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582" w:rsidRPr="00266BC9" w:rsidRDefault="00410582" w:rsidP="00266BC9">
      <w:pPr>
        <w:spacing w:after="0" w:line="360" w:lineRule="auto"/>
        <w:ind w:left="0" w:firstLine="709"/>
        <w:jc w:val="center"/>
        <w:rPr>
          <w:rFonts w:ascii="Times New Roman" w:hAnsi="Times New Roman"/>
          <w:sz w:val="28"/>
          <w:szCs w:val="28"/>
        </w:rPr>
      </w:pPr>
      <w:r w:rsidRPr="00266BC9">
        <w:rPr>
          <w:rFonts w:ascii="Times New Roman" w:hAnsi="Times New Roman"/>
          <w:sz w:val="28"/>
          <w:szCs w:val="28"/>
        </w:rPr>
        <w:t>Министерство образования и науки Российской Федерации</w:t>
      </w:r>
    </w:p>
    <w:p w:rsidR="00410582" w:rsidRPr="00266BC9" w:rsidRDefault="00410582" w:rsidP="00266BC9">
      <w:pPr>
        <w:spacing w:after="0" w:line="360" w:lineRule="auto"/>
        <w:ind w:left="0" w:firstLine="709"/>
        <w:jc w:val="center"/>
        <w:rPr>
          <w:rFonts w:ascii="Times New Roman" w:hAnsi="Times New Roman"/>
          <w:sz w:val="28"/>
          <w:szCs w:val="28"/>
        </w:rPr>
      </w:pPr>
      <w:r w:rsidRPr="00266BC9">
        <w:rPr>
          <w:rFonts w:ascii="Times New Roman" w:hAnsi="Times New Roman"/>
          <w:sz w:val="28"/>
          <w:szCs w:val="28"/>
        </w:rPr>
        <w:t>Федеральное агентство по образованию</w:t>
      </w:r>
    </w:p>
    <w:p w:rsidR="00410582" w:rsidRPr="00266BC9" w:rsidRDefault="00410582" w:rsidP="00266BC9">
      <w:pPr>
        <w:spacing w:after="0" w:line="360" w:lineRule="auto"/>
        <w:ind w:left="0" w:firstLine="709"/>
        <w:jc w:val="center"/>
        <w:rPr>
          <w:rFonts w:ascii="Times New Roman" w:hAnsi="Times New Roman"/>
          <w:sz w:val="28"/>
          <w:szCs w:val="28"/>
        </w:rPr>
      </w:pPr>
      <w:r w:rsidRPr="00266BC9">
        <w:rPr>
          <w:rFonts w:ascii="Times New Roman" w:hAnsi="Times New Roman"/>
          <w:sz w:val="28"/>
          <w:szCs w:val="28"/>
        </w:rPr>
        <w:t>Государственное образовательное учреждение</w:t>
      </w:r>
    </w:p>
    <w:p w:rsidR="00410582" w:rsidRPr="00266BC9" w:rsidRDefault="00410582" w:rsidP="00266BC9">
      <w:pPr>
        <w:spacing w:after="0" w:line="360" w:lineRule="auto"/>
        <w:ind w:left="0" w:firstLine="709"/>
        <w:jc w:val="center"/>
        <w:rPr>
          <w:rFonts w:ascii="Times New Roman" w:hAnsi="Times New Roman"/>
          <w:sz w:val="28"/>
          <w:szCs w:val="28"/>
        </w:rPr>
      </w:pPr>
      <w:r w:rsidRPr="00266BC9">
        <w:rPr>
          <w:rFonts w:ascii="Times New Roman" w:hAnsi="Times New Roman"/>
          <w:sz w:val="28"/>
          <w:szCs w:val="28"/>
        </w:rPr>
        <w:t>Высшего профессионального учреждения</w:t>
      </w:r>
    </w:p>
    <w:p w:rsidR="00410582" w:rsidRPr="00266BC9" w:rsidRDefault="00410582" w:rsidP="00266BC9">
      <w:pPr>
        <w:spacing w:after="0" w:line="360" w:lineRule="auto"/>
        <w:ind w:left="0" w:firstLine="709"/>
        <w:jc w:val="center"/>
        <w:rPr>
          <w:rFonts w:ascii="Times New Roman" w:hAnsi="Times New Roman"/>
          <w:sz w:val="28"/>
          <w:szCs w:val="28"/>
        </w:rPr>
      </w:pPr>
      <w:r w:rsidRPr="00266BC9">
        <w:rPr>
          <w:rFonts w:ascii="Times New Roman" w:hAnsi="Times New Roman"/>
          <w:sz w:val="28"/>
          <w:szCs w:val="28"/>
        </w:rPr>
        <w:t>«Ижевский государственный технический университет»</w:t>
      </w:r>
    </w:p>
    <w:p w:rsidR="00410582" w:rsidRPr="00266BC9" w:rsidRDefault="00410582" w:rsidP="00266BC9">
      <w:pPr>
        <w:spacing w:after="0" w:line="360" w:lineRule="auto"/>
        <w:ind w:left="0" w:firstLine="709"/>
        <w:jc w:val="center"/>
        <w:rPr>
          <w:rFonts w:ascii="Times New Roman" w:hAnsi="Times New Roman"/>
          <w:sz w:val="28"/>
          <w:szCs w:val="28"/>
        </w:rPr>
      </w:pPr>
      <w:r w:rsidRPr="00266BC9">
        <w:rPr>
          <w:rFonts w:ascii="Times New Roman" w:hAnsi="Times New Roman"/>
          <w:sz w:val="28"/>
          <w:szCs w:val="28"/>
        </w:rPr>
        <w:t>Кафедра «Бухгалтерский учёт и анализ хозяйственной деятельности»</w:t>
      </w:r>
    </w:p>
    <w:p w:rsidR="00410582" w:rsidRPr="00266BC9" w:rsidRDefault="00410582" w:rsidP="00266BC9">
      <w:pPr>
        <w:spacing w:after="0" w:line="360" w:lineRule="auto"/>
        <w:ind w:left="0" w:firstLine="709"/>
        <w:rPr>
          <w:rFonts w:ascii="Times New Roman" w:hAnsi="Times New Roman"/>
          <w:sz w:val="28"/>
          <w:szCs w:val="28"/>
        </w:rPr>
      </w:pPr>
    </w:p>
    <w:p w:rsidR="00410582" w:rsidRPr="00266BC9" w:rsidRDefault="00410582" w:rsidP="00266BC9">
      <w:pPr>
        <w:spacing w:after="0" w:line="360" w:lineRule="auto"/>
        <w:ind w:left="0" w:firstLine="709"/>
        <w:rPr>
          <w:rFonts w:ascii="Times New Roman" w:hAnsi="Times New Roman"/>
          <w:sz w:val="28"/>
          <w:szCs w:val="28"/>
        </w:rPr>
      </w:pPr>
    </w:p>
    <w:p w:rsidR="00410582" w:rsidRPr="00266BC9" w:rsidRDefault="00410582" w:rsidP="00266BC9">
      <w:pPr>
        <w:spacing w:after="0" w:line="360" w:lineRule="auto"/>
        <w:ind w:left="0" w:firstLine="709"/>
        <w:rPr>
          <w:rFonts w:ascii="Times New Roman" w:hAnsi="Times New Roman"/>
          <w:sz w:val="28"/>
          <w:szCs w:val="28"/>
        </w:rPr>
      </w:pPr>
    </w:p>
    <w:p w:rsidR="00410582" w:rsidRPr="00266BC9" w:rsidRDefault="00410582" w:rsidP="00266BC9">
      <w:pPr>
        <w:spacing w:after="0" w:line="360" w:lineRule="auto"/>
        <w:ind w:left="0" w:firstLine="709"/>
        <w:rPr>
          <w:rFonts w:ascii="Times New Roman" w:hAnsi="Times New Roman"/>
          <w:sz w:val="28"/>
          <w:szCs w:val="28"/>
        </w:rPr>
      </w:pPr>
    </w:p>
    <w:p w:rsidR="00410582" w:rsidRPr="00266BC9" w:rsidRDefault="00410582" w:rsidP="00266BC9">
      <w:pPr>
        <w:spacing w:after="0" w:line="360" w:lineRule="auto"/>
        <w:ind w:left="0" w:firstLine="709"/>
        <w:rPr>
          <w:rFonts w:ascii="Times New Roman" w:hAnsi="Times New Roman"/>
          <w:sz w:val="28"/>
          <w:szCs w:val="28"/>
        </w:rPr>
      </w:pPr>
    </w:p>
    <w:p w:rsidR="00410582" w:rsidRPr="00266BC9" w:rsidRDefault="00410582" w:rsidP="00266BC9">
      <w:pPr>
        <w:spacing w:after="0" w:line="360" w:lineRule="auto"/>
        <w:ind w:left="0" w:firstLine="709"/>
        <w:rPr>
          <w:rFonts w:ascii="Times New Roman" w:hAnsi="Times New Roman"/>
          <w:sz w:val="28"/>
          <w:szCs w:val="28"/>
        </w:rPr>
      </w:pPr>
    </w:p>
    <w:p w:rsidR="00410582" w:rsidRPr="00266BC9" w:rsidRDefault="00410582" w:rsidP="00266BC9">
      <w:pPr>
        <w:spacing w:after="0" w:line="360" w:lineRule="auto"/>
        <w:ind w:left="0" w:firstLine="709"/>
        <w:jc w:val="center"/>
        <w:rPr>
          <w:rFonts w:ascii="Times New Roman" w:hAnsi="Times New Roman"/>
          <w:sz w:val="28"/>
          <w:szCs w:val="28"/>
        </w:rPr>
      </w:pPr>
      <w:r w:rsidRPr="00266BC9">
        <w:rPr>
          <w:rFonts w:ascii="Times New Roman" w:hAnsi="Times New Roman"/>
          <w:sz w:val="28"/>
          <w:szCs w:val="28"/>
        </w:rPr>
        <w:t>КУРСОВАЯ РАБОТА</w:t>
      </w:r>
    </w:p>
    <w:p w:rsidR="00410582" w:rsidRPr="00266BC9" w:rsidRDefault="00410582" w:rsidP="00266BC9">
      <w:pPr>
        <w:spacing w:after="0" w:line="360" w:lineRule="auto"/>
        <w:ind w:left="0" w:firstLine="709"/>
        <w:jc w:val="center"/>
        <w:rPr>
          <w:rFonts w:ascii="Times New Roman" w:hAnsi="Times New Roman"/>
          <w:sz w:val="28"/>
          <w:szCs w:val="28"/>
        </w:rPr>
      </w:pPr>
      <w:r w:rsidRPr="00266BC9">
        <w:rPr>
          <w:rFonts w:ascii="Times New Roman" w:hAnsi="Times New Roman"/>
          <w:sz w:val="28"/>
          <w:szCs w:val="28"/>
        </w:rPr>
        <w:t>по дисциплине «Статистика»</w:t>
      </w:r>
    </w:p>
    <w:p w:rsidR="00410582" w:rsidRPr="00266BC9" w:rsidRDefault="00410582" w:rsidP="00266BC9">
      <w:pPr>
        <w:spacing w:after="0" w:line="360" w:lineRule="auto"/>
        <w:ind w:left="0" w:firstLine="709"/>
        <w:jc w:val="center"/>
        <w:rPr>
          <w:rFonts w:ascii="Times New Roman" w:hAnsi="Times New Roman"/>
          <w:sz w:val="28"/>
          <w:szCs w:val="28"/>
        </w:rPr>
      </w:pPr>
      <w:r w:rsidRPr="00266BC9">
        <w:rPr>
          <w:rFonts w:ascii="Times New Roman" w:hAnsi="Times New Roman"/>
          <w:sz w:val="28"/>
          <w:szCs w:val="28"/>
        </w:rPr>
        <w:t>на тему «Статистический анализ эмиграционных потоков»</w:t>
      </w:r>
    </w:p>
    <w:p w:rsidR="00410582" w:rsidRPr="00266BC9" w:rsidRDefault="00410582" w:rsidP="00266BC9">
      <w:pPr>
        <w:spacing w:after="0" w:line="360" w:lineRule="auto"/>
        <w:ind w:left="0" w:firstLine="709"/>
        <w:rPr>
          <w:rFonts w:ascii="Times New Roman" w:hAnsi="Times New Roman"/>
          <w:sz w:val="28"/>
          <w:szCs w:val="28"/>
        </w:rPr>
      </w:pPr>
    </w:p>
    <w:p w:rsidR="00410582" w:rsidRPr="00266BC9" w:rsidRDefault="00410582" w:rsidP="00266BC9">
      <w:pPr>
        <w:spacing w:after="0" w:line="360" w:lineRule="auto"/>
        <w:ind w:left="0" w:firstLine="709"/>
        <w:rPr>
          <w:rFonts w:ascii="Times New Roman" w:hAnsi="Times New Roman"/>
          <w:sz w:val="28"/>
          <w:szCs w:val="28"/>
        </w:rPr>
      </w:pPr>
    </w:p>
    <w:p w:rsidR="00266BC9" w:rsidRPr="00266BC9" w:rsidRDefault="00266BC9" w:rsidP="00266BC9">
      <w:pPr>
        <w:spacing w:after="0" w:line="360" w:lineRule="auto"/>
        <w:ind w:left="0" w:firstLine="6379"/>
        <w:rPr>
          <w:rFonts w:ascii="Times New Roman" w:hAnsi="Times New Roman"/>
          <w:sz w:val="28"/>
          <w:szCs w:val="28"/>
        </w:rPr>
      </w:pPr>
      <w:r w:rsidRPr="00266BC9">
        <w:rPr>
          <w:rFonts w:ascii="Times New Roman" w:hAnsi="Times New Roman"/>
          <w:sz w:val="28"/>
          <w:szCs w:val="28"/>
        </w:rPr>
        <w:t>Выполнил:</w:t>
      </w:r>
    </w:p>
    <w:p w:rsidR="00266BC9" w:rsidRPr="00266BC9" w:rsidRDefault="00266BC9" w:rsidP="00266BC9">
      <w:pPr>
        <w:spacing w:after="0" w:line="360" w:lineRule="auto"/>
        <w:ind w:left="0" w:firstLine="6379"/>
        <w:rPr>
          <w:rFonts w:ascii="Times New Roman" w:hAnsi="Times New Roman"/>
          <w:sz w:val="28"/>
          <w:szCs w:val="28"/>
        </w:rPr>
      </w:pPr>
      <w:r w:rsidRPr="00266BC9">
        <w:rPr>
          <w:rFonts w:ascii="Times New Roman" w:hAnsi="Times New Roman"/>
          <w:sz w:val="28"/>
          <w:szCs w:val="28"/>
        </w:rPr>
        <w:t>студент гр. 4-51-8</w:t>
      </w:r>
    </w:p>
    <w:p w:rsidR="00266BC9" w:rsidRPr="00266BC9" w:rsidRDefault="00266BC9" w:rsidP="00266BC9">
      <w:pPr>
        <w:spacing w:after="0" w:line="360" w:lineRule="auto"/>
        <w:ind w:left="0" w:firstLine="6379"/>
        <w:rPr>
          <w:rFonts w:ascii="Times New Roman" w:hAnsi="Times New Roman"/>
          <w:sz w:val="28"/>
          <w:szCs w:val="28"/>
        </w:rPr>
      </w:pPr>
      <w:r w:rsidRPr="00266BC9">
        <w:rPr>
          <w:rFonts w:ascii="Times New Roman" w:hAnsi="Times New Roman"/>
          <w:sz w:val="28"/>
          <w:szCs w:val="28"/>
        </w:rPr>
        <w:t>Николаев Л.В.</w:t>
      </w:r>
    </w:p>
    <w:p w:rsidR="00266BC9" w:rsidRPr="00266BC9" w:rsidRDefault="00266BC9" w:rsidP="00266BC9">
      <w:pPr>
        <w:spacing w:after="0" w:line="360" w:lineRule="auto"/>
        <w:ind w:left="0" w:firstLine="6379"/>
        <w:rPr>
          <w:rFonts w:ascii="Times New Roman" w:hAnsi="Times New Roman"/>
          <w:sz w:val="28"/>
          <w:szCs w:val="28"/>
        </w:rPr>
      </w:pPr>
    </w:p>
    <w:p w:rsidR="00266BC9" w:rsidRPr="00266BC9" w:rsidRDefault="00266BC9" w:rsidP="00266BC9">
      <w:pPr>
        <w:spacing w:after="0" w:line="360" w:lineRule="auto"/>
        <w:ind w:left="0" w:firstLine="6379"/>
        <w:rPr>
          <w:rFonts w:ascii="Times New Roman" w:hAnsi="Times New Roman"/>
          <w:sz w:val="28"/>
          <w:szCs w:val="28"/>
        </w:rPr>
      </w:pPr>
      <w:r w:rsidRPr="00266BC9">
        <w:rPr>
          <w:rFonts w:ascii="Times New Roman" w:hAnsi="Times New Roman"/>
          <w:sz w:val="28"/>
          <w:szCs w:val="28"/>
        </w:rPr>
        <w:t>Научный руководитель:</w:t>
      </w:r>
    </w:p>
    <w:p w:rsidR="00266BC9" w:rsidRPr="00266BC9" w:rsidRDefault="00266BC9" w:rsidP="00266BC9">
      <w:pPr>
        <w:spacing w:after="0" w:line="360" w:lineRule="auto"/>
        <w:ind w:left="0" w:firstLine="6379"/>
        <w:rPr>
          <w:rFonts w:ascii="Times New Roman" w:hAnsi="Times New Roman"/>
          <w:sz w:val="28"/>
          <w:szCs w:val="28"/>
        </w:rPr>
      </w:pPr>
      <w:r w:rsidRPr="00266BC9">
        <w:rPr>
          <w:rFonts w:ascii="Times New Roman" w:hAnsi="Times New Roman"/>
          <w:sz w:val="28"/>
          <w:szCs w:val="28"/>
        </w:rPr>
        <w:t>к. э. н., доцент</w:t>
      </w:r>
    </w:p>
    <w:p w:rsidR="00410582" w:rsidRPr="00266BC9" w:rsidRDefault="00266BC9" w:rsidP="00266BC9">
      <w:pPr>
        <w:spacing w:after="0" w:line="360" w:lineRule="auto"/>
        <w:ind w:left="0" w:firstLine="6379"/>
        <w:rPr>
          <w:rFonts w:ascii="Times New Roman" w:hAnsi="Times New Roman"/>
          <w:sz w:val="28"/>
          <w:szCs w:val="28"/>
        </w:rPr>
      </w:pPr>
      <w:r w:rsidRPr="00266BC9">
        <w:rPr>
          <w:rFonts w:ascii="Times New Roman" w:hAnsi="Times New Roman"/>
          <w:sz w:val="28"/>
          <w:szCs w:val="28"/>
        </w:rPr>
        <w:t>Петрова В. В.</w:t>
      </w:r>
    </w:p>
    <w:p w:rsidR="00410582" w:rsidRPr="00266BC9" w:rsidRDefault="00410582" w:rsidP="00266BC9">
      <w:pPr>
        <w:spacing w:after="0" w:line="360" w:lineRule="auto"/>
        <w:ind w:left="0" w:firstLine="709"/>
        <w:rPr>
          <w:rFonts w:ascii="Times New Roman" w:hAnsi="Times New Roman"/>
          <w:sz w:val="28"/>
          <w:szCs w:val="28"/>
        </w:rPr>
      </w:pPr>
    </w:p>
    <w:p w:rsidR="00410582" w:rsidRPr="00266BC9" w:rsidRDefault="00410582" w:rsidP="00266BC9">
      <w:pPr>
        <w:spacing w:after="0" w:line="360" w:lineRule="auto"/>
        <w:ind w:left="0" w:firstLine="709"/>
        <w:rPr>
          <w:rFonts w:ascii="Times New Roman" w:hAnsi="Times New Roman"/>
          <w:sz w:val="28"/>
          <w:szCs w:val="28"/>
        </w:rPr>
      </w:pPr>
    </w:p>
    <w:p w:rsidR="00410582" w:rsidRPr="00266BC9" w:rsidRDefault="00410582" w:rsidP="00266BC9">
      <w:pPr>
        <w:spacing w:after="0" w:line="360" w:lineRule="auto"/>
        <w:ind w:left="0" w:firstLine="709"/>
        <w:rPr>
          <w:rFonts w:ascii="Times New Roman" w:hAnsi="Times New Roman"/>
          <w:sz w:val="28"/>
          <w:szCs w:val="28"/>
        </w:rPr>
      </w:pPr>
    </w:p>
    <w:p w:rsidR="00410582" w:rsidRPr="00266BC9" w:rsidRDefault="00410582" w:rsidP="00266BC9">
      <w:pPr>
        <w:spacing w:after="0" w:line="360" w:lineRule="auto"/>
        <w:ind w:left="0" w:firstLine="709"/>
        <w:rPr>
          <w:rFonts w:ascii="Times New Roman" w:hAnsi="Times New Roman"/>
          <w:sz w:val="28"/>
          <w:szCs w:val="28"/>
        </w:rPr>
      </w:pPr>
    </w:p>
    <w:p w:rsidR="00410582" w:rsidRDefault="00410582" w:rsidP="00266BC9">
      <w:pPr>
        <w:spacing w:after="0" w:line="360" w:lineRule="auto"/>
        <w:ind w:left="0" w:firstLine="709"/>
        <w:jc w:val="center"/>
        <w:rPr>
          <w:rFonts w:ascii="Times New Roman" w:hAnsi="Times New Roman"/>
          <w:sz w:val="28"/>
          <w:szCs w:val="28"/>
          <w:lang w:val="en-US"/>
        </w:rPr>
      </w:pPr>
      <w:r w:rsidRPr="00266BC9">
        <w:rPr>
          <w:rFonts w:ascii="Times New Roman" w:hAnsi="Times New Roman"/>
          <w:sz w:val="28"/>
          <w:szCs w:val="28"/>
        </w:rPr>
        <w:t>Ижевск 2011</w:t>
      </w:r>
    </w:p>
    <w:p w:rsidR="00266BC9" w:rsidRDefault="00266BC9">
      <w:pPr>
        <w:rPr>
          <w:rFonts w:ascii="Times New Roman" w:hAnsi="Times New Roman"/>
          <w:sz w:val="28"/>
          <w:szCs w:val="28"/>
          <w:lang w:val="en-US"/>
        </w:rPr>
      </w:pPr>
      <w:r>
        <w:rPr>
          <w:rFonts w:ascii="Times New Roman" w:hAnsi="Times New Roman"/>
          <w:sz w:val="28"/>
          <w:szCs w:val="28"/>
          <w:lang w:val="en-US"/>
        </w:rPr>
        <w:br w:type="page"/>
      </w:r>
    </w:p>
    <w:p w:rsidR="00266BC9" w:rsidRDefault="00410582" w:rsidP="00266BC9">
      <w:pPr>
        <w:spacing w:after="0" w:line="360" w:lineRule="auto"/>
        <w:ind w:left="0" w:firstLine="709"/>
        <w:rPr>
          <w:rFonts w:ascii="Times New Roman" w:hAnsi="Times New Roman"/>
          <w:sz w:val="28"/>
          <w:szCs w:val="28"/>
          <w:lang w:val="en-US"/>
        </w:rPr>
      </w:pPr>
      <w:r w:rsidRPr="00266BC9">
        <w:rPr>
          <w:rFonts w:ascii="Times New Roman" w:hAnsi="Times New Roman"/>
          <w:caps/>
          <w:sz w:val="28"/>
          <w:szCs w:val="28"/>
        </w:rPr>
        <w:t>С</w:t>
      </w:r>
      <w:r w:rsidRPr="00266BC9">
        <w:rPr>
          <w:rFonts w:ascii="Times New Roman" w:hAnsi="Times New Roman"/>
          <w:sz w:val="28"/>
          <w:szCs w:val="28"/>
        </w:rPr>
        <w:t>одержание</w:t>
      </w:r>
    </w:p>
    <w:p w:rsidR="00B736E5" w:rsidRPr="00266BC9" w:rsidRDefault="00B736E5" w:rsidP="00266BC9">
      <w:pPr>
        <w:spacing w:after="0" w:line="360" w:lineRule="auto"/>
        <w:ind w:left="0" w:firstLine="709"/>
        <w:rPr>
          <w:rFonts w:ascii="Times New Roman" w:hAnsi="Times New Roman"/>
          <w:noProof/>
          <w:sz w:val="28"/>
          <w:szCs w:val="28"/>
        </w:rPr>
      </w:pPr>
    </w:p>
    <w:p w:rsidR="00B736E5" w:rsidRPr="00266BC9" w:rsidRDefault="00B736E5" w:rsidP="00266BC9">
      <w:pPr>
        <w:pStyle w:val="11"/>
        <w:tabs>
          <w:tab w:val="right" w:leader="dot" w:pos="9628"/>
        </w:tabs>
        <w:spacing w:line="360" w:lineRule="auto"/>
        <w:ind w:left="0" w:firstLine="0"/>
        <w:rPr>
          <w:rFonts w:ascii="Times New Roman" w:hAnsi="Times New Roman"/>
          <w:noProof/>
          <w:sz w:val="28"/>
          <w:szCs w:val="28"/>
        </w:rPr>
      </w:pPr>
      <w:r w:rsidRPr="00266BC9">
        <w:rPr>
          <w:rFonts w:ascii="Times New Roman" w:hAnsi="Times New Roman"/>
          <w:noProof/>
          <w:sz w:val="28"/>
          <w:szCs w:val="28"/>
        </w:rPr>
        <w:t>ВВЕДЕНИЕ</w:t>
      </w:r>
    </w:p>
    <w:p w:rsidR="00B736E5" w:rsidRPr="00266BC9" w:rsidRDefault="00B736E5" w:rsidP="00266BC9">
      <w:pPr>
        <w:pStyle w:val="11"/>
        <w:tabs>
          <w:tab w:val="right" w:leader="dot" w:pos="9628"/>
        </w:tabs>
        <w:spacing w:line="360" w:lineRule="auto"/>
        <w:ind w:left="0" w:firstLine="0"/>
        <w:rPr>
          <w:rFonts w:ascii="Times New Roman" w:hAnsi="Times New Roman"/>
          <w:noProof/>
          <w:sz w:val="28"/>
          <w:szCs w:val="28"/>
        </w:rPr>
      </w:pPr>
      <w:r w:rsidRPr="00266BC9">
        <w:rPr>
          <w:rFonts w:ascii="Times New Roman" w:hAnsi="Times New Roman"/>
          <w:caps/>
          <w:noProof/>
          <w:sz w:val="28"/>
          <w:szCs w:val="28"/>
        </w:rPr>
        <w:t>1 Четыре волны эмиграции</w:t>
      </w:r>
    </w:p>
    <w:p w:rsidR="00B736E5" w:rsidRPr="00266BC9" w:rsidRDefault="00B736E5" w:rsidP="00266BC9">
      <w:pPr>
        <w:pStyle w:val="11"/>
        <w:tabs>
          <w:tab w:val="right" w:leader="dot" w:pos="9628"/>
        </w:tabs>
        <w:spacing w:line="360" w:lineRule="auto"/>
        <w:ind w:left="0" w:firstLine="0"/>
        <w:rPr>
          <w:rFonts w:ascii="Times New Roman" w:hAnsi="Times New Roman"/>
          <w:noProof/>
          <w:sz w:val="28"/>
          <w:szCs w:val="28"/>
        </w:rPr>
      </w:pPr>
      <w:r w:rsidRPr="00266BC9">
        <w:rPr>
          <w:rFonts w:ascii="Times New Roman" w:hAnsi="Times New Roman"/>
          <w:caps/>
          <w:noProof/>
          <w:sz w:val="28"/>
          <w:szCs w:val="28"/>
        </w:rPr>
        <w:t>2 Современная эмиграция и проблемы, связанные с ней</w:t>
      </w:r>
    </w:p>
    <w:p w:rsidR="00B736E5" w:rsidRPr="00266BC9" w:rsidRDefault="00B736E5" w:rsidP="00266BC9">
      <w:pPr>
        <w:pStyle w:val="11"/>
        <w:tabs>
          <w:tab w:val="right" w:leader="dot" w:pos="9628"/>
        </w:tabs>
        <w:spacing w:line="360" w:lineRule="auto"/>
        <w:ind w:left="0" w:firstLine="0"/>
        <w:rPr>
          <w:rFonts w:ascii="Times New Roman" w:hAnsi="Times New Roman"/>
          <w:noProof/>
          <w:sz w:val="28"/>
          <w:szCs w:val="28"/>
        </w:rPr>
      </w:pPr>
      <w:r w:rsidRPr="00266BC9">
        <w:rPr>
          <w:rFonts w:ascii="Times New Roman" w:hAnsi="Times New Roman"/>
          <w:caps/>
          <w:noProof/>
          <w:sz w:val="28"/>
          <w:szCs w:val="28"/>
        </w:rPr>
        <w:t>3 Последствия эмиграции</w:t>
      </w:r>
    </w:p>
    <w:p w:rsidR="00B736E5" w:rsidRPr="00266BC9" w:rsidRDefault="00B736E5" w:rsidP="00266BC9">
      <w:pPr>
        <w:pStyle w:val="11"/>
        <w:tabs>
          <w:tab w:val="right" w:leader="dot" w:pos="9628"/>
        </w:tabs>
        <w:spacing w:line="360" w:lineRule="auto"/>
        <w:ind w:left="0" w:firstLine="0"/>
        <w:rPr>
          <w:rFonts w:ascii="Times New Roman" w:hAnsi="Times New Roman"/>
          <w:noProof/>
          <w:sz w:val="28"/>
          <w:szCs w:val="28"/>
        </w:rPr>
      </w:pPr>
      <w:r w:rsidRPr="00266BC9">
        <w:rPr>
          <w:rFonts w:ascii="Times New Roman" w:hAnsi="Times New Roman"/>
          <w:noProof/>
          <w:sz w:val="28"/>
          <w:szCs w:val="28"/>
        </w:rPr>
        <w:t>4 СТАТИСТИЧЕСКОЕ ИЗУЧЕНИЕ И МОДЕЛИРОВАНИЕ ДИНАМИКИ ЭМИГРАЦИОННЫХ ПОТОКОВ</w:t>
      </w:r>
    </w:p>
    <w:p w:rsidR="00B736E5" w:rsidRPr="00266BC9" w:rsidRDefault="00B736E5" w:rsidP="00266BC9">
      <w:pPr>
        <w:pStyle w:val="11"/>
        <w:tabs>
          <w:tab w:val="right" w:leader="dot" w:pos="9628"/>
        </w:tabs>
        <w:spacing w:line="360" w:lineRule="auto"/>
        <w:ind w:left="0" w:firstLine="0"/>
        <w:rPr>
          <w:rFonts w:ascii="Times New Roman" w:hAnsi="Times New Roman"/>
          <w:noProof/>
          <w:sz w:val="28"/>
          <w:szCs w:val="28"/>
        </w:rPr>
      </w:pPr>
      <w:r w:rsidRPr="00266BC9">
        <w:rPr>
          <w:rFonts w:ascii="Times New Roman" w:hAnsi="Times New Roman"/>
          <w:noProof/>
          <w:sz w:val="28"/>
          <w:szCs w:val="28"/>
        </w:rPr>
        <w:t>4.1 Анализ ряда динамики с помощью системы показателей.</w:t>
      </w:r>
    </w:p>
    <w:p w:rsidR="00B736E5" w:rsidRPr="00266BC9" w:rsidRDefault="00B736E5" w:rsidP="00266BC9">
      <w:pPr>
        <w:pStyle w:val="11"/>
        <w:tabs>
          <w:tab w:val="right" w:leader="dot" w:pos="9628"/>
        </w:tabs>
        <w:spacing w:line="360" w:lineRule="auto"/>
        <w:ind w:left="0" w:firstLine="0"/>
        <w:rPr>
          <w:rFonts w:ascii="Times New Roman" w:hAnsi="Times New Roman"/>
          <w:noProof/>
          <w:sz w:val="28"/>
          <w:szCs w:val="28"/>
        </w:rPr>
      </w:pPr>
      <w:r w:rsidRPr="00266BC9">
        <w:rPr>
          <w:rFonts w:ascii="Times New Roman" w:hAnsi="Times New Roman"/>
          <w:noProof/>
          <w:sz w:val="28"/>
          <w:szCs w:val="28"/>
        </w:rPr>
        <w:t>4.2 Выявление основной тенденции в развитии явления</w:t>
      </w:r>
    </w:p>
    <w:p w:rsidR="00B736E5" w:rsidRPr="00266BC9" w:rsidRDefault="00B736E5" w:rsidP="00266BC9">
      <w:pPr>
        <w:pStyle w:val="11"/>
        <w:tabs>
          <w:tab w:val="right" w:leader="dot" w:pos="9628"/>
        </w:tabs>
        <w:spacing w:line="360" w:lineRule="auto"/>
        <w:ind w:left="0" w:firstLine="0"/>
        <w:rPr>
          <w:rFonts w:ascii="Times New Roman" w:hAnsi="Times New Roman"/>
          <w:noProof/>
          <w:sz w:val="28"/>
          <w:szCs w:val="28"/>
        </w:rPr>
      </w:pPr>
      <w:r w:rsidRPr="00266BC9">
        <w:rPr>
          <w:rFonts w:ascii="Times New Roman" w:hAnsi="Times New Roman"/>
          <w:noProof/>
          <w:sz w:val="28"/>
          <w:szCs w:val="28"/>
        </w:rPr>
        <w:t>5 РАСЧЁТ ОТНОСИТЕЛЬНЫХ ВЕЛИЧИН</w:t>
      </w:r>
    </w:p>
    <w:p w:rsidR="00B736E5" w:rsidRPr="00266BC9" w:rsidRDefault="00B736E5" w:rsidP="00266BC9">
      <w:pPr>
        <w:pStyle w:val="11"/>
        <w:tabs>
          <w:tab w:val="right" w:leader="dot" w:pos="9628"/>
        </w:tabs>
        <w:spacing w:line="360" w:lineRule="auto"/>
        <w:ind w:left="0" w:firstLine="0"/>
        <w:rPr>
          <w:rFonts w:ascii="Times New Roman" w:hAnsi="Times New Roman"/>
          <w:noProof/>
          <w:sz w:val="28"/>
          <w:szCs w:val="28"/>
        </w:rPr>
      </w:pPr>
      <w:r w:rsidRPr="00266BC9">
        <w:rPr>
          <w:rFonts w:ascii="Times New Roman" w:hAnsi="Times New Roman"/>
          <w:noProof/>
          <w:sz w:val="28"/>
          <w:szCs w:val="28"/>
        </w:rPr>
        <w:t>ЗАКЛЮЧЕНИЕ</w:t>
      </w:r>
    </w:p>
    <w:p w:rsidR="00B736E5" w:rsidRPr="00266BC9" w:rsidRDefault="00B736E5" w:rsidP="00266BC9">
      <w:pPr>
        <w:pStyle w:val="11"/>
        <w:tabs>
          <w:tab w:val="right" w:leader="dot" w:pos="9628"/>
        </w:tabs>
        <w:spacing w:line="360" w:lineRule="auto"/>
        <w:ind w:left="0" w:firstLine="0"/>
        <w:rPr>
          <w:rFonts w:ascii="Times New Roman" w:hAnsi="Times New Roman"/>
          <w:noProof/>
          <w:sz w:val="28"/>
          <w:szCs w:val="28"/>
        </w:rPr>
      </w:pPr>
      <w:r w:rsidRPr="00266BC9">
        <w:rPr>
          <w:rFonts w:ascii="Times New Roman" w:hAnsi="Times New Roman"/>
          <w:noProof/>
          <w:sz w:val="28"/>
          <w:szCs w:val="28"/>
        </w:rPr>
        <w:t>СПИСОК ИСПОЛЬЗОВАННОЙ ЛИТЕРАТУРЫ</w:t>
      </w:r>
    </w:p>
    <w:p w:rsidR="00AD6D72" w:rsidRPr="00266BC9" w:rsidRDefault="00AD6D72" w:rsidP="00266BC9">
      <w:pPr>
        <w:spacing w:after="0" w:line="360" w:lineRule="auto"/>
        <w:ind w:left="0" w:firstLine="709"/>
        <w:rPr>
          <w:rFonts w:ascii="Times New Roman" w:hAnsi="Times New Roman"/>
          <w:caps/>
          <w:sz w:val="28"/>
          <w:szCs w:val="28"/>
        </w:rPr>
      </w:pPr>
      <w:r w:rsidRPr="00266BC9">
        <w:rPr>
          <w:rFonts w:ascii="Times New Roman" w:hAnsi="Times New Roman"/>
          <w:caps/>
          <w:sz w:val="28"/>
          <w:szCs w:val="28"/>
        </w:rPr>
        <w:br w:type="page"/>
      </w:r>
    </w:p>
    <w:p w:rsidR="00856130" w:rsidRPr="00266BC9" w:rsidRDefault="00AD6D72" w:rsidP="00266BC9">
      <w:pPr>
        <w:pStyle w:val="HTML"/>
        <w:spacing w:line="360" w:lineRule="auto"/>
        <w:ind w:firstLine="709"/>
        <w:jc w:val="both"/>
        <w:outlineLvl w:val="0"/>
        <w:rPr>
          <w:rFonts w:ascii="Times New Roman" w:hAnsi="Times New Roman" w:cs="Times New Roman"/>
          <w:sz w:val="28"/>
          <w:szCs w:val="28"/>
          <w:lang w:val="en-US"/>
        </w:rPr>
      </w:pPr>
      <w:r w:rsidRPr="00266BC9">
        <w:rPr>
          <w:rFonts w:ascii="Times New Roman" w:hAnsi="Times New Roman" w:cs="Times New Roman"/>
          <w:sz w:val="28"/>
          <w:szCs w:val="28"/>
        </w:rPr>
        <w:t>ВВЕДЕНИЕ</w:t>
      </w:r>
    </w:p>
    <w:p w:rsidR="00266BC9" w:rsidRPr="00266BC9" w:rsidRDefault="00266BC9" w:rsidP="00266BC9">
      <w:pPr>
        <w:pStyle w:val="HTML"/>
        <w:spacing w:line="360" w:lineRule="auto"/>
        <w:ind w:firstLine="709"/>
        <w:jc w:val="both"/>
        <w:outlineLvl w:val="0"/>
        <w:rPr>
          <w:rFonts w:ascii="Times New Roman" w:hAnsi="Times New Roman" w:cs="Times New Roman"/>
          <w:b/>
          <w:sz w:val="28"/>
          <w:szCs w:val="28"/>
          <w:lang w:val="en-US"/>
        </w:rPr>
      </w:pPr>
    </w:p>
    <w:p w:rsidR="00856130" w:rsidRPr="00266BC9" w:rsidRDefault="00AD6D72" w:rsidP="00266BC9">
      <w:pPr>
        <w:pStyle w:val="HTML"/>
        <w:spacing w:line="360" w:lineRule="auto"/>
        <w:ind w:firstLine="709"/>
        <w:jc w:val="both"/>
        <w:outlineLvl w:val="0"/>
        <w:rPr>
          <w:rFonts w:ascii="Times New Roman" w:hAnsi="Times New Roman" w:cs="Times New Roman"/>
          <w:b/>
          <w:sz w:val="28"/>
          <w:szCs w:val="28"/>
        </w:rPr>
      </w:pPr>
      <w:r w:rsidRPr="00266BC9">
        <w:rPr>
          <w:rFonts w:ascii="Times New Roman" w:hAnsi="Times New Roman" w:cs="Times New Roman"/>
          <w:sz w:val="28"/>
          <w:szCs w:val="28"/>
        </w:rPr>
        <w:t xml:space="preserve">Эмигра́ция (от лат. emigro — «выселяюсь») — переселение из одной страны в другую по экономическим, политическим, личным обстоятельствам. Иногда расценивается как «измена родине». </w:t>
      </w:r>
    </w:p>
    <w:p w:rsidR="00AD6D72" w:rsidRPr="00266BC9" w:rsidRDefault="00AD6D72" w:rsidP="00266BC9">
      <w:pPr>
        <w:pStyle w:val="HTML"/>
        <w:spacing w:line="360" w:lineRule="auto"/>
        <w:ind w:firstLine="709"/>
        <w:jc w:val="both"/>
        <w:rPr>
          <w:rFonts w:ascii="Times New Roman" w:hAnsi="Times New Roman" w:cs="Times New Roman"/>
          <w:sz w:val="28"/>
          <w:szCs w:val="28"/>
        </w:rPr>
      </w:pPr>
      <w:r w:rsidRPr="00266BC9">
        <w:rPr>
          <w:rFonts w:ascii="Times New Roman" w:hAnsi="Times New Roman" w:cs="Times New Roman"/>
          <w:sz w:val="28"/>
          <w:szCs w:val="28"/>
        </w:rPr>
        <w:t xml:space="preserve">Эмиграция представляет собой добровольное переселение лица или семьи, в отличие от насильственного переселения — выселения из страны или депортации. </w:t>
      </w:r>
    </w:p>
    <w:p w:rsidR="00856130" w:rsidRPr="00266BC9" w:rsidRDefault="00AD6D72" w:rsidP="00266BC9">
      <w:pPr>
        <w:pStyle w:val="HTML"/>
        <w:spacing w:line="360" w:lineRule="auto"/>
        <w:ind w:firstLine="709"/>
        <w:jc w:val="both"/>
        <w:rPr>
          <w:rFonts w:ascii="Times New Roman" w:hAnsi="Times New Roman" w:cs="Times New Roman"/>
          <w:sz w:val="28"/>
          <w:szCs w:val="28"/>
        </w:rPr>
      </w:pPr>
      <w:r w:rsidRPr="00266BC9">
        <w:rPr>
          <w:rFonts w:ascii="Times New Roman" w:hAnsi="Times New Roman" w:cs="Times New Roman"/>
          <w:sz w:val="28"/>
          <w:szCs w:val="28"/>
        </w:rPr>
        <w:t>Причины эмиграции — война, голод, бедность, политические репрессии, этнические конфликты, межконфессиональные противоречия, природные и экологические катастрофы, воссоединение семьи, невозможность получить образование, профессию, работу, трудности в реализации творческих, профессиональных, экономических и других личных и семейных планов в стране проживания.</w:t>
      </w:r>
    </w:p>
    <w:p w:rsidR="00856130" w:rsidRPr="00266BC9" w:rsidRDefault="00AD6D72" w:rsidP="00266BC9">
      <w:pPr>
        <w:pStyle w:val="HTML"/>
        <w:spacing w:line="360" w:lineRule="auto"/>
        <w:ind w:firstLine="709"/>
        <w:jc w:val="both"/>
        <w:rPr>
          <w:rFonts w:ascii="Times New Roman" w:hAnsi="Times New Roman" w:cs="Times New Roman"/>
          <w:sz w:val="28"/>
          <w:szCs w:val="28"/>
        </w:rPr>
      </w:pPr>
      <w:r w:rsidRPr="00266BC9">
        <w:rPr>
          <w:rFonts w:ascii="Times New Roman" w:hAnsi="Times New Roman" w:cs="Times New Roman"/>
          <w:sz w:val="28"/>
          <w:szCs w:val="28"/>
        </w:rPr>
        <w:t>Эмиграция из России, право свободного выезда и возвращения ее граждан, возможность в рамках закона сменить страну проживания и работы – явление новое в стране, где на протяжении нескольких веков присоединение любой территории всегда сопровождалось попытками государства поставить под свой контроль возможность передвижения людей не только в другую страну, но и внутри своих границ. Возникновение правовой основы эмиграции на постсоветском этапе – свидетельство глубоких качественных перемен.</w:t>
      </w:r>
    </w:p>
    <w:p w:rsidR="00856130" w:rsidRPr="00266BC9" w:rsidRDefault="00AD6D72" w:rsidP="00266BC9">
      <w:pPr>
        <w:pStyle w:val="HTML"/>
        <w:spacing w:line="360" w:lineRule="auto"/>
        <w:ind w:firstLine="709"/>
        <w:jc w:val="both"/>
        <w:rPr>
          <w:rFonts w:ascii="Times New Roman" w:hAnsi="Times New Roman" w:cs="Times New Roman"/>
          <w:sz w:val="28"/>
          <w:szCs w:val="28"/>
        </w:rPr>
      </w:pPr>
      <w:r w:rsidRPr="00266BC9">
        <w:rPr>
          <w:rFonts w:ascii="Times New Roman" w:hAnsi="Times New Roman" w:cs="Times New Roman"/>
          <w:sz w:val="28"/>
          <w:szCs w:val="28"/>
        </w:rPr>
        <w:t>В последние годы масштабы эмиграции из России не слишком велики. Тем не менее, ее значение представляется достаточно большим, прежде всего в связи с возможностью и необходимостью ее рассматривать как важнейший и еще недостаточно оцененный показатель состояния общества, массовых настроений, состояния отдельных групп. Эмиграцию можно рассматривать как индикатор глубоких, часто скрытых процессов. Использование эмиграции как индикатора требует ее изучения на широком фоне динамики общества.</w:t>
      </w:r>
    </w:p>
    <w:p w:rsidR="00856130" w:rsidRPr="00266BC9" w:rsidRDefault="00AD6D72" w:rsidP="00266BC9">
      <w:pPr>
        <w:pStyle w:val="HTML"/>
        <w:spacing w:line="360" w:lineRule="auto"/>
        <w:ind w:firstLine="709"/>
        <w:jc w:val="both"/>
        <w:rPr>
          <w:rFonts w:ascii="Times New Roman" w:hAnsi="Times New Roman" w:cs="Times New Roman"/>
          <w:sz w:val="28"/>
          <w:szCs w:val="28"/>
        </w:rPr>
      </w:pPr>
      <w:r w:rsidRPr="00266BC9">
        <w:rPr>
          <w:rFonts w:ascii="Times New Roman" w:hAnsi="Times New Roman" w:cs="Times New Roman"/>
          <w:sz w:val="28"/>
          <w:szCs w:val="28"/>
        </w:rPr>
        <w:t>Целью данной курсовой работы является статистический анализ эмиграционных потоков. Для достижения данной цели необходимо рассмотреть следующие задачи:</w:t>
      </w:r>
    </w:p>
    <w:p w:rsidR="00856130" w:rsidRPr="00266BC9" w:rsidRDefault="00856130" w:rsidP="00266BC9">
      <w:pPr>
        <w:pStyle w:val="HTML"/>
        <w:spacing w:line="360" w:lineRule="auto"/>
        <w:ind w:firstLine="709"/>
        <w:jc w:val="both"/>
        <w:rPr>
          <w:rFonts w:ascii="Times New Roman" w:hAnsi="Times New Roman" w:cs="Times New Roman"/>
          <w:sz w:val="28"/>
          <w:szCs w:val="28"/>
        </w:rPr>
      </w:pPr>
      <w:r w:rsidRPr="00266BC9">
        <w:rPr>
          <w:rFonts w:ascii="Times New Roman" w:hAnsi="Times New Roman" w:cs="Times New Roman"/>
          <w:sz w:val="28"/>
          <w:szCs w:val="28"/>
        </w:rPr>
        <w:t xml:space="preserve">1. </w:t>
      </w:r>
      <w:r w:rsidR="00AD6D72" w:rsidRPr="00266BC9">
        <w:rPr>
          <w:rFonts w:ascii="Times New Roman" w:hAnsi="Times New Roman" w:cs="Times New Roman"/>
          <w:sz w:val="28"/>
          <w:szCs w:val="28"/>
        </w:rPr>
        <w:t>рассмотреть исторические корни эмиграции и ее современное состояние;</w:t>
      </w:r>
    </w:p>
    <w:p w:rsidR="00856130" w:rsidRPr="00266BC9" w:rsidRDefault="00856130" w:rsidP="00266BC9">
      <w:pPr>
        <w:pStyle w:val="HTML"/>
        <w:spacing w:line="360" w:lineRule="auto"/>
        <w:ind w:firstLine="709"/>
        <w:jc w:val="both"/>
        <w:rPr>
          <w:rFonts w:ascii="Times New Roman" w:hAnsi="Times New Roman" w:cs="Times New Roman"/>
          <w:sz w:val="28"/>
          <w:szCs w:val="28"/>
        </w:rPr>
      </w:pPr>
      <w:r w:rsidRPr="00266BC9">
        <w:rPr>
          <w:rFonts w:ascii="Times New Roman" w:hAnsi="Times New Roman" w:cs="Times New Roman"/>
          <w:sz w:val="28"/>
          <w:szCs w:val="28"/>
        </w:rPr>
        <w:t xml:space="preserve">2. </w:t>
      </w:r>
      <w:r w:rsidR="00AD6D72" w:rsidRPr="00266BC9">
        <w:rPr>
          <w:rFonts w:ascii="Times New Roman" w:hAnsi="Times New Roman" w:cs="Times New Roman"/>
          <w:sz w:val="28"/>
          <w:szCs w:val="28"/>
        </w:rPr>
        <w:t>изучить последствия эмиграции и проблемы, связанные с ней;</w:t>
      </w:r>
    </w:p>
    <w:p w:rsidR="00856130" w:rsidRPr="00266BC9" w:rsidRDefault="00856130" w:rsidP="00266BC9">
      <w:pPr>
        <w:pStyle w:val="HTML"/>
        <w:spacing w:line="360" w:lineRule="auto"/>
        <w:ind w:firstLine="709"/>
        <w:jc w:val="both"/>
        <w:rPr>
          <w:rFonts w:ascii="Times New Roman" w:hAnsi="Times New Roman" w:cs="Times New Roman"/>
          <w:sz w:val="28"/>
          <w:szCs w:val="28"/>
        </w:rPr>
      </w:pPr>
      <w:r w:rsidRPr="00266BC9">
        <w:rPr>
          <w:rFonts w:ascii="Times New Roman" w:hAnsi="Times New Roman" w:cs="Times New Roman"/>
          <w:sz w:val="28"/>
          <w:szCs w:val="28"/>
        </w:rPr>
        <w:t xml:space="preserve">3. с помощью  статистического изучения и моделирования динамики изучить интенсивность развития эмиграционного процесса, выявить его основную тенденцию и </w:t>
      </w:r>
      <w:r w:rsidR="000D1AB9" w:rsidRPr="00266BC9">
        <w:rPr>
          <w:rFonts w:ascii="Times New Roman" w:hAnsi="Times New Roman" w:cs="Times New Roman"/>
          <w:sz w:val="28"/>
          <w:szCs w:val="28"/>
        </w:rPr>
        <w:t>сделать прогноз на 2011</w:t>
      </w:r>
      <w:r w:rsidRPr="00266BC9">
        <w:rPr>
          <w:rFonts w:ascii="Times New Roman" w:hAnsi="Times New Roman" w:cs="Times New Roman"/>
          <w:sz w:val="28"/>
          <w:szCs w:val="28"/>
        </w:rPr>
        <w:t xml:space="preserve"> год.</w:t>
      </w:r>
    </w:p>
    <w:p w:rsidR="00856130" w:rsidRPr="00266BC9" w:rsidRDefault="00856130" w:rsidP="00266BC9">
      <w:pPr>
        <w:pStyle w:val="HTML"/>
        <w:spacing w:line="360" w:lineRule="auto"/>
        <w:ind w:firstLine="709"/>
        <w:jc w:val="both"/>
        <w:rPr>
          <w:rFonts w:ascii="Times New Roman" w:hAnsi="Times New Roman" w:cs="Times New Roman"/>
          <w:sz w:val="28"/>
          <w:szCs w:val="28"/>
        </w:rPr>
      </w:pPr>
      <w:r w:rsidRPr="00266BC9">
        <w:rPr>
          <w:rFonts w:ascii="Times New Roman" w:hAnsi="Times New Roman" w:cs="Times New Roman"/>
          <w:sz w:val="28"/>
          <w:szCs w:val="28"/>
        </w:rPr>
        <w:t xml:space="preserve">4. </w:t>
      </w:r>
      <w:r w:rsidR="00AD6D72" w:rsidRPr="00266BC9">
        <w:rPr>
          <w:rFonts w:ascii="Times New Roman" w:hAnsi="Times New Roman" w:cs="Times New Roman"/>
          <w:sz w:val="28"/>
          <w:szCs w:val="28"/>
        </w:rPr>
        <w:t>с помощью расчета относительных величин и статистического анализа выявить изм</w:t>
      </w:r>
      <w:r w:rsidR="000D1AB9" w:rsidRPr="00266BC9">
        <w:rPr>
          <w:rFonts w:ascii="Times New Roman" w:hAnsi="Times New Roman" w:cs="Times New Roman"/>
          <w:sz w:val="28"/>
          <w:szCs w:val="28"/>
        </w:rPr>
        <w:t xml:space="preserve">енения структуры, координации, </w:t>
      </w:r>
      <w:r w:rsidR="00AD6D72" w:rsidRPr="00266BC9">
        <w:rPr>
          <w:rFonts w:ascii="Times New Roman" w:hAnsi="Times New Roman" w:cs="Times New Roman"/>
          <w:sz w:val="28"/>
          <w:szCs w:val="28"/>
        </w:rPr>
        <w:t>динамики</w:t>
      </w:r>
      <w:r w:rsidR="000D1AB9" w:rsidRPr="00266BC9">
        <w:rPr>
          <w:rFonts w:ascii="Times New Roman" w:hAnsi="Times New Roman" w:cs="Times New Roman"/>
          <w:sz w:val="28"/>
          <w:szCs w:val="28"/>
        </w:rPr>
        <w:t xml:space="preserve"> и интенсивности</w:t>
      </w:r>
      <w:r w:rsidR="00AD6D72" w:rsidRPr="00266BC9">
        <w:rPr>
          <w:rFonts w:ascii="Times New Roman" w:hAnsi="Times New Roman" w:cs="Times New Roman"/>
          <w:sz w:val="28"/>
          <w:szCs w:val="28"/>
        </w:rPr>
        <w:t xml:space="preserve"> эмиграционного процесса. </w:t>
      </w:r>
    </w:p>
    <w:p w:rsidR="00856130" w:rsidRPr="00266BC9" w:rsidRDefault="00856130" w:rsidP="00266BC9">
      <w:pPr>
        <w:spacing w:after="0" w:line="360" w:lineRule="auto"/>
        <w:ind w:left="0" w:firstLine="709"/>
        <w:rPr>
          <w:rFonts w:ascii="Times New Roman" w:hAnsi="Times New Roman"/>
          <w:caps/>
          <w:sz w:val="28"/>
          <w:szCs w:val="28"/>
          <w:lang w:eastAsia="ru-RU"/>
        </w:rPr>
      </w:pPr>
      <w:r w:rsidRPr="00266BC9">
        <w:rPr>
          <w:rFonts w:ascii="Times New Roman" w:hAnsi="Times New Roman"/>
          <w:caps/>
          <w:sz w:val="28"/>
          <w:szCs w:val="28"/>
        </w:rPr>
        <w:br w:type="page"/>
      </w:r>
    </w:p>
    <w:p w:rsidR="001A1F12" w:rsidRPr="00266BC9" w:rsidRDefault="001A1F12" w:rsidP="00266BC9">
      <w:pPr>
        <w:pStyle w:val="HTML"/>
        <w:tabs>
          <w:tab w:val="clear" w:pos="916"/>
          <w:tab w:val="left" w:pos="851"/>
        </w:tabs>
        <w:spacing w:line="360" w:lineRule="auto"/>
        <w:ind w:firstLine="709"/>
        <w:jc w:val="both"/>
        <w:rPr>
          <w:rFonts w:ascii="Times New Roman" w:hAnsi="Times New Roman" w:cs="Times New Roman"/>
          <w:caps/>
          <w:sz w:val="28"/>
          <w:szCs w:val="28"/>
          <w:lang w:val="en-US"/>
        </w:rPr>
      </w:pPr>
      <w:r w:rsidRPr="00266BC9">
        <w:rPr>
          <w:rFonts w:ascii="Times New Roman" w:hAnsi="Times New Roman" w:cs="Times New Roman"/>
          <w:caps/>
          <w:sz w:val="28"/>
          <w:szCs w:val="28"/>
        </w:rPr>
        <w:t>1 Четыре волны эмиграции</w:t>
      </w:r>
    </w:p>
    <w:p w:rsidR="00266BC9" w:rsidRPr="000B7E61" w:rsidRDefault="004D4EB6" w:rsidP="00266BC9">
      <w:pPr>
        <w:pStyle w:val="HTML"/>
        <w:tabs>
          <w:tab w:val="clear" w:pos="916"/>
          <w:tab w:val="left" w:pos="851"/>
        </w:tabs>
        <w:spacing w:line="360" w:lineRule="auto"/>
        <w:ind w:firstLine="709"/>
        <w:jc w:val="both"/>
        <w:rPr>
          <w:rFonts w:ascii="Times New Roman" w:hAnsi="Times New Roman" w:cs="Times New Roman"/>
          <w:b/>
          <w:color w:val="FFFFFF"/>
          <w:sz w:val="28"/>
          <w:szCs w:val="28"/>
          <w:lang w:val="en-US"/>
        </w:rPr>
      </w:pPr>
      <w:r w:rsidRPr="000B7E61">
        <w:rPr>
          <w:rFonts w:ascii="Times New Roman" w:hAnsi="Times New Roman" w:cs="Times New Roman"/>
          <w:b/>
          <w:color w:val="FFFFFF"/>
          <w:sz w:val="28"/>
          <w:szCs w:val="28"/>
          <w:lang w:val="en-US"/>
        </w:rPr>
        <w:t>эмиграция статистический моделирование динамика</w:t>
      </w:r>
    </w:p>
    <w:p w:rsidR="009559AA" w:rsidRPr="00266BC9" w:rsidRDefault="009559AA" w:rsidP="00266BC9">
      <w:pPr>
        <w:spacing w:after="0" w:line="360" w:lineRule="auto"/>
        <w:ind w:left="0" w:firstLine="709"/>
        <w:rPr>
          <w:rFonts w:ascii="Times New Roman" w:hAnsi="Times New Roman"/>
          <w:noProof/>
          <w:sz w:val="28"/>
          <w:szCs w:val="28"/>
        </w:rPr>
      </w:pPr>
      <w:r w:rsidRPr="00266BC9">
        <w:rPr>
          <w:rFonts w:ascii="Times New Roman" w:hAnsi="Times New Roman"/>
          <w:noProof/>
          <w:sz w:val="28"/>
          <w:szCs w:val="28"/>
        </w:rPr>
        <w:t>В общих чертах уже сложилась и общепризнанна традиционная схема периодизации российской эмиграции после 1917 года, эмиграции из Советского Союза. Она состояла как бы из четырех эмиграционных ”волн”, резко отличающихся друг от друга по причинам, географической структуре, продолжительности и интенсивности эмиграции, по степени участия в них евреев и т.д.</w:t>
      </w:r>
    </w:p>
    <w:p w:rsidR="009559AA" w:rsidRPr="00266BC9" w:rsidRDefault="009559AA" w:rsidP="00266BC9">
      <w:pPr>
        <w:spacing w:after="0" w:line="360" w:lineRule="auto"/>
        <w:ind w:left="0" w:firstLine="709"/>
        <w:rPr>
          <w:rFonts w:ascii="Times New Roman" w:hAnsi="Times New Roman"/>
          <w:noProof/>
          <w:sz w:val="28"/>
          <w:szCs w:val="28"/>
        </w:rPr>
      </w:pPr>
      <w:r w:rsidRPr="00266BC9">
        <w:rPr>
          <w:rFonts w:ascii="Times New Roman" w:hAnsi="Times New Roman"/>
          <w:noProof/>
          <w:sz w:val="28"/>
          <w:szCs w:val="28"/>
        </w:rPr>
        <w:t>Это скорее образное, чем научное понятие – «волна». Оно широко распространено и терминологически устоялось, но в то же время оно не без труда выдерживает нагрузку научного понятия и термина. Их, вероятно, правильнее было бы называть не волнами, а периодами, соответствующими тем или иным хронологическим рамкам; за волнами же следовало бы сохранить несколько иную, более им свойственную нагрузку – интервалов концентрированного проявления самого явления, или, иными словами, всплесков, вспышек или пиков эмиграции.</w:t>
      </w:r>
    </w:p>
    <w:p w:rsidR="009559AA" w:rsidRPr="00266BC9" w:rsidRDefault="009559AA" w:rsidP="00266BC9">
      <w:pPr>
        <w:spacing w:after="0" w:line="360" w:lineRule="auto"/>
        <w:ind w:left="0" w:firstLine="709"/>
        <w:rPr>
          <w:rFonts w:ascii="Times New Roman" w:hAnsi="Times New Roman"/>
          <w:noProof/>
          <w:sz w:val="28"/>
          <w:szCs w:val="28"/>
        </w:rPr>
      </w:pPr>
      <w:r w:rsidRPr="00266BC9">
        <w:rPr>
          <w:rFonts w:ascii="Times New Roman" w:hAnsi="Times New Roman"/>
          <w:noProof/>
          <w:sz w:val="28"/>
          <w:szCs w:val="28"/>
        </w:rPr>
        <w:t>Первая волна (1918-1922) - военные и гражданские лица, бежавшие от победившей в ходе революции и Гражданской волны советской власти, а также от голода. Эмиграция из большевистской России, по разным оценкам, составляла от 1,5 до 3 млн. человек. Однако (за исключением разве что “философских пароходов” с полутора сотней душ на борту) это все-таки были беженцы, а не депортанты. Здесь, безусловно, не учтены оптационные передачи населения, обусловленные тем, что части территории бывшей Российской империи в результате Первой мировой войны и революционных событий либо отошли к соседним государствам (как Бесарабия к Румынии), либо стали самостоятельными государствами, как Финляндия, Польша и страны Балтии (здесь же следует упомянуть и Украину, Белоруссию, страны Закавказья и Средней Азии и даже Дальневосточную республику – государства, с некоторыми из которых у России даже были договоры по оптации; однако, их реализация чаще всего отставала от аннексии этих стран РСФСР15).</w:t>
      </w:r>
    </w:p>
    <w:p w:rsidR="009559AA" w:rsidRPr="00266BC9" w:rsidRDefault="009559AA" w:rsidP="00266BC9">
      <w:pPr>
        <w:spacing w:after="0" w:line="360" w:lineRule="auto"/>
        <w:ind w:left="0" w:firstLine="709"/>
        <w:rPr>
          <w:rFonts w:ascii="Times New Roman" w:hAnsi="Times New Roman"/>
          <w:noProof/>
          <w:sz w:val="28"/>
          <w:szCs w:val="28"/>
        </w:rPr>
      </w:pPr>
      <w:r w:rsidRPr="00266BC9">
        <w:rPr>
          <w:rFonts w:ascii="Times New Roman" w:hAnsi="Times New Roman"/>
          <w:noProof/>
          <w:sz w:val="28"/>
          <w:szCs w:val="28"/>
        </w:rPr>
        <w:t>В 1921 году под эгидой Лиги Наций была создана Комиссия по расселению беженцев (Refugees Settlement Comission), председателем которой стал Фритьоф Нансен. В 1931 году было основано так называемое "Ведомство Нансена" (Nansen-Amt), а в 1933 году заключена конвенция о беженцах. Международные (так называемые “нансеновские”) паспорта, вместе с помощью Фонда Нансена и других организаций, помогли выжить и ассимилироваться миллионам людей, в том числе и еврейским беженцам из Германии.</w:t>
      </w:r>
    </w:p>
    <w:p w:rsidR="009559AA" w:rsidRPr="00266BC9" w:rsidRDefault="009559AA" w:rsidP="00266BC9">
      <w:pPr>
        <w:spacing w:after="0" w:line="360" w:lineRule="auto"/>
        <w:ind w:left="0" w:firstLine="709"/>
        <w:rPr>
          <w:rFonts w:ascii="Times New Roman" w:hAnsi="Times New Roman"/>
          <w:noProof/>
          <w:sz w:val="28"/>
          <w:szCs w:val="28"/>
        </w:rPr>
      </w:pPr>
      <w:r w:rsidRPr="00266BC9">
        <w:rPr>
          <w:rFonts w:ascii="Times New Roman" w:hAnsi="Times New Roman"/>
          <w:noProof/>
          <w:sz w:val="28"/>
          <w:szCs w:val="28"/>
        </w:rPr>
        <w:t>Вторая волна (1941-1944) - лица, перемещенные за границы СССР в ходе Второй мировой войны и уклонившиеся от репатриации на родину (“невозвращенцы”). Наш анализ16 принудительной репатриации советских граждан привел нас к оценке числа “невозвращенцев” не более чем в 0,5-0,7 млн. человек, включая и граждан прибалтийских республик (но не включая поляков, вскоре после войны репатриировавшихся с территории СССР).</w:t>
      </w:r>
    </w:p>
    <w:p w:rsidR="009559AA" w:rsidRPr="00266BC9" w:rsidRDefault="009559AA" w:rsidP="00266BC9">
      <w:pPr>
        <w:spacing w:after="0" w:line="360" w:lineRule="auto"/>
        <w:ind w:left="0" w:firstLine="709"/>
        <w:rPr>
          <w:rFonts w:ascii="Times New Roman" w:hAnsi="Times New Roman"/>
          <w:noProof/>
          <w:sz w:val="28"/>
          <w:szCs w:val="28"/>
        </w:rPr>
      </w:pPr>
      <w:r w:rsidRPr="00266BC9">
        <w:rPr>
          <w:rFonts w:ascii="Times New Roman" w:hAnsi="Times New Roman"/>
          <w:noProof/>
          <w:sz w:val="28"/>
          <w:szCs w:val="28"/>
        </w:rPr>
        <w:t>Третья волна (1948 – 1989/1990) - это, по сути, вся эмиграция периода “холодной войны”, так сказать, между поздним Сталиным и ранним Горбачевым. Количественно она укладывается приблизительно в полмиллиона человек, то есть близка результатам “второй волны”.</w:t>
      </w:r>
    </w:p>
    <w:p w:rsidR="009559AA" w:rsidRPr="00266BC9" w:rsidRDefault="009559AA" w:rsidP="00266BC9">
      <w:pPr>
        <w:spacing w:after="0" w:line="360" w:lineRule="auto"/>
        <w:ind w:left="0" w:firstLine="709"/>
        <w:rPr>
          <w:rFonts w:ascii="Times New Roman" w:hAnsi="Times New Roman"/>
          <w:noProof/>
          <w:sz w:val="28"/>
          <w:szCs w:val="28"/>
        </w:rPr>
      </w:pPr>
      <w:r w:rsidRPr="00266BC9">
        <w:rPr>
          <w:rFonts w:ascii="Times New Roman" w:hAnsi="Times New Roman"/>
          <w:noProof/>
          <w:sz w:val="28"/>
          <w:szCs w:val="28"/>
        </w:rPr>
        <w:t>Четвертая волна (1990 - по настоящее время) - это, по сути, первая более или менее цивилизованная эмиграция в российской истории. Как отмечает Ж.А. Зайочковская, «…она все больше характеризуется чертами, типичными в наше время для эмиграции из многих стран, предопределяется не политическими, как прежде, а экономическими факторами, которые толкают людей ехать в другие страны в поисках более высоких заработков, престижной работы, иного качества жизни и т.п.».17 Ее количественные оценки нужно обновлять ежегодно, поскольку волна эта хотя уже и не в самом разгаре, но далеко еще не закончилась.</w:t>
      </w:r>
    </w:p>
    <w:p w:rsidR="00266BC9" w:rsidRPr="00266BC9" w:rsidRDefault="00EC02CB" w:rsidP="00266BC9">
      <w:pPr>
        <w:pStyle w:val="HTML"/>
        <w:spacing w:line="360" w:lineRule="auto"/>
        <w:ind w:firstLine="709"/>
        <w:jc w:val="both"/>
        <w:rPr>
          <w:rFonts w:ascii="Times New Roman" w:hAnsi="Times New Roman" w:cs="Times New Roman"/>
          <w:caps/>
          <w:sz w:val="28"/>
          <w:szCs w:val="28"/>
        </w:rPr>
      </w:pPr>
      <w:r w:rsidRPr="00266BC9">
        <w:rPr>
          <w:rFonts w:ascii="Times New Roman" w:hAnsi="Times New Roman" w:cs="Times New Roman"/>
          <w:sz w:val="28"/>
          <w:szCs w:val="28"/>
        </w:rPr>
        <w:br w:type="page"/>
      </w:r>
      <w:r w:rsidR="001A1F12" w:rsidRPr="00266BC9">
        <w:rPr>
          <w:rFonts w:ascii="Times New Roman" w:hAnsi="Times New Roman" w:cs="Times New Roman"/>
          <w:caps/>
          <w:sz w:val="28"/>
          <w:szCs w:val="28"/>
        </w:rPr>
        <w:t>2 Современная эмиграция и проблемы, связанные с ней</w:t>
      </w:r>
    </w:p>
    <w:p w:rsidR="00266BC9" w:rsidRDefault="00266BC9" w:rsidP="00266BC9">
      <w:pPr>
        <w:pStyle w:val="HTML"/>
        <w:spacing w:line="360" w:lineRule="auto"/>
        <w:ind w:firstLine="709"/>
        <w:jc w:val="both"/>
        <w:rPr>
          <w:rFonts w:ascii="Times New Roman" w:hAnsi="Times New Roman" w:cs="Times New Roman"/>
          <w:caps/>
          <w:sz w:val="28"/>
          <w:szCs w:val="28"/>
          <w:lang w:val="en-US"/>
        </w:rPr>
      </w:pPr>
    </w:p>
    <w:p w:rsidR="001A1F12" w:rsidRPr="00266BC9" w:rsidRDefault="001A1F12" w:rsidP="00266BC9">
      <w:pPr>
        <w:pStyle w:val="HTML"/>
        <w:spacing w:line="360" w:lineRule="auto"/>
        <w:ind w:firstLine="709"/>
        <w:jc w:val="both"/>
        <w:rPr>
          <w:rFonts w:ascii="Times New Roman" w:hAnsi="Times New Roman" w:cs="Times New Roman"/>
          <w:sz w:val="28"/>
          <w:szCs w:val="28"/>
        </w:rPr>
      </w:pPr>
      <w:r w:rsidRPr="00266BC9">
        <w:rPr>
          <w:rFonts w:ascii="Times New Roman" w:hAnsi="Times New Roman" w:cs="Times New Roman"/>
          <w:sz w:val="28"/>
          <w:szCs w:val="28"/>
        </w:rPr>
        <w:t>В России существует давняя идеологическая традиция неблагожелательного отношения к эмиграции. Хотя сейчас в общественных настроениях происходит перелом и выезд за рубеж начинает восприниматься более спокойно, определенная настороженность общественного мнения сохраняется. В то же время плохо осознаются и привлекают мало внимания проблемы, с которыми столкнутся не государства (Россия и другие), а сами эмигранты, если их выезд примет сколько-нибудь массовые масштабы. Такой выезд предполагает, помимо определенной степени психологической готовности (а она не особенно высока, соответствующих традиций не было), также и довольно развитую и сложную инфраструктуру. Уже сейчас он наталкивается на большие трудности чисто технического характера: железнодорожный и авиационный транспорт, визовые, пограничные и таможенные службы не справляются с растущими потоками выезжающих за рубеж.</w:t>
      </w:r>
    </w:p>
    <w:p w:rsidR="001A1F12" w:rsidRPr="00266BC9" w:rsidRDefault="001A1F12" w:rsidP="00266BC9">
      <w:pPr>
        <w:pStyle w:val="HTML"/>
        <w:spacing w:line="360" w:lineRule="auto"/>
        <w:ind w:firstLine="709"/>
        <w:jc w:val="both"/>
        <w:rPr>
          <w:rFonts w:ascii="Times New Roman" w:hAnsi="Times New Roman" w:cs="Times New Roman"/>
          <w:sz w:val="28"/>
          <w:szCs w:val="28"/>
        </w:rPr>
      </w:pPr>
      <w:r w:rsidRPr="00266BC9">
        <w:rPr>
          <w:rFonts w:ascii="Times New Roman" w:hAnsi="Times New Roman" w:cs="Times New Roman"/>
          <w:sz w:val="28"/>
          <w:szCs w:val="28"/>
        </w:rPr>
        <w:t>Но существует еще социальная инфраструктура. Нужны более или менее сложившаяся сеть эмиграционных связей, система капилляров, облегчающих движение из привычной в непривычную социальную среду. Такая система складывается постепенно, по мере самоорганизации иммигрантов, создания землячеств, иммигрантских общин и т. д. Пока это есть только у «третьей эмиграции». Для «четвертой» же, по крайней мере, в ближайшие годы, будет характерно возникновение сил самоторможения. Проявления этих сил могут оказаться весьма болезненными, драматичными для многих, что неизбежно ограничит эмиграционные потоки.</w:t>
      </w:r>
    </w:p>
    <w:p w:rsidR="001A1F12" w:rsidRPr="00266BC9" w:rsidRDefault="001A1F12" w:rsidP="00266BC9">
      <w:pPr>
        <w:pStyle w:val="HTML"/>
        <w:spacing w:line="360" w:lineRule="auto"/>
        <w:ind w:firstLine="709"/>
        <w:jc w:val="both"/>
        <w:rPr>
          <w:rFonts w:ascii="Times New Roman" w:hAnsi="Times New Roman" w:cs="Times New Roman"/>
          <w:sz w:val="28"/>
          <w:szCs w:val="28"/>
        </w:rPr>
      </w:pPr>
      <w:r w:rsidRPr="00266BC9">
        <w:rPr>
          <w:rFonts w:ascii="Times New Roman" w:hAnsi="Times New Roman" w:cs="Times New Roman"/>
          <w:sz w:val="28"/>
          <w:szCs w:val="28"/>
        </w:rPr>
        <w:t>Предвидение подобных трудностей уже сейчас заставляет общество (российское, украинское и т.п.) приступить к выработке новой стратегии в отношении эмиграции. Все лучше осознается, что надо не препятствовать ей с помощью всякого рода запретительных мер, а искать способы превращения неорганизованной, «дикой» эмиграции на свой страх и риск, к которой сейчас склонны многие бывшие советские граждане, не рассчитывающие на помощь государства в столь неблаговидном (с точки зрения идеологии недавнего прошлого) деле, в организованную, цивилизованную. Новая стратегия в странах выезда должна способствовать постепенному превращению «кризисной» эмиграции рабочей силы, которой сейчас все так опасаются, в «нормальную», по возможности временную, устранению всех помех для выезда и въезда, формированию устойчивых потоков прямой и возвратной миграции. Один из элементов такой стратегии — межправительственные соглашения между странами эмиграции и иммиграции (здесь, однако, важна встречная стратегия последних, которая пока также не выработана).</w:t>
      </w:r>
    </w:p>
    <w:p w:rsidR="001A1F12" w:rsidRPr="00266BC9" w:rsidRDefault="001A1F12" w:rsidP="00266BC9">
      <w:pPr>
        <w:pStyle w:val="HTML"/>
        <w:spacing w:line="360" w:lineRule="auto"/>
        <w:ind w:firstLine="709"/>
        <w:jc w:val="both"/>
        <w:rPr>
          <w:rFonts w:ascii="Times New Roman" w:hAnsi="Times New Roman" w:cs="Times New Roman"/>
          <w:sz w:val="28"/>
          <w:szCs w:val="28"/>
        </w:rPr>
      </w:pPr>
      <w:r w:rsidRPr="00266BC9">
        <w:rPr>
          <w:rFonts w:ascii="Times New Roman" w:hAnsi="Times New Roman" w:cs="Times New Roman"/>
          <w:sz w:val="28"/>
          <w:szCs w:val="28"/>
        </w:rPr>
        <w:t>Важно видеть и подводные камни, с которыми может столкнуться массовая эмиграция, политические последствия, в том числе международные, которые она может породить. Уже сейчас в Европе ощущается беспокойство не только официальных властей, но и представителей иммигрантов из стран Африки и Азии, которые опасаются дискриминации в конкуренции с более подготовленными и более близкими по культуре западным европейцам русскими и другими «европейцами» из бывшего СССР. Наши эмигранты могут столкнуться с враждебным отношением и оказаться в еще более сложном положении, чем у себя дома. В случае серьезных эксцессов на этой почве может возникнуть определенная межгосударственная напряженность между странами эмиграции, защищающими права своих граждан за границей, и странами иммиграции, не обеспечивающими в полной мере соблюдение этих прав.</w:t>
      </w:r>
    </w:p>
    <w:p w:rsidR="001A1F12" w:rsidRPr="00266BC9" w:rsidRDefault="001A1F12" w:rsidP="00266BC9">
      <w:pPr>
        <w:pStyle w:val="HTML"/>
        <w:spacing w:line="360" w:lineRule="auto"/>
        <w:ind w:firstLine="709"/>
        <w:jc w:val="both"/>
        <w:rPr>
          <w:rFonts w:ascii="Times New Roman" w:hAnsi="Times New Roman" w:cs="Times New Roman"/>
          <w:sz w:val="28"/>
          <w:szCs w:val="28"/>
        </w:rPr>
      </w:pPr>
      <w:r w:rsidRPr="00266BC9">
        <w:rPr>
          <w:rFonts w:ascii="Times New Roman" w:hAnsi="Times New Roman" w:cs="Times New Roman"/>
          <w:sz w:val="28"/>
          <w:szCs w:val="28"/>
        </w:rPr>
        <w:t>Не закроешь глаза и на другие аспекты новой эмиграции. Достаточно напомнить реакцию арабских соседей Израиля на массовый приток в эту страну наших эмигрантов и их расселение на территориях, которые арабы не считают израильскими. Другой пример — обеспокоенность западных стран по поводу возможной эмиграции в такие страны, как Ирак или Ливия, советских специалистов, владеющих атомными или другими военно-промышленными секретами.</w:t>
      </w:r>
    </w:p>
    <w:p w:rsidR="001A1F12" w:rsidRPr="00266BC9" w:rsidRDefault="001A1F12" w:rsidP="00266BC9">
      <w:pPr>
        <w:pStyle w:val="HTML"/>
        <w:spacing w:line="360" w:lineRule="auto"/>
        <w:ind w:firstLine="709"/>
        <w:jc w:val="both"/>
        <w:rPr>
          <w:rFonts w:ascii="Times New Roman" w:hAnsi="Times New Roman" w:cs="Times New Roman"/>
          <w:sz w:val="28"/>
          <w:szCs w:val="28"/>
        </w:rPr>
      </w:pPr>
      <w:r w:rsidRPr="00266BC9">
        <w:rPr>
          <w:rFonts w:ascii="Times New Roman" w:hAnsi="Times New Roman" w:cs="Times New Roman"/>
          <w:sz w:val="28"/>
          <w:szCs w:val="28"/>
        </w:rPr>
        <w:t>Всё это говорит не только о сложности проблем, порождаемых возможной крупномасштабной эмиграцией из бывшего СССР, но и об особой геополитической важности их решения. Недостаточно рассматривать сам феномен такой эмиграции лишь как «экономический» или «этнический». Это также (а может быть, в первую очередь) и необходимый, важнейший шаг на пути превращения одного из самых больших на Земле индустриальных обществ из закрытого в открытое.</w:t>
      </w:r>
    </w:p>
    <w:p w:rsidR="001A1F12" w:rsidRDefault="001A1F12" w:rsidP="00266BC9">
      <w:pPr>
        <w:pStyle w:val="HTML"/>
        <w:spacing w:line="360" w:lineRule="auto"/>
        <w:ind w:firstLine="709"/>
        <w:jc w:val="both"/>
        <w:rPr>
          <w:rFonts w:ascii="Times New Roman" w:hAnsi="Times New Roman" w:cs="Times New Roman"/>
          <w:caps/>
          <w:sz w:val="28"/>
          <w:szCs w:val="28"/>
          <w:lang w:val="en-US"/>
        </w:rPr>
      </w:pPr>
      <w:r w:rsidRPr="00266BC9">
        <w:rPr>
          <w:rFonts w:ascii="Times New Roman" w:hAnsi="Times New Roman" w:cs="Times New Roman"/>
          <w:sz w:val="28"/>
          <w:szCs w:val="28"/>
        </w:rPr>
        <w:br w:type="page"/>
      </w:r>
      <w:r w:rsidRPr="00266BC9">
        <w:rPr>
          <w:rFonts w:ascii="Times New Roman" w:hAnsi="Times New Roman" w:cs="Times New Roman"/>
          <w:caps/>
          <w:sz w:val="28"/>
          <w:szCs w:val="28"/>
        </w:rPr>
        <w:t>3 Последствия эмиграции</w:t>
      </w:r>
    </w:p>
    <w:p w:rsidR="00266BC9" w:rsidRPr="00266BC9" w:rsidRDefault="00266BC9" w:rsidP="00266BC9">
      <w:pPr>
        <w:pStyle w:val="HTML"/>
        <w:spacing w:line="360" w:lineRule="auto"/>
        <w:ind w:firstLine="709"/>
        <w:jc w:val="both"/>
        <w:rPr>
          <w:rFonts w:ascii="Times New Roman" w:hAnsi="Times New Roman" w:cs="Times New Roman"/>
          <w:caps/>
          <w:sz w:val="28"/>
          <w:szCs w:val="28"/>
          <w:lang w:val="en-US"/>
        </w:rPr>
      </w:pPr>
    </w:p>
    <w:p w:rsidR="001A1F12" w:rsidRPr="00266BC9" w:rsidRDefault="001A1F12"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Воздействие эмиграции на различные стороны общественных отношений и процессов, протекающих в обществе, поистине многогранно. Она имеет свои  позитивные и негативные последствия. Эмиграция выступила в качестве амортизатора по отношению к отдельным внутренним процессам в России: снизила напряжение на рынке рабочей силы, прежде всего, высококвалифицированного труда; смягчила социальное напряжение (этническое, политическое, моральное, психологическое) в отдельных социальных группах. Благодаря выезду отдельных членов семьи у разъединенных эмиграцией семей появились дополнительные возможности для поддержания определенного уровня жизни. Семьи, имеющие в своем составе эмигрантов, получили возможности информационных и коммуникационных связей, которых не было ранее. В условиях либерализации процесса выезда из страны, когда регулярные контакты семей, проживающих в разных странах, стали нормой, не только смягчаются стрессы, порождаемые разлукой с близкими людьми, но и уменьшается вероятность выезда тех родственников, которые раньше, возможно, также хотели уехать.</w:t>
      </w:r>
    </w:p>
    <w:p w:rsidR="001A1F12" w:rsidRPr="00266BC9" w:rsidRDefault="001A1F12" w:rsidP="00266BC9">
      <w:pPr>
        <w:pStyle w:val="HTML"/>
        <w:spacing w:line="360" w:lineRule="auto"/>
        <w:ind w:firstLine="709"/>
        <w:jc w:val="both"/>
        <w:rPr>
          <w:rFonts w:ascii="Times New Roman" w:hAnsi="Times New Roman" w:cs="Times New Roman"/>
          <w:sz w:val="28"/>
          <w:szCs w:val="28"/>
        </w:rPr>
      </w:pPr>
      <w:r w:rsidRPr="00266BC9">
        <w:rPr>
          <w:rFonts w:ascii="Times New Roman" w:hAnsi="Times New Roman" w:cs="Times New Roman"/>
          <w:sz w:val="28"/>
          <w:szCs w:val="28"/>
        </w:rPr>
        <w:t>Положительный эффект может дать временная трудовая миграция, при которой сокращается безработица, повышается квалификация выехавших временно на работу за рубеж, регулярно поступают из-за рубежа денежные переводы семьям, при возвращении мигранты привозят накопленный капитал. К негативным относятся снижение ВВП, потеря лучших квалифицированных кадров, отток капиталов, снижение научного потенциала страны.</w:t>
      </w:r>
    </w:p>
    <w:p w:rsidR="001A1F12" w:rsidRPr="00266BC9" w:rsidRDefault="001A1F12" w:rsidP="00266BC9">
      <w:pPr>
        <w:pStyle w:val="HTML"/>
        <w:spacing w:line="360" w:lineRule="auto"/>
        <w:ind w:firstLine="709"/>
        <w:jc w:val="both"/>
        <w:rPr>
          <w:rFonts w:ascii="Times New Roman" w:hAnsi="Times New Roman" w:cs="Times New Roman"/>
          <w:sz w:val="28"/>
          <w:szCs w:val="28"/>
        </w:rPr>
      </w:pPr>
      <w:r w:rsidRPr="00266BC9">
        <w:rPr>
          <w:rFonts w:ascii="Times New Roman" w:hAnsi="Times New Roman" w:cs="Times New Roman"/>
          <w:sz w:val="28"/>
          <w:szCs w:val="28"/>
        </w:rPr>
        <w:t>«Утечка умов» из России имеет не только экономический аспект, но и составляет существенный негативный фактор снижения уровня национальной безопасности. Россия теряет главным образом специалистов тех отраслей, которые являются носителями научно-технического прогресса. Именно они востребованы на Западе в наибольшей степени: 52% ученых-эмигрантов заняты в физике и математике, 27% – в биологии, 12% – в химии, на весь цикл гуманитарных наук приходится лишь 9%. Возраст выезжающих – 31-45 лет, т.е. наиболее продуктивный в творческом отношении. Среди выезжающих 75% имеют ученые степени. Таково закономерное следствие низкого уровня материального обеспечения сферы науки. Средняя заработная плата занятых в науке ниже, чем в большинстве других отраслей народного хозяйства. В России обеспеченность научных центров исследовательским оборудованием в 80 раз ниже, чем на Западе, и в 100 раз ниже обеспеченность научной литературой. В итоге снижается конкурентоспособность российской науки на мировом рынке новых технологий. По оценкам некоторых специалистов, потеря интеллектуального потенциала России из-за эмиграции специалистов составляет 400 млрд. долл.</w:t>
      </w:r>
    </w:p>
    <w:p w:rsidR="001A1F12" w:rsidRPr="00266BC9" w:rsidRDefault="001A1F12" w:rsidP="00266BC9">
      <w:pPr>
        <w:pStyle w:val="HTML"/>
        <w:spacing w:line="360" w:lineRule="auto"/>
        <w:ind w:firstLine="709"/>
        <w:jc w:val="both"/>
        <w:rPr>
          <w:rFonts w:ascii="Times New Roman" w:hAnsi="Times New Roman" w:cs="Times New Roman"/>
          <w:sz w:val="28"/>
          <w:szCs w:val="28"/>
        </w:rPr>
      </w:pPr>
      <w:r w:rsidRPr="00266BC9">
        <w:rPr>
          <w:rFonts w:ascii="Times New Roman" w:hAnsi="Times New Roman" w:cs="Times New Roman"/>
          <w:sz w:val="28"/>
          <w:szCs w:val="28"/>
        </w:rPr>
        <w:t xml:space="preserve">Эмиграционные процессы приобрели массовые масштабы и оказывают мощное влияние на самые различные стороны общественных отношений – экономические, политические, социальные, этнокультурные и др. Для смягчения негативных и стимулирования позитивных последствий подобных воздействий в современном мире получила распространение практика государственного регулирования миграции населения. </w:t>
      </w:r>
    </w:p>
    <w:p w:rsidR="001A1F12" w:rsidRPr="00266BC9" w:rsidRDefault="001A1F12" w:rsidP="00266BC9">
      <w:pPr>
        <w:pStyle w:val="HTML"/>
        <w:spacing w:line="360" w:lineRule="auto"/>
        <w:ind w:firstLine="709"/>
        <w:jc w:val="both"/>
        <w:rPr>
          <w:rFonts w:ascii="Times New Roman" w:hAnsi="Times New Roman" w:cs="Times New Roman"/>
          <w:sz w:val="28"/>
          <w:szCs w:val="28"/>
        </w:rPr>
      </w:pPr>
      <w:r w:rsidRPr="00266BC9">
        <w:rPr>
          <w:rFonts w:ascii="Times New Roman" w:hAnsi="Times New Roman" w:cs="Times New Roman"/>
          <w:sz w:val="28"/>
          <w:szCs w:val="28"/>
        </w:rPr>
        <w:t>Государственная политика, направленная на регулирование эмиграции, предусматривает создание благоприятного эмиграционного климата посредством ряда мер прямого и косвенного стимулирования или ограничения оттока населения и рабочей силы, а также реэмиграции. Прямыми методами регулирования эмиграции являются лимитирование выдачи заграничных паспортов (Китай, Южная Корея, Вьетнам, Бирма), запрет на выезд определенных категорий работников и введение эмиграционных квот (Корея, Филлипины, Бангладеш) установление сроков обязательной работы в стране сразу после завершения образования за государственный счет.</w:t>
      </w:r>
    </w:p>
    <w:p w:rsidR="001A1F12" w:rsidRPr="00266BC9" w:rsidRDefault="001A1F12" w:rsidP="00266BC9">
      <w:pPr>
        <w:pStyle w:val="HTML"/>
        <w:spacing w:line="360" w:lineRule="auto"/>
        <w:ind w:firstLine="709"/>
        <w:jc w:val="both"/>
        <w:rPr>
          <w:rFonts w:ascii="Times New Roman" w:hAnsi="Times New Roman" w:cs="Times New Roman"/>
          <w:sz w:val="28"/>
          <w:szCs w:val="28"/>
        </w:rPr>
      </w:pPr>
      <w:r w:rsidRPr="00266BC9">
        <w:rPr>
          <w:rFonts w:ascii="Times New Roman" w:hAnsi="Times New Roman" w:cs="Times New Roman"/>
          <w:sz w:val="28"/>
          <w:szCs w:val="28"/>
        </w:rPr>
        <w:t>Косвенными методами регулирования эмиграции являются специальные меры валютной политики, предусматривающие поощрение валютных переводов из-за рубежа, предоставление льгот по валютным вкладам в виде более высокого процента по депозитам в сравнении с внутренними вкладами, освобождения депозитов от налогов, льготных почтовых и телеграфных переводов, тарифов на инвалютные переводы. Эмигрантам продают ценные бумаги, не облагаемые налогом.</w:t>
      </w:r>
    </w:p>
    <w:p w:rsidR="001A1F12" w:rsidRPr="00266BC9" w:rsidRDefault="001A1F12" w:rsidP="00266BC9">
      <w:pPr>
        <w:pStyle w:val="HTML"/>
        <w:spacing w:line="360" w:lineRule="auto"/>
        <w:ind w:firstLine="709"/>
        <w:jc w:val="both"/>
        <w:rPr>
          <w:rFonts w:ascii="Times New Roman" w:hAnsi="Times New Roman" w:cs="Times New Roman"/>
          <w:sz w:val="28"/>
          <w:szCs w:val="28"/>
        </w:rPr>
      </w:pPr>
      <w:r w:rsidRPr="00266BC9">
        <w:rPr>
          <w:rFonts w:ascii="Times New Roman" w:hAnsi="Times New Roman" w:cs="Times New Roman"/>
          <w:sz w:val="28"/>
          <w:szCs w:val="28"/>
        </w:rPr>
        <w:t>Меры таможенной политики включают таможенные льготы для реэмигрантов. Устанавливаются льготные таможенные тарифы на ввоз не только потребительских товаров, но и сырья и оборудования. Тем самым поощряется деловая активность возвращающихся на родину эмигрантов. Предусматриваются специальные меры по трудоустройству реэмигрантов.</w:t>
      </w:r>
    </w:p>
    <w:p w:rsidR="001A1F12" w:rsidRPr="00266BC9" w:rsidRDefault="001A1F12" w:rsidP="00266BC9">
      <w:pPr>
        <w:pStyle w:val="HTML"/>
        <w:spacing w:line="360" w:lineRule="auto"/>
        <w:ind w:firstLine="709"/>
        <w:jc w:val="both"/>
        <w:rPr>
          <w:rFonts w:ascii="Times New Roman" w:hAnsi="Times New Roman" w:cs="Times New Roman"/>
          <w:sz w:val="28"/>
          <w:szCs w:val="28"/>
        </w:rPr>
      </w:pPr>
      <w:r w:rsidRPr="00266BC9">
        <w:rPr>
          <w:rFonts w:ascii="Times New Roman" w:hAnsi="Times New Roman" w:cs="Times New Roman"/>
          <w:sz w:val="28"/>
          <w:szCs w:val="28"/>
        </w:rPr>
        <w:t>Мер по регулированию эмиграции немало, и России пора определиться с тем, какие подходят нашей стране, и  не пускать этот процесс на самотек.</w:t>
      </w:r>
    </w:p>
    <w:p w:rsidR="001A1F12" w:rsidRPr="00266BC9" w:rsidRDefault="001A1F12"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br w:type="page"/>
      </w:r>
    </w:p>
    <w:p w:rsidR="001A1F12" w:rsidRDefault="001A1F12" w:rsidP="00266BC9">
      <w:pPr>
        <w:spacing w:after="0" w:line="360" w:lineRule="auto"/>
        <w:ind w:left="0" w:firstLine="709"/>
        <w:rPr>
          <w:rFonts w:ascii="Times New Roman" w:hAnsi="Times New Roman"/>
          <w:sz w:val="28"/>
          <w:szCs w:val="28"/>
          <w:lang w:val="en-US"/>
        </w:rPr>
      </w:pPr>
      <w:r w:rsidRPr="00266BC9">
        <w:rPr>
          <w:rFonts w:ascii="Times New Roman" w:hAnsi="Times New Roman"/>
          <w:sz w:val="28"/>
          <w:szCs w:val="28"/>
        </w:rPr>
        <w:t>4 С</w:t>
      </w:r>
      <w:r w:rsidR="0041625D" w:rsidRPr="00266BC9">
        <w:rPr>
          <w:rFonts w:ascii="Times New Roman" w:hAnsi="Times New Roman"/>
          <w:sz w:val="28"/>
          <w:szCs w:val="28"/>
        </w:rPr>
        <w:t xml:space="preserve">ТАТИСТИЧЕСКОЕ ИЗУЧЕНИЕ И МОДЕЛИРОВАНИЕ </w:t>
      </w:r>
      <w:r w:rsidRPr="00266BC9">
        <w:rPr>
          <w:rFonts w:ascii="Times New Roman" w:hAnsi="Times New Roman"/>
          <w:sz w:val="28"/>
          <w:szCs w:val="28"/>
        </w:rPr>
        <w:t>ДИНАМИКИ ЭМИГРАЦИОННЫХ ПОТОКОВ</w:t>
      </w:r>
    </w:p>
    <w:p w:rsidR="00266BC9" w:rsidRPr="00266BC9" w:rsidRDefault="00266BC9" w:rsidP="00266BC9">
      <w:pPr>
        <w:spacing w:after="0" w:line="360" w:lineRule="auto"/>
        <w:ind w:left="0" w:firstLine="709"/>
        <w:rPr>
          <w:rFonts w:ascii="Times New Roman" w:hAnsi="Times New Roman"/>
          <w:sz w:val="28"/>
          <w:szCs w:val="28"/>
          <w:lang w:val="en-US"/>
        </w:rPr>
      </w:pPr>
    </w:p>
    <w:p w:rsidR="008B1B98" w:rsidRDefault="001A1F12" w:rsidP="00266BC9">
      <w:pPr>
        <w:spacing w:after="0" w:line="360" w:lineRule="auto"/>
        <w:ind w:left="0" w:firstLine="709"/>
        <w:rPr>
          <w:rFonts w:ascii="Times New Roman" w:hAnsi="Times New Roman"/>
          <w:sz w:val="28"/>
          <w:szCs w:val="28"/>
          <w:lang w:val="en-US"/>
        </w:rPr>
      </w:pPr>
      <w:r w:rsidRPr="00266BC9">
        <w:rPr>
          <w:rFonts w:ascii="Times New Roman" w:hAnsi="Times New Roman"/>
          <w:sz w:val="28"/>
          <w:szCs w:val="28"/>
        </w:rPr>
        <w:t xml:space="preserve">4.1 </w:t>
      </w:r>
      <w:r w:rsidR="00AD6D72" w:rsidRPr="00266BC9">
        <w:rPr>
          <w:rFonts w:ascii="Times New Roman" w:hAnsi="Times New Roman"/>
          <w:sz w:val="28"/>
          <w:szCs w:val="28"/>
        </w:rPr>
        <w:t>Анализ ряда динамики с помощью системы показателей</w:t>
      </w:r>
    </w:p>
    <w:p w:rsidR="00266BC9" w:rsidRPr="00266BC9" w:rsidRDefault="00266BC9" w:rsidP="00266BC9">
      <w:pPr>
        <w:spacing w:after="0" w:line="360" w:lineRule="auto"/>
        <w:ind w:left="0" w:firstLine="709"/>
        <w:rPr>
          <w:rFonts w:ascii="Times New Roman" w:hAnsi="Times New Roman"/>
          <w:sz w:val="28"/>
          <w:szCs w:val="28"/>
          <w:lang w:val="en-US"/>
        </w:rPr>
      </w:pPr>
    </w:p>
    <w:p w:rsidR="0041625D" w:rsidRPr="00266BC9" w:rsidRDefault="0041625D"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Для характеристики интенсивности развития явления от периода к периоду используются следующие показатели динамики:</w:t>
      </w:r>
    </w:p>
    <w:p w:rsidR="0041625D" w:rsidRDefault="0041625D" w:rsidP="00266BC9">
      <w:pPr>
        <w:spacing w:after="0" w:line="360" w:lineRule="auto"/>
        <w:ind w:left="0" w:firstLine="709"/>
        <w:rPr>
          <w:rFonts w:ascii="Times New Roman" w:hAnsi="Times New Roman"/>
          <w:sz w:val="28"/>
          <w:szCs w:val="28"/>
          <w:lang w:val="en-US"/>
        </w:rPr>
      </w:pPr>
      <w:r w:rsidRPr="00266BC9">
        <w:rPr>
          <w:rFonts w:ascii="Times New Roman" w:hAnsi="Times New Roman"/>
          <w:sz w:val="28"/>
          <w:szCs w:val="28"/>
        </w:rPr>
        <w:t xml:space="preserve">1. Абсолютный прирост: </w:t>
      </w:r>
      <w:r w:rsidR="00A3394E" w:rsidRPr="00266BC9">
        <w:rPr>
          <w:rFonts w:ascii="Times New Roman" w:hAnsi="Times New Roman"/>
          <w:sz w:val="28"/>
          <w:szCs w:val="28"/>
        </w:rPr>
        <w:t xml:space="preserve">показывает, </w:t>
      </w:r>
      <w:r w:rsidR="0065442C" w:rsidRPr="00266BC9">
        <w:rPr>
          <w:rFonts w:ascii="Times New Roman" w:hAnsi="Times New Roman"/>
          <w:sz w:val="28"/>
          <w:szCs w:val="28"/>
        </w:rPr>
        <w:t>на</w:t>
      </w:r>
      <w:r w:rsidR="0091536B" w:rsidRPr="00266BC9">
        <w:rPr>
          <w:rFonts w:ascii="Times New Roman" w:hAnsi="Times New Roman"/>
          <w:sz w:val="28"/>
          <w:szCs w:val="28"/>
        </w:rPr>
        <w:t xml:space="preserve"> </w:t>
      </w:r>
      <w:r w:rsidRPr="00266BC9">
        <w:rPr>
          <w:rFonts w:ascii="Times New Roman" w:hAnsi="Times New Roman"/>
          <w:sz w:val="28"/>
          <w:szCs w:val="28"/>
        </w:rPr>
        <w:t>сколько и</w:t>
      </w:r>
      <w:r w:rsidR="00AE2630" w:rsidRPr="00266BC9">
        <w:rPr>
          <w:rFonts w:ascii="Times New Roman" w:hAnsi="Times New Roman"/>
          <w:sz w:val="28"/>
          <w:szCs w:val="28"/>
        </w:rPr>
        <w:t xml:space="preserve">зменился уровень текущего периода по сравнению с </w:t>
      </w:r>
      <w:r w:rsidR="0065442C" w:rsidRPr="00266BC9">
        <w:rPr>
          <w:rFonts w:ascii="Times New Roman" w:hAnsi="Times New Roman"/>
          <w:sz w:val="28"/>
          <w:szCs w:val="28"/>
        </w:rPr>
        <w:t xml:space="preserve">периодом, </w:t>
      </w:r>
      <w:r w:rsidR="00AE2630" w:rsidRPr="00266BC9">
        <w:rPr>
          <w:rFonts w:ascii="Times New Roman" w:hAnsi="Times New Roman"/>
          <w:sz w:val="28"/>
          <w:szCs w:val="28"/>
        </w:rPr>
        <w:t>принятым за базу сравнения.</w:t>
      </w:r>
    </w:p>
    <w:p w:rsidR="00266BC9" w:rsidRPr="00266BC9" w:rsidRDefault="00266BC9" w:rsidP="00266BC9">
      <w:pPr>
        <w:spacing w:after="0" w:line="360" w:lineRule="auto"/>
        <w:ind w:left="0" w:firstLine="709"/>
        <w:rPr>
          <w:rFonts w:ascii="Times New Roman" w:hAnsi="Times New Roman"/>
          <w:sz w:val="28"/>
          <w:szCs w:val="28"/>
          <w:lang w:val="en-US"/>
        </w:rPr>
      </w:pPr>
    </w:p>
    <w:tbl>
      <w:tblPr>
        <w:tblW w:w="5000" w:type="pct"/>
        <w:tblLook w:val="04A0" w:firstRow="1" w:lastRow="0" w:firstColumn="1" w:lastColumn="0" w:noHBand="0" w:noVBand="1"/>
      </w:tblPr>
      <w:tblGrid>
        <w:gridCol w:w="4785"/>
        <w:gridCol w:w="4785"/>
      </w:tblGrid>
      <w:tr w:rsidR="00AE2630" w:rsidRPr="000B7E61" w:rsidTr="000B7E61">
        <w:tc>
          <w:tcPr>
            <w:tcW w:w="2500" w:type="pct"/>
            <w:shd w:val="clear" w:color="auto" w:fill="auto"/>
            <w:vAlign w:val="center"/>
          </w:tcPr>
          <w:p w:rsidR="00AE2630"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75pt">
                  <v:imagedata r:id="rId8" o:title=""/>
                </v:shape>
              </w:pict>
            </w:r>
          </w:p>
        </w:tc>
        <w:tc>
          <w:tcPr>
            <w:tcW w:w="2500" w:type="pct"/>
            <w:shd w:val="clear" w:color="auto" w:fill="auto"/>
            <w:vAlign w:val="center"/>
          </w:tcPr>
          <w:p w:rsidR="00AE2630"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026" type="#_x0000_t75" style="width:60pt;height:18.75pt">
                  <v:imagedata r:id="rId9" o:title=""/>
                </v:shape>
              </w:pict>
            </w:r>
          </w:p>
        </w:tc>
      </w:tr>
    </w:tbl>
    <w:p w:rsidR="00266BC9" w:rsidRDefault="00266BC9" w:rsidP="00266BC9">
      <w:pPr>
        <w:spacing w:after="0" w:line="360" w:lineRule="auto"/>
        <w:ind w:left="0" w:firstLine="709"/>
        <w:rPr>
          <w:rFonts w:ascii="Times New Roman" w:hAnsi="Times New Roman"/>
          <w:sz w:val="28"/>
          <w:szCs w:val="28"/>
          <w:lang w:val="en-US"/>
        </w:rPr>
      </w:pPr>
    </w:p>
    <w:p w:rsidR="00AE2630" w:rsidRDefault="00AE2630" w:rsidP="00266BC9">
      <w:pPr>
        <w:spacing w:after="0" w:line="360" w:lineRule="auto"/>
        <w:ind w:left="0" w:firstLine="709"/>
        <w:rPr>
          <w:rFonts w:ascii="Times New Roman" w:hAnsi="Times New Roman"/>
          <w:sz w:val="28"/>
          <w:szCs w:val="28"/>
          <w:lang w:val="en-US"/>
        </w:rPr>
      </w:pPr>
      <w:r w:rsidRPr="00266BC9">
        <w:rPr>
          <w:rFonts w:ascii="Times New Roman" w:hAnsi="Times New Roman"/>
          <w:sz w:val="28"/>
          <w:szCs w:val="28"/>
        </w:rPr>
        <w:t>2. Коэффициент роста: показывает, во сколько раз уровень текущего периода увеличился по сравнению с периодом, принятым за базу сравнения.</w:t>
      </w:r>
    </w:p>
    <w:p w:rsidR="00266BC9" w:rsidRPr="00266BC9" w:rsidRDefault="00266BC9" w:rsidP="00266BC9">
      <w:pPr>
        <w:spacing w:after="0" w:line="360" w:lineRule="auto"/>
        <w:ind w:left="0" w:firstLine="709"/>
        <w:rPr>
          <w:rFonts w:ascii="Times New Roman" w:hAnsi="Times New Roman"/>
          <w:sz w:val="28"/>
          <w:szCs w:val="28"/>
          <w:lang w:val="en-US"/>
        </w:rPr>
      </w:pPr>
    </w:p>
    <w:tbl>
      <w:tblPr>
        <w:tblW w:w="5000" w:type="pct"/>
        <w:tblLook w:val="04A0" w:firstRow="1" w:lastRow="0" w:firstColumn="1" w:lastColumn="0" w:noHBand="0" w:noVBand="1"/>
      </w:tblPr>
      <w:tblGrid>
        <w:gridCol w:w="4785"/>
        <w:gridCol w:w="4785"/>
      </w:tblGrid>
      <w:tr w:rsidR="00A3394E" w:rsidRPr="000B7E61" w:rsidTr="000B7E61">
        <w:tc>
          <w:tcPr>
            <w:tcW w:w="2500" w:type="pct"/>
            <w:shd w:val="clear" w:color="auto" w:fill="auto"/>
            <w:vAlign w:val="center"/>
          </w:tcPr>
          <w:p w:rsidR="00A3394E"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30"/>
                <w:sz w:val="28"/>
                <w:szCs w:val="28"/>
              </w:rPr>
              <w:pict>
                <v:shape id="_x0000_i1027" type="#_x0000_t75" style="width:54.75pt;height:35.25pt">
                  <v:imagedata r:id="rId10" o:title=""/>
                </v:shape>
              </w:pict>
            </w:r>
          </w:p>
        </w:tc>
        <w:tc>
          <w:tcPr>
            <w:tcW w:w="2500" w:type="pct"/>
            <w:shd w:val="clear" w:color="auto" w:fill="auto"/>
            <w:vAlign w:val="center"/>
          </w:tcPr>
          <w:p w:rsidR="00A3394E"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30"/>
                <w:sz w:val="28"/>
                <w:szCs w:val="28"/>
              </w:rPr>
              <w:pict>
                <v:shape id="_x0000_i1028" type="#_x0000_t75" style="width:47.25pt;height:35.25pt">
                  <v:imagedata r:id="rId11" o:title=""/>
                </v:shape>
              </w:pict>
            </w:r>
          </w:p>
        </w:tc>
      </w:tr>
    </w:tbl>
    <w:p w:rsidR="00266BC9" w:rsidRDefault="00266BC9" w:rsidP="00266BC9">
      <w:pPr>
        <w:spacing w:after="0" w:line="360" w:lineRule="auto"/>
        <w:ind w:left="0" w:firstLine="709"/>
        <w:rPr>
          <w:rFonts w:ascii="Times New Roman" w:hAnsi="Times New Roman"/>
          <w:sz w:val="28"/>
          <w:szCs w:val="28"/>
          <w:lang w:val="en-US"/>
        </w:rPr>
      </w:pPr>
    </w:p>
    <w:p w:rsidR="00A3394E" w:rsidRDefault="00A3394E" w:rsidP="00266BC9">
      <w:pPr>
        <w:spacing w:after="0" w:line="360" w:lineRule="auto"/>
        <w:ind w:left="0" w:firstLine="709"/>
        <w:rPr>
          <w:rFonts w:ascii="Times New Roman" w:hAnsi="Times New Roman"/>
          <w:sz w:val="28"/>
          <w:szCs w:val="28"/>
          <w:lang w:val="en-US"/>
        </w:rPr>
      </w:pPr>
      <w:r w:rsidRPr="00266BC9">
        <w:rPr>
          <w:rFonts w:ascii="Times New Roman" w:hAnsi="Times New Roman"/>
          <w:sz w:val="28"/>
          <w:szCs w:val="28"/>
        </w:rPr>
        <w:t>3. Темп роста: показывает, сколько процентов составляет уровень тек</w:t>
      </w:r>
      <w:r w:rsidR="0065442C" w:rsidRPr="00266BC9">
        <w:rPr>
          <w:rFonts w:ascii="Times New Roman" w:hAnsi="Times New Roman"/>
          <w:sz w:val="28"/>
          <w:szCs w:val="28"/>
        </w:rPr>
        <w:t xml:space="preserve">ущего периода от уровня периода, </w:t>
      </w:r>
      <w:r w:rsidRPr="00266BC9">
        <w:rPr>
          <w:rFonts w:ascii="Times New Roman" w:hAnsi="Times New Roman"/>
          <w:sz w:val="28"/>
          <w:szCs w:val="28"/>
        </w:rPr>
        <w:t>принятого за базу сравнения.</w:t>
      </w:r>
    </w:p>
    <w:p w:rsidR="00266BC9" w:rsidRPr="00266BC9" w:rsidRDefault="00266BC9" w:rsidP="00266BC9">
      <w:pPr>
        <w:spacing w:after="0" w:line="360" w:lineRule="auto"/>
        <w:ind w:left="0" w:firstLine="709"/>
        <w:rPr>
          <w:rFonts w:ascii="Times New Roman" w:hAnsi="Times New Roman"/>
          <w:sz w:val="28"/>
          <w:szCs w:val="28"/>
          <w:lang w:val="en-US"/>
        </w:rPr>
      </w:pPr>
    </w:p>
    <w:tbl>
      <w:tblPr>
        <w:tblW w:w="5000" w:type="pct"/>
        <w:tblLook w:val="04A0" w:firstRow="1" w:lastRow="0" w:firstColumn="1" w:lastColumn="0" w:noHBand="0" w:noVBand="1"/>
      </w:tblPr>
      <w:tblGrid>
        <w:gridCol w:w="9570"/>
      </w:tblGrid>
      <w:tr w:rsidR="0065442C" w:rsidRPr="000B7E61" w:rsidTr="000B7E61">
        <w:tc>
          <w:tcPr>
            <w:tcW w:w="5000" w:type="pct"/>
            <w:shd w:val="clear" w:color="auto" w:fill="auto"/>
            <w:vAlign w:val="center"/>
          </w:tcPr>
          <w:p w:rsidR="0065442C"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0"/>
                <w:sz w:val="28"/>
                <w:szCs w:val="28"/>
              </w:rPr>
              <w:pict>
                <v:shape id="_x0000_i1029" type="#_x0000_t75" style="width:78pt;height:18.75pt">
                  <v:imagedata r:id="rId12" o:title=""/>
                </v:shape>
              </w:pict>
            </w:r>
          </w:p>
        </w:tc>
      </w:tr>
    </w:tbl>
    <w:p w:rsidR="00266BC9" w:rsidRDefault="00266BC9" w:rsidP="00266BC9">
      <w:pPr>
        <w:spacing w:after="0" w:line="360" w:lineRule="auto"/>
        <w:ind w:left="0" w:firstLine="709"/>
        <w:rPr>
          <w:rFonts w:ascii="Times New Roman" w:hAnsi="Times New Roman"/>
          <w:sz w:val="28"/>
          <w:szCs w:val="28"/>
          <w:lang w:val="en-US"/>
        </w:rPr>
      </w:pPr>
    </w:p>
    <w:p w:rsidR="00A3394E" w:rsidRDefault="0065442C" w:rsidP="00266BC9">
      <w:pPr>
        <w:spacing w:after="0" w:line="360" w:lineRule="auto"/>
        <w:ind w:left="0" w:firstLine="709"/>
        <w:rPr>
          <w:rFonts w:ascii="Times New Roman" w:hAnsi="Times New Roman"/>
          <w:sz w:val="28"/>
          <w:szCs w:val="28"/>
          <w:lang w:val="en-US"/>
        </w:rPr>
      </w:pPr>
      <w:r w:rsidRPr="00266BC9">
        <w:rPr>
          <w:rFonts w:ascii="Times New Roman" w:hAnsi="Times New Roman"/>
          <w:sz w:val="28"/>
          <w:szCs w:val="28"/>
        </w:rPr>
        <w:t>4. Темп прироста: показывает, на сколько процентов уровень текущего периода превышает уровень периода, принятого за базу сравнения.</w:t>
      </w:r>
    </w:p>
    <w:p w:rsidR="00266BC9" w:rsidRPr="00266BC9" w:rsidRDefault="00266BC9" w:rsidP="00266BC9">
      <w:pPr>
        <w:spacing w:after="0" w:line="360" w:lineRule="auto"/>
        <w:ind w:left="0" w:firstLine="709"/>
        <w:rPr>
          <w:rFonts w:ascii="Times New Roman" w:hAnsi="Times New Roman"/>
          <w:sz w:val="28"/>
          <w:szCs w:val="28"/>
          <w:lang w:val="en-US"/>
        </w:rPr>
      </w:pPr>
    </w:p>
    <w:tbl>
      <w:tblPr>
        <w:tblW w:w="5000" w:type="pct"/>
        <w:tblLook w:val="04A0" w:firstRow="1" w:lastRow="0" w:firstColumn="1" w:lastColumn="0" w:noHBand="0" w:noVBand="1"/>
      </w:tblPr>
      <w:tblGrid>
        <w:gridCol w:w="9570"/>
      </w:tblGrid>
      <w:tr w:rsidR="0065442C" w:rsidRPr="000B7E61" w:rsidTr="000B7E61">
        <w:tc>
          <w:tcPr>
            <w:tcW w:w="5000" w:type="pct"/>
            <w:shd w:val="clear" w:color="auto" w:fill="auto"/>
            <w:vAlign w:val="center"/>
          </w:tcPr>
          <w:p w:rsidR="0065442C"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0"/>
                <w:sz w:val="28"/>
                <w:szCs w:val="28"/>
              </w:rPr>
              <w:pict>
                <v:shape id="_x0000_i1030" type="#_x0000_t75" style="width:84pt;height:17.25pt">
                  <v:imagedata r:id="rId13" o:title=""/>
                </v:shape>
              </w:pict>
            </w:r>
          </w:p>
        </w:tc>
      </w:tr>
    </w:tbl>
    <w:p w:rsidR="00266BC9" w:rsidRDefault="00266BC9" w:rsidP="00266BC9">
      <w:pPr>
        <w:spacing w:after="0" w:line="360" w:lineRule="auto"/>
        <w:ind w:left="0" w:firstLine="709"/>
        <w:rPr>
          <w:rFonts w:ascii="Times New Roman" w:hAnsi="Times New Roman"/>
          <w:sz w:val="28"/>
          <w:szCs w:val="28"/>
          <w:lang w:val="en-US"/>
        </w:rPr>
      </w:pPr>
    </w:p>
    <w:p w:rsidR="0065442C" w:rsidRPr="00266BC9" w:rsidRDefault="0065442C"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5. Абсолютное значение одного процента прироста.</w:t>
      </w:r>
    </w:p>
    <w:tbl>
      <w:tblPr>
        <w:tblW w:w="5000" w:type="pct"/>
        <w:tblLook w:val="04A0" w:firstRow="1" w:lastRow="0" w:firstColumn="1" w:lastColumn="0" w:noHBand="0" w:noVBand="1"/>
      </w:tblPr>
      <w:tblGrid>
        <w:gridCol w:w="9570"/>
      </w:tblGrid>
      <w:tr w:rsidR="0065442C" w:rsidRPr="000B7E61" w:rsidTr="000B7E61">
        <w:tc>
          <w:tcPr>
            <w:tcW w:w="5000" w:type="pct"/>
            <w:shd w:val="clear" w:color="auto" w:fill="auto"/>
            <w:vAlign w:val="center"/>
          </w:tcPr>
          <w:p w:rsidR="0065442C"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031" type="#_x0000_t75" style="width:47.25pt;height:33pt">
                  <v:imagedata r:id="rId14" o:title=""/>
                </v:shape>
              </w:pict>
            </w:r>
            <w:r w:rsidR="0065442C" w:rsidRPr="000B7E61">
              <w:rPr>
                <w:rFonts w:ascii="Times New Roman" w:hAnsi="Times New Roman"/>
                <w:sz w:val="28"/>
                <w:szCs w:val="28"/>
              </w:rPr>
              <w:t xml:space="preserve">, если </w:t>
            </w:r>
            <w:r>
              <w:rPr>
                <w:rFonts w:ascii="Times New Roman" w:hAnsi="Times New Roman"/>
                <w:position w:val="-12"/>
                <w:sz w:val="28"/>
                <w:szCs w:val="28"/>
              </w:rPr>
              <w:pict>
                <v:shape id="_x0000_i1032" type="#_x0000_t75" style="width:33.75pt;height:18.75pt">
                  <v:imagedata r:id="rId15" o:title=""/>
                </v:shape>
              </w:pict>
            </w:r>
          </w:p>
        </w:tc>
      </w:tr>
      <w:tr w:rsidR="00045168" w:rsidRPr="000B7E61" w:rsidTr="000B7E61">
        <w:tc>
          <w:tcPr>
            <w:tcW w:w="5000" w:type="pct"/>
            <w:shd w:val="clear" w:color="auto" w:fill="auto"/>
            <w:vAlign w:val="center"/>
          </w:tcPr>
          <w:p w:rsidR="00045168" w:rsidRPr="000B7E61" w:rsidRDefault="00045168" w:rsidP="000B7E61">
            <w:pPr>
              <w:spacing w:after="0" w:line="360" w:lineRule="auto"/>
              <w:ind w:left="0" w:firstLine="709"/>
              <w:rPr>
                <w:rFonts w:ascii="Times New Roman" w:hAnsi="Times New Roman"/>
                <w:sz w:val="28"/>
                <w:szCs w:val="28"/>
              </w:rPr>
            </w:pPr>
          </w:p>
        </w:tc>
      </w:tr>
    </w:tbl>
    <w:p w:rsidR="002A58CE" w:rsidRPr="00266BC9" w:rsidRDefault="002A58CE"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Для характеристики средней интенсивности развития явления за ряд периодов используются следующие  средние показатели динамики:</w:t>
      </w:r>
    </w:p>
    <w:tbl>
      <w:tblPr>
        <w:tblW w:w="0" w:type="auto"/>
        <w:tblLook w:val="04A0" w:firstRow="1" w:lastRow="0" w:firstColumn="1" w:lastColumn="0" w:noHBand="0" w:noVBand="1"/>
      </w:tblPr>
      <w:tblGrid>
        <w:gridCol w:w="9570"/>
      </w:tblGrid>
      <w:tr w:rsidR="00045168" w:rsidRPr="000B7E61" w:rsidTr="000B7E61">
        <w:tc>
          <w:tcPr>
            <w:tcW w:w="9854" w:type="dxa"/>
            <w:shd w:val="clear" w:color="auto" w:fill="auto"/>
          </w:tcPr>
          <w:p w:rsidR="00045168" w:rsidRPr="000B7E61" w:rsidRDefault="00045168" w:rsidP="000B7E61">
            <w:pPr>
              <w:spacing w:after="0" w:line="360" w:lineRule="auto"/>
              <w:ind w:left="0" w:firstLine="709"/>
              <w:rPr>
                <w:rFonts w:ascii="Times New Roman" w:hAnsi="Times New Roman"/>
                <w:sz w:val="28"/>
                <w:szCs w:val="28"/>
              </w:rPr>
            </w:pPr>
            <w:r w:rsidRPr="000B7E61">
              <w:rPr>
                <w:rFonts w:ascii="Times New Roman" w:hAnsi="Times New Roman"/>
                <w:sz w:val="28"/>
                <w:szCs w:val="28"/>
              </w:rPr>
              <w:t xml:space="preserve">1. Средний уровень ряда: </w:t>
            </w:r>
            <w:r w:rsidR="00AB264C">
              <w:rPr>
                <w:rFonts w:ascii="Times New Roman" w:hAnsi="Times New Roman"/>
                <w:position w:val="-24"/>
                <w:sz w:val="28"/>
                <w:szCs w:val="28"/>
              </w:rPr>
              <w:pict>
                <v:shape id="_x0000_i1033" type="#_x0000_t75" style="width:42.75pt;height:30.75pt">
                  <v:imagedata r:id="rId16" o:title=""/>
                </v:shape>
              </w:pict>
            </w:r>
          </w:p>
        </w:tc>
      </w:tr>
      <w:tr w:rsidR="00045168" w:rsidRPr="000B7E61" w:rsidTr="000B7E61">
        <w:tc>
          <w:tcPr>
            <w:tcW w:w="9854" w:type="dxa"/>
            <w:shd w:val="clear" w:color="auto" w:fill="auto"/>
          </w:tcPr>
          <w:p w:rsidR="00045168" w:rsidRPr="000B7E61" w:rsidRDefault="00045168" w:rsidP="000B7E61">
            <w:pPr>
              <w:spacing w:after="0" w:line="360" w:lineRule="auto"/>
              <w:ind w:left="0" w:firstLine="709"/>
              <w:rPr>
                <w:rFonts w:ascii="Times New Roman" w:hAnsi="Times New Roman"/>
                <w:sz w:val="28"/>
                <w:szCs w:val="28"/>
              </w:rPr>
            </w:pPr>
            <w:r w:rsidRPr="000B7E61">
              <w:rPr>
                <w:rFonts w:ascii="Times New Roman" w:hAnsi="Times New Roman"/>
                <w:sz w:val="28"/>
                <w:szCs w:val="28"/>
              </w:rPr>
              <w:t xml:space="preserve">2. Средний абсолютный прирост: </w:t>
            </w:r>
            <w:r w:rsidR="00AB264C">
              <w:rPr>
                <w:rFonts w:ascii="Times New Roman" w:hAnsi="Times New Roman"/>
                <w:position w:val="-24"/>
                <w:sz w:val="28"/>
                <w:szCs w:val="28"/>
              </w:rPr>
              <w:pict>
                <v:shape id="_x0000_i1034" type="#_x0000_t75" style="width:60pt;height:33pt">
                  <v:imagedata r:id="rId17" o:title=""/>
                </v:shape>
              </w:pict>
            </w:r>
          </w:p>
        </w:tc>
      </w:tr>
      <w:tr w:rsidR="00045168" w:rsidRPr="000B7E61" w:rsidTr="000B7E61">
        <w:tc>
          <w:tcPr>
            <w:tcW w:w="9854" w:type="dxa"/>
            <w:shd w:val="clear" w:color="auto" w:fill="auto"/>
          </w:tcPr>
          <w:p w:rsidR="00045168" w:rsidRPr="000B7E61" w:rsidRDefault="00045168" w:rsidP="000B7E61">
            <w:pPr>
              <w:spacing w:after="0" w:line="360" w:lineRule="auto"/>
              <w:ind w:left="0" w:firstLine="709"/>
              <w:rPr>
                <w:rFonts w:ascii="Times New Roman" w:hAnsi="Times New Roman"/>
                <w:sz w:val="28"/>
                <w:szCs w:val="28"/>
              </w:rPr>
            </w:pPr>
            <w:r w:rsidRPr="000B7E61">
              <w:rPr>
                <w:rFonts w:ascii="Times New Roman" w:hAnsi="Times New Roman"/>
                <w:sz w:val="28"/>
                <w:szCs w:val="28"/>
              </w:rPr>
              <w:t xml:space="preserve">3. Средний коэффициент роста: </w:t>
            </w:r>
            <w:r w:rsidR="00AB264C">
              <w:rPr>
                <w:rFonts w:ascii="Times New Roman" w:hAnsi="Times New Roman"/>
                <w:position w:val="-32"/>
                <w:sz w:val="28"/>
                <w:szCs w:val="28"/>
              </w:rPr>
              <w:pict>
                <v:shape id="_x0000_i1035" type="#_x0000_t75" style="width:60pt;height:38.25pt">
                  <v:imagedata r:id="rId18" o:title=""/>
                </v:shape>
              </w:pict>
            </w:r>
          </w:p>
        </w:tc>
      </w:tr>
      <w:tr w:rsidR="00045168" w:rsidRPr="000B7E61" w:rsidTr="000B7E61">
        <w:tc>
          <w:tcPr>
            <w:tcW w:w="9854" w:type="dxa"/>
            <w:shd w:val="clear" w:color="auto" w:fill="auto"/>
          </w:tcPr>
          <w:p w:rsidR="00045168" w:rsidRPr="000B7E61" w:rsidRDefault="00045168" w:rsidP="000B7E61">
            <w:pPr>
              <w:spacing w:after="0" w:line="360" w:lineRule="auto"/>
              <w:ind w:left="0" w:firstLine="709"/>
              <w:rPr>
                <w:rFonts w:ascii="Times New Roman" w:hAnsi="Times New Roman"/>
                <w:sz w:val="28"/>
                <w:szCs w:val="28"/>
              </w:rPr>
            </w:pPr>
            <w:r w:rsidRPr="000B7E61">
              <w:rPr>
                <w:rFonts w:ascii="Times New Roman" w:hAnsi="Times New Roman"/>
                <w:sz w:val="28"/>
                <w:szCs w:val="28"/>
              </w:rPr>
              <w:t xml:space="preserve">4. Средний темп роста: </w:t>
            </w:r>
            <w:r w:rsidR="00AB264C">
              <w:rPr>
                <w:rFonts w:ascii="Times New Roman" w:hAnsi="Times New Roman"/>
                <w:position w:val="-10"/>
                <w:sz w:val="28"/>
                <w:szCs w:val="28"/>
              </w:rPr>
              <w:pict>
                <v:shape id="_x0000_i1036" type="#_x0000_t75" style="width:78pt;height:18.75pt">
                  <v:imagedata r:id="rId19" o:title=""/>
                </v:shape>
              </w:pict>
            </w:r>
          </w:p>
        </w:tc>
      </w:tr>
      <w:tr w:rsidR="00045168" w:rsidRPr="000B7E61" w:rsidTr="000B7E61">
        <w:tc>
          <w:tcPr>
            <w:tcW w:w="9854" w:type="dxa"/>
            <w:shd w:val="clear" w:color="auto" w:fill="auto"/>
          </w:tcPr>
          <w:p w:rsidR="00045168" w:rsidRPr="000B7E61" w:rsidRDefault="00045168" w:rsidP="000B7E61">
            <w:pPr>
              <w:spacing w:after="0" w:line="360" w:lineRule="auto"/>
              <w:ind w:left="0" w:firstLine="709"/>
              <w:rPr>
                <w:rFonts w:ascii="Times New Roman" w:hAnsi="Times New Roman"/>
                <w:sz w:val="28"/>
                <w:szCs w:val="28"/>
              </w:rPr>
            </w:pPr>
            <w:r w:rsidRPr="000B7E61">
              <w:rPr>
                <w:rFonts w:ascii="Times New Roman" w:hAnsi="Times New Roman"/>
                <w:sz w:val="28"/>
                <w:szCs w:val="28"/>
              </w:rPr>
              <w:t xml:space="preserve">5. Средний темп прироста: </w:t>
            </w:r>
            <w:r w:rsidR="00AB264C">
              <w:rPr>
                <w:rFonts w:ascii="Times New Roman" w:hAnsi="Times New Roman"/>
                <w:position w:val="-10"/>
                <w:sz w:val="28"/>
                <w:szCs w:val="28"/>
              </w:rPr>
              <w:pict>
                <v:shape id="_x0000_i1037" type="#_x0000_t75" style="width:84pt;height:18.75pt">
                  <v:imagedata r:id="rId20" o:title=""/>
                </v:shape>
              </w:pict>
            </w:r>
          </w:p>
        </w:tc>
      </w:tr>
    </w:tbl>
    <w:p w:rsidR="003B3188" w:rsidRPr="00266BC9" w:rsidRDefault="003B3188" w:rsidP="00266BC9">
      <w:pPr>
        <w:spacing w:after="0" w:line="360" w:lineRule="auto"/>
        <w:ind w:left="0" w:firstLine="709"/>
        <w:rPr>
          <w:rFonts w:ascii="Times New Roman" w:hAnsi="Times New Roman"/>
          <w:sz w:val="28"/>
          <w:szCs w:val="28"/>
        </w:rPr>
      </w:pPr>
    </w:p>
    <w:tbl>
      <w:tblPr>
        <w:tblpPr w:leftFromText="180" w:rightFromText="180" w:vertAnchor="text" w:horzAnchor="margin" w:tblpY="53"/>
        <w:tblW w:w="5000" w:type="pct"/>
        <w:tblLook w:val="0000" w:firstRow="0" w:lastRow="0" w:firstColumn="0" w:lastColumn="0" w:noHBand="0" w:noVBand="0"/>
      </w:tblPr>
      <w:tblGrid>
        <w:gridCol w:w="1617"/>
        <w:gridCol w:w="402"/>
        <w:gridCol w:w="764"/>
        <w:gridCol w:w="764"/>
        <w:gridCol w:w="764"/>
        <w:gridCol w:w="734"/>
        <w:gridCol w:w="734"/>
        <w:gridCol w:w="734"/>
        <w:gridCol w:w="734"/>
        <w:gridCol w:w="734"/>
        <w:gridCol w:w="825"/>
        <w:gridCol w:w="764"/>
      </w:tblGrid>
      <w:tr w:rsidR="002221FF" w:rsidRPr="00266BC9" w:rsidTr="00A96C3B">
        <w:trPr>
          <w:trHeight w:val="300"/>
        </w:trPr>
        <w:tc>
          <w:tcPr>
            <w:tcW w:w="5000" w:type="pct"/>
            <w:gridSpan w:val="12"/>
            <w:tcBorders>
              <w:bottom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8"/>
                <w:szCs w:val="28"/>
              </w:rPr>
            </w:pPr>
            <w:r w:rsidRPr="00266BC9">
              <w:rPr>
                <w:rFonts w:ascii="Times New Roman" w:hAnsi="Times New Roman"/>
                <w:sz w:val="28"/>
                <w:szCs w:val="28"/>
              </w:rPr>
              <w:t xml:space="preserve">Таблица 1 – Расчёт показателей динамики </w:t>
            </w:r>
            <w:r w:rsidR="00A75653" w:rsidRPr="00266BC9">
              <w:rPr>
                <w:rFonts w:ascii="Times New Roman" w:hAnsi="Times New Roman"/>
                <w:sz w:val="28"/>
                <w:szCs w:val="28"/>
              </w:rPr>
              <w:t>э</w:t>
            </w:r>
            <w:r w:rsidRPr="00266BC9">
              <w:rPr>
                <w:rFonts w:ascii="Times New Roman" w:hAnsi="Times New Roman"/>
                <w:sz w:val="28"/>
                <w:szCs w:val="28"/>
              </w:rPr>
              <w:t>миграции населения РФ</w:t>
            </w:r>
          </w:p>
        </w:tc>
      </w:tr>
      <w:tr w:rsidR="002221FF" w:rsidRPr="00266BC9" w:rsidTr="00A96C3B">
        <w:trPr>
          <w:trHeight w:val="301"/>
        </w:trPr>
        <w:tc>
          <w:tcPr>
            <w:tcW w:w="1038" w:type="pct"/>
            <w:gridSpan w:val="2"/>
            <w:tcBorders>
              <w:top w:val="single" w:sz="4" w:space="0" w:color="auto"/>
              <w:left w:val="single" w:sz="4" w:space="0" w:color="auto"/>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Год</w:t>
            </w:r>
          </w:p>
        </w:tc>
        <w:tc>
          <w:tcPr>
            <w:tcW w:w="398" w:type="pct"/>
            <w:tcBorders>
              <w:top w:val="single" w:sz="4" w:space="0" w:color="auto"/>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2000</w:t>
            </w:r>
          </w:p>
        </w:tc>
        <w:tc>
          <w:tcPr>
            <w:tcW w:w="398" w:type="pct"/>
            <w:tcBorders>
              <w:top w:val="single" w:sz="4" w:space="0" w:color="auto"/>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2001</w:t>
            </w:r>
          </w:p>
        </w:tc>
        <w:tc>
          <w:tcPr>
            <w:tcW w:w="398" w:type="pct"/>
            <w:tcBorders>
              <w:top w:val="single" w:sz="4" w:space="0" w:color="auto"/>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2002</w:t>
            </w:r>
          </w:p>
        </w:tc>
        <w:tc>
          <w:tcPr>
            <w:tcW w:w="382" w:type="pct"/>
            <w:tcBorders>
              <w:top w:val="single" w:sz="4" w:space="0" w:color="auto"/>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2003</w:t>
            </w:r>
          </w:p>
        </w:tc>
        <w:tc>
          <w:tcPr>
            <w:tcW w:w="382" w:type="pct"/>
            <w:tcBorders>
              <w:top w:val="single" w:sz="4" w:space="0" w:color="auto"/>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2004</w:t>
            </w:r>
          </w:p>
        </w:tc>
        <w:tc>
          <w:tcPr>
            <w:tcW w:w="382" w:type="pct"/>
            <w:tcBorders>
              <w:top w:val="single" w:sz="4" w:space="0" w:color="auto"/>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2005</w:t>
            </w:r>
          </w:p>
        </w:tc>
        <w:tc>
          <w:tcPr>
            <w:tcW w:w="382" w:type="pct"/>
            <w:tcBorders>
              <w:top w:val="single" w:sz="4" w:space="0" w:color="auto"/>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2006</w:t>
            </w:r>
          </w:p>
        </w:tc>
        <w:tc>
          <w:tcPr>
            <w:tcW w:w="382" w:type="pct"/>
            <w:tcBorders>
              <w:top w:val="single" w:sz="4" w:space="0" w:color="auto"/>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2007</w:t>
            </w:r>
          </w:p>
        </w:tc>
        <w:tc>
          <w:tcPr>
            <w:tcW w:w="430" w:type="pct"/>
            <w:tcBorders>
              <w:top w:val="single" w:sz="4" w:space="0" w:color="auto"/>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2008</w:t>
            </w:r>
          </w:p>
        </w:tc>
        <w:tc>
          <w:tcPr>
            <w:tcW w:w="428" w:type="pct"/>
            <w:tcBorders>
              <w:top w:val="single" w:sz="4" w:space="0" w:color="auto"/>
              <w:left w:val="nil"/>
              <w:bottom w:val="single" w:sz="4" w:space="0" w:color="auto"/>
              <w:right w:val="single" w:sz="4" w:space="0" w:color="auto"/>
            </w:tcBorders>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2009</w:t>
            </w:r>
          </w:p>
        </w:tc>
      </w:tr>
      <w:tr w:rsidR="002221FF" w:rsidRPr="00266BC9" w:rsidTr="00A96C3B">
        <w:trPr>
          <w:trHeight w:val="301"/>
        </w:trPr>
        <w:tc>
          <w:tcPr>
            <w:tcW w:w="1038" w:type="pct"/>
            <w:gridSpan w:val="2"/>
            <w:tcBorders>
              <w:top w:val="single" w:sz="4" w:space="0" w:color="auto"/>
              <w:left w:val="single" w:sz="4" w:space="0" w:color="auto"/>
              <w:bottom w:val="single" w:sz="4" w:space="0" w:color="auto"/>
              <w:right w:val="single" w:sz="4" w:space="0" w:color="auto"/>
            </w:tcBorders>
            <w:noWrap/>
            <w:vAlign w:val="center"/>
          </w:tcPr>
          <w:p w:rsidR="002221FF" w:rsidRPr="00266BC9" w:rsidRDefault="000307C2"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Выбывших</w:t>
            </w:r>
            <w:r w:rsidR="002221FF" w:rsidRPr="00266BC9">
              <w:rPr>
                <w:rFonts w:ascii="Times New Roman" w:hAnsi="Times New Roman"/>
                <w:sz w:val="20"/>
                <w:szCs w:val="20"/>
              </w:rPr>
              <w:t xml:space="preserve"> из РФ, чел.</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145720</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121166</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106685</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94018</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79795</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69798</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54061</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47013</w:t>
            </w:r>
          </w:p>
        </w:tc>
        <w:tc>
          <w:tcPr>
            <w:tcW w:w="430"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39508</w:t>
            </w:r>
          </w:p>
        </w:tc>
        <w:tc>
          <w:tcPr>
            <w:tcW w:w="428" w:type="pct"/>
            <w:tcBorders>
              <w:top w:val="nil"/>
              <w:left w:val="nil"/>
              <w:bottom w:val="single" w:sz="4" w:space="0" w:color="auto"/>
              <w:right w:val="single" w:sz="4" w:space="0" w:color="auto"/>
            </w:tcBorders>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32458</w:t>
            </w:r>
          </w:p>
        </w:tc>
      </w:tr>
      <w:tr w:rsidR="002221FF" w:rsidRPr="00266BC9" w:rsidTr="00A96C3B">
        <w:trPr>
          <w:trHeight w:val="301"/>
        </w:trPr>
        <w:tc>
          <w:tcPr>
            <w:tcW w:w="837" w:type="pct"/>
            <w:vMerge w:val="restart"/>
            <w:tcBorders>
              <w:top w:val="nil"/>
              <w:left w:val="single" w:sz="4" w:space="0" w:color="auto"/>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Абсолютный</w:t>
            </w:r>
          </w:p>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прирост, чел.</w:t>
            </w:r>
          </w:p>
        </w:tc>
        <w:tc>
          <w:tcPr>
            <w:tcW w:w="201"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ц</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-14481</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-12667</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-14223</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-9997</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-15737</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-7048</w:t>
            </w:r>
          </w:p>
        </w:tc>
        <w:tc>
          <w:tcPr>
            <w:tcW w:w="430"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-7505</w:t>
            </w:r>
          </w:p>
        </w:tc>
        <w:tc>
          <w:tcPr>
            <w:tcW w:w="428" w:type="pct"/>
            <w:tcBorders>
              <w:top w:val="nil"/>
              <w:left w:val="nil"/>
              <w:bottom w:val="single" w:sz="4" w:space="0" w:color="auto"/>
              <w:right w:val="single" w:sz="4" w:space="0" w:color="auto"/>
            </w:tcBorders>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-7050</w:t>
            </w:r>
          </w:p>
        </w:tc>
      </w:tr>
      <w:tr w:rsidR="002221FF" w:rsidRPr="00266BC9" w:rsidTr="00A96C3B">
        <w:trPr>
          <w:trHeight w:val="301"/>
        </w:trPr>
        <w:tc>
          <w:tcPr>
            <w:tcW w:w="837" w:type="pct"/>
            <w:vMerge/>
            <w:tcBorders>
              <w:top w:val="nil"/>
              <w:left w:val="single" w:sz="4" w:space="0" w:color="auto"/>
              <w:bottom w:val="single" w:sz="4" w:space="0" w:color="auto"/>
              <w:right w:val="single" w:sz="4" w:space="0" w:color="auto"/>
            </w:tcBorders>
            <w:vAlign w:val="center"/>
          </w:tcPr>
          <w:p w:rsidR="002221FF" w:rsidRPr="00266BC9" w:rsidRDefault="002221FF" w:rsidP="00266BC9">
            <w:pPr>
              <w:spacing w:after="0" w:line="360" w:lineRule="auto"/>
              <w:ind w:left="0" w:firstLine="0"/>
              <w:rPr>
                <w:rFonts w:ascii="Times New Roman" w:hAnsi="Times New Roman"/>
                <w:sz w:val="20"/>
                <w:szCs w:val="20"/>
              </w:rPr>
            </w:pPr>
          </w:p>
        </w:tc>
        <w:tc>
          <w:tcPr>
            <w:tcW w:w="201"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б</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-24554</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-39035</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-51702</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-65925</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-75922</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-91659</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-98707</w:t>
            </w:r>
          </w:p>
        </w:tc>
        <w:tc>
          <w:tcPr>
            <w:tcW w:w="430"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-106212</w:t>
            </w:r>
          </w:p>
        </w:tc>
        <w:tc>
          <w:tcPr>
            <w:tcW w:w="428" w:type="pct"/>
            <w:tcBorders>
              <w:top w:val="nil"/>
              <w:left w:val="nil"/>
              <w:bottom w:val="single" w:sz="4" w:space="0" w:color="auto"/>
              <w:right w:val="single" w:sz="4" w:space="0" w:color="auto"/>
            </w:tcBorders>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-113262</w:t>
            </w:r>
          </w:p>
        </w:tc>
      </w:tr>
      <w:tr w:rsidR="002221FF" w:rsidRPr="00266BC9" w:rsidTr="00A96C3B">
        <w:trPr>
          <w:trHeight w:val="301"/>
        </w:trPr>
        <w:tc>
          <w:tcPr>
            <w:tcW w:w="837" w:type="pct"/>
            <w:vMerge w:val="restart"/>
            <w:tcBorders>
              <w:top w:val="nil"/>
              <w:left w:val="single" w:sz="4" w:space="0" w:color="auto"/>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Коэффициент</w:t>
            </w:r>
          </w:p>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роста</w:t>
            </w:r>
          </w:p>
        </w:tc>
        <w:tc>
          <w:tcPr>
            <w:tcW w:w="201"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ц</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0,8805</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0,8813</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0,8487</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0,8747</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0,7745</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0,8696</w:t>
            </w:r>
          </w:p>
        </w:tc>
        <w:tc>
          <w:tcPr>
            <w:tcW w:w="430"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0,8404</w:t>
            </w:r>
          </w:p>
        </w:tc>
        <w:tc>
          <w:tcPr>
            <w:tcW w:w="428" w:type="pct"/>
            <w:tcBorders>
              <w:top w:val="nil"/>
              <w:left w:val="nil"/>
              <w:bottom w:val="single" w:sz="4" w:space="0" w:color="auto"/>
              <w:right w:val="single" w:sz="4" w:space="0" w:color="auto"/>
            </w:tcBorders>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0,8216</w:t>
            </w:r>
          </w:p>
        </w:tc>
      </w:tr>
      <w:tr w:rsidR="002221FF" w:rsidRPr="00266BC9" w:rsidTr="00A96C3B">
        <w:trPr>
          <w:trHeight w:val="300"/>
        </w:trPr>
        <w:tc>
          <w:tcPr>
            <w:tcW w:w="837" w:type="pct"/>
            <w:vMerge/>
            <w:tcBorders>
              <w:top w:val="nil"/>
              <w:left w:val="single" w:sz="4" w:space="0" w:color="auto"/>
              <w:bottom w:val="single" w:sz="4" w:space="0" w:color="auto"/>
              <w:right w:val="single" w:sz="4" w:space="0" w:color="auto"/>
            </w:tcBorders>
            <w:vAlign w:val="center"/>
          </w:tcPr>
          <w:p w:rsidR="002221FF" w:rsidRPr="00266BC9" w:rsidRDefault="002221FF" w:rsidP="00266BC9">
            <w:pPr>
              <w:spacing w:after="0" w:line="360" w:lineRule="auto"/>
              <w:ind w:left="0" w:firstLine="0"/>
              <w:rPr>
                <w:rFonts w:ascii="Times New Roman" w:hAnsi="Times New Roman"/>
                <w:sz w:val="20"/>
                <w:szCs w:val="20"/>
              </w:rPr>
            </w:pPr>
          </w:p>
        </w:tc>
        <w:tc>
          <w:tcPr>
            <w:tcW w:w="201"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б</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0,8315</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0,7321</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0,6452</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0,5476</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0,4790</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0,3710</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0,3226</w:t>
            </w:r>
          </w:p>
        </w:tc>
        <w:tc>
          <w:tcPr>
            <w:tcW w:w="430"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0,2711</w:t>
            </w:r>
          </w:p>
        </w:tc>
        <w:tc>
          <w:tcPr>
            <w:tcW w:w="428" w:type="pct"/>
            <w:tcBorders>
              <w:top w:val="nil"/>
              <w:left w:val="nil"/>
              <w:bottom w:val="single" w:sz="4" w:space="0" w:color="auto"/>
              <w:right w:val="single" w:sz="4" w:space="0" w:color="auto"/>
            </w:tcBorders>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0,2227</w:t>
            </w:r>
          </w:p>
        </w:tc>
      </w:tr>
      <w:tr w:rsidR="002221FF" w:rsidRPr="00266BC9" w:rsidTr="00A96C3B">
        <w:trPr>
          <w:trHeight w:val="301"/>
        </w:trPr>
        <w:tc>
          <w:tcPr>
            <w:tcW w:w="837" w:type="pct"/>
            <w:vMerge w:val="restart"/>
            <w:tcBorders>
              <w:top w:val="nil"/>
              <w:left w:val="single" w:sz="4" w:space="0" w:color="auto"/>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Темп</w:t>
            </w:r>
          </w:p>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роста, %</w:t>
            </w:r>
          </w:p>
        </w:tc>
        <w:tc>
          <w:tcPr>
            <w:tcW w:w="201"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ц</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88,05</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88,13</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84,87</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87,47</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77,45</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86,96</w:t>
            </w:r>
          </w:p>
        </w:tc>
        <w:tc>
          <w:tcPr>
            <w:tcW w:w="430"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84,04</w:t>
            </w:r>
          </w:p>
        </w:tc>
        <w:tc>
          <w:tcPr>
            <w:tcW w:w="428" w:type="pct"/>
            <w:tcBorders>
              <w:top w:val="nil"/>
              <w:left w:val="nil"/>
              <w:bottom w:val="single" w:sz="4" w:space="0" w:color="auto"/>
              <w:right w:val="single" w:sz="4" w:space="0" w:color="auto"/>
            </w:tcBorders>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82,16</w:t>
            </w:r>
          </w:p>
        </w:tc>
      </w:tr>
      <w:tr w:rsidR="002221FF" w:rsidRPr="00266BC9" w:rsidTr="00A96C3B">
        <w:trPr>
          <w:trHeight w:val="301"/>
        </w:trPr>
        <w:tc>
          <w:tcPr>
            <w:tcW w:w="837" w:type="pct"/>
            <w:vMerge/>
            <w:tcBorders>
              <w:top w:val="nil"/>
              <w:left w:val="single" w:sz="4" w:space="0" w:color="auto"/>
              <w:bottom w:val="single" w:sz="4" w:space="0" w:color="auto"/>
              <w:right w:val="single" w:sz="4" w:space="0" w:color="auto"/>
            </w:tcBorders>
            <w:vAlign w:val="center"/>
          </w:tcPr>
          <w:p w:rsidR="002221FF" w:rsidRPr="00266BC9" w:rsidRDefault="002221FF" w:rsidP="00266BC9">
            <w:pPr>
              <w:spacing w:after="0" w:line="360" w:lineRule="auto"/>
              <w:ind w:left="0" w:firstLine="0"/>
              <w:rPr>
                <w:rFonts w:ascii="Times New Roman" w:hAnsi="Times New Roman"/>
                <w:sz w:val="20"/>
                <w:szCs w:val="20"/>
              </w:rPr>
            </w:pPr>
          </w:p>
        </w:tc>
        <w:tc>
          <w:tcPr>
            <w:tcW w:w="201"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б</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83,15</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73,21</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64,52</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54,76</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47,90</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37,10</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32,26</w:t>
            </w:r>
          </w:p>
        </w:tc>
        <w:tc>
          <w:tcPr>
            <w:tcW w:w="430"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27,11</w:t>
            </w:r>
          </w:p>
        </w:tc>
        <w:tc>
          <w:tcPr>
            <w:tcW w:w="428" w:type="pct"/>
            <w:tcBorders>
              <w:top w:val="nil"/>
              <w:left w:val="nil"/>
              <w:bottom w:val="single" w:sz="4" w:space="0" w:color="auto"/>
              <w:right w:val="single" w:sz="4" w:space="0" w:color="auto"/>
            </w:tcBorders>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22,27</w:t>
            </w:r>
          </w:p>
        </w:tc>
      </w:tr>
      <w:tr w:rsidR="002221FF" w:rsidRPr="00266BC9" w:rsidTr="00A96C3B">
        <w:trPr>
          <w:trHeight w:val="301"/>
        </w:trPr>
        <w:tc>
          <w:tcPr>
            <w:tcW w:w="837" w:type="pct"/>
            <w:vMerge w:val="restart"/>
            <w:tcBorders>
              <w:top w:val="nil"/>
              <w:left w:val="single" w:sz="4" w:space="0" w:color="auto"/>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Темп</w:t>
            </w:r>
          </w:p>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прироста, %</w:t>
            </w:r>
          </w:p>
        </w:tc>
        <w:tc>
          <w:tcPr>
            <w:tcW w:w="201"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ц</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-11,95</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-11,87</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-15,13</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-12,53</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-22,55</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-13,04</w:t>
            </w:r>
          </w:p>
        </w:tc>
        <w:tc>
          <w:tcPr>
            <w:tcW w:w="430"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-15,96</w:t>
            </w:r>
          </w:p>
        </w:tc>
        <w:tc>
          <w:tcPr>
            <w:tcW w:w="428" w:type="pct"/>
            <w:tcBorders>
              <w:top w:val="nil"/>
              <w:left w:val="nil"/>
              <w:bottom w:val="single" w:sz="4" w:space="0" w:color="auto"/>
              <w:right w:val="single" w:sz="4" w:space="0" w:color="auto"/>
            </w:tcBorders>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-17,84</w:t>
            </w:r>
          </w:p>
        </w:tc>
      </w:tr>
      <w:tr w:rsidR="002221FF" w:rsidRPr="00266BC9" w:rsidTr="00A96C3B">
        <w:trPr>
          <w:trHeight w:val="301"/>
        </w:trPr>
        <w:tc>
          <w:tcPr>
            <w:tcW w:w="837" w:type="pct"/>
            <w:vMerge/>
            <w:tcBorders>
              <w:top w:val="nil"/>
              <w:left w:val="single" w:sz="4" w:space="0" w:color="auto"/>
              <w:bottom w:val="single" w:sz="4" w:space="0" w:color="auto"/>
              <w:right w:val="single" w:sz="4" w:space="0" w:color="auto"/>
            </w:tcBorders>
            <w:vAlign w:val="center"/>
          </w:tcPr>
          <w:p w:rsidR="002221FF" w:rsidRPr="00266BC9" w:rsidRDefault="002221FF" w:rsidP="00266BC9">
            <w:pPr>
              <w:spacing w:after="0" w:line="360" w:lineRule="auto"/>
              <w:ind w:left="0" w:firstLine="0"/>
              <w:rPr>
                <w:rFonts w:ascii="Times New Roman" w:hAnsi="Times New Roman"/>
                <w:sz w:val="20"/>
                <w:szCs w:val="20"/>
              </w:rPr>
            </w:pPr>
          </w:p>
        </w:tc>
        <w:tc>
          <w:tcPr>
            <w:tcW w:w="201"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б</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-16,85</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-26,79</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-35,48</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-45,24</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-52,10</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-62,90</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-67,74</w:t>
            </w:r>
          </w:p>
        </w:tc>
        <w:tc>
          <w:tcPr>
            <w:tcW w:w="430"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-72,89</w:t>
            </w:r>
          </w:p>
        </w:tc>
        <w:tc>
          <w:tcPr>
            <w:tcW w:w="428" w:type="pct"/>
            <w:tcBorders>
              <w:top w:val="nil"/>
              <w:left w:val="nil"/>
              <w:bottom w:val="single" w:sz="4" w:space="0" w:color="auto"/>
              <w:right w:val="single" w:sz="4" w:space="0" w:color="auto"/>
            </w:tcBorders>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-77,73</w:t>
            </w:r>
          </w:p>
        </w:tc>
      </w:tr>
      <w:tr w:rsidR="002221FF" w:rsidRPr="00266BC9" w:rsidTr="00A96C3B">
        <w:trPr>
          <w:trHeight w:val="301"/>
        </w:trPr>
        <w:tc>
          <w:tcPr>
            <w:tcW w:w="837" w:type="pct"/>
            <w:vMerge w:val="restart"/>
            <w:tcBorders>
              <w:top w:val="nil"/>
              <w:left w:val="single" w:sz="4" w:space="0" w:color="auto"/>
              <w:bottom w:val="single" w:sz="4" w:space="0" w:color="auto"/>
              <w:right w:val="single" w:sz="4" w:space="0" w:color="auto"/>
            </w:tcBorders>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Абсолютное</w:t>
            </w:r>
          </w:p>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значение 1%</w:t>
            </w:r>
          </w:p>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прироста, чел.</w:t>
            </w:r>
          </w:p>
        </w:tc>
        <w:tc>
          <w:tcPr>
            <w:tcW w:w="201"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ц</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430"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428" w:type="pct"/>
            <w:tcBorders>
              <w:top w:val="nil"/>
              <w:left w:val="nil"/>
              <w:bottom w:val="single" w:sz="4" w:space="0" w:color="auto"/>
              <w:right w:val="single" w:sz="4" w:space="0" w:color="auto"/>
            </w:tcBorders>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r>
      <w:tr w:rsidR="002221FF" w:rsidRPr="00266BC9" w:rsidTr="00A96C3B">
        <w:trPr>
          <w:trHeight w:val="301"/>
        </w:trPr>
        <w:tc>
          <w:tcPr>
            <w:tcW w:w="837" w:type="pct"/>
            <w:vMerge/>
            <w:tcBorders>
              <w:top w:val="nil"/>
              <w:left w:val="single" w:sz="4" w:space="0" w:color="auto"/>
              <w:bottom w:val="single" w:sz="4" w:space="0" w:color="auto"/>
              <w:right w:val="single" w:sz="4" w:space="0" w:color="auto"/>
            </w:tcBorders>
            <w:vAlign w:val="center"/>
          </w:tcPr>
          <w:p w:rsidR="002221FF" w:rsidRPr="00266BC9" w:rsidRDefault="002221FF" w:rsidP="00266BC9">
            <w:pPr>
              <w:spacing w:after="0" w:line="360" w:lineRule="auto"/>
              <w:ind w:left="0" w:firstLine="0"/>
              <w:rPr>
                <w:rFonts w:ascii="Times New Roman" w:hAnsi="Times New Roman"/>
                <w:sz w:val="20"/>
                <w:szCs w:val="20"/>
              </w:rPr>
            </w:pPr>
          </w:p>
        </w:tc>
        <w:tc>
          <w:tcPr>
            <w:tcW w:w="201"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б</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98"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382"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430" w:type="pct"/>
            <w:tcBorders>
              <w:top w:val="nil"/>
              <w:left w:val="nil"/>
              <w:bottom w:val="single" w:sz="4" w:space="0" w:color="auto"/>
              <w:right w:val="single" w:sz="4" w:space="0" w:color="auto"/>
            </w:tcBorders>
            <w:noWrap/>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c>
          <w:tcPr>
            <w:tcW w:w="428" w:type="pct"/>
            <w:tcBorders>
              <w:top w:val="nil"/>
              <w:left w:val="nil"/>
              <w:bottom w:val="single" w:sz="4" w:space="0" w:color="auto"/>
              <w:right w:val="single" w:sz="4" w:space="0" w:color="auto"/>
            </w:tcBorders>
            <w:vAlign w:val="center"/>
          </w:tcPr>
          <w:p w:rsidR="002221FF" w:rsidRPr="00266BC9" w:rsidRDefault="002221FF" w:rsidP="00266BC9">
            <w:pPr>
              <w:spacing w:after="0" w:line="360" w:lineRule="auto"/>
              <w:ind w:left="0" w:firstLine="0"/>
              <w:rPr>
                <w:rFonts w:ascii="Times New Roman" w:hAnsi="Times New Roman"/>
                <w:sz w:val="20"/>
                <w:szCs w:val="20"/>
              </w:rPr>
            </w:pPr>
            <w:r w:rsidRPr="00266BC9">
              <w:rPr>
                <w:rFonts w:ascii="Times New Roman" w:hAnsi="Times New Roman"/>
                <w:sz w:val="20"/>
                <w:szCs w:val="20"/>
              </w:rPr>
              <w:t>-</w:t>
            </w:r>
          </w:p>
        </w:tc>
      </w:tr>
    </w:tbl>
    <w:p w:rsidR="00266BC9" w:rsidRDefault="00266BC9">
      <w:pPr>
        <w:rPr>
          <w:rFonts w:ascii="Times New Roman" w:hAnsi="Times New Roman"/>
          <w:sz w:val="28"/>
          <w:szCs w:val="28"/>
        </w:rPr>
      </w:pPr>
      <w:r>
        <w:rPr>
          <w:rFonts w:ascii="Times New Roman" w:hAnsi="Times New Roman"/>
          <w:sz w:val="28"/>
          <w:szCs w:val="28"/>
        </w:rPr>
        <w:br w:type="page"/>
      </w:r>
    </w:p>
    <w:p w:rsidR="008B1B98" w:rsidRDefault="008B1B98" w:rsidP="00266BC9">
      <w:pPr>
        <w:spacing w:after="0" w:line="360" w:lineRule="auto"/>
        <w:ind w:left="0" w:firstLine="709"/>
        <w:rPr>
          <w:rFonts w:ascii="Times New Roman" w:hAnsi="Times New Roman"/>
          <w:sz w:val="28"/>
          <w:szCs w:val="28"/>
          <w:lang w:val="en-US"/>
        </w:rPr>
      </w:pPr>
      <w:r w:rsidRPr="00266BC9">
        <w:rPr>
          <w:rFonts w:ascii="Times New Roman" w:hAnsi="Times New Roman"/>
          <w:sz w:val="28"/>
          <w:szCs w:val="28"/>
        </w:rPr>
        <w:t>1. Абсолютный прирост: показывает, на</w:t>
      </w:r>
      <w:r w:rsidR="0091536B" w:rsidRPr="00266BC9">
        <w:rPr>
          <w:rFonts w:ascii="Times New Roman" w:hAnsi="Times New Roman"/>
          <w:sz w:val="28"/>
          <w:szCs w:val="28"/>
        </w:rPr>
        <w:t xml:space="preserve"> </w:t>
      </w:r>
      <w:r w:rsidRPr="00266BC9">
        <w:rPr>
          <w:rFonts w:ascii="Times New Roman" w:hAnsi="Times New Roman"/>
          <w:sz w:val="28"/>
          <w:szCs w:val="28"/>
        </w:rPr>
        <w:t xml:space="preserve">сколько </w:t>
      </w:r>
      <w:r w:rsidR="0091536B" w:rsidRPr="00266BC9">
        <w:rPr>
          <w:rFonts w:ascii="Times New Roman" w:hAnsi="Times New Roman"/>
          <w:sz w:val="28"/>
          <w:szCs w:val="28"/>
        </w:rPr>
        <w:t>человек больше (или меньше) эмигрировало  в текущем периоде</w:t>
      </w:r>
      <w:r w:rsidRPr="00266BC9">
        <w:rPr>
          <w:rFonts w:ascii="Times New Roman" w:hAnsi="Times New Roman"/>
          <w:sz w:val="28"/>
          <w:szCs w:val="28"/>
        </w:rPr>
        <w:t xml:space="preserve"> по сравнению с периодом, принятым за базу сравнения.</w:t>
      </w:r>
    </w:p>
    <w:p w:rsidR="00266BC9" w:rsidRPr="00266BC9" w:rsidRDefault="00266BC9" w:rsidP="00266BC9">
      <w:pPr>
        <w:spacing w:after="0" w:line="360" w:lineRule="auto"/>
        <w:ind w:left="0" w:firstLine="709"/>
        <w:rPr>
          <w:rFonts w:ascii="Times New Roman" w:hAnsi="Times New Roman"/>
          <w:sz w:val="28"/>
          <w:szCs w:val="28"/>
          <w:lang w:val="en-US"/>
        </w:rPr>
      </w:pPr>
    </w:p>
    <w:tbl>
      <w:tblPr>
        <w:tblW w:w="5000" w:type="pct"/>
        <w:tblLook w:val="04A0" w:firstRow="1" w:lastRow="0" w:firstColumn="1" w:lastColumn="0" w:noHBand="0" w:noVBand="1"/>
      </w:tblPr>
      <w:tblGrid>
        <w:gridCol w:w="4785"/>
        <w:gridCol w:w="4785"/>
      </w:tblGrid>
      <w:tr w:rsidR="008B1B98" w:rsidRPr="000B7E61" w:rsidTr="000B7E61">
        <w:tc>
          <w:tcPr>
            <w:tcW w:w="2500" w:type="pct"/>
            <w:shd w:val="clear" w:color="auto" w:fill="auto"/>
            <w:vAlign w:val="center"/>
          </w:tcPr>
          <w:p w:rsidR="008B1B98"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038" type="#_x0000_t75" style="width:176.25pt;height:18.75pt">
                  <v:imagedata r:id="rId21" o:title=""/>
                </v:shape>
              </w:pict>
            </w:r>
            <w:r w:rsidR="00F3350B" w:rsidRPr="000B7E61">
              <w:rPr>
                <w:rFonts w:ascii="Times New Roman" w:hAnsi="Times New Roman"/>
                <w:sz w:val="28"/>
                <w:szCs w:val="28"/>
              </w:rPr>
              <w:t>чел.</w:t>
            </w:r>
          </w:p>
        </w:tc>
        <w:tc>
          <w:tcPr>
            <w:tcW w:w="2500" w:type="pct"/>
            <w:shd w:val="clear" w:color="auto" w:fill="auto"/>
            <w:vAlign w:val="center"/>
          </w:tcPr>
          <w:p w:rsidR="008B1B98"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039" type="#_x0000_t75" style="width:152.25pt;height:18.75pt">
                  <v:imagedata r:id="rId22" o:title=""/>
                </v:shape>
              </w:pict>
            </w:r>
            <w:r w:rsidR="00F3350B" w:rsidRPr="000B7E61">
              <w:rPr>
                <w:rFonts w:ascii="Times New Roman" w:hAnsi="Times New Roman"/>
                <w:sz w:val="28"/>
                <w:szCs w:val="28"/>
              </w:rPr>
              <w:t>чел.</w:t>
            </w:r>
          </w:p>
        </w:tc>
      </w:tr>
      <w:tr w:rsidR="00E45B06" w:rsidRPr="000B7E61" w:rsidTr="000B7E61">
        <w:tc>
          <w:tcPr>
            <w:tcW w:w="2500" w:type="pct"/>
            <w:shd w:val="clear" w:color="auto" w:fill="auto"/>
            <w:vAlign w:val="center"/>
          </w:tcPr>
          <w:p w:rsidR="00E45B06" w:rsidRPr="000B7E61" w:rsidRDefault="00E45B06" w:rsidP="000B7E61">
            <w:pPr>
              <w:spacing w:after="0" w:line="360" w:lineRule="auto"/>
              <w:ind w:left="0" w:firstLine="709"/>
              <w:rPr>
                <w:rFonts w:ascii="Times New Roman" w:hAnsi="Times New Roman"/>
                <w:sz w:val="28"/>
                <w:szCs w:val="28"/>
              </w:rPr>
            </w:pPr>
          </w:p>
        </w:tc>
        <w:tc>
          <w:tcPr>
            <w:tcW w:w="2500" w:type="pct"/>
            <w:shd w:val="clear" w:color="auto" w:fill="auto"/>
            <w:vAlign w:val="center"/>
          </w:tcPr>
          <w:p w:rsidR="00E45B06"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040" type="#_x0000_t75" style="width:165pt;height:18.75pt">
                  <v:imagedata r:id="rId23" o:title=""/>
                </v:shape>
              </w:pict>
            </w:r>
            <w:r w:rsidR="00F3350B" w:rsidRPr="000B7E61">
              <w:rPr>
                <w:rFonts w:ascii="Times New Roman" w:hAnsi="Times New Roman"/>
                <w:sz w:val="28"/>
                <w:szCs w:val="28"/>
              </w:rPr>
              <w:t>чел.</w:t>
            </w:r>
          </w:p>
        </w:tc>
      </w:tr>
    </w:tbl>
    <w:p w:rsidR="00266BC9" w:rsidRDefault="00266BC9" w:rsidP="00266BC9">
      <w:pPr>
        <w:spacing w:after="0" w:line="360" w:lineRule="auto"/>
        <w:ind w:left="0" w:firstLine="709"/>
        <w:rPr>
          <w:rFonts w:ascii="Times New Roman" w:hAnsi="Times New Roman"/>
          <w:sz w:val="28"/>
          <w:szCs w:val="28"/>
          <w:lang w:val="en-US"/>
        </w:rPr>
      </w:pPr>
    </w:p>
    <w:p w:rsidR="008B1B98" w:rsidRDefault="008B1B98" w:rsidP="00266BC9">
      <w:pPr>
        <w:spacing w:after="0" w:line="360" w:lineRule="auto"/>
        <w:ind w:left="0" w:firstLine="709"/>
        <w:rPr>
          <w:rFonts w:ascii="Times New Roman" w:hAnsi="Times New Roman"/>
          <w:sz w:val="28"/>
          <w:szCs w:val="28"/>
          <w:lang w:val="en-US"/>
        </w:rPr>
      </w:pPr>
      <w:r w:rsidRPr="00266BC9">
        <w:rPr>
          <w:rFonts w:ascii="Times New Roman" w:hAnsi="Times New Roman"/>
          <w:sz w:val="28"/>
          <w:szCs w:val="28"/>
        </w:rPr>
        <w:t>2. Коэффициент роста: показывает, во скол</w:t>
      </w:r>
      <w:r w:rsidR="0091536B" w:rsidRPr="00266BC9">
        <w:rPr>
          <w:rFonts w:ascii="Times New Roman" w:hAnsi="Times New Roman"/>
          <w:sz w:val="28"/>
          <w:szCs w:val="28"/>
        </w:rPr>
        <w:t>ько раз число эмигрантов увеличилось (или уменьшилось)</w:t>
      </w:r>
      <w:r w:rsidRPr="00266BC9">
        <w:rPr>
          <w:rFonts w:ascii="Times New Roman" w:hAnsi="Times New Roman"/>
          <w:sz w:val="28"/>
          <w:szCs w:val="28"/>
        </w:rPr>
        <w:t xml:space="preserve"> по сравнению с периодом, принятым за базу сравнения.</w:t>
      </w:r>
    </w:p>
    <w:p w:rsidR="00266BC9" w:rsidRPr="00266BC9" w:rsidRDefault="00266BC9" w:rsidP="00266BC9">
      <w:pPr>
        <w:spacing w:after="0" w:line="360" w:lineRule="auto"/>
        <w:ind w:left="0" w:firstLine="709"/>
        <w:rPr>
          <w:rFonts w:ascii="Times New Roman" w:hAnsi="Times New Roman"/>
          <w:sz w:val="28"/>
          <w:szCs w:val="28"/>
          <w:lang w:val="en-US"/>
        </w:rPr>
      </w:pPr>
    </w:p>
    <w:tbl>
      <w:tblPr>
        <w:tblW w:w="5000" w:type="pct"/>
        <w:tblLook w:val="04A0" w:firstRow="1" w:lastRow="0" w:firstColumn="1" w:lastColumn="0" w:noHBand="0" w:noVBand="1"/>
      </w:tblPr>
      <w:tblGrid>
        <w:gridCol w:w="4785"/>
        <w:gridCol w:w="4785"/>
      </w:tblGrid>
      <w:tr w:rsidR="008B1B98" w:rsidRPr="000B7E61" w:rsidTr="000B7E61">
        <w:tc>
          <w:tcPr>
            <w:tcW w:w="2500" w:type="pct"/>
            <w:shd w:val="clear" w:color="auto" w:fill="auto"/>
            <w:vAlign w:val="center"/>
          </w:tcPr>
          <w:p w:rsidR="008B1B98"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041" type="#_x0000_t75" style="width:123pt;height:30.75pt">
                  <v:imagedata r:id="rId24" o:title=""/>
                </v:shape>
              </w:pict>
            </w:r>
          </w:p>
        </w:tc>
        <w:tc>
          <w:tcPr>
            <w:tcW w:w="2500" w:type="pct"/>
            <w:shd w:val="clear" w:color="auto" w:fill="auto"/>
            <w:vAlign w:val="center"/>
          </w:tcPr>
          <w:p w:rsidR="008B1B98"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042" type="#_x0000_t75" style="width:119.25pt;height:30.75pt">
                  <v:imagedata r:id="rId25" o:title=""/>
                </v:shape>
              </w:pict>
            </w:r>
          </w:p>
        </w:tc>
      </w:tr>
      <w:tr w:rsidR="00E45B06" w:rsidRPr="000B7E61" w:rsidTr="000B7E61">
        <w:tc>
          <w:tcPr>
            <w:tcW w:w="2500" w:type="pct"/>
            <w:shd w:val="clear" w:color="auto" w:fill="auto"/>
            <w:vAlign w:val="center"/>
          </w:tcPr>
          <w:p w:rsidR="00E45B06" w:rsidRPr="000B7E61" w:rsidRDefault="00E45B06" w:rsidP="000B7E61">
            <w:pPr>
              <w:spacing w:after="0" w:line="360" w:lineRule="auto"/>
              <w:ind w:left="0" w:firstLine="709"/>
              <w:rPr>
                <w:rFonts w:ascii="Times New Roman" w:hAnsi="Times New Roman"/>
                <w:sz w:val="28"/>
                <w:szCs w:val="28"/>
              </w:rPr>
            </w:pPr>
          </w:p>
        </w:tc>
        <w:tc>
          <w:tcPr>
            <w:tcW w:w="2500" w:type="pct"/>
            <w:shd w:val="clear" w:color="auto" w:fill="auto"/>
            <w:vAlign w:val="center"/>
          </w:tcPr>
          <w:p w:rsidR="00E45B06"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043" type="#_x0000_t75" style="width:125.25pt;height:30.75pt">
                  <v:imagedata r:id="rId26" o:title=""/>
                </v:shape>
              </w:pict>
            </w:r>
          </w:p>
        </w:tc>
      </w:tr>
    </w:tbl>
    <w:p w:rsidR="00266BC9" w:rsidRDefault="00266BC9" w:rsidP="00266BC9">
      <w:pPr>
        <w:spacing w:after="0" w:line="360" w:lineRule="auto"/>
        <w:ind w:left="0" w:firstLine="709"/>
        <w:rPr>
          <w:rFonts w:ascii="Times New Roman" w:hAnsi="Times New Roman"/>
          <w:sz w:val="28"/>
          <w:szCs w:val="28"/>
          <w:lang w:val="en-US"/>
        </w:rPr>
      </w:pPr>
    </w:p>
    <w:p w:rsidR="008B1B98" w:rsidRDefault="008B1B98" w:rsidP="00266BC9">
      <w:pPr>
        <w:spacing w:after="0" w:line="360" w:lineRule="auto"/>
        <w:ind w:left="0" w:firstLine="709"/>
        <w:rPr>
          <w:rFonts w:ascii="Times New Roman" w:hAnsi="Times New Roman"/>
          <w:sz w:val="28"/>
          <w:szCs w:val="28"/>
          <w:lang w:val="en-US"/>
        </w:rPr>
      </w:pPr>
      <w:r w:rsidRPr="00266BC9">
        <w:rPr>
          <w:rFonts w:ascii="Times New Roman" w:hAnsi="Times New Roman"/>
          <w:sz w:val="28"/>
          <w:szCs w:val="28"/>
        </w:rPr>
        <w:t>3. Темп роста: показывает, скол</w:t>
      </w:r>
      <w:r w:rsidR="0091536B" w:rsidRPr="00266BC9">
        <w:rPr>
          <w:rFonts w:ascii="Times New Roman" w:hAnsi="Times New Roman"/>
          <w:sz w:val="28"/>
          <w:szCs w:val="28"/>
        </w:rPr>
        <w:t>ько процентов составляет число эмигрантов</w:t>
      </w:r>
      <w:r w:rsidRPr="00266BC9">
        <w:rPr>
          <w:rFonts w:ascii="Times New Roman" w:hAnsi="Times New Roman"/>
          <w:sz w:val="28"/>
          <w:szCs w:val="28"/>
        </w:rPr>
        <w:t xml:space="preserve"> тек</w:t>
      </w:r>
      <w:r w:rsidR="0091536B" w:rsidRPr="00266BC9">
        <w:rPr>
          <w:rFonts w:ascii="Times New Roman" w:hAnsi="Times New Roman"/>
          <w:sz w:val="28"/>
          <w:szCs w:val="28"/>
        </w:rPr>
        <w:t>ущего периода от числа эмигрантов</w:t>
      </w:r>
      <w:r w:rsidRPr="00266BC9">
        <w:rPr>
          <w:rFonts w:ascii="Times New Roman" w:hAnsi="Times New Roman"/>
          <w:sz w:val="28"/>
          <w:szCs w:val="28"/>
        </w:rPr>
        <w:t xml:space="preserve"> периода, принятого за базу сравнения.</w:t>
      </w:r>
    </w:p>
    <w:p w:rsidR="00266BC9" w:rsidRPr="00266BC9" w:rsidRDefault="00266BC9" w:rsidP="00266BC9">
      <w:pPr>
        <w:spacing w:after="0" w:line="360" w:lineRule="auto"/>
        <w:ind w:left="0" w:firstLine="709"/>
        <w:rPr>
          <w:rFonts w:ascii="Times New Roman" w:hAnsi="Times New Roman"/>
          <w:sz w:val="28"/>
          <w:szCs w:val="28"/>
          <w:lang w:val="en-US"/>
        </w:rPr>
      </w:pPr>
    </w:p>
    <w:tbl>
      <w:tblPr>
        <w:tblW w:w="5000" w:type="pct"/>
        <w:tblLook w:val="04A0" w:firstRow="1" w:lastRow="0" w:firstColumn="1" w:lastColumn="0" w:noHBand="0" w:noVBand="1"/>
      </w:tblPr>
      <w:tblGrid>
        <w:gridCol w:w="4785"/>
        <w:gridCol w:w="4785"/>
      </w:tblGrid>
      <w:tr w:rsidR="00E45B06" w:rsidRPr="000B7E61" w:rsidTr="000B7E61">
        <w:tc>
          <w:tcPr>
            <w:tcW w:w="2500" w:type="pct"/>
            <w:shd w:val="clear" w:color="auto" w:fill="auto"/>
            <w:vAlign w:val="center"/>
          </w:tcPr>
          <w:p w:rsidR="00E45B06"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4"/>
                <w:sz w:val="28"/>
                <w:szCs w:val="28"/>
              </w:rPr>
              <w:pict>
                <v:shape id="_x0000_i1044" type="#_x0000_t75" style="width:149.25pt;height:20.25pt">
                  <v:imagedata r:id="rId27" o:title=""/>
                </v:shape>
              </w:pict>
            </w:r>
          </w:p>
        </w:tc>
        <w:tc>
          <w:tcPr>
            <w:tcW w:w="2500" w:type="pct"/>
            <w:shd w:val="clear" w:color="auto" w:fill="auto"/>
            <w:vAlign w:val="center"/>
          </w:tcPr>
          <w:p w:rsidR="00E45B06"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4"/>
                <w:sz w:val="28"/>
                <w:szCs w:val="28"/>
              </w:rPr>
              <w:pict>
                <v:shape id="_x0000_i1045" type="#_x0000_t75" style="width:153pt;height:20.25pt">
                  <v:imagedata r:id="rId28" o:title=""/>
                </v:shape>
              </w:pict>
            </w:r>
          </w:p>
        </w:tc>
      </w:tr>
      <w:tr w:rsidR="00E45B06" w:rsidRPr="000B7E61" w:rsidTr="000B7E61">
        <w:tc>
          <w:tcPr>
            <w:tcW w:w="2500" w:type="pct"/>
            <w:shd w:val="clear" w:color="auto" w:fill="auto"/>
            <w:vAlign w:val="center"/>
          </w:tcPr>
          <w:p w:rsidR="00E45B06" w:rsidRPr="000B7E61" w:rsidRDefault="00E45B06" w:rsidP="000B7E61">
            <w:pPr>
              <w:spacing w:after="0" w:line="360" w:lineRule="auto"/>
              <w:ind w:left="0" w:firstLine="709"/>
              <w:rPr>
                <w:rFonts w:ascii="Times New Roman" w:hAnsi="Times New Roman"/>
                <w:sz w:val="28"/>
                <w:szCs w:val="28"/>
              </w:rPr>
            </w:pPr>
          </w:p>
        </w:tc>
        <w:tc>
          <w:tcPr>
            <w:tcW w:w="2500" w:type="pct"/>
            <w:shd w:val="clear" w:color="auto" w:fill="auto"/>
            <w:vAlign w:val="center"/>
          </w:tcPr>
          <w:p w:rsidR="00E45B06"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4"/>
                <w:sz w:val="28"/>
                <w:szCs w:val="28"/>
              </w:rPr>
              <w:pict>
                <v:shape id="_x0000_i1046" type="#_x0000_t75" style="width:155.25pt;height:20.25pt">
                  <v:imagedata r:id="rId29" o:title=""/>
                </v:shape>
              </w:pict>
            </w:r>
          </w:p>
        </w:tc>
      </w:tr>
    </w:tbl>
    <w:p w:rsidR="00266BC9" w:rsidRDefault="00266BC9" w:rsidP="00266BC9">
      <w:pPr>
        <w:spacing w:after="0" w:line="360" w:lineRule="auto"/>
        <w:ind w:left="0" w:firstLine="709"/>
        <w:rPr>
          <w:rFonts w:ascii="Times New Roman" w:hAnsi="Times New Roman"/>
          <w:sz w:val="28"/>
          <w:szCs w:val="28"/>
          <w:lang w:val="en-US"/>
        </w:rPr>
      </w:pPr>
    </w:p>
    <w:p w:rsidR="008B1B98" w:rsidRDefault="008B1B98" w:rsidP="00266BC9">
      <w:pPr>
        <w:spacing w:after="0" w:line="360" w:lineRule="auto"/>
        <w:ind w:left="0" w:firstLine="709"/>
        <w:rPr>
          <w:rFonts w:ascii="Times New Roman" w:hAnsi="Times New Roman"/>
          <w:sz w:val="28"/>
          <w:szCs w:val="28"/>
          <w:lang w:val="en-US"/>
        </w:rPr>
      </w:pPr>
      <w:r w:rsidRPr="00266BC9">
        <w:rPr>
          <w:rFonts w:ascii="Times New Roman" w:hAnsi="Times New Roman"/>
          <w:sz w:val="28"/>
          <w:szCs w:val="28"/>
        </w:rPr>
        <w:t>4. Темп прироста: показыва</w:t>
      </w:r>
      <w:r w:rsidR="0091536B" w:rsidRPr="00266BC9">
        <w:rPr>
          <w:rFonts w:ascii="Times New Roman" w:hAnsi="Times New Roman"/>
          <w:sz w:val="28"/>
          <w:szCs w:val="28"/>
        </w:rPr>
        <w:t>ет, на сколько процентов число эмигрантов</w:t>
      </w:r>
      <w:r w:rsidRPr="00266BC9">
        <w:rPr>
          <w:rFonts w:ascii="Times New Roman" w:hAnsi="Times New Roman"/>
          <w:sz w:val="28"/>
          <w:szCs w:val="28"/>
        </w:rPr>
        <w:t xml:space="preserve"> те</w:t>
      </w:r>
      <w:r w:rsidR="0091536B" w:rsidRPr="00266BC9">
        <w:rPr>
          <w:rFonts w:ascii="Times New Roman" w:hAnsi="Times New Roman"/>
          <w:sz w:val="28"/>
          <w:szCs w:val="28"/>
        </w:rPr>
        <w:t>кущ</w:t>
      </w:r>
      <w:r w:rsidR="006A21CC" w:rsidRPr="00266BC9">
        <w:rPr>
          <w:rFonts w:ascii="Times New Roman" w:hAnsi="Times New Roman"/>
          <w:sz w:val="28"/>
          <w:szCs w:val="28"/>
        </w:rPr>
        <w:t>его периода отличается от числа</w:t>
      </w:r>
      <w:r w:rsidR="0091536B" w:rsidRPr="00266BC9">
        <w:rPr>
          <w:rFonts w:ascii="Times New Roman" w:hAnsi="Times New Roman"/>
          <w:sz w:val="28"/>
          <w:szCs w:val="28"/>
        </w:rPr>
        <w:t xml:space="preserve"> эмигрантов</w:t>
      </w:r>
      <w:r w:rsidRPr="00266BC9">
        <w:rPr>
          <w:rFonts w:ascii="Times New Roman" w:hAnsi="Times New Roman"/>
          <w:sz w:val="28"/>
          <w:szCs w:val="28"/>
        </w:rPr>
        <w:t xml:space="preserve"> периода, принятого за базу сравнения.</w:t>
      </w:r>
    </w:p>
    <w:p w:rsidR="00266BC9" w:rsidRPr="00266BC9" w:rsidRDefault="00266BC9" w:rsidP="00266BC9">
      <w:pPr>
        <w:spacing w:after="0" w:line="360" w:lineRule="auto"/>
        <w:ind w:left="0" w:firstLine="709"/>
        <w:rPr>
          <w:rFonts w:ascii="Times New Roman" w:hAnsi="Times New Roman"/>
          <w:sz w:val="28"/>
          <w:szCs w:val="28"/>
          <w:lang w:val="en-US"/>
        </w:rPr>
      </w:pPr>
    </w:p>
    <w:tbl>
      <w:tblPr>
        <w:tblW w:w="5000" w:type="pct"/>
        <w:tblLook w:val="04A0" w:firstRow="1" w:lastRow="0" w:firstColumn="1" w:lastColumn="0" w:noHBand="0" w:noVBand="1"/>
      </w:tblPr>
      <w:tblGrid>
        <w:gridCol w:w="4785"/>
        <w:gridCol w:w="4785"/>
      </w:tblGrid>
      <w:tr w:rsidR="00F3350B" w:rsidRPr="000B7E61" w:rsidTr="000B7E61">
        <w:tc>
          <w:tcPr>
            <w:tcW w:w="2500" w:type="pct"/>
            <w:shd w:val="clear" w:color="auto" w:fill="auto"/>
            <w:vAlign w:val="center"/>
          </w:tcPr>
          <w:p w:rsidR="00F3350B"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8"/>
                <w:sz w:val="28"/>
                <w:szCs w:val="28"/>
              </w:rPr>
              <w:pict>
                <v:shape id="_x0000_i1047" type="#_x0000_t75" style="width:173.25pt;height:21.75pt">
                  <v:imagedata r:id="rId30" o:title=""/>
                </v:shape>
              </w:pict>
            </w:r>
          </w:p>
        </w:tc>
        <w:tc>
          <w:tcPr>
            <w:tcW w:w="2500" w:type="pct"/>
            <w:shd w:val="clear" w:color="auto" w:fill="auto"/>
            <w:vAlign w:val="center"/>
          </w:tcPr>
          <w:p w:rsidR="00F3350B"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4"/>
                <w:sz w:val="28"/>
                <w:szCs w:val="28"/>
              </w:rPr>
              <w:pict>
                <v:shape id="_x0000_i1048" type="#_x0000_t75" style="width:164.25pt;height:20.25pt">
                  <v:imagedata r:id="rId31" o:title=""/>
                </v:shape>
              </w:pict>
            </w:r>
          </w:p>
        </w:tc>
      </w:tr>
      <w:tr w:rsidR="00F3350B" w:rsidRPr="000B7E61" w:rsidTr="000B7E61">
        <w:tc>
          <w:tcPr>
            <w:tcW w:w="2500" w:type="pct"/>
            <w:shd w:val="clear" w:color="auto" w:fill="auto"/>
            <w:vAlign w:val="center"/>
          </w:tcPr>
          <w:p w:rsidR="00F3350B" w:rsidRPr="000B7E61" w:rsidRDefault="00F3350B" w:rsidP="000B7E61">
            <w:pPr>
              <w:spacing w:after="0" w:line="360" w:lineRule="auto"/>
              <w:ind w:left="0" w:firstLine="709"/>
              <w:rPr>
                <w:rFonts w:ascii="Times New Roman" w:hAnsi="Times New Roman"/>
                <w:sz w:val="28"/>
                <w:szCs w:val="28"/>
              </w:rPr>
            </w:pPr>
          </w:p>
        </w:tc>
        <w:tc>
          <w:tcPr>
            <w:tcW w:w="2500" w:type="pct"/>
            <w:shd w:val="clear" w:color="auto" w:fill="auto"/>
            <w:vAlign w:val="center"/>
          </w:tcPr>
          <w:p w:rsidR="00F3350B"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4"/>
                <w:sz w:val="28"/>
                <w:szCs w:val="28"/>
              </w:rPr>
              <w:pict>
                <v:shape id="_x0000_i1049" type="#_x0000_t75" style="width:176.25pt;height:20.25pt">
                  <v:imagedata r:id="rId32" o:title=""/>
                </v:shape>
              </w:pict>
            </w:r>
          </w:p>
        </w:tc>
      </w:tr>
      <w:tr w:rsidR="00FB2F31" w:rsidRPr="000B7E61" w:rsidTr="000B7E61">
        <w:tc>
          <w:tcPr>
            <w:tcW w:w="5000" w:type="pct"/>
            <w:gridSpan w:val="2"/>
            <w:shd w:val="clear" w:color="auto" w:fill="auto"/>
          </w:tcPr>
          <w:p w:rsidR="00FB2F31" w:rsidRPr="000B7E61" w:rsidRDefault="00FB2F31" w:rsidP="000B7E61">
            <w:pPr>
              <w:spacing w:after="0" w:line="360" w:lineRule="auto"/>
              <w:ind w:left="0" w:firstLine="709"/>
              <w:rPr>
                <w:rFonts w:ascii="Times New Roman" w:hAnsi="Times New Roman"/>
                <w:sz w:val="28"/>
                <w:szCs w:val="28"/>
                <w:lang w:val="en-US"/>
              </w:rPr>
            </w:pPr>
            <w:r w:rsidRPr="000B7E61">
              <w:rPr>
                <w:rFonts w:ascii="Times New Roman" w:hAnsi="Times New Roman"/>
                <w:sz w:val="28"/>
                <w:szCs w:val="28"/>
              </w:rPr>
              <w:t xml:space="preserve">1. Средний уровень ряда: </w:t>
            </w:r>
          </w:p>
          <w:p w:rsidR="00266BC9" w:rsidRPr="000B7E61" w:rsidRDefault="00266BC9" w:rsidP="000B7E61">
            <w:pPr>
              <w:spacing w:after="0" w:line="360" w:lineRule="auto"/>
              <w:ind w:left="0" w:firstLine="709"/>
              <w:rPr>
                <w:rFonts w:ascii="Times New Roman" w:hAnsi="Times New Roman"/>
                <w:sz w:val="28"/>
                <w:szCs w:val="28"/>
                <w:lang w:val="en-US"/>
              </w:rPr>
            </w:pPr>
          </w:p>
          <w:p w:rsidR="00FB2F31"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050" type="#_x0000_t75" style="width:474.75pt;height:28.5pt">
                  <v:imagedata r:id="rId33" o:title=""/>
                </v:shape>
              </w:pict>
            </w:r>
          </w:p>
        </w:tc>
      </w:tr>
      <w:tr w:rsidR="00FB2F31" w:rsidRPr="000B7E61" w:rsidTr="000B7E61">
        <w:tc>
          <w:tcPr>
            <w:tcW w:w="5000" w:type="pct"/>
            <w:gridSpan w:val="2"/>
            <w:shd w:val="clear" w:color="auto" w:fill="auto"/>
          </w:tcPr>
          <w:p w:rsidR="00FB2F31" w:rsidRPr="000B7E61" w:rsidRDefault="00FB2F31" w:rsidP="000B7E61">
            <w:pPr>
              <w:spacing w:after="0" w:line="360" w:lineRule="auto"/>
              <w:ind w:left="0" w:firstLine="709"/>
              <w:rPr>
                <w:rFonts w:ascii="Times New Roman" w:hAnsi="Times New Roman"/>
                <w:sz w:val="28"/>
                <w:szCs w:val="28"/>
                <w:lang w:val="en-US"/>
              </w:rPr>
            </w:pPr>
            <w:r w:rsidRPr="000B7E61">
              <w:rPr>
                <w:rFonts w:ascii="Times New Roman" w:hAnsi="Times New Roman"/>
                <w:sz w:val="28"/>
                <w:szCs w:val="28"/>
              </w:rPr>
              <w:t>2. Средний абсолютный прирост:</w:t>
            </w:r>
          </w:p>
          <w:p w:rsidR="00266BC9" w:rsidRPr="000B7E61" w:rsidRDefault="00266BC9" w:rsidP="000B7E61">
            <w:pPr>
              <w:spacing w:after="0" w:line="360" w:lineRule="auto"/>
              <w:ind w:left="0" w:firstLine="709"/>
              <w:rPr>
                <w:rFonts w:ascii="Times New Roman" w:hAnsi="Times New Roman"/>
                <w:sz w:val="28"/>
                <w:szCs w:val="28"/>
                <w:lang w:val="en-US"/>
              </w:rPr>
            </w:pPr>
          </w:p>
          <w:p w:rsidR="00FB2F31"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051" type="#_x0000_t75" style="width:236.25pt;height:31.5pt">
                  <v:imagedata r:id="rId34" o:title=""/>
                </v:shape>
              </w:pict>
            </w:r>
          </w:p>
        </w:tc>
      </w:tr>
      <w:tr w:rsidR="00FB2F31" w:rsidRPr="000B7E61" w:rsidTr="000B7E61">
        <w:tc>
          <w:tcPr>
            <w:tcW w:w="5000" w:type="pct"/>
            <w:gridSpan w:val="2"/>
            <w:shd w:val="clear" w:color="auto" w:fill="auto"/>
          </w:tcPr>
          <w:p w:rsidR="00266BC9" w:rsidRPr="000B7E61" w:rsidRDefault="00266BC9" w:rsidP="000B7E61">
            <w:pPr>
              <w:spacing w:after="0" w:line="360" w:lineRule="auto"/>
              <w:ind w:left="0" w:firstLine="709"/>
              <w:rPr>
                <w:rFonts w:ascii="Times New Roman" w:hAnsi="Times New Roman"/>
                <w:sz w:val="28"/>
                <w:szCs w:val="28"/>
                <w:lang w:val="en-US"/>
              </w:rPr>
            </w:pPr>
          </w:p>
          <w:p w:rsidR="00FB2F31" w:rsidRPr="000B7E61" w:rsidRDefault="00FB2F31" w:rsidP="000B7E61">
            <w:pPr>
              <w:spacing w:after="0" w:line="360" w:lineRule="auto"/>
              <w:ind w:left="0" w:firstLine="709"/>
              <w:rPr>
                <w:rFonts w:ascii="Times New Roman" w:hAnsi="Times New Roman"/>
                <w:sz w:val="28"/>
                <w:szCs w:val="28"/>
                <w:lang w:val="en-US"/>
              </w:rPr>
            </w:pPr>
            <w:r w:rsidRPr="000B7E61">
              <w:rPr>
                <w:rFonts w:ascii="Times New Roman" w:hAnsi="Times New Roman"/>
                <w:sz w:val="28"/>
                <w:szCs w:val="28"/>
              </w:rPr>
              <w:t>3. Средний коэффициент роста:</w:t>
            </w:r>
          </w:p>
          <w:p w:rsidR="00266BC9" w:rsidRPr="000B7E61" w:rsidRDefault="00266BC9" w:rsidP="000B7E61">
            <w:pPr>
              <w:spacing w:after="0" w:line="360" w:lineRule="auto"/>
              <w:ind w:left="0" w:firstLine="709"/>
              <w:rPr>
                <w:rFonts w:ascii="Times New Roman" w:hAnsi="Times New Roman"/>
                <w:sz w:val="28"/>
                <w:szCs w:val="28"/>
                <w:lang w:val="en-US"/>
              </w:rPr>
            </w:pPr>
          </w:p>
          <w:p w:rsidR="00FB2F31"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26"/>
                <w:sz w:val="28"/>
                <w:szCs w:val="28"/>
              </w:rPr>
              <w:pict>
                <v:shape id="_x0000_i1052" type="#_x0000_t75" style="width:183pt;height:35.25pt">
                  <v:imagedata r:id="rId35" o:title=""/>
                </v:shape>
              </w:pict>
            </w:r>
          </w:p>
        </w:tc>
      </w:tr>
      <w:tr w:rsidR="00FB2F31" w:rsidRPr="000B7E61" w:rsidTr="000B7E61">
        <w:tc>
          <w:tcPr>
            <w:tcW w:w="5000" w:type="pct"/>
            <w:gridSpan w:val="2"/>
            <w:shd w:val="clear" w:color="auto" w:fill="auto"/>
          </w:tcPr>
          <w:p w:rsidR="00266BC9" w:rsidRPr="000B7E61" w:rsidRDefault="00266BC9" w:rsidP="000B7E61">
            <w:pPr>
              <w:spacing w:after="0" w:line="360" w:lineRule="auto"/>
              <w:ind w:left="0" w:firstLine="709"/>
              <w:rPr>
                <w:rFonts w:ascii="Times New Roman" w:hAnsi="Times New Roman"/>
                <w:sz w:val="28"/>
                <w:szCs w:val="28"/>
                <w:lang w:val="en-US"/>
              </w:rPr>
            </w:pPr>
          </w:p>
          <w:p w:rsidR="00FB2F31" w:rsidRPr="000B7E61" w:rsidRDefault="00FB2F31" w:rsidP="000B7E61">
            <w:pPr>
              <w:spacing w:after="0" w:line="360" w:lineRule="auto"/>
              <w:ind w:left="0" w:firstLine="709"/>
              <w:rPr>
                <w:rFonts w:ascii="Times New Roman" w:hAnsi="Times New Roman"/>
                <w:sz w:val="28"/>
                <w:szCs w:val="28"/>
                <w:lang w:val="en-US"/>
              </w:rPr>
            </w:pPr>
            <w:r w:rsidRPr="000B7E61">
              <w:rPr>
                <w:rFonts w:ascii="Times New Roman" w:hAnsi="Times New Roman"/>
                <w:sz w:val="28"/>
                <w:szCs w:val="28"/>
              </w:rPr>
              <w:t xml:space="preserve">4. Средний темп роста: </w:t>
            </w:r>
          </w:p>
          <w:p w:rsidR="00266BC9" w:rsidRPr="000B7E61" w:rsidRDefault="00266BC9" w:rsidP="000B7E61">
            <w:pPr>
              <w:spacing w:after="0" w:line="360" w:lineRule="auto"/>
              <w:ind w:left="0" w:firstLine="709"/>
              <w:rPr>
                <w:rFonts w:ascii="Times New Roman" w:hAnsi="Times New Roman"/>
                <w:sz w:val="28"/>
                <w:szCs w:val="28"/>
                <w:lang w:val="en-US"/>
              </w:rPr>
            </w:pPr>
          </w:p>
          <w:p w:rsidR="00FB2F31"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0"/>
                <w:sz w:val="28"/>
                <w:szCs w:val="28"/>
              </w:rPr>
              <w:pict>
                <v:shape id="_x0000_i1053" type="#_x0000_t75" style="width:143.25pt;height:18.75pt">
                  <v:imagedata r:id="rId36" o:title=""/>
                </v:shape>
              </w:pict>
            </w:r>
          </w:p>
        </w:tc>
      </w:tr>
      <w:tr w:rsidR="00FB2F31" w:rsidRPr="000B7E61" w:rsidTr="000B7E61">
        <w:tc>
          <w:tcPr>
            <w:tcW w:w="5000" w:type="pct"/>
            <w:gridSpan w:val="2"/>
            <w:shd w:val="clear" w:color="auto" w:fill="auto"/>
          </w:tcPr>
          <w:p w:rsidR="00266BC9" w:rsidRPr="000B7E61" w:rsidRDefault="00266BC9" w:rsidP="000B7E61">
            <w:pPr>
              <w:spacing w:after="0" w:line="360" w:lineRule="auto"/>
              <w:ind w:left="0" w:firstLine="709"/>
              <w:rPr>
                <w:rFonts w:ascii="Times New Roman" w:hAnsi="Times New Roman"/>
                <w:sz w:val="28"/>
                <w:szCs w:val="28"/>
                <w:lang w:val="en-US"/>
              </w:rPr>
            </w:pPr>
          </w:p>
          <w:p w:rsidR="00FB2F31" w:rsidRPr="000B7E61" w:rsidRDefault="00FB2F31" w:rsidP="000B7E61">
            <w:pPr>
              <w:spacing w:after="0" w:line="360" w:lineRule="auto"/>
              <w:ind w:left="0" w:firstLine="709"/>
              <w:rPr>
                <w:rFonts w:ascii="Times New Roman" w:hAnsi="Times New Roman"/>
                <w:sz w:val="28"/>
                <w:szCs w:val="28"/>
                <w:lang w:val="en-US"/>
              </w:rPr>
            </w:pPr>
            <w:r w:rsidRPr="000B7E61">
              <w:rPr>
                <w:rFonts w:ascii="Times New Roman" w:hAnsi="Times New Roman"/>
                <w:sz w:val="28"/>
                <w:szCs w:val="28"/>
              </w:rPr>
              <w:t>5. Средний темп прироста:</w:t>
            </w:r>
          </w:p>
          <w:p w:rsidR="00266BC9" w:rsidRPr="000B7E61" w:rsidRDefault="00266BC9" w:rsidP="000B7E61">
            <w:pPr>
              <w:spacing w:after="0" w:line="360" w:lineRule="auto"/>
              <w:ind w:left="0" w:firstLine="709"/>
              <w:rPr>
                <w:rFonts w:ascii="Times New Roman" w:hAnsi="Times New Roman"/>
                <w:sz w:val="28"/>
                <w:szCs w:val="28"/>
                <w:lang w:val="en-US"/>
              </w:rPr>
            </w:pPr>
          </w:p>
          <w:p w:rsidR="00FB2F31"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0"/>
                <w:sz w:val="28"/>
                <w:szCs w:val="28"/>
              </w:rPr>
              <w:pict>
                <v:shape id="_x0000_i1054" type="#_x0000_t75" style="width:164.25pt;height:18.75pt">
                  <v:imagedata r:id="rId37" o:title=""/>
                </v:shape>
              </w:pict>
            </w:r>
          </w:p>
        </w:tc>
      </w:tr>
    </w:tbl>
    <w:p w:rsidR="003B3188" w:rsidRPr="00266BC9" w:rsidRDefault="003B3188" w:rsidP="00266BC9">
      <w:pPr>
        <w:spacing w:after="0" w:line="360" w:lineRule="auto"/>
        <w:ind w:left="0" w:firstLine="709"/>
        <w:rPr>
          <w:rFonts w:ascii="Times New Roman" w:hAnsi="Times New Roman"/>
          <w:sz w:val="28"/>
          <w:szCs w:val="28"/>
        </w:rPr>
      </w:pPr>
    </w:p>
    <w:p w:rsidR="00615905" w:rsidRPr="00266BC9" w:rsidRDefault="003B3188"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 xml:space="preserve">Вывод по базисным показателям: число эмигрантов </w:t>
      </w:r>
      <w:r w:rsidR="003B4DF6" w:rsidRPr="00266BC9">
        <w:rPr>
          <w:rFonts w:ascii="Times New Roman" w:hAnsi="Times New Roman"/>
          <w:sz w:val="28"/>
          <w:szCs w:val="28"/>
        </w:rPr>
        <w:t>снизилось с 2000 по 2009 гг. на 113262 чел., в 0,2227 раза, на 77,73% и составило на 2009 г. 22,27% от числа эмигрантов на 2000 г.</w:t>
      </w:r>
    </w:p>
    <w:p w:rsidR="003B4DF6" w:rsidRPr="00266BC9" w:rsidRDefault="003B4DF6"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Вывод по цепным показателям: число эмигрантов снизилось за 2008 г. на 7050 чел., в 0,8216 раза, на 17,84% и составило 82,16</w:t>
      </w:r>
      <w:r w:rsidR="00A81D07" w:rsidRPr="00266BC9">
        <w:rPr>
          <w:rFonts w:ascii="Times New Roman" w:hAnsi="Times New Roman"/>
          <w:sz w:val="28"/>
          <w:szCs w:val="28"/>
        </w:rPr>
        <w:t>% от числа эмигрантов за 2008г.</w:t>
      </w:r>
    </w:p>
    <w:p w:rsidR="00615905" w:rsidRPr="00266BC9" w:rsidRDefault="00A81D07"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 xml:space="preserve">Вывод по средним показателям: среднее число эмигрантов с 2000 по 2009 гг. составило 79022,2 чел., в среднем ежегодно число эмигрантов снижалось на 12584,6 чел. (15,37%), в 0,8463 раза и составило 84,63% от числа эмигрантов за предыдущий год. </w:t>
      </w:r>
    </w:p>
    <w:p w:rsidR="001A1F12" w:rsidRPr="00266BC9" w:rsidRDefault="001A1F12" w:rsidP="00266BC9">
      <w:pPr>
        <w:spacing w:after="0" w:line="360" w:lineRule="auto"/>
        <w:ind w:left="0" w:firstLine="709"/>
        <w:rPr>
          <w:rFonts w:ascii="Times New Roman" w:hAnsi="Times New Roman"/>
          <w:sz w:val="28"/>
          <w:szCs w:val="28"/>
        </w:rPr>
      </w:pPr>
    </w:p>
    <w:p w:rsidR="002221FF" w:rsidRDefault="001A1F12" w:rsidP="00266BC9">
      <w:pPr>
        <w:spacing w:after="0" w:line="360" w:lineRule="auto"/>
        <w:ind w:left="0" w:firstLine="709"/>
        <w:rPr>
          <w:rFonts w:ascii="Times New Roman" w:hAnsi="Times New Roman"/>
          <w:sz w:val="28"/>
          <w:szCs w:val="28"/>
          <w:lang w:val="en-US"/>
        </w:rPr>
      </w:pPr>
      <w:r w:rsidRPr="00266BC9">
        <w:rPr>
          <w:rFonts w:ascii="Times New Roman" w:hAnsi="Times New Roman"/>
          <w:sz w:val="28"/>
          <w:szCs w:val="28"/>
        </w:rPr>
        <w:t xml:space="preserve">4.2 </w:t>
      </w:r>
      <w:r w:rsidR="00AD6D72" w:rsidRPr="00266BC9">
        <w:rPr>
          <w:rFonts w:ascii="Times New Roman" w:hAnsi="Times New Roman"/>
          <w:sz w:val="28"/>
          <w:szCs w:val="28"/>
        </w:rPr>
        <w:t>Выявление основной тенденции в развитии явления</w:t>
      </w:r>
    </w:p>
    <w:p w:rsidR="00266BC9" w:rsidRPr="00266BC9" w:rsidRDefault="00266BC9" w:rsidP="00266BC9">
      <w:pPr>
        <w:spacing w:after="0" w:line="360" w:lineRule="auto"/>
        <w:ind w:left="0" w:firstLine="709"/>
        <w:rPr>
          <w:rFonts w:ascii="Times New Roman" w:hAnsi="Times New Roman"/>
          <w:sz w:val="28"/>
          <w:szCs w:val="28"/>
          <w:lang w:val="en-US"/>
        </w:rPr>
      </w:pPr>
    </w:p>
    <w:p w:rsidR="00A75653" w:rsidRPr="00266BC9" w:rsidRDefault="002221FF" w:rsidP="00266BC9">
      <w:pPr>
        <w:pStyle w:val="HTML"/>
        <w:spacing w:line="360" w:lineRule="auto"/>
        <w:ind w:firstLine="709"/>
        <w:jc w:val="both"/>
        <w:rPr>
          <w:rFonts w:ascii="Times New Roman" w:hAnsi="Times New Roman" w:cs="Times New Roman"/>
          <w:sz w:val="28"/>
          <w:szCs w:val="28"/>
        </w:rPr>
      </w:pPr>
      <w:r w:rsidRPr="00266BC9">
        <w:rPr>
          <w:rFonts w:ascii="Times New Roman" w:hAnsi="Times New Roman" w:cs="Times New Roman"/>
          <w:sz w:val="28"/>
          <w:szCs w:val="28"/>
        </w:rPr>
        <w:t xml:space="preserve">Для выявления основной тенденции развития явления используются два способа: метод аналитического выравнивания и метод механического выравнивания. </w:t>
      </w:r>
    </w:p>
    <w:p w:rsidR="000307C2" w:rsidRPr="00266BC9" w:rsidRDefault="00A75653" w:rsidP="00266BC9">
      <w:pPr>
        <w:pStyle w:val="HTML"/>
        <w:spacing w:line="360" w:lineRule="auto"/>
        <w:ind w:firstLine="709"/>
        <w:jc w:val="both"/>
        <w:rPr>
          <w:rFonts w:ascii="Times New Roman" w:hAnsi="Times New Roman" w:cs="Times New Roman"/>
          <w:sz w:val="28"/>
          <w:szCs w:val="28"/>
        </w:rPr>
      </w:pPr>
      <w:r w:rsidRPr="00266BC9">
        <w:rPr>
          <w:rFonts w:ascii="Times New Roman" w:hAnsi="Times New Roman" w:cs="Times New Roman"/>
          <w:sz w:val="28"/>
          <w:szCs w:val="28"/>
        </w:rPr>
        <w:t>Метод аналитического выравнивания:</w:t>
      </w:r>
    </w:p>
    <w:p w:rsidR="00266BC9" w:rsidRDefault="00266BC9" w:rsidP="00266BC9">
      <w:pPr>
        <w:spacing w:after="0" w:line="360" w:lineRule="auto"/>
        <w:ind w:left="0" w:firstLine="709"/>
        <w:rPr>
          <w:rFonts w:ascii="Times New Roman" w:hAnsi="Times New Roman"/>
          <w:sz w:val="28"/>
          <w:szCs w:val="28"/>
          <w:lang w:val="en-US"/>
        </w:rPr>
      </w:pPr>
    </w:p>
    <w:p w:rsidR="00201F16" w:rsidRPr="00266BC9" w:rsidRDefault="00201F16"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Таблица 2 - Вспомогательная таблица для расчёта коэффициентов прямой и параболы, ошибок аппроксимации.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1167"/>
        <w:gridCol w:w="315"/>
        <w:gridCol w:w="513"/>
        <w:gridCol w:w="910"/>
        <w:gridCol w:w="959"/>
        <w:gridCol w:w="1356"/>
        <w:gridCol w:w="612"/>
        <w:gridCol w:w="910"/>
        <w:gridCol w:w="959"/>
        <w:gridCol w:w="1256"/>
      </w:tblGrid>
      <w:tr w:rsidR="000307C2" w:rsidRPr="000B7E61" w:rsidTr="000B7E61">
        <w:trPr>
          <w:trHeight w:val="380"/>
          <w:jc w:val="center"/>
        </w:trPr>
        <w:tc>
          <w:tcPr>
            <w:tcW w:w="292" w:type="pct"/>
            <w:vMerge w:val="restart"/>
            <w:shd w:val="clear" w:color="auto" w:fill="auto"/>
            <w:vAlign w:val="center"/>
          </w:tcPr>
          <w:p w:rsidR="000307C2" w:rsidRPr="000B7E61" w:rsidRDefault="000307C2"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Год</w:t>
            </w:r>
          </w:p>
        </w:tc>
        <w:tc>
          <w:tcPr>
            <w:tcW w:w="971" w:type="pct"/>
            <w:shd w:val="clear" w:color="auto" w:fill="auto"/>
            <w:vAlign w:val="center"/>
          </w:tcPr>
          <w:p w:rsidR="000307C2" w:rsidRPr="000B7E61" w:rsidRDefault="000307C2"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Выбывших из РФ, чел.</w:t>
            </w:r>
          </w:p>
        </w:tc>
        <w:tc>
          <w:tcPr>
            <w:tcW w:w="1957" w:type="pct"/>
            <w:gridSpan w:val="5"/>
            <w:shd w:val="clear" w:color="auto" w:fill="auto"/>
            <w:vAlign w:val="center"/>
          </w:tcPr>
          <w:p w:rsidR="000307C2" w:rsidRPr="000B7E61" w:rsidRDefault="000307C2"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Для прямой</w:t>
            </w:r>
          </w:p>
        </w:tc>
        <w:tc>
          <w:tcPr>
            <w:tcW w:w="1780" w:type="pct"/>
            <w:gridSpan w:val="4"/>
            <w:shd w:val="clear" w:color="auto" w:fill="auto"/>
            <w:vAlign w:val="center"/>
          </w:tcPr>
          <w:p w:rsidR="000307C2" w:rsidRPr="000B7E61" w:rsidRDefault="000307C2"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Для параболы</w:t>
            </w:r>
          </w:p>
        </w:tc>
      </w:tr>
      <w:tr w:rsidR="00A96C3B" w:rsidRPr="000B7E61" w:rsidTr="000B7E61">
        <w:trPr>
          <w:trHeight w:val="380"/>
          <w:jc w:val="center"/>
        </w:trPr>
        <w:tc>
          <w:tcPr>
            <w:tcW w:w="292" w:type="pct"/>
            <w:vMerge/>
            <w:shd w:val="clear" w:color="auto" w:fill="auto"/>
            <w:vAlign w:val="center"/>
          </w:tcPr>
          <w:p w:rsidR="000307C2" w:rsidRPr="000B7E61" w:rsidRDefault="000307C2" w:rsidP="000B7E61">
            <w:pPr>
              <w:spacing w:after="0" w:line="360" w:lineRule="auto"/>
              <w:ind w:left="0" w:firstLine="0"/>
              <w:rPr>
                <w:rFonts w:ascii="Times New Roman" w:hAnsi="Times New Roman"/>
                <w:sz w:val="20"/>
                <w:szCs w:val="20"/>
              </w:rPr>
            </w:pPr>
          </w:p>
        </w:tc>
        <w:tc>
          <w:tcPr>
            <w:tcW w:w="971" w:type="pct"/>
            <w:shd w:val="clear" w:color="auto" w:fill="auto"/>
            <w:vAlign w:val="center"/>
          </w:tcPr>
          <w:p w:rsidR="000307C2" w:rsidRPr="000B7E61" w:rsidRDefault="000307C2" w:rsidP="000B7E61">
            <w:pPr>
              <w:spacing w:after="0" w:line="360" w:lineRule="auto"/>
              <w:ind w:left="0" w:firstLine="0"/>
              <w:rPr>
                <w:rFonts w:ascii="Times New Roman" w:hAnsi="Times New Roman"/>
                <w:i/>
                <w:sz w:val="20"/>
                <w:szCs w:val="20"/>
                <w:lang w:val="en-US"/>
              </w:rPr>
            </w:pPr>
            <w:r w:rsidRPr="000B7E61">
              <w:rPr>
                <w:rFonts w:ascii="Times New Roman" w:hAnsi="Times New Roman"/>
                <w:i/>
                <w:sz w:val="20"/>
                <w:szCs w:val="20"/>
                <w:lang w:val="en-US"/>
              </w:rPr>
              <w:t>y</w:t>
            </w:r>
          </w:p>
        </w:tc>
        <w:tc>
          <w:tcPr>
            <w:tcW w:w="191" w:type="pct"/>
            <w:shd w:val="clear" w:color="auto" w:fill="auto"/>
            <w:vAlign w:val="center"/>
          </w:tcPr>
          <w:p w:rsidR="000307C2" w:rsidRPr="000B7E61" w:rsidRDefault="000307C2" w:rsidP="000B7E61">
            <w:pPr>
              <w:spacing w:after="0" w:line="360" w:lineRule="auto"/>
              <w:ind w:left="0" w:firstLine="0"/>
              <w:rPr>
                <w:rFonts w:ascii="Times New Roman" w:hAnsi="Times New Roman"/>
                <w:i/>
                <w:sz w:val="20"/>
                <w:szCs w:val="20"/>
                <w:lang w:val="en-US"/>
              </w:rPr>
            </w:pPr>
            <w:r w:rsidRPr="000B7E61">
              <w:rPr>
                <w:rFonts w:ascii="Times New Roman" w:hAnsi="Times New Roman"/>
                <w:i/>
                <w:sz w:val="20"/>
                <w:szCs w:val="20"/>
                <w:lang w:val="en-US"/>
              </w:rPr>
              <w:t>t</w:t>
            </w:r>
          </w:p>
        </w:tc>
        <w:tc>
          <w:tcPr>
            <w:tcW w:w="249" w:type="pct"/>
            <w:shd w:val="clear" w:color="auto" w:fill="auto"/>
            <w:vAlign w:val="center"/>
          </w:tcPr>
          <w:p w:rsidR="000307C2" w:rsidRPr="000B7E61" w:rsidRDefault="00AB264C" w:rsidP="000B7E61">
            <w:pPr>
              <w:spacing w:after="0" w:line="360" w:lineRule="auto"/>
              <w:ind w:left="0" w:firstLine="0"/>
              <w:rPr>
                <w:rFonts w:ascii="Times New Roman" w:hAnsi="Times New Roman"/>
                <w:i/>
                <w:sz w:val="20"/>
                <w:szCs w:val="20"/>
                <w:lang w:val="en-US"/>
              </w:rPr>
            </w:pPr>
            <w:r>
              <w:rPr>
                <w:rFonts w:ascii="Times New Roman" w:hAnsi="Times New Roman"/>
                <w:i/>
                <w:position w:val="-6"/>
                <w:sz w:val="20"/>
                <w:szCs w:val="20"/>
                <w:lang w:val="en-US"/>
              </w:rPr>
              <w:pict>
                <v:shape id="_x0000_i1055" type="#_x0000_t75" style="width:12pt;height:15.75pt">
                  <v:imagedata r:id="rId38" o:title=""/>
                </v:shape>
              </w:pict>
            </w:r>
          </w:p>
        </w:tc>
        <w:tc>
          <w:tcPr>
            <w:tcW w:w="453" w:type="pct"/>
            <w:shd w:val="clear" w:color="auto" w:fill="auto"/>
            <w:vAlign w:val="center"/>
          </w:tcPr>
          <w:p w:rsidR="000307C2" w:rsidRPr="000B7E61" w:rsidRDefault="00AB264C" w:rsidP="000B7E61">
            <w:pPr>
              <w:spacing w:after="0" w:line="360" w:lineRule="auto"/>
              <w:ind w:left="0" w:firstLine="0"/>
              <w:rPr>
                <w:rFonts w:ascii="Times New Roman" w:hAnsi="Times New Roman"/>
                <w:i/>
                <w:sz w:val="20"/>
                <w:szCs w:val="20"/>
              </w:rPr>
            </w:pPr>
            <w:r>
              <w:rPr>
                <w:rFonts w:ascii="Times New Roman" w:hAnsi="Times New Roman"/>
                <w:i/>
                <w:position w:val="-10"/>
                <w:sz w:val="20"/>
                <w:szCs w:val="20"/>
              </w:rPr>
              <w:pict>
                <v:shape id="_x0000_i1056" type="#_x0000_t75" style="width:14.25pt;height:14.25pt">
                  <v:imagedata r:id="rId39" o:title=""/>
                </v:shape>
              </w:pict>
            </w:r>
          </w:p>
        </w:tc>
        <w:tc>
          <w:tcPr>
            <w:tcW w:w="445" w:type="pct"/>
            <w:shd w:val="clear" w:color="auto" w:fill="auto"/>
            <w:vAlign w:val="center"/>
          </w:tcPr>
          <w:p w:rsidR="000307C2" w:rsidRPr="000B7E61" w:rsidRDefault="00AB264C" w:rsidP="000B7E61">
            <w:pPr>
              <w:spacing w:after="0" w:line="360" w:lineRule="auto"/>
              <w:ind w:left="0" w:firstLine="0"/>
              <w:rPr>
                <w:rFonts w:ascii="Times New Roman" w:hAnsi="Times New Roman"/>
                <w:sz w:val="20"/>
                <w:szCs w:val="20"/>
              </w:rPr>
            </w:pPr>
            <w:r>
              <w:rPr>
                <w:rFonts w:ascii="Times New Roman" w:hAnsi="Times New Roman"/>
                <w:position w:val="-12"/>
                <w:sz w:val="20"/>
                <w:szCs w:val="20"/>
              </w:rPr>
              <w:pict>
                <v:shape id="_x0000_i1057" type="#_x0000_t75" style="width:13.5pt;height:18.75pt">
                  <v:imagedata r:id="rId40" o:title=""/>
                </v:shape>
              </w:pict>
            </w:r>
          </w:p>
        </w:tc>
        <w:tc>
          <w:tcPr>
            <w:tcW w:w="620" w:type="pct"/>
            <w:shd w:val="clear" w:color="auto" w:fill="auto"/>
            <w:vAlign w:val="center"/>
          </w:tcPr>
          <w:p w:rsidR="000307C2" w:rsidRPr="000B7E61" w:rsidRDefault="00AB264C" w:rsidP="000B7E61">
            <w:pPr>
              <w:spacing w:after="0" w:line="360" w:lineRule="auto"/>
              <w:ind w:left="0" w:firstLine="0"/>
              <w:rPr>
                <w:rFonts w:ascii="Times New Roman" w:hAnsi="Times New Roman"/>
                <w:sz w:val="20"/>
                <w:szCs w:val="20"/>
              </w:rPr>
            </w:pPr>
            <w:r>
              <w:rPr>
                <w:rFonts w:ascii="Times New Roman" w:hAnsi="Times New Roman"/>
                <w:position w:val="-12"/>
                <w:sz w:val="20"/>
                <w:szCs w:val="20"/>
              </w:rPr>
              <w:pict>
                <v:shape id="_x0000_i1058" type="#_x0000_t75" style="width:45.75pt;height:19.5pt">
                  <v:imagedata r:id="rId41" o:title=""/>
                </v:shape>
              </w:pict>
            </w:r>
          </w:p>
        </w:tc>
        <w:tc>
          <w:tcPr>
            <w:tcW w:w="292" w:type="pct"/>
            <w:shd w:val="clear" w:color="auto" w:fill="auto"/>
            <w:vAlign w:val="center"/>
          </w:tcPr>
          <w:p w:rsidR="000307C2" w:rsidRPr="000B7E61" w:rsidRDefault="00AB264C" w:rsidP="000B7E61">
            <w:pPr>
              <w:spacing w:after="0" w:line="360" w:lineRule="auto"/>
              <w:ind w:left="0" w:firstLine="0"/>
              <w:rPr>
                <w:rFonts w:ascii="Times New Roman" w:hAnsi="Times New Roman"/>
                <w:sz w:val="20"/>
                <w:szCs w:val="20"/>
              </w:rPr>
            </w:pPr>
            <w:r>
              <w:rPr>
                <w:rFonts w:ascii="Times New Roman" w:hAnsi="Times New Roman"/>
                <w:position w:val="-6"/>
                <w:sz w:val="20"/>
                <w:szCs w:val="20"/>
              </w:rPr>
              <w:pict>
                <v:shape id="_x0000_i1059" type="#_x0000_t75" style="width:12pt;height:15.75pt">
                  <v:imagedata r:id="rId42" o:title=""/>
                </v:shape>
              </w:pict>
            </w:r>
          </w:p>
        </w:tc>
        <w:tc>
          <w:tcPr>
            <w:tcW w:w="423" w:type="pct"/>
            <w:shd w:val="clear" w:color="auto" w:fill="auto"/>
            <w:vAlign w:val="center"/>
          </w:tcPr>
          <w:p w:rsidR="000307C2" w:rsidRPr="000B7E61" w:rsidRDefault="00AB264C" w:rsidP="000B7E61">
            <w:pPr>
              <w:spacing w:after="0" w:line="360" w:lineRule="auto"/>
              <w:ind w:left="0" w:firstLine="0"/>
              <w:rPr>
                <w:rFonts w:ascii="Times New Roman" w:hAnsi="Times New Roman"/>
                <w:sz w:val="20"/>
                <w:szCs w:val="20"/>
              </w:rPr>
            </w:pPr>
            <w:r>
              <w:rPr>
                <w:rFonts w:ascii="Times New Roman" w:hAnsi="Times New Roman"/>
                <w:position w:val="-10"/>
                <w:sz w:val="20"/>
                <w:szCs w:val="20"/>
              </w:rPr>
              <w:pict>
                <v:shape id="_x0000_i1060" type="#_x0000_t75" style="width:19.5pt;height:18.75pt">
                  <v:imagedata r:id="rId43" o:title=""/>
                </v:shape>
              </w:pict>
            </w:r>
          </w:p>
        </w:tc>
        <w:tc>
          <w:tcPr>
            <w:tcW w:w="445" w:type="pct"/>
            <w:shd w:val="clear" w:color="auto" w:fill="auto"/>
            <w:vAlign w:val="center"/>
          </w:tcPr>
          <w:p w:rsidR="000307C2" w:rsidRPr="000B7E61" w:rsidRDefault="00AB264C" w:rsidP="000B7E61">
            <w:pPr>
              <w:spacing w:after="0" w:line="360" w:lineRule="auto"/>
              <w:ind w:left="0" w:firstLine="0"/>
              <w:rPr>
                <w:rFonts w:ascii="Times New Roman" w:hAnsi="Times New Roman"/>
                <w:sz w:val="20"/>
                <w:szCs w:val="20"/>
              </w:rPr>
            </w:pPr>
            <w:r>
              <w:rPr>
                <w:rFonts w:ascii="Times New Roman" w:hAnsi="Times New Roman"/>
                <w:position w:val="-12"/>
                <w:sz w:val="20"/>
                <w:szCs w:val="20"/>
              </w:rPr>
              <w:pict>
                <v:shape id="_x0000_i1061" type="#_x0000_t75" style="width:13.5pt;height:18.75pt">
                  <v:imagedata r:id="rId44" o:title=""/>
                </v:shape>
              </w:pict>
            </w:r>
          </w:p>
        </w:tc>
        <w:tc>
          <w:tcPr>
            <w:tcW w:w="620" w:type="pct"/>
            <w:shd w:val="clear" w:color="auto" w:fill="auto"/>
            <w:vAlign w:val="center"/>
          </w:tcPr>
          <w:p w:rsidR="000307C2" w:rsidRPr="000B7E61" w:rsidRDefault="00AB264C" w:rsidP="000B7E61">
            <w:pPr>
              <w:spacing w:after="0" w:line="360" w:lineRule="auto"/>
              <w:ind w:left="0" w:firstLine="0"/>
              <w:rPr>
                <w:rFonts w:ascii="Times New Roman" w:hAnsi="Times New Roman"/>
                <w:sz w:val="20"/>
                <w:szCs w:val="20"/>
              </w:rPr>
            </w:pPr>
            <w:r>
              <w:rPr>
                <w:rFonts w:ascii="Times New Roman" w:hAnsi="Times New Roman"/>
                <w:position w:val="-12"/>
                <w:sz w:val="20"/>
                <w:szCs w:val="20"/>
              </w:rPr>
              <w:pict>
                <v:shape id="_x0000_i1062" type="#_x0000_t75" style="width:45.75pt;height:19.5pt">
                  <v:imagedata r:id="rId45" o:title=""/>
                </v:shape>
              </w:pict>
            </w:r>
          </w:p>
        </w:tc>
      </w:tr>
      <w:tr w:rsidR="00A96C3B" w:rsidRPr="000B7E61" w:rsidTr="000B7E61">
        <w:trPr>
          <w:trHeight w:val="380"/>
          <w:jc w:val="center"/>
        </w:trPr>
        <w:tc>
          <w:tcPr>
            <w:tcW w:w="292"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2000</w:t>
            </w:r>
          </w:p>
        </w:tc>
        <w:tc>
          <w:tcPr>
            <w:tcW w:w="971"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145720</w:t>
            </w:r>
          </w:p>
        </w:tc>
        <w:tc>
          <w:tcPr>
            <w:tcW w:w="191"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-5</w:t>
            </w:r>
          </w:p>
        </w:tc>
        <w:tc>
          <w:tcPr>
            <w:tcW w:w="249"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25</w:t>
            </w:r>
          </w:p>
        </w:tc>
        <w:tc>
          <w:tcPr>
            <w:tcW w:w="453"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-728600</w:t>
            </w:r>
          </w:p>
        </w:tc>
        <w:tc>
          <w:tcPr>
            <w:tcW w:w="445"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131834,2</w:t>
            </w:r>
          </w:p>
        </w:tc>
        <w:tc>
          <w:tcPr>
            <w:tcW w:w="620"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192815441,64</w:t>
            </w:r>
          </w:p>
        </w:tc>
        <w:tc>
          <w:tcPr>
            <w:tcW w:w="292"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625</w:t>
            </w:r>
          </w:p>
        </w:tc>
        <w:tc>
          <w:tcPr>
            <w:tcW w:w="423"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3643000</w:t>
            </w:r>
          </w:p>
        </w:tc>
        <w:tc>
          <w:tcPr>
            <w:tcW w:w="445"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140406,7</w:t>
            </w:r>
          </w:p>
        </w:tc>
        <w:tc>
          <w:tcPr>
            <w:tcW w:w="620"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28231156,89</w:t>
            </w:r>
          </w:p>
        </w:tc>
      </w:tr>
      <w:tr w:rsidR="00A96C3B" w:rsidRPr="000B7E61" w:rsidTr="000B7E61">
        <w:trPr>
          <w:trHeight w:val="380"/>
          <w:jc w:val="center"/>
        </w:trPr>
        <w:tc>
          <w:tcPr>
            <w:tcW w:w="292"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2001</w:t>
            </w:r>
          </w:p>
        </w:tc>
        <w:tc>
          <w:tcPr>
            <w:tcW w:w="971"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121166</w:t>
            </w:r>
          </w:p>
        </w:tc>
        <w:tc>
          <w:tcPr>
            <w:tcW w:w="191"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-4</w:t>
            </w:r>
          </w:p>
        </w:tc>
        <w:tc>
          <w:tcPr>
            <w:tcW w:w="249"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16</w:t>
            </w:r>
          </w:p>
        </w:tc>
        <w:tc>
          <w:tcPr>
            <w:tcW w:w="453"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-484664</w:t>
            </w:r>
          </w:p>
        </w:tc>
        <w:tc>
          <w:tcPr>
            <w:tcW w:w="445"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121271,8</w:t>
            </w:r>
          </w:p>
        </w:tc>
        <w:tc>
          <w:tcPr>
            <w:tcW w:w="620"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11193,64</w:t>
            </w:r>
          </w:p>
        </w:tc>
        <w:tc>
          <w:tcPr>
            <w:tcW w:w="292"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256</w:t>
            </w:r>
          </w:p>
        </w:tc>
        <w:tc>
          <w:tcPr>
            <w:tcW w:w="423"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1938656</w:t>
            </w:r>
          </w:p>
        </w:tc>
        <w:tc>
          <w:tcPr>
            <w:tcW w:w="445"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124333,6</w:t>
            </w:r>
          </w:p>
        </w:tc>
        <w:tc>
          <w:tcPr>
            <w:tcW w:w="620"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10033689,76</w:t>
            </w:r>
          </w:p>
        </w:tc>
      </w:tr>
      <w:tr w:rsidR="00A96C3B" w:rsidRPr="000B7E61" w:rsidTr="000B7E61">
        <w:trPr>
          <w:trHeight w:val="380"/>
          <w:jc w:val="center"/>
        </w:trPr>
        <w:tc>
          <w:tcPr>
            <w:tcW w:w="292"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2002</w:t>
            </w:r>
          </w:p>
        </w:tc>
        <w:tc>
          <w:tcPr>
            <w:tcW w:w="971"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106685</w:t>
            </w:r>
          </w:p>
        </w:tc>
        <w:tc>
          <w:tcPr>
            <w:tcW w:w="191"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-3</w:t>
            </w:r>
          </w:p>
        </w:tc>
        <w:tc>
          <w:tcPr>
            <w:tcW w:w="249"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9</w:t>
            </w:r>
          </w:p>
        </w:tc>
        <w:tc>
          <w:tcPr>
            <w:tcW w:w="453"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-320055</w:t>
            </w:r>
          </w:p>
        </w:tc>
        <w:tc>
          <w:tcPr>
            <w:tcW w:w="445"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110709,4</w:t>
            </w:r>
          </w:p>
        </w:tc>
        <w:tc>
          <w:tcPr>
            <w:tcW w:w="620"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16195795,36</w:t>
            </w:r>
          </w:p>
        </w:tc>
        <w:tc>
          <w:tcPr>
            <w:tcW w:w="292"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81</w:t>
            </w:r>
          </w:p>
        </w:tc>
        <w:tc>
          <w:tcPr>
            <w:tcW w:w="423"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960165</w:t>
            </w:r>
          </w:p>
        </w:tc>
        <w:tc>
          <w:tcPr>
            <w:tcW w:w="445"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109485,1</w:t>
            </w:r>
          </w:p>
        </w:tc>
        <w:tc>
          <w:tcPr>
            <w:tcW w:w="620"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7840560,01</w:t>
            </w:r>
          </w:p>
        </w:tc>
      </w:tr>
      <w:tr w:rsidR="00A96C3B" w:rsidRPr="000B7E61" w:rsidTr="000B7E61">
        <w:trPr>
          <w:trHeight w:val="380"/>
          <w:jc w:val="center"/>
        </w:trPr>
        <w:tc>
          <w:tcPr>
            <w:tcW w:w="292"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2003</w:t>
            </w:r>
          </w:p>
        </w:tc>
        <w:tc>
          <w:tcPr>
            <w:tcW w:w="971"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94018</w:t>
            </w:r>
          </w:p>
        </w:tc>
        <w:tc>
          <w:tcPr>
            <w:tcW w:w="191"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-2</w:t>
            </w:r>
          </w:p>
        </w:tc>
        <w:tc>
          <w:tcPr>
            <w:tcW w:w="249"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4</w:t>
            </w:r>
          </w:p>
        </w:tc>
        <w:tc>
          <w:tcPr>
            <w:tcW w:w="453"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-188036</w:t>
            </w:r>
          </w:p>
        </w:tc>
        <w:tc>
          <w:tcPr>
            <w:tcW w:w="445"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100147</w:t>
            </w:r>
          </w:p>
        </w:tc>
        <w:tc>
          <w:tcPr>
            <w:tcW w:w="620"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37564641</w:t>
            </w:r>
          </w:p>
        </w:tc>
        <w:tc>
          <w:tcPr>
            <w:tcW w:w="292"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16</w:t>
            </w:r>
          </w:p>
        </w:tc>
        <w:tc>
          <w:tcPr>
            <w:tcW w:w="423"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376072</w:t>
            </w:r>
          </w:p>
        </w:tc>
        <w:tc>
          <w:tcPr>
            <w:tcW w:w="445"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95861,2</w:t>
            </w:r>
          </w:p>
        </w:tc>
        <w:tc>
          <w:tcPr>
            <w:tcW w:w="620"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3397386,24</w:t>
            </w:r>
          </w:p>
        </w:tc>
      </w:tr>
      <w:tr w:rsidR="00A96C3B" w:rsidRPr="000B7E61" w:rsidTr="000B7E61">
        <w:trPr>
          <w:trHeight w:val="380"/>
          <w:jc w:val="center"/>
        </w:trPr>
        <w:tc>
          <w:tcPr>
            <w:tcW w:w="292"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2004</w:t>
            </w:r>
          </w:p>
        </w:tc>
        <w:tc>
          <w:tcPr>
            <w:tcW w:w="971"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79795</w:t>
            </w:r>
          </w:p>
        </w:tc>
        <w:tc>
          <w:tcPr>
            <w:tcW w:w="191"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w:t>
            </w:r>
          </w:p>
        </w:tc>
        <w:tc>
          <w:tcPr>
            <w:tcW w:w="249"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w:t>
            </w:r>
          </w:p>
        </w:tc>
        <w:tc>
          <w:tcPr>
            <w:tcW w:w="453"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-79795</w:t>
            </w:r>
          </w:p>
        </w:tc>
        <w:tc>
          <w:tcPr>
            <w:tcW w:w="445"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89584,6</w:t>
            </w:r>
          </w:p>
        </w:tc>
        <w:tc>
          <w:tcPr>
            <w:tcW w:w="620"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95836268,16</w:t>
            </w:r>
          </w:p>
        </w:tc>
        <w:tc>
          <w:tcPr>
            <w:tcW w:w="292"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w:t>
            </w:r>
          </w:p>
        </w:tc>
        <w:tc>
          <w:tcPr>
            <w:tcW w:w="423"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79795</w:t>
            </w:r>
          </w:p>
        </w:tc>
        <w:tc>
          <w:tcPr>
            <w:tcW w:w="445"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83461,9</w:t>
            </w:r>
          </w:p>
        </w:tc>
        <w:tc>
          <w:tcPr>
            <w:tcW w:w="620"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13446155,61</w:t>
            </w:r>
          </w:p>
        </w:tc>
      </w:tr>
      <w:tr w:rsidR="00A96C3B" w:rsidRPr="000B7E61" w:rsidTr="000B7E61">
        <w:trPr>
          <w:trHeight w:val="380"/>
          <w:jc w:val="center"/>
        </w:trPr>
        <w:tc>
          <w:tcPr>
            <w:tcW w:w="292"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2005</w:t>
            </w:r>
          </w:p>
        </w:tc>
        <w:tc>
          <w:tcPr>
            <w:tcW w:w="971"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69798</w:t>
            </w:r>
          </w:p>
        </w:tc>
        <w:tc>
          <w:tcPr>
            <w:tcW w:w="191"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w:t>
            </w:r>
          </w:p>
        </w:tc>
        <w:tc>
          <w:tcPr>
            <w:tcW w:w="249"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w:t>
            </w:r>
          </w:p>
        </w:tc>
        <w:tc>
          <w:tcPr>
            <w:tcW w:w="453"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69798</w:t>
            </w:r>
          </w:p>
        </w:tc>
        <w:tc>
          <w:tcPr>
            <w:tcW w:w="445"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68459,8</w:t>
            </w:r>
          </w:p>
        </w:tc>
        <w:tc>
          <w:tcPr>
            <w:tcW w:w="620"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1790779,24</w:t>
            </w:r>
          </w:p>
        </w:tc>
        <w:tc>
          <w:tcPr>
            <w:tcW w:w="292"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w:t>
            </w:r>
          </w:p>
        </w:tc>
        <w:tc>
          <w:tcPr>
            <w:tcW w:w="423"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69798</w:t>
            </w:r>
          </w:p>
        </w:tc>
        <w:tc>
          <w:tcPr>
            <w:tcW w:w="445"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62337,1</w:t>
            </w:r>
          </w:p>
        </w:tc>
        <w:tc>
          <w:tcPr>
            <w:tcW w:w="620"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55665028,81</w:t>
            </w:r>
          </w:p>
        </w:tc>
      </w:tr>
      <w:tr w:rsidR="00A96C3B" w:rsidRPr="000B7E61" w:rsidTr="000B7E61">
        <w:trPr>
          <w:trHeight w:val="380"/>
          <w:jc w:val="center"/>
        </w:trPr>
        <w:tc>
          <w:tcPr>
            <w:tcW w:w="292"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2006</w:t>
            </w:r>
          </w:p>
        </w:tc>
        <w:tc>
          <w:tcPr>
            <w:tcW w:w="971"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54061</w:t>
            </w:r>
          </w:p>
        </w:tc>
        <w:tc>
          <w:tcPr>
            <w:tcW w:w="191"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2</w:t>
            </w:r>
          </w:p>
        </w:tc>
        <w:tc>
          <w:tcPr>
            <w:tcW w:w="249"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4</w:t>
            </w:r>
          </w:p>
        </w:tc>
        <w:tc>
          <w:tcPr>
            <w:tcW w:w="453"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108122</w:t>
            </w:r>
          </w:p>
        </w:tc>
        <w:tc>
          <w:tcPr>
            <w:tcW w:w="445"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57897,4</w:t>
            </w:r>
          </w:p>
        </w:tc>
        <w:tc>
          <w:tcPr>
            <w:tcW w:w="620"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14717964,96</w:t>
            </w:r>
          </w:p>
        </w:tc>
        <w:tc>
          <w:tcPr>
            <w:tcW w:w="292"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16</w:t>
            </w:r>
          </w:p>
        </w:tc>
        <w:tc>
          <w:tcPr>
            <w:tcW w:w="423"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216244</w:t>
            </w:r>
          </w:p>
        </w:tc>
        <w:tc>
          <w:tcPr>
            <w:tcW w:w="445"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53611,6</w:t>
            </w:r>
          </w:p>
        </w:tc>
        <w:tc>
          <w:tcPr>
            <w:tcW w:w="620"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201960,36</w:t>
            </w:r>
          </w:p>
        </w:tc>
      </w:tr>
      <w:tr w:rsidR="00A96C3B" w:rsidRPr="000B7E61" w:rsidTr="000B7E61">
        <w:trPr>
          <w:trHeight w:val="380"/>
          <w:jc w:val="center"/>
        </w:trPr>
        <w:tc>
          <w:tcPr>
            <w:tcW w:w="292"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2007</w:t>
            </w:r>
          </w:p>
        </w:tc>
        <w:tc>
          <w:tcPr>
            <w:tcW w:w="971"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47013</w:t>
            </w:r>
          </w:p>
        </w:tc>
        <w:tc>
          <w:tcPr>
            <w:tcW w:w="191"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3</w:t>
            </w:r>
          </w:p>
        </w:tc>
        <w:tc>
          <w:tcPr>
            <w:tcW w:w="249"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9</w:t>
            </w:r>
          </w:p>
        </w:tc>
        <w:tc>
          <w:tcPr>
            <w:tcW w:w="453"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141039</w:t>
            </w:r>
          </w:p>
        </w:tc>
        <w:tc>
          <w:tcPr>
            <w:tcW w:w="445"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47335</w:t>
            </w:r>
          </w:p>
        </w:tc>
        <w:tc>
          <w:tcPr>
            <w:tcW w:w="620"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103684</w:t>
            </w:r>
          </w:p>
        </w:tc>
        <w:tc>
          <w:tcPr>
            <w:tcW w:w="292"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81</w:t>
            </w:r>
          </w:p>
        </w:tc>
        <w:tc>
          <w:tcPr>
            <w:tcW w:w="423"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423117</w:t>
            </w:r>
          </w:p>
        </w:tc>
        <w:tc>
          <w:tcPr>
            <w:tcW w:w="445"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46110,7</w:t>
            </w:r>
          </w:p>
        </w:tc>
        <w:tc>
          <w:tcPr>
            <w:tcW w:w="620"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814145,29</w:t>
            </w:r>
          </w:p>
        </w:tc>
      </w:tr>
      <w:tr w:rsidR="00A96C3B" w:rsidRPr="000B7E61" w:rsidTr="000B7E61">
        <w:trPr>
          <w:trHeight w:val="380"/>
          <w:jc w:val="center"/>
        </w:trPr>
        <w:tc>
          <w:tcPr>
            <w:tcW w:w="292"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2008</w:t>
            </w:r>
          </w:p>
        </w:tc>
        <w:tc>
          <w:tcPr>
            <w:tcW w:w="971"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39508</w:t>
            </w:r>
          </w:p>
        </w:tc>
        <w:tc>
          <w:tcPr>
            <w:tcW w:w="191"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4</w:t>
            </w:r>
          </w:p>
        </w:tc>
        <w:tc>
          <w:tcPr>
            <w:tcW w:w="249"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16</w:t>
            </w:r>
          </w:p>
        </w:tc>
        <w:tc>
          <w:tcPr>
            <w:tcW w:w="453"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158032</w:t>
            </w:r>
          </w:p>
        </w:tc>
        <w:tc>
          <w:tcPr>
            <w:tcW w:w="445"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36772,6</w:t>
            </w:r>
          </w:p>
        </w:tc>
        <w:tc>
          <w:tcPr>
            <w:tcW w:w="620"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7482413,16</w:t>
            </w:r>
          </w:p>
        </w:tc>
        <w:tc>
          <w:tcPr>
            <w:tcW w:w="292"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256</w:t>
            </w:r>
          </w:p>
        </w:tc>
        <w:tc>
          <w:tcPr>
            <w:tcW w:w="423"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632128</w:t>
            </w:r>
          </w:p>
        </w:tc>
        <w:tc>
          <w:tcPr>
            <w:tcW w:w="445"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39834,4</w:t>
            </w:r>
          </w:p>
        </w:tc>
        <w:tc>
          <w:tcPr>
            <w:tcW w:w="620"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106536,96</w:t>
            </w:r>
          </w:p>
        </w:tc>
      </w:tr>
      <w:tr w:rsidR="00A96C3B" w:rsidRPr="000B7E61" w:rsidTr="000B7E61">
        <w:trPr>
          <w:trHeight w:val="380"/>
          <w:jc w:val="center"/>
        </w:trPr>
        <w:tc>
          <w:tcPr>
            <w:tcW w:w="292"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2009</w:t>
            </w:r>
          </w:p>
        </w:tc>
        <w:tc>
          <w:tcPr>
            <w:tcW w:w="971"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32458</w:t>
            </w:r>
          </w:p>
        </w:tc>
        <w:tc>
          <w:tcPr>
            <w:tcW w:w="191"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5</w:t>
            </w:r>
          </w:p>
        </w:tc>
        <w:tc>
          <w:tcPr>
            <w:tcW w:w="249"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25</w:t>
            </w:r>
          </w:p>
        </w:tc>
        <w:tc>
          <w:tcPr>
            <w:tcW w:w="453"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162290</w:t>
            </w:r>
          </w:p>
        </w:tc>
        <w:tc>
          <w:tcPr>
            <w:tcW w:w="445"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26210,2</w:t>
            </w:r>
          </w:p>
        </w:tc>
        <w:tc>
          <w:tcPr>
            <w:tcW w:w="620"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39035004,84</w:t>
            </w:r>
          </w:p>
        </w:tc>
        <w:tc>
          <w:tcPr>
            <w:tcW w:w="292"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625</w:t>
            </w:r>
          </w:p>
        </w:tc>
        <w:tc>
          <w:tcPr>
            <w:tcW w:w="423"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811450</w:t>
            </w:r>
          </w:p>
        </w:tc>
        <w:tc>
          <w:tcPr>
            <w:tcW w:w="445"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34782,7</w:t>
            </w:r>
          </w:p>
        </w:tc>
        <w:tc>
          <w:tcPr>
            <w:tcW w:w="620" w:type="pct"/>
            <w:shd w:val="clear" w:color="auto" w:fill="auto"/>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5404230,09</w:t>
            </w:r>
          </w:p>
        </w:tc>
      </w:tr>
      <w:tr w:rsidR="00A96C3B" w:rsidRPr="000B7E61" w:rsidTr="000B7E61">
        <w:trPr>
          <w:trHeight w:val="380"/>
          <w:jc w:val="center"/>
        </w:trPr>
        <w:tc>
          <w:tcPr>
            <w:tcW w:w="292" w:type="pct"/>
            <w:shd w:val="clear" w:color="auto" w:fill="FFFFFF"/>
            <w:vAlign w:val="center"/>
          </w:tcPr>
          <w:p w:rsidR="001B1557" w:rsidRPr="000B7E61" w:rsidRDefault="00AB264C" w:rsidP="000B7E61">
            <w:pPr>
              <w:spacing w:after="0" w:line="360" w:lineRule="auto"/>
              <w:ind w:left="0" w:firstLine="0"/>
              <w:rPr>
                <w:rFonts w:ascii="Times New Roman" w:hAnsi="Times New Roman"/>
                <w:sz w:val="20"/>
                <w:szCs w:val="20"/>
              </w:rPr>
            </w:pPr>
            <w:r>
              <w:rPr>
                <w:rFonts w:ascii="Times New Roman" w:hAnsi="Times New Roman"/>
                <w:position w:val="-8"/>
                <w:sz w:val="20"/>
                <w:szCs w:val="20"/>
              </w:rPr>
              <w:pict>
                <v:shape id="_x0000_i1063" type="#_x0000_t75" style="width:13.5pt;height:15pt">
                  <v:imagedata r:id="rId46" o:title=""/>
                </v:shape>
              </w:pict>
            </w:r>
          </w:p>
        </w:tc>
        <w:tc>
          <w:tcPr>
            <w:tcW w:w="971" w:type="pct"/>
            <w:shd w:val="clear" w:color="auto" w:fill="FFFFFF"/>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790222</w:t>
            </w:r>
          </w:p>
        </w:tc>
        <w:tc>
          <w:tcPr>
            <w:tcW w:w="191" w:type="pct"/>
            <w:shd w:val="clear" w:color="auto" w:fill="FFFFFF"/>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0</w:t>
            </w:r>
          </w:p>
        </w:tc>
        <w:tc>
          <w:tcPr>
            <w:tcW w:w="249" w:type="pct"/>
            <w:shd w:val="clear" w:color="auto" w:fill="FFFFFF"/>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110</w:t>
            </w:r>
          </w:p>
        </w:tc>
        <w:tc>
          <w:tcPr>
            <w:tcW w:w="453" w:type="pct"/>
            <w:shd w:val="clear" w:color="auto" w:fill="FFFFFF"/>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-1161869</w:t>
            </w:r>
          </w:p>
        </w:tc>
        <w:tc>
          <w:tcPr>
            <w:tcW w:w="445" w:type="pct"/>
            <w:shd w:val="clear" w:color="auto" w:fill="FFFFFF"/>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790222</w:t>
            </w:r>
          </w:p>
        </w:tc>
        <w:tc>
          <w:tcPr>
            <w:tcW w:w="620" w:type="pct"/>
            <w:shd w:val="clear" w:color="auto" w:fill="FFFFFF"/>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405553186</w:t>
            </w:r>
          </w:p>
        </w:tc>
        <w:tc>
          <w:tcPr>
            <w:tcW w:w="292" w:type="pct"/>
            <w:shd w:val="clear" w:color="auto" w:fill="FFFFFF"/>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1958</w:t>
            </w:r>
          </w:p>
        </w:tc>
        <w:tc>
          <w:tcPr>
            <w:tcW w:w="423" w:type="pct"/>
            <w:shd w:val="clear" w:color="auto" w:fill="FFFFFF"/>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9150425</w:t>
            </w:r>
          </w:p>
        </w:tc>
        <w:tc>
          <w:tcPr>
            <w:tcW w:w="445" w:type="pct"/>
            <w:shd w:val="clear" w:color="auto" w:fill="FFFFFF"/>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790225</w:t>
            </w:r>
          </w:p>
        </w:tc>
        <w:tc>
          <w:tcPr>
            <w:tcW w:w="620" w:type="pct"/>
            <w:shd w:val="clear" w:color="auto" w:fill="FFFFFF"/>
            <w:vAlign w:val="center"/>
          </w:tcPr>
          <w:p w:rsidR="001B1557" w:rsidRPr="000B7E61" w:rsidRDefault="001B1557" w:rsidP="000B7E61">
            <w:pPr>
              <w:spacing w:after="0" w:line="360" w:lineRule="auto"/>
              <w:ind w:left="0" w:firstLine="0"/>
              <w:rPr>
                <w:rFonts w:ascii="Times New Roman" w:hAnsi="Times New Roman"/>
                <w:sz w:val="20"/>
                <w:szCs w:val="20"/>
              </w:rPr>
            </w:pPr>
            <w:r w:rsidRPr="000B7E61">
              <w:rPr>
                <w:rFonts w:ascii="Times New Roman" w:hAnsi="Times New Roman"/>
                <w:sz w:val="20"/>
                <w:szCs w:val="20"/>
              </w:rPr>
              <w:t>125140850</w:t>
            </w:r>
          </w:p>
        </w:tc>
      </w:tr>
    </w:tbl>
    <w:p w:rsidR="00A75653" w:rsidRPr="00266BC9" w:rsidRDefault="00A75653" w:rsidP="00266BC9">
      <w:pPr>
        <w:spacing w:after="0" w:line="360" w:lineRule="auto"/>
        <w:ind w:left="0" w:firstLine="709"/>
        <w:rPr>
          <w:rFonts w:ascii="Times New Roman" w:hAnsi="Times New Roman"/>
          <w:sz w:val="28"/>
          <w:szCs w:val="28"/>
        </w:rPr>
      </w:pPr>
    </w:p>
    <w:p w:rsidR="00201F16" w:rsidRPr="00266BC9" w:rsidRDefault="00201F16"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1. Для прямой.</w:t>
      </w:r>
    </w:p>
    <w:p w:rsidR="00201F16" w:rsidRDefault="00201F16" w:rsidP="00266BC9">
      <w:pPr>
        <w:spacing w:after="0" w:line="360" w:lineRule="auto"/>
        <w:ind w:left="0" w:firstLine="709"/>
        <w:rPr>
          <w:rFonts w:ascii="Times New Roman" w:hAnsi="Times New Roman"/>
          <w:sz w:val="28"/>
          <w:szCs w:val="28"/>
          <w:lang w:val="en-US"/>
        </w:rPr>
      </w:pPr>
      <w:r w:rsidRPr="00266BC9">
        <w:rPr>
          <w:rFonts w:ascii="Times New Roman" w:hAnsi="Times New Roman"/>
          <w:sz w:val="28"/>
          <w:szCs w:val="28"/>
        </w:rPr>
        <w:t xml:space="preserve">1.1. Для определения коэффициентов линейных функций </w:t>
      </w:r>
      <w:r w:rsidR="00AB264C">
        <w:rPr>
          <w:rFonts w:ascii="Times New Roman" w:hAnsi="Times New Roman"/>
          <w:position w:val="-12"/>
          <w:sz w:val="28"/>
          <w:szCs w:val="28"/>
        </w:rPr>
        <w:pict>
          <v:shape id="_x0000_i1064" type="#_x0000_t75" style="width:60pt;height:18.75pt">
            <v:imagedata r:id="rId47" o:title=""/>
          </v:shape>
        </w:pict>
      </w:r>
      <w:r w:rsidRPr="00266BC9">
        <w:rPr>
          <w:rFonts w:ascii="Times New Roman" w:hAnsi="Times New Roman"/>
          <w:sz w:val="28"/>
          <w:szCs w:val="28"/>
        </w:rPr>
        <w:t>, решается следующая система нормальных уравнений, полученная по МНК.</w:t>
      </w:r>
    </w:p>
    <w:p w:rsidR="00266BC9" w:rsidRPr="00266BC9" w:rsidRDefault="00266BC9" w:rsidP="00266BC9">
      <w:pPr>
        <w:spacing w:after="0" w:line="360" w:lineRule="auto"/>
        <w:ind w:left="0" w:firstLine="709"/>
        <w:rPr>
          <w:rFonts w:ascii="Times New Roman" w:hAnsi="Times New Roman"/>
          <w:sz w:val="28"/>
          <w:szCs w:val="28"/>
          <w:lang w:val="en-US"/>
        </w:rPr>
      </w:pPr>
    </w:p>
    <w:p w:rsidR="00201F16"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32"/>
          <w:sz w:val="28"/>
          <w:szCs w:val="28"/>
        </w:rPr>
        <w:pict>
          <v:shape id="_x0000_i1065" type="#_x0000_t75" style="width:117pt;height:37.5pt">
            <v:imagedata r:id="rId48" o:title=""/>
          </v:shape>
        </w:pict>
      </w:r>
      <w:r w:rsidR="00172395" w:rsidRPr="00266BC9">
        <w:rPr>
          <w:rFonts w:ascii="Times New Roman" w:hAnsi="Times New Roman"/>
          <w:sz w:val="28"/>
          <w:szCs w:val="28"/>
        </w:rPr>
        <w:t xml:space="preserve"> </w:t>
      </w:r>
      <w:r>
        <w:rPr>
          <w:rFonts w:ascii="Times New Roman" w:hAnsi="Times New Roman"/>
          <w:position w:val="-32"/>
          <w:sz w:val="28"/>
          <w:szCs w:val="28"/>
        </w:rPr>
        <w:pict>
          <v:shape id="_x0000_i1066" type="#_x0000_t75" style="width:129pt;height:37.5pt">
            <v:imagedata r:id="rId49" o:title=""/>
          </v:shape>
        </w:pict>
      </w:r>
      <w:r>
        <w:rPr>
          <w:rFonts w:ascii="Times New Roman" w:hAnsi="Times New Roman"/>
          <w:position w:val="-56"/>
          <w:sz w:val="28"/>
          <w:szCs w:val="28"/>
        </w:rPr>
        <w:pict>
          <v:shape id="_x0000_i1067" type="#_x0000_t75" style="width:73.5pt;height:62.25pt">
            <v:imagedata r:id="rId50" o:title=""/>
          </v:shape>
        </w:pict>
      </w:r>
    </w:p>
    <w:p w:rsidR="00201F16"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56"/>
          <w:sz w:val="28"/>
          <w:szCs w:val="28"/>
        </w:rPr>
        <w:pict>
          <v:shape id="_x0000_i1068" type="#_x0000_t75" style="width:87.75pt;height:62.25pt">
            <v:imagedata r:id="rId51" o:title=""/>
          </v:shape>
        </w:pict>
      </w:r>
      <w:r>
        <w:rPr>
          <w:rFonts w:ascii="Times New Roman" w:hAnsi="Times New Roman"/>
          <w:position w:val="-10"/>
          <w:sz w:val="28"/>
          <w:szCs w:val="28"/>
        </w:rPr>
        <w:pict>
          <v:shape id="_x0000_i1069" type="#_x0000_t75" style="width:9pt;height:16.5pt">
            <v:imagedata r:id="rId52" o:title=""/>
          </v:shape>
        </w:pict>
      </w:r>
      <w:r>
        <w:rPr>
          <w:rFonts w:ascii="Times New Roman" w:hAnsi="Times New Roman"/>
          <w:position w:val="-32"/>
          <w:sz w:val="28"/>
          <w:szCs w:val="28"/>
        </w:rPr>
        <w:pict>
          <v:shape id="_x0000_i1070" type="#_x0000_t75" style="width:93pt;height:37.5pt">
            <v:imagedata r:id="rId53" o:title=""/>
          </v:shape>
        </w:pict>
      </w:r>
    </w:p>
    <w:p w:rsidR="00266BC9" w:rsidRDefault="00266BC9" w:rsidP="00266BC9">
      <w:pPr>
        <w:spacing w:after="0" w:line="360" w:lineRule="auto"/>
        <w:ind w:left="0" w:firstLine="709"/>
        <w:rPr>
          <w:rFonts w:ascii="Times New Roman" w:hAnsi="Times New Roman"/>
          <w:position w:val="-10"/>
          <w:sz w:val="28"/>
          <w:szCs w:val="28"/>
          <w:lang w:val="en-US"/>
        </w:rPr>
      </w:pPr>
    </w:p>
    <w:p w:rsidR="00B25F04"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10"/>
          <w:sz w:val="28"/>
          <w:szCs w:val="28"/>
        </w:rPr>
        <w:pict>
          <v:shape id="_x0000_i1071" type="#_x0000_t75" style="width:114pt;height:15.75pt">
            <v:imagedata r:id="rId54" o:title=""/>
          </v:shape>
        </w:pict>
      </w:r>
      <w:r w:rsidR="00B25F04" w:rsidRPr="00266BC9">
        <w:rPr>
          <w:rFonts w:ascii="Times New Roman" w:hAnsi="Times New Roman"/>
          <w:sz w:val="28"/>
          <w:szCs w:val="28"/>
        </w:rPr>
        <w:t>(уравнение линейного тренда)</w:t>
      </w:r>
    </w:p>
    <w:p w:rsidR="00B25F04" w:rsidRPr="00266BC9" w:rsidRDefault="00B25F04"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Вывод: согласно линейному тренду в среднем ежегодно число эмигрантов уменьшалось на 10562,4 чел.</w:t>
      </w:r>
    </w:p>
    <w:p w:rsidR="007C3C6C" w:rsidRPr="00266BC9" w:rsidRDefault="007C3C6C"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1.2. Ошибка аппроксимации</w:t>
      </w:r>
      <w:r w:rsidR="00BE7408" w:rsidRPr="00266BC9">
        <w:rPr>
          <w:rFonts w:ascii="Times New Roman" w:hAnsi="Times New Roman"/>
          <w:sz w:val="28"/>
          <w:szCs w:val="28"/>
        </w:rPr>
        <w:t>:</w:t>
      </w:r>
    </w:p>
    <w:p w:rsidR="00266BC9" w:rsidRDefault="00266BC9" w:rsidP="00266BC9">
      <w:pPr>
        <w:spacing w:after="0" w:line="360" w:lineRule="auto"/>
        <w:ind w:left="0" w:firstLine="709"/>
        <w:rPr>
          <w:rFonts w:ascii="Times New Roman" w:hAnsi="Times New Roman"/>
          <w:position w:val="-26"/>
          <w:sz w:val="28"/>
          <w:szCs w:val="28"/>
          <w:lang w:val="en-US"/>
        </w:rPr>
      </w:pPr>
    </w:p>
    <w:p w:rsidR="007C3C6C"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6"/>
          <w:sz w:val="28"/>
          <w:szCs w:val="28"/>
        </w:rPr>
        <w:pict>
          <v:shape id="_x0000_i1072" type="#_x0000_t75" style="width:92.25pt;height:37.5pt">
            <v:imagedata r:id="rId55" o:title=""/>
          </v:shape>
        </w:pict>
      </w:r>
    </w:p>
    <w:p w:rsidR="00266BC9" w:rsidRDefault="00266BC9" w:rsidP="00266BC9">
      <w:pPr>
        <w:spacing w:after="0" w:line="360" w:lineRule="auto"/>
        <w:ind w:left="0" w:firstLine="709"/>
        <w:rPr>
          <w:rFonts w:ascii="Times New Roman" w:hAnsi="Times New Roman"/>
          <w:sz w:val="28"/>
          <w:szCs w:val="28"/>
          <w:lang w:val="en-US"/>
        </w:rPr>
      </w:pPr>
    </w:p>
    <w:p w:rsidR="007C3C6C" w:rsidRDefault="007C3C6C" w:rsidP="00266BC9">
      <w:pPr>
        <w:spacing w:after="0" w:line="360" w:lineRule="auto"/>
        <w:ind w:left="0" w:firstLine="709"/>
        <w:rPr>
          <w:rFonts w:ascii="Times New Roman" w:hAnsi="Times New Roman"/>
          <w:sz w:val="28"/>
          <w:szCs w:val="28"/>
          <w:lang w:val="en-US"/>
        </w:rPr>
      </w:pPr>
      <w:r w:rsidRPr="00266BC9">
        <w:rPr>
          <w:rFonts w:ascii="Times New Roman" w:hAnsi="Times New Roman"/>
          <w:sz w:val="28"/>
          <w:szCs w:val="28"/>
        </w:rPr>
        <w:t xml:space="preserve">Расчёт модельных значений, полученных путём подстановки в уравнение тренда номера периода </w:t>
      </w:r>
      <w:r w:rsidRPr="00266BC9">
        <w:rPr>
          <w:rFonts w:ascii="Times New Roman" w:hAnsi="Times New Roman"/>
          <w:i/>
          <w:sz w:val="28"/>
          <w:szCs w:val="28"/>
          <w:lang w:val="en-US"/>
        </w:rPr>
        <w:t>t</w:t>
      </w:r>
      <w:r w:rsidR="00BE70C2" w:rsidRPr="00266BC9">
        <w:rPr>
          <w:rFonts w:ascii="Times New Roman" w:hAnsi="Times New Roman"/>
          <w:sz w:val="28"/>
          <w:szCs w:val="28"/>
        </w:rPr>
        <w:t>.</w:t>
      </w:r>
    </w:p>
    <w:p w:rsidR="00266BC9" w:rsidRPr="00266BC9" w:rsidRDefault="00266BC9" w:rsidP="00266BC9">
      <w:pPr>
        <w:spacing w:after="0" w:line="360" w:lineRule="auto"/>
        <w:ind w:left="0" w:firstLine="709"/>
        <w:rPr>
          <w:rFonts w:ascii="Times New Roman" w:hAnsi="Times New Roman"/>
          <w:sz w:val="28"/>
          <w:szCs w:val="28"/>
          <w:lang w:val="en-US"/>
        </w:rPr>
      </w:pPr>
    </w:p>
    <w:tbl>
      <w:tblPr>
        <w:tblW w:w="0" w:type="auto"/>
        <w:jc w:val="center"/>
        <w:tblLook w:val="04A0" w:firstRow="1" w:lastRow="0" w:firstColumn="1" w:lastColumn="0" w:noHBand="0" w:noVBand="1"/>
      </w:tblPr>
      <w:tblGrid>
        <w:gridCol w:w="4328"/>
        <w:gridCol w:w="4013"/>
      </w:tblGrid>
      <w:tr w:rsidR="00BE70C2" w:rsidRPr="000B7E61" w:rsidTr="000B7E61">
        <w:trPr>
          <w:jc w:val="center"/>
        </w:trPr>
        <w:tc>
          <w:tcPr>
            <w:tcW w:w="0" w:type="auto"/>
            <w:shd w:val="clear" w:color="auto" w:fill="auto"/>
            <w:vAlign w:val="center"/>
          </w:tcPr>
          <w:p w:rsidR="00BE70C2"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073" type="#_x0000_t75" style="width:204.75pt;height:18.75pt">
                  <v:imagedata r:id="rId56" o:title=""/>
                </v:shape>
              </w:pict>
            </w:r>
          </w:p>
        </w:tc>
        <w:tc>
          <w:tcPr>
            <w:tcW w:w="0" w:type="auto"/>
            <w:shd w:val="clear" w:color="auto" w:fill="auto"/>
            <w:vAlign w:val="center"/>
          </w:tcPr>
          <w:p w:rsidR="00BE70C2"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074" type="#_x0000_t75" style="width:177.75pt;height:18.75pt">
                  <v:imagedata r:id="rId57" o:title=""/>
                </v:shape>
              </w:pict>
            </w:r>
          </w:p>
        </w:tc>
      </w:tr>
      <w:tr w:rsidR="00BE70C2" w:rsidRPr="000B7E61" w:rsidTr="000B7E61">
        <w:trPr>
          <w:jc w:val="center"/>
        </w:trPr>
        <w:tc>
          <w:tcPr>
            <w:tcW w:w="0" w:type="auto"/>
            <w:shd w:val="clear" w:color="auto" w:fill="auto"/>
            <w:vAlign w:val="center"/>
          </w:tcPr>
          <w:p w:rsidR="00BE70C2"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075" type="#_x0000_t75" style="width:204.75pt;height:18.75pt">
                  <v:imagedata r:id="rId58" o:title=""/>
                </v:shape>
              </w:pict>
            </w:r>
          </w:p>
        </w:tc>
        <w:tc>
          <w:tcPr>
            <w:tcW w:w="0" w:type="auto"/>
            <w:shd w:val="clear" w:color="auto" w:fill="auto"/>
            <w:vAlign w:val="center"/>
          </w:tcPr>
          <w:p w:rsidR="00BE70C2"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076" type="#_x0000_t75" style="width:188.25pt;height:18.75pt">
                  <v:imagedata r:id="rId59" o:title=""/>
                </v:shape>
              </w:pict>
            </w:r>
          </w:p>
        </w:tc>
      </w:tr>
      <w:tr w:rsidR="00BE70C2" w:rsidRPr="000B7E61" w:rsidTr="000B7E61">
        <w:trPr>
          <w:jc w:val="center"/>
        </w:trPr>
        <w:tc>
          <w:tcPr>
            <w:tcW w:w="0" w:type="auto"/>
            <w:shd w:val="clear" w:color="auto" w:fill="auto"/>
            <w:vAlign w:val="center"/>
          </w:tcPr>
          <w:p w:rsidR="00BE70C2"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077" type="#_x0000_t75" style="width:204.75pt;height:18.75pt">
                  <v:imagedata r:id="rId60" o:title=""/>
                </v:shape>
              </w:pict>
            </w:r>
          </w:p>
        </w:tc>
        <w:tc>
          <w:tcPr>
            <w:tcW w:w="0" w:type="auto"/>
            <w:shd w:val="clear" w:color="auto" w:fill="auto"/>
            <w:vAlign w:val="center"/>
          </w:tcPr>
          <w:p w:rsidR="00BE70C2"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078" type="#_x0000_t75" style="width:180pt;height:18.75pt">
                  <v:imagedata r:id="rId61" o:title=""/>
                </v:shape>
              </w:pict>
            </w:r>
          </w:p>
        </w:tc>
      </w:tr>
      <w:tr w:rsidR="00BE70C2" w:rsidRPr="000B7E61" w:rsidTr="000B7E61">
        <w:trPr>
          <w:jc w:val="center"/>
        </w:trPr>
        <w:tc>
          <w:tcPr>
            <w:tcW w:w="0" w:type="auto"/>
            <w:shd w:val="clear" w:color="auto" w:fill="auto"/>
            <w:vAlign w:val="center"/>
          </w:tcPr>
          <w:p w:rsidR="00BE70C2"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079" type="#_x0000_t75" style="width:195pt;height:18.75pt">
                  <v:imagedata r:id="rId62" o:title=""/>
                </v:shape>
              </w:pict>
            </w:r>
          </w:p>
        </w:tc>
        <w:tc>
          <w:tcPr>
            <w:tcW w:w="0" w:type="auto"/>
            <w:shd w:val="clear" w:color="auto" w:fill="auto"/>
            <w:vAlign w:val="center"/>
          </w:tcPr>
          <w:p w:rsidR="00BE70C2"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080" type="#_x0000_t75" style="width:189pt;height:18.75pt">
                  <v:imagedata r:id="rId63" o:title=""/>
                </v:shape>
              </w:pict>
            </w:r>
          </w:p>
        </w:tc>
      </w:tr>
      <w:tr w:rsidR="00BE70C2" w:rsidRPr="000B7E61" w:rsidTr="000B7E61">
        <w:trPr>
          <w:jc w:val="center"/>
        </w:trPr>
        <w:tc>
          <w:tcPr>
            <w:tcW w:w="0" w:type="auto"/>
            <w:shd w:val="clear" w:color="auto" w:fill="auto"/>
            <w:vAlign w:val="center"/>
          </w:tcPr>
          <w:p w:rsidR="00BE70C2"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081" type="#_x0000_t75" style="width:198pt;height:18.75pt">
                  <v:imagedata r:id="rId64" o:title=""/>
                </v:shape>
              </w:pict>
            </w:r>
          </w:p>
        </w:tc>
        <w:tc>
          <w:tcPr>
            <w:tcW w:w="0" w:type="auto"/>
            <w:shd w:val="clear" w:color="auto" w:fill="auto"/>
            <w:vAlign w:val="center"/>
          </w:tcPr>
          <w:p w:rsidR="00BE70C2"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082" type="#_x0000_t75" style="width:189pt;height:18.75pt">
                  <v:imagedata r:id="rId65" o:title=""/>
                </v:shape>
              </w:pict>
            </w:r>
          </w:p>
        </w:tc>
      </w:tr>
    </w:tbl>
    <w:p w:rsidR="001B1557"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6"/>
          <w:sz w:val="28"/>
          <w:szCs w:val="28"/>
        </w:rPr>
        <w:pict>
          <v:shape id="_x0000_i1083" type="#_x0000_t75" style="width:215.25pt;height:35.25pt">
            <v:imagedata r:id="rId66" o:title=""/>
          </v:shape>
        </w:pict>
      </w:r>
    </w:p>
    <w:p w:rsidR="00A96C3B" w:rsidRPr="00266BC9" w:rsidRDefault="00BE7408"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1.3. Коэффициент аппроксимации:</w:t>
      </w:r>
    </w:p>
    <w:p w:rsidR="00BE7408"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8"/>
          <w:sz w:val="28"/>
          <w:szCs w:val="28"/>
        </w:rPr>
        <w:pict>
          <v:shape id="_x0000_i1084" type="#_x0000_t75" style="width:87.75pt;height:35.25pt">
            <v:imagedata r:id="rId67" o:title=""/>
          </v:shape>
        </w:pict>
      </w:r>
    </w:p>
    <w:p w:rsidR="00BE7408"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8"/>
          <w:sz w:val="28"/>
          <w:szCs w:val="28"/>
        </w:rPr>
        <w:pict>
          <v:shape id="_x0000_i1085" type="#_x0000_t75" style="width:158.25pt;height:33pt">
            <v:imagedata r:id="rId68" o:title=""/>
          </v:shape>
        </w:pict>
      </w:r>
    </w:p>
    <w:p w:rsidR="00BE7408" w:rsidRPr="00266BC9" w:rsidRDefault="00BE7408"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 xml:space="preserve">Вывод: </w:t>
      </w:r>
      <w:r w:rsidR="00AB264C">
        <w:rPr>
          <w:rFonts w:ascii="Times New Roman" w:hAnsi="Times New Roman"/>
          <w:position w:val="-14"/>
          <w:sz w:val="28"/>
          <w:szCs w:val="28"/>
        </w:rPr>
        <w:pict>
          <v:shape id="_x0000_i1086" type="#_x0000_t75" style="width:114pt;height:19.5pt">
            <v:imagedata r:id="rId69" o:title=""/>
          </v:shape>
        </w:pict>
      </w:r>
      <w:r w:rsidRPr="00266BC9">
        <w:rPr>
          <w:rFonts w:ascii="Times New Roman" w:hAnsi="Times New Roman"/>
          <w:sz w:val="28"/>
          <w:szCs w:val="28"/>
        </w:rPr>
        <w:t>качество описания моделью исходных данных низкое.</w:t>
      </w:r>
    </w:p>
    <w:p w:rsidR="00BE7408" w:rsidRPr="00266BC9" w:rsidRDefault="00BE7408"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1.4. Построение точечного и интервального прогнозов эмиграционных потоков на 2011 г.</w:t>
      </w:r>
    </w:p>
    <w:p w:rsidR="00BE7408"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087" type="#_x0000_t75" style="width:237pt;height:18.75pt">
            <v:imagedata r:id="rId70" o:title=""/>
          </v:shape>
        </w:pict>
      </w:r>
    </w:p>
    <w:p w:rsidR="00BE7408" w:rsidRPr="00266BC9" w:rsidRDefault="00BE7408"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В</w:t>
      </w:r>
      <w:r w:rsidR="003E4E36" w:rsidRPr="00266BC9">
        <w:rPr>
          <w:rFonts w:ascii="Times New Roman" w:hAnsi="Times New Roman"/>
          <w:sz w:val="28"/>
          <w:szCs w:val="28"/>
        </w:rPr>
        <w:t xml:space="preserve">ывод: согласно линейному тренду, </w:t>
      </w:r>
      <w:r w:rsidRPr="00266BC9">
        <w:rPr>
          <w:rFonts w:ascii="Times New Roman" w:hAnsi="Times New Roman"/>
          <w:sz w:val="28"/>
          <w:szCs w:val="28"/>
        </w:rPr>
        <w:t>наиболее вероятное число эмигрантов в 2011 г. составит 5085,4 чел.</w:t>
      </w:r>
    </w:p>
    <w:p w:rsidR="00BE7408" w:rsidRPr="00266BC9" w:rsidRDefault="00BE7408"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Границы интервального прогноза:</w:t>
      </w:r>
    </w:p>
    <w:p w:rsidR="00A37DB7"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14"/>
          <w:sz w:val="28"/>
          <w:szCs w:val="28"/>
        </w:rPr>
        <w:pict>
          <v:shape id="_x0000_i1088" type="#_x0000_t75" style="width:65.25pt;height:19.5pt">
            <v:imagedata r:id="rId71" o:title=""/>
          </v:shape>
        </w:pict>
      </w:r>
      <w:r w:rsidR="00A37DB7" w:rsidRPr="00266BC9">
        <w:rPr>
          <w:rFonts w:ascii="Times New Roman" w:hAnsi="Times New Roman"/>
          <w:sz w:val="28"/>
          <w:szCs w:val="28"/>
        </w:rPr>
        <w:t xml:space="preserve">  ;  </w:t>
      </w:r>
      <w:r>
        <w:rPr>
          <w:rFonts w:ascii="Times New Roman" w:hAnsi="Times New Roman"/>
          <w:position w:val="-14"/>
          <w:sz w:val="28"/>
          <w:szCs w:val="28"/>
        </w:rPr>
        <w:pict>
          <v:shape id="_x0000_i1089" type="#_x0000_t75" style="width:66pt;height:19.5pt">
            <v:imagedata r:id="rId72" o:title=""/>
          </v:shape>
        </w:pict>
      </w:r>
    </w:p>
    <w:p w:rsidR="00A37DB7" w:rsidRPr="00266BC9" w:rsidRDefault="00A37DB7"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 xml:space="preserve">Нижняя граница: </w:t>
      </w:r>
      <w:r w:rsidR="00AB264C">
        <w:rPr>
          <w:rFonts w:ascii="Times New Roman" w:hAnsi="Times New Roman"/>
          <w:position w:val="-10"/>
          <w:sz w:val="28"/>
          <w:szCs w:val="28"/>
        </w:rPr>
        <w:pict>
          <v:shape id="_x0000_i1090" type="#_x0000_t75" style="width:265.5pt;height:15.75pt">
            <v:imagedata r:id="rId73" o:title=""/>
          </v:shape>
        </w:pict>
      </w:r>
      <w:r w:rsidRPr="00266BC9">
        <w:rPr>
          <w:rFonts w:ascii="Times New Roman" w:hAnsi="Times New Roman"/>
          <w:sz w:val="28"/>
          <w:szCs w:val="28"/>
        </w:rPr>
        <w:t xml:space="preserve"> чел.</w:t>
      </w:r>
    </w:p>
    <w:p w:rsidR="00A37DB7" w:rsidRPr="00266BC9" w:rsidRDefault="00A37DB7"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 xml:space="preserve">Верхняя граница: </w:t>
      </w:r>
      <w:r w:rsidR="00AB264C">
        <w:rPr>
          <w:rFonts w:ascii="Times New Roman" w:hAnsi="Times New Roman"/>
          <w:position w:val="-10"/>
          <w:sz w:val="28"/>
          <w:szCs w:val="28"/>
        </w:rPr>
        <w:pict>
          <v:shape id="_x0000_i1091" type="#_x0000_t75" style="width:261pt;height:15.75pt">
            <v:imagedata r:id="rId74" o:title=""/>
          </v:shape>
        </w:pict>
      </w:r>
      <w:r w:rsidRPr="00266BC9">
        <w:rPr>
          <w:rFonts w:ascii="Times New Roman" w:hAnsi="Times New Roman"/>
          <w:sz w:val="28"/>
          <w:szCs w:val="28"/>
        </w:rPr>
        <w:t xml:space="preserve"> чел.</w:t>
      </w:r>
    </w:p>
    <w:p w:rsidR="00A37DB7" w:rsidRPr="00266BC9" w:rsidRDefault="00A37DB7"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Вывод: с вероятностью 95% можно гарантировать, что число эмигрантов в 2011 г. составит от 0 до 21504,1 чел., согласно линейному тренду.</w:t>
      </w:r>
    </w:p>
    <w:p w:rsidR="00A37DB7" w:rsidRPr="00266BC9" w:rsidRDefault="00A37DB7"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2. Для параболы:</w:t>
      </w:r>
    </w:p>
    <w:p w:rsidR="00A37DB7" w:rsidRPr="00266BC9" w:rsidRDefault="00A37DB7"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 xml:space="preserve">2.1. Для определения коэффициентов параболической функции </w:t>
      </w:r>
      <w:r w:rsidR="00AB264C">
        <w:rPr>
          <w:rFonts w:ascii="Times New Roman" w:hAnsi="Times New Roman"/>
          <w:position w:val="-12"/>
          <w:sz w:val="28"/>
          <w:szCs w:val="28"/>
        </w:rPr>
        <w:pict>
          <v:shape id="_x0000_i1092" type="#_x0000_t75" style="width:90.75pt;height:19.5pt">
            <v:imagedata r:id="rId75" o:title=""/>
          </v:shape>
        </w:pict>
      </w:r>
      <w:r w:rsidRPr="00266BC9">
        <w:rPr>
          <w:rFonts w:ascii="Times New Roman" w:hAnsi="Times New Roman"/>
          <w:sz w:val="28"/>
          <w:szCs w:val="28"/>
        </w:rPr>
        <w:t xml:space="preserve"> решается следующая система нормальных уравнений, полученная по МНК.</w:t>
      </w:r>
    </w:p>
    <w:p w:rsidR="00A37DB7"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52"/>
          <w:sz w:val="28"/>
          <w:szCs w:val="28"/>
        </w:rPr>
        <w:pict>
          <v:shape id="_x0000_i1093" type="#_x0000_t75" style="width:173.25pt;height:57.75pt">
            <v:imagedata r:id="rId76" o:title=""/>
          </v:shape>
        </w:pict>
      </w:r>
      <w:r w:rsidR="00A37DB7" w:rsidRPr="00266BC9">
        <w:rPr>
          <w:rFonts w:ascii="Times New Roman" w:hAnsi="Times New Roman"/>
          <w:sz w:val="28"/>
          <w:szCs w:val="28"/>
        </w:rPr>
        <w:t xml:space="preserve"> </w:t>
      </w:r>
      <w:r>
        <w:rPr>
          <w:rFonts w:ascii="Times New Roman" w:hAnsi="Times New Roman"/>
          <w:position w:val="-52"/>
          <w:sz w:val="28"/>
          <w:szCs w:val="28"/>
        </w:rPr>
        <w:pict>
          <v:shape id="_x0000_i1094" type="#_x0000_t75" style="width:194.25pt;height:57.75pt">
            <v:imagedata r:id="rId77" o:title=""/>
          </v:shape>
        </w:pict>
      </w:r>
    </w:p>
    <w:p w:rsidR="00A37DB7"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50"/>
          <w:sz w:val="28"/>
          <w:szCs w:val="28"/>
        </w:rPr>
        <w:pict>
          <v:shape id="_x0000_i1095" type="#_x0000_t75" style="width:149.25pt;height:56.25pt">
            <v:imagedata r:id="rId78" o:title=""/>
          </v:shape>
        </w:pict>
      </w:r>
      <w:r>
        <w:rPr>
          <w:rFonts w:ascii="Times New Roman" w:hAnsi="Times New Roman"/>
          <w:position w:val="-58"/>
          <w:sz w:val="28"/>
          <w:szCs w:val="28"/>
        </w:rPr>
        <w:pict>
          <v:shape id="_x0000_i1096" type="#_x0000_t75" style="width:231pt;height:63pt">
            <v:imagedata r:id="rId79" o:title=""/>
          </v:shape>
        </w:pict>
      </w:r>
    </w:p>
    <w:p w:rsidR="0002598A" w:rsidRPr="00266BC9" w:rsidRDefault="0002598A"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Решим отдельное 3 уравнение системы.</w:t>
      </w:r>
    </w:p>
    <w:p w:rsidR="0002598A"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10"/>
          <w:sz w:val="28"/>
          <w:szCs w:val="28"/>
        </w:rPr>
        <w:pict>
          <v:shape id="_x0000_i1097" type="#_x0000_t75" style="width:209.25pt;height:16.5pt">
            <v:imagedata r:id="rId80" o:title=""/>
          </v:shape>
        </w:pict>
      </w:r>
    </w:p>
    <w:p w:rsidR="0002598A"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10"/>
          <w:sz w:val="28"/>
          <w:szCs w:val="28"/>
        </w:rPr>
        <w:pict>
          <v:shape id="_x0000_i1098" type="#_x0000_t75" style="width:201pt;height:16.5pt">
            <v:imagedata r:id="rId81" o:title=""/>
          </v:shape>
        </w:pict>
      </w:r>
    </w:p>
    <w:p w:rsidR="0002598A"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10"/>
          <w:sz w:val="28"/>
          <w:szCs w:val="28"/>
        </w:rPr>
        <w:pict>
          <v:shape id="_x0000_i1099" type="#_x0000_t75" style="width:87.75pt;height:16.5pt">
            <v:imagedata r:id="rId82" o:title=""/>
          </v:shape>
        </w:pict>
      </w:r>
    </w:p>
    <w:p w:rsidR="0002598A"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10"/>
          <w:sz w:val="28"/>
          <w:szCs w:val="28"/>
        </w:rPr>
        <w:pict>
          <v:shape id="_x0000_i1100" type="#_x0000_t75" style="width:54.75pt;height:16.5pt">
            <v:imagedata r:id="rId83" o:title=""/>
          </v:shape>
        </w:pict>
      </w:r>
    </w:p>
    <w:p w:rsidR="0002598A"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70"/>
          <w:sz w:val="28"/>
          <w:szCs w:val="28"/>
        </w:rPr>
        <w:pict>
          <v:shape id="_x0000_i1101" type="#_x0000_t75" style="width:120.75pt;height:75.75pt">
            <v:imagedata r:id="rId84" o:title=""/>
          </v:shape>
        </w:pict>
      </w:r>
      <w:r>
        <w:rPr>
          <w:rFonts w:ascii="Times New Roman" w:hAnsi="Times New Roman"/>
          <w:position w:val="-50"/>
          <w:sz w:val="28"/>
          <w:szCs w:val="28"/>
        </w:rPr>
        <w:pict>
          <v:shape id="_x0000_i1102" type="#_x0000_t75" style="width:93pt;height:56.25pt">
            <v:imagedata r:id="rId85" o:title=""/>
          </v:shape>
        </w:pict>
      </w:r>
    </w:p>
    <w:p w:rsidR="00C94548"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10"/>
          <w:sz w:val="28"/>
          <w:szCs w:val="28"/>
        </w:rPr>
        <w:pict>
          <v:shape id="_x0000_i1103" type="#_x0000_t75" style="width:171pt;height:18.75pt">
            <v:imagedata r:id="rId86" o:title=""/>
          </v:shape>
        </w:pict>
      </w:r>
      <w:r w:rsidR="00C94548" w:rsidRPr="00266BC9">
        <w:rPr>
          <w:rFonts w:ascii="Times New Roman" w:hAnsi="Times New Roman"/>
          <w:sz w:val="28"/>
          <w:szCs w:val="28"/>
        </w:rPr>
        <w:t>(уравнение параболического тренда)</w:t>
      </w:r>
    </w:p>
    <w:p w:rsidR="00B74D95" w:rsidRPr="00266BC9" w:rsidRDefault="00B74D95"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2.2. Ошибка аппроксимации:</w:t>
      </w:r>
    </w:p>
    <w:p w:rsidR="00266BC9" w:rsidRDefault="00266BC9" w:rsidP="00266BC9">
      <w:pPr>
        <w:spacing w:after="0" w:line="360" w:lineRule="auto"/>
        <w:ind w:left="0" w:firstLine="709"/>
        <w:rPr>
          <w:rFonts w:ascii="Times New Roman" w:hAnsi="Times New Roman"/>
          <w:position w:val="-26"/>
          <w:sz w:val="28"/>
          <w:szCs w:val="28"/>
          <w:lang w:val="en-US"/>
        </w:rPr>
      </w:pPr>
    </w:p>
    <w:p w:rsidR="00B74D95"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6"/>
          <w:sz w:val="28"/>
          <w:szCs w:val="28"/>
        </w:rPr>
        <w:pict>
          <v:shape id="_x0000_i1104" type="#_x0000_t75" style="width:92.25pt;height:37.5pt">
            <v:imagedata r:id="rId55" o:title=""/>
          </v:shape>
        </w:pict>
      </w:r>
    </w:p>
    <w:p w:rsidR="00266BC9" w:rsidRDefault="00266BC9" w:rsidP="00266BC9">
      <w:pPr>
        <w:spacing w:after="0" w:line="360" w:lineRule="auto"/>
        <w:ind w:left="0" w:firstLine="709"/>
        <w:rPr>
          <w:rFonts w:ascii="Times New Roman" w:hAnsi="Times New Roman"/>
          <w:sz w:val="28"/>
          <w:szCs w:val="28"/>
          <w:lang w:val="en-US"/>
        </w:rPr>
      </w:pPr>
    </w:p>
    <w:p w:rsidR="00B74D95" w:rsidRPr="00266BC9" w:rsidRDefault="00B74D95"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 xml:space="preserve">Расчёт модельных значений, полученных путём подстановки в уравнение тренда номера периода </w:t>
      </w:r>
      <w:r w:rsidRPr="00266BC9">
        <w:rPr>
          <w:rFonts w:ascii="Times New Roman" w:hAnsi="Times New Roman"/>
          <w:i/>
          <w:sz w:val="28"/>
          <w:szCs w:val="28"/>
          <w:lang w:val="en-US"/>
        </w:rPr>
        <w:t>t</w:t>
      </w:r>
      <w:r w:rsidRPr="00266BC9">
        <w:rPr>
          <w:rFonts w:ascii="Times New Roman" w:hAnsi="Times New Roman"/>
          <w:sz w:val="28"/>
          <w:szCs w:val="28"/>
        </w:rPr>
        <w:t>.</w:t>
      </w:r>
    </w:p>
    <w:tbl>
      <w:tblPr>
        <w:tblW w:w="0" w:type="auto"/>
        <w:jc w:val="center"/>
        <w:tblLook w:val="04A0" w:firstRow="1" w:lastRow="0" w:firstColumn="1" w:lastColumn="0" w:noHBand="0" w:noVBand="1"/>
      </w:tblPr>
      <w:tblGrid>
        <w:gridCol w:w="4267"/>
        <w:gridCol w:w="3995"/>
      </w:tblGrid>
      <w:tr w:rsidR="00B74D95" w:rsidRPr="000B7E61" w:rsidTr="000B7E61">
        <w:trPr>
          <w:jc w:val="center"/>
        </w:trPr>
        <w:tc>
          <w:tcPr>
            <w:tcW w:w="0" w:type="auto"/>
            <w:shd w:val="clear" w:color="auto" w:fill="auto"/>
            <w:vAlign w:val="center"/>
          </w:tcPr>
          <w:p w:rsidR="00B74D95"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105" type="#_x0000_t75" style="width:201pt;height:14.25pt">
                  <v:imagedata r:id="rId87" o:title=""/>
                </v:shape>
              </w:pict>
            </w:r>
          </w:p>
        </w:tc>
        <w:tc>
          <w:tcPr>
            <w:tcW w:w="0" w:type="auto"/>
            <w:shd w:val="clear" w:color="auto" w:fill="auto"/>
            <w:vAlign w:val="center"/>
          </w:tcPr>
          <w:p w:rsidR="00B74D95"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106" type="#_x0000_t75" style="width:163.5pt;height:14.25pt">
                  <v:imagedata r:id="rId88" o:title=""/>
                </v:shape>
              </w:pict>
            </w:r>
          </w:p>
        </w:tc>
      </w:tr>
      <w:tr w:rsidR="00B74D95" w:rsidRPr="000B7E61" w:rsidTr="000B7E61">
        <w:trPr>
          <w:jc w:val="center"/>
        </w:trPr>
        <w:tc>
          <w:tcPr>
            <w:tcW w:w="0" w:type="auto"/>
            <w:shd w:val="clear" w:color="auto" w:fill="auto"/>
            <w:vAlign w:val="center"/>
          </w:tcPr>
          <w:p w:rsidR="00B74D95"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107" type="#_x0000_t75" style="width:199.5pt;height:14.25pt">
                  <v:imagedata r:id="rId89" o:title=""/>
                </v:shape>
              </w:pict>
            </w:r>
          </w:p>
        </w:tc>
        <w:tc>
          <w:tcPr>
            <w:tcW w:w="0" w:type="auto"/>
            <w:shd w:val="clear" w:color="auto" w:fill="auto"/>
            <w:vAlign w:val="center"/>
          </w:tcPr>
          <w:p w:rsidR="00B74D95"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108" type="#_x0000_t75" style="width:183pt;height:14.25pt">
                  <v:imagedata r:id="rId90" o:title=""/>
                </v:shape>
              </w:pict>
            </w:r>
          </w:p>
        </w:tc>
      </w:tr>
      <w:tr w:rsidR="00B74D95" w:rsidRPr="000B7E61" w:rsidTr="000B7E61">
        <w:trPr>
          <w:jc w:val="center"/>
        </w:trPr>
        <w:tc>
          <w:tcPr>
            <w:tcW w:w="0" w:type="auto"/>
            <w:shd w:val="clear" w:color="auto" w:fill="auto"/>
            <w:vAlign w:val="center"/>
          </w:tcPr>
          <w:p w:rsidR="00B74D95"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109" type="#_x0000_t75" style="width:194.25pt;height:14.25pt">
                  <v:imagedata r:id="rId91" o:title=""/>
                </v:shape>
              </w:pict>
            </w:r>
          </w:p>
        </w:tc>
        <w:tc>
          <w:tcPr>
            <w:tcW w:w="0" w:type="auto"/>
            <w:shd w:val="clear" w:color="auto" w:fill="auto"/>
            <w:vAlign w:val="center"/>
          </w:tcPr>
          <w:p w:rsidR="00B74D95"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110" type="#_x0000_t75" style="width:183pt;height:14.25pt">
                  <v:imagedata r:id="rId92" o:title=""/>
                </v:shape>
              </w:pict>
            </w:r>
          </w:p>
        </w:tc>
      </w:tr>
      <w:tr w:rsidR="00B74D95" w:rsidRPr="000B7E61" w:rsidTr="000B7E61">
        <w:trPr>
          <w:jc w:val="center"/>
        </w:trPr>
        <w:tc>
          <w:tcPr>
            <w:tcW w:w="0" w:type="auto"/>
            <w:shd w:val="clear" w:color="auto" w:fill="auto"/>
            <w:vAlign w:val="center"/>
          </w:tcPr>
          <w:p w:rsidR="00B74D95"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111" type="#_x0000_t75" style="width:192pt;height:14.25pt">
                  <v:imagedata r:id="rId93" o:title=""/>
                </v:shape>
              </w:pict>
            </w:r>
          </w:p>
        </w:tc>
        <w:tc>
          <w:tcPr>
            <w:tcW w:w="0" w:type="auto"/>
            <w:shd w:val="clear" w:color="auto" w:fill="auto"/>
            <w:vAlign w:val="center"/>
          </w:tcPr>
          <w:p w:rsidR="00B74D95"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112" type="#_x0000_t75" style="width:187.5pt;height:14.25pt">
                  <v:imagedata r:id="rId94" o:title=""/>
                </v:shape>
              </w:pict>
            </w:r>
          </w:p>
        </w:tc>
      </w:tr>
      <w:tr w:rsidR="00B74D95" w:rsidRPr="000B7E61" w:rsidTr="000B7E61">
        <w:trPr>
          <w:jc w:val="center"/>
        </w:trPr>
        <w:tc>
          <w:tcPr>
            <w:tcW w:w="0" w:type="auto"/>
            <w:shd w:val="clear" w:color="auto" w:fill="auto"/>
            <w:vAlign w:val="center"/>
          </w:tcPr>
          <w:p w:rsidR="00B74D95"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113" type="#_x0000_t75" style="width:180.75pt;height:14.25pt">
                  <v:imagedata r:id="rId95" o:title=""/>
                </v:shape>
              </w:pict>
            </w:r>
          </w:p>
        </w:tc>
        <w:tc>
          <w:tcPr>
            <w:tcW w:w="0" w:type="auto"/>
            <w:shd w:val="clear" w:color="auto" w:fill="auto"/>
            <w:vAlign w:val="center"/>
          </w:tcPr>
          <w:p w:rsidR="00B74D95" w:rsidRPr="000B7E61" w:rsidRDefault="00AB264C" w:rsidP="000B7E61">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114" type="#_x0000_t75" style="width:188.25pt;height:14.25pt">
                  <v:imagedata r:id="rId96" o:title=""/>
                </v:shape>
              </w:pict>
            </w:r>
          </w:p>
        </w:tc>
      </w:tr>
    </w:tbl>
    <w:p w:rsidR="00293300"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6"/>
          <w:sz w:val="28"/>
          <w:szCs w:val="28"/>
        </w:rPr>
        <w:pict>
          <v:shape id="_x0000_i1115" type="#_x0000_t75" style="width:210pt;height:35.25pt">
            <v:imagedata r:id="rId97" o:title=""/>
          </v:shape>
        </w:pict>
      </w:r>
    </w:p>
    <w:p w:rsidR="00293300" w:rsidRPr="00266BC9" w:rsidRDefault="003E4E36"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2</w:t>
      </w:r>
      <w:r w:rsidR="00293300" w:rsidRPr="00266BC9">
        <w:rPr>
          <w:rFonts w:ascii="Times New Roman" w:hAnsi="Times New Roman"/>
          <w:sz w:val="28"/>
          <w:szCs w:val="28"/>
        </w:rPr>
        <w:t>.3. Коэффициент аппроксимации:</w:t>
      </w:r>
    </w:p>
    <w:p w:rsidR="00293300"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8"/>
          <w:sz w:val="28"/>
          <w:szCs w:val="28"/>
        </w:rPr>
        <w:pict>
          <v:shape id="_x0000_i1116" type="#_x0000_t75" style="width:87.75pt;height:35.25pt">
            <v:imagedata r:id="rId67" o:title=""/>
          </v:shape>
        </w:pict>
      </w:r>
    </w:p>
    <w:p w:rsidR="00293300"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8"/>
          <w:sz w:val="28"/>
          <w:szCs w:val="28"/>
        </w:rPr>
        <w:pict>
          <v:shape id="_x0000_i1117" type="#_x0000_t75" style="width:158.25pt;height:33pt">
            <v:imagedata r:id="rId98" o:title=""/>
          </v:shape>
        </w:pict>
      </w:r>
    </w:p>
    <w:p w:rsidR="00293300" w:rsidRPr="00266BC9" w:rsidRDefault="00293300"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 xml:space="preserve">Вывод: </w:t>
      </w:r>
      <w:r w:rsidR="00AB264C">
        <w:rPr>
          <w:rFonts w:ascii="Times New Roman" w:hAnsi="Times New Roman"/>
          <w:position w:val="-14"/>
          <w:sz w:val="28"/>
          <w:szCs w:val="28"/>
        </w:rPr>
        <w:pict>
          <v:shape id="_x0000_i1118" type="#_x0000_t75" style="width:113.25pt;height:19.5pt">
            <v:imagedata r:id="rId99" o:title=""/>
          </v:shape>
        </w:pict>
      </w:r>
      <w:r w:rsidRPr="00266BC9">
        <w:rPr>
          <w:rFonts w:ascii="Times New Roman" w:hAnsi="Times New Roman"/>
          <w:sz w:val="28"/>
          <w:szCs w:val="28"/>
        </w:rPr>
        <w:t>качество описания моделью исходных данных высокое.</w:t>
      </w:r>
    </w:p>
    <w:p w:rsidR="003E4E36" w:rsidRPr="00266BC9" w:rsidRDefault="003E4E36"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1.4. Построение точечного и интервального прогнозов эмиграционных потоков на 2011 г.</w:t>
      </w:r>
    </w:p>
    <w:p w:rsidR="003E4E36"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12"/>
          <w:sz w:val="28"/>
          <w:szCs w:val="28"/>
        </w:rPr>
        <w:pict>
          <v:shape id="_x0000_i1119" type="#_x0000_t75" style="width:291pt;height:18.75pt">
            <v:imagedata r:id="rId100" o:title=""/>
          </v:shape>
        </w:pict>
      </w:r>
    </w:p>
    <w:p w:rsidR="003E4E36" w:rsidRPr="00266BC9" w:rsidRDefault="003E4E36"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Вывод: согласно параболическому тренду, наиболее вероятное число эмигрантов в 2011 г. составит 28353,1 чел.</w:t>
      </w:r>
    </w:p>
    <w:p w:rsidR="003E4E36" w:rsidRPr="00266BC9" w:rsidRDefault="003E4E36"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Границы интервального прогноза:</w:t>
      </w:r>
    </w:p>
    <w:p w:rsidR="003E4E36"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14"/>
          <w:sz w:val="28"/>
          <w:szCs w:val="28"/>
        </w:rPr>
        <w:pict>
          <v:shape id="_x0000_i1120" type="#_x0000_t75" style="width:65.25pt;height:19.5pt">
            <v:imagedata r:id="rId71" o:title=""/>
          </v:shape>
        </w:pict>
      </w:r>
      <w:r w:rsidR="003E4E36" w:rsidRPr="00266BC9">
        <w:rPr>
          <w:rFonts w:ascii="Times New Roman" w:hAnsi="Times New Roman"/>
          <w:sz w:val="28"/>
          <w:szCs w:val="28"/>
        </w:rPr>
        <w:t xml:space="preserve">  ;  </w:t>
      </w:r>
      <w:r>
        <w:rPr>
          <w:rFonts w:ascii="Times New Roman" w:hAnsi="Times New Roman"/>
          <w:position w:val="-14"/>
          <w:sz w:val="28"/>
          <w:szCs w:val="28"/>
        </w:rPr>
        <w:pict>
          <v:shape id="_x0000_i1121" type="#_x0000_t75" style="width:66pt;height:19.5pt">
            <v:imagedata r:id="rId101" o:title=""/>
          </v:shape>
        </w:pict>
      </w:r>
    </w:p>
    <w:p w:rsidR="003E4E36" w:rsidRPr="00266BC9" w:rsidRDefault="003E4E36"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 xml:space="preserve">Нижняя граница: </w:t>
      </w:r>
      <w:r w:rsidR="00AB264C">
        <w:rPr>
          <w:rFonts w:ascii="Times New Roman" w:hAnsi="Times New Roman"/>
          <w:position w:val="-10"/>
          <w:sz w:val="28"/>
          <w:szCs w:val="28"/>
        </w:rPr>
        <w:pict>
          <v:shape id="_x0000_i1122" type="#_x0000_t75" style="width:272.25pt;height:15.75pt">
            <v:imagedata r:id="rId102" o:title=""/>
          </v:shape>
        </w:pict>
      </w:r>
      <w:r w:rsidRPr="00266BC9">
        <w:rPr>
          <w:rFonts w:ascii="Times New Roman" w:hAnsi="Times New Roman"/>
          <w:sz w:val="28"/>
          <w:szCs w:val="28"/>
        </w:rPr>
        <w:t xml:space="preserve"> чел.</w:t>
      </w:r>
    </w:p>
    <w:p w:rsidR="003E4E36" w:rsidRPr="00266BC9" w:rsidRDefault="003E4E36"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 xml:space="preserve">Верхняя граница: </w:t>
      </w:r>
      <w:r w:rsidR="00AB264C">
        <w:rPr>
          <w:rFonts w:ascii="Times New Roman" w:hAnsi="Times New Roman"/>
          <w:position w:val="-10"/>
          <w:sz w:val="28"/>
          <w:szCs w:val="28"/>
        </w:rPr>
        <w:pict>
          <v:shape id="_x0000_i1123" type="#_x0000_t75" style="width:277.5pt;height:15.75pt">
            <v:imagedata r:id="rId103" o:title=""/>
          </v:shape>
        </w:pict>
      </w:r>
      <w:r w:rsidRPr="00266BC9">
        <w:rPr>
          <w:rFonts w:ascii="Times New Roman" w:hAnsi="Times New Roman"/>
          <w:sz w:val="28"/>
          <w:szCs w:val="28"/>
        </w:rPr>
        <w:t xml:space="preserve"> чел.</w:t>
      </w:r>
    </w:p>
    <w:p w:rsidR="00DB1D99" w:rsidRPr="00266BC9" w:rsidRDefault="003E4E36"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Вывод: с вероятностью 95% можно гарантировать, что число эмигрантов в 2011 г. составит от 18353,53 до 38352,67 чел., согласно параболическому тренду.</w:t>
      </w:r>
    </w:p>
    <w:p w:rsidR="00DB1D99" w:rsidRPr="00266BC9" w:rsidRDefault="00DB1D99"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Метод механического выравнивания.</w:t>
      </w:r>
    </w:p>
    <w:p w:rsidR="00DB1D99" w:rsidRPr="00266BC9" w:rsidRDefault="00DB1D99"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1. Трёхчленная переменная средняя:</w:t>
      </w:r>
    </w:p>
    <w:p w:rsidR="00DB1D99"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24" type="#_x0000_t75" style="width:87pt;height:31.5pt">
            <v:imagedata r:id="rId104" o:title=""/>
          </v:shape>
        </w:pict>
      </w:r>
      <w:r>
        <w:rPr>
          <w:rFonts w:ascii="Times New Roman" w:hAnsi="Times New Roman"/>
          <w:position w:val="-24"/>
          <w:sz w:val="28"/>
          <w:szCs w:val="28"/>
        </w:rPr>
        <w:pict>
          <v:shape id="_x0000_i1125" type="#_x0000_t75" style="width:90pt;height:31.5pt">
            <v:imagedata r:id="rId105" o:title=""/>
          </v:shape>
        </w:pict>
      </w:r>
      <w:r>
        <w:rPr>
          <w:rFonts w:ascii="Times New Roman" w:hAnsi="Times New Roman"/>
          <w:position w:val="-24"/>
          <w:sz w:val="28"/>
          <w:szCs w:val="28"/>
        </w:rPr>
        <w:pict>
          <v:shape id="_x0000_i1126" type="#_x0000_t75" style="width:87.75pt;height:31.5pt">
            <v:imagedata r:id="rId106" o:title=""/>
          </v:shape>
        </w:pict>
      </w:r>
    </w:p>
    <w:p w:rsidR="00FE685A"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27" type="#_x0000_t75" style="width:224.25pt;height:30.75pt">
            <v:imagedata r:id="rId107" o:title=""/>
          </v:shape>
        </w:pict>
      </w:r>
      <w:r w:rsidR="00FE685A" w:rsidRPr="00266BC9">
        <w:rPr>
          <w:rFonts w:ascii="Times New Roman" w:hAnsi="Times New Roman"/>
          <w:sz w:val="28"/>
          <w:szCs w:val="28"/>
        </w:rPr>
        <w:t>чел.</w:t>
      </w:r>
    </w:p>
    <w:p w:rsidR="00FE685A"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28" type="#_x0000_t75" style="width:204pt;height:30.75pt">
            <v:imagedata r:id="rId108" o:title=""/>
          </v:shape>
        </w:pict>
      </w:r>
      <w:r w:rsidR="00FE685A" w:rsidRPr="00266BC9">
        <w:rPr>
          <w:rFonts w:ascii="Times New Roman" w:hAnsi="Times New Roman"/>
          <w:sz w:val="28"/>
          <w:szCs w:val="28"/>
        </w:rPr>
        <w:t>чел.</w:t>
      </w:r>
    </w:p>
    <w:p w:rsidR="00FE685A"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29" type="#_x0000_t75" style="width:204pt;height:30.75pt">
            <v:imagedata r:id="rId109" o:title=""/>
          </v:shape>
        </w:pict>
      </w:r>
      <w:r w:rsidR="00FE685A" w:rsidRPr="00266BC9">
        <w:rPr>
          <w:rFonts w:ascii="Times New Roman" w:hAnsi="Times New Roman"/>
          <w:sz w:val="28"/>
          <w:szCs w:val="28"/>
        </w:rPr>
        <w:t>чел.</w:t>
      </w:r>
    </w:p>
    <w:p w:rsidR="00FE685A" w:rsidRPr="00266BC9" w:rsidRDefault="00FE685A"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2. Трёхчленная скользящая средняя</w:t>
      </w:r>
    </w:p>
    <w:p w:rsidR="00FE685A"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30" type="#_x0000_t75" style="width:224.25pt;height:30.75pt">
            <v:imagedata r:id="rId110" o:title=""/>
          </v:shape>
        </w:pict>
      </w:r>
      <w:r w:rsidR="00FE685A" w:rsidRPr="00266BC9">
        <w:rPr>
          <w:rFonts w:ascii="Times New Roman" w:hAnsi="Times New Roman"/>
          <w:sz w:val="28"/>
          <w:szCs w:val="28"/>
        </w:rPr>
        <w:t>чел.</w:t>
      </w:r>
    </w:p>
    <w:p w:rsidR="00FE685A"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31" type="#_x0000_t75" style="width:219pt;height:30.75pt">
            <v:imagedata r:id="rId111" o:title=""/>
          </v:shape>
        </w:pict>
      </w:r>
      <w:r w:rsidR="00FE685A" w:rsidRPr="00266BC9">
        <w:rPr>
          <w:rFonts w:ascii="Times New Roman" w:hAnsi="Times New Roman"/>
          <w:sz w:val="28"/>
          <w:szCs w:val="28"/>
        </w:rPr>
        <w:t>чел.</w:t>
      </w:r>
    </w:p>
    <w:p w:rsidR="00FE685A"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32" type="#_x0000_t75" style="width:206.25pt;height:30.75pt">
            <v:imagedata r:id="rId112" o:title=""/>
          </v:shape>
        </w:pict>
      </w:r>
      <w:r w:rsidR="00FE685A" w:rsidRPr="00266BC9">
        <w:rPr>
          <w:rFonts w:ascii="Times New Roman" w:hAnsi="Times New Roman"/>
          <w:sz w:val="28"/>
          <w:szCs w:val="28"/>
        </w:rPr>
        <w:t>чел.</w:t>
      </w:r>
    </w:p>
    <w:p w:rsidR="00FE685A"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33" type="#_x0000_t75" style="width:204pt;height:30.75pt">
            <v:imagedata r:id="rId108" o:title=""/>
          </v:shape>
        </w:pict>
      </w:r>
      <w:r w:rsidR="00FE685A" w:rsidRPr="00266BC9">
        <w:rPr>
          <w:rFonts w:ascii="Times New Roman" w:hAnsi="Times New Roman"/>
          <w:sz w:val="28"/>
          <w:szCs w:val="28"/>
        </w:rPr>
        <w:t>чел.</w:t>
      </w:r>
    </w:p>
    <w:p w:rsidR="00FE685A"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34" type="#_x0000_t75" style="width:204pt;height:30.75pt">
            <v:imagedata r:id="rId113" o:title=""/>
          </v:shape>
        </w:pict>
      </w:r>
      <w:r w:rsidR="00FE685A" w:rsidRPr="00266BC9">
        <w:rPr>
          <w:rFonts w:ascii="Times New Roman" w:hAnsi="Times New Roman"/>
          <w:sz w:val="28"/>
          <w:szCs w:val="28"/>
        </w:rPr>
        <w:t>чел.</w:t>
      </w:r>
    </w:p>
    <w:p w:rsidR="00FE685A"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35" type="#_x0000_t75" style="width:201pt;height:30.75pt">
            <v:imagedata r:id="rId114" o:title=""/>
          </v:shape>
        </w:pict>
      </w:r>
      <w:r w:rsidR="00FE685A" w:rsidRPr="00266BC9">
        <w:rPr>
          <w:rFonts w:ascii="Times New Roman" w:hAnsi="Times New Roman"/>
          <w:sz w:val="28"/>
          <w:szCs w:val="28"/>
        </w:rPr>
        <w:t>чел.</w:t>
      </w:r>
    </w:p>
    <w:p w:rsidR="00FE685A"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36" type="#_x0000_t75" style="width:204pt;height:30.75pt">
            <v:imagedata r:id="rId109" o:title=""/>
          </v:shape>
        </w:pict>
      </w:r>
      <w:r w:rsidR="00FE685A" w:rsidRPr="00266BC9">
        <w:rPr>
          <w:rFonts w:ascii="Times New Roman" w:hAnsi="Times New Roman"/>
          <w:sz w:val="28"/>
          <w:szCs w:val="28"/>
        </w:rPr>
        <w:t>чел.</w:t>
      </w:r>
    </w:p>
    <w:p w:rsidR="00FE685A"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37" type="#_x0000_t75" style="width:204pt;height:30.75pt">
            <v:imagedata r:id="rId115" o:title=""/>
          </v:shape>
        </w:pict>
      </w:r>
      <w:r w:rsidR="00FE685A" w:rsidRPr="00266BC9">
        <w:rPr>
          <w:rFonts w:ascii="Times New Roman" w:hAnsi="Times New Roman"/>
          <w:sz w:val="28"/>
          <w:szCs w:val="28"/>
        </w:rPr>
        <w:t>чел.</w:t>
      </w:r>
    </w:p>
    <w:p w:rsidR="00410582" w:rsidRPr="00266BC9" w:rsidRDefault="00410582" w:rsidP="00266BC9">
      <w:pPr>
        <w:spacing w:after="0" w:line="360" w:lineRule="auto"/>
        <w:ind w:left="0" w:firstLine="709"/>
        <w:rPr>
          <w:rFonts w:ascii="Times New Roman" w:hAnsi="Times New Roman"/>
          <w:sz w:val="28"/>
          <w:szCs w:val="28"/>
        </w:rPr>
      </w:pPr>
    </w:p>
    <w:p w:rsidR="00410582" w:rsidRDefault="00410582" w:rsidP="00266BC9">
      <w:pPr>
        <w:spacing w:after="0" w:line="360" w:lineRule="auto"/>
        <w:ind w:left="0" w:firstLine="709"/>
        <w:rPr>
          <w:rFonts w:ascii="Times New Roman" w:hAnsi="Times New Roman"/>
          <w:sz w:val="28"/>
          <w:szCs w:val="28"/>
          <w:lang w:val="en-US"/>
        </w:rPr>
      </w:pPr>
      <w:r w:rsidRPr="00266BC9">
        <w:rPr>
          <w:rFonts w:ascii="Times New Roman" w:hAnsi="Times New Roman"/>
          <w:sz w:val="28"/>
          <w:szCs w:val="28"/>
        </w:rPr>
        <w:t>Отразим полученный данные на графике:</w:t>
      </w:r>
    </w:p>
    <w:p w:rsidR="00484807" w:rsidRPr="00484807" w:rsidRDefault="00AB264C" w:rsidP="00484807">
      <w:pPr>
        <w:spacing w:after="0" w:line="360" w:lineRule="auto"/>
        <w:ind w:left="0" w:firstLine="0"/>
        <w:rPr>
          <w:rFonts w:ascii="Times New Roman" w:hAnsi="Times New Roman"/>
          <w:sz w:val="28"/>
          <w:szCs w:val="28"/>
          <w:lang w:val="en-US"/>
        </w:rPr>
      </w:pPr>
      <w:r>
        <w:rPr>
          <w:rFonts w:ascii="Times New Roman" w:hAnsi="Times New Roman"/>
          <w:noProof/>
          <w:sz w:val="28"/>
          <w:szCs w:val="28"/>
          <w:lang w:eastAsia="ru-RU"/>
        </w:rPr>
        <w:pict>
          <v:shape id="Диаграмма 1" o:spid="_x0000_i1138" type="#_x0000_t75" style="width:462.75pt;height:279.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">
            <v:imagedata r:id="rId116" o:title="" cropright="-7f"/>
            <o:lock v:ext="edit" aspectratio="f"/>
          </v:shape>
        </w:pict>
      </w:r>
    </w:p>
    <w:p w:rsidR="00DB1D99" w:rsidRDefault="00DB1D99" w:rsidP="00266BC9">
      <w:pPr>
        <w:spacing w:after="0" w:line="360" w:lineRule="auto"/>
        <w:ind w:left="0" w:firstLine="709"/>
        <w:rPr>
          <w:rFonts w:ascii="Times New Roman" w:hAnsi="Times New Roman"/>
          <w:sz w:val="28"/>
          <w:szCs w:val="28"/>
          <w:lang w:val="en-US"/>
        </w:rPr>
      </w:pPr>
      <w:r w:rsidRPr="00266BC9">
        <w:rPr>
          <w:rFonts w:ascii="Times New Roman" w:hAnsi="Times New Roman"/>
          <w:sz w:val="28"/>
          <w:szCs w:val="28"/>
        </w:rPr>
        <w:br w:type="page"/>
      </w:r>
      <w:r w:rsidR="00856130" w:rsidRPr="00266BC9">
        <w:rPr>
          <w:rFonts w:ascii="Times New Roman" w:hAnsi="Times New Roman"/>
          <w:sz w:val="28"/>
          <w:szCs w:val="28"/>
        </w:rPr>
        <w:t>5 РАСЧЁТ ОТНОСИТЕЛЬНЫХ ВЕЛИЧИН</w:t>
      </w:r>
    </w:p>
    <w:p w:rsidR="00484807" w:rsidRDefault="00484807" w:rsidP="00266BC9">
      <w:pPr>
        <w:spacing w:after="0" w:line="360" w:lineRule="auto"/>
        <w:ind w:left="0" w:firstLine="709"/>
        <w:rPr>
          <w:rFonts w:ascii="Times New Roman" w:hAnsi="Times New Roman"/>
          <w:sz w:val="28"/>
          <w:szCs w:val="28"/>
          <w:lang w:val="en-US"/>
        </w:rPr>
      </w:pPr>
    </w:p>
    <w:p w:rsidR="00484807" w:rsidRPr="00266BC9" w:rsidRDefault="00484807" w:rsidP="00484807">
      <w:pPr>
        <w:spacing w:after="0" w:line="360" w:lineRule="auto"/>
        <w:ind w:left="0" w:firstLine="709"/>
        <w:rPr>
          <w:rFonts w:ascii="Times New Roman" w:hAnsi="Times New Roman"/>
          <w:sz w:val="28"/>
          <w:szCs w:val="28"/>
        </w:rPr>
      </w:pPr>
      <w:r w:rsidRPr="00266BC9">
        <w:rPr>
          <w:rFonts w:ascii="Times New Roman" w:hAnsi="Times New Roman"/>
          <w:sz w:val="28"/>
          <w:szCs w:val="28"/>
        </w:rPr>
        <w:t>Таблица 3 – Расчёт относительных величин динамики эмиграции населения РФ.</w:t>
      </w:r>
    </w:p>
    <w:tbl>
      <w:tblPr>
        <w:tblW w:w="47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7"/>
        <w:gridCol w:w="1841"/>
        <w:gridCol w:w="1841"/>
      </w:tblGrid>
      <w:tr w:rsidR="00EC02CB" w:rsidRPr="00484807" w:rsidTr="00484807">
        <w:trPr>
          <w:trHeight w:val="311"/>
        </w:trPr>
        <w:tc>
          <w:tcPr>
            <w:tcW w:w="2968" w:type="pct"/>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Год</w:t>
            </w:r>
          </w:p>
        </w:tc>
        <w:tc>
          <w:tcPr>
            <w:tcW w:w="1016" w:type="pct"/>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2000</w:t>
            </w:r>
          </w:p>
        </w:tc>
        <w:tc>
          <w:tcPr>
            <w:tcW w:w="1016" w:type="pct"/>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2009</w:t>
            </w:r>
          </w:p>
        </w:tc>
      </w:tr>
      <w:tr w:rsidR="004B7857" w:rsidRPr="00484807" w:rsidTr="00484807">
        <w:trPr>
          <w:trHeight w:val="355"/>
        </w:trPr>
        <w:tc>
          <w:tcPr>
            <w:tcW w:w="2968" w:type="pct"/>
            <w:tcBorders>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Население РФ, чел</w:t>
            </w:r>
          </w:p>
        </w:tc>
        <w:tc>
          <w:tcPr>
            <w:tcW w:w="1016" w:type="pct"/>
            <w:tcBorders>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146304000</w:t>
            </w:r>
          </w:p>
        </w:tc>
        <w:tc>
          <w:tcPr>
            <w:tcW w:w="1016" w:type="pct"/>
            <w:tcBorders>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141914000</w:t>
            </w:r>
          </w:p>
        </w:tc>
      </w:tr>
      <w:tr w:rsidR="00EC02CB" w:rsidRPr="00484807" w:rsidTr="00484807">
        <w:trPr>
          <w:trHeight w:val="355"/>
        </w:trPr>
        <w:tc>
          <w:tcPr>
            <w:tcW w:w="2968" w:type="pct"/>
            <w:tcBorders>
              <w:top w:val="nil"/>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Выбывших из РФ всего, чел.</w:t>
            </w:r>
          </w:p>
        </w:tc>
        <w:tc>
          <w:tcPr>
            <w:tcW w:w="1016" w:type="pct"/>
            <w:tcBorders>
              <w:top w:val="nil"/>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145720</w:t>
            </w:r>
          </w:p>
        </w:tc>
        <w:tc>
          <w:tcPr>
            <w:tcW w:w="1016" w:type="pct"/>
            <w:tcBorders>
              <w:top w:val="nil"/>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32458</w:t>
            </w:r>
          </w:p>
        </w:tc>
      </w:tr>
      <w:tr w:rsidR="004B7857" w:rsidRPr="00484807" w:rsidTr="00484807">
        <w:trPr>
          <w:trHeight w:val="280"/>
        </w:trPr>
        <w:tc>
          <w:tcPr>
            <w:tcW w:w="2968" w:type="pct"/>
            <w:tcBorders>
              <w:top w:val="nil"/>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в т.ч. в страны СНГ</w:t>
            </w:r>
          </w:p>
        </w:tc>
        <w:tc>
          <w:tcPr>
            <w:tcW w:w="1016" w:type="pct"/>
            <w:tcBorders>
              <w:top w:val="nil"/>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82312</w:t>
            </w:r>
          </w:p>
        </w:tc>
        <w:tc>
          <w:tcPr>
            <w:tcW w:w="1016" w:type="pct"/>
            <w:tcBorders>
              <w:top w:val="nil"/>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20326</w:t>
            </w:r>
          </w:p>
        </w:tc>
      </w:tr>
      <w:tr w:rsidR="004B7857" w:rsidRPr="00484807" w:rsidTr="00484807">
        <w:trPr>
          <w:trHeight w:val="287"/>
        </w:trPr>
        <w:tc>
          <w:tcPr>
            <w:tcW w:w="2968" w:type="pct"/>
            <w:tcBorders>
              <w:top w:val="nil"/>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Армения</w:t>
            </w:r>
          </w:p>
        </w:tc>
        <w:tc>
          <w:tcPr>
            <w:tcW w:w="1016" w:type="pct"/>
            <w:tcBorders>
              <w:top w:val="nil"/>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p>
        </w:tc>
        <w:tc>
          <w:tcPr>
            <w:tcW w:w="1016" w:type="pct"/>
            <w:tcBorders>
              <w:top w:val="nil"/>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983</w:t>
            </w:r>
          </w:p>
        </w:tc>
      </w:tr>
      <w:tr w:rsidR="004B7857" w:rsidRPr="00484807" w:rsidTr="00484807">
        <w:trPr>
          <w:trHeight w:val="388"/>
        </w:trPr>
        <w:tc>
          <w:tcPr>
            <w:tcW w:w="2968" w:type="pct"/>
            <w:tcBorders>
              <w:top w:val="nil"/>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Беларусь</w:t>
            </w:r>
          </w:p>
        </w:tc>
        <w:tc>
          <w:tcPr>
            <w:tcW w:w="1016" w:type="pct"/>
            <w:tcBorders>
              <w:top w:val="nil"/>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p>
        </w:tc>
        <w:tc>
          <w:tcPr>
            <w:tcW w:w="1016" w:type="pct"/>
            <w:tcBorders>
              <w:top w:val="nil"/>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2573</w:t>
            </w:r>
          </w:p>
        </w:tc>
      </w:tr>
      <w:tr w:rsidR="004B7857" w:rsidRPr="00484807" w:rsidTr="00484807">
        <w:trPr>
          <w:trHeight w:val="277"/>
        </w:trPr>
        <w:tc>
          <w:tcPr>
            <w:tcW w:w="2968" w:type="pct"/>
            <w:tcBorders>
              <w:top w:val="nil"/>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Украина</w:t>
            </w:r>
          </w:p>
        </w:tc>
        <w:tc>
          <w:tcPr>
            <w:tcW w:w="1016" w:type="pct"/>
            <w:tcBorders>
              <w:top w:val="nil"/>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p>
        </w:tc>
        <w:tc>
          <w:tcPr>
            <w:tcW w:w="1016" w:type="pct"/>
            <w:tcBorders>
              <w:top w:val="nil"/>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5737</w:t>
            </w:r>
          </w:p>
        </w:tc>
      </w:tr>
      <w:tr w:rsidR="004B7857" w:rsidRPr="00484807" w:rsidTr="00484807">
        <w:trPr>
          <w:trHeight w:val="371"/>
        </w:trPr>
        <w:tc>
          <w:tcPr>
            <w:tcW w:w="2968" w:type="pct"/>
            <w:tcBorders>
              <w:top w:val="nil"/>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в т.ч. в страны дальнего зарубежья</w:t>
            </w:r>
          </w:p>
        </w:tc>
        <w:tc>
          <w:tcPr>
            <w:tcW w:w="1016" w:type="pct"/>
            <w:tcBorders>
              <w:top w:val="nil"/>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63408</w:t>
            </w:r>
          </w:p>
        </w:tc>
        <w:tc>
          <w:tcPr>
            <w:tcW w:w="1016" w:type="pct"/>
            <w:tcBorders>
              <w:top w:val="nil"/>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12132</w:t>
            </w:r>
          </w:p>
        </w:tc>
      </w:tr>
      <w:tr w:rsidR="004B7857" w:rsidRPr="00484807" w:rsidTr="00484807">
        <w:trPr>
          <w:trHeight w:val="247"/>
        </w:trPr>
        <w:tc>
          <w:tcPr>
            <w:tcW w:w="2968" w:type="pct"/>
            <w:tcBorders>
              <w:top w:val="nil"/>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Германия</w:t>
            </w:r>
          </w:p>
        </w:tc>
        <w:tc>
          <w:tcPr>
            <w:tcW w:w="1016" w:type="pct"/>
            <w:tcBorders>
              <w:top w:val="nil"/>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p>
        </w:tc>
        <w:tc>
          <w:tcPr>
            <w:tcW w:w="1016" w:type="pct"/>
            <w:tcBorders>
              <w:top w:val="nil"/>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4115</w:t>
            </w:r>
          </w:p>
        </w:tc>
      </w:tr>
      <w:tr w:rsidR="004B7857" w:rsidRPr="00484807" w:rsidTr="00484807">
        <w:trPr>
          <w:trHeight w:val="203"/>
        </w:trPr>
        <w:tc>
          <w:tcPr>
            <w:tcW w:w="2968" w:type="pct"/>
            <w:tcBorders>
              <w:top w:val="nil"/>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Израиль</w:t>
            </w:r>
          </w:p>
        </w:tc>
        <w:tc>
          <w:tcPr>
            <w:tcW w:w="1016" w:type="pct"/>
            <w:tcBorders>
              <w:top w:val="nil"/>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p>
        </w:tc>
        <w:tc>
          <w:tcPr>
            <w:tcW w:w="1016" w:type="pct"/>
            <w:tcBorders>
              <w:top w:val="nil"/>
              <w:bottom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894</w:t>
            </w:r>
          </w:p>
        </w:tc>
      </w:tr>
      <w:tr w:rsidR="004B7857" w:rsidRPr="00484807" w:rsidTr="00484807">
        <w:trPr>
          <w:trHeight w:val="338"/>
        </w:trPr>
        <w:tc>
          <w:tcPr>
            <w:tcW w:w="2968" w:type="pct"/>
            <w:tcBorders>
              <w:top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США</w:t>
            </w:r>
          </w:p>
        </w:tc>
        <w:tc>
          <w:tcPr>
            <w:tcW w:w="1016" w:type="pct"/>
            <w:tcBorders>
              <w:top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p>
        </w:tc>
        <w:tc>
          <w:tcPr>
            <w:tcW w:w="1016" w:type="pct"/>
            <w:tcBorders>
              <w:top w:val="nil"/>
            </w:tcBorders>
            <w:noWrap/>
            <w:vAlign w:val="center"/>
          </w:tcPr>
          <w:p w:rsidR="00EC02CB" w:rsidRPr="00484807" w:rsidRDefault="00EC02CB" w:rsidP="00484807">
            <w:pPr>
              <w:spacing w:after="0" w:line="360" w:lineRule="auto"/>
              <w:ind w:left="0" w:firstLine="0"/>
              <w:rPr>
                <w:rFonts w:ascii="Times New Roman" w:hAnsi="Times New Roman"/>
                <w:sz w:val="20"/>
                <w:szCs w:val="20"/>
              </w:rPr>
            </w:pPr>
            <w:r w:rsidRPr="00484807">
              <w:rPr>
                <w:rFonts w:ascii="Times New Roman" w:hAnsi="Times New Roman"/>
                <w:sz w:val="20"/>
                <w:szCs w:val="20"/>
              </w:rPr>
              <w:t>1440</w:t>
            </w:r>
          </w:p>
        </w:tc>
      </w:tr>
    </w:tbl>
    <w:p w:rsidR="009559AA" w:rsidRPr="00266BC9" w:rsidRDefault="009559AA" w:rsidP="00266BC9">
      <w:pPr>
        <w:spacing w:after="0" w:line="360" w:lineRule="auto"/>
        <w:ind w:left="0" w:firstLine="709"/>
        <w:rPr>
          <w:rFonts w:ascii="Times New Roman" w:hAnsi="Times New Roman"/>
          <w:sz w:val="28"/>
          <w:szCs w:val="28"/>
        </w:rPr>
      </w:pPr>
    </w:p>
    <w:p w:rsidR="004B7857" w:rsidRPr="00266BC9" w:rsidRDefault="004B7857"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Для характеристики интенсивности развития явления от периода к периоду используются следующие показатели динамики:</w:t>
      </w:r>
    </w:p>
    <w:p w:rsidR="00CB1FB7" w:rsidRPr="00266BC9" w:rsidRDefault="00CB1FB7"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 xml:space="preserve">1. </w:t>
      </w:r>
      <w:r w:rsidR="004B7857" w:rsidRPr="00266BC9">
        <w:rPr>
          <w:rFonts w:ascii="Times New Roman" w:hAnsi="Times New Roman"/>
          <w:sz w:val="28"/>
          <w:szCs w:val="28"/>
        </w:rPr>
        <w:t>ОВС – относительная величина структуры – рассчитывается как отношение части к целому. С помощью ОВС найдем долю эмигрировавших в страны СНГ и в страны дальнего зарубежья в общем объеме выбывших из РФ в 2000 г. и в 2009 г.</w:t>
      </w:r>
    </w:p>
    <w:p w:rsidR="004B7857"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39" type="#_x0000_t75" style="width:177pt;height:30.75pt">
            <v:imagedata r:id="rId117" o:title=""/>
          </v:shape>
        </w:pict>
      </w:r>
    </w:p>
    <w:p w:rsidR="004B7857"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40" type="#_x0000_t75" style="width:173.25pt;height:30.75pt">
            <v:imagedata r:id="rId118" o:title=""/>
          </v:shape>
        </w:pict>
      </w:r>
    </w:p>
    <w:p w:rsidR="004B7857"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41" type="#_x0000_t75" style="width:201pt;height:30.75pt">
            <v:imagedata r:id="rId119" o:title=""/>
          </v:shape>
        </w:pict>
      </w:r>
    </w:p>
    <w:p w:rsidR="004B7857"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42" type="#_x0000_t75" style="width:195pt;height:30.75pt">
            <v:imagedata r:id="rId120" o:title=""/>
          </v:shape>
        </w:pict>
      </w:r>
    </w:p>
    <w:p w:rsidR="004B7857" w:rsidRPr="00266BC9" w:rsidRDefault="004B7857"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 xml:space="preserve">Вывод: эмиграция в страны СНГ в 2000 г. составила 56%, а в 2009 </w:t>
      </w:r>
      <w:r w:rsidR="006264B9" w:rsidRPr="00266BC9">
        <w:rPr>
          <w:rFonts w:ascii="Times New Roman" w:hAnsi="Times New Roman"/>
          <w:sz w:val="28"/>
          <w:szCs w:val="28"/>
        </w:rPr>
        <w:t>г. – 63</w:t>
      </w:r>
      <w:r w:rsidRPr="00266BC9">
        <w:rPr>
          <w:rFonts w:ascii="Times New Roman" w:hAnsi="Times New Roman"/>
          <w:sz w:val="28"/>
          <w:szCs w:val="28"/>
        </w:rPr>
        <w:t xml:space="preserve">%; в страны дальнего зарубежья в 2000 </w:t>
      </w:r>
      <w:r w:rsidR="006264B9" w:rsidRPr="00266BC9">
        <w:rPr>
          <w:rFonts w:ascii="Times New Roman" w:hAnsi="Times New Roman"/>
          <w:sz w:val="28"/>
          <w:szCs w:val="28"/>
        </w:rPr>
        <w:t>г. - 44%, а в 2009 г. – 37</w:t>
      </w:r>
      <w:r w:rsidRPr="00266BC9">
        <w:rPr>
          <w:rFonts w:ascii="Times New Roman" w:hAnsi="Times New Roman"/>
          <w:sz w:val="28"/>
          <w:szCs w:val="28"/>
        </w:rPr>
        <w:t>% от общего числа выбывших из РФ. Таким образом, число эмигрантов в страны СНГ за период с 2000</w:t>
      </w:r>
      <w:r w:rsidR="006264B9" w:rsidRPr="00266BC9">
        <w:rPr>
          <w:rFonts w:ascii="Times New Roman" w:hAnsi="Times New Roman"/>
          <w:sz w:val="28"/>
          <w:szCs w:val="28"/>
        </w:rPr>
        <w:t xml:space="preserve"> </w:t>
      </w:r>
      <w:r w:rsidRPr="00266BC9">
        <w:rPr>
          <w:rFonts w:ascii="Times New Roman" w:hAnsi="Times New Roman"/>
          <w:sz w:val="28"/>
          <w:szCs w:val="28"/>
        </w:rPr>
        <w:t>по</w:t>
      </w:r>
      <w:r w:rsidR="00296343" w:rsidRPr="00266BC9">
        <w:rPr>
          <w:rFonts w:ascii="Times New Roman" w:hAnsi="Times New Roman"/>
          <w:sz w:val="28"/>
          <w:szCs w:val="28"/>
        </w:rPr>
        <w:t xml:space="preserve"> 2009</w:t>
      </w:r>
      <w:r w:rsidR="006264B9" w:rsidRPr="00266BC9">
        <w:rPr>
          <w:rFonts w:ascii="Times New Roman" w:hAnsi="Times New Roman"/>
          <w:sz w:val="28"/>
          <w:szCs w:val="28"/>
        </w:rPr>
        <w:t xml:space="preserve"> г. увеличилось на 7</w:t>
      </w:r>
      <w:r w:rsidRPr="00266BC9">
        <w:rPr>
          <w:rFonts w:ascii="Times New Roman" w:hAnsi="Times New Roman"/>
          <w:sz w:val="28"/>
          <w:szCs w:val="28"/>
        </w:rPr>
        <w:t>%, а число выбывших в страны дальне</w:t>
      </w:r>
      <w:r w:rsidR="006264B9" w:rsidRPr="00266BC9">
        <w:rPr>
          <w:rFonts w:ascii="Times New Roman" w:hAnsi="Times New Roman"/>
          <w:sz w:val="28"/>
          <w:szCs w:val="28"/>
        </w:rPr>
        <w:t>го зарубежья сократилось 7</w:t>
      </w:r>
      <w:r w:rsidRPr="00266BC9">
        <w:rPr>
          <w:rFonts w:ascii="Times New Roman" w:hAnsi="Times New Roman"/>
          <w:sz w:val="28"/>
          <w:szCs w:val="28"/>
        </w:rPr>
        <w:t xml:space="preserve">%. </w:t>
      </w:r>
    </w:p>
    <w:p w:rsidR="00CB1FB7" w:rsidRPr="00266BC9" w:rsidRDefault="00A23436"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 xml:space="preserve">2. </w:t>
      </w:r>
      <w:r w:rsidR="004B7857" w:rsidRPr="00266BC9">
        <w:rPr>
          <w:rFonts w:ascii="Times New Roman" w:hAnsi="Times New Roman"/>
          <w:sz w:val="28"/>
          <w:szCs w:val="28"/>
        </w:rPr>
        <w:t>ОВК – относительная величина координации – отражает отношение численности двух частей единого целого. С помощью ОВК определим, сколько эмигрантов в страны СНГ приходится на каждые 100 чел. выбыв</w:t>
      </w:r>
      <w:r w:rsidR="006264B9" w:rsidRPr="00266BC9">
        <w:rPr>
          <w:rFonts w:ascii="Times New Roman" w:hAnsi="Times New Roman"/>
          <w:sz w:val="28"/>
          <w:szCs w:val="28"/>
        </w:rPr>
        <w:t>ших в страны дальнего зарубежья.</w:t>
      </w:r>
    </w:p>
    <w:p w:rsidR="00A23436"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43" type="#_x0000_t75" style="width:113.25pt;height:30.75pt">
            <v:imagedata r:id="rId121" o:title=""/>
          </v:shape>
        </w:pict>
      </w:r>
      <w:r w:rsidR="00A23436" w:rsidRPr="00266BC9">
        <w:rPr>
          <w:rFonts w:ascii="Times New Roman" w:hAnsi="Times New Roman"/>
          <w:sz w:val="28"/>
          <w:szCs w:val="28"/>
        </w:rPr>
        <w:t>раза</w:t>
      </w:r>
    </w:p>
    <w:p w:rsidR="00A23436"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10"/>
          <w:sz w:val="28"/>
          <w:szCs w:val="28"/>
        </w:rPr>
        <w:pict>
          <v:shape id="_x0000_i1144" type="#_x0000_t75" style="width:67.5pt;height:15.75pt">
            <v:imagedata r:id="rId122" o:title=""/>
          </v:shape>
        </w:pict>
      </w:r>
      <w:r w:rsidR="00A23436" w:rsidRPr="00266BC9">
        <w:rPr>
          <w:rFonts w:ascii="Times New Roman" w:hAnsi="Times New Roman"/>
          <w:sz w:val="28"/>
          <w:szCs w:val="28"/>
        </w:rPr>
        <w:t>чел.</w:t>
      </w:r>
    </w:p>
    <w:p w:rsidR="00A23436"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45" type="#_x0000_t75" style="width:114pt;height:30.75pt">
            <v:imagedata r:id="rId123" o:title=""/>
          </v:shape>
        </w:pict>
      </w:r>
      <w:r w:rsidR="00A23436" w:rsidRPr="00266BC9">
        <w:rPr>
          <w:rFonts w:ascii="Times New Roman" w:hAnsi="Times New Roman"/>
          <w:sz w:val="28"/>
          <w:szCs w:val="28"/>
        </w:rPr>
        <w:t>раза</w:t>
      </w:r>
    </w:p>
    <w:p w:rsidR="00A23436"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10"/>
          <w:sz w:val="28"/>
          <w:szCs w:val="28"/>
        </w:rPr>
        <w:pict>
          <v:shape id="_x0000_i1146" type="#_x0000_t75" style="width:69pt;height:15.75pt">
            <v:imagedata r:id="rId124" o:title=""/>
          </v:shape>
        </w:pict>
      </w:r>
      <w:r w:rsidR="00A23436" w:rsidRPr="00266BC9">
        <w:rPr>
          <w:rFonts w:ascii="Times New Roman" w:hAnsi="Times New Roman"/>
          <w:sz w:val="28"/>
          <w:szCs w:val="28"/>
        </w:rPr>
        <w:t>чел.</w:t>
      </w:r>
    </w:p>
    <w:p w:rsidR="004B7857" w:rsidRPr="00266BC9" w:rsidRDefault="004B7857"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Вывод: в 2000</w:t>
      </w:r>
      <w:r w:rsidR="00A23436" w:rsidRPr="00266BC9">
        <w:rPr>
          <w:rFonts w:ascii="Times New Roman" w:hAnsi="Times New Roman"/>
          <w:sz w:val="28"/>
          <w:szCs w:val="28"/>
        </w:rPr>
        <w:t xml:space="preserve"> </w:t>
      </w:r>
      <w:r w:rsidRPr="00266BC9">
        <w:rPr>
          <w:rFonts w:ascii="Times New Roman" w:hAnsi="Times New Roman"/>
          <w:sz w:val="28"/>
          <w:szCs w:val="28"/>
        </w:rPr>
        <w:t>г. на каждые 100 эмигрантов в страны дальнего зарубежья приходилось 130 эми</w:t>
      </w:r>
      <w:r w:rsidR="00A23436" w:rsidRPr="00266BC9">
        <w:rPr>
          <w:rFonts w:ascii="Times New Roman" w:hAnsi="Times New Roman"/>
          <w:sz w:val="28"/>
          <w:szCs w:val="28"/>
        </w:rPr>
        <w:t>грантов в страны СНГ, а в 2009 г. – 170</w:t>
      </w:r>
      <w:r w:rsidRPr="00266BC9">
        <w:rPr>
          <w:rFonts w:ascii="Times New Roman" w:hAnsi="Times New Roman"/>
          <w:sz w:val="28"/>
          <w:szCs w:val="28"/>
        </w:rPr>
        <w:t xml:space="preserve"> чел. Таким образом, прослеживается тенденция уменьшения эмиграции в страны  дальнего зарубежья за счет увеличения эмиграции  </w:t>
      </w:r>
      <w:r w:rsidR="00A23436" w:rsidRPr="00266BC9">
        <w:rPr>
          <w:rFonts w:ascii="Times New Roman" w:hAnsi="Times New Roman"/>
          <w:sz w:val="28"/>
          <w:szCs w:val="28"/>
        </w:rPr>
        <w:t xml:space="preserve">в </w:t>
      </w:r>
      <w:r w:rsidRPr="00266BC9">
        <w:rPr>
          <w:rFonts w:ascii="Times New Roman" w:hAnsi="Times New Roman"/>
          <w:sz w:val="28"/>
          <w:szCs w:val="28"/>
        </w:rPr>
        <w:t>страны СНГ.</w:t>
      </w:r>
    </w:p>
    <w:p w:rsidR="004B7857" w:rsidRPr="00266BC9" w:rsidRDefault="00F8065F"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 xml:space="preserve">3. </w:t>
      </w:r>
      <w:r w:rsidR="004B7857" w:rsidRPr="00266BC9">
        <w:rPr>
          <w:rFonts w:ascii="Times New Roman" w:hAnsi="Times New Roman"/>
          <w:sz w:val="28"/>
          <w:szCs w:val="28"/>
        </w:rPr>
        <w:t xml:space="preserve">ОВД – относительная величина динамики – рассчитывается как отношение показателей, характеризирующих объект в более поздний (текущий) период к аналогичным показателям того же объекта в ранний (базисный) период. С помощью ОВД рассмотрим изменение численности </w:t>
      </w:r>
      <w:r w:rsidR="00502FE8" w:rsidRPr="00266BC9">
        <w:rPr>
          <w:rFonts w:ascii="Times New Roman" w:hAnsi="Times New Roman"/>
          <w:sz w:val="28"/>
          <w:szCs w:val="28"/>
        </w:rPr>
        <w:t>эмигрантов н</w:t>
      </w:r>
      <w:r w:rsidR="004B7857" w:rsidRPr="00266BC9">
        <w:rPr>
          <w:rFonts w:ascii="Times New Roman" w:hAnsi="Times New Roman"/>
          <w:sz w:val="28"/>
          <w:szCs w:val="28"/>
        </w:rPr>
        <w:t>а пе</w:t>
      </w:r>
      <w:r w:rsidR="00502FE8" w:rsidRPr="00266BC9">
        <w:rPr>
          <w:rFonts w:ascii="Times New Roman" w:hAnsi="Times New Roman"/>
          <w:sz w:val="28"/>
          <w:szCs w:val="28"/>
        </w:rPr>
        <w:t>риод с 2000 по 2009</w:t>
      </w:r>
      <w:r w:rsidR="004B7857" w:rsidRPr="00266BC9">
        <w:rPr>
          <w:rFonts w:ascii="Times New Roman" w:hAnsi="Times New Roman"/>
          <w:sz w:val="28"/>
          <w:szCs w:val="28"/>
        </w:rPr>
        <w:t xml:space="preserve"> г.:</w:t>
      </w:r>
    </w:p>
    <w:p w:rsidR="00502FE8"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47" type="#_x0000_t75" style="width:170.25pt;height:30.75pt">
            <v:imagedata r:id="rId125" o:title=""/>
          </v:shape>
        </w:pict>
      </w:r>
    </w:p>
    <w:p w:rsidR="00502FE8"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48" type="#_x0000_t75" style="width:183pt;height:30.75pt">
            <v:imagedata r:id="rId126" o:title=""/>
          </v:shape>
        </w:pict>
      </w:r>
    </w:p>
    <w:p w:rsidR="00CB1FB7"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49" type="#_x0000_t75" style="width:198.75pt;height:30.75pt">
            <v:imagedata r:id="rId127" o:title=""/>
          </v:shape>
        </w:pict>
      </w:r>
    </w:p>
    <w:p w:rsidR="004B7857" w:rsidRPr="00266BC9" w:rsidRDefault="004B7857"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Вывод: за период с 2000</w:t>
      </w:r>
      <w:r w:rsidR="00502FE8" w:rsidRPr="00266BC9">
        <w:rPr>
          <w:rFonts w:ascii="Times New Roman" w:hAnsi="Times New Roman"/>
          <w:sz w:val="28"/>
          <w:szCs w:val="28"/>
        </w:rPr>
        <w:t xml:space="preserve"> по 2009 гг. общее число</w:t>
      </w:r>
      <w:r w:rsidRPr="00266BC9">
        <w:rPr>
          <w:rFonts w:ascii="Times New Roman" w:hAnsi="Times New Roman"/>
          <w:sz w:val="28"/>
          <w:szCs w:val="28"/>
        </w:rPr>
        <w:t xml:space="preserve"> эмигрантов сокра</w:t>
      </w:r>
      <w:r w:rsidR="00502FE8" w:rsidRPr="00266BC9">
        <w:rPr>
          <w:rFonts w:ascii="Times New Roman" w:hAnsi="Times New Roman"/>
          <w:sz w:val="28"/>
          <w:szCs w:val="28"/>
        </w:rPr>
        <w:t>тилась на 78% и составило 22</w:t>
      </w:r>
      <w:r w:rsidRPr="00266BC9">
        <w:rPr>
          <w:rFonts w:ascii="Times New Roman" w:hAnsi="Times New Roman"/>
          <w:sz w:val="28"/>
          <w:szCs w:val="28"/>
        </w:rPr>
        <w:t>% от численности на 1 января 2000</w:t>
      </w:r>
      <w:r w:rsidR="00502FE8" w:rsidRPr="00266BC9">
        <w:rPr>
          <w:rFonts w:ascii="Times New Roman" w:hAnsi="Times New Roman"/>
          <w:sz w:val="28"/>
          <w:szCs w:val="28"/>
        </w:rPr>
        <w:t xml:space="preserve"> г. Э</w:t>
      </w:r>
      <w:r w:rsidRPr="00266BC9">
        <w:rPr>
          <w:rFonts w:ascii="Times New Roman" w:hAnsi="Times New Roman"/>
          <w:sz w:val="28"/>
          <w:szCs w:val="28"/>
        </w:rPr>
        <w:t>то сокращение было вызвано уменьшением чис</w:t>
      </w:r>
      <w:r w:rsidR="00502FE8" w:rsidRPr="00266BC9">
        <w:rPr>
          <w:rFonts w:ascii="Times New Roman" w:hAnsi="Times New Roman"/>
          <w:sz w:val="28"/>
          <w:szCs w:val="28"/>
        </w:rPr>
        <w:t>ла эмигрантов в страны СНГ на 75% (что составило 25</w:t>
      </w:r>
      <w:r w:rsidRPr="00266BC9">
        <w:rPr>
          <w:rFonts w:ascii="Times New Roman" w:hAnsi="Times New Roman"/>
          <w:sz w:val="28"/>
          <w:szCs w:val="28"/>
        </w:rPr>
        <w:t>% от численности на 1 января 2000</w:t>
      </w:r>
      <w:r w:rsidR="00502FE8" w:rsidRPr="00266BC9">
        <w:rPr>
          <w:rFonts w:ascii="Times New Roman" w:hAnsi="Times New Roman"/>
          <w:sz w:val="28"/>
          <w:szCs w:val="28"/>
        </w:rPr>
        <w:t xml:space="preserve"> </w:t>
      </w:r>
      <w:r w:rsidRPr="00266BC9">
        <w:rPr>
          <w:rFonts w:ascii="Times New Roman" w:hAnsi="Times New Roman"/>
          <w:sz w:val="28"/>
          <w:szCs w:val="28"/>
        </w:rPr>
        <w:t>г.) и в страны даль</w:t>
      </w:r>
      <w:r w:rsidR="00502FE8" w:rsidRPr="00266BC9">
        <w:rPr>
          <w:rFonts w:ascii="Times New Roman" w:hAnsi="Times New Roman"/>
          <w:sz w:val="28"/>
          <w:szCs w:val="28"/>
        </w:rPr>
        <w:t>него зарубежья – на 81% (что составило 19</w:t>
      </w:r>
      <w:r w:rsidRPr="00266BC9">
        <w:rPr>
          <w:rFonts w:ascii="Times New Roman" w:hAnsi="Times New Roman"/>
          <w:sz w:val="28"/>
          <w:szCs w:val="28"/>
        </w:rPr>
        <w:t>% от численности на 1 января 2000</w:t>
      </w:r>
      <w:r w:rsidR="00502FE8" w:rsidRPr="00266BC9">
        <w:rPr>
          <w:rFonts w:ascii="Times New Roman" w:hAnsi="Times New Roman"/>
          <w:sz w:val="28"/>
          <w:szCs w:val="28"/>
        </w:rPr>
        <w:t xml:space="preserve"> </w:t>
      </w:r>
      <w:r w:rsidRPr="00266BC9">
        <w:rPr>
          <w:rFonts w:ascii="Times New Roman" w:hAnsi="Times New Roman"/>
          <w:sz w:val="28"/>
          <w:szCs w:val="28"/>
        </w:rPr>
        <w:t>г.).</w:t>
      </w:r>
    </w:p>
    <w:p w:rsidR="00CB1FB7" w:rsidRPr="00266BC9" w:rsidRDefault="00F8065F"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 xml:space="preserve">4. </w:t>
      </w:r>
      <w:r w:rsidR="00502FE8" w:rsidRPr="00266BC9">
        <w:rPr>
          <w:rFonts w:ascii="Times New Roman" w:hAnsi="Times New Roman"/>
          <w:sz w:val="28"/>
          <w:szCs w:val="28"/>
        </w:rPr>
        <w:t>ОВС – относительная величина</w:t>
      </w:r>
      <w:r w:rsidR="004B7857" w:rsidRPr="00266BC9">
        <w:rPr>
          <w:rFonts w:ascii="Times New Roman" w:hAnsi="Times New Roman"/>
          <w:sz w:val="28"/>
          <w:szCs w:val="28"/>
        </w:rPr>
        <w:t xml:space="preserve"> срав</w:t>
      </w:r>
      <w:r w:rsidR="00502FE8" w:rsidRPr="00266BC9">
        <w:rPr>
          <w:rFonts w:ascii="Times New Roman" w:hAnsi="Times New Roman"/>
          <w:sz w:val="28"/>
          <w:szCs w:val="28"/>
        </w:rPr>
        <w:t xml:space="preserve">нения (наглядности) – строится, </w:t>
      </w:r>
      <w:r w:rsidR="004B7857" w:rsidRPr="00266BC9">
        <w:rPr>
          <w:rFonts w:ascii="Times New Roman" w:hAnsi="Times New Roman"/>
          <w:sz w:val="28"/>
          <w:szCs w:val="28"/>
        </w:rPr>
        <w:t xml:space="preserve">как результат сравнения двух разных объектов по одинаковым признакам. С </w:t>
      </w:r>
      <w:r w:rsidR="00502FE8" w:rsidRPr="00266BC9">
        <w:rPr>
          <w:rFonts w:ascii="Times New Roman" w:hAnsi="Times New Roman"/>
          <w:sz w:val="28"/>
          <w:szCs w:val="28"/>
        </w:rPr>
        <w:t>помощью</w:t>
      </w:r>
      <w:r w:rsidR="004B7857" w:rsidRPr="00266BC9">
        <w:rPr>
          <w:rFonts w:ascii="Times New Roman" w:hAnsi="Times New Roman"/>
          <w:sz w:val="28"/>
          <w:szCs w:val="28"/>
        </w:rPr>
        <w:t xml:space="preserve"> ОВС </w:t>
      </w:r>
      <w:r w:rsidR="00502FE8" w:rsidRPr="00266BC9">
        <w:rPr>
          <w:rFonts w:ascii="Times New Roman" w:hAnsi="Times New Roman"/>
          <w:sz w:val="28"/>
          <w:szCs w:val="28"/>
        </w:rPr>
        <w:t>сравним,</w:t>
      </w:r>
      <w:r w:rsidR="004B7857" w:rsidRPr="00266BC9">
        <w:rPr>
          <w:rFonts w:ascii="Times New Roman" w:hAnsi="Times New Roman"/>
          <w:sz w:val="28"/>
          <w:szCs w:val="28"/>
        </w:rPr>
        <w:t xml:space="preserve"> в какие страны эмигрировало большинство населе</w:t>
      </w:r>
      <w:r w:rsidR="00502FE8" w:rsidRPr="00266BC9">
        <w:rPr>
          <w:rFonts w:ascii="Times New Roman" w:hAnsi="Times New Roman"/>
          <w:sz w:val="28"/>
          <w:szCs w:val="28"/>
        </w:rPr>
        <w:t>ния РФ в 2009</w:t>
      </w:r>
      <w:r w:rsidR="004B7857" w:rsidRPr="00266BC9">
        <w:rPr>
          <w:rFonts w:ascii="Times New Roman" w:hAnsi="Times New Roman"/>
          <w:sz w:val="28"/>
          <w:szCs w:val="28"/>
        </w:rPr>
        <w:t xml:space="preserve"> г.</w:t>
      </w:r>
    </w:p>
    <w:p w:rsidR="00745539"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50" type="#_x0000_t75" style="width:153.75pt;height:30.75pt">
            <v:imagedata r:id="rId128" o:title=""/>
          </v:shape>
        </w:pict>
      </w:r>
    </w:p>
    <w:p w:rsidR="00745539"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51" type="#_x0000_t75" style="width:123.75pt;height:30.75pt">
            <v:imagedata r:id="rId129" o:title=""/>
          </v:shape>
        </w:pict>
      </w:r>
    </w:p>
    <w:p w:rsidR="00745539"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52" type="#_x0000_t75" style="width:123.75pt;height:30.75pt">
            <v:imagedata r:id="rId130" o:title=""/>
          </v:shape>
        </w:pict>
      </w:r>
    </w:p>
    <w:p w:rsidR="00745539"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53" type="#_x0000_t75" style="width:132pt;height:30.75pt">
            <v:imagedata r:id="rId131" o:title=""/>
          </v:shape>
        </w:pict>
      </w:r>
    </w:p>
    <w:p w:rsidR="00CB1FB7"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54" type="#_x0000_t75" style="width:123.75pt;height:30.75pt">
            <v:imagedata r:id="rId132" o:title=""/>
          </v:shape>
        </w:pict>
      </w:r>
    </w:p>
    <w:p w:rsidR="004B7857" w:rsidRPr="00266BC9" w:rsidRDefault="004B7857"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Вывод: по количеству эмигрантов из РФ среди стран СНГ лидирует Украина. Ч</w:t>
      </w:r>
      <w:r w:rsidR="00F8065F" w:rsidRPr="00266BC9">
        <w:rPr>
          <w:rFonts w:ascii="Times New Roman" w:hAnsi="Times New Roman"/>
          <w:sz w:val="28"/>
          <w:szCs w:val="28"/>
        </w:rPr>
        <w:t>исло эмигрантов в Украину в 2,2</w:t>
      </w:r>
      <w:r w:rsidRPr="00266BC9">
        <w:rPr>
          <w:rFonts w:ascii="Times New Roman" w:hAnsi="Times New Roman"/>
          <w:sz w:val="28"/>
          <w:szCs w:val="28"/>
        </w:rPr>
        <w:t xml:space="preserve"> раза больше числа эмигрантов в Беларусь, в свою очередь число эмигрантов в Беларусь больше числа эмиг</w:t>
      </w:r>
      <w:r w:rsidR="00F8065F" w:rsidRPr="00266BC9">
        <w:rPr>
          <w:rFonts w:ascii="Times New Roman" w:hAnsi="Times New Roman"/>
          <w:sz w:val="28"/>
          <w:szCs w:val="28"/>
        </w:rPr>
        <w:t>рантов в Армению в 2,6</w:t>
      </w:r>
      <w:r w:rsidRPr="00266BC9">
        <w:rPr>
          <w:rFonts w:ascii="Times New Roman" w:hAnsi="Times New Roman"/>
          <w:sz w:val="28"/>
          <w:szCs w:val="28"/>
        </w:rPr>
        <w:t xml:space="preserve"> раза. По количеству эмигрантов из РФ среди стран дальнего зарубежья лидирует Германия. </w:t>
      </w:r>
      <w:r w:rsidR="00F8065F" w:rsidRPr="00266BC9">
        <w:rPr>
          <w:rFonts w:ascii="Times New Roman" w:hAnsi="Times New Roman"/>
          <w:sz w:val="28"/>
          <w:szCs w:val="28"/>
        </w:rPr>
        <w:t>Число выбывших в Германию в 2,9</w:t>
      </w:r>
      <w:r w:rsidRPr="00266BC9">
        <w:rPr>
          <w:rFonts w:ascii="Times New Roman" w:hAnsi="Times New Roman"/>
          <w:sz w:val="28"/>
          <w:szCs w:val="28"/>
        </w:rPr>
        <w:t xml:space="preserve"> раза</w:t>
      </w:r>
      <w:r w:rsidR="00F8065F" w:rsidRPr="00266BC9">
        <w:rPr>
          <w:rFonts w:ascii="Times New Roman" w:hAnsi="Times New Roman"/>
          <w:sz w:val="28"/>
          <w:szCs w:val="28"/>
        </w:rPr>
        <w:t xml:space="preserve"> больше числа выбывших в США, </w:t>
      </w:r>
      <w:r w:rsidRPr="00266BC9">
        <w:rPr>
          <w:rFonts w:ascii="Times New Roman" w:hAnsi="Times New Roman"/>
          <w:sz w:val="28"/>
          <w:szCs w:val="28"/>
        </w:rPr>
        <w:t>в свою очередь число эмигрантов</w:t>
      </w:r>
      <w:r w:rsidR="00F8065F" w:rsidRPr="00266BC9">
        <w:rPr>
          <w:rFonts w:ascii="Times New Roman" w:hAnsi="Times New Roman"/>
          <w:sz w:val="28"/>
          <w:szCs w:val="28"/>
        </w:rPr>
        <w:t xml:space="preserve"> в США больше числа эмигрантов в Израиль в 1,6</w:t>
      </w:r>
      <w:r w:rsidRPr="00266BC9">
        <w:rPr>
          <w:rFonts w:ascii="Times New Roman" w:hAnsi="Times New Roman"/>
          <w:sz w:val="28"/>
          <w:szCs w:val="28"/>
        </w:rPr>
        <w:t xml:space="preserve"> раза. В целом, число эмигрантов из РФ в страны СНГ больше числа эмигрантов в </w:t>
      </w:r>
      <w:r w:rsidR="00F8065F" w:rsidRPr="00266BC9">
        <w:rPr>
          <w:rFonts w:ascii="Times New Roman" w:hAnsi="Times New Roman"/>
          <w:sz w:val="28"/>
          <w:szCs w:val="28"/>
        </w:rPr>
        <w:t>страны дальнего зарубежья в 1,7</w:t>
      </w:r>
      <w:r w:rsidRPr="00266BC9">
        <w:rPr>
          <w:rFonts w:ascii="Times New Roman" w:hAnsi="Times New Roman"/>
          <w:sz w:val="28"/>
          <w:szCs w:val="28"/>
        </w:rPr>
        <w:t xml:space="preserve"> раза.</w:t>
      </w:r>
    </w:p>
    <w:p w:rsidR="00F8065F" w:rsidRPr="00266BC9" w:rsidRDefault="00F8065F"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 xml:space="preserve">5. ОВИ – относительная величина интенсивности – рассчитывается, как отношение распространения явления, к среде распространения явления. С помощью ОВИ определим </w:t>
      </w:r>
      <w:r w:rsidR="00296343" w:rsidRPr="00266BC9">
        <w:rPr>
          <w:rFonts w:ascii="Times New Roman" w:hAnsi="Times New Roman"/>
          <w:sz w:val="28"/>
          <w:szCs w:val="28"/>
        </w:rPr>
        <w:t>число эмигрантов на каждые 100000 чел., проживающих в РФ.</w:t>
      </w:r>
    </w:p>
    <w:p w:rsidR="00296343"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55" type="#_x0000_t75" style="width:164.25pt;height:30.75pt">
            <v:imagedata r:id="rId133" o:title=""/>
          </v:shape>
        </w:pict>
      </w:r>
    </w:p>
    <w:p w:rsidR="00CB1FB7"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10"/>
          <w:sz w:val="28"/>
          <w:szCs w:val="28"/>
        </w:rPr>
        <w:pict>
          <v:shape id="_x0000_i1156" type="#_x0000_t75" style="width:105.75pt;height:15.75pt">
            <v:imagedata r:id="rId134" o:title=""/>
          </v:shape>
        </w:pict>
      </w:r>
      <w:r w:rsidR="009559AA" w:rsidRPr="00266BC9">
        <w:rPr>
          <w:rFonts w:ascii="Times New Roman" w:hAnsi="Times New Roman"/>
          <w:sz w:val="28"/>
          <w:szCs w:val="28"/>
        </w:rPr>
        <w:t>чел.</w:t>
      </w:r>
    </w:p>
    <w:p w:rsidR="00296343"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57" type="#_x0000_t75" style="width:189pt;height:30.75pt">
            <v:imagedata r:id="rId135" o:title=""/>
          </v:shape>
        </w:pict>
      </w:r>
    </w:p>
    <w:p w:rsidR="00CB1FB7"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10"/>
          <w:sz w:val="28"/>
          <w:szCs w:val="28"/>
        </w:rPr>
        <w:pict>
          <v:shape id="_x0000_i1158" type="#_x0000_t75" style="width:105.75pt;height:15.75pt">
            <v:imagedata r:id="rId136" o:title=""/>
          </v:shape>
        </w:pict>
      </w:r>
      <w:r w:rsidR="009559AA" w:rsidRPr="00266BC9">
        <w:rPr>
          <w:rFonts w:ascii="Times New Roman" w:hAnsi="Times New Roman"/>
          <w:sz w:val="28"/>
          <w:szCs w:val="28"/>
        </w:rPr>
        <w:t>чел.</w:t>
      </w:r>
    </w:p>
    <w:p w:rsidR="00293300"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24"/>
          <w:sz w:val="28"/>
          <w:szCs w:val="28"/>
        </w:rPr>
        <w:pict>
          <v:shape id="_x0000_i1159" type="#_x0000_t75" style="width:214.5pt;height:30.75pt">
            <v:imagedata r:id="rId137" o:title=""/>
          </v:shape>
        </w:pict>
      </w:r>
    </w:p>
    <w:p w:rsidR="00CB1FB7" w:rsidRPr="00266BC9" w:rsidRDefault="00AB264C" w:rsidP="00266BC9">
      <w:pPr>
        <w:spacing w:after="0" w:line="360" w:lineRule="auto"/>
        <w:ind w:left="0" w:firstLine="709"/>
        <w:rPr>
          <w:rFonts w:ascii="Times New Roman" w:hAnsi="Times New Roman"/>
          <w:sz w:val="28"/>
          <w:szCs w:val="28"/>
        </w:rPr>
      </w:pPr>
      <w:r>
        <w:rPr>
          <w:rFonts w:ascii="Times New Roman" w:hAnsi="Times New Roman"/>
          <w:position w:val="-10"/>
          <w:sz w:val="28"/>
          <w:szCs w:val="28"/>
        </w:rPr>
        <w:pict>
          <v:shape id="_x0000_i1160" type="#_x0000_t75" style="width:99pt;height:15.75pt">
            <v:imagedata r:id="rId138" o:title=""/>
          </v:shape>
        </w:pict>
      </w:r>
      <w:r w:rsidR="009559AA" w:rsidRPr="00266BC9">
        <w:rPr>
          <w:rFonts w:ascii="Times New Roman" w:hAnsi="Times New Roman"/>
          <w:sz w:val="28"/>
          <w:szCs w:val="28"/>
        </w:rPr>
        <w:t>чел.</w:t>
      </w:r>
    </w:p>
    <w:p w:rsidR="00856130" w:rsidRPr="00266BC9" w:rsidRDefault="00CB1FB7"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 xml:space="preserve">Вывод: эмиграция в 2009 г. составила 23 чел. С </w:t>
      </w:r>
      <w:r w:rsidR="009559AA" w:rsidRPr="00266BC9">
        <w:rPr>
          <w:rFonts w:ascii="Times New Roman" w:hAnsi="Times New Roman"/>
          <w:sz w:val="28"/>
          <w:szCs w:val="28"/>
        </w:rPr>
        <w:t>каждых</w:t>
      </w:r>
      <w:r w:rsidRPr="00266BC9">
        <w:rPr>
          <w:rFonts w:ascii="Times New Roman" w:hAnsi="Times New Roman"/>
          <w:sz w:val="28"/>
          <w:szCs w:val="28"/>
        </w:rPr>
        <w:t xml:space="preserve"> 100000 чел., проживающих в РФ</w:t>
      </w:r>
      <w:r w:rsidR="009559AA" w:rsidRPr="00266BC9">
        <w:rPr>
          <w:rFonts w:ascii="Times New Roman" w:hAnsi="Times New Roman"/>
          <w:sz w:val="28"/>
          <w:szCs w:val="28"/>
        </w:rPr>
        <w:t>, из них 14 чел. – эмигранты в страны СНГ и 9 чел. – в страны дальнего зарубежья.</w:t>
      </w:r>
    </w:p>
    <w:p w:rsidR="00484807" w:rsidRDefault="00484807">
      <w:pPr>
        <w:rPr>
          <w:rFonts w:ascii="Times New Roman" w:hAnsi="Times New Roman"/>
          <w:sz w:val="28"/>
          <w:szCs w:val="28"/>
          <w:lang w:val="en-US"/>
        </w:rPr>
      </w:pPr>
      <w:r>
        <w:rPr>
          <w:rFonts w:ascii="Times New Roman" w:hAnsi="Times New Roman"/>
          <w:sz w:val="28"/>
          <w:szCs w:val="28"/>
          <w:lang w:val="en-US"/>
        </w:rPr>
        <w:br w:type="page"/>
      </w:r>
    </w:p>
    <w:p w:rsidR="00856130" w:rsidRPr="00266BC9" w:rsidRDefault="00856130"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ЗАКЛЮЧЕНИЕ</w:t>
      </w:r>
    </w:p>
    <w:p w:rsidR="00484807" w:rsidRDefault="00484807" w:rsidP="00266BC9">
      <w:pPr>
        <w:spacing w:after="0" w:line="360" w:lineRule="auto"/>
        <w:ind w:left="0" w:firstLine="709"/>
        <w:rPr>
          <w:rFonts w:ascii="Times New Roman" w:hAnsi="Times New Roman"/>
          <w:sz w:val="28"/>
          <w:szCs w:val="28"/>
          <w:lang w:val="en-US"/>
        </w:rPr>
      </w:pPr>
    </w:p>
    <w:p w:rsidR="00AD6D72" w:rsidRPr="00266BC9" w:rsidRDefault="00856130"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В ходе работы были сделаны следующие выводы:</w:t>
      </w:r>
    </w:p>
    <w:p w:rsidR="00856130" w:rsidRPr="00266BC9" w:rsidRDefault="000D1AB9"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1. П</w:t>
      </w:r>
      <w:r w:rsidR="00856130" w:rsidRPr="00266BC9">
        <w:rPr>
          <w:rFonts w:ascii="Times New Roman" w:hAnsi="Times New Roman"/>
          <w:sz w:val="28"/>
          <w:szCs w:val="28"/>
        </w:rPr>
        <w:t>о базисным показателям: число эмигрантов снизилось с 2000 по 2009 гг. на 113262 чел., в 0,2227 раза, на 77,73% и составило на 2009 г. 22,27% от числа эмигрантов на 2000 г.</w:t>
      </w:r>
    </w:p>
    <w:p w:rsidR="00856130" w:rsidRPr="00266BC9" w:rsidRDefault="000D1AB9"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2. П</w:t>
      </w:r>
      <w:r w:rsidR="00856130" w:rsidRPr="00266BC9">
        <w:rPr>
          <w:rFonts w:ascii="Times New Roman" w:hAnsi="Times New Roman"/>
          <w:sz w:val="28"/>
          <w:szCs w:val="28"/>
        </w:rPr>
        <w:t>о цепным показателям: число эмигрантов снизилось за 2008 г. на 7050 чел., в 0,8216 раза, на 17,84% и составило 82,16% от числа эмигрантов за 2008г.</w:t>
      </w:r>
    </w:p>
    <w:p w:rsidR="000D1AB9" w:rsidRPr="00266BC9" w:rsidRDefault="000D1AB9"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3. П</w:t>
      </w:r>
      <w:r w:rsidR="00856130" w:rsidRPr="00266BC9">
        <w:rPr>
          <w:rFonts w:ascii="Times New Roman" w:hAnsi="Times New Roman"/>
          <w:sz w:val="28"/>
          <w:szCs w:val="28"/>
        </w:rPr>
        <w:t xml:space="preserve">о средним показателям: среднее число эмигрантов с 2000 по 2009 гг. составило 79022,2 чел., в среднем ежегодно число эмигрантов снижалось на 12584,6 чел. (15,37%), в 0,8463 раза и составило 84,63% от числа эмигрантов за предыдущий год. </w:t>
      </w:r>
    </w:p>
    <w:p w:rsidR="000D1AB9" w:rsidRPr="00266BC9" w:rsidRDefault="000D1AB9"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4. Согласно линейному тренду в среднем ежегодно число эмигрантов уменьшалось на 10562,4 чел.</w:t>
      </w:r>
    </w:p>
    <w:p w:rsidR="000D1AB9" w:rsidRPr="00266BC9" w:rsidRDefault="000D1AB9"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5. Согласно линейному тренду, наиболее вероятное число эмигрантов в 2011 г. составит 5085,4 чел.</w:t>
      </w:r>
    </w:p>
    <w:p w:rsidR="000D1AB9" w:rsidRPr="00266BC9" w:rsidRDefault="000D1AB9"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6. С вероятностью 95% можно гарантировать, что число эмигрантов в 2011 г. составит от 0 до 21504,1 чел., согласно линейному тренду.</w:t>
      </w:r>
    </w:p>
    <w:p w:rsidR="000D1AB9" w:rsidRPr="00266BC9" w:rsidRDefault="000D1AB9"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7. Согласно параболическому тренду, наиболее вероятное число эмигрантов в 2011 г. составит 28353,1 чел.</w:t>
      </w:r>
    </w:p>
    <w:p w:rsidR="000D1AB9" w:rsidRPr="00266BC9" w:rsidRDefault="000D1AB9"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8. С вероятностью 95% можно гарантировать, что число эмигрантов в 2011 г. составит от 18353,53 до 38352,67 чел., согласно параболическому тренду.</w:t>
      </w:r>
    </w:p>
    <w:p w:rsidR="000D1AB9" w:rsidRPr="00266BC9" w:rsidRDefault="000D1AB9"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 xml:space="preserve">9. Эмиграция в страны СНГ в 2000 г. составила 56%, а в 2009 г. – 63%; в страны дальнего зарубежья в 2000 г. - 44%, а в 2009 г. – 37% от общего числа выбывших из РФ. Таким образом, число эмигрантов в страны СНГ за период с 2000 по 2009 г. увеличилось на 7%, а число выбывших в страны дальнего зарубежья сократилось 7%. </w:t>
      </w:r>
    </w:p>
    <w:p w:rsidR="000D1AB9" w:rsidRPr="00266BC9" w:rsidRDefault="000D1AB9"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10. В 2000 г. на каждые 100 эмигрантов в страны дальнего зарубежья приходилось 130 эмигрантов в страны СНГ, а в 2009 г. – 170 чел. Таким образом, прослеживается тенденция уменьшения эмиграции в страны  дальнего зарубежья за счет увеличения эмиграции  в страны СНГ.</w:t>
      </w:r>
    </w:p>
    <w:p w:rsidR="000D1AB9" w:rsidRPr="00266BC9" w:rsidRDefault="000D1AB9"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11. За период с 2000 по 2009 гг. общее число эмигрантов сократилась на 78% и составило 22% от численности на 1 января 2000 г. Это сокращение было вызвано уменьшением числа эмигрантов в страны СНГ на 75% (что составило 25% от численности на 1 января 2000 г.) и в страны дальнего зарубежья – на 81% (что составило 19% от численности на 1 января 2000 г.).</w:t>
      </w:r>
    </w:p>
    <w:p w:rsidR="000D1AB9" w:rsidRPr="00266BC9" w:rsidRDefault="000D1AB9"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12. По количеству эмигрантов из РФ среди стран СНГ лидирует Украина. Число эмигрантов в Украину в 2,2 раза больше числа эмигрантов в Беларусь, в свою очередь число эмигрантов в Беларусь больше числа эмигрантов в Армению в 2,6 раза. По количеству эмигрантов из РФ среди стран дальнего зарубежья лидирует Германия. Число выбывших в Германию в 2,9 раза больше числа выбывших в США, в свою очередь число эмигрантов в США больше числа эмигрантов в Израиль в 1,6 раза. В целом, число эмигрантов из РФ в страны СНГ больше числа эмигрантов в страны дальнего зарубежья в 1,7 раза.</w:t>
      </w:r>
    </w:p>
    <w:p w:rsidR="000D1AB9" w:rsidRPr="00266BC9" w:rsidRDefault="000D1AB9"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t>13. эмиграция в 2009 г. составила 23 чел. С каждых 100000 чел., проживающих в РФ, из них 14 чел. – эмигранты в страны СНГ и 9 чел. – в страны дальнего зарубежья.</w:t>
      </w:r>
    </w:p>
    <w:p w:rsidR="000D1AB9" w:rsidRPr="00266BC9" w:rsidRDefault="000D1AB9" w:rsidP="00266BC9">
      <w:pPr>
        <w:spacing w:after="0" w:line="360" w:lineRule="auto"/>
        <w:ind w:left="0" w:firstLine="709"/>
        <w:rPr>
          <w:rFonts w:ascii="Times New Roman" w:hAnsi="Times New Roman"/>
          <w:sz w:val="28"/>
          <w:szCs w:val="28"/>
        </w:rPr>
      </w:pPr>
      <w:r w:rsidRPr="00266BC9">
        <w:rPr>
          <w:rFonts w:ascii="Times New Roman" w:hAnsi="Times New Roman"/>
          <w:sz w:val="28"/>
          <w:szCs w:val="28"/>
        </w:rPr>
        <w:br w:type="page"/>
      </w:r>
    </w:p>
    <w:p w:rsidR="00484807" w:rsidRDefault="000D1AB9" w:rsidP="00266BC9">
      <w:pPr>
        <w:spacing w:after="0" w:line="360" w:lineRule="auto"/>
        <w:ind w:left="0" w:firstLine="709"/>
        <w:rPr>
          <w:rFonts w:ascii="Times New Roman" w:hAnsi="Times New Roman"/>
          <w:sz w:val="28"/>
          <w:szCs w:val="28"/>
          <w:lang w:val="en-US"/>
        </w:rPr>
      </w:pPr>
      <w:r w:rsidRPr="00266BC9">
        <w:rPr>
          <w:rFonts w:ascii="Times New Roman" w:hAnsi="Times New Roman"/>
          <w:sz w:val="28"/>
          <w:szCs w:val="28"/>
        </w:rPr>
        <w:t>СПИСОК ИСПОЛЬЗОВАННОЙ ЛИТЕРАТУРЫ</w:t>
      </w:r>
    </w:p>
    <w:p w:rsidR="00484807" w:rsidRDefault="00484807" w:rsidP="00266BC9">
      <w:pPr>
        <w:spacing w:after="0" w:line="360" w:lineRule="auto"/>
        <w:ind w:left="0" w:firstLine="709"/>
        <w:rPr>
          <w:rFonts w:ascii="Times New Roman" w:hAnsi="Times New Roman"/>
          <w:sz w:val="28"/>
          <w:szCs w:val="28"/>
          <w:lang w:val="en-US"/>
        </w:rPr>
      </w:pPr>
    </w:p>
    <w:p w:rsidR="000D1AB9" w:rsidRPr="00266BC9" w:rsidRDefault="000D1AB9" w:rsidP="00484807">
      <w:pPr>
        <w:spacing w:after="0" w:line="360" w:lineRule="auto"/>
        <w:ind w:left="0" w:firstLine="0"/>
        <w:rPr>
          <w:rFonts w:ascii="Times New Roman" w:hAnsi="Times New Roman"/>
          <w:sz w:val="28"/>
          <w:szCs w:val="28"/>
        </w:rPr>
      </w:pPr>
      <w:r w:rsidRPr="00266BC9">
        <w:rPr>
          <w:rFonts w:ascii="Times New Roman" w:hAnsi="Times New Roman"/>
          <w:sz w:val="28"/>
          <w:szCs w:val="28"/>
        </w:rPr>
        <w:t>1.</w:t>
      </w:r>
      <w:r w:rsidR="00B736E5" w:rsidRPr="00266BC9">
        <w:rPr>
          <w:rFonts w:ascii="Times New Roman" w:hAnsi="Times New Roman"/>
          <w:sz w:val="28"/>
          <w:szCs w:val="28"/>
        </w:rPr>
        <w:t xml:space="preserve"> </w:t>
      </w:r>
      <w:r w:rsidRPr="00266BC9">
        <w:rPr>
          <w:rFonts w:ascii="Times New Roman" w:hAnsi="Times New Roman"/>
          <w:sz w:val="28"/>
          <w:szCs w:val="28"/>
        </w:rPr>
        <w:t>Глазьев С., Малков А. «“Утечка умов” и общественное сознание» // Российский экономический журнал, №1. – 2003г.</w:t>
      </w:r>
    </w:p>
    <w:p w:rsidR="000D1AB9" w:rsidRPr="00266BC9" w:rsidRDefault="000D1AB9" w:rsidP="00484807">
      <w:pPr>
        <w:tabs>
          <w:tab w:val="num" w:pos="540"/>
        </w:tabs>
        <w:spacing w:after="0" w:line="360" w:lineRule="auto"/>
        <w:ind w:left="0" w:firstLine="0"/>
        <w:rPr>
          <w:rFonts w:ascii="Times New Roman" w:hAnsi="Times New Roman"/>
          <w:sz w:val="28"/>
          <w:szCs w:val="28"/>
        </w:rPr>
      </w:pPr>
      <w:r w:rsidRPr="00266BC9">
        <w:rPr>
          <w:rFonts w:ascii="Times New Roman" w:hAnsi="Times New Roman"/>
          <w:sz w:val="28"/>
          <w:szCs w:val="28"/>
        </w:rPr>
        <w:t>2. «Демография и статистика населения»: Учебник / И.И. Елис</w:t>
      </w:r>
      <w:r w:rsidR="00B736E5" w:rsidRPr="00266BC9">
        <w:rPr>
          <w:rFonts w:ascii="Times New Roman" w:hAnsi="Times New Roman"/>
          <w:sz w:val="28"/>
          <w:szCs w:val="28"/>
        </w:rPr>
        <w:t>еева, Э.К. Васильева</w:t>
      </w:r>
      <w:r w:rsidRPr="00266BC9">
        <w:rPr>
          <w:rFonts w:ascii="Times New Roman" w:hAnsi="Times New Roman"/>
          <w:sz w:val="28"/>
          <w:szCs w:val="28"/>
        </w:rPr>
        <w:t xml:space="preserve"> и др.; Под ред. И.И.Елисеевой. – М.: Финансы и статистика, 2006. – 688с.: ил.</w:t>
      </w:r>
    </w:p>
    <w:p w:rsidR="000D1AB9" w:rsidRPr="00266BC9" w:rsidRDefault="000D1AB9" w:rsidP="00484807">
      <w:pPr>
        <w:tabs>
          <w:tab w:val="num" w:pos="540"/>
        </w:tabs>
        <w:spacing w:after="0" w:line="360" w:lineRule="auto"/>
        <w:ind w:left="0" w:firstLine="0"/>
        <w:rPr>
          <w:rFonts w:ascii="Times New Roman" w:hAnsi="Times New Roman"/>
          <w:sz w:val="28"/>
          <w:szCs w:val="28"/>
        </w:rPr>
      </w:pPr>
      <w:r w:rsidRPr="00266BC9">
        <w:rPr>
          <w:rFonts w:ascii="Times New Roman" w:hAnsi="Times New Roman"/>
          <w:sz w:val="28"/>
          <w:szCs w:val="28"/>
        </w:rPr>
        <w:t xml:space="preserve">3. «Практикум по общей теории статистики»:/ М. Р. Ефимова, О. И. Ганченко, Е. В. Петрова М.: Финансы и статистика, 2009. – 368с.: </w:t>
      </w:r>
    </w:p>
    <w:p w:rsidR="000D1AB9" w:rsidRPr="00266BC9" w:rsidRDefault="000D1AB9" w:rsidP="00484807">
      <w:pPr>
        <w:tabs>
          <w:tab w:val="num" w:pos="540"/>
        </w:tabs>
        <w:spacing w:after="0" w:line="360" w:lineRule="auto"/>
        <w:ind w:left="0" w:firstLine="0"/>
        <w:rPr>
          <w:rFonts w:ascii="Times New Roman" w:hAnsi="Times New Roman"/>
          <w:sz w:val="28"/>
          <w:szCs w:val="28"/>
        </w:rPr>
      </w:pPr>
      <w:r w:rsidRPr="00266BC9">
        <w:rPr>
          <w:rFonts w:ascii="Times New Roman" w:hAnsi="Times New Roman"/>
          <w:sz w:val="28"/>
          <w:szCs w:val="28"/>
        </w:rPr>
        <w:t xml:space="preserve">4. </w:t>
      </w:r>
      <w:r w:rsidRPr="000B7E61">
        <w:rPr>
          <w:rFonts w:ascii="Times New Roman" w:hAnsi="Times New Roman"/>
          <w:sz w:val="28"/>
          <w:szCs w:val="28"/>
        </w:rPr>
        <w:t>http://www.gks.ru</w:t>
      </w:r>
    </w:p>
    <w:p w:rsidR="004D4EB6" w:rsidRDefault="000D1AB9" w:rsidP="00484807">
      <w:pPr>
        <w:tabs>
          <w:tab w:val="num" w:pos="540"/>
        </w:tabs>
        <w:spacing w:after="0" w:line="360" w:lineRule="auto"/>
        <w:ind w:left="0" w:firstLine="0"/>
        <w:rPr>
          <w:rFonts w:ascii="Times New Roman" w:hAnsi="Times New Roman"/>
          <w:sz w:val="28"/>
          <w:szCs w:val="28"/>
          <w:lang w:val="en-US"/>
        </w:rPr>
      </w:pPr>
      <w:r w:rsidRPr="00266BC9">
        <w:rPr>
          <w:rFonts w:ascii="Times New Roman" w:hAnsi="Times New Roman"/>
          <w:sz w:val="28"/>
          <w:szCs w:val="28"/>
        </w:rPr>
        <w:t xml:space="preserve">5. </w:t>
      </w:r>
      <w:r w:rsidRPr="000B7E61">
        <w:rPr>
          <w:rFonts w:ascii="Times New Roman" w:hAnsi="Times New Roman"/>
          <w:sz w:val="28"/>
          <w:szCs w:val="28"/>
        </w:rPr>
        <w:t>http://www.archipelag.ru/ru_mir/volni/hrono_retro/4wave/</w:t>
      </w:r>
    </w:p>
    <w:p w:rsidR="004D4EB6" w:rsidRPr="000B7E61" w:rsidRDefault="004D4EB6" w:rsidP="00484807">
      <w:pPr>
        <w:tabs>
          <w:tab w:val="num" w:pos="540"/>
        </w:tabs>
        <w:spacing w:after="0" w:line="360" w:lineRule="auto"/>
        <w:ind w:left="0" w:firstLine="0"/>
        <w:rPr>
          <w:rFonts w:ascii="Times New Roman" w:hAnsi="Times New Roman"/>
          <w:color w:val="FFFFFF"/>
          <w:sz w:val="28"/>
          <w:szCs w:val="28"/>
        </w:rPr>
      </w:pPr>
      <w:bookmarkStart w:id="0" w:name="_GoBack"/>
      <w:bookmarkEnd w:id="0"/>
    </w:p>
    <w:sectPr w:rsidR="004D4EB6" w:rsidRPr="000B7E61" w:rsidSect="00266BC9">
      <w:headerReference w:type="default" r:id="rId139"/>
      <w:footerReference w:type="default" r:id="rId14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424" w:rsidRDefault="00484424" w:rsidP="00AE2630">
      <w:pPr>
        <w:spacing w:after="0"/>
      </w:pPr>
      <w:r>
        <w:separator/>
      </w:r>
    </w:p>
  </w:endnote>
  <w:endnote w:type="continuationSeparator" w:id="0">
    <w:p w:rsidR="00484424" w:rsidRDefault="00484424" w:rsidP="00AE26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BC9" w:rsidRPr="00DB1D99" w:rsidRDefault="000B7E61">
    <w:pPr>
      <w:pStyle w:val="aa"/>
      <w:jc w:val="right"/>
      <w:rPr>
        <w:rFonts w:ascii="Times New Roman" w:hAnsi="Times New Roman"/>
        <w:sz w:val="24"/>
        <w:szCs w:val="24"/>
      </w:rPr>
    </w:pPr>
    <w:r>
      <w:rPr>
        <w:rFonts w:ascii="Times New Roman" w:hAnsi="Times New Roman"/>
        <w:noProof/>
        <w:sz w:val="24"/>
        <w:szCs w:val="2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424" w:rsidRDefault="00484424" w:rsidP="00AE2630">
      <w:pPr>
        <w:spacing w:after="0"/>
      </w:pPr>
      <w:r>
        <w:separator/>
      </w:r>
    </w:p>
  </w:footnote>
  <w:footnote w:type="continuationSeparator" w:id="0">
    <w:p w:rsidR="00484424" w:rsidRDefault="00484424" w:rsidP="00AE26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B6" w:rsidRPr="004D4EB6" w:rsidRDefault="004D4EB6" w:rsidP="004D4EB6">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5BC8"/>
    <w:multiLevelType w:val="hybridMultilevel"/>
    <w:tmpl w:val="810C454E"/>
    <w:lvl w:ilvl="0" w:tplc="7412474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0E8075FA"/>
    <w:multiLevelType w:val="hybridMultilevel"/>
    <w:tmpl w:val="C526D6A4"/>
    <w:lvl w:ilvl="0" w:tplc="89C6019A">
      <w:start w:val="1"/>
      <w:numFmt w:val="decimal"/>
      <w:lvlText w:val="%1."/>
      <w:lvlJc w:val="left"/>
      <w:pPr>
        <w:ind w:left="1108" w:hanging="54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nsid w:val="0FC367F1"/>
    <w:multiLevelType w:val="hybridMultilevel"/>
    <w:tmpl w:val="EF368B60"/>
    <w:lvl w:ilvl="0" w:tplc="7EFE76A4">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23176C1D"/>
    <w:multiLevelType w:val="hybridMultilevel"/>
    <w:tmpl w:val="072C833C"/>
    <w:lvl w:ilvl="0" w:tplc="020E537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339A4613"/>
    <w:multiLevelType w:val="hybridMultilevel"/>
    <w:tmpl w:val="E530EE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3F275B2"/>
    <w:multiLevelType w:val="hybridMultilevel"/>
    <w:tmpl w:val="BB16BDE0"/>
    <w:lvl w:ilvl="0" w:tplc="CD0CC438">
      <w:start w:val="1"/>
      <w:numFmt w:val="decimal"/>
      <w:lvlText w:val="%1)"/>
      <w:lvlJc w:val="left"/>
      <w:pPr>
        <w:ind w:left="927" w:hanging="360"/>
      </w:pPr>
      <w:rPr>
        <w:rFonts w:ascii="Times New Roman" w:eastAsia="Times New Roman" w:hAnsi="Times New Roman" w:cs="Courier New"/>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3F53197A"/>
    <w:multiLevelType w:val="hybridMultilevel"/>
    <w:tmpl w:val="C8F63B6C"/>
    <w:lvl w:ilvl="0" w:tplc="E0B646C8">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nsid w:val="4A695112"/>
    <w:multiLevelType w:val="hybridMultilevel"/>
    <w:tmpl w:val="A5425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708069D"/>
    <w:multiLevelType w:val="hybridMultilevel"/>
    <w:tmpl w:val="57BE9528"/>
    <w:lvl w:ilvl="0" w:tplc="96024A24">
      <w:start w:val="1"/>
      <w:numFmt w:val="decimal"/>
      <w:lvlText w:val="%1."/>
      <w:lvlJc w:val="left"/>
      <w:pPr>
        <w:ind w:left="927" w:hanging="360"/>
      </w:pPr>
      <w:rPr>
        <w:rFonts w:ascii="Times New Roman" w:eastAsia="Times New Roman" w:hAnsi="Times New Roman" w:cs="Courier New"/>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58D23291"/>
    <w:multiLevelType w:val="hybridMultilevel"/>
    <w:tmpl w:val="0EDC8EE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EAC384E"/>
    <w:multiLevelType w:val="hybridMultilevel"/>
    <w:tmpl w:val="0CAA33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8D46AF7"/>
    <w:multiLevelType w:val="hybridMultilevel"/>
    <w:tmpl w:val="ED4AF960"/>
    <w:lvl w:ilvl="0" w:tplc="0E820EA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68F2662C"/>
    <w:multiLevelType w:val="hybridMultilevel"/>
    <w:tmpl w:val="522CF7DC"/>
    <w:lvl w:ilvl="0" w:tplc="F30E29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6B427FF0"/>
    <w:multiLevelType w:val="hybridMultilevel"/>
    <w:tmpl w:val="7D7EAD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DC957D2"/>
    <w:multiLevelType w:val="hybridMultilevel"/>
    <w:tmpl w:val="CB1C69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EE43BA7"/>
    <w:multiLevelType w:val="hybridMultilevel"/>
    <w:tmpl w:val="920EB93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7"/>
  </w:num>
  <w:num w:numId="3">
    <w:abstractNumId w:val="13"/>
  </w:num>
  <w:num w:numId="4">
    <w:abstractNumId w:val="14"/>
  </w:num>
  <w:num w:numId="5">
    <w:abstractNumId w:val="3"/>
  </w:num>
  <w:num w:numId="6">
    <w:abstractNumId w:val="4"/>
  </w:num>
  <w:num w:numId="7">
    <w:abstractNumId w:val="10"/>
  </w:num>
  <w:num w:numId="8">
    <w:abstractNumId w:val="0"/>
  </w:num>
  <w:num w:numId="9">
    <w:abstractNumId w:val="6"/>
  </w:num>
  <w:num w:numId="10">
    <w:abstractNumId w:val="1"/>
  </w:num>
  <w:num w:numId="11">
    <w:abstractNumId w:val="2"/>
  </w:num>
  <w:num w:numId="12">
    <w:abstractNumId w:val="5"/>
  </w:num>
  <w:num w:numId="13">
    <w:abstractNumId w:val="8"/>
  </w:num>
  <w:num w:numId="14">
    <w:abstractNumId w:val="9"/>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25D"/>
    <w:rsid w:val="0002598A"/>
    <w:rsid w:val="000307C2"/>
    <w:rsid w:val="00041CB1"/>
    <w:rsid w:val="00045168"/>
    <w:rsid w:val="00050A60"/>
    <w:rsid w:val="000810CA"/>
    <w:rsid w:val="000838B5"/>
    <w:rsid w:val="000A193C"/>
    <w:rsid w:val="000A715D"/>
    <w:rsid w:val="000B7E61"/>
    <w:rsid w:val="000D1AB9"/>
    <w:rsid w:val="00101E58"/>
    <w:rsid w:val="00172395"/>
    <w:rsid w:val="001A1F12"/>
    <w:rsid w:val="001A752E"/>
    <w:rsid w:val="001B1557"/>
    <w:rsid w:val="00201F16"/>
    <w:rsid w:val="002221FF"/>
    <w:rsid w:val="00266BC9"/>
    <w:rsid w:val="00293300"/>
    <w:rsid w:val="00295150"/>
    <w:rsid w:val="00296343"/>
    <w:rsid w:val="002A58CE"/>
    <w:rsid w:val="002D2FDB"/>
    <w:rsid w:val="002E3CCE"/>
    <w:rsid w:val="003910BF"/>
    <w:rsid w:val="003B3188"/>
    <w:rsid w:val="003B4DF6"/>
    <w:rsid w:val="003E4E36"/>
    <w:rsid w:val="00410582"/>
    <w:rsid w:val="0041625D"/>
    <w:rsid w:val="00422DA8"/>
    <w:rsid w:val="0042473D"/>
    <w:rsid w:val="0044568F"/>
    <w:rsid w:val="00464F5F"/>
    <w:rsid w:val="00484424"/>
    <w:rsid w:val="00484807"/>
    <w:rsid w:val="004B7857"/>
    <w:rsid w:val="004D4EB6"/>
    <w:rsid w:val="00502FE8"/>
    <w:rsid w:val="005D3D6B"/>
    <w:rsid w:val="00615905"/>
    <w:rsid w:val="006264B9"/>
    <w:rsid w:val="0065442C"/>
    <w:rsid w:val="00657A6B"/>
    <w:rsid w:val="006A21CC"/>
    <w:rsid w:val="00745539"/>
    <w:rsid w:val="007C3C6C"/>
    <w:rsid w:val="00856130"/>
    <w:rsid w:val="008B1B98"/>
    <w:rsid w:val="008E6FF9"/>
    <w:rsid w:val="0091536B"/>
    <w:rsid w:val="00932B8C"/>
    <w:rsid w:val="009439E2"/>
    <w:rsid w:val="009559AA"/>
    <w:rsid w:val="00A23436"/>
    <w:rsid w:val="00A3394E"/>
    <w:rsid w:val="00A37DB7"/>
    <w:rsid w:val="00A72CB4"/>
    <w:rsid w:val="00A75653"/>
    <w:rsid w:val="00A81D07"/>
    <w:rsid w:val="00A96C3B"/>
    <w:rsid w:val="00AB264C"/>
    <w:rsid w:val="00AD6D72"/>
    <w:rsid w:val="00AE2630"/>
    <w:rsid w:val="00B1748A"/>
    <w:rsid w:val="00B25F04"/>
    <w:rsid w:val="00B736E5"/>
    <w:rsid w:val="00B74D95"/>
    <w:rsid w:val="00BE70C2"/>
    <w:rsid w:val="00BE7408"/>
    <w:rsid w:val="00C94548"/>
    <w:rsid w:val="00CB1FB7"/>
    <w:rsid w:val="00D03A2A"/>
    <w:rsid w:val="00D25DDE"/>
    <w:rsid w:val="00DB1D99"/>
    <w:rsid w:val="00E45B06"/>
    <w:rsid w:val="00EC02CB"/>
    <w:rsid w:val="00F3350B"/>
    <w:rsid w:val="00F8065F"/>
    <w:rsid w:val="00FB2F31"/>
    <w:rsid w:val="00FE6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2"/>
    <o:shapelayout v:ext="edit">
      <o:idmap v:ext="edit" data="1"/>
    </o:shapelayout>
  </w:shapeDefaults>
  <w:decimalSymbol w:val=","/>
  <w:listSeparator w:val=";"/>
  <w14:defaultImageDpi w14:val="0"/>
  <w15:chartTrackingRefBased/>
  <w15:docId w15:val="{55B858BB-0E1E-4E25-A797-772502B7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F31"/>
    <w:pPr>
      <w:spacing w:after="200"/>
      <w:ind w:left="284" w:hanging="284"/>
      <w:jc w:val="both"/>
    </w:pPr>
    <w:rPr>
      <w:rFonts w:cs="Times New Roman"/>
      <w:sz w:val="22"/>
      <w:szCs w:val="22"/>
      <w:lang w:eastAsia="en-US"/>
    </w:rPr>
  </w:style>
  <w:style w:type="paragraph" w:styleId="1">
    <w:name w:val="heading 1"/>
    <w:basedOn w:val="a"/>
    <w:next w:val="a"/>
    <w:link w:val="10"/>
    <w:uiPriority w:val="9"/>
    <w:qFormat/>
    <w:rsid w:val="00AD6D72"/>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D6D72"/>
    <w:rPr>
      <w:rFonts w:ascii="Cambria" w:eastAsia="Times New Roman" w:hAnsi="Cambria" w:cs="Times New Roman"/>
      <w:b/>
      <w:bCs/>
      <w:color w:val="365F91"/>
      <w:sz w:val="28"/>
      <w:szCs w:val="28"/>
    </w:rPr>
  </w:style>
  <w:style w:type="paragraph" w:styleId="a3">
    <w:name w:val="List Paragraph"/>
    <w:basedOn w:val="a"/>
    <w:uiPriority w:val="34"/>
    <w:qFormat/>
    <w:rsid w:val="0041625D"/>
    <w:pPr>
      <w:ind w:left="720"/>
      <w:contextualSpacing/>
    </w:pPr>
  </w:style>
  <w:style w:type="table" w:styleId="a4">
    <w:name w:val="Table Grid"/>
    <w:basedOn w:val="a1"/>
    <w:uiPriority w:val="59"/>
    <w:rsid w:val="00AE2630"/>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AE2630"/>
    <w:pPr>
      <w:spacing w:after="0"/>
    </w:pPr>
    <w:rPr>
      <w:sz w:val="20"/>
      <w:szCs w:val="20"/>
    </w:rPr>
  </w:style>
  <w:style w:type="character" w:customStyle="1" w:styleId="a6">
    <w:name w:val="Текст сноски Знак"/>
    <w:link w:val="a5"/>
    <w:uiPriority w:val="99"/>
    <w:semiHidden/>
    <w:locked/>
    <w:rsid w:val="00AE2630"/>
    <w:rPr>
      <w:rFonts w:cs="Times New Roman"/>
      <w:sz w:val="20"/>
      <w:szCs w:val="20"/>
    </w:rPr>
  </w:style>
  <w:style w:type="character" w:styleId="a7">
    <w:name w:val="footnote reference"/>
    <w:uiPriority w:val="99"/>
    <w:semiHidden/>
    <w:unhideWhenUsed/>
    <w:rsid w:val="00AE2630"/>
    <w:rPr>
      <w:rFonts w:cs="Times New Roman"/>
      <w:vertAlign w:val="superscript"/>
    </w:rPr>
  </w:style>
  <w:style w:type="paragraph" w:styleId="HTML">
    <w:name w:val="HTML Preformatted"/>
    <w:basedOn w:val="a"/>
    <w:link w:val="HTML0"/>
    <w:uiPriority w:val="99"/>
    <w:rsid w:val="00222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hAnsi="Courier New" w:cs="Courier New"/>
      <w:sz w:val="20"/>
      <w:szCs w:val="20"/>
      <w:lang w:eastAsia="ru-RU"/>
    </w:rPr>
  </w:style>
  <w:style w:type="character" w:customStyle="1" w:styleId="HTML0">
    <w:name w:val="Стандартный HTML Знак"/>
    <w:link w:val="HTML"/>
    <w:uiPriority w:val="99"/>
    <w:locked/>
    <w:rsid w:val="002221FF"/>
    <w:rPr>
      <w:rFonts w:ascii="Courier New" w:hAnsi="Courier New" w:cs="Courier New"/>
      <w:sz w:val="20"/>
      <w:szCs w:val="20"/>
      <w:lang w:val="x-none" w:eastAsia="ru-RU"/>
    </w:rPr>
  </w:style>
  <w:style w:type="paragraph" w:styleId="a8">
    <w:name w:val="header"/>
    <w:basedOn w:val="a"/>
    <w:link w:val="a9"/>
    <w:uiPriority w:val="99"/>
    <w:semiHidden/>
    <w:unhideWhenUsed/>
    <w:rsid w:val="007C3C6C"/>
    <w:pPr>
      <w:tabs>
        <w:tab w:val="center" w:pos="4677"/>
        <w:tab w:val="right" w:pos="9355"/>
      </w:tabs>
      <w:spacing w:after="0"/>
    </w:pPr>
  </w:style>
  <w:style w:type="character" w:customStyle="1" w:styleId="a9">
    <w:name w:val="Верхний колонтитул Знак"/>
    <w:link w:val="a8"/>
    <w:uiPriority w:val="99"/>
    <w:semiHidden/>
    <w:locked/>
    <w:rsid w:val="007C3C6C"/>
    <w:rPr>
      <w:rFonts w:cs="Times New Roman"/>
    </w:rPr>
  </w:style>
  <w:style w:type="paragraph" w:styleId="aa">
    <w:name w:val="footer"/>
    <w:basedOn w:val="a"/>
    <w:link w:val="ab"/>
    <w:uiPriority w:val="99"/>
    <w:unhideWhenUsed/>
    <w:rsid w:val="007C3C6C"/>
    <w:pPr>
      <w:tabs>
        <w:tab w:val="center" w:pos="4677"/>
        <w:tab w:val="right" w:pos="9355"/>
      </w:tabs>
      <w:spacing w:after="0"/>
    </w:pPr>
  </w:style>
  <w:style w:type="character" w:customStyle="1" w:styleId="ab">
    <w:name w:val="Нижний колонтитул Знак"/>
    <w:link w:val="aa"/>
    <w:uiPriority w:val="99"/>
    <w:locked/>
    <w:rsid w:val="007C3C6C"/>
    <w:rPr>
      <w:rFonts w:cs="Times New Roman"/>
    </w:rPr>
  </w:style>
  <w:style w:type="paragraph" w:styleId="ac">
    <w:name w:val="TOC Heading"/>
    <w:basedOn w:val="1"/>
    <w:next w:val="a"/>
    <w:uiPriority w:val="39"/>
    <w:semiHidden/>
    <w:unhideWhenUsed/>
    <w:qFormat/>
    <w:rsid w:val="00AD6D72"/>
    <w:pPr>
      <w:spacing w:line="276" w:lineRule="auto"/>
      <w:ind w:left="0" w:firstLine="0"/>
      <w:jc w:val="left"/>
      <w:outlineLvl w:val="9"/>
    </w:pPr>
  </w:style>
  <w:style w:type="paragraph" w:styleId="ad">
    <w:name w:val="Balloon Text"/>
    <w:basedOn w:val="a"/>
    <w:link w:val="ae"/>
    <w:uiPriority w:val="99"/>
    <w:semiHidden/>
    <w:unhideWhenUsed/>
    <w:rsid w:val="00AD6D72"/>
    <w:pPr>
      <w:spacing w:after="0"/>
    </w:pPr>
    <w:rPr>
      <w:rFonts w:ascii="Tahoma" w:hAnsi="Tahoma" w:cs="Tahoma"/>
      <w:sz w:val="16"/>
      <w:szCs w:val="16"/>
    </w:rPr>
  </w:style>
  <w:style w:type="character" w:customStyle="1" w:styleId="ae">
    <w:name w:val="Текст выноски Знак"/>
    <w:link w:val="ad"/>
    <w:uiPriority w:val="99"/>
    <w:semiHidden/>
    <w:locked/>
    <w:rsid w:val="00AD6D72"/>
    <w:rPr>
      <w:rFonts w:ascii="Tahoma" w:hAnsi="Tahoma" w:cs="Tahoma"/>
      <w:sz w:val="16"/>
      <w:szCs w:val="16"/>
    </w:rPr>
  </w:style>
  <w:style w:type="paragraph" w:styleId="af">
    <w:name w:val="endnote text"/>
    <w:basedOn w:val="a"/>
    <w:link w:val="af0"/>
    <w:uiPriority w:val="99"/>
    <w:semiHidden/>
    <w:unhideWhenUsed/>
    <w:rsid w:val="00AD6D72"/>
    <w:pPr>
      <w:spacing w:after="0"/>
    </w:pPr>
    <w:rPr>
      <w:sz w:val="20"/>
      <w:szCs w:val="20"/>
    </w:rPr>
  </w:style>
  <w:style w:type="character" w:customStyle="1" w:styleId="af0">
    <w:name w:val="Текст концевой сноски Знак"/>
    <w:link w:val="af"/>
    <w:uiPriority w:val="99"/>
    <w:semiHidden/>
    <w:locked/>
    <w:rsid w:val="00AD6D72"/>
    <w:rPr>
      <w:rFonts w:cs="Times New Roman"/>
      <w:sz w:val="20"/>
      <w:szCs w:val="20"/>
    </w:rPr>
  </w:style>
  <w:style w:type="character" w:styleId="af1">
    <w:name w:val="endnote reference"/>
    <w:uiPriority w:val="99"/>
    <w:semiHidden/>
    <w:unhideWhenUsed/>
    <w:rsid w:val="00AD6D72"/>
    <w:rPr>
      <w:rFonts w:cs="Times New Roman"/>
      <w:vertAlign w:val="superscript"/>
    </w:rPr>
  </w:style>
  <w:style w:type="paragraph" w:styleId="11">
    <w:name w:val="index 1"/>
    <w:basedOn w:val="a"/>
    <w:next w:val="a"/>
    <w:autoRedefine/>
    <w:uiPriority w:val="99"/>
    <w:semiHidden/>
    <w:unhideWhenUsed/>
    <w:rsid w:val="00AD6D72"/>
    <w:pPr>
      <w:spacing w:after="0"/>
      <w:ind w:left="220" w:hanging="220"/>
    </w:pPr>
  </w:style>
  <w:style w:type="character" w:styleId="af2">
    <w:name w:val="Hyperlink"/>
    <w:uiPriority w:val="99"/>
    <w:unhideWhenUsed/>
    <w:rsid w:val="000D1AB9"/>
    <w:rPr>
      <w:rFonts w:cs="Times New Roman"/>
      <w:color w:val="0000FF"/>
      <w:u w:val="single"/>
    </w:rPr>
  </w:style>
  <w:style w:type="character" w:styleId="af3">
    <w:name w:val="FollowedHyperlink"/>
    <w:uiPriority w:val="99"/>
    <w:semiHidden/>
    <w:unhideWhenUsed/>
    <w:rsid w:val="000D1AB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157187">
      <w:marLeft w:val="0"/>
      <w:marRight w:val="0"/>
      <w:marTop w:val="0"/>
      <w:marBottom w:val="0"/>
      <w:divBdr>
        <w:top w:val="none" w:sz="0" w:space="0" w:color="auto"/>
        <w:left w:val="none" w:sz="0" w:space="0" w:color="auto"/>
        <w:bottom w:val="none" w:sz="0" w:space="0" w:color="auto"/>
        <w:right w:val="none" w:sz="0" w:space="0" w:color="auto"/>
      </w:divBdr>
    </w:div>
    <w:div w:id="1661157188">
      <w:marLeft w:val="0"/>
      <w:marRight w:val="0"/>
      <w:marTop w:val="0"/>
      <w:marBottom w:val="0"/>
      <w:divBdr>
        <w:top w:val="none" w:sz="0" w:space="0" w:color="auto"/>
        <w:left w:val="none" w:sz="0" w:space="0" w:color="auto"/>
        <w:bottom w:val="none" w:sz="0" w:space="0" w:color="auto"/>
        <w:right w:val="none" w:sz="0" w:space="0" w:color="auto"/>
      </w:divBdr>
    </w:div>
    <w:div w:id="1661157189">
      <w:marLeft w:val="0"/>
      <w:marRight w:val="0"/>
      <w:marTop w:val="0"/>
      <w:marBottom w:val="0"/>
      <w:divBdr>
        <w:top w:val="none" w:sz="0" w:space="0" w:color="auto"/>
        <w:left w:val="none" w:sz="0" w:space="0" w:color="auto"/>
        <w:bottom w:val="none" w:sz="0" w:space="0" w:color="auto"/>
        <w:right w:val="none" w:sz="0" w:space="0" w:color="auto"/>
      </w:divBdr>
    </w:div>
    <w:div w:id="1661157190">
      <w:marLeft w:val="0"/>
      <w:marRight w:val="0"/>
      <w:marTop w:val="0"/>
      <w:marBottom w:val="0"/>
      <w:divBdr>
        <w:top w:val="none" w:sz="0" w:space="0" w:color="auto"/>
        <w:left w:val="none" w:sz="0" w:space="0" w:color="auto"/>
        <w:bottom w:val="none" w:sz="0" w:space="0" w:color="auto"/>
        <w:right w:val="none" w:sz="0" w:space="0" w:color="auto"/>
      </w:divBdr>
    </w:div>
    <w:div w:id="1661157191">
      <w:marLeft w:val="0"/>
      <w:marRight w:val="0"/>
      <w:marTop w:val="0"/>
      <w:marBottom w:val="0"/>
      <w:divBdr>
        <w:top w:val="none" w:sz="0" w:space="0" w:color="auto"/>
        <w:left w:val="none" w:sz="0" w:space="0" w:color="auto"/>
        <w:bottom w:val="none" w:sz="0" w:space="0" w:color="auto"/>
        <w:right w:val="none" w:sz="0" w:space="0" w:color="auto"/>
      </w:divBdr>
    </w:div>
    <w:div w:id="1661157192">
      <w:marLeft w:val="0"/>
      <w:marRight w:val="0"/>
      <w:marTop w:val="0"/>
      <w:marBottom w:val="0"/>
      <w:divBdr>
        <w:top w:val="none" w:sz="0" w:space="0" w:color="auto"/>
        <w:left w:val="none" w:sz="0" w:space="0" w:color="auto"/>
        <w:bottom w:val="none" w:sz="0" w:space="0" w:color="auto"/>
        <w:right w:val="none" w:sz="0" w:space="0" w:color="auto"/>
      </w:divBdr>
    </w:div>
    <w:div w:id="16611571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38" Type="http://schemas.openxmlformats.org/officeDocument/2006/relationships/image" Target="media/image131.wmf"/><Relationship Id="rId16" Type="http://schemas.openxmlformats.org/officeDocument/2006/relationships/image" Target="media/image9.wmf"/><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image" Target="media/image46.wmf"/><Relationship Id="rId58" Type="http://schemas.openxmlformats.org/officeDocument/2006/relationships/image" Target="media/image51.wmf"/><Relationship Id="rId74" Type="http://schemas.openxmlformats.org/officeDocument/2006/relationships/image" Target="media/image67.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28" Type="http://schemas.openxmlformats.org/officeDocument/2006/relationships/image" Target="media/image121.wmf"/><Relationship Id="rId5" Type="http://schemas.openxmlformats.org/officeDocument/2006/relationships/webSettings" Target="webSettings.xml"/><Relationship Id="rId90" Type="http://schemas.openxmlformats.org/officeDocument/2006/relationships/image" Target="media/image83.wmf"/><Relationship Id="rId95" Type="http://schemas.openxmlformats.org/officeDocument/2006/relationships/image" Target="media/image88.wmf"/><Relationship Id="rId22" Type="http://schemas.openxmlformats.org/officeDocument/2006/relationships/image" Target="media/image15.wmf"/><Relationship Id="rId27" Type="http://schemas.openxmlformats.org/officeDocument/2006/relationships/image" Target="media/image20.wmf"/><Relationship Id="rId43" Type="http://schemas.openxmlformats.org/officeDocument/2006/relationships/image" Target="media/image36.wmf"/><Relationship Id="rId48" Type="http://schemas.openxmlformats.org/officeDocument/2006/relationships/image" Target="media/image41.wmf"/><Relationship Id="rId64" Type="http://schemas.openxmlformats.org/officeDocument/2006/relationships/image" Target="media/image57.wmf"/><Relationship Id="rId69" Type="http://schemas.openxmlformats.org/officeDocument/2006/relationships/image" Target="media/image62.wmf"/><Relationship Id="rId113" Type="http://schemas.openxmlformats.org/officeDocument/2006/relationships/image" Target="media/image106.wmf"/><Relationship Id="rId118" Type="http://schemas.openxmlformats.org/officeDocument/2006/relationships/image" Target="media/image111.wmf"/><Relationship Id="rId134" Type="http://schemas.openxmlformats.org/officeDocument/2006/relationships/image" Target="media/image127.wmf"/><Relationship Id="rId139"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103" Type="http://schemas.openxmlformats.org/officeDocument/2006/relationships/image" Target="media/image96.wmf"/><Relationship Id="rId108" Type="http://schemas.openxmlformats.org/officeDocument/2006/relationships/image" Target="media/image101.wmf"/><Relationship Id="rId116" Type="http://schemas.openxmlformats.org/officeDocument/2006/relationships/image" Target="media/image109.png"/><Relationship Id="rId124" Type="http://schemas.openxmlformats.org/officeDocument/2006/relationships/image" Target="media/image117.wmf"/><Relationship Id="rId129" Type="http://schemas.openxmlformats.org/officeDocument/2006/relationships/image" Target="media/image122.wmf"/><Relationship Id="rId137" Type="http://schemas.openxmlformats.org/officeDocument/2006/relationships/image" Target="media/image13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11" Type="http://schemas.openxmlformats.org/officeDocument/2006/relationships/image" Target="media/image104.wmf"/><Relationship Id="rId132" Type="http://schemas.openxmlformats.org/officeDocument/2006/relationships/image" Target="media/image125.wmf"/><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image" Target="media/image99.wmf"/><Relationship Id="rId114" Type="http://schemas.openxmlformats.org/officeDocument/2006/relationships/image" Target="media/image107.wmf"/><Relationship Id="rId119" Type="http://schemas.openxmlformats.org/officeDocument/2006/relationships/image" Target="media/image112.wmf"/><Relationship Id="rId127" Type="http://schemas.openxmlformats.org/officeDocument/2006/relationships/image" Target="media/image120.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30" Type="http://schemas.openxmlformats.org/officeDocument/2006/relationships/image" Target="media/image123.wmf"/><Relationship Id="rId135" Type="http://schemas.openxmlformats.org/officeDocument/2006/relationships/image" Target="media/image128.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10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120" Type="http://schemas.openxmlformats.org/officeDocument/2006/relationships/image" Target="media/image113.wmf"/><Relationship Id="rId125" Type="http://schemas.openxmlformats.org/officeDocument/2006/relationships/image" Target="media/image118.wmf"/><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15" Type="http://schemas.openxmlformats.org/officeDocument/2006/relationships/image" Target="media/image108.wmf"/><Relationship Id="rId131" Type="http://schemas.openxmlformats.org/officeDocument/2006/relationships/image" Target="media/image124.wmf"/><Relationship Id="rId136" Type="http://schemas.openxmlformats.org/officeDocument/2006/relationships/image" Target="media/image129.wmf"/><Relationship Id="rId61" Type="http://schemas.openxmlformats.org/officeDocument/2006/relationships/image" Target="media/image54.wmf"/><Relationship Id="rId82" Type="http://schemas.openxmlformats.org/officeDocument/2006/relationships/image" Target="media/image75.wmf"/><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126" Type="http://schemas.openxmlformats.org/officeDocument/2006/relationships/image" Target="media/image1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FDD76-B73E-4ABB-B4EE-7ADCBBEB4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4360</Words>
  <Characters>24854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Kinoman</dc:creator>
  <cp:keywords/>
  <dc:description/>
  <cp:lastModifiedBy>admin</cp:lastModifiedBy>
  <cp:revision>2</cp:revision>
  <dcterms:created xsi:type="dcterms:W3CDTF">2014-03-24T08:19:00Z</dcterms:created>
  <dcterms:modified xsi:type="dcterms:W3CDTF">2014-03-24T08:19:00Z</dcterms:modified>
</cp:coreProperties>
</file>