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</w:rPr>
      </w:pPr>
      <w:r w:rsidRPr="0011246A">
        <w:rPr>
          <w:sz w:val="28"/>
        </w:rPr>
        <w:t>ФЕДЕРАЛЬНОЕ АГЕНСТВО ПО ОБРАЗОВАНИЮ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2"/>
        </w:rPr>
      </w:pPr>
      <w:r w:rsidRPr="0011246A">
        <w:rPr>
          <w:sz w:val="28"/>
          <w:szCs w:val="22"/>
        </w:rPr>
        <w:t>Государственное образовательное учреждение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2"/>
        </w:rPr>
      </w:pPr>
      <w:r w:rsidRPr="0011246A">
        <w:rPr>
          <w:sz w:val="28"/>
          <w:szCs w:val="22"/>
        </w:rPr>
        <w:t>Высшего профессионального образования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2"/>
        </w:rPr>
      </w:pPr>
      <w:r w:rsidRPr="0011246A">
        <w:rPr>
          <w:sz w:val="28"/>
          <w:szCs w:val="22"/>
        </w:rPr>
        <w:t>Московский государственный индустриальный университет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2"/>
        </w:rPr>
      </w:pPr>
      <w:r w:rsidRPr="0011246A">
        <w:rPr>
          <w:sz w:val="28"/>
          <w:szCs w:val="22"/>
        </w:rPr>
        <w:t>(ГОУ МГУ)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  <w:r w:rsidRPr="0011246A">
        <w:rPr>
          <w:sz w:val="28"/>
          <w:szCs w:val="40"/>
        </w:rPr>
        <w:t xml:space="preserve">Курсовая работа 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40"/>
        </w:rPr>
      </w:pPr>
      <w:r w:rsidRPr="0011246A">
        <w:rPr>
          <w:sz w:val="28"/>
          <w:szCs w:val="40"/>
        </w:rPr>
        <w:t>по статистике</w:t>
      </w: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246A">
        <w:rPr>
          <w:sz w:val="28"/>
          <w:szCs w:val="28"/>
        </w:rPr>
        <w:t>На тему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bCs/>
          <w:sz w:val="28"/>
          <w:szCs w:val="24"/>
        </w:rPr>
      </w:pPr>
      <w:r w:rsidRPr="0011246A">
        <w:rPr>
          <w:bCs/>
          <w:sz w:val="28"/>
          <w:szCs w:val="24"/>
        </w:rPr>
        <w:t xml:space="preserve">Статистическое изучение финансовых результатов </w:t>
      </w:r>
      <w:r>
        <w:rPr>
          <w:bCs/>
          <w:sz w:val="28"/>
          <w:szCs w:val="24"/>
        </w:rPr>
        <w:t>деятельности предприятия</w:t>
      </w: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</w:p>
    <w:p w:rsidR="0011246A" w:rsidRPr="0011246A" w:rsidRDefault="0011246A" w:rsidP="0011246A">
      <w:pPr>
        <w:widowControl/>
        <w:spacing w:line="360" w:lineRule="auto"/>
        <w:ind w:firstLine="709"/>
        <w:jc w:val="center"/>
        <w:rPr>
          <w:sz w:val="28"/>
          <w:szCs w:val="28"/>
        </w:rPr>
      </w:pPr>
      <w:r w:rsidRPr="0011246A">
        <w:rPr>
          <w:sz w:val="28"/>
          <w:szCs w:val="28"/>
        </w:rPr>
        <w:t xml:space="preserve">Москва </w:t>
      </w:r>
      <w:smartTag w:uri="urn:schemas-microsoft-com:office:smarttags" w:element="metricconverter">
        <w:smartTagPr>
          <w:attr w:name="ProductID" w:val="2008 г"/>
        </w:smartTagPr>
        <w:r w:rsidRPr="0011246A">
          <w:rPr>
            <w:sz w:val="28"/>
            <w:szCs w:val="28"/>
          </w:rPr>
          <w:t>2008 г</w:t>
        </w:r>
      </w:smartTag>
      <w:r w:rsidRPr="0011246A">
        <w:rPr>
          <w:sz w:val="28"/>
          <w:szCs w:val="28"/>
        </w:rPr>
        <w:t>.</w:t>
      </w:r>
    </w:p>
    <w:p w:rsidR="00E64AB3" w:rsidRPr="0011246A" w:rsidRDefault="0011246A" w:rsidP="0011246A">
      <w:pPr>
        <w:pStyle w:val="2"/>
        <w:spacing w:before="0" w:after="0" w:line="360" w:lineRule="auto"/>
        <w:ind w:firstLine="709"/>
        <w:jc w:val="both"/>
        <w:rPr>
          <w:bCs/>
          <w:sz w:val="28"/>
        </w:rPr>
      </w:pPr>
      <w:bookmarkStart w:id="0" w:name="_Toc216670765"/>
      <w:r>
        <w:rPr>
          <w:b w:val="0"/>
          <w:bCs/>
          <w:sz w:val="28"/>
        </w:rPr>
        <w:br w:type="page"/>
      </w:r>
      <w:r w:rsidR="00E64AB3" w:rsidRPr="0011246A">
        <w:rPr>
          <w:bCs/>
          <w:sz w:val="28"/>
        </w:rPr>
        <w:t>Содержание</w:t>
      </w:r>
      <w:bookmarkEnd w:id="0"/>
    </w:p>
    <w:p w:rsidR="0011246A" w:rsidRPr="0011246A" w:rsidRDefault="0011246A" w:rsidP="0011246A">
      <w:pPr>
        <w:widowControl/>
        <w:spacing w:line="360" w:lineRule="auto"/>
        <w:rPr>
          <w:sz w:val="28"/>
          <w:szCs w:val="28"/>
        </w:rPr>
      </w:pPr>
    </w:p>
    <w:p w:rsidR="00E64AB3" w:rsidRPr="0011246A" w:rsidRDefault="0011246A" w:rsidP="0011246A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bCs/>
          <w:noProof/>
          <w:color w:val="auto"/>
          <w:sz w:val="28"/>
          <w:szCs w:val="28"/>
        </w:rPr>
        <w:t>Введение</w:t>
      </w:r>
    </w:p>
    <w:p w:rsidR="00E64AB3" w:rsidRPr="0011246A" w:rsidRDefault="00E64AB3" w:rsidP="0011246A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Теоретическая часть</w:t>
      </w:r>
    </w:p>
    <w:p w:rsidR="00E64AB3" w:rsidRPr="0011246A" w:rsidRDefault="00E64AB3" w:rsidP="0011246A">
      <w:pPr>
        <w:pStyle w:val="3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Прибыль и задача ее максимизации</w:t>
      </w:r>
    </w:p>
    <w:p w:rsidR="00E64AB3" w:rsidRPr="0011246A" w:rsidRDefault="00E64AB3" w:rsidP="0011246A">
      <w:pPr>
        <w:pStyle w:val="3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Основные показатели статистики финансов предприятий</w:t>
      </w:r>
    </w:p>
    <w:p w:rsidR="00E64AB3" w:rsidRPr="0011246A" w:rsidRDefault="00E64AB3" w:rsidP="0011246A">
      <w:pPr>
        <w:pStyle w:val="3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Российская статистика финансов предприятий</w:t>
      </w:r>
    </w:p>
    <w:p w:rsidR="00E64AB3" w:rsidRPr="0011246A" w:rsidRDefault="00E64AB3" w:rsidP="0011246A">
      <w:pPr>
        <w:pStyle w:val="23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Аналитическая часть</w:t>
      </w:r>
    </w:p>
    <w:p w:rsidR="00E64AB3" w:rsidRPr="0011246A" w:rsidRDefault="00E64AB3" w:rsidP="0011246A">
      <w:pPr>
        <w:pStyle w:val="3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Заключение</w:t>
      </w:r>
    </w:p>
    <w:p w:rsidR="00E64AB3" w:rsidRPr="0011246A" w:rsidRDefault="00E64AB3" w:rsidP="0011246A">
      <w:pPr>
        <w:pStyle w:val="31"/>
        <w:tabs>
          <w:tab w:val="right" w:leader="dot" w:pos="9061"/>
        </w:tabs>
        <w:spacing w:line="360" w:lineRule="auto"/>
        <w:ind w:left="0"/>
        <w:jc w:val="both"/>
        <w:rPr>
          <w:noProof/>
          <w:sz w:val="28"/>
          <w:szCs w:val="28"/>
        </w:rPr>
      </w:pPr>
      <w:r w:rsidRPr="001A39F7">
        <w:rPr>
          <w:rStyle w:val="a7"/>
          <w:noProof/>
          <w:color w:val="auto"/>
          <w:sz w:val="28"/>
          <w:szCs w:val="28"/>
        </w:rPr>
        <w:t>Литература</w:t>
      </w:r>
      <w:r w:rsidR="0011246A" w:rsidRPr="0011246A">
        <w:rPr>
          <w:noProof/>
          <w:sz w:val="28"/>
          <w:szCs w:val="28"/>
        </w:rPr>
        <w:t xml:space="preserve"> 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2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1246A">
        <w:rPr>
          <w:b w:val="0"/>
          <w:bCs/>
          <w:sz w:val="28"/>
          <w:szCs w:val="28"/>
        </w:rPr>
        <w:br w:type="page"/>
      </w:r>
      <w:bookmarkStart w:id="1" w:name="_Toc216670766"/>
      <w:r w:rsidRPr="0011246A">
        <w:rPr>
          <w:bCs/>
          <w:sz w:val="28"/>
          <w:szCs w:val="28"/>
        </w:rPr>
        <w:t>Введение</w:t>
      </w:r>
      <w:bookmarkEnd w:id="1"/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Целью данной курсовой работы является анализ финансовых результатов деятельности предприятия и использование статистических методов в их оценке. Прибыль в рыночной экономике используется как важнейший инструмент государственного регулирования деятельн</w:t>
      </w:r>
      <w:r w:rsidR="005755B1" w:rsidRPr="0011246A">
        <w:rPr>
          <w:sz w:val="28"/>
          <w:szCs w:val="28"/>
        </w:rPr>
        <w:t>ости субъектов</w:t>
      </w:r>
      <w:r w:rsidR="0011246A">
        <w:rPr>
          <w:sz w:val="28"/>
          <w:szCs w:val="28"/>
        </w:rPr>
        <w:t xml:space="preserve"> </w:t>
      </w:r>
      <w:r w:rsidR="005755B1" w:rsidRPr="0011246A">
        <w:rPr>
          <w:sz w:val="28"/>
          <w:szCs w:val="28"/>
        </w:rPr>
        <w:t xml:space="preserve">хозяйствования </w:t>
      </w:r>
      <w:r w:rsidRPr="0011246A">
        <w:rPr>
          <w:sz w:val="28"/>
          <w:szCs w:val="28"/>
        </w:rPr>
        <w:t>и тема изучения финансовых резуль</w:t>
      </w:r>
      <w:r w:rsidR="005755B1" w:rsidRPr="0011246A">
        <w:rPr>
          <w:sz w:val="28"/>
          <w:szCs w:val="28"/>
        </w:rPr>
        <w:t xml:space="preserve">татов деятельности предприятия </w:t>
      </w:r>
      <w:r w:rsidRPr="0011246A">
        <w:rPr>
          <w:sz w:val="28"/>
          <w:szCs w:val="28"/>
        </w:rPr>
        <w:t>весьма актуальна в данный период развития в России. В работе подробно рассмотрено понятие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прибыли и ее виды. Даны методики расчеты основных финансовых показателей. Рассмотрены вопросы бухгалтерского учета.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 аналитической части работы рассчитаны показатели динамики и структуры балансовой прибыли ООО ПКФ «Консалекс</w:t>
      </w:r>
      <w:r w:rsidR="005755B1" w:rsidRPr="0011246A">
        <w:rPr>
          <w:sz w:val="28"/>
          <w:szCs w:val="28"/>
        </w:rPr>
        <w:t>»</w:t>
      </w:r>
      <w:r w:rsidRPr="0011246A">
        <w:rPr>
          <w:sz w:val="28"/>
          <w:szCs w:val="28"/>
        </w:rPr>
        <w:t xml:space="preserve"> в 2006-2007гг. Проведен ее факторный анализ. В работе проведено исследование результатов экономической деятельности и показаны пути улучшения показателей.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Для статистического анализа данных в работе использовались следующие программные средства: </w:t>
      </w:r>
      <w:r w:rsidRPr="0011246A">
        <w:rPr>
          <w:sz w:val="28"/>
          <w:szCs w:val="28"/>
          <w:lang w:val="en-US"/>
        </w:rPr>
        <w:t>Ms</w:t>
      </w:r>
      <w:r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  <w:lang w:val="en-US"/>
        </w:rPr>
        <w:t>Word</w:t>
      </w:r>
      <w:r w:rsidRPr="0011246A">
        <w:rPr>
          <w:sz w:val="28"/>
          <w:szCs w:val="28"/>
        </w:rPr>
        <w:t xml:space="preserve">, </w:t>
      </w:r>
      <w:r w:rsidRPr="0011246A">
        <w:rPr>
          <w:sz w:val="28"/>
          <w:szCs w:val="28"/>
          <w:lang w:val="en-US"/>
        </w:rPr>
        <w:t>Ms</w:t>
      </w:r>
      <w:r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  <w:lang w:val="en-US"/>
        </w:rPr>
        <w:t>Excel</w:t>
      </w:r>
      <w:r w:rsidRPr="0011246A">
        <w:rPr>
          <w:sz w:val="28"/>
          <w:szCs w:val="28"/>
        </w:rPr>
        <w:t xml:space="preserve"> в среде </w:t>
      </w:r>
      <w:r w:rsidRPr="0011246A">
        <w:rPr>
          <w:sz w:val="28"/>
          <w:szCs w:val="28"/>
          <w:lang w:val="en-US"/>
        </w:rPr>
        <w:t>Windows</w:t>
      </w:r>
      <w:r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  <w:lang w:val="en-US"/>
        </w:rPr>
        <w:t>XP</w:t>
      </w:r>
      <w:r w:rsidRPr="0011246A">
        <w:rPr>
          <w:sz w:val="28"/>
          <w:szCs w:val="28"/>
        </w:rPr>
        <w:t>.</w:t>
      </w:r>
    </w:p>
    <w:p w:rsidR="00E64AB3" w:rsidRPr="0011246A" w:rsidRDefault="00E64AB3" w:rsidP="0011246A">
      <w:pPr>
        <w:pStyle w:val="2"/>
        <w:spacing w:before="0" w:after="0" w:line="360" w:lineRule="auto"/>
        <w:ind w:firstLine="709"/>
        <w:jc w:val="both"/>
        <w:rPr>
          <w:bCs/>
          <w:sz w:val="28"/>
          <w:szCs w:val="28"/>
        </w:rPr>
      </w:pPr>
      <w:r w:rsidRPr="0011246A">
        <w:rPr>
          <w:b w:val="0"/>
          <w:bCs/>
          <w:sz w:val="28"/>
          <w:szCs w:val="28"/>
        </w:rPr>
        <w:br w:type="page"/>
      </w:r>
      <w:bookmarkStart w:id="2" w:name="_Toc216670767"/>
      <w:r w:rsidRPr="0011246A">
        <w:rPr>
          <w:sz w:val="28"/>
          <w:szCs w:val="28"/>
        </w:rPr>
        <w:t>Теоретическая часть</w:t>
      </w:r>
      <w:bookmarkEnd w:id="2"/>
    </w:p>
    <w:p w:rsidR="0011246A" w:rsidRPr="0011246A" w:rsidRDefault="0011246A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" w:name="_Toc216670768"/>
    </w:p>
    <w:p w:rsidR="00E64AB3" w:rsidRPr="0011246A" w:rsidRDefault="00E64AB3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6A">
        <w:rPr>
          <w:rFonts w:ascii="Times New Roman" w:hAnsi="Times New Roman" w:cs="Times New Roman"/>
          <w:sz w:val="28"/>
          <w:szCs w:val="28"/>
        </w:rPr>
        <w:t>Прибыль и задача ее максимизации</w:t>
      </w:r>
      <w:bookmarkEnd w:id="3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5755B1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Прибыль</w:t>
      </w:r>
      <w:r w:rsidR="00E64AB3" w:rsidRPr="0011246A">
        <w:rPr>
          <w:sz w:val="28"/>
          <w:szCs w:val="28"/>
        </w:rPr>
        <w:t xml:space="preserve"> в рыночной экономике используется как важнейший инструмент государственного регулирования деятельности субъектов прежде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всего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ч</w:t>
      </w:r>
      <w:r w:rsidRPr="0011246A">
        <w:rPr>
          <w:sz w:val="28"/>
          <w:szCs w:val="28"/>
        </w:rPr>
        <w:t xml:space="preserve">ерез механизм налогообложения. Расчет налогооблагаемого объекта тесно связан с порядком прибыли. Многие </w:t>
      </w:r>
      <w:r w:rsidR="00E64AB3" w:rsidRPr="0011246A">
        <w:rPr>
          <w:sz w:val="28"/>
          <w:szCs w:val="28"/>
        </w:rPr>
        <w:t>промышленные предприятия и объединения имеют своих основных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поставщиков. Их прибыль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имеет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прямое отношение к понятию себестоимости. Себестоимость складывается из затрат, связанных с использованием в процессе производства продукции природных, трудовых и материальных ресурсов, основных фондов, а также других расходов на ее выпуск и реализацию. В после</w:t>
      </w:r>
      <w:r w:rsidRPr="0011246A">
        <w:rPr>
          <w:sz w:val="28"/>
          <w:szCs w:val="28"/>
        </w:rPr>
        <w:t xml:space="preserve">днее время состав затрат, </w:t>
      </w:r>
      <w:r w:rsidR="00E64AB3" w:rsidRPr="0011246A">
        <w:rPr>
          <w:sz w:val="28"/>
          <w:szCs w:val="28"/>
        </w:rPr>
        <w:t xml:space="preserve">включаемых в себестоимость имеет тенденцию к возрастанию. </w:t>
      </w:r>
      <w:r w:rsidRPr="0011246A">
        <w:rPr>
          <w:sz w:val="28"/>
          <w:szCs w:val="28"/>
        </w:rPr>
        <w:t xml:space="preserve">Это </w:t>
      </w:r>
      <w:r w:rsidR="00E64AB3" w:rsidRPr="0011246A">
        <w:rPr>
          <w:sz w:val="28"/>
          <w:szCs w:val="28"/>
        </w:rPr>
        <w:t xml:space="preserve">в </w:t>
      </w:r>
      <w:r w:rsidRPr="0011246A">
        <w:rPr>
          <w:sz w:val="28"/>
          <w:szCs w:val="28"/>
        </w:rPr>
        <w:t xml:space="preserve">определенной </w:t>
      </w:r>
      <w:r w:rsidR="00E64AB3" w:rsidRPr="0011246A">
        <w:rPr>
          <w:sz w:val="28"/>
          <w:szCs w:val="28"/>
        </w:rPr>
        <w:t>мере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уменьшает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размер получаемой прибыли, снижает доходы бюджета.</w:t>
      </w:r>
      <w:r w:rsidRPr="0011246A">
        <w:rPr>
          <w:sz w:val="28"/>
          <w:szCs w:val="28"/>
        </w:rPr>
        <w:t xml:space="preserve"> Проблема деления расходов на включаемые в себестоимость и относимые </w:t>
      </w:r>
      <w:r w:rsidR="00E64AB3" w:rsidRPr="0011246A">
        <w:rPr>
          <w:sz w:val="28"/>
          <w:szCs w:val="28"/>
        </w:rPr>
        <w:t>на финансовые результаты или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иные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источники,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рассматривалась уже многими экономистами.</w:t>
      </w:r>
    </w:p>
    <w:p w:rsidR="00E64AB3" w:rsidRPr="0011246A" w:rsidRDefault="005755B1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Из состава себестоимости следует </w:t>
      </w:r>
      <w:r w:rsidR="00E64AB3" w:rsidRPr="0011246A">
        <w:rPr>
          <w:sz w:val="28"/>
          <w:szCs w:val="28"/>
        </w:rPr>
        <w:t xml:space="preserve">также </w:t>
      </w:r>
      <w:r w:rsidRPr="0011246A">
        <w:rPr>
          <w:sz w:val="28"/>
          <w:szCs w:val="28"/>
        </w:rPr>
        <w:t xml:space="preserve">исключить налог на пользователей автомобильных дорог, который по своему экономическому содержанию близок к </w:t>
      </w:r>
      <w:r w:rsidR="00E64AB3" w:rsidRPr="0011246A">
        <w:rPr>
          <w:sz w:val="28"/>
          <w:szCs w:val="28"/>
        </w:rPr>
        <w:t xml:space="preserve">платежам на природные ресурсы. Увеличение себестоимости </w:t>
      </w:r>
      <w:r w:rsidR="00CC08B7" w:rsidRPr="0011246A">
        <w:rPr>
          <w:sz w:val="28"/>
          <w:szCs w:val="28"/>
        </w:rPr>
        <w:t xml:space="preserve">и, следовательно, цены продукции за счет включения в нее налогов вызывает дополнительную потребность предприятий- потребителей в оборотных средствах. В целом </w:t>
      </w:r>
      <w:r w:rsidR="00E64AB3" w:rsidRPr="0011246A">
        <w:rPr>
          <w:sz w:val="28"/>
          <w:szCs w:val="28"/>
        </w:rPr>
        <w:t>включение</w:t>
      </w:r>
      <w:r w:rsidR="00CC08B7" w:rsidRPr="0011246A">
        <w:rPr>
          <w:sz w:val="28"/>
          <w:szCs w:val="28"/>
        </w:rPr>
        <w:t xml:space="preserve"> налогов в себестоимость приводит к </w:t>
      </w:r>
      <w:r w:rsidR="00E64AB3" w:rsidRPr="0011246A">
        <w:rPr>
          <w:sz w:val="28"/>
          <w:szCs w:val="28"/>
        </w:rPr>
        <w:t>отвлечению оборотных средств потребителей от использования их на цели производства. Это также создает у предприятий дополнит</w:t>
      </w:r>
      <w:r w:rsidR="00363471" w:rsidRPr="0011246A">
        <w:rPr>
          <w:sz w:val="28"/>
          <w:szCs w:val="28"/>
        </w:rPr>
        <w:t xml:space="preserve">ельную потребность в оборотных средствах, которую </w:t>
      </w:r>
      <w:r w:rsidR="00585AD3" w:rsidRPr="0011246A">
        <w:rPr>
          <w:sz w:val="28"/>
          <w:szCs w:val="28"/>
        </w:rPr>
        <w:t xml:space="preserve">они вынуждены покрывать </w:t>
      </w:r>
      <w:r w:rsidR="00E64AB3" w:rsidRPr="0011246A">
        <w:rPr>
          <w:sz w:val="28"/>
          <w:szCs w:val="28"/>
        </w:rPr>
        <w:t>за счет кредит</w:t>
      </w:r>
      <w:r w:rsidR="00585AD3" w:rsidRPr="0011246A">
        <w:rPr>
          <w:sz w:val="28"/>
          <w:szCs w:val="28"/>
        </w:rPr>
        <w:t xml:space="preserve">ов банка под высокие проценты, </w:t>
      </w:r>
      <w:r w:rsidR="00E64AB3" w:rsidRPr="0011246A">
        <w:rPr>
          <w:sz w:val="28"/>
          <w:szCs w:val="28"/>
        </w:rPr>
        <w:t>что отрицательно сказывается на финансовом состоянии предприятий.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</w:t>
      </w:r>
      <w:r w:rsidR="00585AD3" w:rsidRPr="0011246A">
        <w:rPr>
          <w:sz w:val="28"/>
          <w:szCs w:val="28"/>
        </w:rPr>
        <w:t xml:space="preserve"> состав</w:t>
      </w:r>
      <w:r w:rsidRPr="0011246A">
        <w:rPr>
          <w:sz w:val="28"/>
          <w:szCs w:val="28"/>
        </w:rPr>
        <w:t xml:space="preserve"> себестоимости включаются повышенные затраты на производство но</w:t>
      </w:r>
      <w:r w:rsidR="00585AD3" w:rsidRPr="0011246A">
        <w:rPr>
          <w:sz w:val="28"/>
          <w:szCs w:val="28"/>
        </w:rPr>
        <w:t>вых видов продукции в период их</w:t>
      </w:r>
      <w:r w:rsidRPr="0011246A">
        <w:rPr>
          <w:sz w:val="28"/>
          <w:szCs w:val="28"/>
        </w:rPr>
        <w:t xml:space="preserve"> освоения, а также расходы по подготовке и освоению выпуска изделий, не предназн</w:t>
      </w:r>
      <w:r w:rsidR="00585AD3" w:rsidRPr="0011246A">
        <w:rPr>
          <w:sz w:val="28"/>
          <w:szCs w:val="28"/>
        </w:rPr>
        <w:t xml:space="preserve">аченных для массового выпуска. Все другие расходы, связанные с </w:t>
      </w:r>
      <w:r w:rsidRPr="0011246A">
        <w:rPr>
          <w:sz w:val="28"/>
          <w:szCs w:val="28"/>
        </w:rPr>
        <w:t>подготовкой и освоением новых видов продукци</w:t>
      </w:r>
      <w:r w:rsidR="00585AD3" w:rsidRPr="0011246A">
        <w:rPr>
          <w:sz w:val="28"/>
          <w:szCs w:val="28"/>
        </w:rPr>
        <w:t xml:space="preserve">и и технологический процессов, </w:t>
      </w:r>
      <w:r w:rsidRPr="0011246A">
        <w:rPr>
          <w:sz w:val="28"/>
          <w:szCs w:val="28"/>
        </w:rPr>
        <w:t xml:space="preserve">возмещаются из чистой прибыли. В результате у предприятий появляются возможности для включения вышеназванных расходов, относимых за счет прибыли, в состав себестоимости продукции. </w:t>
      </w:r>
      <w:r w:rsidR="00585AD3" w:rsidRPr="0011246A">
        <w:rPr>
          <w:sz w:val="28"/>
          <w:szCs w:val="28"/>
        </w:rPr>
        <w:t xml:space="preserve">При этом </w:t>
      </w:r>
      <w:r w:rsidRPr="0011246A">
        <w:rPr>
          <w:sz w:val="28"/>
          <w:szCs w:val="28"/>
        </w:rPr>
        <w:t xml:space="preserve">создаются определенные трудности в организации контроля за правильностью формирования себестоимости. Размер </w:t>
      </w:r>
      <w:r w:rsidR="00585AD3" w:rsidRPr="0011246A">
        <w:rPr>
          <w:sz w:val="28"/>
          <w:szCs w:val="28"/>
        </w:rPr>
        <w:t xml:space="preserve">же получаемой прибыли и соответственно </w:t>
      </w:r>
      <w:r w:rsidRPr="0011246A">
        <w:rPr>
          <w:sz w:val="28"/>
          <w:szCs w:val="28"/>
        </w:rPr>
        <w:t>платежей в бюджет снизится.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 целях равномерного включения предстоящих расходов в издержки производства и обращения отчетного года предприятие</w:t>
      </w:r>
      <w:r w:rsidR="00585AD3" w:rsidRPr="0011246A">
        <w:rPr>
          <w:sz w:val="28"/>
          <w:szCs w:val="28"/>
        </w:rPr>
        <w:t xml:space="preserve"> может создавать резервы: на предстоящую оплату отпусков работникам; на </w:t>
      </w:r>
      <w:r w:rsidRPr="0011246A">
        <w:rPr>
          <w:sz w:val="28"/>
          <w:szCs w:val="28"/>
        </w:rPr>
        <w:t>выплату ежегодного вознаграждения за выслугу ле</w:t>
      </w:r>
      <w:r w:rsidR="00585AD3" w:rsidRPr="0011246A">
        <w:rPr>
          <w:sz w:val="28"/>
          <w:szCs w:val="28"/>
        </w:rPr>
        <w:t xml:space="preserve">т; расходов на ремонт основных средств; </w:t>
      </w:r>
      <w:r w:rsidRPr="0011246A">
        <w:rPr>
          <w:sz w:val="28"/>
          <w:szCs w:val="28"/>
        </w:rPr>
        <w:t xml:space="preserve">производственных затрат по </w:t>
      </w:r>
      <w:r w:rsidR="00585AD3" w:rsidRPr="0011246A">
        <w:rPr>
          <w:sz w:val="28"/>
          <w:szCs w:val="28"/>
        </w:rPr>
        <w:t xml:space="preserve">подготовительным работам в сезонных отраслях промышленности. Среди этих </w:t>
      </w:r>
      <w:r w:rsidRPr="0011246A">
        <w:rPr>
          <w:sz w:val="28"/>
          <w:szCs w:val="28"/>
        </w:rPr>
        <w:t xml:space="preserve">резервных фондов </w:t>
      </w:r>
      <w:r w:rsidR="00585AD3" w:rsidRPr="0011246A">
        <w:rPr>
          <w:sz w:val="28"/>
          <w:szCs w:val="28"/>
        </w:rPr>
        <w:t xml:space="preserve">необходимо выделить ремонтный, отчисления в </w:t>
      </w:r>
      <w:r w:rsidRPr="0011246A">
        <w:rPr>
          <w:sz w:val="28"/>
          <w:szCs w:val="28"/>
        </w:rPr>
        <w:t>который в соответствии с действующим законодательст</w:t>
      </w:r>
      <w:r w:rsidR="00585AD3" w:rsidRPr="0011246A">
        <w:rPr>
          <w:sz w:val="28"/>
          <w:szCs w:val="28"/>
        </w:rPr>
        <w:t xml:space="preserve">вом производятся равными долями и включаются в </w:t>
      </w:r>
      <w:r w:rsidRPr="0011246A">
        <w:rPr>
          <w:sz w:val="28"/>
          <w:szCs w:val="28"/>
        </w:rPr>
        <w:t>с</w:t>
      </w:r>
      <w:r w:rsidR="00585AD3" w:rsidRPr="0011246A">
        <w:rPr>
          <w:sz w:val="28"/>
          <w:szCs w:val="28"/>
        </w:rPr>
        <w:t xml:space="preserve">остав себестоимости продукции. </w:t>
      </w:r>
      <w:r w:rsidRPr="0011246A">
        <w:rPr>
          <w:sz w:val="28"/>
          <w:szCs w:val="28"/>
        </w:rPr>
        <w:t>Такой порядок формирования этого рода фонда вполне обоснован, ведь главное для него обеспечить простое воспроизводство основных средств.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Затраты, образующие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себестоимость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продукции (работ, услуг), группируютс</w:t>
      </w:r>
      <w:r w:rsidR="00585AD3" w:rsidRPr="0011246A">
        <w:rPr>
          <w:sz w:val="28"/>
          <w:szCs w:val="28"/>
        </w:rPr>
        <w:t xml:space="preserve">я по экономическим элементам, одним </w:t>
      </w:r>
      <w:r w:rsidRPr="0011246A">
        <w:rPr>
          <w:sz w:val="28"/>
          <w:szCs w:val="28"/>
        </w:rPr>
        <w:t>из которых являются расходы на оп</w:t>
      </w:r>
      <w:r w:rsidR="00585AD3" w:rsidRPr="0011246A">
        <w:rPr>
          <w:sz w:val="28"/>
          <w:szCs w:val="28"/>
        </w:rPr>
        <w:t xml:space="preserve">лату труда. В состав последних входят премии за производственные </w:t>
      </w:r>
      <w:r w:rsidRPr="0011246A">
        <w:rPr>
          <w:sz w:val="28"/>
          <w:szCs w:val="28"/>
        </w:rPr>
        <w:t xml:space="preserve">результаты и оплата </w:t>
      </w:r>
      <w:r w:rsidR="00585AD3" w:rsidRPr="0011246A">
        <w:rPr>
          <w:sz w:val="28"/>
          <w:szCs w:val="28"/>
        </w:rPr>
        <w:t xml:space="preserve">простоев не по вине работника. </w:t>
      </w:r>
      <w:r w:rsidRPr="0011246A">
        <w:rPr>
          <w:sz w:val="28"/>
          <w:szCs w:val="28"/>
        </w:rPr>
        <w:t>Работники предприятия должны быть заинтересованы в ув</w:t>
      </w:r>
      <w:r w:rsidR="00585AD3" w:rsidRPr="0011246A">
        <w:rPr>
          <w:sz w:val="28"/>
          <w:szCs w:val="28"/>
        </w:rPr>
        <w:t>еличении прибыли</w:t>
      </w:r>
      <w:r w:rsidR="0011246A">
        <w:rPr>
          <w:sz w:val="28"/>
          <w:szCs w:val="28"/>
        </w:rPr>
        <w:t xml:space="preserve"> </w:t>
      </w:r>
      <w:r w:rsidR="00585AD3" w:rsidRPr="0011246A">
        <w:rPr>
          <w:sz w:val="28"/>
          <w:szCs w:val="28"/>
        </w:rPr>
        <w:t xml:space="preserve">предприятия. </w:t>
      </w:r>
      <w:r w:rsidRPr="0011246A">
        <w:rPr>
          <w:sz w:val="28"/>
          <w:szCs w:val="28"/>
        </w:rPr>
        <w:t>Если премии являются частью себестоимости продукции, снижается их заинтересованность в ее росте.</w:t>
      </w:r>
    </w:p>
    <w:p w:rsidR="00E64AB3" w:rsidRPr="0011246A" w:rsidRDefault="00585AD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Таким образом, </w:t>
      </w:r>
      <w:r w:rsidR="00E64AB3" w:rsidRPr="0011246A">
        <w:rPr>
          <w:sz w:val="28"/>
          <w:szCs w:val="28"/>
        </w:rPr>
        <w:t>целесообразно ряд расходов оплачивать из прибыли, остающейся в распоряжении предприятия. Исключение их из себестоимости продукции будет</w:t>
      </w:r>
      <w:r w:rsidRP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способствовать росту конечных результатов деятельности предприятий, снижению цен, увеличению доходов бюджета, эффективному использованию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имеющихся</w:t>
      </w:r>
      <w:r w:rsidR="00E64AB3" w:rsidRPr="0011246A">
        <w:rPr>
          <w:sz w:val="28"/>
          <w:szCs w:val="28"/>
        </w:rPr>
        <w:t xml:space="preserve"> </w:t>
      </w:r>
      <w:r w:rsidR="00FE44E8" w:rsidRPr="0011246A">
        <w:rPr>
          <w:sz w:val="28"/>
          <w:szCs w:val="28"/>
        </w:rPr>
        <w:t xml:space="preserve">ресурсов, </w:t>
      </w:r>
      <w:r w:rsidR="00E64AB3" w:rsidRPr="0011246A">
        <w:rPr>
          <w:sz w:val="28"/>
          <w:szCs w:val="28"/>
        </w:rPr>
        <w:t>повышению заинтересованности в получении прибыли.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 xml:space="preserve">Формирование прибыли в условиях рынка </w:t>
      </w:r>
      <w:r w:rsidR="00FE44E8" w:rsidRPr="0011246A">
        <w:rPr>
          <w:sz w:val="28"/>
          <w:szCs w:val="28"/>
        </w:rPr>
        <w:t xml:space="preserve">имеет первостепенное значение </w:t>
      </w:r>
      <w:r w:rsidR="00E64AB3" w:rsidRPr="0011246A">
        <w:rPr>
          <w:sz w:val="28"/>
          <w:szCs w:val="28"/>
        </w:rPr>
        <w:t>для</w:t>
      </w:r>
      <w:r w:rsidR="00FE44E8" w:rsidRPr="0011246A">
        <w:rPr>
          <w:sz w:val="28"/>
          <w:szCs w:val="28"/>
        </w:rPr>
        <w:t xml:space="preserve"> определения </w:t>
      </w:r>
      <w:r w:rsidR="00E64AB3" w:rsidRPr="0011246A">
        <w:rPr>
          <w:sz w:val="28"/>
          <w:szCs w:val="28"/>
        </w:rPr>
        <w:t>налогооблагаемых сумм доходов.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Основную цель деятельности любого </w:t>
      </w:r>
      <w:r w:rsidR="00FE44E8" w:rsidRPr="0011246A">
        <w:rPr>
          <w:sz w:val="28"/>
          <w:szCs w:val="28"/>
        </w:rPr>
        <w:t>производителя (фирмы, делового</w:t>
      </w:r>
      <w:r w:rsidRPr="0011246A">
        <w:rPr>
          <w:sz w:val="28"/>
          <w:szCs w:val="28"/>
        </w:rPr>
        <w:t xml:space="preserve"> предприятия) составляет </w:t>
      </w:r>
      <w:r w:rsidR="00FE44E8" w:rsidRPr="0011246A">
        <w:rPr>
          <w:sz w:val="28"/>
          <w:szCs w:val="28"/>
        </w:rPr>
        <w:t xml:space="preserve">максимизация прибыли. Возможности ее получения ограничены, </w:t>
      </w:r>
      <w:r w:rsidRPr="0011246A">
        <w:rPr>
          <w:sz w:val="28"/>
          <w:szCs w:val="28"/>
        </w:rPr>
        <w:t xml:space="preserve">во-первых, издержками производства и, во-вторых, спросом на произведенную продукцию. </w:t>
      </w:r>
      <w:r w:rsidR="00FE44E8" w:rsidRPr="0011246A">
        <w:rPr>
          <w:sz w:val="28"/>
          <w:szCs w:val="28"/>
        </w:rPr>
        <w:t>Производители, однако</w:t>
      </w:r>
      <w:r w:rsidRPr="0011246A">
        <w:rPr>
          <w:sz w:val="28"/>
          <w:szCs w:val="28"/>
        </w:rPr>
        <w:t>, могут сталкиваться с особыми</w:t>
      </w:r>
      <w:r w:rsidR="00FE44E8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ситуациями, выдви</w:t>
      </w:r>
      <w:r w:rsidR="00FE44E8" w:rsidRPr="0011246A">
        <w:rPr>
          <w:sz w:val="28"/>
          <w:szCs w:val="28"/>
        </w:rPr>
        <w:t>гающими на первый план</w:t>
      </w:r>
      <w:r w:rsidRPr="0011246A">
        <w:rPr>
          <w:sz w:val="28"/>
          <w:szCs w:val="28"/>
        </w:rPr>
        <w:t xml:space="preserve"> решени</w:t>
      </w:r>
      <w:r w:rsidR="00E66CE2" w:rsidRPr="0011246A">
        <w:rPr>
          <w:sz w:val="28"/>
          <w:szCs w:val="28"/>
        </w:rPr>
        <w:t xml:space="preserve">я проблем, не укладывающихся в русло максимизации прибыли, или </w:t>
      </w:r>
      <w:r w:rsidRPr="0011246A">
        <w:rPr>
          <w:sz w:val="28"/>
          <w:szCs w:val="28"/>
        </w:rPr>
        <w:t xml:space="preserve">даже вызывающих противоречия </w:t>
      </w:r>
      <w:r w:rsidR="00E66CE2" w:rsidRPr="0011246A">
        <w:rPr>
          <w:sz w:val="28"/>
          <w:szCs w:val="28"/>
        </w:rPr>
        <w:t>с этой целью: например,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резкое снижение цен для выхода на новые рынки или </w:t>
      </w:r>
      <w:r w:rsidRPr="0011246A">
        <w:rPr>
          <w:sz w:val="28"/>
          <w:szCs w:val="28"/>
        </w:rPr>
        <w:t>приведения</w:t>
      </w:r>
      <w:r w:rsidR="00E66CE2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дорогостоящих рекламных компаний для привлечен</w:t>
      </w:r>
      <w:r w:rsidR="00E66CE2" w:rsidRPr="0011246A">
        <w:rPr>
          <w:sz w:val="28"/>
          <w:szCs w:val="28"/>
        </w:rPr>
        <w:t xml:space="preserve">ия потребителей, осуществления мер экологического порядка и т.п. На </w:t>
      </w:r>
      <w:r w:rsidRPr="0011246A">
        <w:rPr>
          <w:sz w:val="28"/>
          <w:szCs w:val="28"/>
        </w:rPr>
        <w:t xml:space="preserve">все подобные шаги носят все же тактический характер </w:t>
      </w:r>
      <w:r w:rsidR="00E66CE2" w:rsidRPr="0011246A">
        <w:rPr>
          <w:sz w:val="28"/>
          <w:szCs w:val="28"/>
        </w:rPr>
        <w:t>и,</w:t>
      </w:r>
      <w:r w:rsidRPr="0011246A">
        <w:rPr>
          <w:sz w:val="28"/>
          <w:szCs w:val="28"/>
        </w:rPr>
        <w:t xml:space="preserve"> в конечном </w:t>
      </w:r>
      <w:r w:rsidR="00E66CE2" w:rsidRPr="0011246A">
        <w:rPr>
          <w:sz w:val="28"/>
          <w:szCs w:val="28"/>
        </w:rPr>
        <w:t xml:space="preserve">счете, подчинены решению главной </w:t>
      </w:r>
      <w:r w:rsidRPr="0011246A">
        <w:rPr>
          <w:sz w:val="28"/>
          <w:szCs w:val="28"/>
        </w:rPr>
        <w:t>стратегической задачи - получения возможно большой прибыли.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Главным ограничителем прибыли являются издержки производства. К их определению и измерени</w:t>
      </w:r>
      <w:r w:rsidR="00E66CE2" w:rsidRPr="0011246A">
        <w:rPr>
          <w:sz w:val="28"/>
          <w:szCs w:val="28"/>
        </w:rPr>
        <w:t xml:space="preserve">ю существуют разные подходы, в которых можно выделить взгляд </w:t>
      </w:r>
      <w:r w:rsidRPr="0011246A">
        <w:rPr>
          <w:sz w:val="28"/>
          <w:szCs w:val="28"/>
        </w:rPr>
        <w:t>экономиста, ориенти</w:t>
      </w:r>
      <w:r w:rsidR="00E66CE2" w:rsidRPr="0011246A">
        <w:rPr>
          <w:sz w:val="28"/>
          <w:szCs w:val="28"/>
        </w:rPr>
        <w:t xml:space="preserve">рованный на перспективу фирмы, </w:t>
      </w:r>
      <w:r w:rsidRPr="0011246A">
        <w:rPr>
          <w:sz w:val="28"/>
          <w:szCs w:val="28"/>
        </w:rPr>
        <w:t>и позицию бухгалтера,</w:t>
      </w:r>
      <w:r w:rsidR="00E66CE2" w:rsidRPr="0011246A">
        <w:rPr>
          <w:sz w:val="28"/>
          <w:szCs w:val="28"/>
        </w:rPr>
        <w:t xml:space="preserve"> которых,</w:t>
      </w:r>
      <w:r w:rsidRPr="0011246A">
        <w:rPr>
          <w:sz w:val="28"/>
          <w:szCs w:val="28"/>
        </w:rPr>
        <w:t xml:space="preserve"> прежде </w:t>
      </w:r>
      <w:r w:rsidR="00E66CE2" w:rsidRPr="0011246A">
        <w:rPr>
          <w:sz w:val="28"/>
          <w:szCs w:val="28"/>
        </w:rPr>
        <w:t>всего,</w:t>
      </w:r>
      <w:r w:rsidRPr="0011246A">
        <w:rPr>
          <w:sz w:val="28"/>
          <w:szCs w:val="28"/>
        </w:rPr>
        <w:t xml:space="preserve"> интересует финансовые отчеты 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балансы предприятия.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Поскольку все виды ресурсов ограничены</w:t>
      </w:r>
      <w:r w:rsidR="00E66CE2" w:rsidRPr="0011246A">
        <w:rPr>
          <w:sz w:val="28"/>
          <w:szCs w:val="28"/>
        </w:rPr>
        <w:t>, любое решение о производстве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какого - либо товара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предполагает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отказ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от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использования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тех же ресурсов для выпуска какого-то </w:t>
      </w:r>
      <w:r w:rsidRPr="0011246A">
        <w:rPr>
          <w:sz w:val="28"/>
          <w:szCs w:val="28"/>
        </w:rPr>
        <w:t xml:space="preserve">иного изделия. </w:t>
      </w:r>
      <w:r w:rsidR="00E66CE2" w:rsidRPr="0011246A">
        <w:rPr>
          <w:sz w:val="28"/>
          <w:szCs w:val="28"/>
        </w:rPr>
        <w:t xml:space="preserve">Таким образом, все издержки </w:t>
      </w:r>
      <w:r w:rsidRPr="0011246A">
        <w:rPr>
          <w:sz w:val="28"/>
          <w:szCs w:val="28"/>
        </w:rPr>
        <w:t xml:space="preserve">представляют </w:t>
      </w:r>
      <w:r w:rsidR="00E66CE2" w:rsidRPr="0011246A">
        <w:rPr>
          <w:sz w:val="28"/>
          <w:szCs w:val="28"/>
        </w:rPr>
        <w:t xml:space="preserve">собой альтернативные затраты. </w:t>
      </w:r>
      <w:r w:rsidRPr="0011246A">
        <w:rPr>
          <w:sz w:val="28"/>
          <w:szCs w:val="28"/>
        </w:rPr>
        <w:t>Точнее говоря, затраты любого ресурса привлече</w:t>
      </w:r>
      <w:r w:rsidR="00E66CE2" w:rsidRPr="0011246A">
        <w:rPr>
          <w:sz w:val="28"/>
          <w:szCs w:val="28"/>
        </w:rPr>
        <w:t xml:space="preserve">нные для производства товаров, </w:t>
      </w:r>
      <w:r w:rsidRPr="0011246A">
        <w:rPr>
          <w:sz w:val="28"/>
          <w:szCs w:val="28"/>
        </w:rPr>
        <w:t>отражают его ценность при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наилу</w:t>
      </w:r>
      <w:r w:rsidR="00E66CE2" w:rsidRPr="0011246A">
        <w:rPr>
          <w:sz w:val="28"/>
          <w:szCs w:val="28"/>
        </w:rPr>
        <w:t>чшем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из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всех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альтернативных </w:t>
      </w:r>
      <w:r w:rsidRPr="0011246A">
        <w:rPr>
          <w:sz w:val="28"/>
          <w:szCs w:val="28"/>
        </w:rPr>
        <w:t>вариантов использования или ц</w:t>
      </w:r>
      <w:r w:rsidR="00E66CE2" w:rsidRPr="0011246A">
        <w:rPr>
          <w:sz w:val="28"/>
          <w:szCs w:val="28"/>
        </w:rPr>
        <w:t xml:space="preserve">енность тех альтернативных </w:t>
      </w:r>
      <w:r w:rsidRPr="0011246A">
        <w:rPr>
          <w:sz w:val="28"/>
          <w:szCs w:val="28"/>
        </w:rPr>
        <w:t>возможностей, которыми приходится жертвовать. Н</w:t>
      </w:r>
      <w:r w:rsidR="00E66CE2" w:rsidRPr="0011246A">
        <w:rPr>
          <w:sz w:val="28"/>
          <w:szCs w:val="28"/>
        </w:rPr>
        <w:t xml:space="preserve">апример, металл, истраченный на производство </w:t>
      </w:r>
      <w:r w:rsidRPr="0011246A">
        <w:rPr>
          <w:sz w:val="28"/>
          <w:szCs w:val="28"/>
        </w:rPr>
        <w:t xml:space="preserve">вооружения уже </w:t>
      </w:r>
      <w:r w:rsidR="00E66CE2" w:rsidRPr="0011246A">
        <w:rPr>
          <w:sz w:val="28"/>
          <w:szCs w:val="28"/>
        </w:rPr>
        <w:t xml:space="preserve">невозможно применить для изготовления медицинского </w:t>
      </w:r>
      <w:r w:rsidRPr="0011246A">
        <w:rPr>
          <w:sz w:val="28"/>
          <w:szCs w:val="28"/>
        </w:rPr>
        <w:t>оборудов</w:t>
      </w:r>
      <w:r w:rsidR="00E66CE2" w:rsidRPr="0011246A">
        <w:rPr>
          <w:sz w:val="28"/>
          <w:szCs w:val="28"/>
        </w:rPr>
        <w:t xml:space="preserve">ания или автомобилей. И если </w:t>
      </w:r>
      <w:r w:rsidRPr="0011246A">
        <w:rPr>
          <w:sz w:val="28"/>
          <w:szCs w:val="28"/>
        </w:rPr>
        <w:t>рабочий способен производить</w:t>
      </w:r>
      <w:r w:rsidR="00E66CE2" w:rsidRPr="0011246A">
        <w:rPr>
          <w:sz w:val="28"/>
          <w:szCs w:val="28"/>
        </w:rPr>
        <w:t xml:space="preserve"> как вооружение, так и медицинское оборудование, </w:t>
      </w:r>
      <w:r w:rsidRPr="0011246A">
        <w:rPr>
          <w:sz w:val="28"/>
          <w:szCs w:val="28"/>
        </w:rPr>
        <w:t>то издержки, которые общество</w:t>
      </w:r>
      <w:r w:rsidR="00E66CE2" w:rsidRPr="0011246A">
        <w:rPr>
          <w:sz w:val="28"/>
          <w:szCs w:val="28"/>
        </w:rPr>
        <w:t xml:space="preserve"> несет при использовании этого рабочего </w:t>
      </w:r>
      <w:r w:rsidRPr="0011246A">
        <w:rPr>
          <w:sz w:val="28"/>
          <w:szCs w:val="28"/>
        </w:rPr>
        <w:t>на военном заводе, будут равны вкладу, который он мог бы внести в производство медицинского оборудования.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Следует дать </w:t>
      </w:r>
      <w:r w:rsidRPr="0011246A">
        <w:rPr>
          <w:sz w:val="28"/>
          <w:szCs w:val="28"/>
        </w:rPr>
        <w:t>следующее определение экономи</w:t>
      </w:r>
      <w:r w:rsidR="00E66CE2" w:rsidRPr="0011246A">
        <w:rPr>
          <w:sz w:val="28"/>
          <w:szCs w:val="28"/>
        </w:rPr>
        <w:t xml:space="preserve">ческим издержкам: экономические издержки фирмы - это те выплаты, которые она обязана сделать владельцам </w:t>
      </w:r>
      <w:r w:rsidRPr="0011246A">
        <w:rPr>
          <w:sz w:val="28"/>
          <w:szCs w:val="28"/>
        </w:rPr>
        <w:t xml:space="preserve">ресурсов, </w:t>
      </w:r>
      <w:r w:rsidR="00E66CE2" w:rsidRPr="0011246A">
        <w:rPr>
          <w:sz w:val="28"/>
          <w:szCs w:val="28"/>
        </w:rPr>
        <w:t xml:space="preserve">чтобы привлечь эти ресурсы для определенного </w:t>
      </w:r>
      <w:r w:rsidRPr="0011246A">
        <w:rPr>
          <w:sz w:val="28"/>
          <w:szCs w:val="28"/>
        </w:rPr>
        <w:t xml:space="preserve">производственного процесса и отвлечь </w:t>
      </w:r>
      <w:r w:rsidR="00E66CE2" w:rsidRPr="0011246A">
        <w:rPr>
          <w:sz w:val="28"/>
          <w:szCs w:val="28"/>
        </w:rPr>
        <w:t xml:space="preserve">их тем самым от альтернативных вариантов применения. Все альтернативные издержки, которые понесет фирма в процессе производства, могут быть либо </w:t>
      </w:r>
      <w:r w:rsidRPr="0011246A">
        <w:rPr>
          <w:sz w:val="28"/>
          <w:szCs w:val="28"/>
        </w:rPr>
        <w:t>внешними (фактическими, явными), либо внутренними (неявными).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Внешние издержки принимают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форму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денежных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платежей поста</w:t>
      </w:r>
      <w:r w:rsidR="00E66CE2" w:rsidRPr="0011246A">
        <w:rPr>
          <w:sz w:val="28"/>
          <w:szCs w:val="28"/>
        </w:rPr>
        <w:t xml:space="preserve">вщикам факторов производства, </w:t>
      </w:r>
      <w:r w:rsidRPr="0011246A">
        <w:rPr>
          <w:sz w:val="28"/>
          <w:szCs w:val="28"/>
        </w:rPr>
        <w:t>промежут</w:t>
      </w:r>
      <w:r w:rsidR="00E66CE2" w:rsidRPr="0011246A">
        <w:rPr>
          <w:sz w:val="28"/>
          <w:szCs w:val="28"/>
        </w:rPr>
        <w:t xml:space="preserve">очных изделий и деловых услуг. </w:t>
      </w:r>
      <w:r w:rsidRPr="0011246A">
        <w:rPr>
          <w:sz w:val="28"/>
          <w:szCs w:val="28"/>
        </w:rPr>
        <w:t xml:space="preserve">Здесь говорится о заработной плате рабочих и служащих, расходах на </w:t>
      </w:r>
      <w:r w:rsidR="00E66CE2" w:rsidRPr="0011246A">
        <w:rPr>
          <w:sz w:val="28"/>
          <w:szCs w:val="28"/>
        </w:rPr>
        <w:t xml:space="preserve">сырье и материалы, </w:t>
      </w:r>
      <w:r w:rsidRPr="0011246A">
        <w:rPr>
          <w:sz w:val="28"/>
          <w:szCs w:val="28"/>
        </w:rPr>
        <w:t>комиссионных во</w:t>
      </w:r>
      <w:r w:rsidR="00E66CE2" w:rsidRPr="0011246A">
        <w:rPr>
          <w:sz w:val="28"/>
          <w:szCs w:val="28"/>
        </w:rPr>
        <w:t xml:space="preserve">знаграждениях торговым фирмам, взносах </w:t>
      </w:r>
      <w:r w:rsidRPr="0011246A">
        <w:rPr>
          <w:sz w:val="28"/>
          <w:szCs w:val="28"/>
        </w:rPr>
        <w:t>б</w:t>
      </w:r>
      <w:r w:rsidR="00E66CE2" w:rsidRPr="0011246A">
        <w:rPr>
          <w:sz w:val="28"/>
          <w:szCs w:val="28"/>
        </w:rPr>
        <w:t xml:space="preserve">анкам и </w:t>
      </w:r>
      <w:r w:rsidRPr="0011246A">
        <w:rPr>
          <w:sz w:val="28"/>
          <w:szCs w:val="28"/>
        </w:rPr>
        <w:t>другим финансовым учреждениям, расчетах за юридические консу</w:t>
      </w:r>
      <w:r w:rsidR="00E66CE2" w:rsidRPr="0011246A">
        <w:rPr>
          <w:sz w:val="28"/>
          <w:szCs w:val="28"/>
        </w:rPr>
        <w:t>льтации, транспортные услуги и т.п. Другими</w:t>
      </w:r>
      <w:r w:rsidRPr="0011246A">
        <w:rPr>
          <w:sz w:val="28"/>
          <w:szCs w:val="28"/>
        </w:rPr>
        <w:t xml:space="preserve"> словами, внешние издержки представляют собой </w:t>
      </w:r>
      <w:r w:rsidR="00E66CE2" w:rsidRPr="0011246A">
        <w:rPr>
          <w:sz w:val="28"/>
          <w:szCs w:val="28"/>
        </w:rPr>
        <w:t xml:space="preserve">плату </w:t>
      </w:r>
      <w:r w:rsidRPr="0011246A">
        <w:rPr>
          <w:sz w:val="28"/>
          <w:szCs w:val="28"/>
        </w:rPr>
        <w:t>за</w:t>
      </w:r>
      <w:r w:rsidR="00E66CE2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ресурсы поставщикам, самостоятельным по отношению к данной фирме, не принадлежащим к числу ее владельцев.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В процессе производства фирма может </w:t>
      </w:r>
      <w:r w:rsidR="00E66CE2" w:rsidRPr="0011246A">
        <w:rPr>
          <w:sz w:val="28"/>
          <w:szCs w:val="28"/>
        </w:rPr>
        <w:t xml:space="preserve">также использовать ресурсы принадлежащие ей самой. В этом случае она несет </w:t>
      </w:r>
      <w:r w:rsidRPr="0011246A">
        <w:rPr>
          <w:sz w:val="28"/>
          <w:szCs w:val="28"/>
        </w:rPr>
        <w:t>внутренние издержки. Они не предусмотр</w:t>
      </w:r>
      <w:r w:rsidR="00E66CE2" w:rsidRPr="0011246A">
        <w:rPr>
          <w:sz w:val="28"/>
          <w:szCs w:val="28"/>
        </w:rPr>
        <w:t xml:space="preserve">ены контрактами, обязательными </w:t>
      </w:r>
      <w:r w:rsidRPr="0011246A">
        <w:rPr>
          <w:sz w:val="28"/>
          <w:szCs w:val="28"/>
        </w:rPr>
        <w:t>для</w:t>
      </w:r>
      <w:r w:rsidR="00E66CE2" w:rsidRPr="0011246A">
        <w:rPr>
          <w:sz w:val="28"/>
          <w:szCs w:val="28"/>
        </w:rPr>
        <w:t xml:space="preserve"> внешних платежей, </w:t>
      </w:r>
      <w:r w:rsidRPr="0011246A">
        <w:rPr>
          <w:sz w:val="28"/>
          <w:szCs w:val="28"/>
        </w:rPr>
        <w:t xml:space="preserve">и поэтому </w:t>
      </w:r>
      <w:r w:rsidR="00E66CE2" w:rsidRPr="0011246A">
        <w:rPr>
          <w:sz w:val="28"/>
          <w:szCs w:val="28"/>
        </w:rPr>
        <w:t xml:space="preserve">не приобретают денежную форму. С точки зрения фирмы, они равны денежным платежам, </w:t>
      </w:r>
      <w:r w:rsidRPr="0011246A">
        <w:rPr>
          <w:sz w:val="28"/>
          <w:szCs w:val="28"/>
        </w:rPr>
        <w:t>которые могли бы быть получены за собственный ресурс при наилучшем из альтернатив</w:t>
      </w:r>
      <w:r w:rsidR="00E66CE2" w:rsidRPr="0011246A">
        <w:rPr>
          <w:sz w:val="28"/>
          <w:szCs w:val="28"/>
        </w:rPr>
        <w:t>ных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способов его применения. Так, если фирма </w:t>
      </w:r>
      <w:r w:rsidRPr="0011246A">
        <w:rPr>
          <w:sz w:val="28"/>
          <w:szCs w:val="28"/>
        </w:rPr>
        <w:t>исп</w:t>
      </w:r>
      <w:r w:rsidR="00E66CE2" w:rsidRPr="0011246A">
        <w:rPr>
          <w:sz w:val="28"/>
          <w:szCs w:val="28"/>
        </w:rPr>
        <w:t xml:space="preserve">ользует одно из принадлежащих ей зданий, то она не несет никаких </w:t>
      </w:r>
      <w:r w:rsidRPr="0011246A">
        <w:rPr>
          <w:sz w:val="28"/>
          <w:szCs w:val="28"/>
        </w:rPr>
        <w:t>внешних из</w:t>
      </w:r>
      <w:r w:rsidR="00E66CE2" w:rsidRPr="0011246A">
        <w:rPr>
          <w:sz w:val="28"/>
          <w:szCs w:val="28"/>
        </w:rPr>
        <w:t xml:space="preserve">держек в виде арендной платы. </w:t>
      </w:r>
      <w:r w:rsidRPr="0011246A">
        <w:rPr>
          <w:sz w:val="28"/>
          <w:szCs w:val="28"/>
        </w:rPr>
        <w:t>Однако внутренние издержки есть, так как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фирма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теряет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>возможность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получения </w:t>
      </w:r>
      <w:r w:rsidRPr="0011246A">
        <w:rPr>
          <w:sz w:val="28"/>
          <w:szCs w:val="28"/>
        </w:rPr>
        <w:t xml:space="preserve">денег, сдавая это здание </w:t>
      </w:r>
      <w:r w:rsidR="00E66CE2" w:rsidRPr="0011246A">
        <w:rPr>
          <w:sz w:val="28"/>
          <w:szCs w:val="28"/>
        </w:rPr>
        <w:t>кому-либо в</w:t>
      </w:r>
      <w:r w:rsidR="0011246A">
        <w:rPr>
          <w:sz w:val="28"/>
          <w:szCs w:val="28"/>
        </w:rPr>
        <w:t xml:space="preserve"> </w:t>
      </w:r>
      <w:r w:rsidR="00E66CE2" w:rsidRPr="0011246A">
        <w:rPr>
          <w:sz w:val="28"/>
          <w:szCs w:val="28"/>
        </w:rPr>
        <w:t xml:space="preserve">аренду. Хотя </w:t>
      </w:r>
      <w:r w:rsidRPr="0011246A">
        <w:rPr>
          <w:sz w:val="28"/>
          <w:szCs w:val="28"/>
        </w:rPr>
        <w:t>внутр</w:t>
      </w:r>
      <w:r w:rsidR="00E66CE2" w:rsidRPr="0011246A">
        <w:rPr>
          <w:sz w:val="28"/>
          <w:szCs w:val="28"/>
        </w:rPr>
        <w:t>енние издержки не отражаются в бухгалтерской</w:t>
      </w:r>
      <w:r w:rsidRPr="0011246A">
        <w:rPr>
          <w:sz w:val="28"/>
          <w:szCs w:val="28"/>
        </w:rPr>
        <w:t xml:space="preserve"> отчетности, они существуют вполне</w:t>
      </w:r>
      <w:r w:rsidR="00E66CE2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реально и </w:t>
      </w:r>
      <w:r w:rsidR="00E66CE2" w:rsidRPr="0011246A">
        <w:rPr>
          <w:sz w:val="28"/>
          <w:szCs w:val="28"/>
        </w:rPr>
        <w:t xml:space="preserve">соответственно влияют </w:t>
      </w:r>
      <w:r w:rsidRPr="0011246A">
        <w:rPr>
          <w:sz w:val="28"/>
          <w:szCs w:val="28"/>
        </w:rPr>
        <w:t>на п</w:t>
      </w:r>
      <w:r w:rsidR="00E66CE2" w:rsidRPr="0011246A">
        <w:rPr>
          <w:sz w:val="28"/>
          <w:szCs w:val="28"/>
        </w:rPr>
        <w:t xml:space="preserve">ринятие экономических решений: которые обязательно </w:t>
      </w:r>
      <w:r w:rsidRPr="0011246A">
        <w:rPr>
          <w:sz w:val="28"/>
          <w:szCs w:val="28"/>
        </w:rPr>
        <w:t>должны учитывать упускаемые возможности лучшего использования собственных ресурсов производителя.</w:t>
      </w:r>
    </w:p>
    <w:p w:rsidR="00E64AB3" w:rsidRPr="0011246A" w:rsidRDefault="00E66CE2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В качестве одного из </w:t>
      </w:r>
      <w:r w:rsidR="00E64AB3" w:rsidRPr="0011246A">
        <w:rPr>
          <w:sz w:val="28"/>
          <w:szCs w:val="28"/>
        </w:rPr>
        <w:t>элементов внутренн</w:t>
      </w:r>
      <w:r w:rsidRPr="0011246A">
        <w:rPr>
          <w:sz w:val="28"/>
          <w:szCs w:val="28"/>
        </w:rPr>
        <w:t xml:space="preserve">их издержек рассматривается и так называемая </w:t>
      </w:r>
      <w:r w:rsidR="00E64AB3" w:rsidRPr="0011246A">
        <w:rPr>
          <w:sz w:val="28"/>
          <w:szCs w:val="28"/>
        </w:rPr>
        <w:t xml:space="preserve">нормальная прибыль предпринимателя, т.е. вознаграждение </w:t>
      </w:r>
      <w:r w:rsidRPr="0011246A">
        <w:rPr>
          <w:sz w:val="28"/>
          <w:szCs w:val="28"/>
        </w:rPr>
        <w:t xml:space="preserve">за выполняемые им </w:t>
      </w:r>
      <w:r w:rsidR="00E64AB3" w:rsidRPr="0011246A">
        <w:rPr>
          <w:sz w:val="28"/>
          <w:szCs w:val="28"/>
        </w:rPr>
        <w:t>функции. Примером здесь может послужить си</w:t>
      </w:r>
      <w:r w:rsidRPr="0011246A">
        <w:rPr>
          <w:sz w:val="28"/>
          <w:szCs w:val="28"/>
        </w:rPr>
        <w:t xml:space="preserve">туация, </w:t>
      </w:r>
      <w:r w:rsidR="00E64AB3" w:rsidRPr="0011246A">
        <w:rPr>
          <w:sz w:val="28"/>
          <w:szCs w:val="28"/>
        </w:rPr>
        <w:t xml:space="preserve">в которой единоличный владелец мелкой </w:t>
      </w:r>
      <w:r w:rsidRPr="0011246A">
        <w:rPr>
          <w:sz w:val="28"/>
          <w:szCs w:val="28"/>
        </w:rPr>
        <w:t xml:space="preserve">фирмы применяет в </w:t>
      </w:r>
      <w:r w:rsidR="00E64AB3" w:rsidRPr="0011246A">
        <w:rPr>
          <w:sz w:val="28"/>
          <w:szCs w:val="28"/>
        </w:rPr>
        <w:t>ней исключительно собстве</w:t>
      </w:r>
      <w:r w:rsidRPr="0011246A">
        <w:rPr>
          <w:sz w:val="28"/>
          <w:szCs w:val="28"/>
        </w:rPr>
        <w:t xml:space="preserve">нный труд и денежный капитал. Внешних издержек на выплату заработной платы и процентов </w:t>
      </w:r>
      <w:r w:rsidR="00E64AB3" w:rsidRPr="0011246A">
        <w:rPr>
          <w:sz w:val="28"/>
          <w:szCs w:val="28"/>
        </w:rPr>
        <w:t>он</w:t>
      </w:r>
      <w:r w:rsidRPr="0011246A">
        <w:rPr>
          <w:sz w:val="28"/>
          <w:szCs w:val="28"/>
        </w:rPr>
        <w:t xml:space="preserve"> не несет. Но предприниматель, </w:t>
      </w:r>
      <w:r w:rsidR="00E64AB3" w:rsidRPr="0011246A">
        <w:rPr>
          <w:sz w:val="28"/>
          <w:szCs w:val="28"/>
        </w:rPr>
        <w:t xml:space="preserve">о котором идет речь, ведь </w:t>
      </w:r>
      <w:r w:rsidRPr="0011246A">
        <w:rPr>
          <w:sz w:val="28"/>
          <w:szCs w:val="28"/>
        </w:rPr>
        <w:t>мог бы положить свои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деньги в банк и </w:t>
      </w:r>
      <w:r w:rsidR="00E64AB3" w:rsidRPr="0011246A">
        <w:rPr>
          <w:sz w:val="28"/>
          <w:szCs w:val="28"/>
        </w:rPr>
        <w:t>получать по ним проценты. Кроме того, управляя собственным предприятием, он отказывается от зар</w:t>
      </w:r>
      <w:r w:rsidR="00F23EE3" w:rsidRPr="0011246A">
        <w:rPr>
          <w:sz w:val="28"/>
          <w:szCs w:val="28"/>
        </w:rPr>
        <w:t xml:space="preserve">аботка, </w:t>
      </w:r>
      <w:r w:rsidRPr="0011246A">
        <w:rPr>
          <w:sz w:val="28"/>
          <w:szCs w:val="28"/>
        </w:rPr>
        <w:t xml:space="preserve">который мог бы иметь, </w:t>
      </w:r>
      <w:r w:rsidR="00E64AB3" w:rsidRPr="0011246A">
        <w:rPr>
          <w:sz w:val="28"/>
          <w:szCs w:val="28"/>
        </w:rPr>
        <w:t>предложив такие же управ</w:t>
      </w:r>
      <w:r w:rsidR="00F23EE3" w:rsidRPr="0011246A">
        <w:rPr>
          <w:sz w:val="28"/>
          <w:szCs w:val="28"/>
        </w:rPr>
        <w:t xml:space="preserve">ленческие услуги другой фирме. </w:t>
      </w:r>
      <w:r w:rsidR="00E64AB3" w:rsidRPr="0011246A">
        <w:rPr>
          <w:sz w:val="28"/>
          <w:szCs w:val="28"/>
        </w:rPr>
        <w:t>Та минимальная плата, которая необходима, чтобы удержать его предпринимательские способности и денежные</w:t>
      </w:r>
      <w:r w:rsidR="00F23EE3" w:rsidRPr="0011246A">
        <w:rPr>
          <w:sz w:val="28"/>
          <w:szCs w:val="28"/>
        </w:rPr>
        <w:t xml:space="preserve"> средства в данном предприятии,</w:t>
      </w:r>
      <w:r w:rsidR="00E64AB3" w:rsidRPr="0011246A">
        <w:rPr>
          <w:sz w:val="28"/>
          <w:szCs w:val="28"/>
        </w:rPr>
        <w:t xml:space="preserve"> и н</w:t>
      </w:r>
      <w:r w:rsidR="00F23EE3" w:rsidRPr="0011246A">
        <w:rPr>
          <w:sz w:val="28"/>
          <w:szCs w:val="28"/>
        </w:rPr>
        <w:t xml:space="preserve">азывается нормальной прибылью. </w:t>
      </w:r>
      <w:r w:rsidR="00E64AB3" w:rsidRPr="0011246A">
        <w:rPr>
          <w:sz w:val="28"/>
          <w:szCs w:val="28"/>
        </w:rPr>
        <w:t xml:space="preserve">Если она не обеспечивается, </w:t>
      </w:r>
      <w:r w:rsidR="00F23EE3" w:rsidRPr="0011246A">
        <w:rPr>
          <w:sz w:val="28"/>
          <w:szCs w:val="28"/>
        </w:rPr>
        <w:t>перед предпринимателем стоит вопрос</w:t>
      </w:r>
      <w:r w:rsidR="00E64AB3" w:rsidRPr="0011246A">
        <w:rPr>
          <w:sz w:val="28"/>
          <w:szCs w:val="28"/>
        </w:rPr>
        <w:t xml:space="preserve"> об отказе от данного способа деятельности.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Прибылью характеризует</w:t>
      </w:r>
      <w:r w:rsidR="00F23EE3" w:rsidRPr="0011246A">
        <w:rPr>
          <w:sz w:val="28"/>
          <w:szCs w:val="28"/>
        </w:rPr>
        <w:t>ся абсолютный эффект, или конеч</w:t>
      </w:r>
      <w:r w:rsidRPr="0011246A">
        <w:rPr>
          <w:sz w:val="28"/>
          <w:szCs w:val="28"/>
        </w:rPr>
        <w:t>ный результат хозяйственной д</w:t>
      </w:r>
      <w:r w:rsidR="00F23EE3" w:rsidRPr="0011246A">
        <w:rPr>
          <w:sz w:val="28"/>
          <w:szCs w:val="28"/>
        </w:rPr>
        <w:t xml:space="preserve">еятельности предприятий всех видов. Существует много </w:t>
      </w:r>
      <w:r w:rsidRPr="0011246A">
        <w:rPr>
          <w:sz w:val="28"/>
          <w:szCs w:val="28"/>
        </w:rPr>
        <w:t>определений прибыли. При этом используется система показателей прибыли (убытка), существенно различающихся по</w:t>
      </w:r>
      <w:r w:rsidR="00F23EE3" w:rsidRPr="0011246A">
        <w:rPr>
          <w:sz w:val="28"/>
          <w:szCs w:val="28"/>
        </w:rPr>
        <w:t xml:space="preserve"> величине, экономическому содер</w:t>
      </w:r>
      <w:r w:rsidRPr="0011246A">
        <w:rPr>
          <w:sz w:val="28"/>
          <w:szCs w:val="28"/>
        </w:rPr>
        <w:t>жанию, функциональному назначению. Базой для всех расчетов служит балансовая прибыль — основной финансовый показатель производственно-хозяйственной деятельности предприятия.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Для целей налогообложения определяется расчетный показатель — валовая прибыль, а на его основе — прибыль, облагаемая налогом, т.е. облагаемая прибыль. Остающаяся в распоряжении предприятия после внесения налогов и других </w:t>
      </w:r>
      <w:r w:rsidR="00F23EE3" w:rsidRPr="0011246A">
        <w:rPr>
          <w:sz w:val="28"/>
          <w:szCs w:val="28"/>
        </w:rPr>
        <w:t>платежей в бюджет часть балансо</w:t>
      </w:r>
      <w:r w:rsidRPr="0011246A">
        <w:rPr>
          <w:sz w:val="28"/>
          <w:szCs w:val="28"/>
        </w:rPr>
        <w:t>вой прибыли называется чистой прибылью предприятия.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Балансовая прибыль (убыток) — конечный результат деятельности предприятия, отражаемая в балансе предприятия и на счетах бухгалтерского учета. Она рассчитывает</w:t>
      </w:r>
      <w:r w:rsidR="00F23EE3" w:rsidRPr="0011246A">
        <w:rPr>
          <w:sz w:val="28"/>
          <w:szCs w:val="28"/>
        </w:rPr>
        <w:t>ся суммированием прибыли от реа</w:t>
      </w:r>
      <w:r w:rsidRPr="0011246A">
        <w:rPr>
          <w:sz w:val="28"/>
          <w:szCs w:val="28"/>
        </w:rPr>
        <w:t>лизации продукции (товаров, работ, услуг)</w:t>
      </w:r>
      <w:r w:rsidR="00F23EE3" w:rsidRPr="0011246A">
        <w:rPr>
          <w:sz w:val="28"/>
          <w:szCs w:val="28"/>
        </w:rPr>
        <w:t>, иных материальных цен</w:t>
      </w:r>
      <w:r w:rsidRPr="0011246A">
        <w:rPr>
          <w:sz w:val="28"/>
          <w:szCs w:val="28"/>
        </w:rPr>
        <w:t>ностей и доходов (расходов</w:t>
      </w:r>
      <w:r w:rsidR="00F23EE3" w:rsidRPr="0011246A">
        <w:rPr>
          <w:sz w:val="28"/>
          <w:szCs w:val="28"/>
        </w:rPr>
        <w:t>) от внереализационных операций (</w:t>
      </w:r>
      <w:r w:rsidRPr="0011246A">
        <w:rPr>
          <w:sz w:val="28"/>
          <w:szCs w:val="28"/>
        </w:rPr>
        <w:t>имущества в аренду, долевое участие в деятельности других предприятий и др.). Здесь</w:t>
      </w:r>
      <w:r w:rsidR="00F23EE3" w:rsidRPr="0011246A">
        <w:rPr>
          <w:sz w:val="28"/>
          <w:szCs w:val="28"/>
        </w:rPr>
        <w:t xml:space="preserve"> вполне возможен как положитель</w:t>
      </w:r>
      <w:r w:rsidRPr="0011246A">
        <w:rPr>
          <w:sz w:val="28"/>
          <w:szCs w:val="28"/>
        </w:rPr>
        <w:t>ный результат (+), так и о</w:t>
      </w:r>
      <w:r w:rsidR="00F23EE3" w:rsidRPr="0011246A">
        <w:rPr>
          <w:sz w:val="28"/>
          <w:szCs w:val="28"/>
        </w:rPr>
        <w:t>трицательный (—) даже при благо</w:t>
      </w:r>
      <w:r w:rsidRPr="0011246A">
        <w:rPr>
          <w:sz w:val="28"/>
          <w:szCs w:val="28"/>
        </w:rPr>
        <w:t>приятных итогах работы.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Основная, преобладающая часть балансовой прибыли — это прибыль от реализации готовой</w:t>
      </w:r>
      <w:r w:rsidR="00F23EE3" w:rsidRPr="0011246A">
        <w:rPr>
          <w:sz w:val="28"/>
          <w:szCs w:val="28"/>
        </w:rPr>
        <w:t xml:space="preserve"> продукции, сдачи заказчиком вы</w:t>
      </w:r>
      <w:r w:rsidRPr="0011246A">
        <w:rPr>
          <w:sz w:val="28"/>
          <w:szCs w:val="28"/>
        </w:rPr>
        <w:t>полненных работ и услуг.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 основе балансовой прибыли определяется валовая прибыль. Валовая прибыль в отличие от балансовой не отражается в балансе предприятия и на счетах бухгалтер</w:t>
      </w:r>
      <w:r w:rsidR="00F23EE3" w:rsidRPr="0011246A">
        <w:rPr>
          <w:sz w:val="28"/>
          <w:szCs w:val="28"/>
        </w:rPr>
        <w:t>ского учета. Это расчетный пока</w:t>
      </w:r>
      <w:r w:rsidRPr="0011246A">
        <w:rPr>
          <w:sz w:val="28"/>
          <w:szCs w:val="28"/>
        </w:rPr>
        <w:t>затель, специально определяемый для целей налогообложения.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Валовая прибыль представляет собой сумму прибыли (убытка) от реализации продукции (работ, услуг), основных фондов, иного имущества предприятия и доходов от внереализационных операций, уменьшенных на сумму расходов по этим операциям.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 настоящее время в хозяйст</w:t>
      </w:r>
      <w:r w:rsidR="00F23EE3" w:rsidRPr="0011246A">
        <w:rPr>
          <w:sz w:val="28"/>
          <w:szCs w:val="28"/>
        </w:rPr>
        <w:t>венной практике используется по</w:t>
      </w:r>
      <w:r w:rsidRPr="0011246A">
        <w:rPr>
          <w:sz w:val="28"/>
          <w:szCs w:val="28"/>
        </w:rPr>
        <w:t>казатель чистой прибыли предприятия.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Чистая прибыль представляет</w:t>
      </w:r>
      <w:r w:rsidR="00F23EE3" w:rsidRPr="0011246A">
        <w:rPr>
          <w:sz w:val="28"/>
          <w:szCs w:val="28"/>
        </w:rPr>
        <w:t xml:space="preserve"> разность между балансовой при</w:t>
      </w:r>
      <w:r w:rsidRPr="0011246A">
        <w:rPr>
          <w:sz w:val="28"/>
          <w:szCs w:val="28"/>
        </w:rPr>
        <w:t>былью и суммой платежей в бюджет из прибыли.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Прибыль от реализации продукции (работ, услуг) определяется как разница между выручкой от реализации продукции по оптовым ценам предприятия (за вычетом налога на добавленную стоимость и акцизов) и затратами на производство и реализацию, включаемыми в себестоимость продукции:</w:t>
      </w:r>
    </w:p>
    <w:p w:rsidR="00E64AB3" w:rsidRPr="0011246A" w:rsidRDefault="00F23EE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Экономисты рассматривают </w:t>
      </w:r>
      <w:r w:rsidR="00E64AB3" w:rsidRPr="0011246A">
        <w:rPr>
          <w:sz w:val="28"/>
          <w:szCs w:val="28"/>
        </w:rPr>
        <w:t xml:space="preserve">величину прибыль, </w:t>
      </w:r>
      <w:r w:rsidRPr="0011246A">
        <w:rPr>
          <w:sz w:val="28"/>
          <w:szCs w:val="28"/>
        </w:rPr>
        <w:t>как разность между валовым доходом (т.е. общей выручкой от реализации продукции)</w:t>
      </w:r>
      <w:r w:rsidR="00E64AB3" w:rsidRPr="0011246A">
        <w:rPr>
          <w:sz w:val="28"/>
          <w:szCs w:val="28"/>
        </w:rPr>
        <w:t xml:space="preserve"> и всеми издержками - как</w:t>
      </w:r>
      <w:r w:rsidRPr="0011246A">
        <w:rPr>
          <w:sz w:val="28"/>
          <w:szCs w:val="28"/>
        </w:rPr>
        <w:t xml:space="preserve"> внешними, </w:t>
      </w:r>
      <w:r w:rsidR="00E64AB3" w:rsidRPr="0011246A">
        <w:rPr>
          <w:sz w:val="28"/>
          <w:szCs w:val="28"/>
        </w:rPr>
        <w:t>так и внутренними (вкл</w:t>
      </w:r>
      <w:r w:rsidRPr="0011246A">
        <w:rPr>
          <w:sz w:val="28"/>
          <w:szCs w:val="28"/>
        </w:rPr>
        <w:t>ючая в последние 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нормальную прибыль </w:t>
      </w:r>
      <w:r w:rsidR="00E64AB3" w:rsidRPr="0011246A">
        <w:rPr>
          <w:sz w:val="28"/>
          <w:szCs w:val="28"/>
        </w:rPr>
        <w:t>предпринимателя).</w:t>
      </w:r>
    </w:p>
    <w:p w:rsidR="00E64AB3" w:rsidRPr="0011246A" w:rsidRDefault="00F23EE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Таким образом, если </w:t>
      </w:r>
      <w:r w:rsidR="00E64AB3" w:rsidRPr="0011246A">
        <w:rPr>
          <w:sz w:val="28"/>
          <w:szCs w:val="28"/>
        </w:rPr>
        <w:t xml:space="preserve">по оценке экономиста фирма едва покрывает издержки, это означает, что она лишь возмещает все внешние и внутренние расходы на производство. Предприниматель при </w:t>
      </w:r>
      <w:r w:rsidRPr="0011246A">
        <w:rPr>
          <w:sz w:val="28"/>
          <w:szCs w:val="28"/>
        </w:rPr>
        <w:t>этом получает вознаграждение, которого еле - еле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хватает, чтобы удержаться в рамках </w:t>
      </w:r>
      <w:r w:rsidR="00E64AB3" w:rsidRPr="0011246A">
        <w:rPr>
          <w:sz w:val="28"/>
          <w:szCs w:val="28"/>
        </w:rPr>
        <w:t>дан</w:t>
      </w:r>
      <w:r w:rsidRPr="0011246A">
        <w:rPr>
          <w:sz w:val="28"/>
          <w:szCs w:val="28"/>
        </w:rPr>
        <w:t xml:space="preserve">ного направления деятельности. </w:t>
      </w:r>
      <w:r w:rsidR="00E64AB3" w:rsidRPr="0011246A">
        <w:rPr>
          <w:sz w:val="28"/>
          <w:szCs w:val="28"/>
        </w:rPr>
        <w:t>Величина же пре</w:t>
      </w:r>
      <w:r w:rsidRPr="0011246A">
        <w:rPr>
          <w:sz w:val="28"/>
          <w:szCs w:val="28"/>
        </w:rPr>
        <w:t xml:space="preserve">вышения доходов от реализации продукции над ее экономическими </w:t>
      </w:r>
      <w:r w:rsidR="00E64AB3" w:rsidRPr="0011246A">
        <w:rPr>
          <w:sz w:val="28"/>
          <w:szCs w:val="28"/>
        </w:rPr>
        <w:t>изд</w:t>
      </w:r>
      <w:r w:rsidRPr="0011246A">
        <w:rPr>
          <w:sz w:val="28"/>
          <w:szCs w:val="28"/>
        </w:rPr>
        <w:t xml:space="preserve">ержками образует экономическую или чистую прибыль, </w:t>
      </w:r>
      <w:r w:rsidR="00E64AB3" w:rsidRPr="0011246A">
        <w:rPr>
          <w:sz w:val="28"/>
          <w:szCs w:val="28"/>
        </w:rPr>
        <w:t xml:space="preserve">т.е. </w:t>
      </w:r>
      <w:r w:rsidRPr="0011246A">
        <w:rPr>
          <w:sz w:val="28"/>
          <w:szCs w:val="28"/>
        </w:rPr>
        <w:t xml:space="preserve">доход предпринимателя, </w:t>
      </w:r>
      <w:r w:rsidR="00E64AB3" w:rsidRPr="0011246A">
        <w:rPr>
          <w:sz w:val="28"/>
          <w:szCs w:val="28"/>
        </w:rPr>
        <w:t>полученный сверх нормальной прибыли.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Экономическую прибыль следует отличать от прибыли бухгалтерской, которая </w:t>
      </w:r>
      <w:r w:rsidR="00E64AB3" w:rsidRPr="0011246A">
        <w:rPr>
          <w:sz w:val="28"/>
          <w:szCs w:val="28"/>
        </w:rPr>
        <w:t>представляет собой разность валового дохода и в</w:t>
      </w:r>
      <w:r w:rsidRPr="0011246A">
        <w:rPr>
          <w:sz w:val="28"/>
          <w:szCs w:val="28"/>
        </w:rPr>
        <w:t xml:space="preserve">нешних (денежных) платежей фирмы. Стало быть, экономическая прибыль превышает бухгалтерскую </w:t>
      </w:r>
      <w:r w:rsidR="00E64AB3" w:rsidRPr="0011246A">
        <w:rPr>
          <w:sz w:val="28"/>
          <w:szCs w:val="28"/>
        </w:rPr>
        <w:t>на величину внутренних издержек.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Затраты, которые фирма несет </w:t>
      </w:r>
      <w:r w:rsidR="00E64AB3" w:rsidRPr="0011246A">
        <w:rPr>
          <w:sz w:val="28"/>
          <w:szCs w:val="28"/>
        </w:rPr>
        <w:t>при производстве т</w:t>
      </w:r>
      <w:r w:rsidRPr="0011246A">
        <w:rPr>
          <w:sz w:val="28"/>
          <w:szCs w:val="28"/>
        </w:rPr>
        <w:t xml:space="preserve">ого или иного объема продукции зависят не только от цен </w:t>
      </w:r>
      <w:r w:rsidR="00E64AB3" w:rsidRPr="0011246A">
        <w:rPr>
          <w:sz w:val="28"/>
          <w:szCs w:val="28"/>
        </w:rPr>
        <w:t xml:space="preserve">на </w:t>
      </w:r>
      <w:r w:rsidRPr="0011246A">
        <w:rPr>
          <w:sz w:val="28"/>
          <w:szCs w:val="28"/>
        </w:rPr>
        <w:t xml:space="preserve">необходимые ресурсы, а и от технологии и, от того, </w:t>
      </w:r>
      <w:r w:rsidR="00E64AB3" w:rsidRPr="0011246A">
        <w:rPr>
          <w:sz w:val="28"/>
          <w:szCs w:val="28"/>
        </w:rPr>
        <w:t>какие именно ресурсы применяются и в каком количестве.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 xml:space="preserve">Сказанное позволяет различить в </w:t>
      </w:r>
      <w:r w:rsidRPr="0011246A">
        <w:rPr>
          <w:sz w:val="28"/>
          <w:szCs w:val="28"/>
        </w:rPr>
        <w:t xml:space="preserve">зависимости </w:t>
      </w:r>
      <w:r w:rsidR="00E64AB3" w:rsidRPr="0011246A">
        <w:rPr>
          <w:sz w:val="28"/>
          <w:szCs w:val="28"/>
        </w:rPr>
        <w:t>от времени, затрачиваемого на изменение количества используемых в производстве ресурсо</w:t>
      </w:r>
      <w:r w:rsidRPr="0011246A">
        <w:rPr>
          <w:sz w:val="28"/>
          <w:szCs w:val="28"/>
        </w:rPr>
        <w:t xml:space="preserve">в, краткосрочный и </w:t>
      </w:r>
      <w:r w:rsidR="00E64AB3" w:rsidRPr="0011246A">
        <w:rPr>
          <w:sz w:val="28"/>
          <w:szCs w:val="28"/>
        </w:rPr>
        <w:t>долговременный периоды в деятельности фирмы. Краткосрочный - тот, в течени</w:t>
      </w:r>
      <w:r w:rsidRPr="0011246A">
        <w:rPr>
          <w:sz w:val="28"/>
          <w:szCs w:val="28"/>
        </w:rPr>
        <w:t>е</w:t>
      </w:r>
      <w:r w:rsidR="00E64AB3" w:rsidRPr="0011246A">
        <w:rPr>
          <w:sz w:val="28"/>
          <w:szCs w:val="28"/>
        </w:rPr>
        <w:t xml:space="preserve"> которого предприятие не может изменить с</w:t>
      </w:r>
      <w:r w:rsidRPr="0011246A">
        <w:rPr>
          <w:sz w:val="28"/>
          <w:szCs w:val="28"/>
        </w:rPr>
        <w:t xml:space="preserve">вои производственные мощности. </w:t>
      </w:r>
      <w:r w:rsidR="00E64AB3" w:rsidRPr="0011246A">
        <w:rPr>
          <w:sz w:val="28"/>
          <w:szCs w:val="28"/>
        </w:rPr>
        <w:t>В этот период оно в сос</w:t>
      </w:r>
      <w:r w:rsidRPr="0011246A">
        <w:rPr>
          <w:sz w:val="28"/>
          <w:szCs w:val="28"/>
        </w:rPr>
        <w:t xml:space="preserve">тоянии добиваться сдвигов лишь в интенсивности </w:t>
      </w:r>
      <w:r w:rsidR="00E64AB3" w:rsidRPr="0011246A">
        <w:rPr>
          <w:sz w:val="28"/>
          <w:szCs w:val="28"/>
        </w:rPr>
        <w:t xml:space="preserve">использования </w:t>
      </w:r>
      <w:r w:rsidRPr="0011246A">
        <w:rPr>
          <w:sz w:val="28"/>
          <w:szCs w:val="28"/>
        </w:rPr>
        <w:t xml:space="preserve">этих мощностей – через ресурсы (сырье, топливо, </w:t>
      </w:r>
      <w:r w:rsidR="00E64AB3" w:rsidRPr="0011246A">
        <w:rPr>
          <w:sz w:val="28"/>
          <w:szCs w:val="28"/>
        </w:rPr>
        <w:t>э</w:t>
      </w:r>
      <w:r w:rsidRPr="0011246A">
        <w:rPr>
          <w:sz w:val="28"/>
          <w:szCs w:val="28"/>
        </w:rPr>
        <w:t xml:space="preserve">нергия, живой труд и </w:t>
      </w:r>
      <w:r w:rsidR="00E64AB3" w:rsidRPr="0011246A">
        <w:rPr>
          <w:sz w:val="28"/>
          <w:szCs w:val="28"/>
        </w:rPr>
        <w:t xml:space="preserve">т.п.), которые поддаются быстрой </w:t>
      </w:r>
      <w:r w:rsidRPr="0011246A">
        <w:rPr>
          <w:sz w:val="28"/>
          <w:szCs w:val="28"/>
        </w:rPr>
        <w:t>корректировке. Долговременный период</w:t>
      </w:r>
      <w:r w:rsidR="00C02E60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- такой, что достаточен для изменения количества всех привлекаемых ресурсов, включая производственные мощности.</w:t>
      </w:r>
      <w:r w:rsidR="00A206C9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Краткосро</w:t>
      </w:r>
      <w:r w:rsidRPr="0011246A">
        <w:rPr>
          <w:sz w:val="28"/>
          <w:szCs w:val="28"/>
        </w:rPr>
        <w:t xml:space="preserve">чный и долговременный периоды </w:t>
      </w:r>
      <w:r w:rsidR="00E64AB3" w:rsidRPr="0011246A">
        <w:rPr>
          <w:sz w:val="28"/>
          <w:szCs w:val="28"/>
        </w:rPr>
        <w:t>не являются стр</w:t>
      </w:r>
      <w:r w:rsidRPr="0011246A">
        <w:rPr>
          <w:sz w:val="28"/>
          <w:szCs w:val="28"/>
        </w:rPr>
        <w:t>ого определенными интервалами, одинаковыми для всех</w:t>
      </w:r>
      <w:r w:rsidR="00E64AB3" w:rsidRPr="0011246A">
        <w:rPr>
          <w:sz w:val="28"/>
          <w:szCs w:val="28"/>
        </w:rPr>
        <w:t xml:space="preserve"> отраслей. Последние </w:t>
      </w:r>
      <w:r w:rsidRPr="0011246A">
        <w:rPr>
          <w:sz w:val="28"/>
          <w:szCs w:val="28"/>
        </w:rPr>
        <w:t>различаются,</w:t>
      </w:r>
      <w:r w:rsidR="00E64AB3" w:rsidRPr="0011246A">
        <w:rPr>
          <w:sz w:val="28"/>
          <w:szCs w:val="28"/>
        </w:rPr>
        <w:t xml:space="preserve"> прежде </w:t>
      </w:r>
      <w:r w:rsidRPr="0011246A">
        <w:rPr>
          <w:sz w:val="28"/>
          <w:szCs w:val="28"/>
        </w:rPr>
        <w:t>всего,</w:t>
      </w:r>
      <w:r w:rsidR="00E64AB3" w:rsidRPr="0011246A">
        <w:rPr>
          <w:sz w:val="28"/>
          <w:szCs w:val="28"/>
        </w:rPr>
        <w:t xml:space="preserve"> по возможностям изменения пр</w:t>
      </w:r>
      <w:r w:rsidRPr="0011246A">
        <w:rPr>
          <w:sz w:val="28"/>
          <w:szCs w:val="28"/>
        </w:rPr>
        <w:t xml:space="preserve">оизводственных мощностей, а </w:t>
      </w:r>
      <w:r w:rsidR="00E64AB3" w:rsidRPr="0011246A">
        <w:rPr>
          <w:sz w:val="28"/>
          <w:szCs w:val="28"/>
        </w:rPr>
        <w:t xml:space="preserve">не по </w:t>
      </w:r>
      <w:r w:rsidRPr="0011246A">
        <w:rPr>
          <w:sz w:val="28"/>
          <w:szCs w:val="28"/>
        </w:rPr>
        <w:t xml:space="preserve">продолжительности. Например, в легкой </w:t>
      </w:r>
      <w:r w:rsidR="00E64AB3" w:rsidRPr="0011246A">
        <w:rPr>
          <w:sz w:val="28"/>
          <w:szCs w:val="28"/>
        </w:rPr>
        <w:t>промышленности эти изменения могут быт</w:t>
      </w:r>
      <w:r w:rsidRPr="0011246A">
        <w:rPr>
          <w:sz w:val="28"/>
          <w:szCs w:val="28"/>
        </w:rPr>
        <w:t>ь довольно быстро осуществлены (так, предприятие по пошиву одежды расширит</w:t>
      </w:r>
      <w:r w:rsidR="00E64AB3" w:rsidRPr="0011246A">
        <w:rPr>
          <w:sz w:val="28"/>
          <w:szCs w:val="28"/>
        </w:rPr>
        <w:t xml:space="preserve"> свои производственные мощности за несколько дней, установи</w:t>
      </w:r>
      <w:r w:rsidR="00210196" w:rsidRPr="0011246A">
        <w:rPr>
          <w:sz w:val="28"/>
          <w:szCs w:val="28"/>
        </w:rPr>
        <w:t xml:space="preserve">в дополнительные столы для раскроя тканей </w:t>
      </w:r>
      <w:r w:rsidR="00E64AB3" w:rsidRPr="0011246A">
        <w:rPr>
          <w:sz w:val="28"/>
          <w:szCs w:val="28"/>
        </w:rPr>
        <w:t xml:space="preserve">и швейные машины). </w:t>
      </w:r>
      <w:r w:rsidR="00210196" w:rsidRPr="0011246A">
        <w:rPr>
          <w:sz w:val="28"/>
          <w:szCs w:val="28"/>
        </w:rPr>
        <w:t xml:space="preserve">В тяжелой промышленности этот процесс требует значительно </w:t>
      </w:r>
      <w:r w:rsidR="00E64AB3" w:rsidRPr="0011246A">
        <w:rPr>
          <w:sz w:val="28"/>
          <w:szCs w:val="28"/>
        </w:rPr>
        <w:t xml:space="preserve">большего времени (например, для строительства нового нефтеперерабатывающего </w:t>
      </w:r>
      <w:r w:rsidR="00210196" w:rsidRPr="0011246A">
        <w:rPr>
          <w:sz w:val="28"/>
          <w:szCs w:val="28"/>
        </w:rPr>
        <w:t xml:space="preserve">завода </w:t>
      </w:r>
      <w:r w:rsidR="00E64AB3" w:rsidRPr="0011246A">
        <w:rPr>
          <w:sz w:val="28"/>
          <w:szCs w:val="28"/>
        </w:rPr>
        <w:t>может понадобиться несколько лет).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Как уже видно из сказанного, в течени</w:t>
      </w:r>
      <w:r w:rsidR="00210196" w:rsidRPr="0011246A">
        <w:rPr>
          <w:sz w:val="28"/>
          <w:szCs w:val="28"/>
        </w:rPr>
        <w:t xml:space="preserve">е краткосрочного периода фирма может изменить объем производства </w:t>
      </w:r>
      <w:r w:rsidR="00E64AB3" w:rsidRPr="0011246A">
        <w:rPr>
          <w:sz w:val="28"/>
          <w:szCs w:val="28"/>
        </w:rPr>
        <w:t xml:space="preserve">путем присоединения переменных ресурсов к фиксированным мощностям. К примеру, </w:t>
      </w:r>
      <w:r w:rsidR="00210196" w:rsidRPr="0011246A">
        <w:rPr>
          <w:sz w:val="28"/>
          <w:szCs w:val="28"/>
        </w:rPr>
        <w:t xml:space="preserve">на небольшом предприятии по </w:t>
      </w:r>
      <w:r w:rsidR="00E64AB3" w:rsidRPr="0011246A">
        <w:rPr>
          <w:sz w:val="28"/>
          <w:szCs w:val="28"/>
        </w:rPr>
        <w:t>производству велосипедов при пост</w:t>
      </w:r>
      <w:r w:rsidR="00210196" w:rsidRPr="0011246A">
        <w:rPr>
          <w:sz w:val="28"/>
          <w:szCs w:val="28"/>
        </w:rPr>
        <w:t>оянном количестве оборудования владелец может нанять больше рабочих для его обслуживания. Чтобы принять решение о том, сколько людей нанять, он должен знать, как</w:t>
      </w:r>
      <w:r w:rsidR="00E64AB3" w:rsidRPr="0011246A">
        <w:rPr>
          <w:sz w:val="28"/>
          <w:szCs w:val="28"/>
        </w:rPr>
        <w:t xml:space="preserve"> возрастет количество выпускаемых изделий по мере увеличения числа работников.</w:t>
      </w:r>
      <w:r w:rsidR="0011246A">
        <w:rPr>
          <w:sz w:val="28"/>
          <w:szCs w:val="28"/>
        </w:rPr>
        <w:t xml:space="preserve"> </w:t>
      </w:r>
      <w:r w:rsidR="00210196" w:rsidRPr="0011246A">
        <w:rPr>
          <w:sz w:val="28"/>
          <w:szCs w:val="28"/>
        </w:rPr>
        <w:t xml:space="preserve">В самом общем виде динамику объема </w:t>
      </w:r>
      <w:r w:rsidR="00E64AB3" w:rsidRPr="0011246A">
        <w:rPr>
          <w:sz w:val="28"/>
          <w:szCs w:val="28"/>
        </w:rPr>
        <w:t xml:space="preserve">производства, связанную </w:t>
      </w:r>
      <w:r w:rsidR="00210196" w:rsidRPr="0011246A">
        <w:rPr>
          <w:sz w:val="28"/>
          <w:szCs w:val="28"/>
        </w:rPr>
        <w:t>с</w:t>
      </w:r>
      <w:r w:rsidR="00E64AB3" w:rsidRPr="0011246A">
        <w:rPr>
          <w:sz w:val="28"/>
          <w:szCs w:val="28"/>
        </w:rPr>
        <w:t xml:space="preserve"> все более интенсивным использованием фиксированных мощностей, </w:t>
      </w:r>
      <w:r w:rsidR="00210196" w:rsidRPr="0011246A">
        <w:rPr>
          <w:sz w:val="28"/>
          <w:szCs w:val="28"/>
        </w:rPr>
        <w:t xml:space="preserve">описывает так называемый закону бывающей отдачи, </w:t>
      </w:r>
      <w:r w:rsidR="00E64AB3" w:rsidRPr="0011246A">
        <w:rPr>
          <w:sz w:val="28"/>
          <w:szCs w:val="28"/>
        </w:rPr>
        <w:t xml:space="preserve">или закон убывающего предельного </w:t>
      </w:r>
      <w:r w:rsidR="00210196" w:rsidRPr="0011246A">
        <w:rPr>
          <w:sz w:val="28"/>
          <w:szCs w:val="28"/>
        </w:rPr>
        <w:t>п</w:t>
      </w:r>
      <w:r w:rsidR="00E64AB3" w:rsidRPr="0011246A">
        <w:rPr>
          <w:sz w:val="28"/>
          <w:szCs w:val="28"/>
        </w:rPr>
        <w:t xml:space="preserve">родукта. Согласно этому </w:t>
      </w:r>
      <w:r w:rsidR="00210196" w:rsidRPr="0011246A">
        <w:rPr>
          <w:sz w:val="28"/>
          <w:szCs w:val="28"/>
        </w:rPr>
        <w:t xml:space="preserve">закону, последовательное присоединение добавочных </w:t>
      </w:r>
      <w:r w:rsidR="00E64AB3" w:rsidRPr="0011246A">
        <w:rPr>
          <w:sz w:val="28"/>
          <w:szCs w:val="28"/>
        </w:rPr>
        <w:t xml:space="preserve">единиц переменного ресурса (например, труда) к фиксированному </w:t>
      </w:r>
      <w:r w:rsidR="00210196" w:rsidRPr="0011246A">
        <w:rPr>
          <w:sz w:val="28"/>
          <w:szCs w:val="28"/>
        </w:rPr>
        <w:t xml:space="preserve">ресурсу </w:t>
      </w:r>
      <w:r w:rsidR="00E64AB3" w:rsidRPr="0011246A">
        <w:rPr>
          <w:sz w:val="28"/>
          <w:szCs w:val="28"/>
        </w:rPr>
        <w:t xml:space="preserve">(например, капиталу или земле) начиная с определенного </w:t>
      </w:r>
      <w:r w:rsidR="00210196" w:rsidRPr="0011246A">
        <w:rPr>
          <w:sz w:val="28"/>
          <w:szCs w:val="28"/>
        </w:rPr>
        <w:t>момента,</w:t>
      </w:r>
      <w:r w:rsidR="00E64AB3" w:rsidRPr="0011246A">
        <w:rPr>
          <w:sz w:val="28"/>
          <w:szCs w:val="28"/>
        </w:rPr>
        <w:t xml:space="preserve"> приводит к уменьшению доб</w:t>
      </w:r>
      <w:r w:rsidR="00210196" w:rsidRPr="0011246A">
        <w:rPr>
          <w:sz w:val="28"/>
          <w:szCs w:val="28"/>
        </w:rPr>
        <w:t xml:space="preserve">авочного, или предельного </w:t>
      </w:r>
      <w:r w:rsidR="00E64AB3" w:rsidRPr="0011246A">
        <w:rPr>
          <w:sz w:val="28"/>
          <w:szCs w:val="28"/>
        </w:rPr>
        <w:t>продук</w:t>
      </w:r>
      <w:r w:rsidR="00210196" w:rsidRPr="0011246A">
        <w:rPr>
          <w:sz w:val="28"/>
          <w:szCs w:val="28"/>
        </w:rPr>
        <w:t xml:space="preserve">та, получаемого в расчете на </w:t>
      </w:r>
      <w:r w:rsidR="00E64AB3" w:rsidRPr="0011246A">
        <w:rPr>
          <w:sz w:val="28"/>
          <w:szCs w:val="28"/>
        </w:rPr>
        <w:t>каждую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дополнительную единицу</w:t>
      </w:r>
      <w:r w:rsidR="00210196" w:rsidRP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 xml:space="preserve">переменного ресурса. </w:t>
      </w:r>
      <w:r w:rsidR="00210196" w:rsidRPr="0011246A">
        <w:rPr>
          <w:sz w:val="28"/>
          <w:szCs w:val="28"/>
        </w:rPr>
        <w:t xml:space="preserve">Это означает, что если </w:t>
      </w:r>
      <w:r w:rsidR="00E64AB3" w:rsidRPr="0011246A">
        <w:rPr>
          <w:sz w:val="28"/>
          <w:szCs w:val="28"/>
        </w:rPr>
        <w:t>количество рабочих, обслуживающих данное произв</w:t>
      </w:r>
      <w:r w:rsidR="00210196" w:rsidRPr="0011246A">
        <w:rPr>
          <w:sz w:val="28"/>
          <w:szCs w:val="28"/>
        </w:rPr>
        <w:t xml:space="preserve">одственное оборудование, будет </w:t>
      </w:r>
      <w:r w:rsidR="00E64AB3" w:rsidRPr="0011246A">
        <w:rPr>
          <w:sz w:val="28"/>
          <w:szCs w:val="28"/>
        </w:rPr>
        <w:t>возраст</w:t>
      </w:r>
      <w:r w:rsidR="00210196" w:rsidRPr="0011246A">
        <w:rPr>
          <w:sz w:val="28"/>
          <w:szCs w:val="28"/>
        </w:rPr>
        <w:t xml:space="preserve">ать, то наступит момент, </w:t>
      </w:r>
      <w:r w:rsidR="00E64AB3" w:rsidRPr="0011246A">
        <w:rPr>
          <w:sz w:val="28"/>
          <w:szCs w:val="28"/>
        </w:rPr>
        <w:t>когда</w:t>
      </w:r>
      <w:r w:rsidR="00210196" w:rsidRP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рост объема производства б</w:t>
      </w:r>
      <w:r w:rsidR="00210196" w:rsidRPr="0011246A">
        <w:rPr>
          <w:sz w:val="28"/>
          <w:szCs w:val="28"/>
        </w:rPr>
        <w:t xml:space="preserve">удет происходить все медленнее </w:t>
      </w:r>
      <w:r w:rsidR="00E64AB3" w:rsidRPr="0011246A">
        <w:rPr>
          <w:sz w:val="28"/>
          <w:szCs w:val="28"/>
        </w:rPr>
        <w:t>по мере привлечения каждого дополнительного рабочего.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 xml:space="preserve">Для того, </w:t>
      </w:r>
      <w:r w:rsidR="00210196" w:rsidRPr="0011246A">
        <w:rPr>
          <w:sz w:val="28"/>
          <w:szCs w:val="28"/>
        </w:rPr>
        <w:t xml:space="preserve">чтобы лучше понять этот закон, стоит привести пример с той же велосипедной </w:t>
      </w:r>
      <w:r w:rsidR="00E64AB3" w:rsidRPr="0011246A">
        <w:rPr>
          <w:sz w:val="28"/>
          <w:szCs w:val="28"/>
        </w:rPr>
        <w:t>фирмой. П</w:t>
      </w:r>
      <w:r w:rsidR="00210196" w:rsidRPr="0011246A">
        <w:rPr>
          <w:sz w:val="28"/>
          <w:szCs w:val="28"/>
        </w:rPr>
        <w:t>редположим, что на ней было</w:t>
      </w:r>
      <w:r w:rsidR="00E64AB3" w:rsidRPr="0011246A">
        <w:rPr>
          <w:sz w:val="28"/>
          <w:szCs w:val="28"/>
        </w:rPr>
        <w:t xml:space="preserve"> з</w:t>
      </w:r>
      <w:r w:rsidR="00210196" w:rsidRPr="0011246A">
        <w:rPr>
          <w:sz w:val="28"/>
          <w:szCs w:val="28"/>
        </w:rPr>
        <w:t xml:space="preserve">анято только трое рабочих. По </w:t>
      </w:r>
      <w:r w:rsidR="00E64AB3" w:rsidRPr="0011246A">
        <w:rPr>
          <w:sz w:val="28"/>
          <w:szCs w:val="28"/>
        </w:rPr>
        <w:t xml:space="preserve">мере увеличения этого количества появляется возможность </w:t>
      </w:r>
      <w:r w:rsidR="00210196" w:rsidRPr="0011246A">
        <w:rPr>
          <w:sz w:val="28"/>
          <w:szCs w:val="28"/>
        </w:rPr>
        <w:t>и дополнительной специализации,</w:t>
      </w:r>
      <w:r w:rsidR="00E64AB3" w:rsidRPr="0011246A">
        <w:rPr>
          <w:sz w:val="28"/>
          <w:szCs w:val="28"/>
        </w:rPr>
        <w:t xml:space="preserve"> в результате снижаются потери времени при переходе от одной операции к другой, </w:t>
      </w:r>
      <w:r w:rsidR="00210196" w:rsidRPr="0011246A">
        <w:rPr>
          <w:sz w:val="28"/>
          <w:szCs w:val="28"/>
        </w:rPr>
        <w:t xml:space="preserve">производственные мощности используются более полно. </w:t>
      </w:r>
      <w:r w:rsidR="00E64AB3" w:rsidRPr="0011246A">
        <w:rPr>
          <w:sz w:val="28"/>
          <w:szCs w:val="28"/>
        </w:rPr>
        <w:t>Таким</w:t>
      </w:r>
      <w:r w:rsidR="00210196" w:rsidRP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образом каждый добавочный рабочий вносит все больший вклад (дает все больший добавочный, или предельный продук</w:t>
      </w:r>
      <w:r w:rsidR="00210196" w:rsidRPr="0011246A">
        <w:rPr>
          <w:sz w:val="28"/>
          <w:szCs w:val="28"/>
        </w:rPr>
        <w:t xml:space="preserve">т) в общий объем производства. Однако на определенном этапе </w:t>
      </w:r>
      <w:r w:rsidR="00E64AB3" w:rsidRPr="0011246A">
        <w:rPr>
          <w:sz w:val="28"/>
          <w:szCs w:val="28"/>
        </w:rPr>
        <w:t xml:space="preserve">занятых станет слишком много; рабочее пространство, производственное оборудование окажутся "перенаселенными". Пять </w:t>
      </w:r>
      <w:r w:rsidR="00210196" w:rsidRPr="0011246A">
        <w:rPr>
          <w:sz w:val="28"/>
          <w:szCs w:val="28"/>
        </w:rPr>
        <w:t xml:space="preserve">человек сможет обслужить линию сборки лучше, чем три, но если рабочих станет десять, они начнут мешать друг другу. Им </w:t>
      </w:r>
      <w:r w:rsidR="00E64AB3" w:rsidRPr="0011246A">
        <w:rPr>
          <w:sz w:val="28"/>
          <w:szCs w:val="28"/>
        </w:rPr>
        <w:t xml:space="preserve">придется </w:t>
      </w:r>
      <w:r w:rsidR="00210196" w:rsidRPr="0011246A">
        <w:rPr>
          <w:sz w:val="28"/>
          <w:szCs w:val="28"/>
        </w:rPr>
        <w:t>простаивать,</w:t>
      </w:r>
      <w:r w:rsidR="00E64AB3" w:rsidRPr="0011246A">
        <w:rPr>
          <w:sz w:val="28"/>
          <w:szCs w:val="28"/>
        </w:rPr>
        <w:t xml:space="preserve"> чтобы воспользоваться тем или </w:t>
      </w:r>
      <w:r w:rsidR="00210196" w:rsidRPr="0011246A">
        <w:rPr>
          <w:sz w:val="28"/>
          <w:szCs w:val="28"/>
        </w:rPr>
        <w:t xml:space="preserve">иным оборудованием. В итоге каждый добавочный </w:t>
      </w:r>
      <w:r w:rsidR="00E64AB3" w:rsidRPr="0011246A">
        <w:rPr>
          <w:sz w:val="28"/>
          <w:szCs w:val="28"/>
        </w:rPr>
        <w:t xml:space="preserve">рабочий </w:t>
      </w:r>
      <w:r w:rsidR="00210196" w:rsidRPr="0011246A">
        <w:rPr>
          <w:sz w:val="28"/>
          <w:szCs w:val="28"/>
        </w:rPr>
        <w:t xml:space="preserve">будет вносить все меньший вклад в общий </w:t>
      </w:r>
      <w:r w:rsidR="00E64AB3" w:rsidRPr="0011246A">
        <w:rPr>
          <w:sz w:val="28"/>
          <w:szCs w:val="28"/>
        </w:rPr>
        <w:t>объе</w:t>
      </w:r>
      <w:r w:rsidR="00210196" w:rsidRPr="0011246A">
        <w:rPr>
          <w:sz w:val="28"/>
          <w:szCs w:val="28"/>
        </w:rPr>
        <w:t xml:space="preserve">м производства по сравнению со своим предшественником. </w:t>
      </w:r>
      <w:r w:rsidR="00E64AB3" w:rsidRPr="0011246A">
        <w:rPr>
          <w:sz w:val="28"/>
          <w:szCs w:val="28"/>
        </w:rPr>
        <w:t xml:space="preserve">Приведенный пример относится к обрабатывающей промышленности. Но </w:t>
      </w:r>
      <w:r w:rsidR="00210196" w:rsidRPr="0011246A">
        <w:rPr>
          <w:sz w:val="28"/>
          <w:szCs w:val="28"/>
        </w:rPr>
        <w:t xml:space="preserve">та </w:t>
      </w:r>
      <w:r w:rsidR="00E64AB3" w:rsidRPr="0011246A">
        <w:rPr>
          <w:sz w:val="28"/>
          <w:szCs w:val="28"/>
        </w:rPr>
        <w:t>ж</w:t>
      </w:r>
      <w:r w:rsidR="00210196" w:rsidRPr="0011246A">
        <w:rPr>
          <w:sz w:val="28"/>
          <w:szCs w:val="28"/>
        </w:rPr>
        <w:t xml:space="preserve">е закономерность обнаруживается, в частности, и в сельском хозяйстве, когда в качестве переменного ресурса берутся удобрения, а фиксированного – </w:t>
      </w:r>
      <w:r w:rsidR="00E64AB3" w:rsidRPr="0011246A">
        <w:rPr>
          <w:sz w:val="28"/>
          <w:szCs w:val="28"/>
        </w:rPr>
        <w:t>количество обра</w:t>
      </w:r>
      <w:r w:rsidR="00210196" w:rsidRPr="0011246A">
        <w:rPr>
          <w:sz w:val="28"/>
          <w:szCs w:val="28"/>
        </w:rPr>
        <w:t xml:space="preserve">батываемой земли. С внесением большего количества </w:t>
      </w:r>
      <w:r w:rsidR="00E64AB3" w:rsidRPr="0011246A">
        <w:rPr>
          <w:sz w:val="28"/>
          <w:szCs w:val="28"/>
        </w:rPr>
        <w:t>удобре</w:t>
      </w:r>
      <w:r w:rsidR="00210196" w:rsidRPr="0011246A">
        <w:rPr>
          <w:sz w:val="28"/>
          <w:szCs w:val="28"/>
        </w:rPr>
        <w:t xml:space="preserve">ний урожай будет увеличиваться, </w:t>
      </w:r>
      <w:r w:rsidR="00E64AB3" w:rsidRPr="0011246A">
        <w:rPr>
          <w:sz w:val="28"/>
          <w:szCs w:val="28"/>
        </w:rPr>
        <w:t>но с определенного момента прирост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на ка</w:t>
      </w:r>
      <w:r w:rsidR="00210196" w:rsidRPr="0011246A">
        <w:rPr>
          <w:sz w:val="28"/>
          <w:szCs w:val="28"/>
        </w:rPr>
        <w:t>ждую дополнительную</w:t>
      </w:r>
      <w:r w:rsidR="0011246A">
        <w:rPr>
          <w:sz w:val="28"/>
          <w:szCs w:val="28"/>
        </w:rPr>
        <w:t xml:space="preserve"> </w:t>
      </w:r>
      <w:r w:rsidR="00210196" w:rsidRPr="0011246A">
        <w:rPr>
          <w:sz w:val="28"/>
          <w:szCs w:val="28"/>
        </w:rPr>
        <w:t xml:space="preserve">внесенную тонну </w:t>
      </w:r>
      <w:r w:rsidR="00E64AB3" w:rsidRPr="0011246A">
        <w:rPr>
          <w:sz w:val="28"/>
          <w:szCs w:val="28"/>
        </w:rPr>
        <w:t>с</w:t>
      </w:r>
      <w:r w:rsidR="00210196" w:rsidRPr="0011246A">
        <w:rPr>
          <w:sz w:val="28"/>
          <w:szCs w:val="28"/>
        </w:rPr>
        <w:t xml:space="preserve">танет сокращаться. Более того, переизбыток удобрений чреват полной </w:t>
      </w:r>
      <w:r w:rsidR="00E64AB3" w:rsidRPr="0011246A">
        <w:rPr>
          <w:sz w:val="28"/>
          <w:szCs w:val="28"/>
        </w:rPr>
        <w:t>гибелью урожая.</w:t>
      </w:r>
      <w:r w:rsidR="0011246A">
        <w:rPr>
          <w:sz w:val="28"/>
          <w:szCs w:val="28"/>
        </w:rPr>
        <w:t xml:space="preserve"> </w:t>
      </w:r>
      <w:r w:rsidR="00E64AB3" w:rsidRPr="0011246A">
        <w:rPr>
          <w:sz w:val="28"/>
          <w:szCs w:val="28"/>
        </w:rPr>
        <w:t>Закон убывающей отдачи применим ко в</w:t>
      </w:r>
      <w:r w:rsidR="00210196" w:rsidRPr="0011246A">
        <w:rPr>
          <w:sz w:val="28"/>
          <w:szCs w:val="28"/>
        </w:rPr>
        <w:t xml:space="preserve">сем производственным процессам и ко </w:t>
      </w:r>
      <w:r w:rsidR="00E64AB3" w:rsidRPr="0011246A">
        <w:rPr>
          <w:sz w:val="28"/>
          <w:szCs w:val="28"/>
        </w:rPr>
        <w:t xml:space="preserve">всем переменным ресурсам, </w:t>
      </w:r>
      <w:r w:rsidR="00210196" w:rsidRPr="0011246A">
        <w:rPr>
          <w:sz w:val="28"/>
          <w:szCs w:val="28"/>
        </w:rPr>
        <w:t>когда,</w:t>
      </w:r>
      <w:r w:rsidR="00E64AB3" w:rsidRPr="0011246A">
        <w:rPr>
          <w:sz w:val="28"/>
          <w:szCs w:val="28"/>
        </w:rPr>
        <w:t xml:space="preserve"> по меньшей </w:t>
      </w:r>
      <w:r w:rsidR="00210196" w:rsidRPr="0011246A">
        <w:rPr>
          <w:sz w:val="28"/>
          <w:szCs w:val="28"/>
        </w:rPr>
        <w:t xml:space="preserve">мере, один производственный фактор </w:t>
      </w:r>
      <w:r w:rsidR="00E64AB3" w:rsidRPr="0011246A">
        <w:rPr>
          <w:sz w:val="28"/>
          <w:szCs w:val="28"/>
        </w:rPr>
        <w:t>остается неизменным.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Взаимосвязь между количеством используемых </w:t>
      </w:r>
      <w:r w:rsidR="00210196" w:rsidRPr="0011246A">
        <w:rPr>
          <w:sz w:val="28"/>
          <w:szCs w:val="28"/>
        </w:rPr>
        <w:t xml:space="preserve">ресурсов и достигаемым объемом производства </w:t>
      </w:r>
      <w:r w:rsidRPr="0011246A">
        <w:rPr>
          <w:sz w:val="28"/>
          <w:szCs w:val="28"/>
        </w:rPr>
        <w:t>в натуральных показателях представ</w:t>
      </w:r>
      <w:r w:rsidR="00210196" w:rsidRPr="0011246A">
        <w:rPr>
          <w:sz w:val="28"/>
          <w:szCs w:val="28"/>
        </w:rPr>
        <w:t>ляет собой важное ограничение деятельности</w:t>
      </w:r>
      <w:r w:rsidRPr="0011246A">
        <w:rPr>
          <w:sz w:val="28"/>
          <w:szCs w:val="28"/>
        </w:rPr>
        <w:t xml:space="preserve"> фирмы, анализ которого, следовательно, должен, играть важную роль в управлении. Однак</w:t>
      </w:r>
      <w:r w:rsidR="00210196" w:rsidRPr="0011246A">
        <w:rPr>
          <w:sz w:val="28"/>
          <w:szCs w:val="28"/>
        </w:rPr>
        <w:t xml:space="preserve">о большинство деловых решений принимаются на основе не натуральных, а денежных показателей. </w:t>
      </w:r>
      <w:r w:rsidRPr="0011246A">
        <w:rPr>
          <w:sz w:val="28"/>
          <w:szCs w:val="28"/>
        </w:rPr>
        <w:t>Отсюда выте</w:t>
      </w:r>
      <w:r w:rsidR="00210196" w:rsidRPr="0011246A">
        <w:rPr>
          <w:sz w:val="28"/>
          <w:szCs w:val="28"/>
        </w:rPr>
        <w:t xml:space="preserve">кает необходимость объединения данных о производстве, полученных на азе анализа закона убывающей отдачи, </w:t>
      </w:r>
      <w:r w:rsidRPr="0011246A">
        <w:rPr>
          <w:sz w:val="28"/>
          <w:szCs w:val="28"/>
        </w:rPr>
        <w:t>с</w:t>
      </w:r>
      <w:r w:rsidR="00210196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д</w:t>
      </w:r>
      <w:r w:rsidR="00210196" w:rsidRPr="0011246A">
        <w:rPr>
          <w:sz w:val="28"/>
          <w:szCs w:val="28"/>
        </w:rPr>
        <w:t xml:space="preserve">анными о ценах </w:t>
      </w:r>
      <w:r w:rsidRPr="0011246A">
        <w:rPr>
          <w:sz w:val="28"/>
          <w:szCs w:val="28"/>
        </w:rPr>
        <w:t xml:space="preserve">на ресурсы. Такой подход </w:t>
      </w:r>
      <w:r w:rsidR="00210196" w:rsidRPr="0011246A">
        <w:rPr>
          <w:sz w:val="28"/>
          <w:szCs w:val="28"/>
        </w:rPr>
        <w:t>позволяет определить динамику</w:t>
      </w:r>
      <w:r w:rsidRPr="0011246A">
        <w:rPr>
          <w:sz w:val="28"/>
          <w:szCs w:val="28"/>
        </w:rPr>
        <w:t xml:space="preserve"> общих </w:t>
      </w:r>
      <w:r w:rsidR="00210196" w:rsidRPr="0011246A">
        <w:rPr>
          <w:sz w:val="28"/>
          <w:szCs w:val="28"/>
        </w:rPr>
        <w:t xml:space="preserve">издержек </w:t>
      </w:r>
      <w:r w:rsidRPr="0011246A">
        <w:rPr>
          <w:sz w:val="28"/>
          <w:szCs w:val="28"/>
        </w:rPr>
        <w:t>производства различных объемов продукции и издержек в расчете на ее единицу.</w:t>
      </w:r>
    </w:p>
    <w:p w:rsidR="00E64AB3" w:rsidRPr="0011246A" w:rsidRDefault="00E64AB3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4" w:name="_Toc216670769"/>
      <w:r w:rsidRPr="0011246A">
        <w:rPr>
          <w:rFonts w:ascii="Times New Roman" w:hAnsi="Times New Roman" w:cs="Times New Roman"/>
          <w:b w:val="0"/>
          <w:i/>
          <w:sz w:val="28"/>
          <w:szCs w:val="28"/>
        </w:rPr>
        <w:t>Основные показатели статистики финансов предприятий</w:t>
      </w:r>
      <w:bookmarkEnd w:id="4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 органах российской государственной статистики формируется важная составляющая статистики финансов — статистика финансов нефинансовых организаций. К нефинансовым организациям относятся хозяйствующие субъекты (предприятия и организации), основным видом деятельности которых является производство рыночных товаров или нефинансовых услуг. Система федерального государственного статистического наблюдения за финансами предприятий базируется на единых методологических принципах сбора и обработки данных, характеризующих финансово-хозяйственную деятельность предприятий. Разработка всей статистической информации о финансах предприятий базируется на методологии бухгалтерского учета.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 настоящее время статистическое наблюдение за финансами предприятий на основе форм федерального государственного статистического наблюдения осуществляется по следующим направлениям: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 xml:space="preserve">финансовое состояние — сальдированный финансовый результат, различные виды кредиторской и дебиторской задолженности; задолженность по полученным кредитам и займам; выручка от продажи товаров (продукции, работ и услуг) за вычетом налога на добавленную стоимость, </w:t>
      </w:r>
      <w:r w:rsidR="000A130C" w:rsidRPr="0011246A">
        <w:rPr>
          <w:sz w:val="28"/>
          <w:szCs w:val="28"/>
        </w:rPr>
        <w:t>акцизов</w:t>
      </w:r>
      <w:r w:rsidRPr="0011246A">
        <w:rPr>
          <w:sz w:val="28"/>
          <w:szCs w:val="28"/>
        </w:rPr>
        <w:t xml:space="preserve"> </w:t>
      </w:r>
      <w:r w:rsidR="000A130C" w:rsidRPr="0011246A">
        <w:rPr>
          <w:sz w:val="28"/>
          <w:szCs w:val="28"/>
        </w:rPr>
        <w:t xml:space="preserve">и </w:t>
      </w:r>
      <w:r w:rsidRPr="0011246A">
        <w:rPr>
          <w:sz w:val="28"/>
          <w:szCs w:val="28"/>
        </w:rPr>
        <w:t>иных аналогичных обязательных платежей; себестоимость проданных товаров (продукции, работ и услуг);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финансовые вложения — долгосрочные и краткосрочные финансовые вложения, осуществленные предприятием, в активы других предприятий (в том числе в паи и акции, облигации и др.);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использование денежных средств — расходы на развитие и совершенствование производства, на социальное развитие,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выплаты социального характера работникам, на благотворительные цели, отчисления в отраслевые и внебюджетные фонды научно-исследовательских и опытно-конструкторских работ);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движение денежных средств в иностранной валюте — движение средств в иностранной валюте на транзитных, текущих валютных счетах; средства предприятий на валютных счетах за рубежом; информация об обязательной продаже валюты;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иностранные инвестиции в Россию из-за рубежа и инвестиции из России — прямые инвестиции (в том числе взносы в капитал; денежные средства, финансовый лизинг; кредиты, полученные от зарубежных совладельцев предприятий), портфельные инвестиции (в том числе в акции и паи, долговые ценные бумаги, прочие портфельные инвестиции) и прочие инвестиции (в том числе торговые кредиты, прочие кредиты, банковские вклады, использование средств, поступивших из-за рубежа в форме иностранных инвестиций);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состояние расчетов за отгруженную продукцию, выполненные</w:t>
      </w:r>
      <w:r w:rsidR="000A130C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работы и услуги — объем отгруженной и оплаченной продукции, в том числе наличными и безналичными денежными средствами, векселями, ценными бумагами, переуступкой прав собственности, взаимным зачетом требований, по прямому товарообмену (бартеру), прочими видами расчетов.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На основе статистического наблюдения формируются базовые показатели статистики финансов предприятий, характеризующие финансовые результаты их деятельности, главными из которых являются выручка от продаж и прибыль. На основе базовых показателей определяются производные (аналитические) показатели, отображающие различные аспекты финансового положения предприятия. Основными формами статистической отчетности, отражающими инвестиционную и финансовую деятельность хозяйствующих субъектов, являются формы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№ П-2 «Сведения об инвестициях» и № П-3 «Сведения о финансовом состоянии организации».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Статистика финансов предприятий включает систему показателей, призванную охарактеризовать финансовые ресурсы и финансовое состояние хозяйствующих субъектов. Финансовые ресурсы — это денежные средства (собственные и привлеченные) хозяйствующих субъектов,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находящиеся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их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распоряжении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предназначенные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для выполнения финансовых обязательств и осуществления затрат для производства.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 вновь создаваемых предприятиях независимо от организационно-правовой формы объединения (акционерное общество, кооператив и т.д.) финансовым источником является уставный капитал, т.е. сумма вкладов учредителей (в том числе иностранных) в виде основного и оборотного капитала, зафиксированная в соответствующих юридических документах. На действующих предприятиях важнейшими источниками формирования финансовых ресурсов являются прибыль от реализованной продукции, выполненных работ и оказанных услуг, амортизационные отчисления, поступления, мобилизуемые на финансовом рынке (продажа акций, облигаций и других ценных бумаг), дивиденды и проценты по ценным бумагам других эмитентов, венчурный капитал (рисковые инвестиции, т.е. инвестиции в новые сферы деятельности, связанные с большим риском, в расчете на быструю окупаемость вложенных средств), краткосрочные и долгосрочные кредиты, займы, доходы от продажи имущества, бюджетные ассигнования, страховые возмещения и т.д. Немаловажным источником финансовых средств является привлечение на акционерной основе или на долевых началах денежных ресурсов других предприятий и организаций.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Для осуществления внешнеэкономической деятельности у предприятий формируется валютный фонд, объем которого определяется валютной выручкой от посреднических и банковских операций, экспорта товаров и услуг, а также прибылью и валютными поступлениями на благотворительные цели. Наряду с абсолютными показателями объема прибыли в статистике финансов широко применяется относительный показатель —рентабельность, который в общем виде характеризует финансовую эффективность (прибыльность) функционирования хозяйствующего субъекта. Этот показатель представляет собой своего рода синтез различных качественных и количественных показателей: роста объема производства и производительности, снижения себестоимости и др. Различают три показателя рентабельности: общая рентабельность, рентабельность реализованной продукции и рентабельность капитала. </w:t>
      </w:r>
    </w:p>
    <w:p w:rsidR="00E64AB3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Общая рентабельность определяется по формуле</w:t>
      </w:r>
    </w:p>
    <w:p w:rsidR="0011246A" w:rsidRP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1246A" w:rsidRDefault="005E26C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30.75pt">
            <v:imagedata r:id="rId4" o:title=""/>
          </v:shape>
        </w:pict>
      </w:r>
      <w:r w:rsidR="000A130C" w:rsidRPr="0011246A">
        <w:rPr>
          <w:sz w:val="28"/>
          <w:szCs w:val="28"/>
        </w:rPr>
        <w:t xml:space="preserve">, 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0A130C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где Пб — общая сумма балансовой прибыли; 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Ф — среднегодовая стоимость основных средств, нематериальных активов и материальных оборотных средств.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Показатель рентабельности реализованной продукции отражает эффективность текущих затрат (в отличие от показателя общей рентабельности, характеризующего эффективность авансированного капитала) и исчисляется как отношение прибыли от реализации продукции к полной себестоимости реализованной продукции: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11246A" w:rsidRDefault="005E26C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93.75pt;height:30.75pt">
            <v:imagedata r:id="rId5" o:title=""/>
          </v:shape>
        </w:pict>
      </w:r>
      <w:r w:rsidR="00E64AB3" w:rsidRPr="0011246A">
        <w:rPr>
          <w:sz w:val="28"/>
          <w:szCs w:val="28"/>
        </w:rPr>
        <w:t xml:space="preserve">, 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С – полная себестоимость реализованной продукции.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Деловая активность предприятий в финансовом отношении определяется с помощью показателя общей оборачиваемости капитала (Ок), который рассчитывается по формуле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5E26C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42pt;height:30.75pt">
            <v:imagedata r:id="rId6" o:title=""/>
          </v:shape>
        </w:pic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где В — выручка от реализации продукции (услуг); К — капитал предприятия (основной капитал, материальные оборотные средства, нематериальные активы и фонды обращения).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Общая оборачиваемость капитала может увеличиваться в результате не только ускорения кругооборота имущества предприятия, но и относительного уменьшения капитала в анализируемом периоде, роста цен из-за инфляции.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Наряду с индексным методом для анализа прибыли и рентабельности в целом (или по группам экономических единиц, классифицируемых по разным видам экономической деятельности), а также для определения масштабов убыточности широко применяется метод группировок.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Рентабельность конкретного вида продукции зависит от цен на сырье, качества продукции, производительности труда, материальных и других затрат на производство. Рентабельность фондов зависит не только от этих факторов, но и от эффективности использования производственного потенциала. В частности, изучаются состояние, динамика основного и оборотного капитала, эффективность его использования, обеспеченность запасами товарно-материальных ценностей — в целом, по группам и источникам образования. Производные (аналитические) показатели также необходимы для характеристики финансового состояния предприятия. Финансовое состояние предприятия — это комплексное понятие, отражающее результат взаимодействия всех элементов финансовых и кредитных отношений, которые возникают у предприятия в процессе его хозяйственной и коммерческой деятельности. В зарубежной практике применяется система показателей, характеризующих финансовое состояние фирмы: коэффициент концентрации собственного капитала; коэффициент концентрации привлеченного капитала; коэффициент финансовой зависимости; коэффициент маневренности собственного капитала; коэффициент структуры долгосрочных вложений; коэффициент структуры привлеченного капитала; коэффициент соотношения собственного и привлеченного капитала. В отечественной учетно-аналитической практике для характеристики финансового состояния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предприятия используется ряд аналитических показателей, отражающих наличие, размещение и использование оборотных средств и финансовых ресурсов: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степень финансовой автономности предприятия;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величина оборотного рабочего капитала;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наличие собственных и приравненных оборотных средств,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их динамика и обеспеченность сохранности;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полнота соответствия фактического наличия всех оборотных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средств (собственных и заемных) стоимости фактических запасов и затрат, отраженных во втором разделе актива баланса;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степень ускорения (или замедления) оборачиваемости оборотных средств;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наличие финансовых ресурсов предприятия, их динамика,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состав и структура, степень целевого использования;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степень мобильности наличных запасов товарно-материальных ценностей и произведенных затрат;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реальность дебиторской и кредиторской задолженности;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степень деловой активности предприятия и ее влияние на</w:t>
      </w:r>
      <w:r w:rsidR="000A130C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финансовое положение предприятия;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возможность оптимизации объема производства, прибыли и</w:t>
      </w:r>
      <w:r w:rsidR="000A130C" w:rsidRP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издержек;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оценка ликвидности баланса предприятия.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 рыночной экономике важное значение имеет анализ финансовой устойчивости предприятия (организации). Под финансовой устойчивостью понимается способность хозяйствующего субъекта своевременно из собственных средств возмещать затраты, вложенные в основной и оборотный капитал, нематериальные активы, и расплачиваться по своим обязательствам, т.е. быть платежеспособным. Для оценки изменения финансовой устойчивости хозяйствующего субъекта применяются коэффициент автономии, коэффициент соотношения заемных и собственных средств, коэффициент маневренности и коэффициент ликвидности.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Коэффициент автономии (Ка) показывает степень независимости финансового состояния предприятия от заемных средств. Он определяется по формуле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5E26C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56.25pt;height:33pt">
            <v:imagedata r:id="rId7" o:title=""/>
          </v:shape>
        </w:pic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где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С — собственные средства; S</w:t>
      </w:r>
      <w:r w:rsidRPr="0011246A">
        <w:rPr>
          <w:sz w:val="28"/>
          <w:szCs w:val="28"/>
          <w:lang w:val="en-US"/>
        </w:rPr>
        <w:t>z</w:t>
      </w:r>
      <w:r w:rsidRPr="0011246A">
        <w:rPr>
          <w:sz w:val="28"/>
          <w:szCs w:val="28"/>
        </w:rPr>
        <w:t>/фр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— суммарные затраты финансовых ресурсов.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Рост коэффициента автономии свидетельствует об уменьшении финансовых затруднений в будущем и увеличении собственных резервов для погашения финансовых обязательств предприятия (организации). Исходя из практического опыта, если Ка &gt; 0,6, то хозяйствующий субъект в состоянии все платежи произвести за счет собственных средств.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Коэффициент соотношения собственных и заемных средств (коэффициент финансовой устойчивости) используется в том случае, если необходимо определить, может ли предприятие (организация) привлекать в хозяйственный оборот внешние источники (заемные средства). Коэффициент финансовой устойчивости определяется по формуле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5E26C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9" type="#_x0000_t75" style="width:51.75pt;height:30.75pt">
            <v:imagedata r:id="rId8" o:title=""/>
          </v:shape>
        </w:pic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где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КР — кредиторская задолженность и другие заемные средства (без кредитов банков и займов).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Оптимальным считается вариант, если К</w:t>
      </w:r>
      <w:r w:rsidRPr="0011246A">
        <w:rPr>
          <w:sz w:val="28"/>
          <w:szCs w:val="28"/>
          <w:lang w:val="en-US"/>
        </w:rPr>
        <w:t>ust</w:t>
      </w:r>
      <w:r w:rsidRPr="0011246A">
        <w:rPr>
          <w:sz w:val="28"/>
          <w:szCs w:val="28"/>
        </w:rPr>
        <w:t>= 1. Если К</w:t>
      </w:r>
      <w:r w:rsidRPr="0011246A">
        <w:rPr>
          <w:sz w:val="28"/>
          <w:szCs w:val="28"/>
          <w:lang w:val="en-US"/>
        </w:rPr>
        <w:t>ust</w:t>
      </w:r>
      <w:r w:rsidRPr="0011246A">
        <w:rPr>
          <w:sz w:val="28"/>
          <w:szCs w:val="28"/>
        </w:rPr>
        <w:t>&gt; 1, то собственных средств явно недостаточно для покрытия заемных средств.</w:t>
      </w:r>
    </w:p>
    <w:p w:rsidR="00E64AB3" w:rsidRPr="0011246A" w:rsidRDefault="00E64AB3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bookmarkStart w:id="5" w:name="_Toc216670770"/>
      <w:r w:rsidRPr="0011246A">
        <w:rPr>
          <w:rFonts w:ascii="Times New Roman" w:hAnsi="Times New Roman" w:cs="Times New Roman"/>
          <w:b w:val="0"/>
          <w:i/>
          <w:sz w:val="28"/>
          <w:szCs w:val="28"/>
        </w:rPr>
        <w:t>Российская статистика финансов предприятий</w:t>
      </w:r>
      <w:bookmarkEnd w:id="5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Несмотря на серьезные изменения, коснувшиеся системы показателей российской статистики финансов предприятий и ее информационной базы в последние годы (расширение системы показателей прибыли, реформирование системы показателей имущества предприятия и принципов его учета, введение новых расчетных показателей финансового положения предприятий и др.), аналитические возможности статистики финансов предприятий и возможности использования ее показателей при составлении счетов СНС для сектора нефинансовых предприятий пока ограничены. Наиболее важными разделами статистики финансов предприятий, которые требуют дальнейшего совершенствования, являются система показателей финансовых результатов деятельности и система показателей активов и обязательств нефинансовых предприятий. Для того чтобы достигнуть большей сопоставимости с международными стандартами, а также в аналитических целях целесообразно дополнить имеющуюся в статистике финансов систему показателей финансовых результатов деятельности предприятий следующими показателями: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выручка от производственной деятельности;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доход от производственной деятельности;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прибыль от производственной деятельности до налогообложения;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 •</w:t>
      </w:r>
      <w:r w:rsidRPr="0011246A">
        <w:rPr>
          <w:sz w:val="28"/>
          <w:szCs w:val="28"/>
        </w:rPr>
        <w:tab/>
        <w:t>прибыль от всей деятельности до налогообложения;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•</w:t>
      </w:r>
      <w:r w:rsidRPr="0011246A">
        <w:rPr>
          <w:sz w:val="28"/>
          <w:szCs w:val="28"/>
        </w:rPr>
        <w:tab/>
        <w:t>прибыль от всей деятельности после налогообложения.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 основе этой системы показателей лежат принципы, обеспечивающие ее согласованность с СНС (например, разграничение экономических операций по видам, выделение внутри экономических потоков экономических операций и других экономических потоков, позволяющих скоординировать показатели потоков с показателями запасов, и др.).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Выручка от производственной деятельности представляет собой сумму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поступлений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(за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вычетом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налогов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на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продукты)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от производственной деятельности с учетом хозяйственных операций, способных повлиять на размер этих поступлений (скидки, возврат проданных изделий и т.п.). Термин «производственная деятельность» здесь используется как синоним термина «деятельность по производству товаров и нефинансовых услуг» в отличие от инвестиционной деятельности и финансовой деятельности.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Доход от производственной деятельности — это разница между выручкой от производственной деятельности и прямыми затратами на производство реализованной продукции.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Прибыль от производственной деятельности до налогообложения исчисляется в виде разницы между доходом от производственной деятельности и суммой затрат на реализацию (маркетинг, реклама, заработная плата сотрудников системы сбыта, доставка продукции потребителю, а также другие расходы, возникающие в ходе сбытовой деятельности), общих и административных затрат (расходы на управление и расходы общего характера, не связанные с производством конкретного товара или оказанием услуги) и прочих затрат на производственную деятельность.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Прибыль от всей деятельности до налогообложения рассчитывается как сумма прибыли от производственной деятельности до налогообложения и прибыли (убытка), являющейся результатом инвестиционной деятельности и деятельности, связанной с операциями с доходами от собственности. К таким результатам относятся доходы в виде процентных поступлений (или расходы по выплате процентов), получение дивидендов на капитал компании, вложенный в другие предприятия или ее филиалы, имеющие статус самостоятельного юридического лица и ведущие самостоятельную отчетность (или, напротив, выплата дивидендов другим юридическим и физическим лицам). Таким образом, «вся деятельность» включает помимо производственной инвестиционную и финансовую деятельность.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Прибыль от всей деятельности после налогообложения исчисляется как сумма прибыли от всей деятельности до налогообложения, уменьшенная на величину </w:t>
      </w:r>
      <w:r w:rsidR="004E02F0" w:rsidRPr="0011246A">
        <w:rPr>
          <w:sz w:val="28"/>
          <w:szCs w:val="28"/>
        </w:rPr>
        <w:t>налогов,</w:t>
      </w:r>
      <w:r w:rsidRPr="0011246A">
        <w:rPr>
          <w:sz w:val="28"/>
          <w:szCs w:val="28"/>
        </w:rPr>
        <w:t xml:space="preserve"> на прибыль (доход) и других аналогичных обязательных платежей, взимаемых центральными, региональными и местными органами власти.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Приведенная система показателей, отражающая многошаговый способ перехода от показателя выручки от производственной деятельности к прибыли от всей деятельности после налогообложения, позволяет подсчитать промежуточные результаты (например, обусловленные разными хозяйственными операциями — производственной, инвестиционной и финансовой деятельностью). Современная бухгалтерская отчетность предприятий, в принципе, позволяет реализовать эти предложения в статистике финансов. Так, предлагаемая система показателей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фактически уже реализована в отчете о прибылях и убытках в составе бухгалтерской отчетности, действующей в России. Речь идет о расширении системы этих показателей, имеющейся в статистике финансов, где они ограничены только показателями выручки от продаж и прибыли от продаж.</w:t>
      </w:r>
    </w:p>
    <w:p w:rsidR="00E64AB3" w:rsidRPr="0011246A" w:rsidRDefault="00E64AB3" w:rsidP="0011246A">
      <w:pPr>
        <w:pStyle w:val="2"/>
        <w:spacing w:before="0" w:after="0" w:line="360" w:lineRule="auto"/>
        <w:ind w:firstLine="709"/>
        <w:jc w:val="both"/>
        <w:rPr>
          <w:sz w:val="28"/>
          <w:szCs w:val="28"/>
        </w:rPr>
      </w:pPr>
      <w:r w:rsidRPr="0011246A">
        <w:rPr>
          <w:b w:val="0"/>
          <w:sz w:val="28"/>
          <w:szCs w:val="28"/>
        </w:rPr>
        <w:br w:type="page"/>
      </w:r>
      <w:bookmarkStart w:id="6" w:name="_Toc216670771"/>
      <w:r w:rsidRPr="0011246A">
        <w:rPr>
          <w:sz w:val="28"/>
          <w:szCs w:val="28"/>
        </w:rPr>
        <w:t>Аналитическая часть</w:t>
      </w:r>
      <w:bookmarkEnd w:id="6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Балансовая прибыль состоит из прибыли от реализации продукции (выручка от реализации продукции без косвенных налогов минус затраты на производство и реализацию продукции) плюс внереализационные доходы (доходы по ценным бумагам, от долевого участия в деятельности других предприятий, от сдачи имущества в аренду и т.п.) минус внереализационные расходы (затраты на производство, не давшее продукции, на содержание законсервированных производственных мощностей, убытки от списания долгов и т.д.). Учитывается также и прибыль от прочей реализации.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Чистая прибыль - это та прибыль, которая остается в распоряжении предприятия после уплаты всех налогов, экономических санкций и отчислении в благотворительные фонды.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Проведем анализ состава, динамики балансовой прибыли ООО ПКФ «Консалекс» (</w:t>
      </w:r>
      <w:r w:rsidRPr="0011246A">
        <w:rPr>
          <w:sz w:val="28"/>
          <w:szCs w:val="28"/>
          <w:u w:val="single"/>
        </w:rPr>
        <w:t>Табл. 1,2.</w:t>
      </w:r>
      <w:r w:rsidRPr="0011246A">
        <w:rPr>
          <w:sz w:val="28"/>
          <w:szCs w:val="28"/>
        </w:rPr>
        <w:t>):</w:t>
      </w:r>
    </w:p>
    <w:p w:rsidR="0011246A" w:rsidRDefault="0011246A" w:rsidP="0011246A">
      <w:pPr>
        <w:widowControl/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736FD7">
        <w:rPr>
          <w:sz w:val="28"/>
          <w:szCs w:val="28"/>
        </w:rPr>
        <w:t>Таблица 1</w:t>
      </w:r>
      <w:r w:rsidR="00736FD7">
        <w:rPr>
          <w:sz w:val="24"/>
          <w:szCs w:val="24"/>
        </w:rPr>
        <w:t>.</w:t>
      </w:r>
      <w:r w:rsidR="0011246A" w:rsidRPr="0011246A">
        <w:rPr>
          <w:sz w:val="24"/>
          <w:szCs w:val="24"/>
        </w:rPr>
        <w:t xml:space="preserve"> </w:t>
      </w:r>
      <w:r w:rsidRPr="0011246A">
        <w:rPr>
          <w:sz w:val="28"/>
          <w:szCs w:val="28"/>
        </w:rPr>
        <w:t>Состав, динамика и выполнение п</w:t>
      </w:r>
      <w:bookmarkStart w:id="7" w:name="баланс_прибыль"/>
      <w:bookmarkEnd w:id="7"/>
      <w:r w:rsidRPr="0011246A">
        <w:rPr>
          <w:sz w:val="28"/>
          <w:szCs w:val="28"/>
        </w:rPr>
        <w:t>лана балансовой прибыли за отчетный год</w:t>
      </w:r>
    </w:p>
    <w:tbl>
      <w:tblPr>
        <w:tblW w:w="8563" w:type="dxa"/>
        <w:jc w:val="center"/>
        <w:tblLook w:val="0000" w:firstRow="0" w:lastRow="0" w:firstColumn="0" w:lastColumn="0" w:noHBand="0" w:noVBand="0"/>
      </w:tblPr>
      <w:tblGrid>
        <w:gridCol w:w="3351"/>
        <w:gridCol w:w="1835"/>
        <w:gridCol w:w="1542"/>
        <w:gridCol w:w="1835"/>
      </w:tblGrid>
      <w:tr w:rsidR="00E64AB3" w:rsidRPr="0011246A" w:rsidTr="0011246A">
        <w:trPr>
          <w:trHeight w:val="300"/>
          <w:jc w:val="center"/>
        </w:trPr>
        <w:tc>
          <w:tcPr>
            <w:tcW w:w="33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Состав балансовой прибыли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2006</w:t>
            </w:r>
          </w:p>
        </w:tc>
        <w:tc>
          <w:tcPr>
            <w:tcW w:w="337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2007</w:t>
            </w:r>
          </w:p>
        </w:tc>
      </w:tr>
      <w:tr w:rsidR="00E64AB3" w:rsidRPr="0011246A" w:rsidTr="0011246A">
        <w:trPr>
          <w:trHeight w:val="483"/>
          <w:jc w:val="center"/>
        </w:trPr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сумма, тыс. руб.</w:t>
            </w:r>
          </w:p>
        </w:tc>
        <w:tc>
          <w:tcPr>
            <w:tcW w:w="1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План</w:t>
            </w:r>
          </w:p>
        </w:tc>
        <w:tc>
          <w:tcPr>
            <w:tcW w:w="183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факт</w:t>
            </w:r>
          </w:p>
        </w:tc>
      </w:tr>
      <w:tr w:rsidR="00E64AB3" w:rsidRPr="0011246A" w:rsidTr="0011246A">
        <w:trPr>
          <w:trHeight w:val="483"/>
          <w:jc w:val="center"/>
        </w:trPr>
        <w:tc>
          <w:tcPr>
            <w:tcW w:w="33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</w:p>
        </w:tc>
        <w:tc>
          <w:tcPr>
            <w:tcW w:w="183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</w:p>
        </w:tc>
      </w:tr>
      <w:tr w:rsidR="00E64AB3" w:rsidRPr="0011246A" w:rsidTr="0011246A">
        <w:trPr>
          <w:trHeight w:val="645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Балансовая прибыль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1893,35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2100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2291,73</w:t>
            </w:r>
          </w:p>
        </w:tc>
      </w:tr>
      <w:tr w:rsidR="00E64AB3" w:rsidRPr="0011246A" w:rsidTr="0011246A">
        <w:trPr>
          <w:trHeight w:val="1245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Прибыль от реализации продукции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1780,92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2100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2198,47</w:t>
            </w:r>
          </w:p>
        </w:tc>
      </w:tr>
      <w:tr w:rsidR="00E64AB3" w:rsidRPr="0011246A" w:rsidTr="0011246A">
        <w:trPr>
          <w:trHeight w:val="660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Прибыль от прочей реализации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-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-</w:t>
            </w:r>
          </w:p>
        </w:tc>
      </w:tr>
      <w:tr w:rsidR="00E64AB3" w:rsidRPr="0011246A" w:rsidTr="0011246A">
        <w:trPr>
          <w:trHeight w:val="990"/>
          <w:jc w:val="center"/>
        </w:trPr>
        <w:tc>
          <w:tcPr>
            <w:tcW w:w="33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bCs/>
                <w:szCs w:val="28"/>
              </w:rPr>
            </w:pPr>
            <w:r w:rsidRPr="0011246A">
              <w:rPr>
                <w:bCs/>
                <w:szCs w:val="28"/>
              </w:rPr>
              <w:t>Внереализационные финансовые результаты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112,43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-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E64AB3" w:rsidRPr="0011246A" w:rsidRDefault="00E64AB3" w:rsidP="0011246A">
            <w:pPr>
              <w:widowControl/>
              <w:spacing w:line="360" w:lineRule="auto"/>
              <w:rPr>
                <w:szCs w:val="28"/>
              </w:rPr>
            </w:pPr>
            <w:r w:rsidRPr="0011246A">
              <w:rPr>
                <w:snapToGrid w:val="0"/>
                <w:szCs w:val="28"/>
              </w:rPr>
              <w:t>93,26</w:t>
            </w:r>
          </w:p>
        </w:tc>
      </w:tr>
    </w:tbl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rStyle w:val="a4"/>
          <w:b w:val="0"/>
          <w:sz w:val="28"/>
          <w:szCs w:val="28"/>
        </w:rPr>
      </w:pPr>
    </w:p>
    <w:p w:rsidR="00E64AB3" w:rsidRPr="0011246A" w:rsidRDefault="0011246A" w:rsidP="0011246A">
      <w:pPr>
        <w:widowControl/>
        <w:spacing w:line="360" w:lineRule="auto"/>
        <w:ind w:firstLine="709"/>
        <w:jc w:val="both"/>
        <w:rPr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br w:type="page"/>
        <w:t xml:space="preserve">Таблица 2. </w:t>
      </w:r>
      <w:r w:rsidR="00E64AB3" w:rsidRPr="0011246A">
        <w:rPr>
          <w:sz w:val="28"/>
          <w:szCs w:val="28"/>
          <w:u w:val="single"/>
        </w:rPr>
        <w:t>Исходные данные для факторного анализа прибыли от реализации продукции 2007г..по сравнению с 2006</w:t>
      </w:r>
      <w:r>
        <w:rPr>
          <w:sz w:val="28"/>
          <w:szCs w:val="28"/>
          <w:u w:val="single"/>
        </w:rPr>
        <w:t xml:space="preserve"> </w:t>
      </w:r>
      <w:r w:rsidR="00E64AB3" w:rsidRPr="0011246A">
        <w:rPr>
          <w:sz w:val="28"/>
          <w:szCs w:val="28"/>
          <w:u w:val="single"/>
        </w:rPr>
        <w:t>г., тыс. руб.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143"/>
        <w:gridCol w:w="1444"/>
        <w:gridCol w:w="1485"/>
      </w:tblGrid>
      <w:tr w:rsidR="00E64AB3" w:rsidRPr="0011246A" w:rsidTr="0011246A">
        <w:trPr>
          <w:trHeight w:val="7"/>
          <w:jc w:val="center"/>
        </w:trPr>
        <w:tc>
          <w:tcPr>
            <w:tcW w:w="4977" w:type="dxa"/>
            <w:tcBorders>
              <w:bottom w:val="double" w:sz="4" w:space="0" w:color="auto"/>
            </w:tcBorders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Показатель</w:t>
            </w:r>
          </w:p>
        </w:tc>
        <w:tc>
          <w:tcPr>
            <w:tcW w:w="1170" w:type="dxa"/>
            <w:tcBorders>
              <w:bottom w:val="double" w:sz="4" w:space="0" w:color="auto"/>
            </w:tcBorders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2006</w:t>
            </w:r>
          </w:p>
        </w:tc>
        <w:tc>
          <w:tcPr>
            <w:tcW w:w="1203" w:type="dxa"/>
            <w:tcBorders>
              <w:bottom w:val="double" w:sz="4" w:space="0" w:color="auto"/>
            </w:tcBorders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2007</w:t>
            </w:r>
          </w:p>
        </w:tc>
      </w:tr>
      <w:tr w:rsidR="00E64AB3" w:rsidRPr="0011246A" w:rsidTr="0011246A">
        <w:trPr>
          <w:trHeight w:val="8"/>
          <w:jc w:val="center"/>
        </w:trPr>
        <w:tc>
          <w:tcPr>
            <w:tcW w:w="4977" w:type="dxa"/>
            <w:tcBorders>
              <w:top w:val="nil"/>
            </w:tcBorders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Объем реализованной продукции, тыс. бан.</w:t>
            </w:r>
          </w:p>
        </w:tc>
        <w:tc>
          <w:tcPr>
            <w:tcW w:w="1170" w:type="dxa"/>
            <w:tcBorders>
              <w:top w:val="nil"/>
            </w:tcBorders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1959,320</w:t>
            </w:r>
          </w:p>
        </w:tc>
        <w:tc>
          <w:tcPr>
            <w:tcW w:w="1203" w:type="dxa"/>
            <w:tcBorders>
              <w:top w:val="nil"/>
            </w:tcBorders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1985,584</w:t>
            </w:r>
          </w:p>
        </w:tc>
      </w:tr>
      <w:tr w:rsidR="00E64AB3" w:rsidRPr="0011246A" w:rsidTr="0011246A">
        <w:trPr>
          <w:trHeight w:val="8"/>
          <w:jc w:val="center"/>
        </w:trPr>
        <w:tc>
          <w:tcPr>
            <w:tcW w:w="4977" w:type="dxa"/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Выручка от реализации продукции за вычетом НДС, акцизного налога и других отчислений от выручки (ВР)</w:t>
            </w:r>
          </w:p>
        </w:tc>
        <w:tc>
          <w:tcPr>
            <w:tcW w:w="1170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10384,396</w:t>
            </w:r>
          </w:p>
        </w:tc>
        <w:tc>
          <w:tcPr>
            <w:tcW w:w="1203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10920,712</w:t>
            </w:r>
          </w:p>
        </w:tc>
      </w:tr>
      <w:tr w:rsidR="00E64AB3" w:rsidRPr="0011246A" w:rsidTr="0011246A">
        <w:trPr>
          <w:trHeight w:val="6"/>
          <w:jc w:val="center"/>
        </w:trPr>
        <w:tc>
          <w:tcPr>
            <w:tcW w:w="4977" w:type="dxa"/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Полная себестоимость реализованной продукции (ПС)</w:t>
            </w:r>
          </w:p>
        </w:tc>
        <w:tc>
          <w:tcPr>
            <w:tcW w:w="1170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8603,478</w:t>
            </w:r>
          </w:p>
        </w:tc>
        <w:tc>
          <w:tcPr>
            <w:tcW w:w="1203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8722,240</w:t>
            </w:r>
          </w:p>
        </w:tc>
      </w:tr>
      <w:tr w:rsidR="00E64AB3" w:rsidRPr="0011246A" w:rsidTr="0011246A">
        <w:trPr>
          <w:trHeight w:val="5"/>
          <w:jc w:val="center"/>
        </w:trPr>
        <w:tc>
          <w:tcPr>
            <w:tcW w:w="4977" w:type="dxa"/>
            <w:vAlign w:val="center"/>
          </w:tcPr>
          <w:p w:rsidR="00E64AB3" w:rsidRPr="0011246A" w:rsidRDefault="00E64AB3" w:rsidP="0011246A">
            <w:pPr>
              <w:pStyle w:val="1"/>
            </w:pPr>
            <w:r w:rsidRPr="0011246A">
              <w:t>Прибыль от реализации продукции (П)</w:t>
            </w:r>
          </w:p>
        </w:tc>
        <w:tc>
          <w:tcPr>
            <w:tcW w:w="1170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1780,918</w:t>
            </w:r>
          </w:p>
        </w:tc>
        <w:tc>
          <w:tcPr>
            <w:tcW w:w="1203" w:type="dxa"/>
            <w:vAlign w:val="center"/>
          </w:tcPr>
          <w:p w:rsidR="00E64AB3" w:rsidRPr="0011246A" w:rsidRDefault="00E64AB3" w:rsidP="0011246A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2198,472</w:t>
            </w:r>
          </w:p>
        </w:tc>
      </w:tr>
    </w:tbl>
    <w:p w:rsidR="00E64AB3" w:rsidRPr="0011246A" w:rsidRDefault="00E64AB3" w:rsidP="0011246A">
      <w:pPr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Анализ динамики уровней временного ряда осуществляется путем расчета показателей,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характеризующих изменение анализируемого показателя по периодам (абсолютный прирост (А), темп роста (Тр) которые могут быть рассчитаны цепным методом и базисным. Цепные показатели динамики характеризуют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изменение </w:t>
      </w:r>
      <w:r w:rsidR="004E02F0" w:rsidRPr="0011246A">
        <w:rPr>
          <w:sz w:val="28"/>
          <w:szCs w:val="28"/>
        </w:rPr>
        <w:t>каждого последующего показателя</w:t>
      </w:r>
      <w:r w:rsidRPr="0011246A">
        <w:rPr>
          <w:sz w:val="28"/>
          <w:szCs w:val="28"/>
        </w:rPr>
        <w:t xml:space="preserve"> с предыдущим, а базисные по сравнению с уровнем, принятым за базу сравнения.</w:t>
      </w:r>
    </w:p>
    <w:p w:rsidR="0011246A" w:rsidRDefault="0011246A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  <w:vertAlign w:val="subscript"/>
          <w:lang w:val="en-US"/>
        </w:rPr>
      </w:pPr>
      <w:r w:rsidRPr="0011246A">
        <w:rPr>
          <w:sz w:val="28"/>
          <w:szCs w:val="28"/>
        </w:rPr>
        <w:t>А</w:t>
      </w:r>
      <w:r w:rsidRPr="0011246A">
        <w:rPr>
          <w:sz w:val="28"/>
          <w:szCs w:val="28"/>
          <w:vertAlign w:val="subscript"/>
          <w:lang w:val="en-US"/>
        </w:rPr>
        <w:t xml:space="preserve">i </w:t>
      </w:r>
      <w:r w:rsidRPr="0011246A">
        <w:rPr>
          <w:sz w:val="28"/>
          <w:szCs w:val="28"/>
          <w:lang w:val="en-US"/>
        </w:rPr>
        <w:t xml:space="preserve">= </w:t>
      </w:r>
      <w:r w:rsidRPr="0011246A">
        <w:rPr>
          <w:sz w:val="28"/>
          <w:szCs w:val="28"/>
        </w:rPr>
        <w:t>у</w:t>
      </w:r>
      <w:r w:rsidRPr="0011246A">
        <w:rPr>
          <w:sz w:val="28"/>
          <w:szCs w:val="28"/>
          <w:lang w:val="en-US"/>
        </w:rPr>
        <w:t xml:space="preserve"> </w:t>
      </w:r>
      <w:r w:rsidRPr="0011246A">
        <w:rPr>
          <w:sz w:val="28"/>
          <w:szCs w:val="28"/>
          <w:vertAlign w:val="subscript"/>
          <w:lang w:val="en-US"/>
        </w:rPr>
        <w:t xml:space="preserve">I </w:t>
      </w:r>
      <w:r w:rsidRPr="0011246A">
        <w:rPr>
          <w:sz w:val="28"/>
          <w:szCs w:val="28"/>
          <w:lang w:val="en-US"/>
        </w:rPr>
        <w:t>-y</w:t>
      </w:r>
      <w:r w:rsidRPr="0011246A">
        <w:rPr>
          <w:sz w:val="28"/>
          <w:szCs w:val="28"/>
          <w:vertAlign w:val="subscript"/>
          <w:lang w:val="en-US"/>
        </w:rPr>
        <w:t>i-1;</w:t>
      </w:r>
      <w:r w:rsidR="0011246A">
        <w:rPr>
          <w:sz w:val="28"/>
          <w:szCs w:val="28"/>
          <w:vertAlign w:val="subscript"/>
          <w:lang w:val="en-US"/>
        </w:rPr>
        <w:t xml:space="preserve"> </w:t>
      </w: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US"/>
        </w:rPr>
      </w:pPr>
      <w:r w:rsidRPr="0011246A">
        <w:rPr>
          <w:sz w:val="28"/>
          <w:szCs w:val="28"/>
          <w:lang w:val="en-US"/>
        </w:rPr>
        <w:t>A</w:t>
      </w:r>
      <w:r w:rsidRPr="0011246A">
        <w:rPr>
          <w:sz w:val="28"/>
          <w:szCs w:val="28"/>
          <w:vertAlign w:val="subscript"/>
          <w:lang w:val="en-US"/>
        </w:rPr>
        <w:t xml:space="preserve">i </w:t>
      </w:r>
      <w:r w:rsidRPr="0011246A">
        <w:rPr>
          <w:sz w:val="28"/>
          <w:szCs w:val="28"/>
          <w:lang w:val="en-US"/>
        </w:rPr>
        <w:t xml:space="preserve">= y </w:t>
      </w:r>
      <w:r w:rsidRPr="0011246A">
        <w:rPr>
          <w:sz w:val="28"/>
          <w:szCs w:val="28"/>
          <w:vertAlign w:val="subscript"/>
          <w:lang w:val="en-US"/>
        </w:rPr>
        <w:t xml:space="preserve">I </w:t>
      </w:r>
      <w:r w:rsidRPr="0011246A">
        <w:rPr>
          <w:sz w:val="28"/>
          <w:szCs w:val="28"/>
          <w:lang w:val="en-US"/>
        </w:rPr>
        <w:t>-y</w:t>
      </w:r>
      <w:r w:rsidRPr="0011246A">
        <w:rPr>
          <w:sz w:val="28"/>
          <w:szCs w:val="28"/>
          <w:vertAlign w:val="subscript"/>
          <w:lang w:val="en-US"/>
        </w:rPr>
        <w:t>0</w:t>
      </w:r>
      <w:r w:rsidRPr="0011246A">
        <w:rPr>
          <w:sz w:val="28"/>
          <w:szCs w:val="28"/>
          <w:lang w:val="en-US"/>
        </w:rPr>
        <w:t>;</w:t>
      </w:r>
      <w:r w:rsidR="0011246A">
        <w:rPr>
          <w:sz w:val="28"/>
          <w:szCs w:val="28"/>
          <w:lang w:val="en-US"/>
        </w:rPr>
        <w:t xml:space="preserve"> </w:t>
      </w:r>
    </w:p>
    <w:p w:rsidR="0011246A" w:rsidRDefault="0011246A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где у</w:t>
      </w:r>
      <w:r w:rsidRPr="0011246A">
        <w:rPr>
          <w:sz w:val="28"/>
          <w:szCs w:val="28"/>
          <w:vertAlign w:val="subscript"/>
        </w:rPr>
        <w:t>i</w:t>
      </w:r>
      <w:r w:rsidRPr="0011246A">
        <w:rPr>
          <w:sz w:val="28"/>
          <w:szCs w:val="28"/>
        </w:rPr>
        <w:t xml:space="preserve"> – уровень сравниваемого периода;</w:t>
      </w: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y</w:t>
      </w:r>
      <w:r w:rsidRPr="0011246A">
        <w:rPr>
          <w:sz w:val="28"/>
          <w:szCs w:val="28"/>
          <w:vertAlign w:val="subscript"/>
        </w:rPr>
        <w:t>i-1</w:t>
      </w:r>
      <w:r w:rsidRPr="0011246A">
        <w:rPr>
          <w:sz w:val="28"/>
          <w:szCs w:val="28"/>
        </w:rPr>
        <w:t xml:space="preserve"> – уровень предыдущего периода;</w:t>
      </w: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y</w:t>
      </w:r>
      <w:r w:rsidRPr="0011246A">
        <w:rPr>
          <w:sz w:val="28"/>
          <w:szCs w:val="28"/>
          <w:vertAlign w:val="subscript"/>
        </w:rPr>
        <w:t>0</w:t>
      </w:r>
      <w:r w:rsidRPr="0011246A">
        <w:rPr>
          <w:sz w:val="28"/>
          <w:szCs w:val="28"/>
        </w:rPr>
        <w:t xml:space="preserve"> – уровень базисного периода.</w:t>
      </w:r>
    </w:p>
    <w:p w:rsidR="0011246A" w:rsidRDefault="0011246A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Т</w:t>
      </w:r>
      <w:r w:rsidRPr="0011246A">
        <w:rPr>
          <w:sz w:val="28"/>
          <w:szCs w:val="28"/>
          <w:vertAlign w:val="subscript"/>
          <w:lang w:val="en-US"/>
        </w:rPr>
        <w:t>Pi</w:t>
      </w:r>
      <w:r w:rsidRPr="0011246A">
        <w:rPr>
          <w:sz w:val="28"/>
          <w:szCs w:val="28"/>
          <w:vertAlign w:val="superscript"/>
        </w:rPr>
        <w:t>ц</w:t>
      </w:r>
      <w:r w:rsidRPr="0011246A">
        <w:rPr>
          <w:sz w:val="28"/>
          <w:szCs w:val="28"/>
          <w:vertAlign w:val="subscript"/>
          <w:lang w:val="en-US"/>
        </w:rPr>
        <w:t xml:space="preserve"> </w:t>
      </w:r>
      <w:r w:rsidRPr="0011246A">
        <w:rPr>
          <w:sz w:val="28"/>
          <w:szCs w:val="28"/>
          <w:lang w:val="en-US"/>
        </w:rPr>
        <w:t xml:space="preserve">= (y </w:t>
      </w:r>
      <w:r w:rsidRPr="0011246A">
        <w:rPr>
          <w:sz w:val="28"/>
          <w:szCs w:val="28"/>
          <w:vertAlign w:val="subscript"/>
          <w:lang w:val="en-US"/>
        </w:rPr>
        <w:t xml:space="preserve">I </w:t>
      </w:r>
      <w:r w:rsidRPr="0011246A">
        <w:rPr>
          <w:sz w:val="28"/>
          <w:szCs w:val="28"/>
          <w:lang w:val="en-US"/>
        </w:rPr>
        <w:t>/y</w:t>
      </w:r>
      <w:r w:rsidRPr="0011246A">
        <w:rPr>
          <w:sz w:val="28"/>
          <w:szCs w:val="28"/>
          <w:vertAlign w:val="subscript"/>
          <w:lang w:val="en-US"/>
        </w:rPr>
        <w:t>i-1</w:t>
      </w:r>
      <w:r w:rsidRPr="0011246A">
        <w:rPr>
          <w:sz w:val="28"/>
          <w:szCs w:val="28"/>
          <w:lang w:val="en-US"/>
        </w:rPr>
        <w:t>)</w:t>
      </w:r>
      <w:r w:rsidRPr="0011246A">
        <w:rPr>
          <w:sz w:val="28"/>
          <w:szCs w:val="28"/>
        </w:rPr>
        <w:t></w:t>
      </w:r>
      <w:r w:rsidR="0011246A">
        <w:rPr>
          <w:sz w:val="28"/>
          <w:szCs w:val="28"/>
          <w:lang w:val="en-US"/>
        </w:rPr>
        <w:t>100;</w:t>
      </w: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GB"/>
        </w:rPr>
      </w:pPr>
      <w:r w:rsidRPr="0011246A">
        <w:rPr>
          <w:sz w:val="28"/>
          <w:szCs w:val="28"/>
          <w:lang w:val="en-US"/>
        </w:rPr>
        <w:t>T</w:t>
      </w:r>
      <w:r w:rsidRPr="0011246A">
        <w:rPr>
          <w:sz w:val="28"/>
          <w:szCs w:val="28"/>
          <w:vertAlign w:val="subscript"/>
          <w:lang w:val="en-US"/>
        </w:rPr>
        <w:t>pi</w:t>
      </w:r>
      <w:r w:rsidRPr="0011246A">
        <w:rPr>
          <w:sz w:val="28"/>
          <w:szCs w:val="28"/>
          <w:vertAlign w:val="superscript"/>
        </w:rPr>
        <w:t>б</w:t>
      </w:r>
      <w:r w:rsidRPr="0011246A">
        <w:rPr>
          <w:sz w:val="28"/>
          <w:szCs w:val="28"/>
          <w:vertAlign w:val="superscript"/>
          <w:lang w:val="en-GB"/>
        </w:rPr>
        <w:t xml:space="preserve"> </w:t>
      </w:r>
      <w:r w:rsidRPr="0011246A">
        <w:rPr>
          <w:sz w:val="28"/>
          <w:szCs w:val="28"/>
          <w:lang w:val="en-GB"/>
        </w:rPr>
        <w:t>= (</w:t>
      </w:r>
      <w:r w:rsidRPr="0011246A">
        <w:rPr>
          <w:sz w:val="28"/>
          <w:szCs w:val="28"/>
          <w:lang w:val="en-US"/>
        </w:rPr>
        <w:t>y</w:t>
      </w:r>
      <w:r w:rsidRPr="0011246A">
        <w:rPr>
          <w:sz w:val="28"/>
          <w:szCs w:val="28"/>
          <w:lang w:val="en-GB"/>
        </w:rPr>
        <w:t xml:space="preserve"> </w:t>
      </w:r>
      <w:r w:rsidRPr="0011246A">
        <w:rPr>
          <w:sz w:val="28"/>
          <w:szCs w:val="28"/>
          <w:vertAlign w:val="subscript"/>
          <w:lang w:val="en-US"/>
        </w:rPr>
        <w:t>I</w:t>
      </w:r>
      <w:r w:rsidRPr="0011246A">
        <w:rPr>
          <w:sz w:val="28"/>
          <w:szCs w:val="28"/>
          <w:vertAlign w:val="subscript"/>
          <w:lang w:val="en-GB"/>
        </w:rPr>
        <w:t xml:space="preserve"> </w:t>
      </w:r>
      <w:r w:rsidRPr="0011246A">
        <w:rPr>
          <w:sz w:val="28"/>
          <w:szCs w:val="28"/>
          <w:lang w:val="en-GB"/>
        </w:rPr>
        <w:t>/</w:t>
      </w:r>
      <w:r w:rsidRPr="0011246A">
        <w:rPr>
          <w:sz w:val="28"/>
          <w:szCs w:val="28"/>
          <w:lang w:val="en-US"/>
        </w:rPr>
        <w:t>y</w:t>
      </w:r>
      <w:r w:rsidRPr="0011246A">
        <w:rPr>
          <w:sz w:val="28"/>
          <w:szCs w:val="28"/>
          <w:vertAlign w:val="subscript"/>
          <w:lang w:val="en-GB"/>
        </w:rPr>
        <w:t>0</w:t>
      </w:r>
      <w:r w:rsidRPr="0011246A">
        <w:rPr>
          <w:sz w:val="28"/>
          <w:szCs w:val="28"/>
          <w:lang w:val="en-GB"/>
        </w:rPr>
        <w:t>)</w:t>
      </w:r>
      <w:r w:rsidRPr="0011246A">
        <w:rPr>
          <w:sz w:val="28"/>
          <w:szCs w:val="28"/>
        </w:rPr>
        <w:t></w:t>
      </w:r>
      <w:r w:rsidRPr="0011246A">
        <w:rPr>
          <w:sz w:val="28"/>
          <w:szCs w:val="28"/>
          <w:lang w:val="en-GB"/>
        </w:rPr>
        <w:t xml:space="preserve"> 100</w:t>
      </w:r>
      <w:r w:rsidR="0011246A" w:rsidRPr="0011246A">
        <w:rPr>
          <w:sz w:val="28"/>
          <w:szCs w:val="28"/>
          <w:lang w:val="en-GB"/>
        </w:rPr>
        <w:t xml:space="preserve"> </w:t>
      </w: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  <w:lang w:val="en-GB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Удельный вес показателя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в периоде может быть рассчитан в долях либо в процентах </w:t>
      </w:r>
    </w:p>
    <w:p w:rsidR="0011246A" w:rsidRDefault="0011246A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pStyle w:val="a5"/>
        <w:spacing w:after="0" w:line="360" w:lineRule="auto"/>
        <w:ind w:left="0"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sym w:font="Symbol" w:char="F077"/>
      </w:r>
      <w:r w:rsidRPr="0011246A">
        <w:rPr>
          <w:sz w:val="28"/>
          <w:szCs w:val="28"/>
        </w:rPr>
        <w:t>i= yi/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sym w:font="Symbol" w:char="F0E5"/>
      </w:r>
      <w:r w:rsidRPr="0011246A">
        <w:rPr>
          <w:sz w:val="28"/>
          <w:szCs w:val="28"/>
        </w:rPr>
        <w:t xml:space="preserve"> yi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=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yi/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sym w:font="Symbol" w:char="F0E5"/>
      </w:r>
      <w:r w:rsidRPr="0011246A">
        <w:rPr>
          <w:sz w:val="28"/>
          <w:szCs w:val="28"/>
        </w:rPr>
        <w:t xml:space="preserve"> yi *100%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Расчет показателей динамики и удельного веса показателей производим с помощью пакета прикладных программ обработки электронных таблиц MS Excel.</w:t>
      </w:r>
    </w:p>
    <w:p w:rsidR="0011246A" w:rsidRDefault="0011246A" w:rsidP="0011246A">
      <w:pPr>
        <w:pStyle w:val="12"/>
        <w:spacing w:line="360" w:lineRule="auto"/>
        <w:ind w:firstLine="709"/>
        <w:rPr>
          <w:sz w:val="28"/>
          <w:szCs w:val="28"/>
        </w:rPr>
      </w:pPr>
      <w:bookmarkStart w:id="8" w:name="_Toc214532337"/>
      <w:bookmarkStart w:id="9" w:name="_Toc215940646"/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Результаты компьютерных расчетов</w:t>
      </w:r>
      <w:bookmarkEnd w:id="8"/>
      <w:bookmarkEnd w:id="9"/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36"/>
        <w:gridCol w:w="974"/>
        <w:gridCol w:w="980"/>
        <w:gridCol w:w="1104"/>
        <w:gridCol w:w="1097"/>
        <w:gridCol w:w="6"/>
        <w:gridCol w:w="1073"/>
        <w:gridCol w:w="1102"/>
      </w:tblGrid>
      <w:tr w:rsidR="00E64AB3" w:rsidRPr="0011246A" w:rsidTr="00A206C9">
        <w:trPr>
          <w:cantSplit/>
          <w:trHeight w:val="480"/>
          <w:jc w:val="center"/>
        </w:trPr>
        <w:tc>
          <w:tcPr>
            <w:tcW w:w="152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Состав балансовой прибыли</w:t>
            </w:r>
          </w:p>
          <w:p w:rsidR="00E64AB3" w:rsidRPr="0011246A" w:rsidRDefault="00E64AB3" w:rsidP="00A206C9">
            <w:pPr>
              <w:pStyle w:val="1"/>
              <w:jc w:val="left"/>
            </w:pPr>
          </w:p>
        </w:tc>
        <w:tc>
          <w:tcPr>
            <w:tcW w:w="97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2006</w:t>
            </w:r>
          </w:p>
        </w:tc>
        <w:tc>
          <w:tcPr>
            <w:tcW w:w="2504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2007</w:t>
            </w:r>
          </w:p>
        </w:tc>
      </w:tr>
      <w:tr w:rsidR="00E64AB3" w:rsidRPr="0011246A" w:rsidTr="00A206C9">
        <w:trPr>
          <w:cantSplit/>
          <w:trHeight w:val="547"/>
          <w:jc w:val="center"/>
        </w:trPr>
        <w:tc>
          <w:tcPr>
            <w:tcW w:w="1526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</w:p>
        </w:tc>
        <w:tc>
          <w:tcPr>
            <w:tcW w:w="55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сумма, тыс. руб.</w:t>
            </w:r>
          </w:p>
        </w:tc>
        <w:tc>
          <w:tcPr>
            <w:tcW w:w="416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структура, %</w:t>
            </w:r>
          </w:p>
        </w:tc>
        <w:tc>
          <w:tcPr>
            <w:tcW w:w="124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План</w:t>
            </w:r>
          </w:p>
        </w:tc>
        <w:tc>
          <w:tcPr>
            <w:tcW w:w="12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факт</w:t>
            </w:r>
          </w:p>
        </w:tc>
      </w:tr>
      <w:tr w:rsidR="00E64AB3" w:rsidRPr="0011246A" w:rsidTr="00A206C9">
        <w:trPr>
          <w:cantSplit/>
          <w:trHeight w:val="79"/>
          <w:jc w:val="center"/>
        </w:trPr>
        <w:tc>
          <w:tcPr>
            <w:tcW w:w="152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</w:p>
        </w:tc>
        <w:tc>
          <w:tcPr>
            <w:tcW w:w="555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</w:p>
        </w:tc>
        <w:tc>
          <w:tcPr>
            <w:tcW w:w="416" w:type="pct"/>
            <w:vMerge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сумма, тыс. руб.</w:t>
            </w:r>
          </w:p>
        </w:tc>
        <w:tc>
          <w:tcPr>
            <w:tcW w:w="626" w:type="pct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структура, %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сумма тыс. руб.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структура, %</w:t>
            </w:r>
          </w:p>
        </w:tc>
      </w:tr>
      <w:tr w:rsidR="00E64AB3" w:rsidRPr="0011246A" w:rsidTr="00A206C9">
        <w:trPr>
          <w:cantSplit/>
          <w:trHeight w:val="500"/>
          <w:jc w:val="center"/>
        </w:trPr>
        <w:tc>
          <w:tcPr>
            <w:tcW w:w="1526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Балансовая прибыль</w:t>
            </w:r>
          </w:p>
        </w:tc>
        <w:tc>
          <w:tcPr>
            <w:tcW w:w="555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189335</w:t>
            </w:r>
          </w:p>
        </w:tc>
        <w:tc>
          <w:tcPr>
            <w:tcW w:w="416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100</w:t>
            </w:r>
          </w:p>
        </w:tc>
        <w:tc>
          <w:tcPr>
            <w:tcW w:w="626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210000</w:t>
            </w:r>
          </w:p>
        </w:tc>
        <w:tc>
          <w:tcPr>
            <w:tcW w:w="626" w:type="pct"/>
            <w:gridSpan w:val="2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100</w:t>
            </w:r>
          </w:p>
        </w:tc>
        <w:tc>
          <w:tcPr>
            <w:tcW w:w="626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229173</w:t>
            </w:r>
          </w:p>
        </w:tc>
        <w:tc>
          <w:tcPr>
            <w:tcW w:w="626" w:type="pct"/>
            <w:tcBorders>
              <w:top w:val="nil"/>
            </w:tcBorders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100</w:t>
            </w:r>
          </w:p>
        </w:tc>
      </w:tr>
      <w:tr w:rsidR="00E64AB3" w:rsidRPr="0011246A" w:rsidTr="00A206C9">
        <w:trPr>
          <w:cantSplit/>
          <w:trHeight w:val="700"/>
          <w:jc w:val="center"/>
        </w:trPr>
        <w:tc>
          <w:tcPr>
            <w:tcW w:w="15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Прибыль от реализации продукции</w:t>
            </w:r>
          </w:p>
        </w:tc>
        <w:tc>
          <w:tcPr>
            <w:tcW w:w="555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178092</w:t>
            </w:r>
          </w:p>
        </w:tc>
        <w:tc>
          <w:tcPr>
            <w:tcW w:w="41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94.06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210000</w:t>
            </w:r>
          </w:p>
        </w:tc>
        <w:tc>
          <w:tcPr>
            <w:tcW w:w="626" w:type="pct"/>
            <w:gridSpan w:val="2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100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219847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95,93</w:t>
            </w:r>
          </w:p>
        </w:tc>
      </w:tr>
      <w:tr w:rsidR="00E64AB3" w:rsidRPr="0011246A" w:rsidTr="00A206C9">
        <w:trPr>
          <w:cantSplit/>
          <w:trHeight w:val="500"/>
          <w:jc w:val="center"/>
        </w:trPr>
        <w:tc>
          <w:tcPr>
            <w:tcW w:w="15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Прибыль от прочей реализации</w:t>
            </w:r>
          </w:p>
        </w:tc>
        <w:tc>
          <w:tcPr>
            <w:tcW w:w="555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41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  <w:gridSpan w:val="2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</w:tr>
      <w:tr w:rsidR="00E64AB3" w:rsidRPr="0011246A" w:rsidTr="00A206C9">
        <w:trPr>
          <w:cantSplit/>
          <w:trHeight w:val="760"/>
          <w:jc w:val="center"/>
        </w:trPr>
        <w:tc>
          <w:tcPr>
            <w:tcW w:w="15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Внереализационные финансовые результаты</w:t>
            </w:r>
          </w:p>
        </w:tc>
        <w:tc>
          <w:tcPr>
            <w:tcW w:w="555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11243</w:t>
            </w:r>
          </w:p>
        </w:tc>
        <w:tc>
          <w:tcPr>
            <w:tcW w:w="41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5.94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  <w:gridSpan w:val="2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-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9326</w:t>
            </w:r>
          </w:p>
        </w:tc>
        <w:tc>
          <w:tcPr>
            <w:tcW w:w="626" w:type="pct"/>
          </w:tcPr>
          <w:p w:rsidR="00E64AB3" w:rsidRPr="0011246A" w:rsidRDefault="00E64AB3" w:rsidP="00A206C9">
            <w:pPr>
              <w:pStyle w:val="1"/>
              <w:jc w:val="left"/>
            </w:pPr>
            <w:r w:rsidRPr="0011246A">
              <w:t>4,07</w:t>
            </w:r>
          </w:p>
        </w:tc>
      </w:tr>
    </w:tbl>
    <w:p w:rsidR="00E64AB3" w:rsidRPr="00A206C9" w:rsidRDefault="00E64AB3" w:rsidP="00A206C9">
      <w:pPr>
        <w:pStyle w:val="1"/>
        <w:rPr>
          <w:sz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 xml:space="preserve">Как показывают данные табл.1, план по балансовой прибыли перевыполнен на 9,13%. Темп ее прироста к прошлому году составил 21,04%. Наибольшую долю в балансовой прибыли занимает прибыль от реализации товарной продукции (95,93 %). Удельный вес внереализационных финансовых результатов в </w:t>
      </w:r>
      <w:smartTag w:uri="urn:schemas-microsoft-com:office:smarttags" w:element="metricconverter">
        <w:smartTagPr>
          <w:attr w:name="ProductID" w:val="2006 г"/>
        </w:smartTagPr>
        <w:r w:rsidRPr="0011246A">
          <w:rPr>
            <w:sz w:val="28"/>
            <w:szCs w:val="28"/>
          </w:rPr>
          <w:t>1998 г</w:t>
        </w:r>
      </w:smartTag>
      <w:r w:rsidRPr="0011246A">
        <w:rPr>
          <w:sz w:val="28"/>
          <w:szCs w:val="28"/>
        </w:rPr>
        <w:t>. составил 4,07 %.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Удельный вес прибыли от реализации продукции в общей сумме балансовой прибыли в </w:t>
      </w:r>
      <w:smartTag w:uri="urn:schemas-microsoft-com:office:smarttags" w:element="metricconverter">
        <w:smartTagPr>
          <w:attr w:name="ProductID" w:val="2006 г"/>
        </w:smartTagPr>
        <w:r w:rsidRPr="0011246A">
          <w:rPr>
            <w:sz w:val="28"/>
            <w:szCs w:val="28"/>
          </w:rPr>
          <w:t>2007 г</w:t>
        </w:r>
      </w:smartTag>
      <w:r w:rsidRPr="0011246A">
        <w:rPr>
          <w:sz w:val="28"/>
          <w:szCs w:val="28"/>
        </w:rPr>
        <w:t xml:space="preserve">. по сравнению с </w:t>
      </w:r>
      <w:smartTag w:uri="urn:schemas-microsoft-com:office:smarttags" w:element="metricconverter">
        <w:smartTagPr>
          <w:attr w:name="ProductID" w:val="2006 г"/>
        </w:smartTagPr>
        <w:r w:rsidRPr="0011246A">
          <w:rPr>
            <w:sz w:val="28"/>
            <w:szCs w:val="28"/>
          </w:rPr>
          <w:t>2006 г</w:t>
        </w:r>
      </w:smartTag>
      <w:r w:rsidRPr="0011246A">
        <w:rPr>
          <w:sz w:val="28"/>
          <w:szCs w:val="28"/>
        </w:rPr>
        <w:t>. увеличился на 1,87%</w:t>
      </w:r>
      <w:r w:rsidR="00A206C9">
        <w:rPr>
          <w:sz w:val="28"/>
          <w:szCs w:val="28"/>
        </w:rPr>
        <w:t>.</w:t>
      </w:r>
      <w:r w:rsidRPr="0011246A">
        <w:rPr>
          <w:sz w:val="28"/>
          <w:szCs w:val="28"/>
        </w:rPr>
        <w:t xml:space="preserve"> Основную часть прибыли предприятия получают от реализации продукции и услуг. В процессе анализа изучаются динамика, выполнение плана прибыли от реализации продукции и определяются факторы изменения ее суммы.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Прибыль от реализации продукции в целом по предприятию зависит от четырех факторов первого уровня соподчиненности: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 xml:space="preserve">объема реализации продукции (VРП); 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 xml:space="preserve">структуры продукции (УДi); 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себестоимости продукции (</w:t>
      </w:r>
      <w:r w:rsidRPr="0011246A">
        <w:rPr>
          <w:sz w:val="28"/>
          <w:szCs w:val="28"/>
          <w:lang w:val="en-US"/>
        </w:rPr>
        <w:t>Ci</w:t>
      </w:r>
      <w:r w:rsidRPr="0011246A">
        <w:rPr>
          <w:sz w:val="28"/>
          <w:szCs w:val="28"/>
        </w:rPr>
        <w:t xml:space="preserve">); 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уровня среднереализационных цен (Цi).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Объем реализации продукции может оказывать положительное и отрицательное влияние на сумму прибыли. Увеличение объема продаж рентабельной продукции приводит к пропорциональному увеличению прибыли. Если же продукция является убыточной, то при увеличении объема реализации происходит уменьшение суммы прибыли.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Структура товарной продукции может оказывать как положительное, так и отрицательное влияние на сумму прибыли. Если увеличится доля более рентабельных видов продукции в общем объеме ее реализации, то сумма прибыли возрастет, </w:t>
      </w:r>
      <w:r w:rsidR="004E02F0" w:rsidRPr="0011246A">
        <w:rPr>
          <w:sz w:val="28"/>
          <w:szCs w:val="28"/>
        </w:rPr>
        <w:t>и,</w:t>
      </w:r>
      <w:r w:rsidRPr="0011246A">
        <w:rPr>
          <w:sz w:val="28"/>
          <w:szCs w:val="28"/>
        </w:rPr>
        <w:t xml:space="preserve"> наоборот, при увеличении удельного веса низкорентабельной или убыточной продукции общая сумма прибыли уменьшится.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Себестоимость продукции и прибыль находятся в обратно пропорциональной зависимости: снижение себестоимости приводит к соответствующему росту суммы прибыли и наоборот.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Изменение уровня среднереализационных цен и величина прибыли находятся в прямо пропорциональной зависимости: при увеличении уровня цен сумма прибыли возрастает и наоборот.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Проведем анализ влияния факторов на сумму фактической прибыли отчетного года, по сравнению с предыдущим годом, используя данные, приведенные в </w:t>
      </w:r>
      <w:r w:rsidRPr="0011246A">
        <w:rPr>
          <w:sz w:val="28"/>
          <w:szCs w:val="28"/>
          <w:u w:val="single"/>
        </w:rPr>
        <w:t>табл. 2</w:t>
      </w:r>
      <w:r w:rsidR="00A206C9">
        <w:rPr>
          <w:sz w:val="28"/>
          <w:szCs w:val="28"/>
          <w:u w:val="single"/>
        </w:rPr>
        <w:t xml:space="preserve"> </w:t>
      </w:r>
      <w:r w:rsidRPr="0011246A">
        <w:rPr>
          <w:sz w:val="28"/>
          <w:szCs w:val="28"/>
        </w:rPr>
        <w:t>Расчет влияния этих факторов на сумму</w:t>
      </w:r>
      <w:r w:rsidR="004E02F0" w:rsidRPr="0011246A">
        <w:rPr>
          <w:sz w:val="28"/>
          <w:szCs w:val="28"/>
        </w:rPr>
        <w:t xml:space="preserve"> прибыли можно аналогично выпол</w:t>
      </w:r>
      <w:r w:rsidRPr="0011246A">
        <w:rPr>
          <w:sz w:val="28"/>
          <w:szCs w:val="28"/>
        </w:rPr>
        <w:t>нить способом цепных подстановок.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Прибыль от реализации продукции в 2007 году по сравнению с 2006 возросла на 41755.4 тыс. руб. или на 23,45%.</w:t>
      </w:r>
    </w:p>
    <w:p w:rsidR="00E64AB3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Проведем факторный ан</w:t>
      </w:r>
      <w:r w:rsidR="00A206C9">
        <w:rPr>
          <w:sz w:val="28"/>
          <w:szCs w:val="28"/>
        </w:rPr>
        <w:t>ализ прибыли. Используем модель</w:t>
      </w:r>
    </w:p>
    <w:p w:rsidR="00A206C9" w:rsidRPr="0011246A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П=(Ц-С)VРП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1423"/>
        <w:gridCol w:w="1423"/>
        <w:gridCol w:w="1424"/>
        <w:gridCol w:w="2097"/>
        <w:gridCol w:w="1569"/>
      </w:tblGrid>
      <w:tr w:rsidR="00E64AB3" w:rsidRPr="0011246A" w:rsidTr="00A206C9">
        <w:trPr>
          <w:cantSplit/>
          <w:trHeight w:val="452"/>
          <w:jc w:val="center"/>
        </w:trPr>
        <w:tc>
          <w:tcPr>
            <w:tcW w:w="1074" w:type="dxa"/>
            <w:vMerge w:val="restart"/>
            <w:tcBorders>
              <w:top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Показатель</w:t>
            </w:r>
          </w:p>
        </w:tc>
        <w:tc>
          <w:tcPr>
            <w:tcW w:w="4042" w:type="dxa"/>
            <w:gridSpan w:val="3"/>
            <w:tcBorders>
              <w:top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Условия расчета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Порядок расчета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Сумма прибыли, тыс. руб.</w:t>
            </w:r>
          </w:p>
        </w:tc>
      </w:tr>
      <w:tr w:rsidR="00E64AB3" w:rsidRPr="0011246A" w:rsidTr="00A206C9">
        <w:trPr>
          <w:cantSplit/>
          <w:trHeight w:val="1256"/>
          <w:jc w:val="center"/>
        </w:trPr>
        <w:tc>
          <w:tcPr>
            <w:tcW w:w="1074" w:type="dxa"/>
            <w:vMerge/>
            <w:vAlign w:val="center"/>
          </w:tcPr>
          <w:p w:rsidR="00E64AB3" w:rsidRPr="0011246A" w:rsidRDefault="00E64AB3" w:rsidP="00A206C9">
            <w:pPr>
              <w:pStyle w:val="1"/>
            </w:pP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Объем реализации, тыс. бан.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Цена единицы продукции, руб.</w:t>
            </w:r>
          </w:p>
        </w:tc>
        <w:tc>
          <w:tcPr>
            <w:tcW w:w="1348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Себестоимость единицы продукции, руб.</w:t>
            </w:r>
          </w:p>
        </w:tc>
        <w:tc>
          <w:tcPr>
            <w:tcW w:w="1985" w:type="dxa"/>
            <w:vMerge/>
            <w:vAlign w:val="center"/>
          </w:tcPr>
          <w:p w:rsidR="00E64AB3" w:rsidRPr="0011246A" w:rsidRDefault="00E64AB3" w:rsidP="00A206C9">
            <w:pPr>
              <w:pStyle w:val="1"/>
            </w:pPr>
          </w:p>
        </w:tc>
        <w:tc>
          <w:tcPr>
            <w:tcW w:w="1485" w:type="dxa"/>
            <w:vMerge/>
            <w:vAlign w:val="center"/>
          </w:tcPr>
          <w:p w:rsidR="00E64AB3" w:rsidRPr="0011246A" w:rsidRDefault="00E64AB3" w:rsidP="00A206C9">
            <w:pPr>
              <w:pStyle w:val="1"/>
            </w:pPr>
          </w:p>
        </w:tc>
      </w:tr>
      <w:tr w:rsidR="00E64AB3" w:rsidRPr="0011246A" w:rsidTr="00A206C9">
        <w:trPr>
          <w:cantSplit/>
          <w:trHeight w:val="494"/>
          <w:jc w:val="center"/>
        </w:trPr>
        <w:tc>
          <w:tcPr>
            <w:tcW w:w="1074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База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1959,320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530</w:t>
            </w:r>
          </w:p>
        </w:tc>
        <w:tc>
          <w:tcPr>
            <w:tcW w:w="1348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rPr>
                <w:snapToGrid w:val="0"/>
              </w:rPr>
              <w:t>439.1</w:t>
            </w:r>
          </w:p>
        </w:tc>
        <w:tc>
          <w:tcPr>
            <w:tcW w:w="1985" w:type="dxa"/>
            <w:vAlign w:val="center"/>
          </w:tcPr>
          <w:p w:rsidR="00E64AB3" w:rsidRPr="0011246A" w:rsidRDefault="00E64AB3" w:rsidP="00A206C9">
            <w:pPr>
              <w:pStyle w:val="1"/>
              <w:rPr>
                <w:vertAlign w:val="subscript"/>
              </w:rPr>
            </w:pPr>
            <w:r w:rsidRPr="0011246A">
              <w:t>(Ц</w:t>
            </w:r>
            <w:r w:rsidRPr="0011246A">
              <w:rPr>
                <w:vertAlign w:val="subscript"/>
              </w:rPr>
              <w:t>0</w:t>
            </w:r>
            <w:r w:rsidRPr="0011246A">
              <w:t>-С</w:t>
            </w:r>
            <w:r w:rsidRPr="0011246A">
              <w:rPr>
                <w:vertAlign w:val="subscript"/>
              </w:rPr>
              <w:t>0</w:t>
            </w:r>
            <w:r w:rsidRPr="0011246A">
              <w:t>)</w:t>
            </w:r>
            <w:r w:rsidRPr="0011246A">
              <w:rPr>
                <w:lang w:val="en-US"/>
              </w:rPr>
              <w:t>V</w:t>
            </w:r>
            <w:r w:rsidRPr="0011246A">
              <w:t>РП</w:t>
            </w:r>
            <w:r w:rsidRPr="0011246A">
              <w:rPr>
                <w:vertAlign w:val="subscript"/>
              </w:rPr>
              <w:t>0</w:t>
            </w:r>
          </w:p>
        </w:tc>
        <w:tc>
          <w:tcPr>
            <w:tcW w:w="1485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178091.8</w:t>
            </w:r>
          </w:p>
        </w:tc>
      </w:tr>
      <w:tr w:rsidR="00E64AB3" w:rsidRPr="0011246A" w:rsidTr="00A206C9">
        <w:trPr>
          <w:cantSplit/>
          <w:trHeight w:val="494"/>
          <w:jc w:val="center"/>
        </w:trPr>
        <w:tc>
          <w:tcPr>
            <w:tcW w:w="1074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Усл1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1985,584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530</w:t>
            </w:r>
          </w:p>
        </w:tc>
        <w:tc>
          <w:tcPr>
            <w:tcW w:w="1348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rPr>
                <w:snapToGrid w:val="0"/>
              </w:rPr>
              <w:t>439.1</w:t>
            </w:r>
          </w:p>
        </w:tc>
        <w:tc>
          <w:tcPr>
            <w:tcW w:w="1985" w:type="dxa"/>
            <w:vAlign w:val="center"/>
          </w:tcPr>
          <w:p w:rsidR="00E64AB3" w:rsidRPr="0011246A" w:rsidRDefault="00E64AB3" w:rsidP="00A206C9">
            <w:pPr>
              <w:pStyle w:val="1"/>
              <w:rPr>
                <w:vertAlign w:val="subscript"/>
              </w:rPr>
            </w:pPr>
            <w:r w:rsidRPr="0011246A">
              <w:t>(Ц</w:t>
            </w:r>
            <w:r w:rsidRPr="0011246A">
              <w:rPr>
                <w:vertAlign w:val="subscript"/>
              </w:rPr>
              <w:t>0</w:t>
            </w:r>
            <w:r w:rsidRPr="0011246A">
              <w:t>-С</w:t>
            </w:r>
            <w:r w:rsidRPr="0011246A">
              <w:rPr>
                <w:vertAlign w:val="subscript"/>
              </w:rPr>
              <w:t>0</w:t>
            </w:r>
            <w:r w:rsidRPr="0011246A">
              <w:t>)</w:t>
            </w:r>
            <w:r w:rsidRPr="0011246A">
              <w:rPr>
                <w:lang w:val="en-US"/>
              </w:rPr>
              <w:t>V</w:t>
            </w:r>
            <w:r w:rsidRPr="0011246A">
              <w:t>РП</w:t>
            </w:r>
            <w:r w:rsidRPr="0011246A">
              <w:rPr>
                <w:vertAlign w:val="subscript"/>
              </w:rPr>
              <w:t>1</w:t>
            </w:r>
          </w:p>
        </w:tc>
        <w:tc>
          <w:tcPr>
            <w:tcW w:w="1485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180479.1</w:t>
            </w:r>
          </w:p>
        </w:tc>
      </w:tr>
      <w:tr w:rsidR="00E64AB3" w:rsidRPr="0011246A" w:rsidTr="00A206C9">
        <w:trPr>
          <w:cantSplit/>
          <w:trHeight w:val="494"/>
          <w:jc w:val="center"/>
        </w:trPr>
        <w:tc>
          <w:tcPr>
            <w:tcW w:w="1074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Усл2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1985,584</w:t>
            </w:r>
          </w:p>
        </w:tc>
        <w:tc>
          <w:tcPr>
            <w:tcW w:w="1347" w:type="dxa"/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550</w:t>
            </w:r>
          </w:p>
        </w:tc>
        <w:tc>
          <w:tcPr>
            <w:tcW w:w="1348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439.1</w:t>
            </w:r>
          </w:p>
        </w:tc>
        <w:tc>
          <w:tcPr>
            <w:tcW w:w="1985" w:type="dxa"/>
            <w:vAlign w:val="center"/>
          </w:tcPr>
          <w:p w:rsidR="00E64AB3" w:rsidRPr="0011246A" w:rsidRDefault="00E64AB3" w:rsidP="00A206C9">
            <w:pPr>
              <w:pStyle w:val="1"/>
              <w:rPr>
                <w:vertAlign w:val="subscript"/>
              </w:rPr>
            </w:pPr>
            <w:r w:rsidRPr="0011246A">
              <w:t>(Ц</w:t>
            </w:r>
            <w:r w:rsidRPr="0011246A">
              <w:rPr>
                <w:vertAlign w:val="subscript"/>
              </w:rPr>
              <w:t>1</w:t>
            </w:r>
            <w:r w:rsidRPr="0011246A">
              <w:t>-С</w:t>
            </w:r>
            <w:r w:rsidRPr="0011246A">
              <w:rPr>
                <w:vertAlign w:val="subscript"/>
              </w:rPr>
              <w:t>0</w:t>
            </w:r>
            <w:r w:rsidRPr="0011246A">
              <w:t>)</w:t>
            </w:r>
            <w:r w:rsidRPr="0011246A">
              <w:rPr>
                <w:lang w:val="en-US"/>
              </w:rPr>
              <w:t>V</w:t>
            </w:r>
            <w:r w:rsidRPr="0011246A">
              <w:t>РП</w:t>
            </w:r>
            <w:r w:rsidRPr="0011246A">
              <w:rPr>
                <w:vertAlign w:val="subscript"/>
              </w:rPr>
              <w:t>1</w:t>
            </w:r>
          </w:p>
        </w:tc>
        <w:tc>
          <w:tcPr>
            <w:tcW w:w="1485" w:type="dxa"/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220190.7</w:t>
            </w:r>
          </w:p>
        </w:tc>
      </w:tr>
      <w:tr w:rsidR="00E64AB3" w:rsidRPr="0011246A" w:rsidTr="00A206C9">
        <w:trPr>
          <w:cantSplit/>
          <w:trHeight w:val="494"/>
          <w:jc w:val="center"/>
        </w:trPr>
        <w:tc>
          <w:tcPr>
            <w:tcW w:w="1074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Отчет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rPr>
                <w:snapToGrid w:val="0"/>
              </w:rPr>
              <w:t>1985,584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t>550</w:t>
            </w:r>
          </w:p>
        </w:tc>
        <w:tc>
          <w:tcPr>
            <w:tcW w:w="1348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</w:pPr>
            <w:r w:rsidRPr="0011246A">
              <w:rPr>
                <w:snapToGrid w:val="0"/>
              </w:rPr>
              <w:t>439.3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  <w:rPr>
                <w:vertAlign w:val="subscript"/>
              </w:rPr>
            </w:pPr>
            <w:r w:rsidRPr="0011246A">
              <w:t>(Ц</w:t>
            </w:r>
            <w:r w:rsidRPr="0011246A">
              <w:rPr>
                <w:vertAlign w:val="subscript"/>
              </w:rPr>
              <w:t>1</w:t>
            </w:r>
            <w:r w:rsidRPr="0011246A">
              <w:t>-С</w:t>
            </w:r>
            <w:r w:rsidRPr="0011246A">
              <w:rPr>
                <w:vertAlign w:val="subscript"/>
              </w:rPr>
              <w:t>1</w:t>
            </w:r>
            <w:r w:rsidRPr="0011246A">
              <w:t>)</w:t>
            </w:r>
            <w:r w:rsidRPr="0011246A">
              <w:rPr>
                <w:lang w:val="en-US"/>
              </w:rPr>
              <w:t>V</w:t>
            </w:r>
            <w:r w:rsidRPr="0011246A">
              <w:t>РП</w:t>
            </w:r>
            <w:r w:rsidRPr="0011246A">
              <w:rPr>
                <w:vertAlign w:val="subscript"/>
              </w:rPr>
              <w:t>1</w:t>
            </w: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E64AB3" w:rsidRPr="0011246A" w:rsidRDefault="00E64AB3" w:rsidP="00A206C9">
            <w:pPr>
              <w:pStyle w:val="1"/>
              <w:rPr>
                <w:snapToGrid w:val="0"/>
              </w:rPr>
            </w:pPr>
            <w:r w:rsidRPr="0011246A">
              <w:rPr>
                <w:snapToGrid w:val="0"/>
              </w:rPr>
              <w:t>219847.2</w:t>
            </w:r>
          </w:p>
        </w:tc>
      </w:tr>
    </w:tbl>
    <w:p w:rsidR="00E64AB3" w:rsidRPr="0011246A" w:rsidRDefault="00E64AB3" w:rsidP="0011246A">
      <w:pPr>
        <w:pStyle w:val="21"/>
        <w:spacing w:line="360" w:lineRule="auto"/>
        <w:ind w:firstLine="709"/>
        <w:jc w:val="both"/>
        <w:rPr>
          <w:i w:val="0"/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1. Изменение прибыли за счет изменения объема реализации продукции:</w:t>
      </w:r>
    </w:p>
    <w:p w:rsidR="00A206C9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sym w:font="Symbol" w:char="F044"/>
      </w:r>
      <w:r w:rsidRPr="0011246A">
        <w:rPr>
          <w:sz w:val="28"/>
          <w:szCs w:val="28"/>
        </w:rPr>
        <w:t>П</w:t>
      </w:r>
      <w:r w:rsidRPr="0011246A">
        <w:rPr>
          <w:sz w:val="28"/>
          <w:szCs w:val="28"/>
          <w:lang w:val="en-US"/>
        </w:rPr>
        <w:t>v</w:t>
      </w:r>
      <w:r w:rsidRPr="0011246A">
        <w:rPr>
          <w:sz w:val="28"/>
          <w:szCs w:val="28"/>
        </w:rPr>
        <w:t xml:space="preserve">рп = Пусл1 – Пбаз = </w:t>
      </w:r>
      <w:r w:rsidRPr="0011246A">
        <w:rPr>
          <w:snapToGrid w:val="0"/>
          <w:sz w:val="28"/>
          <w:szCs w:val="28"/>
        </w:rPr>
        <w:t>180479.1 – 178091.8 = 2387.3 тыс. руб.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2. Изменение прибыли за счет изменения цены единицы продукции:</w:t>
      </w:r>
    </w:p>
    <w:p w:rsidR="00A206C9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sym w:font="Symbol" w:char="F044"/>
      </w:r>
      <w:r w:rsidRPr="0011246A">
        <w:rPr>
          <w:sz w:val="28"/>
          <w:szCs w:val="28"/>
        </w:rPr>
        <w:t xml:space="preserve">Пц = Пусл2 – Пусл1 = </w:t>
      </w:r>
      <w:r w:rsidRPr="0011246A">
        <w:rPr>
          <w:snapToGrid w:val="0"/>
          <w:sz w:val="28"/>
          <w:szCs w:val="28"/>
        </w:rPr>
        <w:t>220190.7 - 180479.1 = 39711.7 тыс. руб.</w:t>
      </w:r>
    </w:p>
    <w:p w:rsidR="00A206C9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3. Изменение прибыли за счет изменения себестоимости единицы продукции:</w:t>
      </w:r>
    </w:p>
    <w:p w:rsidR="00A206C9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sym w:font="Symbol" w:char="F044"/>
      </w:r>
      <w:r w:rsidRPr="0011246A">
        <w:rPr>
          <w:sz w:val="28"/>
          <w:szCs w:val="28"/>
        </w:rPr>
        <w:t xml:space="preserve">Пс = Потч – Пусл2 = </w:t>
      </w:r>
      <w:r w:rsidRPr="0011246A">
        <w:rPr>
          <w:snapToGrid w:val="0"/>
          <w:sz w:val="28"/>
          <w:szCs w:val="28"/>
        </w:rPr>
        <w:t>219847.2 - 220190.7 = -343.5 тыс. руб.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 xml:space="preserve">4. Суммарное изменение прибыли: </w:t>
      </w:r>
    </w:p>
    <w:p w:rsidR="00A206C9" w:rsidRDefault="00A206C9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sym w:font="Symbol" w:char="F044"/>
      </w:r>
      <w:r w:rsidRPr="0011246A">
        <w:rPr>
          <w:sz w:val="28"/>
          <w:szCs w:val="28"/>
        </w:rPr>
        <w:t xml:space="preserve">П = Потч – Пбаз = </w:t>
      </w:r>
      <w:r w:rsidRPr="0011246A">
        <w:rPr>
          <w:snapToGrid w:val="0"/>
          <w:sz w:val="28"/>
          <w:szCs w:val="28"/>
        </w:rPr>
        <w:t xml:space="preserve">219847.2 - 178091.8 = 41755.4 </w:t>
      </w:r>
      <w:r w:rsidRPr="0011246A">
        <w:rPr>
          <w:sz w:val="28"/>
          <w:szCs w:val="28"/>
        </w:rPr>
        <w:t>тыс. руб.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napToGrid w:val="0"/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napToGrid w:val="0"/>
          <w:sz w:val="28"/>
          <w:szCs w:val="28"/>
        </w:rPr>
        <w:t>Этот же результат получаем как сумму отклонений прибыли за счет вл</w:t>
      </w:r>
      <w:r w:rsidRPr="0011246A">
        <w:rPr>
          <w:sz w:val="28"/>
          <w:szCs w:val="28"/>
        </w:rPr>
        <w:t xml:space="preserve">ияния отдельных факторов: </w:t>
      </w:r>
    </w:p>
    <w:p w:rsidR="00A206C9" w:rsidRDefault="00A206C9" w:rsidP="0011246A">
      <w:pPr>
        <w:pStyle w:val="12"/>
        <w:spacing w:line="360" w:lineRule="auto"/>
        <w:ind w:firstLine="709"/>
        <w:rPr>
          <w:snapToGrid w:val="0"/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napToGrid w:val="0"/>
          <w:sz w:val="28"/>
          <w:szCs w:val="28"/>
        </w:rPr>
        <w:t xml:space="preserve">2387.3 + 39711.7 + (-343.5) = 41755.4 </w:t>
      </w:r>
      <w:r w:rsidRPr="0011246A">
        <w:rPr>
          <w:sz w:val="28"/>
          <w:szCs w:val="28"/>
        </w:rPr>
        <w:t>тыс. руб.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 xml:space="preserve">Анализ показывает, что наибольшее влияние на увеличение прибыли в отчетном году оказало повышение уровня среднереализационных цен (39711.7 тыс. руб.). </w:t>
      </w:r>
    </w:p>
    <w:p w:rsidR="00E64AB3" w:rsidRPr="0011246A" w:rsidRDefault="00E64AB3" w:rsidP="0011246A">
      <w:pPr>
        <w:pStyle w:val="12"/>
        <w:spacing w:line="360" w:lineRule="auto"/>
        <w:ind w:firstLine="709"/>
        <w:rPr>
          <w:sz w:val="28"/>
          <w:szCs w:val="28"/>
        </w:rPr>
      </w:pPr>
      <w:r w:rsidRPr="0011246A">
        <w:rPr>
          <w:sz w:val="28"/>
          <w:szCs w:val="28"/>
        </w:rPr>
        <w:t>Следует отметить отрицательное влияние увеличения уровня себестоимости на общую сумму прибыли: незначительное повышение себестоимости единицы продукции (на 0,2 руб.) уменьшило общую сумму прибыли на 343.5 тыс. руб. Незначительное уменьшение прибыли вследствие повышения себестоимости было компенсировано за счет увеличения цены единицы продукции, а также за счет увеличения объема выпуска продукции. И в итоге общая сумма прибыли в отчетном году увеличилась на 41755.4 руб. по сравнению с предыдущим годом. И это, несомненно, является положительным результатом хозяйственной деятельности предприятия за отчетный год.</w:t>
      </w:r>
    </w:p>
    <w:p w:rsidR="00E64AB3" w:rsidRPr="00A206C9" w:rsidRDefault="00E64AB3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6A">
        <w:rPr>
          <w:rFonts w:ascii="Times New Roman" w:hAnsi="Times New Roman" w:cs="Times New Roman"/>
          <w:b w:val="0"/>
          <w:sz w:val="28"/>
          <w:szCs w:val="28"/>
        </w:rPr>
        <w:br w:type="page"/>
      </w:r>
      <w:bookmarkStart w:id="10" w:name="_Toc216670772"/>
      <w:r w:rsidRPr="00A206C9">
        <w:rPr>
          <w:rFonts w:ascii="Times New Roman" w:hAnsi="Times New Roman" w:cs="Times New Roman"/>
          <w:sz w:val="28"/>
          <w:szCs w:val="28"/>
        </w:rPr>
        <w:t>Заключение</w:t>
      </w:r>
      <w:bookmarkEnd w:id="10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Финансовые результаты деятельности предпр</w:t>
      </w:r>
      <w:r w:rsidR="004E02F0" w:rsidRPr="0011246A">
        <w:rPr>
          <w:sz w:val="28"/>
          <w:szCs w:val="28"/>
        </w:rPr>
        <w:t>иятия характеризуются суммой по</w:t>
      </w:r>
      <w:r w:rsidRPr="0011246A">
        <w:rPr>
          <w:sz w:val="28"/>
          <w:szCs w:val="28"/>
        </w:rPr>
        <w:t>лученно</w:t>
      </w:r>
      <w:r w:rsidR="004E02F0" w:rsidRPr="0011246A">
        <w:rPr>
          <w:sz w:val="28"/>
          <w:szCs w:val="28"/>
        </w:rPr>
        <w:t>й прибыли и уровнем рентабельно</w:t>
      </w:r>
      <w:r w:rsidRPr="0011246A">
        <w:rPr>
          <w:sz w:val="28"/>
          <w:szCs w:val="28"/>
        </w:rPr>
        <w:t>сти. Пр</w:t>
      </w:r>
      <w:r w:rsidR="004E02F0" w:rsidRPr="0011246A">
        <w:rPr>
          <w:sz w:val="28"/>
          <w:szCs w:val="28"/>
        </w:rPr>
        <w:t>ибыль предприятие получает глав</w:t>
      </w:r>
      <w:r w:rsidRPr="0011246A">
        <w:rPr>
          <w:sz w:val="28"/>
          <w:szCs w:val="28"/>
        </w:rPr>
        <w:t>ным образом от реализации продукции, а также от других видов деятельности (сдача в аренду основных фондов, коммерческая деятельн</w:t>
      </w:r>
      <w:r w:rsidR="004E02F0" w:rsidRPr="0011246A">
        <w:rPr>
          <w:sz w:val="28"/>
          <w:szCs w:val="28"/>
        </w:rPr>
        <w:t>ость на фондовых и валютных бир</w:t>
      </w:r>
      <w:r w:rsidRPr="0011246A">
        <w:rPr>
          <w:sz w:val="28"/>
          <w:szCs w:val="28"/>
        </w:rPr>
        <w:t>жах и т.д.).</w:t>
      </w:r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Прибыль </w:t>
      </w:r>
      <w:r w:rsidR="004E02F0" w:rsidRPr="0011246A">
        <w:rPr>
          <w:sz w:val="28"/>
          <w:szCs w:val="28"/>
        </w:rPr>
        <w:t>- это часть чистого дохода, соз</w:t>
      </w:r>
      <w:r w:rsidRPr="0011246A">
        <w:rPr>
          <w:sz w:val="28"/>
          <w:szCs w:val="28"/>
        </w:rPr>
        <w:t xml:space="preserve">данного в </w:t>
      </w:r>
      <w:r w:rsidR="004E02F0" w:rsidRPr="0011246A">
        <w:rPr>
          <w:sz w:val="28"/>
          <w:szCs w:val="28"/>
        </w:rPr>
        <w:t>процессе производства и реализо</w:t>
      </w:r>
      <w:r w:rsidRPr="0011246A">
        <w:rPr>
          <w:sz w:val="28"/>
          <w:szCs w:val="28"/>
        </w:rPr>
        <w:t xml:space="preserve">ванного </w:t>
      </w:r>
      <w:r w:rsidR="004E02F0" w:rsidRPr="0011246A">
        <w:rPr>
          <w:sz w:val="28"/>
          <w:szCs w:val="28"/>
        </w:rPr>
        <w:t>в сфере обращения, который непо</w:t>
      </w:r>
      <w:r w:rsidRPr="0011246A">
        <w:rPr>
          <w:sz w:val="28"/>
          <w:szCs w:val="28"/>
        </w:rPr>
        <w:t>средственно получают предприятия. Только после про</w:t>
      </w:r>
      <w:r w:rsidR="004E02F0" w:rsidRPr="0011246A">
        <w:rPr>
          <w:sz w:val="28"/>
          <w:szCs w:val="28"/>
        </w:rPr>
        <w:t>дажи продукции чистый доход при</w:t>
      </w:r>
      <w:r w:rsidRPr="0011246A">
        <w:rPr>
          <w:sz w:val="28"/>
          <w:szCs w:val="28"/>
        </w:rPr>
        <w:t>нимает форму прибыли. Количественно она представ</w:t>
      </w:r>
      <w:r w:rsidR="004E02F0" w:rsidRPr="0011246A">
        <w:rPr>
          <w:sz w:val="28"/>
          <w:szCs w:val="28"/>
        </w:rPr>
        <w:t>ляет собой разность между выруч</w:t>
      </w:r>
      <w:r w:rsidRPr="0011246A">
        <w:rPr>
          <w:sz w:val="28"/>
          <w:szCs w:val="28"/>
        </w:rPr>
        <w:t xml:space="preserve">кой (после уплаты налога на добавленную стоимость, акцизного </w:t>
      </w:r>
      <w:r w:rsidR="004E02F0" w:rsidRPr="0011246A">
        <w:rPr>
          <w:sz w:val="28"/>
          <w:szCs w:val="28"/>
        </w:rPr>
        <w:t>налога и других отчис</w:t>
      </w:r>
      <w:r w:rsidRPr="0011246A">
        <w:rPr>
          <w:sz w:val="28"/>
          <w:szCs w:val="28"/>
        </w:rPr>
        <w:t>лений из выручки в бюджетные и внебюджетные фонды</w:t>
      </w:r>
      <w:r w:rsidR="004E02F0" w:rsidRPr="0011246A">
        <w:rPr>
          <w:sz w:val="28"/>
          <w:szCs w:val="28"/>
        </w:rPr>
        <w:t>) и полной себестоимостью реали</w:t>
      </w:r>
      <w:r w:rsidRPr="0011246A">
        <w:rPr>
          <w:sz w:val="28"/>
          <w:szCs w:val="28"/>
        </w:rPr>
        <w:t>зованной продукции. Значит, чем больше предпри</w:t>
      </w:r>
      <w:r w:rsidR="004E02F0" w:rsidRPr="0011246A">
        <w:rPr>
          <w:sz w:val="28"/>
          <w:szCs w:val="28"/>
        </w:rPr>
        <w:t>ятие реализует рентабельной про</w:t>
      </w:r>
      <w:r w:rsidRPr="0011246A">
        <w:rPr>
          <w:sz w:val="28"/>
          <w:szCs w:val="28"/>
        </w:rPr>
        <w:t>дукции, тем больше получит прибыли, тем лучше его финансовое состояние. Поэтому финансовые результаты деятельности изучаю</w:t>
      </w:r>
      <w:r w:rsidR="004E02F0" w:rsidRPr="0011246A">
        <w:rPr>
          <w:sz w:val="28"/>
          <w:szCs w:val="28"/>
        </w:rPr>
        <w:t>тся в тесной связи с использова</w:t>
      </w:r>
      <w:r w:rsidRPr="0011246A">
        <w:rPr>
          <w:sz w:val="28"/>
          <w:szCs w:val="28"/>
        </w:rPr>
        <w:t>нием и реализацией продукции.</w:t>
      </w:r>
      <w:r w:rsidR="00A206C9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Объем реализации, величина прибыли, уровень </w:t>
      </w:r>
      <w:r w:rsidR="004E02F0" w:rsidRPr="0011246A">
        <w:rPr>
          <w:sz w:val="28"/>
          <w:szCs w:val="28"/>
        </w:rPr>
        <w:t>рентабельности зависят от произ</w:t>
      </w:r>
      <w:r w:rsidRPr="0011246A">
        <w:rPr>
          <w:sz w:val="28"/>
          <w:szCs w:val="28"/>
        </w:rPr>
        <w:t>водственной</w:t>
      </w:r>
      <w:r w:rsidR="004E02F0" w:rsidRPr="0011246A">
        <w:rPr>
          <w:sz w:val="28"/>
          <w:szCs w:val="28"/>
        </w:rPr>
        <w:t>, снабженческой, сбытовой и ком</w:t>
      </w:r>
      <w:r w:rsidRPr="0011246A">
        <w:rPr>
          <w:sz w:val="28"/>
          <w:szCs w:val="28"/>
        </w:rPr>
        <w:t>мерческой деятельности предприятия, иначе говоря, эти показатели характеризуют все стороны хозяйствования.</w:t>
      </w:r>
    </w:p>
    <w:p w:rsidR="00E64AB3" w:rsidRPr="00A206C9" w:rsidRDefault="00E64AB3" w:rsidP="0011246A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246A">
        <w:rPr>
          <w:rFonts w:ascii="Times New Roman" w:hAnsi="Times New Roman"/>
          <w:b w:val="0"/>
          <w:sz w:val="28"/>
        </w:rPr>
        <w:br w:type="page"/>
      </w:r>
      <w:bookmarkStart w:id="11" w:name="_Toc216670773"/>
      <w:r w:rsidRPr="00A206C9">
        <w:rPr>
          <w:rFonts w:ascii="Times New Roman" w:hAnsi="Times New Roman" w:cs="Times New Roman"/>
          <w:sz w:val="28"/>
          <w:szCs w:val="28"/>
        </w:rPr>
        <w:t>Литература</w:t>
      </w:r>
      <w:bookmarkEnd w:id="11"/>
    </w:p>
    <w:p w:rsidR="00E64AB3" w:rsidRPr="0011246A" w:rsidRDefault="00E64AB3" w:rsidP="0011246A">
      <w:pPr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1. Моляков Д.С. Финансы предприятий отраслей народного хозяйства. 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М.: Финансы и статистика, 2002.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2. </w:t>
      </w:r>
      <w:r w:rsidR="004E02F0" w:rsidRPr="0011246A">
        <w:rPr>
          <w:sz w:val="28"/>
          <w:szCs w:val="28"/>
        </w:rPr>
        <w:t>Экономическая статистика п</w:t>
      </w:r>
      <w:r w:rsidRPr="0011246A">
        <w:rPr>
          <w:sz w:val="28"/>
          <w:szCs w:val="28"/>
        </w:rPr>
        <w:t>од ред. Ю.Н. Иванова. — М.: ИНФРА-М, 1999.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3. </w:t>
      </w:r>
      <w:r w:rsidR="004E02F0" w:rsidRPr="0011246A">
        <w:rPr>
          <w:sz w:val="28"/>
          <w:szCs w:val="28"/>
        </w:rPr>
        <w:t xml:space="preserve">Гусаров В. М. Статистика: Учебное </w:t>
      </w:r>
      <w:r w:rsidRPr="0011246A">
        <w:rPr>
          <w:sz w:val="28"/>
          <w:szCs w:val="28"/>
        </w:rPr>
        <w:t>пособие для вузов. – М.:ЮНИТИ-ДАНА, Издание 2,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 xml:space="preserve">2007г., 480с. 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4. Экон</w:t>
      </w:r>
      <w:r w:rsidR="004E02F0" w:rsidRPr="0011246A">
        <w:rPr>
          <w:sz w:val="28"/>
          <w:szCs w:val="28"/>
        </w:rPr>
        <w:t>омическая статистика: Учебник п</w:t>
      </w:r>
      <w:r w:rsidRPr="0011246A">
        <w:rPr>
          <w:sz w:val="28"/>
          <w:szCs w:val="28"/>
        </w:rPr>
        <w:t>од ред. Ю.Н.Иванова. —</w:t>
      </w:r>
      <w:r w:rsidR="0011246A">
        <w:rPr>
          <w:sz w:val="28"/>
          <w:szCs w:val="28"/>
        </w:rPr>
        <w:t xml:space="preserve"> </w:t>
      </w:r>
      <w:r w:rsidRPr="0011246A">
        <w:rPr>
          <w:sz w:val="28"/>
          <w:szCs w:val="28"/>
        </w:rPr>
        <w:t>М.: ИНФРА-М, 2005г., 736 с.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5. Салин В.Н., Шпаковская Е.П. Социально-экономическая статистика: Учебник. - М.: Юристъ, 2001.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6. Ефимова М.Р., Бычкова С.Г. Практикум по социаль</w:t>
      </w:r>
      <w:r w:rsidR="004E02F0" w:rsidRPr="0011246A">
        <w:rPr>
          <w:sz w:val="28"/>
          <w:szCs w:val="28"/>
        </w:rPr>
        <w:t>ной статистике: Учеб. Пособие п</w:t>
      </w:r>
      <w:r w:rsidRPr="0011246A">
        <w:rPr>
          <w:sz w:val="28"/>
          <w:szCs w:val="28"/>
        </w:rPr>
        <w:t>од ред. М.Р. Ефимовой. - М.: Финансы и статистика, 2005.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>7. Ефимова М.Р</w:t>
      </w:r>
      <w:r w:rsidR="004E02F0" w:rsidRPr="0011246A">
        <w:rPr>
          <w:sz w:val="28"/>
          <w:szCs w:val="28"/>
        </w:rPr>
        <w:t>.</w:t>
      </w:r>
      <w:r w:rsidRPr="0011246A">
        <w:rPr>
          <w:sz w:val="28"/>
          <w:szCs w:val="28"/>
        </w:rPr>
        <w:t>, Петрова Е.В., Румянцев В.Н</w:t>
      </w:r>
      <w:r w:rsidR="004E02F0" w:rsidRPr="0011246A">
        <w:rPr>
          <w:sz w:val="28"/>
          <w:szCs w:val="28"/>
        </w:rPr>
        <w:t>. Общая теория статистики: Учеб</w:t>
      </w:r>
      <w:r w:rsidRPr="0011246A">
        <w:rPr>
          <w:sz w:val="28"/>
          <w:szCs w:val="28"/>
        </w:rPr>
        <w:t>ник. - М.: ИНФРА-М, 2004.</w:t>
      </w:r>
    </w:p>
    <w:p w:rsidR="00E64AB3" w:rsidRPr="0011246A" w:rsidRDefault="00E64AB3" w:rsidP="00A206C9">
      <w:pPr>
        <w:widowControl/>
        <w:spacing w:line="360" w:lineRule="auto"/>
        <w:jc w:val="both"/>
        <w:rPr>
          <w:sz w:val="28"/>
          <w:szCs w:val="28"/>
        </w:rPr>
      </w:pPr>
      <w:r w:rsidRPr="0011246A">
        <w:rPr>
          <w:sz w:val="28"/>
          <w:szCs w:val="28"/>
        </w:rPr>
        <w:t xml:space="preserve">8. Сайт </w:t>
      </w:r>
      <w:r w:rsidRPr="0011246A">
        <w:rPr>
          <w:sz w:val="28"/>
          <w:szCs w:val="28"/>
          <w:lang w:val="en-US"/>
        </w:rPr>
        <w:t>www</w:t>
      </w:r>
      <w:r w:rsidRPr="0011246A">
        <w:rPr>
          <w:sz w:val="28"/>
          <w:szCs w:val="28"/>
        </w:rPr>
        <w:t xml:space="preserve">. </w:t>
      </w:r>
      <w:r w:rsidRPr="0011246A">
        <w:rPr>
          <w:sz w:val="28"/>
          <w:szCs w:val="28"/>
          <w:lang w:val="en-US"/>
        </w:rPr>
        <w:t>ru</w:t>
      </w:r>
      <w:r w:rsidRPr="0011246A">
        <w:rPr>
          <w:sz w:val="28"/>
          <w:szCs w:val="28"/>
        </w:rPr>
        <w:t>.</w:t>
      </w:r>
      <w:r w:rsidRPr="0011246A">
        <w:rPr>
          <w:sz w:val="28"/>
          <w:szCs w:val="28"/>
          <w:lang w:val="en-US"/>
        </w:rPr>
        <w:t>wikipedia</w:t>
      </w:r>
      <w:r w:rsidRPr="0011246A">
        <w:rPr>
          <w:sz w:val="28"/>
          <w:szCs w:val="28"/>
        </w:rPr>
        <w:t>.</w:t>
      </w:r>
      <w:r w:rsidRPr="0011246A">
        <w:rPr>
          <w:sz w:val="28"/>
          <w:szCs w:val="28"/>
          <w:lang w:val="en-US"/>
        </w:rPr>
        <w:t>org</w:t>
      </w:r>
      <w:bookmarkStart w:id="12" w:name="_GoBack"/>
      <w:bookmarkEnd w:id="12"/>
    </w:p>
    <w:sectPr w:rsidR="00E64AB3" w:rsidRPr="0011246A" w:rsidSect="0011246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74A4"/>
    <w:rsid w:val="000A130C"/>
    <w:rsid w:val="000C7545"/>
    <w:rsid w:val="0011246A"/>
    <w:rsid w:val="001A39F7"/>
    <w:rsid w:val="00210196"/>
    <w:rsid w:val="003574A4"/>
    <w:rsid w:val="00363471"/>
    <w:rsid w:val="003B2D9B"/>
    <w:rsid w:val="004B187A"/>
    <w:rsid w:val="004E02F0"/>
    <w:rsid w:val="004E0B12"/>
    <w:rsid w:val="005755B1"/>
    <w:rsid w:val="00585AD3"/>
    <w:rsid w:val="00586FFD"/>
    <w:rsid w:val="005E26CA"/>
    <w:rsid w:val="00736FD7"/>
    <w:rsid w:val="00946C3C"/>
    <w:rsid w:val="00A206C9"/>
    <w:rsid w:val="00B10370"/>
    <w:rsid w:val="00C02E60"/>
    <w:rsid w:val="00C30E23"/>
    <w:rsid w:val="00CC08B7"/>
    <w:rsid w:val="00E02ADC"/>
    <w:rsid w:val="00E64AB3"/>
    <w:rsid w:val="00E66CE2"/>
    <w:rsid w:val="00F23EE3"/>
    <w:rsid w:val="00F60B16"/>
    <w:rsid w:val="00FE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efaultImageDpi w14:val="0"/>
  <w15:chartTrackingRefBased/>
  <w15:docId w15:val="{48B15356-5F42-4FEC-83EB-70D92BD6D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E64AB3"/>
    <w:pPr>
      <w:widowControl w:val="0"/>
    </w:pPr>
  </w:style>
  <w:style w:type="paragraph" w:styleId="2">
    <w:name w:val="heading 2"/>
    <w:basedOn w:val="a"/>
    <w:next w:val="a"/>
    <w:link w:val="20"/>
    <w:uiPriority w:val="99"/>
    <w:qFormat/>
    <w:rsid w:val="00E64AB3"/>
    <w:pPr>
      <w:keepNext/>
      <w:widowControl/>
      <w:spacing w:before="120" w:after="60"/>
      <w:jc w:val="center"/>
      <w:outlineLvl w:val="1"/>
    </w:pPr>
    <w:rPr>
      <w:b/>
      <w:sz w:val="34"/>
    </w:rPr>
  </w:style>
  <w:style w:type="paragraph" w:styleId="3">
    <w:name w:val="heading 3"/>
    <w:basedOn w:val="a"/>
    <w:next w:val="a"/>
    <w:link w:val="30"/>
    <w:uiPriority w:val="99"/>
    <w:qFormat/>
    <w:rsid w:val="00E64AB3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7">
    <w:name w:val="heading 7"/>
    <w:basedOn w:val="a"/>
    <w:next w:val="a"/>
    <w:link w:val="70"/>
    <w:uiPriority w:val="99"/>
    <w:qFormat/>
    <w:rsid w:val="00E64AB3"/>
    <w:pPr>
      <w:keepNext/>
      <w:widowControl/>
      <w:jc w:val="center"/>
      <w:outlineLvl w:val="6"/>
    </w:pPr>
    <w:rPr>
      <w:i/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table" w:styleId="a3">
    <w:name w:val="Table Grid"/>
    <w:basedOn w:val="a1"/>
    <w:uiPriority w:val="99"/>
    <w:rsid w:val="003574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Обычный №12"/>
    <w:basedOn w:val="a"/>
    <w:uiPriority w:val="99"/>
    <w:rsid w:val="00E64AB3"/>
    <w:pPr>
      <w:widowControl/>
      <w:ind w:firstLine="284"/>
      <w:jc w:val="both"/>
    </w:pPr>
    <w:rPr>
      <w:sz w:val="24"/>
    </w:rPr>
  </w:style>
  <w:style w:type="paragraph" w:styleId="21">
    <w:name w:val="Body Text 2"/>
    <w:basedOn w:val="a"/>
    <w:link w:val="22"/>
    <w:uiPriority w:val="99"/>
    <w:rsid w:val="00E64AB3"/>
    <w:pPr>
      <w:widowControl/>
      <w:jc w:val="center"/>
    </w:pPr>
    <w:rPr>
      <w:i/>
      <w:sz w:val="24"/>
      <w:u w:val="single"/>
    </w:rPr>
  </w:style>
  <w:style w:type="character" w:customStyle="1" w:styleId="22">
    <w:name w:val="Основной текст 2 Знак"/>
    <w:link w:val="21"/>
    <w:uiPriority w:val="99"/>
    <w:semiHidden/>
    <w:rPr>
      <w:sz w:val="20"/>
      <w:szCs w:val="20"/>
    </w:rPr>
  </w:style>
  <w:style w:type="character" w:customStyle="1" w:styleId="a4">
    <w:name w:val="Оформление указателей"/>
    <w:uiPriority w:val="99"/>
    <w:rsid w:val="00E64AB3"/>
    <w:rPr>
      <w:rFonts w:ascii="Times New Roman" w:hAnsi="Times New Roman" w:cs="Times New Roman"/>
      <w:b/>
      <w:sz w:val="24"/>
    </w:rPr>
  </w:style>
  <w:style w:type="paragraph" w:styleId="a5">
    <w:name w:val="Body Text Indent"/>
    <w:basedOn w:val="a"/>
    <w:link w:val="a6"/>
    <w:uiPriority w:val="99"/>
    <w:rsid w:val="00E64AB3"/>
    <w:pPr>
      <w:widowControl/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Pr>
      <w:sz w:val="20"/>
      <w:szCs w:val="20"/>
    </w:rPr>
  </w:style>
  <w:style w:type="paragraph" w:styleId="23">
    <w:name w:val="toc 2"/>
    <w:basedOn w:val="a"/>
    <w:next w:val="a"/>
    <w:autoRedefine/>
    <w:uiPriority w:val="99"/>
    <w:semiHidden/>
    <w:rsid w:val="00E64AB3"/>
    <w:pPr>
      <w:widowControl/>
      <w:ind w:left="240"/>
    </w:pPr>
    <w:rPr>
      <w:sz w:val="24"/>
      <w:szCs w:val="24"/>
    </w:rPr>
  </w:style>
  <w:style w:type="character" w:styleId="a7">
    <w:name w:val="Hyperlink"/>
    <w:uiPriority w:val="99"/>
    <w:rsid w:val="00E64AB3"/>
    <w:rPr>
      <w:rFonts w:cs="Times New Roman"/>
      <w:color w:val="0000FF"/>
      <w:u w:val="single"/>
    </w:rPr>
  </w:style>
  <w:style w:type="paragraph" w:styleId="31">
    <w:name w:val="toc 3"/>
    <w:basedOn w:val="a"/>
    <w:next w:val="a"/>
    <w:autoRedefine/>
    <w:uiPriority w:val="99"/>
    <w:semiHidden/>
    <w:rsid w:val="00E64AB3"/>
    <w:pPr>
      <w:widowControl/>
      <w:ind w:left="480"/>
    </w:pPr>
    <w:rPr>
      <w:sz w:val="24"/>
      <w:szCs w:val="24"/>
    </w:rPr>
  </w:style>
  <w:style w:type="paragraph" w:customStyle="1" w:styleId="1">
    <w:name w:val="Стиль1"/>
    <w:basedOn w:val="a"/>
    <w:uiPriority w:val="99"/>
    <w:rsid w:val="0011246A"/>
    <w:pPr>
      <w:widowControl/>
      <w:spacing w:line="360" w:lineRule="auto"/>
      <w:jc w:val="both"/>
    </w:pPr>
    <w:rPr>
      <w:bCs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wmf"/><Relationship Id="rId3" Type="http://schemas.openxmlformats.org/officeDocument/2006/relationships/webSettings" Target="webSettings.xml"/><Relationship Id="rId7" Type="http://schemas.openxmlformats.org/officeDocument/2006/relationships/image" Target="media/image4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6471</Words>
  <Characters>36886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АГЕНСТВО ПО ОБРАЗОВАНИЮ</vt:lpstr>
    </vt:vector>
  </TitlesOfParts>
  <Company/>
  <LinksUpToDate>false</LinksUpToDate>
  <CharactersWithSpaces>43271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АГЕНСТВО ПО ОБРАЗОВАНИЮ</dc:title>
  <dc:subject/>
  <dc:creator>Natasha</dc:creator>
  <cp:keywords/>
  <dc:description/>
  <cp:lastModifiedBy>admin</cp:lastModifiedBy>
  <cp:revision>2</cp:revision>
  <dcterms:created xsi:type="dcterms:W3CDTF">2014-03-04T01:36:00Z</dcterms:created>
  <dcterms:modified xsi:type="dcterms:W3CDTF">2014-03-04T01:36:00Z</dcterms:modified>
</cp:coreProperties>
</file>