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74A" w:rsidRPr="00A5367E" w:rsidRDefault="00E0174A" w:rsidP="00A5367E">
      <w:pPr>
        <w:spacing w:after="0" w:line="360" w:lineRule="auto"/>
        <w:ind w:firstLine="709"/>
        <w:jc w:val="both"/>
        <w:rPr>
          <w:rFonts w:ascii="Times New Roman" w:hAnsi="Times New Roman"/>
          <w:color w:val="000000"/>
          <w:sz w:val="28"/>
          <w:szCs w:val="28"/>
        </w:rPr>
      </w:pPr>
      <w:r w:rsidRPr="00C74C60">
        <w:rPr>
          <w:rFonts w:ascii="Times New Roman" w:hAnsi="Times New Roman"/>
          <w:b/>
          <w:color w:val="000000"/>
          <w:sz w:val="28"/>
          <w:szCs w:val="28"/>
        </w:rPr>
        <w:t>Введение</w:t>
      </w:r>
    </w:p>
    <w:p w:rsidR="00C74C60" w:rsidRDefault="00C74C60" w:rsidP="00A5367E">
      <w:pPr>
        <w:spacing w:after="0" w:line="360" w:lineRule="auto"/>
        <w:ind w:firstLine="709"/>
        <w:jc w:val="both"/>
        <w:rPr>
          <w:rFonts w:ascii="Times New Roman" w:hAnsi="Times New Roman"/>
          <w:color w:val="000000"/>
          <w:sz w:val="28"/>
          <w:szCs w:val="28"/>
        </w:rPr>
      </w:pPr>
    </w:p>
    <w:p w:rsidR="0049140A" w:rsidRPr="00A5367E" w:rsidRDefault="0049140A" w:rsidP="00A5367E">
      <w:pPr>
        <w:spacing w:after="0" w:line="360" w:lineRule="auto"/>
        <w:ind w:firstLine="709"/>
        <w:jc w:val="both"/>
        <w:rPr>
          <w:rFonts w:ascii="Times New Roman" w:hAnsi="Times New Roman"/>
          <w:color w:val="000000"/>
          <w:sz w:val="28"/>
          <w:szCs w:val="28"/>
        </w:rPr>
      </w:pPr>
      <w:r w:rsidRPr="00A5367E">
        <w:rPr>
          <w:rFonts w:ascii="Times New Roman" w:hAnsi="Times New Roman"/>
          <w:color w:val="000000"/>
          <w:sz w:val="28"/>
          <w:szCs w:val="28"/>
        </w:rPr>
        <w:t>Качество жизни, в том числе качество культуры, становится целью развития мирового сообщества. Экономически развитые страны стремятся не только включить ориентированность на качество жизни в законодательные акты, но и реально обеспечить условия для достижения этой цели. Мировая тенденция последних лет – переход проблем оценки и обеспечения качества жизни из области «чистой науки» в область практических действий как на региональном, так и на государственном уровнях. Категория качества жизни становится символом сетевого развития общества и адекватного управления им, и связана с концепцией устойчивого развития.</w:t>
      </w:r>
    </w:p>
    <w:p w:rsidR="0049140A" w:rsidRPr="00A5367E" w:rsidRDefault="0049140A" w:rsidP="00A5367E">
      <w:pPr>
        <w:spacing w:after="0" w:line="360" w:lineRule="auto"/>
        <w:ind w:firstLine="709"/>
        <w:jc w:val="both"/>
        <w:rPr>
          <w:rFonts w:ascii="Times New Roman" w:hAnsi="Times New Roman"/>
          <w:color w:val="000000"/>
          <w:sz w:val="28"/>
          <w:szCs w:val="28"/>
        </w:rPr>
      </w:pPr>
      <w:r w:rsidRPr="00A5367E">
        <w:rPr>
          <w:rFonts w:ascii="Times New Roman" w:hAnsi="Times New Roman"/>
          <w:color w:val="000000"/>
          <w:sz w:val="28"/>
          <w:szCs w:val="28"/>
        </w:rPr>
        <w:t xml:space="preserve">Важнейшим индикатором качества жизни выступает качество культуры. Любые экономические преобразования неэффективны без полноценного удовлетворения культурных потребностей населения. Сами преобразования невозможны без достаточного культурного уровня осуществляющих их </w:t>
      </w:r>
      <w:r w:rsidR="00A5367E" w:rsidRPr="00A5367E">
        <w:rPr>
          <w:rFonts w:ascii="Times New Roman" w:hAnsi="Times New Roman"/>
          <w:color w:val="000000"/>
          <w:sz w:val="28"/>
          <w:szCs w:val="28"/>
        </w:rPr>
        <w:t>людей.</w:t>
      </w:r>
      <w:r w:rsidR="00A5367E">
        <w:rPr>
          <w:rFonts w:ascii="Times New Roman" w:hAnsi="Times New Roman"/>
          <w:color w:val="000000"/>
          <w:sz w:val="28"/>
          <w:szCs w:val="28"/>
        </w:rPr>
        <w:t xml:space="preserve"> </w:t>
      </w:r>
      <w:r w:rsidR="00A5367E" w:rsidRPr="00A5367E">
        <w:rPr>
          <w:rFonts w:ascii="Times New Roman" w:hAnsi="Times New Roman"/>
          <w:color w:val="000000"/>
          <w:sz w:val="28"/>
          <w:szCs w:val="28"/>
        </w:rPr>
        <w:t>К</w:t>
      </w:r>
      <w:r w:rsidRPr="00A5367E">
        <w:rPr>
          <w:rFonts w:ascii="Times New Roman" w:hAnsi="Times New Roman"/>
          <w:color w:val="000000"/>
          <w:sz w:val="28"/>
          <w:szCs w:val="28"/>
        </w:rPr>
        <w:t>ачество культуры общества, включает такие показатели как развитость структуры культурной сферы, доступность для населения учреждений и мероприятий культуры, содержательное качество культурных мероприятий, качество организации и обслуживания в заведениях культуры, посещаемость населением учреждений культуры, удовлетворенность населения предлагаемыми услугами.</w:t>
      </w:r>
    </w:p>
    <w:p w:rsidR="006B582D" w:rsidRPr="00A5367E" w:rsidRDefault="006B582D" w:rsidP="00A5367E">
      <w:pPr>
        <w:pStyle w:val="style17"/>
        <w:spacing w:before="0" w:beforeAutospacing="0" w:after="0" w:afterAutospacing="0" w:line="360" w:lineRule="auto"/>
        <w:ind w:firstLine="709"/>
        <w:jc w:val="both"/>
        <w:rPr>
          <w:rStyle w:val="fontstyle27"/>
          <w:color w:val="000000"/>
          <w:sz w:val="28"/>
          <w:szCs w:val="28"/>
        </w:rPr>
      </w:pPr>
      <w:r w:rsidRPr="00A5367E">
        <w:rPr>
          <w:rStyle w:val="fontstyle27"/>
          <w:color w:val="000000"/>
          <w:sz w:val="28"/>
          <w:szCs w:val="28"/>
        </w:rPr>
        <w:t xml:space="preserve">Исследование </w:t>
      </w:r>
      <w:r w:rsidRPr="00A5367E">
        <w:rPr>
          <w:color w:val="000000"/>
          <w:sz w:val="28"/>
          <w:szCs w:val="28"/>
        </w:rPr>
        <w:t>сферы культуры, туризма, отдыха населения</w:t>
      </w:r>
      <w:r w:rsidRPr="00A5367E">
        <w:rPr>
          <w:rStyle w:val="fontstyle27"/>
          <w:color w:val="000000"/>
          <w:sz w:val="28"/>
          <w:szCs w:val="28"/>
        </w:rPr>
        <w:t xml:space="preserve"> требует расчета и анализа количественных показателей, в основе которых лежат статистические данные. Поэтому проблемы статистического учета являются центральными в исследованиях </w:t>
      </w:r>
      <w:r w:rsidRPr="00A5367E">
        <w:rPr>
          <w:color w:val="000000"/>
          <w:sz w:val="28"/>
          <w:szCs w:val="28"/>
        </w:rPr>
        <w:t>показателей культуры, туризма, отдыха населения</w:t>
      </w:r>
      <w:r w:rsidRPr="00A5367E">
        <w:rPr>
          <w:rStyle w:val="fontstyle27"/>
          <w:color w:val="000000"/>
          <w:sz w:val="28"/>
          <w:szCs w:val="28"/>
        </w:rPr>
        <w:t xml:space="preserve">. Первая из них </w:t>
      </w:r>
      <w:r w:rsidR="00A5367E">
        <w:rPr>
          <w:rStyle w:val="fontstyle27"/>
          <w:color w:val="000000"/>
          <w:sz w:val="28"/>
          <w:szCs w:val="28"/>
        </w:rPr>
        <w:t>–</w:t>
      </w:r>
      <w:r w:rsidR="00A5367E" w:rsidRPr="00A5367E">
        <w:rPr>
          <w:rStyle w:val="fontstyle27"/>
          <w:color w:val="000000"/>
          <w:sz w:val="28"/>
          <w:szCs w:val="28"/>
        </w:rPr>
        <w:t xml:space="preserve"> </w:t>
      </w:r>
      <w:r w:rsidRPr="00A5367E">
        <w:rPr>
          <w:rStyle w:val="fontstyle27"/>
          <w:color w:val="000000"/>
          <w:sz w:val="28"/>
          <w:szCs w:val="28"/>
        </w:rPr>
        <w:t xml:space="preserve">сопоставимость баз данных. Она предполагает возможность сравнения информации в целях выявления тенденций, закономерностей развития </w:t>
      </w:r>
      <w:r w:rsidRPr="00A5367E">
        <w:rPr>
          <w:color w:val="000000"/>
          <w:sz w:val="28"/>
          <w:szCs w:val="28"/>
        </w:rPr>
        <w:t>показателей культуры, туризма, отдыха населения</w:t>
      </w:r>
      <w:r w:rsidRPr="00A5367E">
        <w:rPr>
          <w:rStyle w:val="fontstyle27"/>
          <w:color w:val="000000"/>
          <w:sz w:val="28"/>
          <w:szCs w:val="28"/>
        </w:rPr>
        <w:t>; изменений, происходящих в нем, в пространстве и во времени. Оценить значимость</w:t>
      </w:r>
      <w:r w:rsidR="00A5367E">
        <w:rPr>
          <w:rStyle w:val="fontstyle27"/>
          <w:color w:val="000000"/>
          <w:sz w:val="28"/>
          <w:szCs w:val="28"/>
        </w:rPr>
        <w:t xml:space="preserve"> </w:t>
      </w:r>
      <w:r w:rsidRPr="00A5367E">
        <w:rPr>
          <w:color w:val="000000"/>
          <w:sz w:val="28"/>
          <w:szCs w:val="28"/>
        </w:rPr>
        <w:t>культуры, туризма, отдыха населения</w:t>
      </w:r>
      <w:r w:rsidRPr="00A5367E">
        <w:rPr>
          <w:rStyle w:val="fontstyle27"/>
          <w:color w:val="000000"/>
          <w:sz w:val="28"/>
          <w:szCs w:val="28"/>
        </w:rPr>
        <w:t xml:space="preserve"> как важной отрасли, обеспечивающей ускоренный экономический рост и более высокий уровень занятости населения России, </w:t>
      </w:r>
      <w:r w:rsidR="00A5367E">
        <w:rPr>
          <w:rStyle w:val="fontstyle27"/>
          <w:color w:val="000000"/>
          <w:sz w:val="28"/>
          <w:szCs w:val="28"/>
        </w:rPr>
        <w:t>–</w:t>
      </w:r>
      <w:r w:rsidR="00A5367E" w:rsidRPr="00A5367E">
        <w:rPr>
          <w:rStyle w:val="fontstyle27"/>
          <w:color w:val="000000"/>
          <w:sz w:val="28"/>
          <w:szCs w:val="28"/>
        </w:rPr>
        <w:t xml:space="preserve"> </w:t>
      </w:r>
      <w:r w:rsidRPr="00A5367E">
        <w:rPr>
          <w:rStyle w:val="fontstyle27"/>
          <w:color w:val="000000"/>
          <w:sz w:val="28"/>
          <w:szCs w:val="28"/>
        </w:rPr>
        <w:t>важнейшая задача статистики.</w:t>
      </w:r>
    </w:p>
    <w:p w:rsidR="006B582D" w:rsidRPr="00A5367E" w:rsidRDefault="006B582D" w:rsidP="00A5367E">
      <w:pPr>
        <w:pStyle w:val="style17"/>
        <w:tabs>
          <w:tab w:val="left" w:pos="993"/>
        </w:tabs>
        <w:spacing w:before="0" w:beforeAutospacing="0" w:after="0" w:afterAutospacing="0" w:line="360" w:lineRule="auto"/>
        <w:ind w:firstLine="709"/>
        <w:jc w:val="both"/>
        <w:rPr>
          <w:color w:val="000000"/>
          <w:sz w:val="28"/>
          <w:szCs w:val="28"/>
        </w:rPr>
      </w:pPr>
      <w:r w:rsidRPr="00A5367E">
        <w:rPr>
          <w:color w:val="000000"/>
          <w:sz w:val="28"/>
          <w:szCs w:val="28"/>
        </w:rPr>
        <w:t xml:space="preserve">Цель работы: провести экономико-статистический анализ показателей культуры, туризма, отдыха населения </w:t>
      </w:r>
      <w:r w:rsidR="00A5367E" w:rsidRPr="00A5367E">
        <w:rPr>
          <w:color w:val="000000"/>
          <w:sz w:val="28"/>
          <w:szCs w:val="28"/>
        </w:rPr>
        <w:t>г.</w:t>
      </w:r>
      <w:r w:rsidR="00A5367E">
        <w:rPr>
          <w:color w:val="000000"/>
          <w:sz w:val="28"/>
          <w:szCs w:val="28"/>
        </w:rPr>
        <w:t> </w:t>
      </w:r>
      <w:r w:rsidR="00A5367E" w:rsidRPr="00A5367E">
        <w:rPr>
          <w:color w:val="000000"/>
          <w:sz w:val="28"/>
          <w:szCs w:val="28"/>
        </w:rPr>
        <w:t>Ишима</w:t>
      </w:r>
      <w:r w:rsidRPr="00A5367E">
        <w:rPr>
          <w:color w:val="000000"/>
          <w:sz w:val="28"/>
          <w:szCs w:val="28"/>
        </w:rPr>
        <w:t>.</w:t>
      </w:r>
    </w:p>
    <w:p w:rsidR="006B582D" w:rsidRPr="00A5367E" w:rsidRDefault="006B582D" w:rsidP="00A5367E">
      <w:pPr>
        <w:pStyle w:val="style17"/>
        <w:tabs>
          <w:tab w:val="left" w:pos="993"/>
        </w:tabs>
        <w:spacing w:before="0" w:beforeAutospacing="0" w:after="0" w:afterAutospacing="0" w:line="360" w:lineRule="auto"/>
        <w:ind w:firstLine="709"/>
        <w:jc w:val="both"/>
        <w:rPr>
          <w:color w:val="000000"/>
          <w:sz w:val="28"/>
          <w:szCs w:val="28"/>
        </w:rPr>
      </w:pPr>
      <w:r w:rsidRPr="00A5367E">
        <w:rPr>
          <w:color w:val="000000"/>
          <w:sz w:val="28"/>
          <w:szCs w:val="28"/>
        </w:rPr>
        <w:t>В рамках достижения поставленной цели необходимо решить ряд задач:</w:t>
      </w:r>
    </w:p>
    <w:p w:rsidR="00E0174A" w:rsidRPr="00A5367E" w:rsidRDefault="006B582D" w:rsidP="00A5367E">
      <w:pPr>
        <w:pStyle w:val="style17"/>
        <w:numPr>
          <w:ilvl w:val="0"/>
          <w:numId w:val="1"/>
        </w:numPr>
        <w:tabs>
          <w:tab w:val="left" w:pos="993"/>
        </w:tabs>
        <w:spacing w:before="0" w:beforeAutospacing="0" w:after="0" w:afterAutospacing="0" w:line="360" w:lineRule="auto"/>
        <w:ind w:left="0" w:firstLine="709"/>
        <w:jc w:val="both"/>
        <w:rPr>
          <w:color w:val="000000"/>
          <w:sz w:val="28"/>
          <w:szCs w:val="28"/>
        </w:rPr>
      </w:pPr>
      <w:r w:rsidRPr="00A5367E">
        <w:rPr>
          <w:color w:val="000000"/>
          <w:sz w:val="28"/>
          <w:szCs w:val="28"/>
        </w:rPr>
        <w:t>Рассчитать п</w:t>
      </w:r>
      <w:r w:rsidR="00E0174A" w:rsidRPr="00A5367E">
        <w:rPr>
          <w:color w:val="000000"/>
          <w:sz w:val="28"/>
          <w:szCs w:val="28"/>
        </w:rPr>
        <w:t>оказатели численности учреждений культуры в динамике.</w:t>
      </w:r>
    </w:p>
    <w:p w:rsidR="00E0174A" w:rsidRPr="00A5367E" w:rsidRDefault="00E0174A" w:rsidP="00A5367E">
      <w:pPr>
        <w:pStyle w:val="21"/>
        <w:numPr>
          <w:ilvl w:val="0"/>
          <w:numId w:val="1"/>
        </w:numPr>
        <w:tabs>
          <w:tab w:val="left" w:pos="993"/>
        </w:tabs>
        <w:ind w:left="0" w:firstLine="709"/>
        <w:rPr>
          <w:color w:val="000000"/>
          <w:szCs w:val="28"/>
        </w:rPr>
      </w:pPr>
      <w:r w:rsidRPr="00A5367E">
        <w:rPr>
          <w:color w:val="000000"/>
          <w:szCs w:val="28"/>
        </w:rPr>
        <w:t>Изуч</w:t>
      </w:r>
      <w:r w:rsidR="006B582D" w:rsidRPr="00A5367E">
        <w:rPr>
          <w:color w:val="000000"/>
          <w:szCs w:val="28"/>
        </w:rPr>
        <w:t>ить</w:t>
      </w:r>
      <w:r w:rsidRPr="00A5367E">
        <w:rPr>
          <w:color w:val="000000"/>
          <w:szCs w:val="28"/>
        </w:rPr>
        <w:t xml:space="preserve"> структур</w:t>
      </w:r>
      <w:r w:rsidR="006B582D" w:rsidRPr="00A5367E">
        <w:rPr>
          <w:color w:val="000000"/>
          <w:szCs w:val="28"/>
        </w:rPr>
        <w:t>у</w:t>
      </w:r>
      <w:r w:rsidRPr="00A5367E">
        <w:rPr>
          <w:color w:val="000000"/>
          <w:szCs w:val="28"/>
        </w:rPr>
        <w:t xml:space="preserve"> по видам учреждений культуры.</w:t>
      </w:r>
    </w:p>
    <w:p w:rsidR="00E0174A" w:rsidRPr="00A5367E" w:rsidRDefault="006B582D" w:rsidP="00A5367E">
      <w:pPr>
        <w:pStyle w:val="21"/>
        <w:numPr>
          <w:ilvl w:val="0"/>
          <w:numId w:val="1"/>
        </w:numPr>
        <w:tabs>
          <w:tab w:val="left" w:pos="993"/>
        </w:tabs>
        <w:ind w:left="0" w:firstLine="709"/>
        <w:rPr>
          <w:color w:val="000000"/>
          <w:szCs w:val="28"/>
        </w:rPr>
      </w:pPr>
      <w:r w:rsidRPr="00A5367E">
        <w:rPr>
          <w:color w:val="000000"/>
          <w:szCs w:val="28"/>
        </w:rPr>
        <w:t>Рассчитать ч</w:t>
      </w:r>
      <w:r w:rsidR="00E0174A" w:rsidRPr="00A5367E">
        <w:rPr>
          <w:color w:val="000000"/>
          <w:szCs w:val="28"/>
        </w:rPr>
        <w:t>исло посещений музеев, театров, книг, журналов на 1000 населения.</w:t>
      </w:r>
    </w:p>
    <w:p w:rsidR="00E0174A" w:rsidRPr="00A5367E" w:rsidRDefault="006B582D" w:rsidP="00A5367E">
      <w:pPr>
        <w:pStyle w:val="21"/>
        <w:numPr>
          <w:ilvl w:val="0"/>
          <w:numId w:val="1"/>
        </w:numPr>
        <w:tabs>
          <w:tab w:val="left" w:pos="993"/>
        </w:tabs>
        <w:ind w:left="0" w:firstLine="709"/>
        <w:rPr>
          <w:color w:val="000000"/>
          <w:szCs w:val="28"/>
        </w:rPr>
      </w:pPr>
      <w:r w:rsidRPr="00A5367E">
        <w:rPr>
          <w:color w:val="000000"/>
          <w:szCs w:val="28"/>
        </w:rPr>
        <w:t>Проанализировать д</w:t>
      </w:r>
      <w:r w:rsidR="00E0174A" w:rsidRPr="00A5367E">
        <w:rPr>
          <w:color w:val="000000"/>
          <w:szCs w:val="28"/>
        </w:rPr>
        <w:t>инамик</w:t>
      </w:r>
      <w:r w:rsidRPr="00A5367E">
        <w:rPr>
          <w:color w:val="000000"/>
          <w:szCs w:val="28"/>
        </w:rPr>
        <w:t>у</w:t>
      </w:r>
      <w:r w:rsidR="00E0174A" w:rsidRPr="00A5367E">
        <w:rPr>
          <w:color w:val="000000"/>
          <w:szCs w:val="28"/>
        </w:rPr>
        <w:t xml:space="preserve"> киноустановок.</w:t>
      </w:r>
    </w:p>
    <w:p w:rsidR="00E0174A" w:rsidRPr="00A5367E" w:rsidRDefault="006B582D" w:rsidP="00A5367E">
      <w:pPr>
        <w:pStyle w:val="21"/>
        <w:numPr>
          <w:ilvl w:val="0"/>
          <w:numId w:val="1"/>
        </w:numPr>
        <w:tabs>
          <w:tab w:val="left" w:pos="993"/>
        </w:tabs>
        <w:ind w:left="0" w:firstLine="709"/>
        <w:rPr>
          <w:color w:val="000000"/>
          <w:szCs w:val="28"/>
        </w:rPr>
      </w:pPr>
      <w:r w:rsidRPr="00A5367E">
        <w:rPr>
          <w:color w:val="000000"/>
          <w:szCs w:val="28"/>
        </w:rPr>
        <w:t>Рассчитать</w:t>
      </w:r>
      <w:r w:rsidR="00A5367E">
        <w:rPr>
          <w:color w:val="000000"/>
          <w:szCs w:val="28"/>
        </w:rPr>
        <w:t xml:space="preserve"> </w:t>
      </w:r>
      <w:r w:rsidRPr="00A5367E">
        <w:rPr>
          <w:color w:val="000000"/>
          <w:szCs w:val="28"/>
        </w:rPr>
        <w:t>о</w:t>
      </w:r>
      <w:r w:rsidR="00E0174A" w:rsidRPr="00A5367E">
        <w:rPr>
          <w:color w:val="000000"/>
          <w:szCs w:val="28"/>
        </w:rPr>
        <w:t>сновные показатели деятельности туристских фирм.</w:t>
      </w:r>
    </w:p>
    <w:p w:rsidR="00E0174A" w:rsidRPr="00A5367E" w:rsidRDefault="006B582D" w:rsidP="00A5367E">
      <w:pPr>
        <w:pStyle w:val="21"/>
        <w:numPr>
          <w:ilvl w:val="0"/>
          <w:numId w:val="1"/>
        </w:numPr>
        <w:tabs>
          <w:tab w:val="left" w:pos="993"/>
        </w:tabs>
        <w:ind w:left="0" w:firstLine="709"/>
        <w:rPr>
          <w:color w:val="000000"/>
          <w:szCs w:val="28"/>
        </w:rPr>
      </w:pPr>
      <w:r w:rsidRPr="00A5367E">
        <w:rPr>
          <w:color w:val="000000"/>
          <w:szCs w:val="28"/>
        </w:rPr>
        <w:t>Рассчитать</w:t>
      </w:r>
      <w:r w:rsidR="00A5367E">
        <w:rPr>
          <w:color w:val="000000"/>
          <w:szCs w:val="28"/>
        </w:rPr>
        <w:t xml:space="preserve"> </w:t>
      </w:r>
      <w:r w:rsidRPr="00A5367E">
        <w:rPr>
          <w:color w:val="000000"/>
          <w:szCs w:val="28"/>
        </w:rPr>
        <w:t>о</w:t>
      </w:r>
      <w:r w:rsidR="00E0174A" w:rsidRPr="00A5367E">
        <w:rPr>
          <w:color w:val="000000"/>
          <w:szCs w:val="28"/>
        </w:rPr>
        <w:t>сновные показатели анализа динамики санаторий и учреждений отдыха.</w:t>
      </w:r>
    </w:p>
    <w:p w:rsidR="00E0174A" w:rsidRPr="00A5367E" w:rsidRDefault="006B582D" w:rsidP="00A5367E">
      <w:pPr>
        <w:pStyle w:val="21"/>
        <w:numPr>
          <w:ilvl w:val="0"/>
          <w:numId w:val="1"/>
        </w:numPr>
        <w:tabs>
          <w:tab w:val="left" w:pos="993"/>
        </w:tabs>
        <w:ind w:left="0" w:firstLine="709"/>
        <w:rPr>
          <w:color w:val="000000"/>
          <w:szCs w:val="28"/>
        </w:rPr>
      </w:pPr>
      <w:r w:rsidRPr="00A5367E">
        <w:rPr>
          <w:color w:val="000000"/>
          <w:szCs w:val="28"/>
        </w:rPr>
        <w:t>Проанализировать динамику</w:t>
      </w:r>
      <w:r w:rsidR="00E0174A" w:rsidRPr="00A5367E">
        <w:rPr>
          <w:color w:val="000000"/>
          <w:szCs w:val="28"/>
        </w:rPr>
        <w:t xml:space="preserve"> детских оздоровительных учреждений (лагерей и спортивных сооружений).</w:t>
      </w:r>
    </w:p>
    <w:p w:rsidR="00E0174A" w:rsidRPr="00A5367E" w:rsidRDefault="006B582D" w:rsidP="00A5367E">
      <w:pPr>
        <w:pStyle w:val="21"/>
        <w:numPr>
          <w:ilvl w:val="0"/>
          <w:numId w:val="1"/>
        </w:numPr>
        <w:tabs>
          <w:tab w:val="left" w:pos="993"/>
        </w:tabs>
        <w:ind w:left="0" w:firstLine="709"/>
        <w:rPr>
          <w:color w:val="000000"/>
          <w:szCs w:val="28"/>
        </w:rPr>
      </w:pPr>
      <w:r w:rsidRPr="00A5367E">
        <w:rPr>
          <w:color w:val="000000"/>
          <w:szCs w:val="28"/>
        </w:rPr>
        <w:t>Проанализировать динамику</w:t>
      </w:r>
      <w:r w:rsidR="00E0174A" w:rsidRPr="00A5367E">
        <w:rPr>
          <w:color w:val="000000"/>
          <w:szCs w:val="28"/>
        </w:rPr>
        <w:t xml:space="preserve"> и структур</w:t>
      </w:r>
      <w:r w:rsidRPr="00A5367E">
        <w:rPr>
          <w:color w:val="000000"/>
          <w:szCs w:val="28"/>
        </w:rPr>
        <w:t>у</w:t>
      </w:r>
      <w:r w:rsidR="00E0174A" w:rsidRPr="00A5367E">
        <w:rPr>
          <w:color w:val="000000"/>
          <w:szCs w:val="28"/>
        </w:rPr>
        <w:t xml:space="preserve"> гостиниц, мотелей, общежитий для приезжих по категориям.</w:t>
      </w:r>
    </w:p>
    <w:p w:rsidR="00E0174A" w:rsidRPr="00A5367E" w:rsidRDefault="006B582D" w:rsidP="00A5367E">
      <w:pPr>
        <w:pStyle w:val="21"/>
        <w:numPr>
          <w:ilvl w:val="0"/>
          <w:numId w:val="1"/>
        </w:numPr>
        <w:tabs>
          <w:tab w:val="left" w:pos="993"/>
        </w:tabs>
        <w:ind w:left="0" w:firstLine="709"/>
        <w:rPr>
          <w:color w:val="000000"/>
          <w:szCs w:val="28"/>
        </w:rPr>
      </w:pPr>
      <w:r w:rsidRPr="00A5367E">
        <w:rPr>
          <w:color w:val="000000"/>
          <w:szCs w:val="28"/>
        </w:rPr>
        <w:t>Провести к</w:t>
      </w:r>
      <w:r w:rsidR="00E0174A" w:rsidRPr="00A5367E">
        <w:rPr>
          <w:color w:val="000000"/>
          <w:szCs w:val="28"/>
        </w:rPr>
        <w:t>орреляционный анализ между детскими оздоровительными и спортивными сооружениями и детскими правонарушениями.</w:t>
      </w:r>
    </w:p>
    <w:p w:rsidR="006B582D" w:rsidRPr="00A5367E" w:rsidRDefault="006B582D" w:rsidP="00A5367E">
      <w:pPr>
        <w:pStyle w:val="21"/>
        <w:ind w:firstLine="709"/>
        <w:rPr>
          <w:color w:val="000000"/>
          <w:szCs w:val="28"/>
        </w:rPr>
      </w:pPr>
      <w:r w:rsidRPr="00A5367E">
        <w:rPr>
          <w:color w:val="000000"/>
        </w:rPr>
        <w:t xml:space="preserve">Объект исследования: сфера </w:t>
      </w:r>
      <w:r w:rsidRPr="00A5367E">
        <w:rPr>
          <w:color w:val="000000"/>
          <w:szCs w:val="28"/>
        </w:rPr>
        <w:t xml:space="preserve">культуры, туризма, отдыха населения </w:t>
      </w:r>
      <w:r w:rsidR="00A5367E" w:rsidRPr="00A5367E">
        <w:rPr>
          <w:color w:val="000000"/>
          <w:szCs w:val="28"/>
        </w:rPr>
        <w:t>г.</w:t>
      </w:r>
      <w:r w:rsidR="00A5367E">
        <w:rPr>
          <w:color w:val="000000"/>
          <w:szCs w:val="28"/>
        </w:rPr>
        <w:t> </w:t>
      </w:r>
      <w:r w:rsidR="00A5367E" w:rsidRPr="00A5367E">
        <w:rPr>
          <w:color w:val="000000"/>
          <w:szCs w:val="28"/>
        </w:rPr>
        <w:t>Ишима</w:t>
      </w:r>
      <w:r w:rsidRPr="00A5367E">
        <w:rPr>
          <w:color w:val="000000"/>
          <w:szCs w:val="28"/>
        </w:rPr>
        <w:t>.</w:t>
      </w:r>
    </w:p>
    <w:p w:rsidR="006B582D" w:rsidRPr="00A5367E" w:rsidRDefault="006B582D" w:rsidP="00A5367E">
      <w:pPr>
        <w:pStyle w:val="21"/>
        <w:ind w:firstLine="709"/>
        <w:rPr>
          <w:color w:val="000000"/>
          <w:szCs w:val="28"/>
        </w:rPr>
      </w:pPr>
      <w:r w:rsidRPr="00A5367E">
        <w:rPr>
          <w:color w:val="000000"/>
          <w:szCs w:val="28"/>
        </w:rPr>
        <w:t xml:space="preserve">Предмет исследования: экономико-статистический анализ показателей культуры, туризма, отдыха населения </w:t>
      </w:r>
      <w:r w:rsidR="00A5367E" w:rsidRPr="00A5367E">
        <w:rPr>
          <w:color w:val="000000"/>
          <w:szCs w:val="28"/>
        </w:rPr>
        <w:t>г.</w:t>
      </w:r>
      <w:r w:rsidR="00A5367E">
        <w:rPr>
          <w:color w:val="000000"/>
          <w:szCs w:val="28"/>
        </w:rPr>
        <w:t> </w:t>
      </w:r>
      <w:r w:rsidR="00A5367E" w:rsidRPr="00A5367E">
        <w:rPr>
          <w:color w:val="000000"/>
          <w:szCs w:val="28"/>
        </w:rPr>
        <w:t>Ишима</w:t>
      </w:r>
      <w:r w:rsidRPr="00A5367E">
        <w:rPr>
          <w:color w:val="000000"/>
          <w:szCs w:val="28"/>
        </w:rPr>
        <w:t>.</w:t>
      </w:r>
    </w:p>
    <w:p w:rsidR="006B582D" w:rsidRPr="00A5367E" w:rsidRDefault="006B582D" w:rsidP="00A5367E">
      <w:pPr>
        <w:pStyle w:val="21"/>
        <w:ind w:firstLine="709"/>
        <w:rPr>
          <w:color w:val="000000"/>
        </w:rPr>
      </w:pPr>
    </w:p>
    <w:p w:rsidR="006B582D" w:rsidRPr="00C74C60" w:rsidRDefault="00C74C60" w:rsidP="00A5367E">
      <w:pPr>
        <w:pStyle w:val="21"/>
        <w:numPr>
          <w:ilvl w:val="0"/>
          <w:numId w:val="2"/>
        </w:numPr>
        <w:ind w:left="0" w:firstLine="709"/>
        <w:rPr>
          <w:b/>
          <w:color w:val="000000"/>
        </w:rPr>
      </w:pPr>
      <w:r>
        <w:rPr>
          <w:color w:val="000000"/>
        </w:rPr>
        <w:br w:type="page"/>
      </w:r>
      <w:r w:rsidR="006B582D" w:rsidRPr="00C74C60">
        <w:rPr>
          <w:b/>
          <w:color w:val="000000"/>
        </w:rPr>
        <w:t>Показатели численности учреждений культуры в динамике</w:t>
      </w:r>
    </w:p>
    <w:p w:rsidR="00C74C60" w:rsidRDefault="00C74C60" w:rsidP="00A5367E">
      <w:pPr>
        <w:pStyle w:val="21"/>
        <w:ind w:firstLine="709"/>
        <w:rPr>
          <w:color w:val="000000"/>
        </w:rPr>
      </w:pPr>
    </w:p>
    <w:p w:rsidR="0058490B" w:rsidRPr="00A5367E" w:rsidRDefault="0058490B" w:rsidP="00A5367E">
      <w:pPr>
        <w:pStyle w:val="21"/>
        <w:ind w:firstLine="709"/>
        <w:rPr>
          <w:color w:val="000000"/>
          <w:szCs w:val="28"/>
        </w:rPr>
      </w:pPr>
      <w:r w:rsidRPr="00A5367E">
        <w:rPr>
          <w:color w:val="000000"/>
        </w:rPr>
        <w:t>К числу учреждений культурно-досугового типа</w:t>
      </w:r>
      <w:r w:rsidR="00A5367E">
        <w:rPr>
          <w:color w:val="000000"/>
        </w:rPr>
        <w:t xml:space="preserve"> </w:t>
      </w:r>
      <w:r w:rsidR="00A5367E" w:rsidRPr="00A5367E">
        <w:rPr>
          <w:color w:val="000000"/>
        </w:rPr>
        <w:t>г.</w:t>
      </w:r>
      <w:r w:rsidR="00A5367E">
        <w:rPr>
          <w:color w:val="000000"/>
        </w:rPr>
        <w:t> </w:t>
      </w:r>
      <w:r w:rsidR="00A5367E" w:rsidRPr="00A5367E">
        <w:rPr>
          <w:color w:val="000000"/>
        </w:rPr>
        <w:t>Ишима</w:t>
      </w:r>
      <w:r w:rsidRPr="00A5367E">
        <w:rPr>
          <w:color w:val="000000"/>
        </w:rPr>
        <w:t xml:space="preserve"> отнесены </w:t>
      </w:r>
      <w:r w:rsidRPr="00A5367E">
        <w:rPr>
          <w:color w:val="000000"/>
          <w:szCs w:val="28"/>
        </w:rPr>
        <w:t>следующие:</w:t>
      </w:r>
    </w:p>
    <w:p w:rsidR="0058490B" w:rsidRPr="00A5367E" w:rsidRDefault="00A5367E" w:rsidP="00A5367E">
      <w:pPr>
        <w:pStyle w:val="21"/>
        <w:ind w:firstLine="709"/>
        <w:rPr>
          <w:color w:val="000000"/>
          <w:szCs w:val="28"/>
        </w:rPr>
      </w:pPr>
      <w:r>
        <w:rPr>
          <w:bCs/>
          <w:color w:val="000000"/>
          <w:szCs w:val="28"/>
        </w:rPr>
        <w:t>– </w:t>
      </w:r>
      <w:r w:rsidR="0058490B" w:rsidRPr="00A5367E">
        <w:rPr>
          <w:bCs/>
          <w:color w:val="000000"/>
          <w:szCs w:val="28"/>
        </w:rPr>
        <w:t>учреждение культуры клубного типа</w:t>
      </w:r>
      <w:r w:rsidR="0058490B" w:rsidRPr="00A5367E">
        <w:rPr>
          <w:color w:val="000000"/>
          <w:szCs w:val="28"/>
        </w:rPr>
        <w:t xml:space="preserve"> </w:t>
      </w:r>
      <w:r>
        <w:rPr>
          <w:color w:val="000000"/>
          <w:szCs w:val="28"/>
        </w:rPr>
        <w:t>–</w:t>
      </w:r>
      <w:r w:rsidRPr="00A5367E">
        <w:rPr>
          <w:color w:val="000000"/>
          <w:szCs w:val="28"/>
        </w:rPr>
        <w:t xml:space="preserve"> </w:t>
      </w:r>
      <w:r w:rsidR="0058490B" w:rsidRPr="00A5367E">
        <w:rPr>
          <w:color w:val="000000"/>
          <w:szCs w:val="28"/>
        </w:rPr>
        <w:t>культурно-просветительное учреждение, к которому относится клуб, дом культуры, дома творческих работников, учителя, центры досуга, автоклубы, организующее досуг населения, деятельность коллективов самодеятельного народного творчества и других клубных формирований;</w:t>
      </w:r>
    </w:p>
    <w:p w:rsidR="0058490B" w:rsidRPr="00A5367E" w:rsidRDefault="00A5367E" w:rsidP="00A5367E">
      <w:pPr>
        <w:pStyle w:val="21"/>
        <w:ind w:firstLine="709"/>
        <w:rPr>
          <w:color w:val="000000"/>
          <w:szCs w:val="28"/>
        </w:rPr>
      </w:pPr>
      <w:r>
        <w:rPr>
          <w:bCs/>
          <w:color w:val="000000"/>
          <w:szCs w:val="28"/>
        </w:rPr>
        <w:t>– </w:t>
      </w:r>
      <w:r w:rsidR="0058490B" w:rsidRPr="00A5367E">
        <w:rPr>
          <w:bCs/>
          <w:color w:val="000000"/>
          <w:szCs w:val="28"/>
        </w:rPr>
        <w:t>киноустановки (кинотеатры)</w:t>
      </w:r>
      <w:r w:rsidR="0058490B" w:rsidRPr="00A5367E">
        <w:rPr>
          <w:color w:val="000000"/>
          <w:szCs w:val="28"/>
        </w:rPr>
        <w:t xml:space="preserve"> </w:t>
      </w:r>
      <w:r>
        <w:rPr>
          <w:color w:val="000000"/>
          <w:szCs w:val="28"/>
        </w:rPr>
        <w:t>–</w:t>
      </w:r>
      <w:r w:rsidRPr="00A5367E">
        <w:rPr>
          <w:color w:val="000000"/>
          <w:szCs w:val="28"/>
        </w:rPr>
        <w:t xml:space="preserve"> </w:t>
      </w:r>
      <w:r w:rsidR="0058490B" w:rsidRPr="00A5367E">
        <w:rPr>
          <w:color w:val="000000"/>
          <w:szCs w:val="28"/>
        </w:rPr>
        <w:t xml:space="preserve">комплекс оборудования для демонстрации кинофильмов. Киноустановки подразделяются на стационарные, аппаратура которых постоянно смонтирована в специально оборудованном помещении (кинотеатр, учреждение культуры клубного типа), и передвижные, аппаратура которых устанавливается лишь на время показа кинофильмов. Кинотеатр </w:t>
      </w:r>
      <w:r>
        <w:rPr>
          <w:color w:val="000000"/>
          <w:szCs w:val="28"/>
        </w:rPr>
        <w:t>–</w:t>
      </w:r>
      <w:r w:rsidRPr="00A5367E">
        <w:rPr>
          <w:color w:val="000000"/>
          <w:szCs w:val="28"/>
        </w:rPr>
        <w:t xml:space="preserve"> </w:t>
      </w:r>
      <w:r w:rsidR="0058490B" w:rsidRPr="00A5367E">
        <w:rPr>
          <w:color w:val="000000"/>
          <w:szCs w:val="28"/>
        </w:rPr>
        <w:t>здание, оборудованное для показа фильмов. Киноустановки, демонстрирующие фильмы с продажей билетов зрителям, представляют статистическую отчетность. Учебные и др. киноустановки, демонстрирующие фильмы без продажи билетов, в киносеть общего экрана не включаются и статистическую отчетность не составляют;</w:t>
      </w:r>
    </w:p>
    <w:p w:rsidR="0058490B" w:rsidRPr="00A5367E" w:rsidRDefault="00A5367E" w:rsidP="00A5367E">
      <w:pPr>
        <w:pStyle w:val="21"/>
        <w:ind w:firstLine="709"/>
        <w:rPr>
          <w:color w:val="000000"/>
          <w:szCs w:val="28"/>
        </w:rPr>
      </w:pPr>
      <w:r>
        <w:rPr>
          <w:bCs/>
          <w:color w:val="000000"/>
          <w:szCs w:val="28"/>
        </w:rPr>
        <w:t>– </w:t>
      </w:r>
      <w:r w:rsidR="0058490B" w:rsidRPr="00A5367E">
        <w:rPr>
          <w:bCs/>
          <w:color w:val="000000"/>
          <w:szCs w:val="28"/>
        </w:rPr>
        <w:t>музеи</w:t>
      </w:r>
      <w:r w:rsidR="0058490B" w:rsidRPr="00A5367E">
        <w:rPr>
          <w:color w:val="000000"/>
          <w:szCs w:val="28"/>
        </w:rPr>
        <w:t xml:space="preserve"> </w:t>
      </w:r>
      <w:r>
        <w:rPr>
          <w:color w:val="000000"/>
          <w:szCs w:val="28"/>
        </w:rPr>
        <w:t>–</w:t>
      </w:r>
      <w:r w:rsidRPr="00A5367E">
        <w:rPr>
          <w:color w:val="000000"/>
          <w:szCs w:val="28"/>
        </w:rPr>
        <w:t xml:space="preserve"> </w:t>
      </w:r>
      <w:r w:rsidR="0058490B" w:rsidRPr="00A5367E">
        <w:rPr>
          <w:color w:val="000000"/>
          <w:szCs w:val="28"/>
        </w:rPr>
        <w:t>научно-исследовательское и культурно-просветительное учреждение, которое осуществляет комплектование, учет, хранение, исследование и популяризацию памятников истории и культуры и природных объектов;</w:t>
      </w:r>
    </w:p>
    <w:p w:rsidR="0058490B" w:rsidRPr="00A5367E" w:rsidRDefault="00A5367E" w:rsidP="00A5367E">
      <w:pPr>
        <w:pStyle w:val="21"/>
        <w:ind w:firstLine="709"/>
        <w:rPr>
          <w:color w:val="000000"/>
          <w:szCs w:val="28"/>
        </w:rPr>
      </w:pPr>
      <w:r>
        <w:rPr>
          <w:bCs/>
          <w:color w:val="000000"/>
          <w:szCs w:val="28"/>
        </w:rPr>
        <w:t>– </w:t>
      </w:r>
      <w:r w:rsidR="0058490B" w:rsidRPr="00A5367E">
        <w:rPr>
          <w:bCs/>
          <w:color w:val="000000"/>
          <w:szCs w:val="28"/>
        </w:rPr>
        <w:t>парк культуры и отдыха</w:t>
      </w:r>
      <w:r w:rsidR="0058490B" w:rsidRPr="00A5367E">
        <w:rPr>
          <w:color w:val="000000"/>
          <w:szCs w:val="28"/>
        </w:rPr>
        <w:t xml:space="preserve"> </w:t>
      </w:r>
      <w:r>
        <w:rPr>
          <w:color w:val="000000"/>
          <w:szCs w:val="28"/>
        </w:rPr>
        <w:t>–</w:t>
      </w:r>
      <w:r w:rsidRPr="00A5367E">
        <w:rPr>
          <w:color w:val="000000"/>
          <w:szCs w:val="28"/>
        </w:rPr>
        <w:t xml:space="preserve"> </w:t>
      </w:r>
      <w:r w:rsidR="0058490B" w:rsidRPr="00A5367E">
        <w:rPr>
          <w:color w:val="000000"/>
          <w:szCs w:val="28"/>
        </w:rPr>
        <w:t>комплексное, многофункциональное учреждение культуры, являющееся природным и культурно-рекреационным территориальным городским (поселковым, сельским) образованием, организующее культурно-досуговую и физкультурно-оздоровительную работу среди населения;</w:t>
      </w:r>
    </w:p>
    <w:p w:rsidR="0058490B" w:rsidRPr="00A5367E" w:rsidRDefault="00A5367E" w:rsidP="00A5367E">
      <w:pPr>
        <w:pStyle w:val="21"/>
        <w:ind w:firstLine="709"/>
        <w:rPr>
          <w:color w:val="000000"/>
          <w:szCs w:val="28"/>
        </w:rPr>
      </w:pPr>
      <w:r>
        <w:rPr>
          <w:bCs/>
          <w:color w:val="000000"/>
          <w:szCs w:val="28"/>
        </w:rPr>
        <w:t>– </w:t>
      </w:r>
      <w:r w:rsidR="0058490B" w:rsidRPr="00A5367E">
        <w:rPr>
          <w:bCs/>
          <w:color w:val="000000"/>
          <w:szCs w:val="28"/>
        </w:rPr>
        <w:t>библиотечный фонд</w:t>
      </w:r>
      <w:r w:rsidR="0058490B" w:rsidRPr="00A5367E">
        <w:rPr>
          <w:color w:val="000000"/>
          <w:szCs w:val="28"/>
        </w:rPr>
        <w:t xml:space="preserve"> </w:t>
      </w:r>
      <w:r>
        <w:rPr>
          <w:color w:val="000000"/>
          <w:szCs w:val="28"/>
        </w:rPr>
        <w:t>–</w:t>
      </w:r>
      <w:r w:rsidRPr="00A5367E">
        <w:rPr>
          <w:color w:val="000000"/>
          <w:szCs w:val="28"/>
        </w:rPr>
        <w:t xml:space="preserve"> </w:t>
      </w:r>
      <w:r w:rsidR="0058490B" w:rsidRPr="00A5367E">
        <w:rPr>
          <w:color w:val="000000"/>
          <w:szCs w:val="28"/>
        </w:rPr>
        <w:t xml:space="preserve">организованное собрание документов. Единицей учета является отдельный экземпляр книги, брошюры, отдельный номер ежемесячных журналов большого объема, переплетенный комплект номеров журналов малого объема, годовая подшивка газет, отдельные экземпляры нотных, картографических и изоизданий, комплекты для позитивов, отдельные экземпляры аудиовизуальных и машиночитаемых документов. </w:t>
      </w:r>
      <w:r w:rsidR="0058490B" w:rsidRPr="00A5367E">
        <w:rPr>
          <w:bCs/>
          <w:color w:val="000000"/>
          <w:szCs w:val="28"/>
        </w:rPr>
        <w:t>Массовые (публичные) библиотеки</w:t>
      </w:r>
      <w:r w:rsidR="0058490B" w:rsidRPr="00A5367E">
        <w:rPr>
          <w:color w:val="000000"/>
          <w:szCs w:val="28"/>
        </w:rPr>
        <w:t xml:space="preserve"> </w:t>
      </w:r>
      <w:r>
        <w:rPr>
          <w:color w:val="000000"/>
          <w:szCs w:val="28"/>
        </w:rPr>
        <w:t>–</w:t>
      </w:r>
      <w:r w:rsidRPr="00A5367E">
        <w:rPr>
          <w:color w:val="000000"/>
          <w:szCs w:val="28"/>
        </w:rPr>
        <w:t xml:space="preserve"> </w:t>
      </w:r>
      <w:r w:rsidR="0058490B" w:rsidRPr="00A5367E">
        <w:rPr>
          <w:color w:val="000000"/>
          <w:szCs w:val="28"/>
        </w:rPr>
        <w:t>общедоступные библиотеки, которые предоставляют возможности пользования их фондами всем слоям населения без ограничений по уровню образования, специальности, вероисповеданию и другим признакам.</w:t>
      </w:r>
    </w:p>
    <w:p w:rsidR="0058490B" w:rsidRPr="00A5367E" w:rsidRDefault="0058490B" w:rsidP="00A5367E">
      <w:pPr>
        <w:pStyle w:val="21"/>
        <w:ind w:firstLine="709"/>
        <w:rPr>
          <w:color w:val="000000"/>
          <w:szCs w:val="28"/>
        </w:rPr>
      </w:pPr>
      <w:r w:rsidRPr="00A5367E">
        <w:rPr>
          <w:color w:val="000000"/>
          <w:szCs w:val="28"/>
        </w:rPr>
        <w:t xml:space="preserve">Рассмотрим динамику показателей численности учреждений культуры в </w:t>
      </w:r>
      <w:r w:rsidR="00A5367E" w:rsidRPr="00A5367E">
        <w:rPr>
          <w:color w:val="000000"/>
          <w:szCs w:val="28"/>
        </w:rPr>
        <w:t>г.</w:t>
      </w:r>
      <w:r w:rsidR="00A5367E">
        <w:rPr>
          <w:color w:val="000000"/>
          <w:szCs w:val="28"/>
        </w:rPr>
        <w:t> </w:t>
      </w:r>
      <w:r w:rsidR="00A5367E" w:rsidRPr="00A5367E">
        <w:rPr>
          <w:color w:val="000000"/>
          <w:szCs w:val="28"/>
        </w:rPr>
        <w:t>Ишиме</w:t>
      </w:r>
      <w:r w:rsidRPr="00A5367E">
        <w:rPr>
          <w:color w:val="000000"/>
          <w:szCs w:val="28"/>
        </w:rPr>
        <w:t>.</w:t>
      </w:r>
    </w:p>
    <w:p w:rsidR="00DE60C2" w:rsidRPr="00DE60C2" w:rsidRDefault="00DE60C2" w:rsidP="00DE60C2">
      <w:pPr>
        <w:spacing w:after="0" w:line="360" w:lineRule="auto"/>
        <w:ind w:firstLine="709"/>
        <w:jc w:val="both"/>
        <w:rPr>
          <w:rFonts w:ascii="Times New Roman" w:hAnsi="Times New Roman"/>
          <w:color w:val="FFFFFF"/>
          <w:sz w:val="28"/>
          <w:szCs w:val="28"/>
        </w:rPr>
      </w:pPr>
      <w:r w:rsidRPr="00DE60C2">
        <w:rPr>
          <w:rFonts w:ascii="Times New Roman" w:hAnsi="Times New Roman"/>
          <w:color w:val="FFFFFF"/>
          <w:sz w:val="28"/>
          <w:szCs w:val="28"/>
        </w:rPr>
        <w:t>культура учреждение гостиница оздоровительный</w:t>
      </w:r>
    </w:p>
    <w:p w:rsidR="0058490B" w:rsidRPr="00A5367E" w:rsidRDefault="0058490B" w:rsidP="00A5367E">
      <w:pPr>
        <w:pStyle w:val="21"/>
        <w:ind w:firstLine="709"/>
        <w:rPr>
          <w:color w:val="000000"/>
          <w:szCs w:val="28"/>
        </w:rPr>
      </w:pPr>
      <w:r w:rsidRPr="00A5367E">
        <w:rPr>
          <w:color w:val="000000"/>
          <w:szCs w:val="28"/>
        </w:rPr>
        <w:t>Таблица 1</w:t>
      </w:r>
      <w:r w:rsidR="00C74C60">
        <w:rPr>
          <w:color w:val="000000"/>
          <w:szCs w:val="28"/>
        </w:rPr>
        <w:t xml:space="preserve">. </w:t>
      </w:r>
      <w:r w:rsidRPr="00A5367E">
        <w:rPr>
          <w:color w:val="000000"/>
          <w:szCs w:val="28"/>
        </w:rPr>
        <w:t>Динамика показателей численности учреждений культуры</w:t>
      </w:r>
      <w:r w:rsidR="00C74C60">
        <w:rPr>
          <w:color w:val="000000"/>
          <w:szCs w:val="28"/>
        </w:rPr>
        <w:t xml:space="preserve"> </w:t>
      </w:r>
      <w:r w:rsidR="0060191D" w:rsidRPr="00A5367E">
        <w:rPr>
          <w:color w:val="000000"/>
          <w:szCs w:val="28"/>
        </w:rPr>
        <w:t>за 2005</w:t>
      </w:r>
      <w:r w:rsidR="00A5367E">
        <w:rPr>
          <w:color w:val="000000"/>
          <w:szCs w:val="28"/>
        </w:rPr>
        <w:t>–</w:t>
      </w:r>
      <w:r w:rsidR="00A5367E" w:rsidRPr="00A5367E">
        <w:rPr>
          <w:color w:val="000000"/>
          <w:szCs w:val="28"/>
        </w:rPr>
        <w:t>2</w:t>
      </w:r>
      <w:r w:rsidR="0060191D" w:rsidRPr="00A5367E">
        <w:rPr>
          <w:color w:val="000000"/>
          <w:szCs w:val="28"/>
        </w:rPr>
        <w:t>009</w:t>
      </w:r>
      <w:r w:rsidR="00A5367E">
        <w:rPr>
          <w:color w:val="000000"/>
          <w:szCs w:val="28"/>
        </w:rPr>
        <w:t> </w:t>
      </w:r>
      <w:r w:rsidR="00A5367E" w:rsidRPr="00A5367E">
        <w:rPr>
          <w:color w:val="000000"/>
          <w:szCs w:val="28"/>
        </w:rPr>
        <w:t>гг</w:t>
      </w:r>
      <w:r w:rsidR="0060191D" w:rsidRPr="00A5367E">
        <w:rPr>
          <w:color w:val="000000"/>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28"/>
        <w:gridCol w:w="882"/>
        <w:gridCol w:w="882"/>
        <w:gridCol w:w="883"/>
        <w:gridCol w:w="883"/>
        <w:gridCol w:w="883"/>
        <w:gridCol w:w="1284"/>
        <w:gridCol w:w="926"/>
        <w:gridCol w:w="1046"/>
      </w:tblGrid>
      <w:tr w:rsidR="0060191D" w:rsidRPr="00DC2013" w:rsidTr="00DC2013">
        <w:trPr>
          <w:cantSplit/>
          <w:trHeight w:val="465"/>
          <w:jc w:val="center"/>
        </w:trPr>
        <w:tc>
          <w:tcPr>
            <w:tcW w:w="883" w:type="pct"/>
            <w:vMerge w:val="restart"/>
            <w:shd w:val="clear" w:color="auto" w:fill="auto"/>
          </w:tcPr>
          <w:p w:rsidR="0060191D" w:rsidRPr="00DC2013" w:rsidRDefault="0060191D" w:rsidP="00A5367E">
            <w:pPr>
              <w:pStyle w:val="21"/>
              <w:rPr>
                <w:color w:val="000000"/>
                <w:sz w:val="20"/>
              </w:rPr>
            </w:pPr>
            <w:r w:rsidRPr="00DC2013">
              <w:rPr>
                <w:color w:val="000000"/>
                <w:sz w:val="20"/>
              </w:rPr>
              <w:t>Учреждение культуры</w:t>
            </w:r>
          </w:p>
        </w:tc>
        <w:tc>
          <w:tcPr>
            <w:tcW w:w="2409" w:type="pct"/>
            <w:gridSpan w:val="5"/>
            <w:shd w:val="clear" w:color="auto" w:fill="auto"/>
          </w:tcPr>
          <w:p w:rsidR="0060191D" w:rsidRPr="00DC2013" w:rsidRDefault="0060191D" w:rsidP="00A5367E">
            <w:pPr>
              <w:pStyle w:val="21"/>
              <w:rPr>
                <w:color w:val="000000"/>
                <w:sz w:val="20"/>
              </w:rPr>
            </w:pPr>
            <w:r w:rsidRPr="00DC2013">
              <w:rPr>
                <w:color w:val="000000"/>
                <w:sz w:val="20"/>
              </w:rPr>
              <w:t>Количество, ед.</w:t>
            </w:r>
          </w:p>
        </w:tc>
        <w:tc>
          <w:tcPr>
            <w:tcW w:w="681" w:type="pct"/>
            <w:shd w:val="clear" w:color="auto" w:fill="auto"/>
          </w:tcPr>
          <w:p w:rsidR="0060191D" w:rsidRPr="00DC2013" w:rsidRDefault="00C74C60" w:rsidP="00A5367E">
            <w:pPr>
              <w:pStyle w:val="21"/>
              <w:rPr>
                <w:color w:val="000000"/>
                <w:sz w:val="20"/>
              </w:rPr>
            </w:pPr>
            <w:r w:rsidRPr="00DC2013">
              <w:rPr>
                <w:color w:val="000000"/>
                <w:sz w:val="20"/>
              </w:rPr>
              <w:t>Абсолют</w:t>
            </w:r>
            <w:r w:rsidR="0060191D" w:rsidRPr="00DC2013">
              <w:rPr>
                <w:color w:val="000000"/>
                <w:sz w:val="20"/>
              </w:rPr>
              <w:t>ное изменение, ед.</w:t>
            </w:r>
          </w:p>
        </w:tc>
        <w:tc>
          <w:tcPr>
            <w:tcW w:w="505" w:type="pct"/>
            <w:shd w:val="clear" w:color="auto" w:fill="auto"/>
          </w:tcPr>
          <w:p w:rsidR="0060191D" w:rsidRPr="00DC2013" w:rsidRDefault="0060191D" w:rsidP="00A5367E">
            <w:pPr>
              <w:pStyle w:val="21"/>
              <w:rPr>
                <w:color w:val="000000"/>
                <w:sz w:val="20"/>
              </w:rPr>
            </w:pPr>
            <w:r w:rsidRPr="00DC2013">
              <w:rPr>
                <w:color w:val="000000"/>
                <w:sz w:val="20"/>
              </w:rPr>
              <w:t>Темп роста,</w:t>
            </w:r>
          </w:p>
          <w:p w:rsidR="0060191D" w:rsidRPr="00DC2013" w:rsidRDefault="0060191D" w:rsidP="00A5367E">
            <w:pPr>
              <w:pStyle w:val="21"/>
              <w:rPr>
                <w:color w:val="000000"/>
                <w:sz w:val="20"/>
              </w:rPr>
            </w:pPr>
            <w:r w:rsidRPr="00DC2013">
              <w:rPr>
                <w:color w:val="000000"/>
                <w:sz w:val="20"/>
              </w:rPr>
              <w:t>%</w:t>
            </w:r>
          </w:p>
        </w:tc>
        <w:tc>
          <w:tcPr>
            <w:tcW w:w="522" w:type="pct"/>
            <w:shd w:val="clear" w:color="auto" w:fill="auto"/>
          </w:tcPr>
          <w:p w:rsidR="0060191D" w:rsidRPr="00DC2013" w:rsidRDefault="0060191D" w:rsidP="00A5367E">
            <w:pPr>
              <w:pStyle w:val="21"/>
              <w:rPr>
                <w:color w:val="000000"/>
                <w:sz w:val="20"/>
              </w:rPr>
            </w:pPr>
            <w:r w:rsidRPr="00DC2013">
              <w:rPr>
                <w:color w:val="000000"/>
                <w:sz w:val="20"/>
              </w:rPr>
              <w:t>Темп прироста</w:t>
            </w:r>
            <w:r w:rsidR="00A5367E" w:rsidRPr="00DC2013">
              <w:rPr>
                <w:color w:val="000000"/>
                <w:sz w:val="20"/>
              </w:rPr>
              <w:t>, %</w:t>
            </w:r>
          </w:p>
        </w:tc>
      </w:tr>
      <w:tr w:rsidR="0060191D" w:rsidRPr="00DC2013" w:rsidTr="00DC2013">
        <w:trPr>
          <w:cantSplit/>
          <w:trHeight w:val="584"/>
          <w:jc w:val="center"/>
        </w:trPr>
        <w:tc>
          <w:tcPr>
            <w:tcW w:w="883" w:type="pct"/>
            <w:vMerge/>
            <w:shd w:val="clear" w:color="auto" w:fill="auto"/>
          </w:tcPr>
          <w:p w:rsidR="0060191D" w:rsidRPr="00DC2013" w:rsidRDefault="0060191D" w:rsidP="00A5367E">
            <w:pPr>
              <w:pStyle w:val="21"/>
              <w:rPr>
                <w:color w:val="000000"/>
                <w:sz w:val="20"/>
              </w:rPr>
            </w:pPr>
          </w:p>
        </w:tc>
        <w:tc>
          <w:tcPr>
            <w:tcW w:w="482" w:type="pct"/>
            <w:shd w:val="clear" w:color="auto" w:fill="auto"/>
          </w:tcPr>
          <w:p w:rsidR="0060191D" w:rsidRPr="00DC2013" w:rsidRDefault="0060191D" w:rsidP="00A5367E">
            <w:pPr>
              <w:pStyle w:val="21"/>
              <w:rPr>
                <w:color w:val="000000"/>
                <w:sz w:val="20"/>
              </w:rPr>
            </w:pPr>
            <w:r w:rsidRPr="00DC2013">
              <w:rPr>
                <w:color w:val="000000"/>
                <w:sz w:val="20"/>
              </w:rPr>
              <w:t>2005 год</w:t>
            </w:r>
          </w:p>
        </w:tc>
        <w:tc>
          <w:tcPr>
            <w:tcW w:w="482" w:type="pct"/>
            <w:shd w:val="clear" w:color="auto" w:fill="auto"/>
          </w:tcPr>
          <w:p w:rsidR="0060191D" w:rsidRPr="00DC2013" w:rsidRDefault="0060191D" w:rsidP="00A5367E">
            <w:pPr>
              <w:pStyle w:val="21"/>
              <w:rPr>
                <w:color w:val="000000"/>
                <w:sz w:val="20"/>
              </w:rPr>
            </w:pPr>
            <w:r w:rsidRPr="00DC2013">
              <w:rPr>
                <w:color w:val="000000"/>
                <w:sz w:val="20"/>
              </w:rPr>
              <w:t>2006</w:t>
            </w:r>
          </w:p>
          <w:p w:rsidR="0060191D" w:rsidRPr="00DC2013" w:rsidRDefault="0060191D" w:rsidP="00A5367E">
            <w:pPr>
              <w:pStyle w:val="21"/>
              <w:rPr>
                <w:color w:val="000000"/>
                <w:sz w:val="20"/>
              </w:rPr>
            </w:pPr>
            <w:r w:rsidRPr="00DC2013">
              <w:rPr>
                <w:color w:val="000000"/>
                <w:sz w:val="20"/>
              </w:rPr>
              <w:t>год</w:t>
            </w:r>
          </w:p>
        </w:tc>
        <w:tc>
          <w:tcPr>
            <w:tcW w:w="482" w:type="pct"/>
            <w:shd w:val="clear" w:color="auto" w:fill="auto"/>
          </w:tcPr>
          <w:p w:rsidR="0060191D" w:rsidRPr="00DC2013" w:rsidRDefault="0060191D" w:rsidP="00A5367E">
            <w:pPr>
              <w:pStyle w:val="21"/>
              <w:rPr>
                <w:color w:val="000000"/>
                <w:sz w:val="20"/>
              </w:rPr>
            </w:pPr>
            <w:r w:rsidRPr="00DC2013">
              <w:rPr>
                <w:color w:val="000000"/>
                <w:sz w:val="20"/>
              </w:rPr>
              <w:t>2007</w:t>
            </w:r>
          </w:p>
          <w:p w:rsidR="0060191D" w:rsidRPr="00DC2013" w:rsidRDefault="0060191D" w:rsidP="00A5367E">
            <w:pPr>
              <w:pStyle w:val="21"/>
              <w:rPr>
                <w:color w:val="000000"/>
                <w:sz w:val="20"/>
              </w:rPr>
            </w:pPr>
            <w:r w:rsidRPr="00DC2013">
              <w:rPr>
                <w:color w:val="000000"/>
                <w:sz w:val="20"/>
              </w:rPr>
              <w:t>год</w:t>
            </w:r>
          </w:p>
        </w:tc>
        <w:tc>
          <w:tcPr>
            <w:tcW w:w="482" w:type="pct"/>
            <w:shd w:val="clear" w:color="auto" w:fill="auto"/>
          </w:tcPr>
          <w:p w:rsidR="0060191D" w:rsidRPr="00DC2013" w:rsidRDefault="0060191D" w:rsidP="00A5367E">
            <w:pPr>
              <w:pStyle w:val="21"/>
              <w:rPr>
                <w:color w:val="000000"/>
                <w:sz w:val="20"/>
              </w:rPr>
            </w:pPr>
            <w:r w:rsidRPr="00DC2013">
              <w:rPr>
                <w:color w:val="000000"/>
                <w:sz w:val="20"/>
              </w:rPr>
              <w:t>2008</w:t>
            </w:r>
          </w:p>
          <w:p w:rsidR="0060191D" w:rsidRPr="00DC2013" w:rsidRDefault="0060191D" w:rsidP="00A5367E">
            <w:pPr>
              <w:pStyle w:val="21"/>
              <w:rPr>
                <w:color w:val="000000"/>
                <w:sz w:val="20"/>
              </w:rPr>
            </w:pPr>
            <w:r w:rsidRPr="00DC2013">
              <w:rPr>
                <w:color w:val="000000"/>
                <w:sz w:val="20"/>
              </w:rPr>
              <w:t>год</w:t>
            </w:r>
          </w:p>
        </w:tc>
        <w:tc>
          <w:tcPr>
            <w:tcW w:w="482" w:type="pct"/>
            <w:shd w:val="clear" w:color="auto" w:fill="auto"/>
          </w:tcPr>
          <w:p w:rsidR="0060191D" w:rsidRPr="00DC2013" w:rsidRDefault="0060191D" w:rsidP="00A5367E">
            <w:pPr>
              <w:pStyle w:val="21"/>
              <w:rPr>
                <w:color w:val="000000"/>
                <w:sz w:val="20"/>
              </w:rPr>
            </w:pPr>
            <w:r w:rsidRPr="00DC2013">
              <w:rPr>
                <w:color w:val="000000"/>
                <w:sz w:val="20"/>
              </w:rPr>
              <w:t>2009</w:t>
            </w:r>
          </w:p>
          <w:p w:rsidR="0060191D" w:rsidRPr="00DC2013" w:rsidRDefault="0060191D" w:rsidP="00A5367E">
            <w:pPr>
              <w:pStyle w:val="21"/>
              <w:rPr>
                <w:color w:val="000000"/>
                <w:sz w:val="20"/>
              </w:rPr>
            </w:pPr>
            <w:r w:rsidRPr="00DC2013">
              <w:rPr>
                <w:color w:val="000000"/>
                <w:sz w:val="20"/>
              </w:rPr>
              <w:t>год</w:t>
            </w:r>
          </w:p>
        </w:tc>
        <w:tc>
          <w:tcPr>
            <w:tcW w:w="681" w:type="pct"/>
            <w:shd w:val="clear" w:color="auto" w:fill="auto"/>
          </w:tcPr>
          <w:p w:rsidR="0060191D" w:rsidRPr="00DC2013" w:rsidRDefault="0060191D" w:rsidP="00DC2013">
            <w:pPr>
              <w:spacing w:after="0" w:line="360" w:lineRule="auto"/>
              <w:jc w:val="both"/>
              <w:rPr>
                <w:rFonts w:ascii="Times New Roman" w:hAnsi="Times New Roman"/>
                <w:color w:val="000000"/>
                <w:sz w:val="20"/>
                <w:szCs w:val="24"/>
              </w:rPr>
            </w:pPr>
          </w:p>
        </w:tc>
        <w:tc>
          <w:tcPr>
            <w:tcW w:w="505" w:type="pct"/>
            <w:shd w:val="clear" w:color="auto" w:fill="auto"/>
          </w:tcPr>
          <w:p w:rsidR="0060191D" w:rsidRPr="00DC2013" w:rsidRDefault="0060191D" w:rsidP="00DC2013">
            <w:pPr>
              <w:spacing w:after="0" w:line="360" w:lineRule="auto"/>
              <w:jc w:val="both"/>
              <w:rPr>
                <w:rFonts w:ascii="Times New Roman" w:hAnsi="Times New Roman"/>
                <w:color w:val="000000"/>
                <w:sz w:val="20"/>
                <w:szCs w:val="24"/>
              </w:rPr>
            </w:pPr>
          </w:p>
        </w:tc>
        <w:tc>
          <w:tcPr>
            <w:tcW w:w="522" w:type="pct"/>
            <w:shd w:val="clear" w:color="auto" w:fill="auto"/>
          </w:tcPr>
          <w:p w:rsidR="0060191D" w:rsidRPr="00DC2013" w:rsidRDefault="0060191D" w:rsidP="00DC2013">
            <w:pPr>
              <w:spacing w:after="0" w:line="360" w:lineRule="auto"/>
              <w:jc w:val="both"/>
              <w:rPr>
                <w:rFonts w:ascii="Times New Roman" w:hAnsi="Times New Roman"/>
                <w:color w:val="000000"/>
                <w:sz w:val="20"/>
                <w:szCs w:val="24"/>
              </w:rPr>
            </w:pPr>
          </w:p>
        </w:tc>
      </w:tr>
      <w:tr w:rsidR="008D5F12" w:rsidRPr="00DC2013" w:rsidTr="00DC2013">
        <w:trPr>
          <w:cantSplit/>
          <w:trHeight w:val="411"/>
          <w:jc w:val="center"/>
        </w:trPr>
        <w:tc>
          <w:tcPr>
            <w:tcW w:w="883" w:type="pct"/>
            <w:shd w:val="clear" w:color="auto" w:fill="auto"/>
          </w:tcPr>
          <w:p w:rsidR="008D5F12" w:rsidRPr="00DC2013" w:rsidRDefault="008D5F12" w:rsidP="00A5367E">
            <w:pPr>
              <w:pStyle w:val="21"/>
              <w:rPr>
                <w:color w:val="000000"/>
                <w:sz w:val="20"/>
              </w:rPr>
            </w:pPr>
            <w:r w:rsidRPr="00DC2013">
              <w:rPr>
                <w:bCs/>
                <w:color w:val="000000"/>
                <w:sz w:val="20"/>
              </w:rPr>
              <w:t>учреждение культуры клубного типа</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19</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20</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21</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21</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21</w:t>
            </w:r>
          </w:p>
        </w:tc>
        <w:tc>
          <w:tcPr>
            <w:tcW w:w="681" w:type="pct"/>
            <w:shd w:val="clear" w:color="auto" w:fill="auto"/>
          </w:tcPr>
          <w:p w:rsidR="008D5F12" w:rsidRPr="00DC2013" w:rsidRDefault="008D5F12"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2</w:t>
            </w:r>
          </w:p>
        </w:tc>
        <w:tc>
          <w:tcPr>
            <w:tcW w:w="505" w:type="pct"/>
            <w:shd w:val="clear" w:color="auto" w:fill="auto"/>
          </w:tcPr>
          <w:p w:rsidR="008D5F12" w:rsidRPr="00DC2013" w:rsidRDefault="008D5F12"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110,5</w:t>
            </w:r>
          </w:p>
        </w:tc>
        <w:tc>
          <w:tcPr>
            <w:tcW w:w="522" w:type="pct"/>
            <w:shd w:val="clear" w:color="auto" w:fill="auto"/>
          </w:tcPr>
          <w:p w:rsidR="008D5F12" w:rsidRPr="00DC2013" w:rsidRDefault="008D5F12"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10,5</w:t>
            </w:r>
          </w:p>
        </w:tc>
      </w:tr>
      <w:tr w:rsidR="008D5F12" w:rsidRPr="00DC2013" w:rsidTr="00DC2013">
        <w:trPr>
          <w:cantSplit/>
          <w:trHeight w:val="473"/>
          <w:jc w:val="center"/>
        </w:trPr>
        <w:tc>
          <w:tcPr>
            <w:tcW w:w="883" w:type="pct"/>
            <w:shd w:val="clear" w:color="auto" w:fill="auto"/>
          </w:tcPr>
          <w:p w:rsidR="008D5F12" w:rsidRPr="00DC2013" w:rsidRDefault="008D5F12" w:rsidP="00A5367E">
            <w:pPr>
              <w:pStyle w:val="21"/>
              <w:rPr>
                <w:color w:val="000000"/>
                <w:sz w:val="20"/>
              </w:rPr>
            </w:pPr>
            <w:r w:rsidRPr="00DC2013">
              <w:rPr>
                <w:bCs/>
                <w:color w:val="000000"/>
                <w:sz w:val="20"/>
              </w:rPr>
              <w:t>киноустановки (кинотеатры)</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4</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4</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4</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4</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5</w:t>
            </w:r>
          </w:p>
        </w:tc>
        <w:tc>
          <w:tcPr>
            <w:tcW w:w="681" w:type="pct"/>
            <w:shd w:val="clear" w:color="auto" w:fill="auto"/>
          </w:tcPr>
          <w:p w:rsidR="008D5F12" w:rsidRPr="00DC2013" w:rsidRDefault="008D5F12"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w:t>
            </w:r>
          </w:p>
        </w:tc>
        <w:tc>
          <w:tcPr>
            <w:tcW w:w="505" w:type="pct"/>
            <w:shd w:val="clear" w:color="auto" w:fill="auto"/>
          </w:tcPr>
          <w:p w:rsidR="008D5F12" w:rsidRPr="00DC2013" w:rsidRDefault="008D5F12"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125</w:t>
            </w:r>
          </w:p>
        </w:tc>
        <w:tc>
          <w:tcPr>
            <w:tcW w:w="522" w:type="pct"/>
            <w:shd w:val="clear" w:color="auto" w:fill="auto"/>
          </w:tcPr>
          <w:p w:rsidR="008D5F12" w:rsidRPr="00DC2013" w:rsidRDefault="008D5F12"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25</w:t>
            </w:r>
          </w:p>
        </w:tc>
      </w:tr>
      <w:tr w:rsidR="008D5F12" w:rsidRPr="00DC2013" w:rsidTr="00DC2013">
        <w:trPr>
          <w:cantSplit/>
          <w:trHeight w:val="488"/>
          <w:jc w:val="center"/>
        </w:trPr>
        <w:tc>
          <w:tcPr>
            <w:tcW w:w="883" w:type="pct"/>
            <w:shd w:val="clear" w:color="auto" w:fill="auto"/>
          </w:tcPr>
          <w:p w:rsidR="008D5F12" w:rsidRPr="00DC2013" w:rsidRDefault="008D5F12" w:rsidP="00A5367E">
            <w:pPr>
              <w:pStyle w:val="21"/>
              <w:rPr>
                <w:color w:val="000000"/>
                <w:sz w:val="20"/>
              </w:rPr>
            </w:pPr>
            <w:r w:rsidRPr="00DC2013">
              <w:rPr>
                <w:bCs/>
                <w:color w:val="000000"/>
                <w:sz w:val="20"/>
              </w:rPr>
              <w:t>музеи</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3</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3</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3</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3</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3</w:t>
            </w:r>
          </w:p>
        </w:tc>
        <w:tc>
          <w:tcPr>
            <w:tcW w:w="681" w:type="pct"/>
            <w:shd w:val="clear" w:color="auto" w:fill="auto"/>
          </w:tcPr>
          <w:p w:rsidR="008D5F12" w:rsidRPr="00DC2013" w:rsidRDefault="008D5F12"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0</w:t>
            </w:r>
          </w:p>
        </w:tc>
        <w:tc>
          <w:tcPr>
            <w:tcW w:w="505" w:type="pct"/>
            <w:shd w:val="clear" w:color="auto" w:fill="auto"/>
          </w:tcPr>
          <w:p w:rsidR="008D5F12" w:rsidRPr="00DC2013" w:rsidRDefault="008D5F12"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100</w:t>
            </w:r>
          </w:p>
        </w:tc>
        <w:tc>
          <w:tcPr>
            <w:tcW w:w="522" w:type="pct"/>
            <w:shd w:val="clear" w:color="auto" w:fill="auto"/>
          </w:tcPr>
          <w:p w:rsidR="008D5F12" w:rsidRPr="00DC2013" w:rsidRDefault="008D5F12"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0</w:t>
            </w:r>
          </w:p>
        </w:tc>
      </w:tr>
      <w:tr w:rsidR="008D5F12" w:rsidRPr="00DC2013" w:rsidTr="00DC2013">
        <w:trPr>
          <w:cantSplit/>
          <w:trHeight w:val="453"/>
          <w:jc w:val="center"/>
        </w:trPr>
        <w:tc>
          <w:tcPr>
            <w:tcW w:w="883" w:type="pct"/>
            <w:shd w:val="clear" w:color="auto" w:fill="auto"/>
          </w:tcPr>
          <w:p w:rsidR="008D5F12" w:rsidRPr="00DC2013" w:rsidRDefault="008D5F12" w:rsidP="00A5367E">
            <w:pPr>
              <w:pStyle w:val="21"/>
              <w:rPr>
                <w:color w:val="000000"/>
                <w:sz w:val="20"/>
              </w:rPr>
            </w:pPr>
            <w:r w:rsidRPr="00DC2013">
              <w:rPr>
                <w:bCs/>
                <w:color w:val="000000"/>
                <w:sz w:val="20"/>
              </w:rPr>
              <w:t>парк культуры и отдыха</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2</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3</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3</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3</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3</w:t>
            </w:r>
          </w:p>
        </w:tc>
        <w:tc>
          <w:tcPr>
            <w:tcW w:w="681" w:type="pct"/>
            <w:shd w:val="clear" w:color="auto" w:fill="auto"/>
          </w:tcPr>
          <w:p w:rsidR="008D5F12" w:rsidRPr="00DC2013" w:rsidRDefault="008D5F12"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w:t>
            </w:r>
          </w:p>
        </w:tc>
        <w:tc>
          <w:tcPr>
            <w:tcW w:w="505" w:type="pct"/>
            <w:shd w:val="clear" w:color="auto" w:fill="auto"/>
          </w:tcPr>
          <w:p w:rsidR="008D5F12" w:rsidRPr="00DC2013" w:rsidRDefault="008D5F12"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150</w:t>
            </w:r>
          </w:p>
        </w:tc>
        <w:tc>
          <w:tcPr>
            <w:tcW w:w="522" w:type="pct"/>
            <w:shd w:val="clear" w:color="auto" w:fill="auto"/>
          </w:tcPr>
          <w:p w:rsidR="008D5F12" w:rsidRPr="00DC2013" w:rsidRDefault="008D5F12"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50</w:t>
            </w:r>
          </w:p>
        </w:tc>
      </w:tr>
      <w:tr w:rsidR="008D5F12" w:rsidRPr="00DC2013" w:rsidTr="00DC2013">
        <w:trPr>
          <w:cantSplit/>
          <w:trHeight w:val="517"/>
          <w:jc w:val="center"/>
        </w:trPr>
        <w:tc>
          <w:tcPr>
            <w:tcW w:w="883" w:type="pct"/>
            <w:shd w:val="clear" w:color="auto" w:fill="auto"/>
          </w:tcPr>
          <w:p w:rsidR="008D5F12" w:rsidRPr="00DC2013" w:rsidRDefault="008D5F12" w:rsidP="00A5367E">
            <w:pPr>
              <w:pStyle w:val="21"/>
              <w:rPr>
                <w:color w:val="000000"/>
                <w:sz w:val="20"/>
              </w:rPr>
            </w:pPr>
            <w:r w:rsidRPr="00DC2013">
              <w:rPr>
                <w:bCs/>
                <w:color w:val="000000"/>
                <w:sz w:val="20"/>
              </w:rPr>
              <w:t>библиотеки</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12</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12</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14</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14</w:t>
            </w:r>
          </w:p>
        </w:tc>
        <w:tc>
          <w:tcPr>
            <w:tcW w:w="482" w:type="pct"/>
            <w:shd w:val="clear" w:color="auto" w:fill="auto"/>
          </w:tcPr>
          <w:p w:rsidR="008D5F12" w:rsidRPr="00DC2013" w:rsidRDefault="008D5F12" w:rsidP="00A5367E">
            <w:pPr>
              <w:pStyle w:val="21"/>
              <w:rPr>
                <w:color w:val="000000"/>
                <w:sz w:val="20"/>
              </w:rPr>
            </w:pPr>
            <w:r w:rsidRPr="00DC2013">
              <w:rPr>
                <w:color w:val="000000"/>
                <w:sz w:val="20"/>
              </w:rPr>
              <w:t>13</w:t>
            </w:r>
          </w:p>
        </w:tc>
        <w:tc>
          <w:tcPr>
            <w:tcW w:w="681" w:type="pct"/>
            <w:shd w:val="clear" w:color="auto" w:fill="auto"/>
          </w:tcPr>
          <w:p w:rsidR="008D5F12" w:rsidRPr="00DC2013" w:rsidRDefault="008D5F12"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w:t>
            </w:r>
          </w:p>
        </w:tc>
        <w:tc>
          <w:tcPr>
            <w:tcW w:w="505" w:type="pct"/>
            <w:shd w:val="clear" w:color="auto" w:fill="auto"/>
          </w:tcPr>
          <w:p w:rsidR="008D5F12" w:rsidRPr="00DC2013" w:rsidRDefault="008D5F12"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108</w:t>
            </w:r>
          </w:p>
        </w:tc>
        <w:tc>
          <w:tcPr>
            <w:tcW w:w="522" w:type="pct"/>
            <w:shd w:val="clear" w:color="auto" w:fill="auto"/>
          </w:tcPr>
          <w:p w:rsidR="008D5F12" w:rsidRPr="00DC2013" w:rsidRDefault="008D5F12"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8</w:t>
            </w:r>
          </w:p>
        </w:tc>
      </w:tr>
    </w:tbl>
    <w:p w:rsidR="00044251" w:rsidRPr="00A5367E" w:rsidRDefault="00044251" w:rsidP="00A5367E">
      <w:pPr>
        <w:pStyle w:val="21"/>
        <w:ind w:firstLine="709"/>
        <w:rPr>
          <w:color w:val="000000"/>
          <w:szCs w:val="28"/>
        </w:rPr>
      </w:pPr>
    </w:p>
    <w:p w:rsidR="00113E5C" w:rsidRPr="00A5367E" w:rsidRDefault="0060191D" w:rsidP="00A5367E">
      <w:pPr>
        <w:pStyle w:val="2"/>
        <w:spacing w:before="0" w:beforeAutospacing="0" w:after="0" w:afterAutospacing="0" w:line="360" w:lineRule="auto"/>
        <w:ind w:firstLine="709"/>
        <w:jc w:val="both"/>
        <w:rPr>
          <w:b w:val="0"/>
          <w:color w:val="000000"/>
          <w:sz w:val="28"/>
          <w:szCs w:val="28"/>
        </w:rPr>
      </w:pPr>
      <w:r w:rsidRPr="00A5367E">
        <w:rPr>
          <w:b w:val="0"/>
          <w:color w:val="000000"/>
          <w:sz w:val="28"/>
          <w:szCs w:val="28"/>
        </w:rPr>
        <w:t xml:space="preserve">Из таблицы 1 видно, что за последние 5 лет </w:t>
      </w:r>
      <w:r w:rsidR="008D5F12" w:rsidRPr="00A5367E">
        <w:rPr>
          <w:b w:val="0"/>
          <w:color w:val="000000"/>
          <w:sz w:val="28"/>
          <w:szCs w:val="28"/>
        </w:rPr>
        <w:t>произошли незначительные изменени</w:t>
      </w:r>
      <w:r w:rsidRPr="00A5367E">
        <w:rPr>
          <w:b w:val="0"/>
          <w:color w:val="000000"/>
          <w:sz w:val="28"/>
          <w:szCs w:val="28"/>
        </w:rPr>
        <w:t>я в численности учре</w:t>
      </w:r>
      <w:r w:rsidR="008D5F12" w:rsidRPr="00A5367E">
        <w:rPr>
          <w:b w:val="0"/>
          <w:color w:val="000000"/>
          <w:sz w:val="28"/>
          <w:szCs w:val="28"/>
        </w:rPr>
        <w:t>ждени</w:t>
      </w:r>
      <w:r w:rsidR="00D27B59" w:rsidRPr="00A5367E">
        <w:rPr>
          <w:b w:val="0"/>
          <w:color w:val="000000"/>
          <w:sz w:val="28"/>
          <w:szCs w:val="28"/>
        </w:rPr>
        <w:t>й</w:t>
      </w:r>
      <w:r w:rsidR="008D5F12" w:rsidRPr="00A5367E">
        <w:rPr>
          <w:b w:val="0"/>
          <w:color w:val="000000"/>
          <w:sz w:val="28"/>
          <w:szCs w:val="28"/>
        </w:rPr>
        <w:t>. Так, число учреждений культуры клубного типа увеличилось на 10,</w:t>
      </w:r>
      <w:r w:rsidR="00A5367E" w:rsidRPr="00A5367E">
        <w:rPr>
          <w:b w:val="0"/>
          <w:color w:val="000000"/>
          <w:sz w:val="28"/>
          <w:szCs w:val="28"/>
        </w:rPr>
        <w:t>5</w:t>
      </w:r>
      <w:r w:rsidR="00A5367E">
        <w:rPr>
          <w:b w:val="0"/>
          <w:color w:val="000000"/>
          <w:sz w:val="28"/>
          <w:szCs w:val="28"/>
        </w:rPr>
        <w:t>%</w:t>
      </w:r>
      <w:r w:rsidR="00113E5C" w:rsidRPr="00A5367E">
        <w:rPr>
          <w:b w:val="0"/>
          <w:color w:val="000000"/>
          <w:sz w:val="28"/>
          <w:szCs w:val="28"/>
        </w:rPr>
        <w:t>. Самым распространенным типом учреждений культуры остался клуб, который представляет собой полифункциональный комбинат, способный создать человеку разнообразные условия для развития и отдыха, оказать на него комплексное интеллектуальное и эмоциональное воздействие. Клубы прочно вошли в быт людей, особенно на селе, и стали необходимой частью общественной жизни. Они выступают как важнейшие центры общения людей.</w:t>
      </w:r>
      <w:r w:rsidR="00113E5C" w:rsidRPr="00A5367E">
        <w:rPr>
          <w:bCs w:val="0"/>
          <w:color w:val="000000"/>
          <w:sz w:val="28"/>
          <w:szCs w:val="28"/>
        </w:rPr>
        <w:t xml:space="preserve"> </w:t>
      </w:r>
      <w:r w:rsidR="00113E5C" w:rsidRPr="00A5367E">
        <w:rPr>
          <w:b w:val="0"/>
          <w:color w:val="000000"/>
          <w:sz w:val="28"/>
          <w:szCs w:val="28"/>
        </w:rPr>
        <w:t xml:space="preserve">Клубные учреждения </w:t>
      </w:r>
      <w:r w:rsidR="00A5367E">
        <w:rPr>
          <w:b w:val="0"/>
          <w:color w:val="000000"/>
          <w:sz w:val="28"/>
          <w:szCs w:val="28"/>
        </w:rPr>
        <w:t>–</w:t>
      </w:r>
      <w:r w:rsidR="00A5367E" w:rsidRPr="00A5367E">
        <w:rPr>
          <w:b w:val="0"/>
          <w:color w:val="000000"/>
          <w:sz w:val="28"/>
          <w:szCs w:val="28"/>
        </w:rPr>
        <w:t xml:space="preserve"> </w:t>
      </w:r>
      <w:r w:rsidR="00113E5C" w:rsidRPr="00A5367E">
        <w:rPr>
          <w:b w:val="0"/>
          <w:color w:val="000000"/>
          <w:sz w:val="28"/>
          <w:szCs w:val="28"/>
        </w:rPr>
        <w:t xml:space="preserve">обобщенное понятие. К ним относятся и маленькие клубы, и большие дома и дворцы культуры. Между клубом, Домом и Дворцом культуры нет принципиальной разницы. Их отличие </w:t>
      </w:r>
      <w:r w:rsidR="00A5367E">
        <w:rPr>
          <w:b w:val="0"/>
          <w:color w:val="000000"/>
          <w:sz w:val="28"/>
          <w:szCs w:val="28"/>
        </w:rPr>
        <w:t>–</w:t>
      </w:r>
      <w:r w:rsidR="00A5367E" w:rsidRPr="00A5367E">
        <w:rPr>
          <w:b w:val="0"/>
          <w:color w:val="000000"/>
          <w:sz w:val="28"/>
          <w:szCs w:val="28"/>
        </w:rPr>
        <w:t xml:space="preserve"> </w:t>
      </w:r>
      <w:r w:rsidR="00113E5C" w:rsidRPr="00A5367E">
        <w:rPr>
          <w:b w:val="0"/>
          <w:color w:val="000000"/>
          <w:sz w:val="28"/>
          <w:szCs w:val="28"/>
        </w:rPr>
        <w:t>в возможностях, которыми они располагают, в объеме и масштабе работы.</w:t>
      </w:r>
      <w:r w:rsidR="00A5367E">
        <w:rPr>
          <w:b w:val="0"/>
          <w:color w:val="000000"/>
          <w:sz w:val="28"/>
          <w:szCs w:val="28"/>
        </w:rPr>
        <w:t xml:space="preserve"> </w:t>
      </w:r>
      <w:r w:rsidR="00113E5C" w:rsidRPr="00A5367E">
        <w:rPr>
          <w:b w:val="0"/>
          <w:color w:val="000000"/>
          <w:sz w:val="28"/>
          <w:szCs w:val="28"/>
        </w:rPr>
        <w:t>Ч</w:t>
      </w:r>
      <w:r w:rsidR="008D5F12" w:rsidRPr="00A5367E">
        <w:rPr>
          <w:b w:val="0"/>
          <w:color w:val="000000"/>
          <w:sz w:val="28"/>
          <w:szCs w:val="28"/>
        </w:rPr>
        <w:t>исло киноустановок на 2</w:t>
      </w:r>
      <w:r w:rsidR="00A5367E" w:rsidRPr="00A5367E">
        <w:rPr>
          <w:b w:val="0"/>
          <w:color w:val="000000"/>
          <w:sz w:val="28"/>
          <w:szCs w:val="28"/>
        </w:rPr>
        <w:t>5</w:t>
      </w:r>
      <w:r w:rsidR="00A5367E">
        <w:rPr>
          <w:b w:val="0"/>
          <w:color w:val="000000"/>
          <w:sz w:val="28"/>
          <w:szCs w:val="28"/>
        </w:rPr>
        <w:t>%</w:t>
      </w:r>
      <w:r w:rsidR="008D5F12" w:rsidRPr="00A5367E">
        <w:rPr>
          <w:b w:val="0"/>
          <w:color w:val="000000"/>
          <w:sz w:val="28"/>
          <w:szCs w:val="28"/>
        </w:rPr>
        <w:t>; численность парков культуры и отдыха на 5</w:t>
      </w:r>
      <w:r w:rsidR="00A5367E" w:rsidRPr="00A5367E">
        <w:rPr>
          <w:b w:val="0"/>
          <w:color w:val="000000"/>
          <w:sz w:val="28"/>
          <w:szCs w:val="28"/>
        </w:rPr>
        <w:t>0</w:t>
      </w:r>
      <w:r w:rsidR="00A5367E">
        <w:rPr>
          <w:b w:val="0"/>
          <w:color w:val="000000"/>
          <w:sz w:val="28"/>
          <w:szCs w:val="28"/>
        </w:rPr>
        <w:t>%</w:t>
      </w:r>
      <w:r w:rsidR="008D5F12" w:rsidRPr="00A5367E">
        <w:rPr>
          <w:b w:val="0"/>
          <w:color w:val="000000"/>
          <w:sz w:val="28"/>
          <w:szCs w:val="28"/>
        </w:rPr>
        <w:t xml:space="preserve">; число библиотек на </w:t>
      </w:r>
      <w:r w:rsidR="00A5367E" w:rsidRPr="00A5367E">
        <w:rPr>
          <w:b w:val="0"/>
          <w:color w:val="000000"/>
          <w:sz w:val="28"/>
          <w:szCs w:val="28"/>
        </w:rPr>
        <w:t>8</w:t>
      </w:r>
      <w:r w:rsidR="00A5367E">
        <w:rPr>
          <w:b w:val="0"/>
          <w:color w:val="000000"/>
          <w:sz w:val="28"/>
          <w:szCs w:val="28"/>
        </w:rPr>
        <w:t>%</w:t>
      </w:r>
      <w:r w:rsidR="008D5F12" w:rsidRPr="00A5367E">
        <w:rPr>
          <w:b w:val="0"/>
          <w:color w:val="000000"/>
          <w:sz w:val="28"/>
          <w:szCs w:val="28"/>
        </w:rPr>
        <w:t>.</w:t>
      </w:r>
      <w:r w:rsidR="00113E5C" w:rsidRPr="00A5367E">
        <w:rPr>
          <w:b w:val="0"/>
          <w:color w:val="000000"/>
          <w:sz w:val="28"/>
          <w:szCs w:val="28"/>
        </w:rPr>
        <w:t xml:space="preserve"> Парки культуры и отдыха создавались и создаются для оптимального использования природных условий в интересах укрепления здоровья, культурного развития трудящихся и организации их досуга на открытом воздухе.</w:t>
      </w:r>
    </w:p>
    <w:p w:rsidR="008D5F12" w:rsidRPr="00A5367E" w:rsidRDefault="008D5F12" w:rsidP="00A5367E">
      <w:pPr>
        <w:pStyle w:val="21"/>
        <w:ind w:firstLine="709"/>
        <w:rPr>
          <w:b/>
          <w:color w:val="000000"/>
        </w:rPr>
      </w:pPr>
    </w:p>
    <w:p w:rsidR="006B582D" w:rsidRPr="00C74C60" w:rsidRDefault="006B582D" w:rsidP="00A5367E">
      <w:pPr>
        <w:pStyle w:val="21"/>
        <w:numPr>
          <w:ilvl w:val="0"/>
          <w:numId w:val="2"/>
        </w:numPr>
        <w:ind w:left="0" w:firstLine="709"/>
        <w:rPr>
          <w:b/>
          <w:color w:val="000000"/>
        </w:rPr>
      </w:pPr>
      <w:r w:rsidRPr="00C74C60">
        <w:rPr>
          <w:b/>
          <w:color w:val="000000"/>
        </w:rPr>
        <w:t>Изучение структу</w:t>
      </w:r>
      <w:r w:rsidR="00C74C60" w:rsidRPr="00C74C60">
        <w:rPr>
          <w:b/>
          <w:color w:val="000000"/>
        </w:rPr>
        <w:t>ры по видам учреждений культуры</w:t>
      </w:r>
    </w:p>
    <w:p w:rsidR="00EC3531" w:rsidRPr="00A5367E" w:rsidRDefault="00EC3531" w:rsidP="00A5367E">
      <w:pPr>
        <w:pStyle w:val="21"/>
        <w:ind w:firstLine="709"/>
        <w:rPr>
          <w:color w:val="000000"/>
        </w:rPr>
      </w:pPr>
    </w:p>
    <w:p w:rsidR="00EC3531" w:rsidRPr="00A5367E" w:rsidRDefault="00295ABE" w:rsidP="00A5367E">
      <w:pPr>
        <w:pStyle w:val="21"/>
        <w:ind w:firstLine="709"/>
        <w:rPr>
          <w:color w:val="000000"/>
        </w:rPr>
      </w:pPr>
      <w:r w:rsidRPr="00A5367E">
        <w:rPr>
          <w:color w:val="000000"/>
        </w:rPr>
        <w:t xml:space="preserve">Рассмотрим соотношение учреждений культуры в </w:t>
      </w:r>
      <w:r w:rsidR="00A5367E" w:rsidRPr="00A5367E">
        <w:rPr>
          <w:color w:val="000000"/>
        </w:rPr>
        <w:t>г.</w:t>
      </w:r>
      <w:r w:rsidR="00A5367E">
        <w:rPr>
          <w:color w:val="000000"/>
        </w:rPr>
        <w:t> </w:t>
      </w:r>
      <w:r w:rsidR="00A5367E" w:rsidRPr="00A5367E">
        <w:rPr>
          <w:color w:val="000000"/>
        </w:rPr>
        <w:t>Ишиме</w:t>
      </w:r>
      <w:r w:rsidRPr="00A5367E">
        <w:rPr>
          <w:color w:val="000000"/>
        </w:rPr>
        <w:t xml:space="preserve"> на 2009 год.</w:t>
      </w:r>
    </w:p>
    <w:p w:rsidR="00295ABE" w:rsidRPr="00A5367E" w:rsidRDefault="00295ABE" w:rsidP="00A5367E">
      <w:pPr>
        <w:pStyle w:val="21"/>
        <w:ind w:firstLine="709"/>
        <w:rPr>
          <w:color w:val="000000"/>
        </w:rPr>
      </w:pPr>
      <w:r w:rsidRPr="00A5367E">
        <w:rPr>
          <w:color w:val="000000"/>
        </w:rPr>
        <w:t xml:space="preserve">Под </w:t>
      </w:r>
      <w:r w:rsidRPr="00A5367E">
        <w:rPr>
          <w:bCs/>
          <w:color w:val="000000"/>
        </w:rPr>
        <w:t>структурой</w:t>
      </w:r>
      <w:r w:rsidRPr="00A5367E">
        <w:rPr>
          <w:color w:val="000000"/>
        </w:rPr>
        <w:t xml:space="preserve"> учреждений культуры понимается место (</w:t>
      </w:r>
      <w:r w:rsidRPr="00A5367E">
        <w:rPr>
          <w:bCs/>
          <w:color w:val="000000"/>
        </w:rPr>
        <w:t>удельный</w:t>
      </w:r>
      <w:r w:rsidRPr="00A5367E">
        <w:rPr>
          <w:color w:val="000000"/>
        </w:rPr>
        <w:t xml:space="preserve"> </w:t>
      </w:r>
      <w:r w:rsidRPr="00A5367E">
        <w:rPr>
          <w:bCs/>
          <w:color w:val="000000"/>
        </w:rPr>
        <w:t>вес</w:t>
      </w:r>
      <w:r w:rsidRPr="00A5367E">
        <w:rPr>
          <w:color w:val="000000"/>
        </w:rPr>
        <w:t>) отдельных типов учреждений культуры в общем объеме.</w:t>
      </w:r>
    </w:p>
    <w:p w:rsidR="00C74C60" w:rsidRDefault="00C74C60" w:rsidP="00A5367E">
      <w:pPr>
        <w:pStyle w:val="21"/>
        <w:ind w:firstLine="709"/>
        <w:rPr>
          <w:color w:val="000000"/>
        </w:rPr>
      </w:pPr>
    </w:p>
    <w:p w:rsidR="00295ABE" w:rsidRPr="00A5367E" w:rsidRDefault="00295ABE" w:rsidP="00A5367E">
      <w:pPr>
        <w:pStyle w:val="21"/>
        <w:ind w:firstLine="709"/>
        <w:rPr>
          <w:color w:val="000000"/>
        </w:rPr>
      </w:pPr>
      <w:r w:rsidRPr="00A5367E">
        <w:rPr>
          <w:color w:val="000000"/>
        </w:rPr>
        <w:t>Таблица 2</w:t>
      </w:r>
      <w:r w:rsidR="00C74C60">
        <w:rPr>
          <w:color w:val="000000"/>
        </w:rPr>
        <w:t xml:space="preserve">. </w:t>
      </w:r>
      <w:r w:rsidRPr="00A5367E">
        <w:rPr>
          <w:color w:val="000000"/>
        </w:rPr>
        <w:t xml:space="preserve">Структура учреждений культуры </w:t>
      </w:r>
      <w:r w:rsidR="00A5367E" w:rsidRPr="00A5367E">
        <w:rPr>
          <w:color w:val="000000"/>
        </w:rPr>
        <w:t>г.</w:t>
      </w:r>
      <w:r w:rsidR="00A5367E">
        <w:rPr>
          <w:color w:val="000000"/>
        </w:rPr>
        <w:t> </w:t>
      </w:r>
      <w:r w:rsidR="00A5367E" w:rsidRPr="00A5367E">
        <w:rPr>
          <w:color w:val="000000"/>
        </w:rPr>
        <w:t>Ишима</w:t>
      </w:r>
      <w:r w:rsidRPr="00A5367E">
        <w:rPr>
          <w:color w:val="000000"/>
        </w:rPr>
        <w:t xml:space="preserve"> по видам на 2009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13"/>
        <w:gridCol w:w="1677"/>
        <w:gridCol w:w="1707"/>
      </w:tblGrid>
      <w:tr w:rsidR="00295ABE" w:rsidRPr="00DC2013" w:rsidTr="00DC2013">
        <w:trPr>
          <w:cantSplit/>
          <w:trHeight w:val="483"/>
          <w:jc w:val="center"/>
        </w:trPr>
        <w:tc>
          <w:tcPr>
            <w:tcW w:w="3180" w:type="pct"/>
            <w:vMerge w:val="restart"/>
            <w:shd w:val="clear" w:color="auto" w:fill="auto"/>
          </w:tcPr>
          <w:p w:rsidR="00295ABE" w:rsidRPr="00DC2013" w:rsidRDefault="00295ABE" w:rsidP="00A5367E">
            <w:pPr>
              <w:pStyle w:val="21"/>
              <w:rPr>
                <w:color w:val="000000"/>
                <w:sz w:val="20"/>
              </w:rPr>
            </w:pPr>
            <w:r w:rsidRPr="00DC2013">
              <w:rPr>
                <w:color w:val="000000"/>
                <w:sz w:val="20"/>
              </w:rPr>
              <w:t>Учреждение культуры</w:t>
            </w:r>
          </w:p>
        </w:tc>
        <w:tc>
          <w:tcPr>
            <w:tcW w:w="902" w:type="pct"/>
            <w:vMerge w:val="restart"/>
            <w:shd w:val="clear" w:color="auto" w:fill="auto"/>
          </w:tcPr>
          <w:p w:rsidR="00295ABE" w:rsidRPr="00DC2013" w:rsidRDefault="00295ABE" w:rsidP="00A5367E">
            <w:pPr>
              <w:pStyle w:val="21"/>
              <w:rPr>
                <w:color w:val="000000"/>
                <w:sz w:val="20"/>
              </w:rPr>
            </w:pPr>
            <w:r w:rsidRPr="00DC2013">
              <w:rPr>
                <w:color w:val="000000"/>
                <w:sz w:val="20"/>
              </w:rPr>
              <w:t>Количество, ед.</w:t>
            </w:r>
          </w:p>
        </w:tc>
        <w:tc>
          <w:tcPr>
            <w:tcW w:w="918" w:type="pct"/>
            <w:vMerge w:val="restart"/>
            <w:shd w:val="clear" w:color="auto" w:fill="auto"/>
          </w:tcPr>
          <w:p w:rsidR="00295ABE" w:rsidRPr="00DC2013" w:rsidRDefault="00295ABE" w:rsidP="00A5367E">
            <w:pPr>
              <w:pStyle w:val="21"/>
              <w:rPr>
                <w:color w:val="000000"/>
                <w:sz w:val="20"/>
              </w:rPr>
            </w:pPr>
            <w:r w:rsidRPr="00DC2013">
              <w:rPr>
                <w:color w:val="000000"/>
                <w:sz w:val="20"/>
              </w:rPr>
              <w:t>Удельный вес</w:t>
            </w:r>
            <w:r w:rsidR="00A5367E" w:rsidRPr="00DC2013">
              <w:rPr>
                <w:color w:val="000000"/>
                <w:sz w:val="20"/>
              </w:rPr>
              <w:t>, %</w:t>
            </w:r>
          </w:p>
        </w:tc>
      </w:tr>
      <w:tr w:rsidR="00295ABE" w:rsidRPr="00DC2013" w:rsidTr="00DC2013">
        <w:trPr>
          <w:cantSplit/>
          <w:trHeight w:val="345"/>
          <w:jc w:val="center"/>
        </w:trPr>
        <w:tc>
          <w:tcPr>
            <w:tcW w:w="3180" w:type="pct"/>
            <w:vMerge/>
            <w:shd w:val="clear" w:color="auto" w:fill="auto"/>
          </w:tcPr>
          <w:p w:rsidR="00295ABE" w:rsidRPr="00DC2013" w:rsidRDefault="00295ABE" w:rsidP="00A5367E">
            <w:pPr>
              <w:pStyle w:val="21"/>
              <w:rPr>
                <w:color w:val="000000"/>
                <w:sz w:val="20"/>
              </w:rPr>
            </w:pPr>
          </w:p>
        </w:tc>
        <w:tc>
          <w:tcPr>
            <w:tcW w:w="902" w:type="pct"/>
            <w:vMerge/>
            <w:shd w:val="clear" w:color="auto" w:fill="auto"/>
          </w:tcPr>
          <w:p w:rsidR="00295ABE" w:rsidRPr="00DC2013" w:rsidRDefault="00295ABE" w:rsidP="00A5367E">
            <w:pPr>
              <w:pStyle w:val="21"/>
              <w:rPr>
                <w:color w:val="000000"/>
                <w:sz w:val="20"/>
              </w:rPr>
            </w:pPr>
          </w:p>
        </w:tc>
        <w:tc>
          <w:tcPr>
            <w:tcW w:w="918" w:type="pct"/>
            <w:vMerge/>
            <w:shd w:val="clear" w:color="auto" w:fill="auto"/>
          </w:tcPr>
          <w:p w:rsidR="00295ABE" w:rsidRPr="00DC2013" w:rsidRDefault="00295ABE" w:rsidP="00DC2013">
            <w:pPr>
              <w:spacing w:after="0" w:line="360" w:lineRule="auto"/>
              <w:jc w:val="both"/>
              <w:rPr>
                <w:rFonts w:ascii="Times New Roman" w:hAnsi="Times New Roman"/>
                <w:color w:val="000000"/>
                <w:sz w:val="20"/>
                <w:szCs w:val="24"/>
              </w:rPr>
            </w:pPr>
          </w:p>
        </w:tc>
      </w:tr>
      <w:tr w:rsidR="00295ABE" w:rsidRPr="00DC2013" w:rsidTr="00DC2013">
        <w:trPr>
          <w:cantSplit/>
          <w:trHeight w:val="411"/>
          <w:jc w:val="center"/>
        </w:trPr>
        <w:tc>
          <w:tcPr>
            <w:tcW w:w="3180" w:type="pct"/>
            <w:shd w:val="clear" w:color="auto" w:fill="auto"/>
          </w:tcPr>
          <w:p w:rsidR="00295ABE" w:rsidRPr="00DC2013" w:rsidRDefault="00295ABE" w:rsidP="00A5367E">
            <w:pPr>
              <w:pStyle w:val="21"/>
              <w:rPr>
                <w:color w:val="000000"/>
                <w:sz w:val="20"/>
              </w:rPr>
            </w:pPr>
            <w:r w:rsidRPr="00DC2013">
              <w:rPr>
                <w:bCs/>
                <w:color w:val="000000"/>
                <w:sz w:val="20"/>
              </w:rPr>
              <w:t>учреждение культуры клубного типа</w:t>
            </w:r>
          </w:p>
        </w:tc>
        <w:tc>
          <w:tcPr>
            <w:tcW w:w="902" w:type="pct"/>
            <w:shd w:val="clear" w:color="auto" w:fill="auto"/>
          </w:tcPr>
          <w:p w:rsidR="00295ABE" w:rsidRPr="00DC2013" w:rsidRDefault="00295ABE"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21</w:t>
            </w:r>
          </w:p>
        </w:tc>
        <w:tc>
          <w:tcPr>
            <w:tcW w:w="918" w:type="pct"/>
            <w:shd w:val="clear" w:color="auto" w:fill="auto"/>
          </w:tcPr>
          <w:p w:rsidR="00295ABE" w:rsidRPr="00DC2013" w:rsidRDefault="00295ABE"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46,7</w:t>
            </w:r>
          </w:p>
        </w:tc>
      </w:tr>
      <w:tr w:rsidR="00295ABE" w:rsidRPr="00DC2013" w:rsidTr="00DC2013">
        <w:trPr>
          <w:cantSplit/>
          <w:trHeight w:val="164"/>
          <w:jc w:val="center"/>
        </w:trPr>
        <w:tc>
          <w:tcPr>
            <w:tcW w:w="3180" w:type="pct"/>
            <w:shd w:val="clear" w:color="auto" w:fill="auto"/>
          </w:tcPr>
          <w:p w:rsidR="00295ABE" w:rsidRPr="00DC2013" w:rsidRDefault="00295ABE" w:rsidP="00A5367E">
            <w:pPr>
              <w:pStyle w:val="21"/>
              <w:rPr>
                <w:color w:val="000000"/>
                <w:sz w:val="20"/>
              </w:rPr>
            </w:pPr>
            <w:r w:rsidRPr="00DC2013">
              <w:rPr>
                <w:bCs/>
                <w:color w:val="000000"/>
                <w:sz w:val="20"/>
              </w:rPr>
              <w:t>киноустановки (кинотеатры)</w:t>
            </w:r>
          </w:p>
        </w:tc>
        <w:tc>
          <w:tcPr>
            <w:tcW w:w="902" w:type="pct"/>
            <w:shd w:val="clear" w:color="auto" w:fill="auto"/>
          </w:tcPr>
          <w:p w:rsidR="00295ABE" w:rsidRPr="00DC2013" w:rsidRDefault="00295ABE"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5</w:t>
            </w:r>
          </w:p>
        </w:tc>
        <w:tc>
          <w:tcPr>
            <w:tcW w:w="918" w:type="pct"/>
            <w:shd w:val="clear" w:color="auto" w:fill="auto"/>
          </w:tcPr>
          <w:p w:rsidR="00295ABE" w:rsidRPr="00DC2013" w:rsidRDefault="00295ABE"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11,2</w:t>
            </w:r>
          </w:p>
        </w:tc>
      </w:tr>
      <w:tr w:rsidR="00295ABE" w:rsidRPr="00DC2013" w:rsidTr="00DC2013">
        <w:trPr>
          <w:cantSplit/>
          <w:trHeight w:val="228"/>
          <w:jc w:val="center"/>
        </w:trPr>
        <w:tc>
          <w:tcPr>
            <w:tcW w:w="3180" w:type="pct"/>
            <w:shd w:val="clear" w:color="auto" w:fill="auto"/>
          </w:tcPr>
          <w:p w:rsidR="00295ABE" w:rsidRPr="00DC2013" w:rsidRDefault="00295ABE" w:rsidP="00A5367E">
            <w:pPr>
              <w:pStyle w:val="21"/>
              <w:rPr>
                <w:color w:val="000000"/>
                <w:sz w:val="20"/>
              </w:rPr>
            </w:pPr>
            <w:r w:rsidRPr="00DC2013">
              <w:rPr>
                <w:bCs/>
                <w:color w:val="000000"/>
                <w:sz w:val="20"/>
              </w:rPr>
              <w:t>музеи</w:t>
            </w:r>
          </w:p>
        </w:tc>
        <w:tc>
          <w:tcPr>
            <w:tcW w:w="902" w:type="pct"/>
            <w:shd w:val="clear" w:color="auto" w:fill="auto"/>
          </w:tcPr>
          <w:p w:rsidR="00295ABE" w:rsidRPr="00DC2013" w:rsidRDefault="00295ABE"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3</w:t>
            </w:r>
          </w:p>
        </w:tc>
        <w:tc>
          <w:tcPr>
            <w:tcW w:w="918" w:type="pct"/>
            <w:shd w:val="clear" w:color="auto" w:fill="auto"/>
          </w:tcPr>
          <w:p w:rsidR="00295ABE" w:rsidRPr="00DC2013" w:rsidRDefault="00295ABE"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6,6</w:t>
            </w:r>
          </w:p>
        </w:tc>
      </w:tr>
      <w:tr w:rsidR="00295ABE" w:rsidRPr="00DC2013" w:rsidTr="00DC2013">
        <w:trPr>
          <w:cantSplit/>
          <w:trHeight w:val="453"/>
          <w:jc w:val="center"/>
        </w:trPr>
        <w:tc>
          <w:tcPr>
            <w:tcW w:w="3180" w:type="pct"/>
            <w:shd w:val="clear" w:color="auto" w:fill="auto"/>
          </w:tcPr>
          <w:p w:rsidR="00295ABE" w:rsidRPr="00DC2013" w:rsidRDefault="00295ABE" w:rsidP="00A5367E">
            <w:pPr>
              <w:pStyle w:val="21"/>
              <w:rPr>
                <w:color w:val="000000"/>
                <w:sz w:val="20"/>
              </w:rPr>
            </w:pPr>
            <w:r w:rsidRPr="00DC2013">
              <w:rPr>
                <w:bCs/>
                <w:color w:val="000000"/>
                <w:sz w:val="20"/>
              </w:rPr>
              <w:t>парк культуры и отдыха</w:t>
            </w:r>
          </w:p>
        </w:tc>
        <w:tc>
          <w:tcPr>
            <w:tcW w:w="902" w:type="pct"/>
            <w:shd w:val="clear" w:color="auto" w:fill="auto"/>
          </w:tcPr>
          <w:p w:rsidR="00295ABE" w:rsidRPr="00DC2013" w:rsidRDefault="00295ABE"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3</w:t>
            </w:r>
          </w:p>
        </w:tc>
        <w:tc>
          <w:tcPr>
            <w:tcW w:w="918" w:type="pct"/>
            <w:shd w:val="clear" w:color="auto" w:fill="auto"/>
          </w:tcPr>
          <w:p w:rsidR="00295ABE" w:rsidRPr="00DC2013" w:rsidRDefault="00295ABE"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6,6</w:t>
            </w:r>
          </w:p>
        </w:tc>
      </w:tr>
      <w:tr w:rsidR="00295ABE" w:rsidRPr="00DC2013" w:rsidTr="00DC2013">
        <w:trPr>
          <w:cantSplit/>
          <w:trHeight w:val="234"/>
          <w:jc w:val="center"/>
        </w:trPr>
        <w:tc>
          <w:tcPr>
            <w:tcW w:w="3180" w:type="pct"/>
            <w:shd w:val="clear" w:color="auto" w:fill="auto"/>
          </w:tcPr>
          <w:p w:rsidR="00295ABE" w:rsidRPr="00DC2013" w:rsidRDefault="00295ABE" w:rsidP="00A5367E">
            <w:pPr>
              <w:pStyle w:val="21"/>
              <w:rPr>
                <w:color w:val="000000"/>
                <w:sz w:val="20"/>
              </w:rPr>
            </w:pPr>
            <w:r w:rsidRPr="00DC2013">
              <w:rPr>
                <w:bCs/>
                <w:color w:val="000000"/>
                <w:sz w:val="20"/>
              </w:rPr>
              <w:t>библиотеки</w:t>
            </w:r>
          </w:p>
        </w:tc>
        <w:tc>
          <w:tcPr>
            <w:tcW w:w="902" w:type="pct"/>
            <w:shd w:val="clear" w:color="auto" w:fill="auto"/>
          </w:tcPr>
          <w:p w:rsidR="00295ABE" w:rsidRPr="00DC2013" w:rsidRDefault="00295ABE"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13</w:t>
            </w:r>
          </w:p>
        </w:tc>
        <w:tc>
          <w:tcPr>
            <w:tcW w:w="918" w:type="pct"/>
            <w:shd w:val="clear" w:color="auto" w:fill="auto"/>
          </w:tcPr>
          <w:p w:rsidR="00295ABE" w:rsidRPr="00DC2013" w:rsidRDefault="00295ABE"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28,9</w:t>
            </w:r>
          </w:p>
        </w:tc>
      </w:tr>
      <w:tr w:rsidR="00295ABE" w:rsidRPr="00DC2013" w:rsidTr="00DC2013">
        <w:trPr>
          <w:cantSplit/>
          <w:trHeight w:val="344"/>
          <w:jc w:val="center"/>
        </w:trPr>
        <w:tc>
          <w:tcPr>
            <w:tcW w:w="3180" w:type="pct"/>
            <w:shd w:val="clear" w:color="auto" w:fill="auto"/>
          </w:tcPr>
          <w:p w:rsidR="00295ABE" w:rsidRPr="00DC2013" w:rsidRDefault="00295ABE" w:rsidP="00A5367E">
            <w:pPr>
              <w:pStyle w:val="21"/>
              <w:rPr>
                <w:bCs/>
                <w:color w:val="000000"/>
                <w:sz w:val="20"/>
              </w:rPr>
            </w:pPr>
            <w:r w:rsidRPr="00DC2013">
              <w:rPr>
                <w:bCs/>
                <w:color w:val="000000"/>
                <w:sz w:val="20"/>
              </w:rPr>
              <w:t>итого</w:t>
            </w:r>
          </w:p>
        </w:tc>
        <w:tc>
          <w:tcPr>
            <w:tcW w:w="902" w:type="pct"/>
            <w:shd w:val="clear" w:color="auto" w:fill="auto"/>
          </w:tcPr>
          <w:p w:rsidR="00295ABE" w:rsidRPr="00DC2013" w:rsidRDefault="00295ABE"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45</w:t>
            </w:r>
          </w:p>
        </w:tc>
        <w:tc>
          <w:tcPr>
            <w:tcW w:w="918" w:type="pct"/>
            <w:shd w:val="clear" w:color="auto" w:fill="auto"/>
          </w:tcPr>
          <w:p w:rsidR="00295ABE" w:rsidRPr="00DC2013" w:rsidRDefault="00295ABE"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100</w:t>
            </w:r>
          </w:p>
        </w:tc>
      </w:tr>
    </w:tbl>
    <w:p w:rsidR="00113E5C" w:rsidRDefault="00C74C60" w:rsidP="00A5367E">
      <w:pPr>
        <w:pStyle w:val="21"/>
        <w:ind w:firstLine="709"/>
        <w:rPr>
          <w:color w:val="000000"/>
        </w:rPr>
      </w:pPr>
      <w:r>
        <w:rPr>
          <w:color w:val="000000"/>
        </w:rPr>
        <w:br w:type="page"/>
      </w:r>
      <w:r w:rsidR="00113E5C" w:rsidRPr="00A5367E">
        <w:rPr>
          <w:color w:val="000000"/>
        </w:rPr>
        <w:t>Представим полученные данные в виде диаграммы.</w:t>
      </w:r>
    </w:p>
    <w:p w:rsidR="00C74C60" w:rsidRPr="00A5367E" w:rsidRDefault="00C74C60" w:rsidP="00A5367E">
      <w:pPr>
        <w:pStyle w:val="21"/>
        <w:ind w:firstLine="709"/>
        <w:rPr>
          <w:color w:val="000000"/>
        </w:rPr>
      </w:pPr>
    </w:p>
    <w:p w:rsidR="00113E5C" w:rsidRPr="00A5367E" w:rsidRDefault="000E7DAA" w:rsidP="00A5367E">
      <w:pPr>
        <w:pStyle w:val="21"/>
        <w:ind w:firstLine="709"/>
        <w:rPr>
          <w:color w:val="000000"/>
        </w:rPr>
      </w:pPr>
      <w:r>
        <w:rPr>
          <w:noProof/>
          <w:color w:val="000000"/>
        </w:rPr>
        <w:pict>
          <v:shape id="Диаграмма 14" o:spid="_x0000_i1026" type="#_x0000_t75" style="width:307.5pt;height:192pt;visibility:visible">
            <v:imagedata r:id="rId7" o:title=""/>
            <o:lock v:ext="edit" aspectratio="f"/>
          </v:shape>
        </w:pict>
      </w:r>
    </w:p>
    <w:p w:rsidR="00113E5C" w:rsidRPr="00A5367E" w:rsidRDefault="00A5367E" w:rsidP="00A5367E">
      <w:pPr>
        <w:pStyle w:val="21"/>
        <w:ind w:firstLine="709"/>
        <w:rPr>
          <w:color w:val="000000"/>
          <w:szCs w:val="28"/>
        </w:rPr>
      </w:pPr>
      <w:r w:rsidRPr="00A5367E">
        <w:rPr>
          <w:color w:val="000000"/>
          <w:szCs w:val="28"/>
        </w:rPr>
        <w:t>Рис.</w:t>
      </w:r>
      <w:r>
        <w:rPr>
          <w:color w:val="000000"/>
          <w:szCs w:val="28"/>
        </w:rPr>
        <w:t> </w:t>
      </w:r>
      <w:r w:rsidRPr="00A5367E">
        <w:rPr>
          <w:color w:val="000000"/>
          <w:szCs w:val="28"/>
        </w:rPr>
        <w:t>1</w:t>
      </w:r>
      <w:r w:rsidR="00544227" w:rsidRPr="00A5367E">
        <w:rPr>
          <w:color w:val="000000"/>
          <w:szCs w:val="28"/>
        </w:rPr>
        <w:t xml:space="preserve">. </w:t>
      </w:r>
      <w:r w:rsidR="00544227" w:rsidRPr="00A5367E">
        <w:rPr>
          <w:color w:val="000000"/>
        </w:rPr>
        <w:t xml:space="preserve">Структура учреждений культуры </w:t>
      </w:r>
      <w:r w:rsidRPr="00A5367E">
        <w:rPr>
          <w:color w:val="000000"/>
        </w:rPr>
        <w:t>г.</w:t>
      </w:r>
      <w:r>
        <w:rPr>
          <w:color w:val="000000"/>
        </w:rPr>
        <w:t> </w:t>
      </w:r>
      <w:r w:rsidRPr="00A5367E">
        <w:rPr>
          <w:color w:val="000000"/>
        </w:rPr>
        <w:t>Ишима</w:t>
      </w:r>
      <w:r w:rsidR="00544227" w:rsidRPr="00A5367E">
        <w:rPr>
          <w:color w:val="000000"/>
        </w:rPr>
        <w:t xml:space="preserve"> по видам</w:t>
      </w:r>
    </w:p>
    <w:p w:rsidR="00C74C60" w:rsidRDefault="00C74C60" w:rsidP="00A5367E">
      <w:pPr>
        <w:pStyle w:val="21"/>
        <w:ind w:firstLine="709"/>
        <w:rPr>
          <w:color w:val="000000"/>
          <w:szCs w:val="28"/>
        </w:rPr>
      </w:pPr>
    </w:p>
    <w:p w:rsidR="00295ABE" w:rsidRPr="00A5367E" w:rsidRDefault="00295ABE" w:rsidP="00A5367E">
      <w:pPr>
        <w:pStyle w:val="21"/>
        <w:ind w:firstLine="709"/>
        <w:rPr>
          <w:bCs/>
          <w:color w:val="000000"/>
          <w:szCs w:val="28"/>
        </w:rPr>
      </w:pPr>
      <w:r w:rsidRPr="00A5367E">
        <w:rPr>
          <w:color w:val="000000"/>
          <w:szCs w:val="28"/>
        </w:rPr>
        <w:t xml:space="preserve">Изучение структуры учреждений культуры в </w:t>
      </w:r>
      <w:r w:rsidR="00A5367E" w:rsidRPr="00A5367E">
        <w:rPr>
          <w:color w:val="000000"/>
          <w:szCs w:val="28"/>
        </w:rPr>
        <w:t>г.</w:t>
      </w:r>
      <w:r w:rsidR="00A5367E">
        <w:rPr>
          <w:color w:val="000000"/>
          <w:szCs w:val="28"/>
        </w:rPr>
        <w:t> </w:t>
      </w:r>
      <w:r w:rsidR="00A5367E" w:rsidRPr="00A5367E">
        <w:rPr>
          <w:color w:val="000000"/>
          <w:szCs w:val="28"/>
        </w:rPr>
        <w:t>Ишиме</w:t>
      </w:r>
      <w:r w:rsidRPr="00A5367E">
        <w:rPr>
          <w:color w:val="000000"/>
          <w:szCs w:val="28"/>
        </w:rPr>
        <w:t xml:space="preserve"> позволяет </w:t>
      </w:r>
      <w:r w:rsidR="00F3198B" w:rsidRPr="00A5367E">
        <w:rPr>
          <w:color w:val="000000"/>
          <w:szCs w:val="28"/>
        </w:rPr>
        <w:t>сделать</w:t>
      </w:r>
      <w:r w:rsidRPr="00A5367E">
        <w:rPr>
          <w:color w:val="000000"/>
          <w:szCs w:val="28"/>
        </w:rPr>
        <w:t xml:space="preserve"> вывод, что наибольший удельный вес в общем числе </w:t>
      </w:r>
      <w:r w:rsidR="00F3198B" w:rsidRPr="00A5367E">
        <w:rPr>
          <w:color w:val="000000"/>
          <w:szCs w:val="28"/>
        </w:rPr>
        <w:t xml:space="preserve">учреждений культуры занимают </w:t>
      </w:r>
      <w:r w:rsidR="00F3198B" w:rsidRPr="00A5367E">
        <w:rPr>
          <w:bCs/>
          <w:color w:val="000000"/>
          <w:szCs w:val="28"/>
        </w:rPr>
        <w:t>учреждения культуры клубного типа (46,</w:t>
      </w:r>
      <w:r w:rsidR="00A5367E" w:rsidRPr="00A5367E">
        <w:rPr>
          <w:bCs/>
          <w:color w:val="000000"/>
          <w:szCs w:val="28"/>
        </w:rPr>
        <w:t>7</w:t>
      </w:r>
      <w:r w:rsidR="00A5367E">
        <w:rPr>
          <w:bCs/>
          <w:color w:val="000000"/>
          <w:szCs w:val="28"/>
        </w:rPr>
        <w:t>%</w:t>
      </w:r>
      <w:r w:rsidR="00F3198B" w:rsidRPr="00A5367E">
        <w:rPr>
          <w:bCs/>
          <w:color w:val="000000"/>
          <w:szCs w:val="28"/>
        </w:rPr>
        <w:t>). Библиотеки занимают 28,</w:t>
      </w:r>
      <w:r w:rsidR="00A5367E" w:rsidRPr="00A5367E">
        <w:rPr>
          <w:bCs/>
          <w:color w:val="000000"/>
          <w:szCs w:val="28"/>
        </w:rPr>
        <w:t>9</w:t>
      </w:r>
      <w:r w:rsidR="00A5367E">
        <w:rPr>
          <w:bCs/>
          <w:color w:val="000000"/>
          <w:szCs w:val="28"/>
        </w:rPr>
        <w:t>%</w:t>
      </w:r>
      <w:r w:rsidR="00F3198B" w:rsidRPr="00A5367E">
        <w:rPr>
          <w:bCs/>
          <w:color w:val="000000"/>
          <w:szCs w:val="28"/>
        </w:rPr>
        <w:t xml:space="preserve"> в общем объеме учреждений культуры.</w:t>
      </w:r>
      <w:r w:rsidR="00A5367E">
        <w:rPr>
          <w:bCs/>
          <w:color w:val="000000"/>
          <w:szCs w:val="28"/>
        </w:rPr>
        <w:t xml:space="preserve"> </w:t>
      </w:r>
      <w:r w:rsidR="00F3198B" w:rsidRPr="00A5367E">
        <w:rPr>
          <w:bCs/>
          <w:color w:val="000000"/>
          <w:szCs w:val="28"/>
        </w:rPr>
        <w:t>Число киноустановок составляет 11,</w:t>
      </w:r>
      <w:r w:rsidR="00A5367E" w:rsidRPr="00A5367E">
        <w:rPr>
          <w:bCs/>
          <w:color w:val="000000"/>
          <w:szCs w:val="28"/>
        </w:rPr>
        <w:t>2</w:t>
      </w:r>
      <w:r w:rsidR="00A5367E">
        <w:rPr>
          <w:bCs/>
          <w:color w:val="000000"/>
          <w:szCs w:val="28"/>
        </w:rPr>
        <w:t>%</w:t>
      </w:r>
      <w:r w:rsidR="00F3198B" w:rsidRPr="00A5367E">
        <w:rPr>
          <w:bCs/>
          <w:color w:val="000000"/>
          <w:szCs w:val="28"/>
        </w:rPr>
        <w:t xml:space="preserve"> от общего объема учреждений. Наименьшие доли приходятся на музеи и парки культуры и отдыха, что составляет 6,</w:t>
      </w:r>
      <w:r w:rsidR="00A5367E" w:rsidRPr="00A5367E">
        <w:rPr>
          <w:bCs/>
          <w:color w:val="000000"/>
          <w:szCs w:val="28"/>
        </w:rPr>
        <w:t>6</w:t>
      </w:r>
      <w:r w:rsidR="00A5367E">
        <w:rPr>
          <w:bCs/>
          <w:color w:val="000000"/>
          <w:szCs w:val="28"/>
        </w:rPr>
        <w:t>%</w:t>
      </w:r>
      <w:r w:rsidR="00F3198B" w:rsidRPr="00A5367E">
        <w:rPr>
          <w:bCs/>
          <w:color w:val="000000"/>
          <w:szCs w:val="28"/>
        </w:rPr>
        <w:t xml:space="preserve"> для каждого вида.</w:t>
      </w:r>
    </w:p>
    <w:p w:rsidR="00295ABE" w:rsidRPr="00A5367E" w:rsidRDefault="00295ABE" w:rsidP="00A5367E">
      <w:pPr>
        <w:pStyle w:val="21"/>
        <w:ind w:firstLine="709"/>
        <w:rPr>
          <w:color w:val="000000"/>
        </w:rPr>
      </w:pPr>
    </w:p>
    <w:p w:rsidR="006B582D" w:rsidRPr="00C74C60" w:rsidRDefault="006B582D" w:rsidP="00A5367E">
      <w:pPr>
        <w:pStyle w:val="21"/>
        <w:numPr>
          <w:ilvl w:val="0"/>
          <w:numId w:val="2"/>
        </w:numPr>
        <w:tabs>
          <w:tab w:val="clear" w:pos="720"/>
          <w:tab w:val="num" w:pos="0"/>
        </w:tabs>
        <w:ind w:left="0" w:firstLine="709"/>
        <w:rPr>
          <w:b/>
          <w:color w:val="000000"/>
        </w:rPr>
      </w:pPr>
      <w:r w:rsidRPr="00C74C60">
        <w:rPr>
          <w:b/>
          <w:color w:val="000000"/>
        </w:rPr>
        <w:t>Число посещений музеев, театров, книг, журналов на 1000 населе</w:t>
      </w:r>
      <w:r w:rsidR="00C74C60" w:rsidRPr="00C74C60">
        <w:rPr>
          <w:b/>
          <w:color w:val="000000"/>
        </w:rPr>
        <w:t>ния</w:t>
      </w:r>
    </w:p>
    <w:p w:rsidR="00C827D8" w:rsidRPr="00A5367E" w:rsidRDefault="00C827D8" w:rsidP="00A5367E">
      <w:pPr>
        <w:pStyle w:val="21"/>
        <w:ind w:firstLine="709"/>
        <w:rPr>
          <w:b/>
          <w:color w:val="000000"/>
        </w:rPr>
      </w:pPr>
    </w:p>
    <w:p w:rsidR="00C827D8" w:rsidRPr="00A5367E" w:rsidRDefault="00124C85" w:rsidP="00A5367E">
      <w:pPr>
        <w:pStyle w:val="21"/>
        <w:ind w:firstLine="709"/>
        <w:rPr>
          <w:color w:val="000000"/>
        </w:rPr>
      </w:pPr>
      <w:r w:rsidRPr="00A5367E">
        <w:rPr>
          <w:color w:val="000000"/>
        </w:rPr>
        <w:t>Рассмотрим число посещений музеев, театров, кинотеатров, книг, журналов на 1000 населения.</w:t>
      </w:r>
    </w:p>
    <w:p w:rsidR="00C74C60" w:rsidRDefault="00C74C60" w:rsidP="00A5367E">
      <w:pPr>
        <w:pStyle w:val="21"/>
        <w:ind w:firstLine="709"/>
        <w:rPr>
          <w:color w:val="000000"/>
        </w:rPr>
      </w:pPr>
    </w:p>
    <w:p w:rsidR="00C827D8" w:rsidRPr="00A5367E" w:rsidRDefault="00C74C60" w:rsidP="00A5367E">
      <w:pPr>
        <w:pStyle w:val="21"/>
        <w:ind w:firstLine="709"/>
        <w:rPr>
          <w:color w:val="000000"/>
        </w:rPr>
      </w:pPr>
      <w:r>
        <w:rPr>
          <w:color w:val="000000"/>
        </w:rPr>
        <w:br w:type="page"/>
      </w:r>
      <w:r w:rsidR="00124C85" w:rsidRPr="00A5367E">
        <w:rPr>
          <w:color w:val="000000"/>
        </w:rPr>
        <w:t>Таблица 3</w:t>
      </w:r>
      <w:r>
        <w:rPr>
          <w:color w:val="000000"/>
        </w:rPr>
        <w:t xml:space="preserve">. </w:t>
      </w:r>
      <w:r w:rsidR="00124C85" w:rsidRPr="00A5367E">
        <w:rPr>
          <w:color w:val="000000"/>
        </w:rPr>
        <w:t>Число посещений музеев, театров, кинотеатров, книг, журналов на 1000 населения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63"/>
        <w:gridCol w:w="1099"/>
        <w:gridCol w:w="1099"/>
        <w:gridCol w:w="1099"/>
        <w:gridCol w:w="1099"/>
        <w:gridCol w:w="1099"/>
        <w:gridCol w:w="1051"/>
        <w:gridCol w:w="1088"/>
      </w:tblGrid>
      <w:tr w:rsidR="00F40D2F" w:rsidRPr="00DC2013" w:rsidTr="00DC2013">
        <w:trPr>
          <w:cantSplit/>
          <w:trHeight w:val="751"/>
          <w:jc w:val="center"/>
        </w:trPr>
        <w:tc>
          <w:tcPr>
            <w:tcW w:w="895" w:type="pct"/>
            <w:shd w:val="clear" w:color="auto" w:fill="auto"/>
          </w:tcPr>
          <w:p w:rsidR="00F40D2F" w:rsidRPr="00DC2013" w:rsidRDefault="00F40D2F" w:rsidP="00A5367E">
            <w:pPr>
              <w:pStyle w:val="21"/>
              <w:rPr>
                <w:color w:val="000000"/>
                <w:sz w:val="20"/>
                <w:szCs w:val="28"/>
              </w:rPr>
            </w:pPr>
            <w:r w:rsidRPr="00DC2013">
              <w:rPr>
                <w:color w:val="000000"/>
                <w:sz w:val="20"/>
                <w:szCs w:val="28"/>
              </w:rPr>
              <w:t>Показатель</w:t>
            </w:r>
          </w:p>
        </w:tc>
        <w:tc>
          <w:tcPr>
            <w:tcW w:w="591" w:type="pct"/>
            <w:shd w:val="clear" w:color="auto" w:fill="auto"/>
          </w:tcPr>
          <w:p w:rsidR="00F40D2F" w:rsidRPr="00DC2013" w:rsidRDefault="00F40D2F" w:rsidP="00A5367E">
            <w:pPr>
              <w:pStyle w:val="21"/>
              <w:rPr>
                <w:color w:val="000000"/>
                <w:sz w:val="20"/>
              </w:rPr>
            </w:pPr>
            <w:r w:rsidRPr="00DC2013">
              <w:rPr>
                <w:color w:val="000000"/>
                <w:sz w:val="20"/>
              </w:rPr>
              <w:t>2005</w:t>
            </w:r>
            <w:r w:rsidR="00A5367E" w:rsidRPr="00DC2013">
              <w:rPr>
                <w:color w:val="000000"/>
                <w:sz w:val="20"/>
              </w:rPr>
              <w:t> г</w:t>
            </w:r>
            <w:r w:rsidRPr="00DC2013">
              <w:rPr>
                <w:color w:val="000000"/>
                <w:sz w:val="20"/>
              </w:rPr>
              <w:t>.</w:t>
            </w:r>
          </w:p>
        </w:tc>
        <w:tc>
          <w:tcPr>
            <w:tcW w:w="591" w:type="pct"/>
            <w:shd w:val="clear" w:color="auto" w:fill="auto"/>
          </w:tcPr>
          <w:p w:rsidR="00F40D2F" w:rsidRPr="00DC2013" w:rsidRDefault="00F40D2F" w:rsidP="00A5367E">
            <w:pPr>
              <w:pStyle w:val="21"/>
              <w:rPr>
                <w:color w:val="000000"/>
                <w:sz w:val="20"/>
              </w:rPr>
            </w:pPr>
            <w:r w:rsidRPr="00DC2013">
              <w:rPr>
                <w:color w:val="000000"/>
                <w:sz w:val="20"/>
              </w:rPr>
              <w:t>2006</w:t>
            </w:r>
            <w:r w:rsidR="00A5367E" w:rsidRPr="00DC2013">
              <w:rPr>
                <w:color w:val="000000"/>
                <w:sz w:val="20"/>
              </w:rPr>
              <w:t> г</w:t>
            </w:r>
            <w:r w:rsidRPr="00DC2013">
              <w:rPr>
                <w:color w:val="000000"/>
                <w:sz w:val="20"/>
              </w:rPr>
              <w:t>.</w:t>
            </w:r>
          </w:p>
        </w:tc>
        <w:tc>
          <w:tcPr>
            <w:tcW w:w="591" w:type="pct"/>
            <w:shd w:val="clear" w:color="auto" w:fill="auto"/>
          </w:tcPr>
          <w:p w:rsidR="00F40D2F" w:rsidRPr="00DC2013" w:rsidRDefault="00F40D2F" w:rsidP="00A5367E">
            <w:pPr>
              <w:pStyle w:val="21"/>
              <w:rPr>
                <w:color w:val="000000"/>
                <w:sz w:val="20"/>
              </w:rPr>
            </w:pPr>
            <w:r w:rsidRPr="00DC2013">
              <w:rPr>
                <w:color w:val="000000"/>
                <w:sz w:val="20"/>
              </w:rPr>
              <w:t>2007</w:t>
            </w:r>
            <w:r w:rsidR="00A5367E" w:rsidRPr="00DC2013">
              <w:rPr>
                <w:color w:val="000000"/>
                <w:sz w:val="20"/>
              </w:rPr>
              <w:t> г</w:t>
            </w:r>
            <w:r w:rsidRPr="00DC2013">
              <w:rPr>
                <w:color w:val="000000"/>
                <w:sz w:val="20"/>
              </w:rPr>
              <w:t>.</w:t>
            </w:r>
          </w:p>
        </w:tc>
        <w:tc>
          <w:tcPr>
            <w:tcW w:w="591" w:type="pct"/>
            <w:shd w:val="clear" w:color="auto" w:fill="auto"/>
          </w:tcPr>
          <w:p w:rsidR="00F40D2F" w:rsidRPr="00DC2013" w:rsidRDefault="00F40D2F" w:rsidP="00A5367E">
            <w:pPr>
              <w:pStyle w:val="21"/>
              <w:rPr>
                <w:color w:val="000000"/>
                <w:sz w:val="20"/>
              </w:rPr>
            </w:pPr>
            <w:r w:rsidRPr="00DC2013">
              <w:rPr>
                <w:color w:val="000000"/>
                <w:sz w:val="20"/>
              </w:rPr>
              <w:t>2008</w:t>
            </w:r>
            <w:r w:rsidR="00A5367E" w:rsidRPr="00DC2013">
              <w:rPr>
                <w:color w:val="000000"/>
                <w:sz w:val="20"/>
              </w:rPr>
              <w:t> г</w:t>
            </w:r>
            <w:r w:rsidRPr="00DC2013">
              <w:rPr>
                <w:color w:val="000000"/>
                <w:sz w:val="20"/>
              </w:rPr>
              <w:t>.</w:t>
            </w:r>
          </w:p>
        </w:tc>
        <w:tc>
          <w:tcPr>
            <w:tcW w:w="591" w:type="pct"/>
            <w:shd w:val="clear" w:color="auto" w:fill="auto"/>
          </w:tcPr>
          <w:p w:rsidR="00F40D2F" w:rsidRPr="00DC2013" w:rsidRDefault="00F40D2F" w:rsidP="00A5367E">
            <w:pPr>
              <w:pStyle w:val="21"/>
              <w:rPr>
                <w:color w:val="000000"/>
                <w:sz w:val="20"/>
              </w:rPr>
            </w:pPr>
            <w:r w:rsidRPr="00DC2013">
              <w:rPr>
                <w:color w:val="000000"/>
                <w:sz w:val="20"/>
              </w:rPr>
              <w:t>2009</w:t>
            </w:r>
            <w:r w:rsidR="00A5367E" w:rsidRPr="00DC2013">
              <w:rPr>
                <w:color w:val="000000"/>
                <w:sz w:val="20"/>
              </w:rPr>
              <w:t> г</w:t>
            </w:r>
            <w:r w:rsidRPr="00DC2013">
              <w:rPr>
                <w:color w:val="000000"/>
                <w:sz w:val="20"/>
              </w:rPr>
              <w:t>.</w:t>
            </w:r>
          </w:p>
        </w:tc>
        <w:tc>
          <w:tcPr>
            <w:tcW w:w="565" w:type="pct"/>
            <w:shd w:val="clear" w:color="auto" w:fill="auto"/>
          </w:tcPr>
          <w:p w:rsidR="00F40D2F" w:rsidRPr="00DC2013" w:rsidRDefault="00F40D2F" w:rsidP="00A5367E">
            <w:pPr>
              <w:pStyle w:val="21"/>
              <w:rPr>
                <w:color w:val="000000"/>
                <w:sz w:val="20"/>
              </w:rPr>
            </w:pPr>
            <w:r w:rsidRPr="00DC2013">
              <w:rPr>
                <w:color w:val="000000"/>
                <w:sz w:val="20"/>
              </w:rPr>
              <w:t>Темп роста</w:t>
            </w:r>
            <w:r w:rsidR="00A5367E" w:rsidRPr="00DC2013">
              <w:rPr>
                <w:color w:val="000000"/>
                <w:sz w:val="20"/>
              </w:rPr>
              <w:t>, %</w:t>
            </w:r>
          </w:p>
          <w:p w:rsidR="00F40D2F" w:rsidRPr="00DC2013" w:rsidRDefault="00F40D2F" w:rsidP="00A5367E">
            <w:pPr>
              <w:pStyle w:val="21"/>
              <w:rPr>
                <w:color w:val="000000"/>
                <w:sz w:val="20"/>
              </w:rPr>
            </w:pPr>
            <w:r w:rsidRPr="00DC2013">
              <w:rPr>
                <w:color w:val="000000"/>
                <w:sz w:val="20"/>
              </w:rPr>
              <w:t>к 2005</w:t>
            </w:r>
            <w:r w:rsidR="00A5367E" w:rsidRPr="00DC2013">
              <w:rPr>
                <w:color w:val="000000"/>
                <w:sz w:val="20"/>
              </w:rPr>
              <w:t> г</w:t>
            </w:r>
            <w:r w:rsidRPr="00DC2013">
              <w:rPr>
                <w:color w:val="000000"/>
                <w:sz w:val="20"/>
              </w:rPr>
              <w:t>.</w:t>
            </w:r>
          </w:p>
        </w:tc>
        <w:tc>
          <w:tcPr>
            <w:tcW w:w="585" w:type="pct"/>
            <w:shd w:val="clear" w:color="auto" w:fill="auto"/>
          </w:tcPr>
          <w:p w:rsidR="00F40D2F" w:rsidRPr="00DC2013" w:rsidRDefault="00F40D2F" w:rsidP="00A5367E">
            <w:pPr>
              <w:pStyle w:val="21"/>
              <w:rPr>
                <w:color w:val="000000"/>
                <w:sz w:val="20"/>
              </w:rPr>
            </w:pPr>
            <w:r w:rsidRPr="00DC2013">
              <w:rPr>
                <w:color w:val="000000"/>
                <w:sz w:val="20"/>
              </w:rPr>
              <w:t>Темп прироста</w:t>
            </w:r>
            <w:r w:rsidR="00A5367E" w:rsidRPr="00DC2013">
              <w:rPr>
                <w:color w:val="000000"/>
                <w:sz w:val="20"/>
              </w:rPr>
              <w:t>, %</w:t>
            </w:r>
          </w:p>
          <w:p w:rsidR="00F40D2F" w:rsidRPr="00DC2013" w:rsidRDefault="00F40D2F" w:rsidP="00A5367E">
            <w:pPr>
              <w:pStyle w:val="21"/>
              <w:rPr>
                <w:color w:val="000000"/>
                <w:sz w:val="20"/>
              </w:rPr>
            </w:pPr>
            <w:r w:rsidRPr="00DC2013">
              <w:rPr>
                <w:color w:val="000000"/>
                <w:sz w:val="20"/>
              </w:rPr>
              <w:t>к 2005</w:t>
            </w:r>
            <w:r w:rsidR="00A5367E" w:rsidRPr="00DC2013">
              <w:rPr>
                <w:color w:val="000000"/>
                <w:sz w:val="20"/>
              </w:rPr>
              <w:t> г</w:t>
            </w:r>
            <w:r w:rsidRPr="00DC2013">
              <w:rPr>
                <w:color w:val="000000"/>
                <w:sz w:val="20"/>
              </w:rPr>
              <w:t>.</w:t>
            </w:r>
          </w:p>
        </w:tc>
      </w:tr>
      <w:tr w:rsidR="00F40D2F" w:rsidRPr="00DC2013" w:rsidTr="00DC2013">
        <w:trPr>
          <w:cantSplit/>
          <w:trHeight w:val="411"/>
          <w:jc w:val="center"/>
        </w:trPr>
        <w:tc>
          <w:tcPr>
            <w:tcW w:w="895" w:type="pct"/>
            <w:shd w:val="clear" w:color="auto" w:fill="auto"/>
          </w:tcPr>
          <w:p w:rsidR="00F40D2F" w:rsidRPr="00DC2013" w:rsidRDefault="00F40D2F" w:rsidP="00A5367E">
            <w:pPr>
              <w:pStyle w:val="21"/>
              <w:rPr>
                <w:bCs/>
                <w:color w:val="000000"/>
                <w:sz w:val="20"/>
                <w:szCs w:val="28"/>
              </w:rPr>
            </w:pPr>
            <w:r w:rsidRPr="00DC2013">
              <w:rPr>
                <w:bCs/>
                <w:color w:val="000000"/>
                <w:sz w:val="20"/>
                <w:szCs w:val="28"/>
              </w:rPr>
              <w:t>Численность населения,</w:t>
            </w:r>
          </w:p>
          <w:p w:rsidR="00F40D2F" w:rsidRPr="00DC2013" w:rsidRDefault="00A5367E" w:rsidP="00A5367E">
            <w:pPr>
              <w:pStyle w:val="21"/>
              <w:rPr>
                <w:bCs/>
                <w:color w:val="000000"/>
                <w:sz w:val="20"/>
                <w:szCs w:val="28"/>
              </w:rPr>
            </w:pPr>
            <w:r w:rsidRPr="00DC2013">
              <w:rPr>
                <w:bCs/>
                <w:color w:val="000000"/>
                <w:sz w:val="20"/>
                <w:szCs w:val="28"/>
              </w:rPr>
              <w:t>тыс. ч</w:t>
            </w:r>
            <w:r w:rsidR="00F40D2F" w:rsidRPr="00DC2013">
              <w:rPr>
                <w:bCs/>
                <w:color w:val="000000"/>
                <w:sz w:val="20"/>
                <w:szCs w:val="28"/>
              </w:rPr>
              <w:t>еловек</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61539</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62571</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63009</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63127</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64021</w:t>
            </w:r>
          </w:p>
        </w:tc>
        <w:tc>
          <w:tcPr>
            <w:tcW w:w="565"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104</w:t>
            </w:r>
          </w:p>
        </w:tc>
        <w:tc>
          <w:tcPr>
            <w:tcW w:w="585"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4</w:t>
            </w:r>
          </w:p>
        </w:tc>
      </w:tr>
      <w:tr w:rsidR="00F40D2F" w:rsidRPr="00DC2013" w:rsidTr="00DC2013">
        <w:trPr>
          <w:cantSplit/>
          <w:trHeight w:val="411"/>
          <w:jc w:val="center"/>
        </w:trPr>
        <w:tc>
          <w:tcPr>
            <w:tcW w:w="895" w:type="pct"/>
            <w:shd w:val="clear" w:color="auto" w:fill="auto"/>
          </w:tcPr>
          <w:p w:rsidR="00F40D2F" w:rsidRPr="00DC2013" w:rsidRDefault="00F40D2F" w:rsidP="00A5367E">
            <w:pPr>
              <w:pStyle w:val="21"/>
              <w:rPr>
                <w:color w:val="000000"/>
                <w:sz w:val="20"/>
                <w:szCs w:val="28"/>
              </w:rPr>
            </w:pPr>
            <w:r w:rsidRPr="00DC2013">
              <w:rPr>
                <w:bCs/>
                <w:color w:val="000000"/>
                <w:sz w:val="20"/>
                <w:szCs w:val="28"/>
              </w:rPr>
              <w:t xml:space="preserve">Число посещений музеев </w:t>
            </w:r>
            <w:r w:rsidRPr="00DC2013">
              <w:rPr>
                <w:color w:val="000000"/>
                <w:sz w:val="20"/>
                <w:szCs w:val="28"/>
              </w:rPr>
              <w:t>на 1000 населения</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217</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239</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219</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256</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267</w:t>
            </w:r>
          </w:p>
        </w:tc>
        <w:tc>
          <w:tcPr>
            <w:tcW w:w="565"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123</w:t>
            </w:r>
          </w:p>
        </w:tc>
        <w:tc>
          <w:tcPr>
            <w:tcW w:w="585"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23</w:t>
            </w:r>
          </w:p>
        </w:tc>
      </w:tr>
      <w:tr w:rsidR="00F40D2F" w:rsidRPr="00DC2013" w:rsidTr="00DC2013">
        <w:trPr>
          <w:cantSplit/>
          <w:trHeight w:val="411"/>
          <w:jc w:val="center"/>
        </w:trPr>
        <w:tc>
          <w:tcPr>
            <w:tcW w:w="895" w:type="pct"/>
            <w:shd w:val="clear" w:color="auto" w:fill="auto"/>
          </w:tcPr>
          <w:p w:rsidR="00F40D2F" w:rsidRPr="00DC2013" w:rsidRDefault="00F40D2F" w:rsidP="00A5367E">
            <w:pPr>
              <w:pStyle w:val="21"/>
              <w:rPr>
                <w:bCs/>
                <w:color w:val="000000"/>
                <w:sz w:val="20"/>
                <w:szCs w:val="28"/>
              </w:rPr>
            </w:pPr>
            <w:r w:rsidRPr="00DC2013">
              <w:rPr>
                <w:bCs/>
                <w:color w:val="000000"/>
                <w:sz w:val="20"/>
                <w:szCs w:val="28"/>
              </w:rPr>
              <w:t>Число посещений кинотеатров</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197</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164</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181</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192</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203</w:t>
            </w:r>
          </w:p>
        </w:tc>
        <w:tc>
          <w:tcPr>
            <w:tcW w:w="565"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103</w:t>
            </w:r>
          </w:p>
        </w:tc>
        <w:tc>
          <w:tcPr>
            <w:tcW w:w="585"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3</w:t>
            </w:r>
          </w:p>
        </w:tc>
      </w:tr>
      <w:tr w:rsidR="00F40D2F" w:rsidRPr="00DC2013" w:rsidTr="00DC2013">
        <w:trPr>
          <w:cantSplit/>
          <w:trHeight w:val="411"/>
          <w:jc w:val="center"/>
        </w:trPr>
        <w:tc>
          <w:tcPr>
            <w:tcW w:w="895" w:type="pct"/>
            <w:shd w:val="clear" w:color="auto" w:fill="auto"/>
          </w:tcPr>
          <w:p w:rsidR="00F40D2F" w:rsidRPr="00DC2013" w:rsidRDefault="00F40D2F" w:rsidP="00A5367E">
            <w:pPr>
              <w:pStyle w:val="21"/>
              <w:rPr>
                <w:bCs/>
                <w:color w:val="000000"/>
                <w:sz w:val="20"/>
                <w:szCs w:val="28"/>
              </w:rPr>
            </w:pPr>
            <w:r w:rsidRPr="00DC2013">
              <w:rPr>
                <w:bCs/>
                <w:color w:val="000000"/>
                <w:sz w:val="20"/>
                <w:szCs w:val="28"/>
              </w:rPr>
              <w:t xml:space="preserve">Число посещений кинотеатров </w:t>
            </w:r>
            <w:r w:rsidRPr="00DC2013">
              <w:rPr>
                <w:color w:val="000000"/>
                <w:sz w:val="20"/>
                <w:szCs w:val="28"/>
              </w:rPr>
              <w:t>на 1000 населения</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301</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342</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314</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299</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315</w:t>
            </w:r>
          </w:p>
        </w:tc>
        <w:tc>
          <w:tcPr>
            <w:tcW w:w="565"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104,7</w:t>
            </w:r>
          </w:p>
        </w:tc>
        <w:tc>
          <w:tcPr>
            <w:tcW w:w="585"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4,7</w:t>
            </w:r>
          </w:p>
        </w:tc>
      </w:tr>
      <w:tr w:rsidR="00F40D2F" w:rsidRPr="00DC2013" w:rsidTr="00DC2013">
        <w:trPr>
          <w:cantSplit/>
          <w:trHeight w:val="473"/>
          <w:jc w:val="center"/>
        </w:trPr>
        <w:tc>
          <w:tcPr>
            <w:tcW w:w="895" w:type="pct"/>
            <w:shd w:val="clear" w:color="auto" w:fill="auto"/>
          </w:tcPr>
          <w:p w:rsidR="00F40D2F" w:rsidRPr="00DC2013" w:rsidRDefault="00F40D2F" w:rsidP="00A5367E">
            <w:pPr>
              <w:pStyle w:val="21"/>
              <w:rPr>
                <w:color w:val="000000"/>
                <w:sz w:val="20"/>
                <w:szCs w:val="28"/>
              </w:rPr>
            </w:pPr>
            <w:r w:rsidRPr="00DC2013">
              <w:rPr>
                <w:bCs/>
                <w:color w:val="000000"/>
                <w:sz w:val="20"/>
                <w:szCs w:val="28"/>
              </w:rPr>
              <w:t xml:space="preserve">Число посещений театров </w:t>
            </w:r>
            <w:r w:rsidRPr="00DC2013">
              <w:rPr>
                <w:color w:val="000000"/>
                <w:sz w:val="20"/>
                <w:szCs w:val="28"/>
              </w:rPr>
              <w:t>на 1000 населения</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107</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113</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119</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107</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113</w:t>
            </w:r>
          </w:p>
        </w:tc>
        <w:tc>
          <w:tcPr>
            <w:tcW w:w="565"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105,6</w:t>
            </w:r>
          </w:p>
        </w:tc>
        <w:tc>
          <w:tcPr>
            <w:tcW w:w="585"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5,6</w:t>
            </w:r>
          </w:p>
        </w:tc>
      </w:tr>
      <w:tr w:rsidR="00F40D2F" w:rsidRPr="00DC2013" w:rsidTr="00DC2013">
        <w:trPr>
          <w:cantSplit/>
          <w:trHeight w:val="488"/>
          <w:jc w:val="center"/>
        </w:trPr>
        <w:tc>
          <w:tcPr>
            <w:tcW w:w="895" w:type="pct"/>
            <w:shd w:val="clear" w:color="auto" w:fill="auto"/>
          </w:tcPr>
          <w:p w:rsidR="00F40D2F" w:rsidRPr="00DC2013" w:rsidRDefault="00F40D2F" w:rsidP="00A5367E">
            <w:pPr>
              <w:pStyle w:val="21"/>
              <w:rPr>
                <w:color w:val="000000"/>
                <w:sz w:val="20"/>
                <w:szCs w:val="28"/>
              </w:rPr>
            </w:pPr>
            <w:r w:rsidRPr="00DC2013">
              <w:rPr>
                <w:bCs/>
                <w:color w:val="000000"/>
                <w:sz w:val="20"/>
                <w:szCs w:val="28"/>
              </w:rPr>
              <w:t xml:space="preserve">Число книг </w:t>
            </w:r>
            <w:r w:rsidRPr="00DC2013">
              <w:rPr>
                <w:color w:val="000000"/>
                <w:sz w:val="20"/>
                <w:szCs w:val="28"/>
              </w:rPr>
              <w:t>на 1000 населения</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7109</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7253</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7301</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7213</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7593</w:t>
            </w:r>
          </w:p>
        </w:tc>
        <w:tc>
          <w:tcPr>
            <w:tcW w:w="565"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106,8</w:t>
            </w:r>
          </w:p>
        </w:tc>
        <w:tc>
          <w:tcPr>
            <w:tcW w:w="585"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6,8</w:t>
            </w:r>
          </w:p>
        </w:tc>
      </w:tr>
      <w:tr w:rsidR="00F40D2F" w:rsidRPr="00DC2013" w:rsidTr="00DC2013">
        <w:trPr>
          <w:cantSplit/>
          <w:trHeight w:val="453"/>
          <w:jc w:val="center"/>
        </w:trPr>
        <w:tc>
          <w:tcPr>
            <w:tcW w:w="895" w:type="pct"/>
            <w:shd w:val="clear" w:color="auto" w:fill="auto"/>
          </w:tcPr>
          <w:p w:rsidR="00F40D2F" w:rsidRPr="00DC2013" w:rsidRDefault="00F40D2F" w:rsidP="00A5367E">
            <w:pPr>
              <w:pStyle w:val="21"/>
              <w:rPr>
                <w:color w:val="000000"/>
                <w:sz w:val="20"/>
                <w:szCs w:val="28"/>
              </w:rPr>
            </w:pPr>
            <w:r w:rsidRPr="00DC2013">
              <w:rPr>
                <w:bCs/>
                <w:color w:val="000000"/>
                <w:sz w:val="20"/>
                <w:szCs w:val="28"/>
              </w:rPr>
              <w:t xml:space="preserve">Число журналов </w:t>
            </w:r>
            <w:r w:rsidRPr="00DC2013">
              <w:rPr>
                <w:color w:val="000000"/>
                <w:sz w:val="20"/>
                <w:szCs w:val="28"/>
              </w:rPr>
              <w:t>на 1000 населения</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8114</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7991</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8004</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7838</w:t>
            </w:r>
          </w:p>
        </w:tc>
        <w:tc>
          <w:tcPr>
            <w:tcW w:w="591"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8250</w:t>
            </w:r>
          </w:p>
        </w:tc>
        <w:tc>
          <w:tcPr>
            <w:tcW w:w="565"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101,7</w:t>
            </w:r>
          </w:p>
        </w:tc>
        <w:tc>
          <w:tcPr>
            <w:tcW w:w="585" w:type="pct"/>
            <w:shd w:val="clear" w:color="auto" w:fill="auto"/>
          </w:tcPr>
          <w:p w:rsidR="00F40D2F" w:rsidRPr="00DC2013" w:rsidRDefault="00F40D2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1,7</w:t>
            </w:r>
          </w:p>
        </w:tc>
      </w:tr>
    </w:tbl>
    <w:p w:rsidR="00C827D8" w:rsidRPr="00A5367E" w:rsidRDefault="00C827D8" w:rsidP="00A5367E">
      <w:pPr>
        <w:pStyle w:val="21"/>
        <w:ind w:firstLine="709"/>
        <w:rPr>
          <w:b/>
          <w:color w:val="000000"/>
        </w:rPr>
      </w:pPr>
    </w:p>
    <w:p w:rsidR="00124C85" w:rsidRPr="00A5367E" w:rsidRDefault="00124C85" w:rsidP="00A5367E">
      <w:pPr>
        <w:pStyle w:val="21"/>
        <w:ind w:firstLine="709"/>
        <w:rPr>
          <w:color w:val="000000"/>
        </w:rPr>
      </w:pPr>
      <w:r w:rsidRPr="00A5367E">
        <w:rPr>
          <w:color w:val="000000"/>
        </w:rPr>
        <w:t xml:space="preserve">Из таблицы 3 видно, что </w:t>
      </w:r>
      <w:r w:rsidR="00CA678C" w:rsidRPr="00A5367E">
        <w:rPr>
          <w:bCs/>
          <w:color w:val="000000"/>
          <w:szCs w:val="28"/>
        </w:rPr>
        <w:t xml:space="preserve">число посещений кинотеатров </w:t>
      </w:r>
      <w:r w:rsidR="00CA678C" w:rsidRPr="00A5367E">
        <w:rPr>
          <w:color w:val="000000"/>
          <w:szCs w:val="28"/>
        </w:rPr>
        <w:t xml:space="preserve">на 1000 населения выше таких показателей как </w:t>
      </w:r>
      <w:r w:rsidR="00CA678C" w:rsidRPr="00A5367E">
        <w:rPr>
          <w:bCs/>
          <w:color w:val="000000"/>
          <w:szCs w:val="28"/>
        </w:rPr>
        <w:t xml:space="preserve">число посещений музеев </w:t>
      </w:r>
      <w:r w:rsidR="00CA678C" w:rsidRPr="00A5367E">
        <w:rPr>
          <w:color w:val="000000"/>
          <w:szCs w:val="28"/>
        </w:rPr>
        <w:t xml:space="preserve">на 1000 населения и </w:t>
      </w:r>
      <w:r w:rsidR="00CA678C" w:rsidRPr="00A5367E">
        <w:rPr>
          <w:bCs/>
          <w:color w:val="000000"/>
          <w:szCs w:val="28"/>
        </w:rPr>
        <w:t xml:space="preserve">число посещений театров </w:t>
      </w:r>
      <w:r w:rsidR="00CA678C" w:rsidRPr="00A5367E">
        <w:rPr>
          <w:color w:val="000000"/>
          <w:szCs w:val="28"/>
        </w:rPr>
        <w:t>на 1000 населения.</w:t>
      </w:r>
      <w:r w:rsidR="00A5367E">
        <w:rPr>
          <w:color w:val="000000"/>
          <w:szCs w:val="28"/>
        </w:rPr>
        <w:t xml:space="preserve"> </w:t>
      </w:r>
      <w:r w:rsidR="00CA678C" w:rsidRPr="00A5367E">
        <w:rPr>
          <w:color w:val="000000"/>
          <w:szCs w:val="28"/>
        </w:rPr>
        <w:t xml:space="preserve">Низкий показатель </w:t>
      </w:r>
      <w:r w:rsidR="00CA678C" w:rsidRPr="00A5367E">
        <w:rPr>
          <w:bCs/>
          <w:color w:val="000000"/>
          <w:szCs w:val="28"/>
        </w:rPr>
        <w:t xml:space="preserve">числа посещений театров </w:t>
      </w:r>
      <w:r w:rsidR="00CA678C" w:rsidRPr="00A5367E">
        <w:rPr>
          <w:color w:val="000000"/>
          <w:szCs w:val="28"/>
        </w:rPr>
        <w:t>на 1000 населения объясняется небольшим количеством театральных коллективов в городе. Театральные представления проходят в Домах культуры.</w:t>
      </w:r>
    </w:p>
    <w:p w:rsidR="006B582D" w:rsidRPr="00C74C60" w:rsidRDefault="00C74C60" w:rsidP="00A5367E">
      <w:pPr>
        <w:pStyle w:val="21"/>
        <w:numPr>
          <w:ilvl w:val="0"/>
          <w:numId w:val="2"/>
        </w:numPr>
        <w:ind w:left="0" w:firstLine="709"/>
        <w:rPr>
          <w:b/>
          <w:color w:val="000000"/>
        </w:rPr>
      </w:pPr>
      <w:r>
        <w:rPr>
          <w:color w:val="000000"/>
        </w:rPr>
        <w:br w:type="page"/>
      </w:r>
      <w:r w:rsidR="006B582D" w:rsidRPr="00C74C60">
        <w:rPr>
          <w:b/>
          <w:color w:val="000000"/>
        </w:rPr>
        <w:t>Динамика киноустаново</w:t>
      </w:r>
      <w:r w:rsidRPr="00C74C60">
        <w:rPr>
          <w:b/>
          <w:color w:val="000000"/>
        </w:rPr>
        <w:t>к (показатели анализа динамики)</w:t>
      </w:r>
    </w:p>
    <w:p w:rsidR="00DE21EF" w:rsidRPr="00A5367E" w:rsidRDefault="00DE21EF" w:rsidP="00A5367E">
      <w:pPr>
        <w:pStyle w:val="21"/>
        <w:ind w:firstLine="709"/>
        <w:rPr>
          <w:color w:val="000000"/>
          <w:szCs w:val="28"/>
        </w:rPr>
      </w:pPr>
    </w:p>
    <w:p w:rsidR="004E6E7F" w:rsidRPr="00A5367E" w:rsidRDefault="004E6E7F" w:rsidP="00A5367E">
      <w:pPr>
        <w:pStyle w:val="a4"/>
        <w:spacing w:before="0" w:beforeAutospacing="0" w:after="0" w:afterAutospacing="0" w:line="360" w:lineRule="auto"/>
        <w:ind w:firstLine="709"/>
        <w:jc w:val="both"/>
        <w:rPr>
          <w:color w:val="000000"/>
          <w:sz w:val="28"/>
          <w:szCs w:val="28"/>
        </w:rPr>
      </w:pPr>
      <w:r w:rsidRPr="00A5367E">
        <w:rPr>
          <w:color w:val="000000"/>
          <w:sz w:val="28"/>
          <w:szCs w:val="28"/>
        </w:rPr>
        <w:t xml:space="preserve">Изменение социально-экономических явлений во времени изучается статистикой методом построения и анализа динамических рядов. </w:t>
      </w:r>
      <w:bookmarkStart w:id="0" w:name="i663"/>
      <w:bookmarkEnd w:id="0"/>
      <w:r w:rsidRPr="00A5367E">
        <w:rPr>
          <w:rStyle w:val="-"/>
          <w:color w:val="000000"/>
          <w:sz w:val="28"/>
          <w:szCs w:val="28"/>
        </w:rPr>
        <w:t>Ряды динамики</w:t>
      </w:r>
      <w:r w:rsidRPr="00A5367E">
        <w:rPr>
          <w:color w:val="000000"/>
          <w:sz w:val="28"/>
          <w:szCs w:val="28"/>
        </w:rPr>
        <w:t xml:space="preserve"> </w:t>
      </w:r>
      <w:r w:rsidR="00A5367E">
        <w:rPr>
          <w:color w:val="000000"/>
          <w:sz w:val="28"/>
          <w:szCs w:val="28"/>
        </w:rPr>
        <w:t>–</w:t>
      </w:r>
      <w:r w:rsidR="00A5367E" w:rsidRPr="00A5367E">
        <w:rPr>
          <w:color w:val="000000"/>
          <w:sz w:val="28"/>
          <w:szCs w:val="28"/>
        </w:rPr>
        <w:t xml:space="preserve"> </w:t>
      </w:r>
      <w:r w:rsidRPr="00A5367E">
        <w:rPr>
          <w:color w:val="000000"/>
          <w:sz w:val="28"/>
          <w:szCs w:val="28"/>
        </w:rPr>
        <w:t>это значения статистических показателей, которые представлены в определенной хронологической последовательности.</w:t>
      </w:r>
    </w:p>
    <w:p w:rsidR="004E6E7F" w:rsidRPr="00A5367E" w:rsidRDefault="004E6E7F" w:rsidP="00A5367E">
      <w:pPr>
        <w:pStyle w:val="a4"/>
        <w:spacing w:before="0" w:beforeAutospacing="0" w:after="0" w:afterAutospacing="0" w:line="360" w:lineRule="auto"/>
        <w:ind w:firstLine="709"/>
        <w:jc w:val="both"/>
        <w:rPr>
          <w:color w:val="000000"/>
          <w:sz w:val="28"/>
          <w:szCs w:val="28"/>
        </w:rPr>
      </w:pPr>
      <w:r w:rsidRPr="00A5367E">
        <w:rPr>
          <w:color w:val="000000"/>
          <w:sz w:val="28"/>
          <w:szCs w:val="28"/>
        </w:rPr>
        <w:t>Каждый динамический ряд содержит две составляющие:</w:t>
      </w:r>
    </w:p>
    <w:p w:rsidR="004E6E7F" w:rsidRPr="00A5367E" w:rsidRDefault="004E6E7F" w:rsidP="00A5367E">
      <w:pPr>
        <w:pStyle w:val="a4"/>
        <w:spacing w:before="0" w:beforeAutospacing="0" w:after="0" w:afterAutospacing="0" w:line="360" w:lineRule="auto"/>
        <w:ind w:firstLine="709"/>
        <w:jc w:val="both"/>
        <w:rPr>
          <w:color w:val="000000"/>
          <w:sz w:val="28"/>
          <w:szCs w:val="28"/>
        </w:rPr>
      </w:pPr>
      <w:r w:rsidRPr="00A5367E">
        <w:rPr>
          <w:color w:val="000000"/>
          <w:sz w:val="28"/>
          <w:szCs w:val="28"/>
        </w:rPr>
        <w:t xml:space="preserve">1) </w:t>
      </w:r>
      <w:r w:rsidRPr="00A5367E">
        <w:rPr>
          <w:rStyle w:val="aa"/>
          <w:color w:val="000000"/>
          <w:sz w:val="28"/>
          <w:szCs w:val="28"/>
        </w:rPr>
        <w:t>показатели периодов времени</w:t>
      </w:r>
      <w:r w:rsidRPr="00A5367E">
        <w:rPr>
          <w:color w:val="000000"/>
          <w:sz w:val="28"/>
          <w:szCs w:val="28"/>
        </w:rPr>
        <w:t xml:space="preserve"> (годы, кварталы, месяцы, дни или даты);</w:t>
      </w:r>
    </w:p>
    <w:p w:rsidR="004E6E7F" w:rsidRPr="00A5367E" w:rsidRDefault="004E6E7F" w:rsidP="00A5367E">
      <w:pPr>
        <w:pStyle w:val="a4"/>
        <w:spacing w:before="0" w:beforeAutospacing="0" w:after="0" w:afterAutospacing="0" w:line="360" w:lineRule="auto"/>
        <w:ind w:firstLine="709"/>
        <w:jc w:val="both"/>
        <w:rPr>
          <w:color w:val="000000"/>
          <w:sz w:val="28"/>
          <w:szCs w:val="28"/>
        </w:rPr>
      </w:pPr>
      <w:r w:rsidRPr="00A5367E">
        <w:rPr>
          <w:color w:val="000000"/>
          <w:sz w:val="28"/>
          <w:szCs w:val="28"/>
        </w:rPr>
        <w:t xml:space="preserve">2) </w:t>
      </w:r>
      <w:r w:rsidRPr="00A5367E">
        <w:rPr>
          <w:rStyle w:val="aa"/>
          <w:color w:val="000000"/>
          <w:sz w:val="28"/>
          <w:szCs w:val="28"/>
        </w:rPr>
        <w:t>показатели, характеризующие исследуемый объект</w:t>
      </w:r>
      <w:r w:rsidRPr="00A5367E">
        <w:rPr>
          <w:color w:val="000000"/>
          <w:sz w:val="28"/>
          <w:szCs w:val="28"/>
        </w:rPr>
        <w:t xml:space="preserve"> за временные периоды или на соответствующие даты, которые называют </w:t>
      </w:r>
      <w:bookmarkStart w:id="1" w:name="i668"/>
      <w:bookmarkEnd w:id="1"/>
      <w:r w:rsidRPr="00A5367E">
        <w:rPr>
          <w:rStyle w:val="-"/>
          <w:color w:val="000000"/>
          <w:sz w:val="28"/>
          <w:szCs w:val="28"/>
        </w:rPr>
        <w:t>уровнями ряда</w:t>
      </w:r>
      <w:r w:rsidRPr="00A5367E">
        <w:rPr>
          <w:color w:val="000000"/>
          <w:sz w:val="28"/>
          <w:szCs w:val="28"/>
        </w:rPr>
        <w:t>.</w:t>
      </w:r>
    </w:p>
    <w:p w:rsidR="004E6E7F" w:rsidRPr="00A5367E" w:rsidRDefault="004E6E7F" w:rsidP="00A5367E">
      <w:pPr>
        <w:pStyle w:val="a4"/>
        <w:spacing w:before="0" w:beforeAutospacing="0" w:after="0" w:afterAutospacing="0" w:line="360" w:lineRule="auto"/>
        <w:ind w:firstLine="709"/>
        <w:jc w:val="both"/>
        <w:rPr>
          <w:color w:val="000000"/>
          <w:sz w:val="28"/>
          <w:szCs w:val="28"/>
        </w:rPr>
      </w:pPr>
      <w:r w:rsidRPr="00A5367E">
        <w:rPr>
          <w:color w:val="000000"/>
          <w:sz w:val="28"/>
          <w:szCs w:val="28"/>
        </w:rPr>
        <w:t>Уровни ряда выражаются как абсолютными, так и средними или относительными величинами. В зависимости от характера показателей строят динамические ряды абсолютных, относительных и средних величин. Ряды динамики из относительных и средних величин строят на основе производных рядов абсолютных величин. Различают интервальные и моментные ряды динамики.</w:t>
      </w:r>
    </w:p>
    <w:p w:rsidR="004E6E7F" w:rsidRPr="00A5367E" w:rsidRDefault="004E6E7F" w:rsidP="00A5367E">
      <w:pPr>
        <w:pStyle w:val="a4"/>
        <w:spacing w:before="0" w:beforeAutospacing="0" w:after="0" w:afterAutospacing="0" w:line="360" w:lineRule="auto"/>
        <w:ind w:firstLine="709"/>
        <w:jc w:val="both"/>
        <w:rPr>
          <w:color w:val="000000"/>
          <w:sz w:val="28"/>
          <w:szCs w:val="28"/>
        </w:rPr>
      </w:pPr>
      <w:bookmarkStart w:id="2" w:name="i670"/>
      <w:bookmarkEnd w:id="2"/>
      <w:r w:rsidRPr="00A5367E">
        <w:rPr>
          <w:rStyle w:val="-"/>
          <w:color w:val="000000"/>
          <w:sz w:val="28"/>
          <w:szCs w:val="28"/>
        </w:rPr>
        <w:t>Динамический интервальный ряд</w:t>
      </w:r>
      <w:r w:rsidRPr="00A5367E">
        <w:rPr>
          <w:color w:val="000000"/>
          <w:sz w:val="28"/>
          <w:szCs w:val="28"/>
        </w:rPr>
        <w:t xml:space="preserve"> содержит значения показателей за определенные периоды времени. В интервальном ряду уровни можно суммировать, получая объем явления за более длительный период, или так называемые накопленные итоги.</w:t>
      </w:r>
    </w:p>
    <w:p w:rsidR="004E6E7F" w:rsidRPr="00A5367E" w:rsidRDefault="004E6E7F" w:rsidP="00A5367E">
      <w:pPr>
        <w:pStyle w:val="a4"/>
        <w:spacing w:before="0" w:beforeAutospacing="0" w:after="0" w:afterAutospacing="0" w:line="360" w:lineRule="auto"/>
        <w:ind w:firstLine="709"/>
        <w:jc w:val="both"/>
        <w:rPr>
          <w:color w:val="000000"/>
          <w:sz w:val="28"/>
          <w:szCs w:val="28"/>
        </w:rPr>
      </w:pPr>
      <w:bookmarkStart w:id="3" w:name="i672"/>
      <w:bookmarkEnd w:id="3"/>
      <w:r w:rsidRPr="00A5367E">
        <w:rPr>
          <w:rStyle w:val="-"/>
          <w:color w:val="000000"/>
          <w:sz w:val="28"/>
          <w:szCs w:val="28"/>
        </w:rPr>
        <w:t>Динамический моментный ряд</w:t>
      </w:r>
      <w:r w:rsidRPr="00A5367E">
        <w:rPr>
          <w:color w:val="000000"/>
          <w:sz w:val="28"/>
          <w:szCs w:val="28"/>
        </w:rPr>
        <w:t xml:space="preserve"> отражает значения показателей на определенный момент времени (дату времени). В моментных рядах исследователя может интересовать только разность явлений, отражающая изменение уровня ряда между определенными датами, поскольку сумма уровней здесь не имеет реального содержания. Накопленные итоги здесь не рассчитываются.</w:t>
      </w:r>
    </w:p>
    <w:p w:rsidR="004E6E7F" w:rsidRPr="00A5367E" w:rsidRDefault="004E6E7F" w:rsidP="00A5367E">
      <w:pPr>
        <w:pStyle w:val="a4"/>
        <w:spacing w:before="0" w:beforeAutospacing="0" w:after="0" w:afterAutospacing="0" w:line="360" w:lineRule="auto"/>
        <w:ind w:firstLine="709"/>
        <w:jc w:val="both"/>
        <w:rPr>
          <w:color w:val="000000"/>
          <w:sz w:val="28"/>
          <w:szCs w:val="28"/>
        </w:rPr>
      </w:pPr>
      <w:r w:rsidRPr="00A5367E">
        <w:rPr>
          <w:color w:val="000000"/>
          <w:sz w:val="28"/>
          <w:szCs w:val="28"/>
        </w:rPr>
        <w:t xml:space="preserve">Важнейшим условием правильного построения динамических рядов является </w:t>
      </w:r>
      <w:bookmarkStart w:id="4" w:name="i674"/>
      <w:bookmarkEnd w:id="4"/>
      <w:r w:rsidRPr="00A5367E">
        <w:rPr>
          <w:rStyle w:val="-"/>
          <w:color w:val="000000"/>
          <w:sz w:val="28"/>
          <w:szCs w:val="28"/>
        </w:rPr>
        <w:t>сопоставимость уровней рядов</w:t>
      </w:r>
      <w:r w:rsidRPr="00A5367E">
        <w:rPr>
          <w:color w:val="000000"/>
          <w:sz w:val="28"/>
          <w:szCs w:val="28"/>
        </w:rPr>
        <w:t>, относящихся к различным периодам. Уровни должны быть представлены в однородных величинах, должна иметь место одинаковая полнота охвата различных частей явления.</w:t>
      </w:r>
    </w:p>
    <w:p w:rsidR="004E6E7F" w:rsidRPr="00A5367E" w:rsidRDefault="004E6E7F" w:rsidP="00A5367E">
      <w:pPr>
        <w:pStyle w:val="a4"/>
        <w:spacing w:before="0" w:beforeAutospacing="0" w:after="0" w:afterAutospacing="0" w:line="360" w:lineRule="auto"/>
        <w:ind w:firstLine="709"/>
        <w:jc w:val="both"/>
        <w:rPr>
          <w:color w:val="000000"/>
          <w:sz w:val="28"/>
          <w:szCs w:val="28"/>
        </w:rPr>
      </w:pPr>
      <w:r w:rsidRPr="00A5367E">
        <w:rPr>
          <w:color w:val="000000"/>
          <w:sz w:val="28"/>
          <w:szCs w:val="28"/>
        </w:rPr>
        <w:t xml:space="preserve">Для того, чтобы избежать искажения реальной динамики, в статистическом исследовании проводятся предварительные расчеты (смыкание рядов динамики), которые предшествуют статистическому анализу динамических рядов. Под </w:t>
      </w:r>
      <w:bookmarkStart w:id="5" w:name="i676"/>
      <w:bookmarkEnd w:id="5"/>
      <w:r w:rsidRPr="00A5367E">
        <w:rPr>
          <w:rStyle w:val="-"/>
          <w:color w:val="000000"/>
          <w:sz w:val="28"/>
          <w:szCs w:val="28"/>
        </w:rPr>
        <w:t>смыканием рядов динамики</w:t>
      </w:r>
      <w:r w:rsidRPr="00A5367E">
        <w:rPr>
          <w:color w:val="000000"/>
          <w:sz w:val="28"/>
          <w:szCs w:val="28"/>
        </w:rPr>
        <w:t xml:space="preserve"> понимается объединение в один ряд двух и более рядов, уровни которых рассчитаны по разной методологии или не соответствуют территориальным границам </w:t>
      </w:r>
      <w:r w:rsidR="00A5367E">
        <w:rPr>
          <w:color w:val="000000"/>
          <w:sz w:val="28"/>
          <w:szCs w:val="28"/>
        </w:rPr>
        <w:t>и т.д.</w:t>
      </w:r>
      <w:r w:rsidRPr="00A5367E">
        <w:rPr>
          <w:color w:val="000000"/>
          <w:sz w:val="28"/>
          <w:szCs w:val="28"/>
        </w:rPr>
        <w:t xml:space="preserve"> Смыкание рядов динамики может предполагать также приведение абсолютных уровней рядов динамики к общему основанию, что нивелирует несопоставимость уровней рядов динамики.</w:t>
      </w:r>
    </w:p>
    <w:p w:rsidR="00A5367E" w:rsidRDefault="004E6E7F" w:rsidP="00A5367E">
      <w:pPr>
        <w:pStyle w:val="a4"/>
        <w:spacing w:before="0" w:beforeAutospacing="0" w:after="0" w:afterAutospacing="0" w:line="360" w:lineRule="auto"/>
        <w:ind w:firstLine="709"/>
        <w:jc w:val="both"/>
        <w:rPr>
          <w:color w:val="000000"/>
          <w:sz w:val="28"/>
          <w:szCs w:val="28"/>
        </w:rPr>
      </w:pPr>
      <w:bookmarkStart w:id="6" w:name="i678"/>
      <w:bookmarkEnd w:id="6"/>
      <w:r w:rsidRPr="00A5367E">
        <w:rPr>
          <w:color w:val="000000"/>
          <w:sz w:val="28"/>
          <w:szCs w:val="28"/>
        </w:rPr>
        <w:t xml:space="preserve">Для характеристики интенсивности развития во времени используются статистические показатели, получаемые сравнением уровней между собой, в результате чего получаем систему абсолютных и относительных показателей динамики: абсолютный прирост, коэффициент роста, темп роста, темп прироста, абсолютное значение </w:t>
      </w:r>
      <w:r w:rsidR="00A5367E" w:rsidRPr="00A5367E">
        <w:rPr>
          <w:color w:val="000000"/>
          <w:sz w:val="28"/>
          <w:szCs w:val="28"/>
        </w:rPr>
        <w:t>1</w:t>
      </w:r>
      <w:r w:rsidR="00A5367E">
        <w:rPr>
          <w:color w:val="000000"/>
          <w:sz w:val="28"/>
          <w:szCs w:val="28"/>
        </w:rPr>
        <w:t>%</w:t>
      </w:r>
      <w:r w:rsidRPr="00A5367E">
        <w:rPr>
          <w:color w:val="000000"/>
          <w:sz w:val="28"/>
          <w:szCs w:val="28"/>
        </w:rPr>
        <w:t xml:space="preserve"> прироста. Для характеристики интенсивности развития за длительный период рассчитываются средние показатели: средний уровень ряда, средний абсолютный прирост, средний коэффициент роста, средний темп роста, средний темп прироста, среднее абсолютное значение </w:t>
      </w:r>
      <w:r w:rsidR="00A5367E" w:rsidRPr="00A5367E">
        <w:rPr>
          <w:color w:val="000000"/>
          <w:sz w:val="28"/>
          <w:szCs w:val="28"/>
        </w:rPr>
        <w:t>1</w:t>
      </w:r>
      <w:r w:rsidR="00A5367E">
        <w:rPr>
          <w:color w:val="000000"/>
          <w:sz w:val="28"/>
          <w:szCs w:val="28"/>
        </w:rPr>
        <w:t>%</w:t>
      </w:r>
      <w:r w:rsidRPr="00A5367E">
        <w:rPr>
          <w:color w:val="000000"/>
          <w:sz w:val="28"/>
          <w:szCs w:val="28"/>
        </w:rPr>
        <w:t xml:space="preserve"> прироста.</w:t>
      </w:r>
    </w:p>
    <w:p w:rsidR="00C90F44" w:rsidRPr="00A5367E" w:rsidRDefault="00C90F44" w:rsidP="00A5367E">
      <w:pPr>
        <w:pStyle w:val="21"/>
        <w:ind w:firstLine="709"/>
        <w:rPr>
          <w:color w:val="000000"/>
        </w:rPr>
      </w:pPr>
      <w:r w:rsidRPr="00A5367E">
        <w:rPr>
          <w:color w:val="000000"/>
          <w:szCs w:val="28"/>
        </w:rPr>
        <w:t>Рассмотрим динамику</w:t>
      </w:r>
      <w:r w:rsidRPr="00A5367E">
        <w:rPr>
          <w:color w:val="000000"/>
        </w:rPr>
        <w:t xml:space="preserve"> киноустановок в </w:t>
      </w:r>
      <w:r w:rsidR="00A5367E" w:rsidRPr="00A5367E">
        <w:rPr>
          <w:color w:val="000000"/>
        </w:rPr>
        <w:t>г.</w:t>
      </w:r>
      <w:r w:rsidR="00A5367E">
        <w:rPr>
          <w:color w:val="000000"/>
        </w:rPr>
        <w:t> </w:t>
      </w:r>
      <w:r w:rsidR="00A5367E" w:rsidRPr="00A5367E">
        <w:rPr>
          <w:color w:val="000000"/>
        </w:rPr>
        <w:t>Ишиме</w:t>
      </w:r>
      <w:r w:rsidRPr="00A5367E">
        <w:rPr>
          <w:color w:val="000000"/>
        </w:rPr>
        <w:t xml:space="preserve"> за последние 5 лет. Для этого рассчитаем следующие показатели:</w:t>
      </w:r>
    </w:p>
    <w:p w:rsidR="00D45B50" w:rsidRPr="00A5367E" w:rsidRDefault="00C90F44" w:rsidP="00A5367E">
      <w:pPr>
        <w:pStyle w:val="21"/>
        <w:numPr>
          <w:ilvl w:val="0"/>
          <w:numId w:val="3"/>
        </w:numPr>
        <w:tabs>
          <w:tab w:val="left" w:pos="993"/>
        </w:tabs>
        <w:ind w:left="0" w:firstLine="709"/>
        <w:rPr>
          <w:color w:val="000000"/>
        </w:rPr>
      </w:pPr>
      <w:r w:rsidRPr="00A5367E">
        <w:rPr>
          <w:rStyle w:val="aa"/>
          <w:color w:val="000000"/>
        </w:rPr>
        <w:t>Абсолютный прирост</w:t>
      </w:r>
      <w:r w:rsidRPr="00A5367E">
        <w:rPr>
          <w:color w:val="000000"/>
        </w:rPr>
        <w:t xml:space="preserve"> выражает абсолютную скорость изменения ряда динамики и определяется как разность между данным уровнем и уровнем, принятым за базу сравнения</w:t>
      </w:r>
      <w:r w:rsidR="00D45B50" w:rsidRPr="00A5367E">
        <w:rPr>
          <w:color w:val="000000"/>
        </w:rPr>
        <w:t>.</w:t>
      </w:r>
    </w:p>
    <w:p w:rsidR="00D45B50" w:rsidRPr="00A5367E" w:rsidRDefault="00D45B50" w:rsidP="00A5367E">
      <w:pPr>
        <w:pStyle w:val="21"/>
        <w:numPr>
          <w:ilvl w:val="0"/>
          <w:numId w:val="3"/>
        </w:numPr>
        <w:tabs>
          <w:tab w:val="left" w:pos="993"/>
        </w:tabs>
        <w:ind w:left="0" w:firstLine="709"/>
        <w:rPr>
          <w:color w:val="000000"/>
        </w:rPr>
      </w:pPr>
      <w:r w:rsidRPr="00A5367E">
        <w:rPr>
          <w:color w:val="000000"/>
        </w:rPr>
        <w:t>Темп роста – отношение уровней ряда динамики, который выражается в коэффициентах, или в процентах.</w:t>
      </w:r>
    </w:p>
    <w:p w:rsidR="00D45B50" w:rsidRPr="00A5367E" w:rsidRDefault="00D45B50" w:rsidP="00A5367E">
      <w:pPr>
        <w:pStyle w:val="21"/>
        <w:numPr>
          <w:ilvl w:val="0"/>
          <w:numId w:val="3"/>
        </w:numPr>
        <w:tabs>
          <w:tab w:val="left" w:pos="993"/>
        </w:tabs>
        <w:ind w:left="0" w:firstLine="709"/>
        <w:rPr>
          <w:color w:val="000000"/>
        </w:rPr>
      </w:pPr>
      <w:r w:rsidRPr="00A5367E">
        <w:rPr>
          <w:color w:val="000000"/>
        </w:rPr>
        <w:t>Темп прироста – отношение абсолютного прироста к предыдущему уровню (цепной темп прироста), или к базисному уровню (базисный темп прироста).</w:t>
      </w:r>
    </w:p>
    <w:p w:rsidR="00C90F44" w:rsidRPr="00A5367E" w:rsidRDefault="00D45B50" w:rsidP="00A5367E">
      <w:pPr>
        <w:pStyle w:val="21"/>
        <w:numPr>
          <w:ilvl w:val="0"/>
          <w:numId w:val="3"/>
        </w:numPr>
        <w:tabs>
          <w:tab w:val="left" w:pos="993"/>
        </w:tabs>
        <w:ind w:left="0" w:firstLine="709"/>
        <w:rPr>
          <w:color w:val="000000"/>
        </w:rPr>
      </w:pPr>
      <w:r w:rsidRPr="00A5367E">
        <w:rPr>
          <w:color w:val="000000"/>
        </w:rPr>
        <w:t>Абсолютное значение одного процента прироста – отношение абсолютного прироста цепного к темпу прироста цепному</w:t>
      </w:r>
    </w:p>
    <w:p w:rsidR="00C90F44" w:rsidRPr="00A5367E" w:rsidRDefault="00C90F44" w:rsidP="00A5367E">
      <w:pPr>
        <w:pStyle w:val="21"/>
        <w:ind w:firstLine="709"/>
        <w:rPr>
          <w:color w:val="000000"/>
        </w:rPr>
      </w:pPr>
    </w:p>
    <w:p w:rsidR="00CA678C" w:rsidRPr="00A5367E" w:rsidRDefault="00C90F44" w:rsidP="00A5367E">
      <w:pPr>
        <w:pStyle w:val="21"/>
        <w:ind w:firstLine="709"/>
        <w:rPr>
          <w:color w:val="000000"/>
        </w:rPr>
      </w:pPr>
      <w:r w:rsidRPr="00A5367E">
        <w:rPr>
          <w:color w:val="000000"/>
        </w:rPr>
        <w:t>Таблица 4</w:t>
      </w:r>
      <w:r w:rsidR="00C74C60">
        <w:rPr>
          <w:color w:val="000000"/>
        </w:rPr>
        <w:t xml:space="preserve">. </w:t>
      </w:r>
      <w:r w:rsidRPr="00A5367E">
        <w:rPr>
          <w:color w:val="000000"/>
        </w:rPr>
        <w:t>Динамика киноустановок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39"/>
        <w:gridCol w:w="1164"/>
        <w:gridCol w:w="1696"/>
        <w:gridCol w:w="1253"/>
        <w:gridCol w:w="1447"/>
        <w:gridCol w:w="1253"/>
        <w:gridCol w:w="1445"/>
      </w:tblGrid>
      <w:tr w:rsidR="00DE21EF" w:rsidRPr="00DC2013" w:rsidTr="00DC2013">
        <w:trPr>
          <w:cantSplit/>
          <w:trHeight w:val="465"/>
          <w:jc w:val="center"/>
        </w:trPr>
        <w:tc>
          <w:tcPr>
            <w:tcW w:w="559" w:type="pct"/>
            <w:vMerge w:val="restart"/>
            <w:shd w:val="clear" w:color="auto" w:fill="auto"/>
          </w:tcPr>
          <w:p w:rsidR="00DE21EF" w:rsidRPr="00DC2013" w:rsidRDefault="00DE21EF" w:rsidP="00A5367E">
            <w:pPr>
              <w:pStyle w:val="21"/>
              <w:rPr>
                <w:color w:val="000000"/>
                <w:sz w:val="20"/>
                <w:szCs w:val="28"/>
              </w:rPr>
            </w:pPr>
            <w:r w:rsidRPr="00DC2013">
              <w:rPr>
                <w:color w:val="000000"/>
                <w:sz w:val="20"/>
                <w:szCs w:val="28"/>
              </w:rPr>
              <w:t>Год</w:t>
            </w:r>
          </w:p>
        </w:tc>
        <w:tc>
          <w:tcPr>
            <w:tcW w:w="626" w:type="pct"/>
            <w:vMerge w:val="restart"/>
            <w:shd w:val="clear" w:color="auto" w:fill="auto"/>
          </w:tcPr>
          <w:p w:rsidR="00DE21EF" w:rsidRPr="00DC2013" w:rsidRDefault="00DE21EF" w:rsidP="00A5367E">
            <w:pPr>
              <w:pStyle w:val="21"/>
              <w:rPr>
                <w:color w:val="000000"/>
                <w:sz w:val="20"/>
                <w:szCs w:val="28"/>
              </w:rPr>
            </w:pPr>
            <w:r w:rsidRPr="00DC2013">
              <w:rPr>
                <w:color w:val="000000"/>
                <w:sz w:val="20"/>
                <w:szCs w:val="28"/>
              </w:rPr>
              <w:t>Число</w:t>
            </w:r>
          </w:p>
        </w:tc>
        <w:tc>
          <w:tcPr>
            <w:tcW w:w="912" w:type="pct"/>
            <w:vMerge w:val="restart"/>
            <w:shd w:val="clear" w:color="auto" w:fill="auto"/>
          </w:tcPr>
          <w:p w:rsidR="00DE21EF" w:rsidRPr="00DC2013" w:rsidRDefault="00DE21EF" w:rsidP="00A5367E">
            <w:pPr>
              <w:pStyle w:val="21"/>
              <w:rPr>
                <w:color w:val="000000"/>
                <w:sz w:val="20"/>
              </w:rPr>
            </w:pPr>
            <w:r w:rsidRPr="00DC2013">
              <w:rPr>
                <w:color w:val="000000"/>
                <w:sz w:val="20"/>
              </w:rPr>
              <w:t>Абсолютное изменение</w:t>
            </w:r>
          </w:p>
          <w:p w:rsidR="00C90F44" w:rsidRPr="00DC2013" w:rsidRDefault="00C90F44" w:rsidP="00A5367E">
            <w:pPr>
              <w:pStyle w:val="21"/>
              <w:rPr>
                <w:color w:val="000000"/>
                <w:sz w:val="20"/>
              </w:rPr>
            </w:pPr>
            <w:r w:rsidRPr="00DC2013">
              <w:rPr>
                <w:color w:val="000000"/>
                <w:sz w:val="20"/>
              </w:rPr>
              <w:t>цепное</w:t>
            </w:r>
          </w:p>
        </w:tc>
        <w:tc>
          <w:tcPr>
            <w:tcW w:w="1452" w:type="pct"/>
            <w:gridSpan w:val="2"/>
            <w:shd w:val="clear" w:color="auto" w:fill="auto"/>
          </w:tcPr>
          <w:p w:rsidR="00DE21EF" w:rsidRPr="00DC2013" w:rsidRDefault="00DE21EF" w:rsidP="00A5367E">
            <w:pPr>
              <w:pStyle w:val="21"/>
              <w:rPr>
                <w:color w:val="000000"/>
                <w:sz w:val="20"/>
                <w:szCs w:val="28"/>
              </w:rPr>
            </w:pPr>
            <w:r w:rsidRPr="00DC2013">
              <w:rPr>
                <w:color w:val="000000"/>
                <w:sz w:val="20"/>
                <w:szCs w:val="28"/>
              </w:rPr>
              <w:t>Темп роста</w:t>
            </w:r>
            <w:r w:rsidR="00A5367E" w:rsidRPr="00DC2013">
              <w:rPr>
                <w:color w:val="000000"/>
                <w:sz w:val="20"/>
                <w:szCs w:val="28"/>
              </w:rPr>
              <w:t>, %</w:t>
            </w:r>
          </w:p>
        </w:tc>
        <w:tc>
          <w:tcPr>
            <w:tcW w:w="1452" w:type="pct"/>
            <w:gridSpan w:val="2"/>
            <w:shd w:val="clear" w:color="auto" w:fill="auto"/>
          </w:tcPr>
          <w:p w:rsidR="00DE21EF" w:rsidRPr="00DC2013" w:rsidRDefault="00DE21EF" w:rsidP="00A5367E">
            <w:pPr>
              <w:pStyle w:val="21"/>
              <w:rPr>
                <w:color w:val="000000"/>
                <w:sz w:val="20"/>
                <w:szCs w:val="28"/>
              </w:rPr>
            </w:pPr>
            <w:r w:rsidRPr="00DC2013">
              <w:rPr>
                <w:color w:val="000000"/>
                <w:sz w:val="20"/>
                <w:szCs w:val="28"/>
              </w:rPr>
              <w:t>Темп прироста</w:t>
            </w:r>
            <w:r w:rsidR="00A5367E" w:rsidRPr="00DC2013">
              <w:rPr>
                <w:color w:val="000000"/>
                <w:sz w:val="20"/>
                <w:szCs w:val="28"/>
              </w:rPr>
              <w:t>, %</w:t>
            </w:r>
          </w:p>
        </w:tc>
      </w:tr>
      <w:tr w:rsidR="00DE21EF" w:rsidRPr="00DC2013" w:rsidTr="00DC2013">
        <w:trPr>
          <w:cantSplit/>
          <w:trHeight w:val="276"/>
          <w:jc w:val="center"/>
        </w:trPr>
        <w:tc>
          <w:tcPr>
            <w:tcW w:w="559" w:type="pct"/>
            <w:vMerge/>
            <w:shd w:val="clear" w:color="auto" w:fill="auto"/>
          </w:tcPr>
          <w:p w:rsidR="00DE21EF" w:rsidRPr="00DC2013" w:rsidRDefault="00DE21EF" w:rsidP="00A5367E">
            <w:pPr>
              <w:pStyle w:val="21"/>
              <w:rPr>
                <w:color w:val="000000"/>
                <w:sz w:val="20"/>
              </w:rPr>
            </w:pPr>
          </w:p>
        </w:tc>
        <w:tc>
          <w:tcPr>
            <w:tcW w:w="626" w:type="pct"/>
            <w:vMerge/>
            <w:shd w:val="clear" w:color="auto" w:fill="auto"/>
          </w:tcPr>
          <w:p w:rsidR="00DE21EF" w:rsidRPr="00DC2013" w:rsidRDefault="00DE21EF" w:rsidP="00A5367E">
            <w:pPr>
              <w:pStyle w:val="21"/>
              <w:rPr>
                <w:color w:val="000000"/>
                <w:sz w:val="20"/>
              </w:rPr>
            </w:pPr>
          </w:p>
        </w:tc>
        <w:tc>
          <w:tcPr>
            <w:tcW w:w="912" w:type="pct"/>
            <w:vMerge/>
            <w:shd w:val="clear" w:color="auto" w:fill="auto"/>
          </w:tcPr>
          <w:p w:rsidR="00DE21EF" w:rsidRPr="00DC2013" w:rsidRDefault="00DE21EF" w:rsidP="00A5367E">
            <w:pPr>
              <w:pStyle w:val="21"/>
              <w:rPr>
                <w:color w:val="000000"/>
                <w:sz w:val="20"/>
              </w:rPr>
            </w:pPr>
          </w:p>
        </w:tc>
        <w:tc>
          <w:tcPr>
            <w:tcW w:w="674" w:type="pct"/>
            <w:shd w:val="clear" w:color="auto" w:fill="auto"/>
          </w:tcPr>
          <w:p w:rsidR="00DE21EF" w:rsidRPr="00DC2013" w:rsidRDefault="00DE21EF" w:rsidP="00A5367E">
            <w:pPr>
              <w:pStyle w:val="21"/>
              <w:rPr>
                <w:color w:val="000000"/>
                <w:sz w:val="20"/>
              </w:rPr>
            </w:pPr>
            <w:r w:rsidRPr="00DC2013">
              <w:rPr>
                <w:color w:val="000000"/>
                <w:sz w:val="20"/>
              </w:rPr>
              <w:t>цепной</w:t>
            </w:r>
          </w:p>
        </w:tc>
        <w:tc>
          <w:tcPr>
            <w:tcW w:w="778" w:type="pct"/>
            <w:shd w:val="clear" w:color="auto" w:fill="auto"/>
          </w:tcPr>
          <w:p w:rsidR="00DE21EF" w:rsidRPr="00DC2013" w:rsidRDefault="00DE21EF" w:rsidP="00A5367E">
            <w:pPr>
              <w:pStyle w:val="21"/>
              <w:rPr>
                <w:color w:val="000000"/>
                <w:sz w:val="20"/>
              </w:rPr>
            </w:pPr>
            <w:r w:rsidRPr="00DC2013">
              <w:rPr>
                <w:color w:val="000000"/>
                <w:sz w:val="20"/>
              </w:rPr>
              <w:t>базисный</w:t>
            </w:r>
          </w:p>
          <w:p w:rsidR="00DE21EF" w:rsidRPr="00DC2013" w:rsidRDefault="00DE21EF" w:rsidP="00A5367E">
            <w:pPr>
              <w:pStyle w:val="21"/>
              <w:rPr>
                <w:color w:val="000000"/>
                <w:sz w:val="20"/>
              </w:rPr>
            </w:pPr>
            <w:r w:rsidRPr="00DC2013">
              <w:rPr>
                <w:color w:val="000000"/>
                <w:sz w:val="20"/>
              </w:rPr>
              <w:t>(к 2005</w:t>
            </w:r>
            <w:r w:rsidR="00A5367E" w:rsidRPr="00DC2013">
              <w:rPr>
                <w:color w:val="000000"/>
                <w:sz w:val="20"/>
              </w:rPr>
              <w:t> г</w:t>
            </w:r>
            <w:r w:rsidRPr="00DC2013">
              <w:rPr>
                <w:color w:val="000000"/>
                <w:sz w:val="20"/>
              </w:rPr>
              <w:t>.)</w:t>
            </w:r>
          </w:p>
        </w:tc>
        <w:tc>
          <w:tcPr>
            <w:tcW w:w="674" w:type="pct"/>
            <w:shd w:val="clear" w:color="auto" w:fill="auto"/>
          </w:tcPr>
          <w:p w:rsidR="00DE21EF" w:rsidRPr="00DC2013" w:rsidRDefault="00DE21EF" w:rsidP="00A5367E">
            <w:pPr>
              <w:pStyle w:val="21"/>
              <w:rPr>
                <w:color w:val="000000"/>
                <w:sz w:val="20"/>
              </w:rPr>
            </w:pPr>
            <w:r w:rsidRPr="00DC2013">
              <w:rPr>
                <w:color w:val="000000"/>
                <w:sz w:val="20"/>
              </w:rPr>
              <w:t>цепной</w:t>
            </w:r>
          </w:p>
        </w:tc>
        <w:tc>
          <w:tcPr>
            <w:tcW w:w="778" w:type="pct"/>
            <w:shd w:val="clear" w:color="auto" w:fill="auto"/>
          </w:tcPr>
          <w:p w:rsidR="00DE21EF" w:rsidRPr="00DC2013" w:rsidRDefault="00DE21EF" w:rsidP="00A5367E">
            <w:pPr>
              <w:pStyle w:val="21"/>
              <w:rPr>
                <w:color w:val="000000"/>
                <w:sz w:val="20"/>
              </w:rPr>
            </w:pPr>
            <w:r w:rsidRPr="00DC2013">
              <w:rPr>
                <w:color w:val="000000"/>
                <w:sz w:val="20"/>
              </w:rPr>
              <w:t>базисный</w:t>
            </w:r>
          </w:p>
          <w:p w:rsidR="00DE21EF" w:rsidRPr="00DC2013" w:rsidRDefault="00DE21EF" w:rsidP="00A5367E">
            <w:pPr>
              <w:pStyle w:val="21"/>
              <w:rPr>
                <w:color w:val="000000"/>
                <w:sz w:val="20"/>
              </w:rPr>
            </w:pPr>
            <w:r w:rsidRPr="00DC2013">
              <w:rPr>
                <w:color w:val="000000"/>
                <w:sz w:val="20"/>
              </w:rPr>
              <w:t>(к 2005</w:t>
            </w:r>
            <w:r w:rsidR="00A5367E" w:rsidRPr="00DC2013">
              <w:rPr>
                <w:color w:val="000000"/>
                <w:sz w:val="20"/>
              </w:rPr>
              <w:t> г</w:t>
            </w:r>
            <w:r w:rsidRPr="00DC2013">
              <w:rPr>
                <w:color w:val="000000"/>
                <w:sz w:val="20"/>
              </w:rPr>
              <w:t>.)</w:t>
            </w:r>
          </w:p>
        </w:tc>
      </w:tr>
      <w:tr w:rsidR="00DE21EF" w:rsidRPr="00DC2013" w:rsidTr="00DC2013">
        <w:trPr>
          <w:cantSplit/>
          <w:trHeight w:val="411"/>
          <w:jc w:val="center"/>
        </w:trPr>
        <w:tc>
          <w:tcPr>
            <w:tcW w:w="559" w:type="pct"/>
            <w:shd w:val="clear" w:color="auto" w:fill="auto"/>
          </w:tcPr>
          <w:p w:rsidR="00DE21EF" w:rsidRPr="00DC2013" w:rsidRDefault="00DE21EF" w:rsidP="00A5367E">
            <w:pPr>
              <w:pStyle w:val="21"/>
              <w:rPr>
                <w:color w:val="000000"/>
                <w:sz w:val="20"/>
                <w:szCs w:val="28"/>
              </w:rPr>
            </w:pPr>
            <w:r w:rsidRPr="00DC2013">
              <w:rPr>
                <w:color w:val="000000"/>
                <w:sz w:val="20"/>
                <w:szCs w:val="28"/>
              </w:rPr>
              <w:t>2005</w:t>
            </w:r>
          </w:p>
        </w:tc>
        <w:tc>
          <w:tcPr>
            <w:tcW w:w="626"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4</w:t>
            </w:r>
          </w:p>
        </w:tc>
        <w:tc>
          <w:tcPr>
            <w:tcW w:w="912"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p>
        </w:tc>
        <w:tc>
          <w:tcPr>
            <w:tcW w:w="674"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p>
        </w:tc>
        <w:tc>
          <w:tcPr>
            <w:tcW w:w="778"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p>
        </w:tc>
        <w:tc>
          <w:tcPr>
            <w:tcW w:w="674"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p>
        </w:tc>
        <w:tc>
          <w:tcPr>
            <w:tcW w:w="778"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p>
        </w:tc>
      </w:tr>
      <w:tr w:rsidR="00DE21EF" w:rsidRPr="00DC2013" w:rsidTr="00DC2013">
        <w:trPr>
          <w:cantSplit/>
          <w:trHeight w:val="411"/>
          <w:jc w:val="center"/>
        </w:trPr>
        <w:tc>
          <w:tcPr>
            <w:tcW w:w="559" w:type="pct"/>
            <w:shd w:val="clear" w:color="auto" w:fill="auto"/>
          </w:tcPr>
          <w:p w:rsidR="00DE21EF" w:rsidRPr="00DC2013" w:rsidRDefault="00DE21EF" w:rsidP="00A5367E">
            <w:pPr>
              <w:pStyle w:val="21"/>
              <w:rPr>
                <w:bCs/>
                <w:color w:val="000000"/>
                <w:sz w:val="20"/>
                <w:szCs w:val="28"/>
              </w:rPr>
            </w:pPr>
            <w:r w:rsidRPr="00DC2013">
              <w:rPr>
                <w:bCs/>
                <w:color w:val="000000"/>
                <w:sz w:val="20"/>
                <w:szCs w:val="28"/>
              </w:rPr>
              <w:t>2006</w:t>
            </w:r>
          </w:p>
        </w:tc>
        <w:tc>
          <w:tcPr>
            <w:tcW w:w="626"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4</w:t>
            </w:r>
          </w:p>
        </w:tc>
        <w:tc>
          <w:tcPr>
            <w:tcW w:w="912"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w:t>
            </w:r>
          </w:p>
        </w:tc>
        <w:tc>
          <w:tcPr>
            <w:tcW w:w="674" w:type="pct"/>
            <w:shd w:val="clear" w:color="auto" w:fill="auto"/>
          </w:tcPr>
          <w:p w:rsidR="00DE21EF"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100</w:t>
            </w:r>
          </w:p>
        </w:tc>
        <w:tc>
          <w:tcPr>
            <w:tcW w:w="778"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100</w:t>
            </w:r>
          </w:p>
        </w:tc>
        <w:tc>
          <w:tcPr>
            <w:tcW w:w="674"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w:t>
            </w:r>
          </w:p>
        </w:tc>
        <w:tc>
          <w:tcPr>
            <w:tcW w:w="778"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w:t>
            </w:r>
          </w:p>
        </w:tc>
      </w:tr>
      <w:tr w:rsidR="00DE21EF" w:rsidRPr="00DC2013" w:rsidTr="00DC2013">
        <w:trPr>
          <w:cantSplit/>
          <w:trHeight w:val="473"/>
          <w:jc w:val="center"/>
        </w:trPr>
        <w:tc>
          <w:tcPr>
            <w:tcW w:w="559" w:type="pct"/>
            <w:shd w:val="clear" w:color="auto" w:fill="auto"/>
          </w:tcPr>
          <w:p w:rsidR="00DE21EF" w:rsidRPr="00DC2013" w:rsidRDefault="00DE21EF" w:rsidP="00A5367E">
            <w:pPr>
              <w:pStyle w:val="21"/>
              <w:rPr>
                <w:color w:val="000000"/>
                <w:sz w:val="20"/>
                <w:szCs w:val="28"/>
              </w:rPr>
            </w:pPr>
            <w:r w:rsidRPr="00DC2013">
              <w:rPr>
                <w:color w:val="000000"/>
                <w:sz w:val="20"/>
                <w:szCs w:val="28"/>
              </w:rPr>
              <w:t>2007</w:t>
            </w:r>
          </w:p>
        </w:tc>
        <w:tc>
          <w:tcPr>
            <w:tcW w:w="626"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4</w:t>
            </w:r>
          </w:p>
        </w:tc>
        <w:tc>
          <w:tcPr>
            <w:tcW w:w="912"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w:t>
            </w:r>
          </w:p>
        </w:tc>
        <w:tc>
          <w:tcPr>
            <w:tcW w:w="674" w:type="pct"/>
            <w:shd w:val="clear" w:color="auto" w:fill="auto"/>
          </w:tcPr>
          <w:p w:rsidR="00DE21EF"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100</w:t>
            </w:r>
          </w:p>
        </w:tc>
        <w:tc>
          <w:tcPr>
            <w:tcW w:w="778"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100</w:t>
            </w:r>
          </w:p>
        </w:tc>
        <w:tc>
          <w:tcPr>
            <w:tcW w:w="674"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w:t>
            </w:r>
          </w:p>
        </w:tc>
        <w:tc>
          <w:tcPr>
            <w:tcW w:w="778"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w:t>
            </w:r>
          </w:p>
        </w:tc>
      </w:tr>
      <w:tr w:rsidR="00DE21EF" w:rsidRPr="00DC2013" w:rsidTr="00DC2013">
        <w:trPr>
          <w:cantSplit/>
          <w:trHeight w:val="488"/>
          <w:jc w:val="center"/>
        </w:trPr>
        <w:tc>
          <w:tcPr>
            <w:tcW w:w="559" w:type="pct"/>
            <w:shd w:val="clear" w:color="auto" w:fill="auto"/>
          </w:tcPr>
          <w:p w:rsidR="00DE21EF" w:rsidRPr="00DC2013" w:rsidRDefault="00DE21EF" w:rsidP="00A5367E">
            <w:pPr>
              <w:pStyle w:val="21"/>
              <w:rPr>
                <w:color w:val="000000"/>
                <w:sz w:val="20"/>
                <w:szCs w:val="28"/>
              </w:rPr>
            </w:pPr>
            <w:r w:rsidRPr="00DC2013">
              <w:rPr>
                <w:color w:val="000000"/>
                <w:sz w:val="20"/>
                <w:szCs w:val="28"/>
              </w:rPr>
              <w:t>2008</w:t>
            </w:r>
          </w:p>
        </w:tc>
        <w:tc>
          <w:tcPr>
            <w:tcW w:w="626"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4</w:t>
            </w:r>
          </w:p>
        </w:tc>
        <w:tc>
          <w:tcPr>
            <w:tcW w:w="912"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w:t>
            </w:r>
          </w:p>
        </w:tc>
        <w:tc>
          <w:tcPr>
            <w:tcW w:w="674" w:type="pct"/>
            <w:shd w:val="clear" w:color="auto" w:fill="auto"/>
          </w:tcPr>
          <w:p w:rsidR="00DE21EF"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100</w:t>
            </w:r>
          </w:p>
        </w:tc>
        <w:tc>
          <w:tcPr>
            <w:tcW w:w="778"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100</w:t>
            </w:r>
          </w:p>
        </w:tc>
        <w:tc>
          <w:tcPr>
            <w:tcW w:w="674"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w:t>
            </w:r>
          </w:p>
        </w:tc>
        <w:tc>
          <w:tcPr>
            <w:tcW w:w="778"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w:t>
            </w:r>
          </w:p>
        </w:tc>
      </w:tr>
      <w:tr w:rsidR="00DE21EF" w:rsidRPr="00DC2013" w:rsidTr="00DC2013">
        <w:trPr>
          <w:cantSplit/>
          <w:trHeight w:val="453"/>
          <w:jc w:val="center"/>
        </w:trPr>
        <w:tc>
          <w:tcPr>
            <w:tcW w:w="559" w:type="pct"/>
            <w:shd w:val="clear" w:color="auto" w:fill="auto"/>
          </w:tcPr>
          <w:p w:rsidR="00DE21EF" w:rsidRPr="00DC2013" w:rsidRDefault="00DE21EF" w:rsidP="00A5367E">
            <w:pPr>
              <w:pStyle w:val="21"/>
              <w:rPr>
                <w:color w:val="000000"/>
                <w:sz w:val="20"/>
                <w:szCs w:val="28"/>
              </w:rPr>
            </w:pPr>
            <w:r w:rsidRPr="00DC2013">
              <w:rPr>
                <w:color w:val="000000"/>
                <w:sz w:val="20"/>
                <w:szCs w:val="28"/>
              </w:rPr>
              <w:t>2009</w:t>
            </w:r>
          </w:p>
        </w:tc>
        <w:tc>
          <w:tcPr>
            <w:tcW w:w="626"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5</w:t>
            </w:r>
          </w:p>
        </w:tc>
        <w:tc>
          <w:tcPr>
            <w:tcW w:w="912"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w:t>
            </w:r>
          </w:p>
        </w:tc>
        <w:tc>
          <w:tcPr>
            <w:tcW w:w="674"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125</w:t>
            </w:r>
          </w:p>
        </w:tc>
        <w:tc>
          <w:tcPr>
            <w:tcW w:w="778" w:type="pct"/>
            <w:shd w:val="clear" w:color="auto" w:fill="auto"/>
          </w:tcPr>
          <w:p w:rsidR="00DE21EF" w:rsidRPr="00DC2013" w:rsidRDefault="00DE21EF"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125</w:t>
            </w:r>
          </w:p>
        </w:tc>
        <w:tc>
          <w:tcPr>
            <w:tcW w:w="674" w:type="pct"/>
            <w:shd w:val="clear" w:color="auto" w:fill="auto"/>
          </w:tcPr>
          <w:p w:rsidR="00DE21EF" w:rsidRPr="00DC2013" w:rsidRDefault="00DE21EF" w:rsidP="00A5367E">
            <w:pPr>
              <w:pStyle w:val="21"/>
              <w:rPr>
                <w:color w:val="000000"/>
                <w:sz w:val="20"/>
                <w:szCs w:val="28"/>
              </w:rPr>
            </w:pPr>
            <w:r w:rsidRPr="00DC2013">
              <w:rPr>
                <w:color w:val="000000"/>
                <w:sz w:val="20"/>
                <w:szCs w:val="28"/>
              </w:rPr>
              <w:t>25</w:t>
            </w:r>
          </w:p>
        </w:tc>
        <w:tc>
          <w:tcPr>
            <w:tcW w:w="778" w:type="pct"/>
            <w:shd w:val="clear" w:color="auto" w:fill="auto"/>
          </w:tcPr>
          <w:p w:rsidR="00DE21EF" w:rsidRPr="00DC2013" w:rsidRDefault="00DE21EF" w:rsidP="00A5367E">
            <w:pPr>
              <w:pStyle w:val="21"/>
              <w:rPr>
                <w:color w:val="000000"/>
                <w:sz w:val="20"/>
                <w:szCs w:val="28"/>
              </w:rPr>
            </w:pPr>
            <w:r w:rsidRPr="00DC2013">
              <w:rPr>
                <w:color w:val="000000"/>
                <w:sz w:val="20"/>
                <w:szCs w:val="28"/>
              </w:rPr>
              <w:t>25</w:t>
            </w:r>
          </w:p>
        </w:tc>
      </w:tr>
    </w:tbl>
    <w:p w:rsidR="00CA678C" w:rsidRPr="00A5367E" w:rsidRDefault="00CA678C" w:rsidP="00A5367E">
      <w:pPr>
        <w:pStyle w:val="21"/>
        <w:ind w:firstLine="709"/>
        <w:rPr>
          <w:color w:val="000000"/>
        </w:rPr>
      </w:pPr>
    </w:p>
    <w:p w:rsidR="00D45B50" w:rsidRPr="00A5367E" w:rsidRDefault="00D45B50" w:rsidP="00A5367E">
      <w:pPr>
        <w:pStyle w:val="21"/>
        <w:ind w:firstLine="709"/>
        <w:rPr>
          <w:color w:val="000000"/>
        </w:rPr>
      </w:pPr>
      <w:r w:rsidRPr="00A5367E">
        <w:rPr>
          <w:color w:val="000000"/>
        </w:rPr>
        <w:t>Итак, изучение изменения величины киноустановок показывает, что за пять лет их количество выросло на 1 единицу. Темп роста и темп прироста говорят об увеличении количества киноустановок на 2</w:t>
      </w:r>
      <w:r w:rsidR="00A5367E" w:rsidRPr="00A5367E">
        <w:rPr>
          <w:color w:val="000000"/>
        </w:rPr>
        <w:t>5</w:t>
      </w:r>
      <w:r w:rsidR="00A5367E">
        <w:rPr>
          <w:color w:val="000000"/>
        </w:rPr>
        <w:t>%</w:t>
      </w:r>
      <w:r w:rsidRPr="00A5367E">
        <w:rPr>
          <w:color w:val="000000"/>
        </w:rPr>
        <w:t>.</w:t>
      </w:r>
    </w:p>
    <w:p w:rsidR="00D45B50" w:rsidRPr="00A5367E" w:rsidRDefault="00D45B50" w:rsidP="00A5367E">
      <w:pPr>
        <w:pStyle w:val="21"/>
        <w:ind w:firstLine="709"/>
        <w:rPr>
          <w:color w:val="000000"/>
        </w:rPr>
      </w:pPr>
      <w:r w:rsidRPr="00A5367E">
        <w:rPr>
          <w:color w:val="000000"/>
        </w:rPr>
        <w:t>Рассмотрим еще некоторые показатели анализа динамики.</w:t>
      </w:r>
    </w:p>
    <w:p w:rsidR="00D45B50" w:rsidRPr="00A5367E" w:rsidRDefault="00D45B50" w:rsidP="00A5367E">
      <w:pPr>
        <w:pStyle w:val="21"/>
        <w:ind w:firstLine="709"/>
        <w:rPr>
          <w:color w:val="000000"/>
        </w:rPr>
      </w:pPr>
    </w:p>
    <w:p w:rsidR="00C90F44" w:rsidRPr="00A5367E" w:rsidRDefault="00C90F44" w:rsidP="00A5367E">
      <w:pPr>
        <w:pStyle w:val="21"/>
        <w:ind w:firstLine="709"/>
        <w:rPr>
          <w:color w:val="000000"/>
        </w:rPr>
      </w:pPr>
      <w:r w:rsidRPr="00A5367E">
        <w:rPr>
          <w:color w:val="000000"/>
        </w:rPr>
        <w:t>Динамика киноустановок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1"/>
        <w:gridCol w:w="771"/>
        <w:gridCol w:w="2497"/>
        <w:gridCol w:w="1253"/>
        <w:gridCol w:w="1447"/>
        <w:gridCol w:w="1253"/>
        <w:gridCol w:w="1445"/>
      </w:tblGrid>
      <w:tr w:rsidR="00C90F44" w:rsidRPr="00DC2013" w:rsidTr="00DC2013">
        <w:trPr>
          <w:cantSplit/>
          <w:trHeight w:val="465"/>
          <w:jc w:val="center"/>
        </w:trPr>
        <w:tc>
          <w:tcPr>
            <w:tcW w:w="339" w:type="pct"/>
            <w:vMerge w:val="restart"/>
            <w:shd w:val="clear" w:color="auto" w:fill="auto"/>
          </w:tcPr>
          <w:p w:rsidR="00C90F44" w:rsidRPr="00DC2013" w:rsidRDefault="00C90F44" w:rsidP="00A5367E">
            <w:pPr>
              <w:pStyle w:val="21"/>
              <w:rPr>
                <w:color w:val="000000"/>
                <w:sz w:val="20"/>
                <w:szCs w:val="28"/>
              </w:rPr>
            </w:pPr>
            <w:r w:rsidRPr="00DC2013">
              <w:rPr>
                <w:color w:val="000000"/>
                <w:sz w:val="20"/>
                <w:szCs w:val="28"/>
              </w:rPr>
              <w:t>Год</w:t>
            </w:r>
          </w:p>
        </w:tc>
        <w:tc>
          <w:tcPr>
            <w:tcW w:w="414" w:type="pct"/>
            <w:vMerge w:val="restart"/>
            <w:shd w:val="clear" w:color="auto" w:fill="auto"/>
          </w:tcPr>
          <w:p w:rsidR="00C90F44" w:rsidRPr="00DC2013" w:rsidRDefault="00C90F44" w:rsidP="00A5367E">
            <w:pPr>
              <w:pStyle w:val="21"/>
              <w:rPr>
                <w:color w:val="000000"/>
                <w:sz w:val="20"/>
                <w:szCs w:val="28"/>
              </w:rPr>
            </w:pPr>
            <w:r w:rsidRPr="00DC2013">
              <w:rPr>
                <w:color w:val="000000"/>
                <w:sz w:val="20"/>
                <w:szCs w:val="28"/>
              </w:rPr>
              <w:t>Число</w:t>
            </w:r>
          </w:p>
        </w:tc>
        <w:tc>
          <w:tcPr>
            <w:tcW w:w="1343" w:type="pct"/>
            <w:vMerge w:val="restart"/>
            <w:shd w:val="clear" w:color="auto" w:fill="auto"/>
          </w:tcPr>
          <w:p w:rsidR="00C90F44" w:rsidRPr="00DC2013" w:rsidRDefault="00C90F44" w:rsidP="00A5367E">
            <w:pPr>
              <w:pStyle w:val="21"/>
              <w:rPr>
                <w:color w:val="000000"/>
                <w:sz w:val="20"/>
              </w:rPr>
            </w:pPr>
            <w:r w:rsidRPr="00DC2013">
              <w:rPr>
                <w:color w:val="000000"/>
                <w:sz w:val="20"/>
              </w:rPr>
              <w:t>Абсолютное значение одного процента прироста</w:t>
            </w:r>
          </w:p>
          <w:p w:rsidR="00C90F44" w:rsidRPr="00DC2013" w:rsidRDefault="00C90F44" w:rsidP="00A5367E">
            <w:pPr>
              <w:pStyle w:val="21"/>
              <w:rPr>
                <w:color w:val="000000"/>
                <w:sz w:val="20"/>
              </w:rPr>
            </w:pPr>
            <w:r w:rsidRPr="00DC2013">
              <w:rPr>
                <w:color w:val="000000"/>
                <w:sz w:val="20"/>
              </w:rPr>
              <w:t>цепное</w:t>
            </w:r>
          </w:p>
        </w:tc>
        <w:tc>
          <w:tcPr>
            <w:tcW w:w="1452" w:type="pct"/>
            <w:gridSpan w:val="2"/>
            <w:shd w:val="clear" w:color="auto" w:fill="auto"/>
          </w:tcPr>
          <w:p w:rsidR="00C90F44" w:rsidRPr="00DC2013" w:rsidRDefault="00C90F44" w:rsidP="00A5367E">
            <w:pPr>
              <w:pStyle w:val="21"/>
              <w:rPr>
                <w:color w:val="000000"/>
                <w:sz w:val="20"/>
                <w:szCs w:val="28"/>
              </w:rPr>
            </w:pPr>
            <w:r w:rsidRPr="00DC2013">
              <w:rPr>
                <w:color w:val="000000"/>
                <w:sz w:val="20"/>
                <w:szCs w:val="28"/>
              </w:rPr>
              <w:t>Коэффициент роста</w:t>
            </w:r>
          </w:p>
        </w:tc>
        <w:tc>
          <w:tcPr>
            <w:tcW w:w="1451" w:type="pct"/>
            <w:gridSpan w:val="2"/>
            <w:shd w:val="clear" w:color="auto" w:fill="auto"/>
          </w:tcPr>
          <w:p w:rsidR="00C90F44" w:rsidRPr="00DC2013" w:rsidRDefault="00C90F44" w:rsidP="00A5367E">
            <w:pPr>
              <w:pStyle w:val="21"/>
              <w:rPr>
                <w:color w:val="000000"/>
                <w:sz w:val="20"/>
                <w:szCs w:val="28"/>
              </w:rPr>
            </w:pPr>
            <w:r w:rsidRPr="00DC2013">
              <w:rPr>
                <w:color w:val="000000"/>
                <w:sz w:val="20"/>
                <w:szCs w:val="28"/>
              </w:rPr>
              <w:t>Коэффициент прироста</w:t>
            </w:r>
          </w:p>
        </w:tc>
      </w:tr>
      <w:tr w:rsidR="00C74C60" w:rsidRPr="00DC2013" w:rsidTr="00DC2013">
        <w:trPr>
          <w:cantSplit/>
          <w:trHeight w:val="276"/>
          <w:jc w:val="center"/>
        </w:trPr>
        <w:tc>
          <w:tcPr>
            <w:tcW w:w="339" w:type="pct"/>
            <w:vMerge/>
            <w:shd w:val="clear" w:color="auto" w:fill="auto"/>
          </w:tcPr>
          <w:p w:rsidR="00C90F44" w:rsidRPr="00DC2013" w:rsidRDefault="00C90F44" w:rsidP="00A5367E">
            <w:pPr>
              <w:pStyle w:val="21"/>
              <w:rPr>
                <w:color w:val="000000"/>
                <w:sz w:val="20"/>
              </w:rPr>
            </w:pPr>
          </w:p>
        </w:tc>
        <w:tc>
          <w:tcPr>
            <w:tcW w:w="414" w:type="pct"/>
            <w:vMerge/>
            <w:shd w:val="clear" w:color="auto" w:fill="auto"/>
          </w:tcPr>
          <w:p w:rsidR="00C90F44" w:rsidRPr="00DC2013" w:rsidRDefault="00C90F44" w:rsidP="00A5367E">
            <w:pPr>
              <w:pStyle w:val="21"/>
              <w:rPr>
                <w:color w:val="000000"/>
                <w:sz w:val="20"/>
              </w:rPr>
            </w:pPr>
          </w:p>
        </w:tc>
        <w:tc>
          <w:tcPr>
            <w:tcW w:w="1343" w:type="pct"/>
            <w:vMerge/>
            <w:shd w:val="clear" w:color="auto" w:fill="auto"/>
          </w:tcPr>
          <w:p w:rsidR="00C90F44" w:rsidRPr="00DC2013" w:rsidRDefault="00C90F44" w:rsidP="00A5367E">
            <w:pPr>
              <w:pStyle w:val="21"/>
              <w:rPr>
                <w:color w:val="000000"/>
                <w:sz w:val="20"/>
              </w:rPr>
            </w:pPr>
          </w:p>
        </w:tc>
        <w:tc>
          <w:tcPr>
            <w:tcW w:w="674" w:type="pct"/>
            <w:shd w:val="clear" w:color="auto" w:fill="auto"/>
          </w:tcPr>
          <w:p w:rsidR="00C90F44" w:rsidRPr="00DC2013" w:rsidRDefault="00C90F44" w:rsidP="00A5367E">
            <w:pPr>
              <w:pStyle w:val="21"/>
              <w:rPr>
                <w:color w:val="000000"/>
                <w:sz w:val="20"/>
              </w:rPr>
            </w:pPr>
            <w:r w:rsidRPr="00DC2013">
              <w:rPr>
                <w:color w:val="000000"/>
                <w:sz w:val="20"/>
              </w:rPr>
              <w:t>цепной</w:t>
            </w:r>
          </w:p>
        </w:tc>
        <w:tc>
          <w:tcPr>
            <w:tcW w:w="778" w:type="pct"/>
            <w:shd w:val="clear" w:color="auto" w:fill="auto"/>
          </w:tcPr>
          <w:p w:rsidR="00C90F44" w:rsidRPr="00DC2013" w:rsidRDefault="00C90F44" w:rsidP="00A5367E">
            <w:pPr>
              <w:pStyle w:val="21"/>
              <w:rPr>
                <w:color w:val="000000"/>
                <w:sz w:val="20"/>
              </w:rPr>
            </w:pPr>
            <w:r w:rsidRPr="00DC2013">
              <w:rPr>
                <w:color w:val="000000"/>
                <w:sz w:val="20"/>
              </w:rPr>
              <w:t>базисный</w:t>
            </w:r>
          </w:p>
          <w:p w:rsidR="00C90F44" w:rsidRPr="00DC2013" w:rsidRDefault="00C90F44" w:rsidP="00A5367E">
            <w:pPr>
              <w:pStyle w:val="21"/>
              <w:rPr>
                <w:color w:val="000000"/>
                <w:sz w:val="20"/>
              </w:rPr>
            </w:pPr>
            <w:r w:rsidRPr="00DC2013">
              <w:rPr>
                <w:color w:val="000000"/>
                <w:sz w:val="20"/>
              </w:rPr>
              <w:t>(к 2005</w:t>
            </w:r>
            <w:r w:rsidR="00A5367E" w:rsidRPr="00DC2013">
              <w:rPr>
                <w:color w:val="000000"/>
                <w:sz w:val="20"/>
              </w:rPr>
              <w:t> г</w:t>
            </w:r>
            <w:r w:rsidRPr="00DC2013">
              <w:rPr>
                <w:color w:val="000000"/>
                <w:sz w:val="20"/>
              </w:rPr>
              <w:t>.)</w:t>
            </w:r>
          </w:p>
        </w:tc>
        <w:tc>
          <w:tcPr>
            <w:tcW w:w="674" w:type="pct"/>
            <w:shd w:val="clear" w:color="auto" w:fill="auto"/>
          </w:tcPr>
          <w:p w:rsidR="00C90F44" w:rsidRPr="00DC2013" w:rsidRDefault="00C90F44" w:rsidP="00A5367E">
            <w:pPr>
              <w:pStyle w:val="21"/>
              <w:rPr>
                <w:color w:val="000000"/>
                <w:sz w:val="20"/>
              </w:rPr>
            </w:pPr>
            <w:r w:rsidRPr="00DC2013">
              <w:rPr>
                <w:color w:val="000000"/>
                <w:sz w:val="20"/>
              </w:rPr>
              <w:t>цепной</w:t>
            </w:r>
          </w:p>
        </w:tc>
        <w:tc>
          <w:tcPr>
            <w:tcW w:w="777" w:type="pct"/>
            <w:shd w:val="clear" w:color="auto" w:fill="auto"/>
          </w:tcPr>
          <w:p w:rsidR="00C90F44" w:rsidRPr="00DC2013" w:rsidRDefault="00C90F44" w:rsidP="00A5367E">
            <w:pPr>
              <w:pStyle w:val="21"/>
              <w:rPr>
                <w:color w:val="000000"/>
                <w:sz w:val="20"/>
              </w:rPr>
            </w:pPr>
            <w:r w:rsidRPr="00DC2013">
              <w:rPr>
                <w:color w:val="000000"/>
                <w:sz w:val="20"/>
              </w:rPr>
              <w:t>базисный</w:t>
            </w:r>
          </w:p>
          <w:p w:rsidR="00C90F44" w:rsidRPr="00DC2013" w:rsidRDefault="00C90F44" w:rsidP="00A5367E">
            <w:pPr>
              <w:pStyle w:val="21"/>
              <w:rPr>
                <w:color w:val="000000"/>
                <w:sz w:val="20"/>
              </w:rPr>
            </w:pPr>
            <w:r w:rsidRPr="00DC2013">
              <w:rPr>
                <w:color w:val="000000"/>
                <w:sz w:val="20"/>
              </w:rPr>
              <w:t>(к 2005</w:t>
            </w:r>
            <w:r w:rsidR="00A5367E" w:rsidRPr="00DC2013">
              <w:rPr>
                <w:color w:val="000000"/>
                <w:sz w:val="20"/>
              </w:rPr>
              <w:t> г</w:t>
            </w:r>
            <w:r w:rsidRPr="00DC2013">
              <w:rPr>
                <w:color w:val="000000"/>
                <w:sz w:val="20"/>
              </w:rPr>
              <w:t>.)</w:t>
            </w:r>
          </w:p>
        </w:tc>
      </w:tr>
      <w:tr w:rsidR="00C74C60" w:rsidRPr="00DC2013" w:rsidTr="00DC2013">
        <w:trPr>
          <w:cantSplit/>
          <w:trHeight w:val="411"/>
          <w:jc w:val="center"/>
        </w:trPr>
        <w:tc>
          <w:tcPr>
            <w:tcW w:w="339" w:type="pct"/>
            <w:shd w:val="clear" w:color="auto" w:fill="auto"/>
          </w:tcPr>
          <w:p w:rsidR="00C90F44" w:rsidRPr="00DC2013" w:rsidRDefault="00C90F44" w:rsidP="00A5367E">
            <w:pPr>
              <w:pStyle w:val="21"/>
              <w:rPr>
                <w:color w:val="000000"/>
                <w:sz w:val="20"/>
                <w:szCs w:val="28"/>
              </w:rPr>
            </w:pPr>
            <w:r w:rsidRPr="00DC2013">
              <w:rPr>
                <w:color w:val="000000"/>
                <w:sz w:val="20"/>
                <w:szCs w:val="28"/>
              </w:rPr>
              <w:t>2005</w:t>
            </w:r>
          </w:p>
        </w:tc>
        <w:tc>
          <w:tcPr>
            <w:tcW w:w="414"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4</w:t>
            </w:r>
          </w:p>
        </w:tc>
        <w:tc>
          <w:tcPr>
            <w:tcW w:w="1343"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p>
        </w:tc>
        <w:tc>
          <w:tcPr>
            <w:tcW w:w="674"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p>
        </w:tc>
        <w:tc>
          <w:tcPr>
            <w:tcW w:w="778"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p>
        </w:tc>
        <w:tc>
          <w:tcPr>
            <w:tcW w:w="674"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p>
        </w:tc>
        <w:tc>
          <w:tcPr>
            <w:tcW w:w="777"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p>
        </w:tc>
      </w:tr>
      <w:tr w:rsidR="00C74C60" w:rsidRPr="00DC2013" w:rsidTr="00DC2013">
        <w:trPr>
          <w:cantSplit/>
          <w:trHeight w:val="411"/>
          <w:jc w:val="center"/>
        </w:trPr>
        <w:tc>
          <w:tcPr>
            <w:tcW w:w="339" w:type="pct"/>
            <w:shd w:val="clear" w:color="auto" w:fill="auto"/>
          </w:tcPr>
          <w:p w:rsidR="00C90F44" w:rsidRPr="00DC2013" w:rsidRDefault="00C90F44" w:rsidP="00A5367E">
            <w:pPr>
              <w:pStyle w:val="21"/>
              <w:rPr>
                <w:bCs/>
                <w:color w:val="000000"/>
                <w:sz w:val="20"/>
                <w:szCs w:val="28"/>
              </w:rPr>
            </w:pPr>
            <w:r w:rsidRPr="00DC2013">
              <w:rPr>
                <w:bCs/>
                <w:color w:val="000000"/>
                <w:sz w:val="20"/>
                <w:szCs w:val="28"/>
              </w:rPr>
              <w:t>2006</w:t>
            </w:r>
          </w:p>
        </w:tc>
        <w:tc>
          <w:tcPr>
            <w:tcW w:w="414"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4</w:t>
            </w:r>
          </w:p>
        </w:tc>
        <w:tc>
          <w:tcPr>
            <w:tcW w:w="1343"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0,04</w:t>
            </w:r>
          </w:p>
        </w:tc>
        <w:tc>
          <w:tcPr>
            <w:tcW w:w="674"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w:t>
            </w:r>
          </w:p>
        </w:tc>
        <w:tc>
          <w:tcPr>
            <w:tcW w:w="778"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100</w:t>
            </w:r>
          </w:p>
        </w:tc>
        <w:tc>
          <w:tcPr>
            <w:tcW w:w="674"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w:t>
            </w:r>
          </w:p>
        </w:tc>
        <w:tc>
          <w:tcPr>
            <w:tcW w:w="777"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w:t>
            </w:r>
          </w:p>
        </w:tc>
      </w:tr>
      <w:tr w:rsidR="00C74C60" w:rsidRPr="00DC2013" w:rsidTr="00DC2013">
        <w:trPr>
          <w:cantSplit/>
          <w:trHeight w:val="473"/>
          <w:jc w:val="center"/>
        </w:trPr>
        <w:tc>
          <w:tcPr>
            <w:tcW w:w="339" w:type="pct"/>
            <w:shd w:val="clear" w:color="auto" w:fill="auto"/>
          </w:tcPr>
          <w:p w:rsidR="00C90F44" w:rsidRPr="00DC2013" w:rsidRDefault="00C90F44" w:rsidP="00A5367E">
            <w:pPr>
              <w:pStyle w:val="21"/>
              <w:rPr>
                <w:color w:val="000000"/>
                <w:sz w:val="20"/>
                <w:szCs w:val="28"/>
              </w:rPr>
            </w:pPr>
            <w:r w:rsidRPr="00DC2013">
              <w:rPr>
                <w:color w:val="000000"/>
                <w:sz w:val="20"/>
                <w:szCs w:val="28"/>
              </w:rPr>
              <w:t>2007</w:t>
            </w:r>
          </w:p>
        </w:tc>
        <w:tc>
          <w:tcPr>
            <w:tcW w:w="414"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4</w:t>
            </w:r>
          </w:p>
        </w:tc>
        <w:tc>
          <w:tcPr>
            <w:tcW w:w="1343"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0,04</w:t>
            </w:r>
          </w:p>
        </w:tc>
        <w:tc>
          <w:tcPr>
            <w:tcW w:w="674"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w:t>
            </w:r>
          </w:p>
        </w:tc>
        <w:tc>
          <w:tcPr>
            <w:tcW w:w="778"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100</w:t>
            </w:r>
          </w:p>
        </w:tc>
        <w:tc>
          <w:tcPr>
            <w:tcW w:w="674"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w:t>
            </w:r>
          </w:p>
        </w:tc>
        <w:tc>
          <w:tcPr>
            <w:tcW w:w="777"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w:t>
            </w:r>
          </w:p>
        </w:tc>
      </w:tr>
      <w:tr w:rsidR="00C74C60" w:rsidRPr="00DC2013" w:rsidTr="00DC2013">
        <w:trPr>
          <w:cantSplit/>
          <w:trHeight w:val="488"/>
          <w:jc w:val="center"/>
        </w:trPr>
        <w:tc>
          <w:tcPr>
            <w:tcW w:w="339" w:type="pct"/>
            <w:shd w:val="clear" w:color="auto" w:fill="auto"/>
          </w:tcPr>
          <w:p w:rsidR="00C90F44" w:rsidRPr="00DC2013" w:rsidRDefault="00C90F44" w:rsidP="00A5367E">
            <w:pPr>
              <w:pStyle w:val="21"/>
              <w:rPr>
                <w:color w:val="000000"/>
                <w:sz w:val="20"/>
                <w:szCs w:val="28"/>
              </w:rPr>
            </w:pPr>
            <w:r w:rsidRPr="00DC2013">
              <w:rPr>
                <w:color w:val="000000"/>
                <w:sz w:val="20"/>
                <w:szCs w:val="28"/>
              </w:rPr>
              <w:t>2008</w:t>
            </w:r>
          </w:p>
        </w:tc>
        <w:tc>
          <w:tcPr>
            <w:tcW w:w="414"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4</w:t>
            </w:r>
          </w:p>
        </w:tc>
        <w:tc>
          <w:tcPr>
            <w:tcW w:w="1343"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0,04</w:t>
            </w:r>
          </w:p>
        </w:tc>
        <w:tc>
          <w:tcPr>
            <w:tcW w:w="674"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w:t>
            </w:r>
          </w:p>
        </w:tc>
        <w:tc>
          <w:tcPr>
            <w:tcW w:w="778"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100</w:t>
            </w:r>
          </w:p>
        </w:tc>
        <w:tc>
          <w:tcPr>
            <w:tcW w:w="674"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w:t>
            </w:r>
          </w:p>
        </w:tc>
        <w:tc>
          <w:tcPr>
            <w:tcW w:w="777"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w:t>
            </w:r>
          </w:p>
        </w:tc>
      </w:tr>
      <w:tr w:rsidR="00C74C60" w:rsidRPr="00DC2013" w:rsidTr="00DC2013">
        <w:trPr>
          <w:cantSplit/>
          <w:trHeight w:val="453"/>
          <w:jc w:val="center"/>
        </w:trPr>
        <w:tc>
          <w:tcPr>
            <w:tcW w:w="339" w:type="pct"/>
            <w:shd w:val="clear" w:color="auto" w:fill="auto"/>
          </w:tcPr>
          <w:p w:rsidR="00C90F44" w:rsidRPr="00DC2013" w:rsidRDefault="00C90F44" w:rsidP="00A5367E">
            <w:pPr>
              <w:pStyle w:val="21"/>
              <w:rPr>
                <w:color w:val="000000"/>
                <w:sz w:val="20"/>
                <w:szCs w:val="28"/>
              </w:rPr>
            </w:pPr>
            <w:r w:rsidRPr="00DC2013">
              <w:rPr>
                <w:color w:val="000000"/>
                <w:sz w:val="20"/>
                <w:szCs w:val="28"/>
              </w:rPr>
              <w:t>2009</w:t>
            </w:r>
          </w:p>
        </w:tc>
        <w:tc>
          <w:tcPr>
            <w:tcW w:w="414"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5</w:t>
            </w:r>
          </w:p>
        </w:tc>
        <w:tc>
          <w:tcPr>
            <w:tcW w:w="1343"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0,04</w:t>
            </w:r>
          </w:p>
        </w:tc>
        <w:tc>
          <w:tcPr>
            <w:tcW w:w="674"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125</w:t>
            </w:r>
          </w:p>
        </w:tc>
        <w:tc>
          <w:tcPr>
            <w:tcW w:w="778" w:type="pct"/>
            <w:shd w:val="clear" w:color="auto" w:fill="auto"/>
          </w:tcPr>
          <w:p w:rsidR="00C90F44" w:rsidRPr="00DC2013" w:rsidRDefault="00C90F4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125</w:t>
            </w:r>
          </w:p>
        </w:tc>
        <w:tc>
          <w:tcPr>
            <w:tcW w:w="674" w:type="pct"/>
            <w:shd w:val="clear" w:color="auto" w:fill="auto"/>
          </w:tcPr>
          <w:p w:rsidR="00C90F44" w:rsidRPr="00DC2013" w:rsidRDefault="00C90F44" w:rsidP="00A5367E">
            <w:pPr>
              <w:pStyle w:val="21"/>
              <w:rPr>
                <w:color w:val="000000"/>
                <w:sz w:val="20"/>
                <w:szCs w:val="28"/>
              </w:rPr>
            </w:pPr>
            <w:r w:rsidRPr="00DC2013">
              <w:rPr>
                <w:color w:val="000000"/>
                <w:sz w:val="20"/>
                <w:szCs w:val="28"/>
              </w:rPr>
              <w:t>25</w:t>
            </w:r>
          </w:p>
        </w:tc>
        <w:tc>
          <w:tcPr>
            <w:tcW w:w="777" w:type="pct"/>
            <w:shd w:val="clear" w:color="auto" w:fill="auto"/>
          </w:tcPr>
          <w:p w:rsidR="00C90F44" w:rsidRPr="00DC2013" w:rsidRDefault="00C90F44" w:rsidP="00A5367E">
            <w:pPr>
              <w:pStyle w:val="21"/>
              <w:rPr>
                <w:color w:val="000000"/>
                <w:sz w:val="20"/>
                <w:szCs w:val="28"/>
              </w:rPr>
            </w:pPr>
            <w:r w:rsidRPr="00DC2013">
              <w:rPr>
                <w:color w:val="000000"/>
                <w:sz w:val="20"/>
                <w:szCs w:val="28"/>
              </w:rPr>
              <w:t>25</w:t>
            </w:r>
          </w:p>
        </w:tc>
      </w:tr>
    </w:tbl>
    <w:p w:rsidR="00CA678C" w:rsidRPr="00A5367E" w:rsidRDefault="00CA678C" w:rsidP="00A5367E">
      <w:pPr>
        <w:pStyle w:val="21"/>
        <w:ind w:firstLine="709"/>
        <w:rPr>
          <w:b/>
          <w:color w:val="000000"/>
        </w:rPr>
      </w:pPr>
    </w:p>
    <w:p w:rsidR="00CA678C" w:rsidRPr="00A5367E" w:rsidRDefault="00C90F44" w:rsidP="00A5367E">
      <w:pPr>
        <w:pStyle w:val="21"/>
        <w:ind w:firstLine="709"/>
        <w:rPr>
          <w:color w:val="000000"/>
          <w:szCs w:val="28"/>
        </w:rPr>
      </w:pPr>
      <w:r w:rsidRPr="00A5367E">
        <w:rPr>
          <w:color w:val="000000"/>
          <w:szCs w:val="28"/>
        </w:rPr>
        <w:t>Абсолютное значение одного процента прироста служит косвенной мерой базисного уровня. Представляет собой одну сотую часть базисного уровня, но одновременно представляет собой и отношение абсолютного прироста к соответствующему темпу роста.</w:t>
      </w:r>
      <w:r w:rsidR="00C97CD3" w:rsidRPr="00A5367E">
        <w:rPr>
          <w:color w:val="000000"/>
          <w:szCs w:val="28"/>
        </w:rPr>
        <w:t xml:space="preserve"> Коэффициент роста и коэффициент прироста показывают, что увеличение киноустановок составляет 2</w:t>
      </w:r>
      <w:r w:rsidR="00A5367E" w:rsidRPr="00A5367E">
        <w:rPr>
          <w:color w:val="000000"/>
          <w:szCs w:val="28"/>
        </w:rPr>
        <w:t>5</w:t>
      </w:r>
      <w:r w:rsidR="00A5367E">
        <w:rPr>
          <w:color w:val="000000"/>
          <w:szCs w:val="28"/>
        </w:rPr>
        <w:t>%</w:t>
      </w:r>
      <w:r w:rsidR="00C97CD3" w:rsidRPr="00A5367E">
        <w:rPr>
          <w:color w:val="000000"/>
          <w:szCs w:val="28"/>
        </w:rPr>
        <w:t>. При этом величина базисного и цепного коэффициента совпадает.</w:t>
      </w:r>
    </w:p>
    <w:p w:rsidR="00C74C60" w:rsidRDefault="00C74C60" w:rsidP="00C74C60">
      <w:pPr>
        <w:pStyle w:val="21"/>
        <w:rPr>
          <w:color w:val="000000"/>
        </w:rPr>
      </w:pPr>
    </w:p>
    <w:p w:rsidR="006B582D" w:rsidRPr="00C74C60" w:rsidRDefault="006B582D" w:rsidP="00A5367E">
      <w:pPr>
        <w:pStyle w:val="21"/>
        <w:numPr>
          <w:ilvl w:val="0"/>
          <w:numId w:val="2"/>
        </w:numPr>
        <w:ind w:left="0" w:firstLine="709"/>
        <w:rPr>
          <w:b/>
          <w:color w:val="000000"/>
        </w:rPr>
      </w:pPr>
      <w:r w:rsidRPr="00C74C60">
        <w:rPr>
          <w:b/>
          <w:color w:val="000000"/>
        </w:rPr>
        <w:t>Основные показате</w:t>
      </w:r>
      <w:r w:rsidR="00C74C60">
        <w:rPr>
          <w:b/>
          <w:color w:val="000000"/>
        </w:rPr>
        <w:t>ли деятельности туристских фирм</w:t>
      </w:r>
    </w:p>
    <w:p w:rsidR="00C74C60" w:rsidRDefault="00C74C60" w:rsidP="00A5367E">
      <w:pPr>
        <w:pStyle w:val="21"/>
        <w:ind w:firstLine="709"/>
        <w:rPr>
          <w:color w:val="000000"/>
          <w:szCs w:val="28"/>
        </w:rPr>
      </w:pPr>
    </w:p>
    <w:p w:rsidR="00D45B50" w:rsidRPr="00A5367E" w:rsidRDefault="004D1DF7" w:rsidP="00A5367E">
      <w:pPr>
        <w:pStyle w:val="21"/>
        <w:ind w:firstLine="709"/>
        <w:rPr>
          <w:color w:val="000000"/>
          <w:szCs w:val="28"/>
        </w:rPr>
      </w:pPr>
      <w:r w:rsidRPr="00A5367E">
        <w:rPr>
          <w:color w:val="000000"/>
          <w:szCs w:val="28"/>
        </w:rPr>
        <w:t xml:space="preserve">Рассмотрим основные показатели деятельности туристских фирм в </w:t>
      </w:r>
      <w:r w:rsidR="00A5367E" w:rsidRPr="00A5367E">
        <w:rPr>
          <w:color w:val="000000"/>
          <w:szCs w:val="28"/>
        </w:rPr>
        <w:t>г.</w:t>
      </w:r>
      <w:r w:rsidR="00A5367E">
        <w:rPr>
          <w:color w:val="000000"/>
          <w:szCs w:val="28"/>
        </w:rPr>
        <w:t> </w:t>
      </w:r>
      <w:r w:rsidR="00A5367E" w:rsidRPr="00A5367E">
        <w:rPr>
          <w:color w:val="000000"/>
          <w:szCs w:val="28"/>
        </w:rPr>
        <w:t>Ишиме</w:t>
      </w:r>
      <w:r w:rsidRPr="00A5367E">
        <w:rPr>
          <w:color w:val="000000"/>
          <w:szCs w:val="28"/>
        </w:rPr>
        <w:t>.</w:t>
      </w:r>
    </w:p>
    <w:p w:rsidR="00C74C60" w:rsidRDefault="00C74C60" w:rsidP="00A5367E">
      <w:pPr>
        <w:spacing w:after="0" w:line="360" w:lineRule="auto"/>
        <w:ind w:firstLine="709"/>
        <w:jc w:val="both"/>
        <w:rPr>
          <w:rFonts w:ascii="Times New Roman" w:hAnsi="Times New Roman"/>
          <w:bCs/>
          <w:color w:val="000000"/>
          <w:sz w:val="28"/>
          <w:szCs w:val="28"/>
          <w:lang w:eastAsia="ru-RU"/>
        </w:rPr>
      </w:pPr>
    </w:p>
    <w:p w:rsidR="00D45B50" w:rsidRPr="00C74C60" w:rsidRDefault="004D1DF7" w:rsidP="00A5367E">
      <w:pPr>
        <w:spacing w:after="0" w:line="360" w:lineRule="auto"/>
        <w:ind w:firstLine="709"/>
        <w:jc w:val="both"/>
        <w:rPr>
          <w:rFonts w:ascii="Times New Roman" w:hAnsi="Times New Roman"/>
          <w:bCs/>
          <w:color w:val="000000"/>
          <w:sz w:val="28"/>
          <w:szCs w:val="28"/>
          <w:lang w:eastAsia="ru-RU"/>
        </w:rPr>
      </w:pPr>
      <w:r w:rsidRPr="00A5367E">
        <w:rPr>
          <w:rFonts w:ascii="Times New Roman" w:hAnsi="Times New Roman"/>
          <w:bCs/>
          <w:color w:val="000000"/>
          <w:sz w:val="28"/>
          <w:szCs w:val="28"/>
          <w:lang w:eastAsia="ru-RU"/>
        </w:rPr>
        <w:t>Таблица 5</w:t>
      </w:r>
      <w:r w:rsidR="00C74C60">
        <w:rPr>
          <w:rFonts w:ascii="Times New Roman" w:hAnsi="Times New Roman"/>
          <w:bCs/>
          <w:color w:val="000000"/>
          <w:sz w:val="28"/>
          <w:szCs w:val="28"/>
          <w:lang w:eastAsia="ru-RU"/>
        </w:rPr>
        <w:t xml:space="preserve">. </w:t>
      </w:r>
      <w:r w:rsidR="00D45B50" w:rsidRPr="00A5367E">
        <w:rPr>
          <w:rFonts w:ascii="Times New Roman" w:hAnsi="Times New Roman"/>
          <w:bCs/>
          <w:color w:val="000000"/>
          <w:sz w:val="28"/>
          <w:szCs w:val="28"/>
          <w:lang w:eastAsia="ru-RU"/>
        </w:rPr>
        <w:t>Основные показатели деятельности туристских фирм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87"/>
        <w:gridCol w:w="616"/>
        <w:gridCol w:w="647"/>
        <w:gridCol w:w="647"/>
        <w:gridCol w:w="826"/>
        <w:gridCol w:w="716"/>
        <w:gridCol w:w="1158"/>
      </w:tblGrid>
      <w:tr w:rsidR="00C74C60" w:rsidRPr="00DC2013" w:rsidTr="00DC2013">
        <w:trPr>
          <w:cantSplit/>
          <w:jc w:val="center"/>
        </w:trPr>
        <w:tc>
          <w:tcPr>
            <w:tcW w:w="2528"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p>
        </w:tc>
        <w:tc>
          <w:tcPr>
            <w:tcW w:w="296" w:type="pct"/>
            <w:shd w:val="clear" w:color="auto" w:fill="auto"/>
          </w:tcPr>
          <w:p w:rsidR="00D45B50"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2005</w:t>
            </w:r>
          </w:p>
        </w:tc>
        <w:tc>
          <w:tcPr>
            <w:tcW w:w="355" w:type="pct"/>
            <w:shd w:val="clear" w:color="auto" w:fill="auto"/>
          </w:tcPr>
          <w:p w:rsidR="00D45B50"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2006</w:t>
            </w:r>
          </w:p>
        </w:tc>
        <w:tc>
          <w:tcPr>
            <w:tcW w:w="355" w:type="pct"/>
            <w:shd w:val="clear" w:color="auto" w:fill="auto"/>
          </w:tcPr>
          <w:p w:rsidR="00D45B50"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2007</w:t>
            </w:r>
          </w:p>
        </w:tc>
        <w:tc>
          <w:tcPr>
            <w:tcW w:w="451" w:type="pct"/>
            <w:shd w:val="clear" w:color="auto" w:fill="auto"/>
          </w:tcPr>
          <w:p w:rsidR="00D45B50"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2008</w:t>
            </w:r>
          </w:p>
        </w:tc>
        <w:tc>
          <w:tcPr>
            <w:tcW w:w="385" w:type="pct"/>
            <w:shd w:val="clear" w:color="auto" w:fill="auto"/>
          </w:tcPr>
          <w:p w:rsidR="00D45B50"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2009</w:t>
            </w:r>
          </w:p>
        </w:tc>
        <w:tc>
          <w:tcPr>
            <w:tcW w:w="630"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Темп роста</w:t>
            </w:r>
            <w:r w:rsidR="00A5367E" w:rsidRPr="00DC2013">
              <w:rPr>
                <w:rFonts w:ascii="Times New Roman" w:hAnsi="Times New Roman"/>
                <w:color w:val="000000"/>
                <w:sz w:val="20"/>
                <w:szCs w:val="28"/>
                <w:lang w:eastAsia="ru-RU"/>
              </w:rPr>
              <w:t>, %</w:t>
            </w:r>
          </w:p>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0"/>
                <w:lang w:eastAsia="ru-RU"/>
              </w:rPr>
              <w:t xml:space="preserve">к </w:t>
            </w:r>
            <w:r w:rsidR="00A5367E" w:rsidRPr="00DC2013">
              <w:rPr>
                <w:rFonts w:ascii="Times New Roman" w:hAnsi="Times New Roman"/>
                <w:color w:val="000000"/>
                <w:sz w:val="20"/>
                <w:szCs w:val="20"/>
                <w:lang w:eastAsia="ru-RU"/>
              </w:rPr>
              <w:t>2005 г</w:t>
            </w:r>
            <w:r w:rsidRPr="00DC2013">
              <w:rPr>
                <w:rFonts w:ascii="Times New Roman" w:hAnsi="Times New Roman"/>
                <w:color w:val="000000"/>
                <w:sz w:val="20"/>
                <w:szCs w:val="20"/>
                <w:lang w:eastAsia="ru-RU"/>
              </w:rPr>
              <w:t>.</w:t>
            </w:r>
          </w:p>
        </w:tc>
      </w:tr>
      <w:tr w:rsidR="00C74C60" w:rsidRPr="00DC2013" w:rsidTr="00DC2013">
        <w:trPr>
          <w:cantSplit/>
          <w:jc w:val="center"/>
        </w:trPr>
        <w:tc>
          <w:tcPr>
            <w:tcW w:w="2528"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bCs/>
                <w:color w:val="000000"/>
                <w:sz w:val="20"/>
                <w:szCs w:val="28"/>
                <w:lang w:eastAsia="ru-RU"/>
              </w:rPr>
              <w:t xml:space="preserve">Число туристских фирм </w:t>
            </w:r>
            <w:r w:rsidRPr="00DC2013">
              <w:rPr>
                <w:rFonts w:ascii="Times New Roman" w:hAnsi="Times New Roman"/>
                <w:color w:val="000000"/>
                <w:sz w:val="20"/>
                <w:szCs w:val="28"/>
                <w:lang w:eastAsia="ru-RU"/>
              </w:rPr>
              <w:t>(на конец года) – всего, ед.</w:t>
            </w:r>
          </w:p>
        </w:tc>
        <w:tc>
          <w:tcPr>
            <w:tcW w:w="296"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6</w:t>
            </w: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7</w:t>
            </w: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7</w:t>
            </w:r>
          </w:p>
        </w:tc>
        <w:tc>
          <w:tcPr>
            <w:tcW w:w="451"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8</w:t>
            </w:r>
          </w:p>
        </w:tc>
        <w:tc>
          <w:tcPr>
            <w:tcW w:w="38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10</w:t>
            </w:r>
          </w:p>
        </w:tc>
        <w:tc>
          <w:tcPr>
            <w:tcW w:w="630"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166,7</w:t>
            </w:r>
          </w:p>
        </w:tc>
      </w:tr>
      <w:tr w:rsidR="00C74C60" w:rsidRPr="00DC2013" w:rsidTr="00DC2013">
        <w:trPr>
          <w:cantSplit/>
          <w:jc w:val="center"/>
        </w:trPr>
        <w:tc>
          <w:tcPr>
            <w:tcW w:w="2528"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в том числе занимаются:</w:t>
            </w:r>
          </w:p>
        </w:tc>
        <w:tc>
          <w:tcPr>
            <w:tcW w:w="296"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p>
        </w:tc>
        <w:tc>
          <w:tcPr>
            <w:tcW w:w="451"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p>
        </w:tc>
        <w:tc>
          <w:tcPr>
            <w:tcW w:w="38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p>
        </w:tc>
        <w:tc>
          <w:tcPr>
            <w:tcW w:w="630"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p>
        </w:tc>
      </w:tr>
      <w:tr w:rsidR="00C74C60" w:rsidRPr="00DC2013" w:rsidTr="00DC2013">
        <w:trPr>
          <w:cantSplit/>
          <w:jc w:val="center"/>
        </w:trPr>
        <w:tc>
          <w:tcPr>
            <w:tcW w:w="2528"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туроператорской деятельностью</w:t>
            </w:r>
          </w:p>
        </w:tc>
        <w:tc>
          <w:tcPr>
            <w:tcW w:w="296"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3</w:t>
            </w: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3</w:t>
            </w: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4</w:t>
            </w:r>
          </w:p>
        </w:tc>
        <w:tc>
          <w:tcPr>
            <w:tcW w:w="451"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4</w:t>
            </w:r>
          </w:p>
        </w:tc>
        <w:tc>
          <w:tcPr>
            <w:tcW w:w="38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5</w:t>
            </w:r>
          </w:p>
        </w:tc>
        <w:tc>
          <w:tcPr>
            <w:tcW w:w="630"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166,7</w:t>
            </w:r>
          </w:p>
        </w:tc>
      </w:tr>
      <w:tr w:rsidR="00C74C60" w:rsidRPr="00DC2013" w:rsidTr="00DC2013">
        <w:trPr>
          <w:cantSplit/>
          <w:jc w:val="center"/>
        </w:trPr>
        <w:tc>
          <w:tcPr>
            <w:tcW w:w="2528"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турагентской деятельностью</w:t>
            </w:r>
          </w:p>
        </w:tc>
        <w:tc>
          <w:tcPr>
            <w:tcW w:w="296"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3</w:t>
            </w: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4</w:t>
            </w: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3</w:t>
            </w:r>
          </w:p>
        </w:tc>
        <w:tc>
          <w:tcPr>
            <w:tcW w:w="451"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4</w:t>
            </w:r>
          </w:p>
        </w:tc>
        <w:tc>
          <w:tcPr>
            <w:tcW w:w="38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5</w:t>
            </w:r>
          </w:p>
        </w:tc>
        <w:tc>
          <w:tcPr>
            <w:tcW w:w="630"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166,7</w:t>
            </w:r>
          </w:p>
        </w:tc>
      </w:tr>
      <w:tr w:rsidR="00C74C60" w:rsidRPr="00DC2013" w:rsidTr="00DC2013">
        <w:trPr>
          <w:cantSplit/>
          <w:jc w:val="center"/>
        </w:trPr>
        <w:tc>
          <w:tcPr>
            <w:tcW w:w="2528"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br w:type="page"/>
              <w:t>Средняя численность работников (включая внешних совместителей и работников, выполнявших работы по договорам гражданско-правового характера), человек</w:t>
            </w:r>
          </w:p>
        </w:tc>
        <w:tc>
          <w:tcPr>
            <w:tcW w:w="296"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27</w:t>
            </w: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35</w:t>
            </w: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43</w:t>
            </w:r>
          </w:p>
        </w:tc>
        <w:tc>
          <w:tcPr>
            <w:tcW w:w="451"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45</w:t>
            </w:r>
          </w:p>
        </w:tc>
        <w:tc>
          <w:tcPr>
            <w:tcW w:w="38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47</w:t>
            </w:r>
          </w:p>
        </w:tc>
        <w:tc>
          <w:tcPr>
            <w:tcW w:w="630"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174,1</w:t>
            </w:r>
          </w:p>
        </w:tc>
      </w:tr>
      <w:tr w:rsidR="00C74C60" w:rsidRPr="00DC2013" w:rsidTr="00DC2013">
        <w:trPr>
          <w:cantSplit/>
          <w:jc w:val="center"/>
        </w:trPr>
        <w:tc>
          <w:tcPr>
            <w:tcW w:w="2528"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bCs/>
                <w:color w:val="000000"/>
                <w:sz w:val="20"/>
                <w:szCs w:val="28"/>
                <w:lang w:eastAsia="ru-RU"/>
              </w:rPr>
              <w:t xml:space="preserve">Число реализованных населению туристских путевок </w:t>
            </w:r>
            <w:r w:rsidRPr="00DC2013">
              <w:rPr>
                <w:rFonts w:ascii="Times New Roman" w:hAnsi="Times New Roman"/>
                <w:color w:val="000000"/>
                <w:sz w:val="20"/>
                <w:szCs w:val="28"/>
                <w:lang w:eastAsia="ru-RU"/>
              </w:rPr>
              <w:t>(включая путевки на отдельные виды услуг) – всего, ед.</w:t>
            </w:r>
          </w:p>
        </w:tc>
        <w:tc>
          <w:tcPr>
            <w:tcW w:w="296"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101</w:t>
            </w: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158</w:t>
            </w: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290</w:t>
            </w:r>
          </w:p>
        </w:tc>
        <w:tc>
          <w:tcPr>
            <w:tcW w:w="451"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420</w:t>
            </w:r>
          </w:p>
        </w:tc>
        <w:tc>
          <w:tcPr>
            <w:tcW w:w="38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394</w:t>
            </w:r>
          </w:p>
        </w:tc>
        <w:tc>
          <w:tcPr>
            <w:tcW w:w="630"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390,1</w:t>
            </w:r>
          </w:p>
        </w:tc>
      </w:tr>
      <w:tr w:rsidR="00C74C60" w:rsidRPr="00DC2013" w:rsidTr="00DC2013">
        <w:trPr>
          <w:cantSplit/>
          <w:jc w:val="center"/>
        </w:trPr>
        <w:tc>
          <w:tcPr>
            <w:tcW w:w="2528"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в том числе:</w:t>
            </w:r>
          </w:p>
        </w:tc>
        <w:tc>
          <w:tcPr>
            <w:tcW w:w="296"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p>
        </w:tc>
        <w:tc>
          <w:tcPr>
            <w:tcW w:w="451"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p>
        </w:tc>
        <w:tc>
          <w:tcPr>
            <w:tcW w:w="38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p>
        </w:tc>
        <w:tc>
          <w:tcPr>
            <w:tcW w:w="630"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p>
        </w:tc>
      </w:tr>
      <w:tr w:rsidR="00C74C60" w:rsidRPr="00DC2013" w:rsidTr="00DC2013">
        <w:trPr>
          <w:cantSplit/>
          <w:jc w:val="center"/>
        </w:trPr>
        <w:tc>
          <w:tcPr>
            <w:tcW w:w="2528"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по территории России</w:t>
            </w:r>
          </w:p>
        </w:tc>
        <w:tc>
          <w:tcPr>
            <w:tcW w:w="296"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9</w:t>
            </w: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14</w:t>
            </w: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26</w:t>
            </w:r>
          </w:p>
        </w:tc>
        <w:tc>
          <w:tcPr>
            <w:tcW w:w="451"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34</w:t>
            </w:r>
          </w:p>
        </w:tc>
        <w:tc>
          <w:tcPr>
            <w:tcW w:w="38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26</w:t>
            </w:r>
          </w:p>
        </w:tc>
        <w:tc>
          <w:tcPr>
            <w:tcW w:w="630"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288,9</w:t>
            </w:r>
          </w:p>
        </w:tc>
      </w:tr>
      <w:tr w:rsidR="00C74C60" w:rsidRPr="00DC2013" w:rsidTr="00DC2013">
        <w:trPr>
          <w:cantSplit/>
          <w:jc w:val="center"/>
        </w:trPr>
        <w:tc>
          <w:tcPr>
            <w:tcW w:w="2528"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по зарубежным странам</w:t>
            </w:r>
          </w:p>
        </w:tc>
        <w:tc>
          <w:tcPr>
            <w:tcW w:w="296"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92</w:t>
            </w: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144</w:t>
            </w: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264</w:t>
            </w:r>
          </w:p>
        </w:tc>
        <w:tc>
          <w:tcPr>
            <w:tcW w:w="451"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386</w:t>
            </w:r>
          </w:p>
        </w:tc>
        <w:tc>
          <w:tcPr>
            <w:tcW w:w="38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368</w:t>
            </w:r>
          </w:p>
        </w:tc>
        <w:tc>
          <w:tcPr>
            <w:tcW w:w="630"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400</w:t>
            </w:r>
          </w:p>
        </w:tc>
      </w:tr>
      <w:tr w:rsidR="00C74C60" w:rsidRPr="00DC2013" w:rsidTr="00DC2013">
        <w:trPr>
          <w:cantSplit/>
          <w:jc w:val="center"/>
        </w:trPr>
        <w:tc>
          <w:tcPr>
            <w:tcW w:w="2528"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bCs/>
                <w:color w:val="000000"/>
                <w:sz w:val="20"/>
                <w:szCs w:val="28"/>
                <w:lang w:eastAsia="ru-RU"/>
              </w:rPr>
              <w:t xml:space="preserve">Стоимость реализованных населению туристских путевок </w:t>
            </w:r>
            <w:r w:rsidRPr="00DC2013">
              <w:rPr>
                <w:rFonts w:ascii="Times New Roman" w:hAnsi="Times New Roman"/>
                <w:color w:val="000000"/>
                <w:sz w:val="20"/>
                <w:szCs w:val="28"/>
                <w:lang w:eastAsia="ru-RU"/>
              </w:rPr>
              <w:t>– всего, тыс. рублей</w:t>
            </w:r>
          </w:p>
        </w:tc>
        <w:tc>
          <w:tcPr>
            <w:tcW w:w="296"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3030</w:t>
            </w: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4740</w:t>
            </w: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8700</w:t>
            </w:r>
          </w:p>
        </w:tc>
        <w:tc>
          <w:tcPr>
            <w:tcW w:w="451"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12600</w:t>
            </w:r>
          </w:p>
        </w:tc>
        <w:tc>
          <w:tcPr>
            <w:tcW w:w="38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11820</w:t>
            </w:r>
          </w:p>
        </w:tc>
        <w:tc>
          <w:tcPr>
            <w:tcW w:w="630"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390,1</w:t>
            </w:r>
          </w:p>
        </w:tc>
      </w:tr>
      <w:tr w:rsidR="00C74C60" w:rsidRPr="00DC2013" w:rsidTr="00DC2013">
        <w:trPr>
          <w:cantSplit/>
          <w:jc w:val="center"/>
        </w:trPr>
        <w:tc>
          <w:tcPr>
            <w:tcW w:w="2528"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в том числе:</w:t>
            </w:r>
          </w:p>
        </w:tc>
        <w:tc>
          <w:tcPr>
            <w:tcW w:w="296"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p>
        </w:tc>
        <w:tc>
          <w:tcPr>
            <w:tcW w:w="451"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p>
        </w:tc>
        <w:tc>
          <w:tcPr>
            <w:tcW w:w="38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p>
        </w:tc>
        <w:tc>
          <w:tcPr>
            <w:tcW w:w="630"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p>
        </w:tc>
      </w:tr>
      <w:tr w:rsidR="00C74C60" w:rsidRPr="00DC2013" w:rsidTr="00DC2013">
        <w:trPr>
          <w:cantSplit/>
          <w:jc w:val="center"/>
        </w:trPr>
        <w:tc>
          <w:tcPr>
            <w:tcW w:w="2528"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по территории России</w:t>
            </w:r>
          </w:p>
        </w:tc>
        <w:tc>
          <w:tcPr>
            <w:tcW w:w="296"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270</w:t>
            </w: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420</w:t>
            </w: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780</w:t>
            </w:r>
          </w:p>
        </w:tc>
        <w:tc>
          <w:tcPr>
            <w:tcW w:w="451"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1020</w:t>
            </w:r>
          </w:p>
        </w:tc>
        <w:tc>
          <w:tcPr>
            <w:tcW w:w="38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780</w:t>
            </w:r>
          </w:p>
        </w:tc>
        <w:tc>
          <w:tcPr>
            <w:tcW w:w="630"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288,9</w:t>
            </w:r>
          </w:p>
        </w:tc>
      </w:tr>
      <w:tr w:rsidR="00C74C60" w:rsidRPr="00DC2013" w:rsidTr="00DC2013">
        <w:trPr>
          <w:cantSplit/>
          <w:jc w:val="center"/>
        </w:trPr>
        <w:tc>
          <w:tcPr>
            <w:tcW w:w="2528"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по зарубежным странам</w:t>
            </w:r>
          </w:p>
        </w:tc>
        <w:tc>
          <w:tcPr>
            <w:tcW w:w="296"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2760</w:t>
            </w: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4320</w:t>
            </w: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7920</w:t>
            </w:r>
          </w:p>
        </w:tc>
        <w:tc>
          <w:tcPr>
            <w:tcW w:w="451"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11580</w:t>
            </w:r>
          </w:p>
        </w:tc>
        <w:tc>
          <w:tcPr>
            <w:tcW w:w="38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11040</w:t>
            </w:r>
          </w:p>
        </w:tc>
        <w:tc>
          <w:tcPr>
            <w:tcW w:w="630"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400</w:t>
            </w:r>
          </w:p>
        </w:tc>
      </w:tr>
      <w:tr w:rsidR="00C74C60" w:rsidRPr="00DC2013" w:rsidTr="00DC2013">
        <w:trPr>
          <w:cantSplit/>
          <w:jc w:val="center"/>
        </w:trPr>
        <w:tc>
          <w:tcPr>
            <w:tcW w:w="2528"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bCs/>
                <w:color w:val="000000"/>
                <w:sz w:val="20"/>
                <w:szCs w:val="28"/>
                <w:lang w:eastAsia="ru-RU"/>
              </w:rPr>
              <w:t xml:space="preserve">Число обслуженных туристов, </w:t>
            </w:r>
            <w:r w:rsidRPr="00DC2013">
              <w:rPr>
                <w:rFonts w:ascii="Times New Roman" w:hAnsi="Times New Roman"/>
                <w:color w:val="000000"/>
                <w:sz w:val="20"/>
                <w:szCs w:val="28"/>
                <w:lang w:eastAsia="ru-RU"/>
              </w:rPr>
              <w:t>человек</w:t>
            </w:r>
          </w:p>
        </w:tc>
        <w:tc>
          <w:tcPr>
            <w:tcW w:w="296"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101</w:t>
            </w: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158</w:t>
            </w:r>
          </w:p>
        </w:tc>
        <w:tc>
          <w:tcPr>
            <w:tcW w:w="35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290</w:t>
            </w:r>
          </w:p>
        </w:tc>
        <w:tc>
          <w:tcPr>
            <w:tcW w:w="451"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420</w:t>
            </w:r>
          </w:p>
        </w:tc>
        <w:tc>
          <w:tcPr>
            <w:tcW w:w="385"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394</w:t>
            </w:r>
          </w:p>
        </w:tc>
        <w:tc>
          <w:tcPr>
            <w:tcW w:w="630" w:type="pct"/>
            <w:shd w:val="clear" w:color="auto" w:fill="auto"/>
          </w:tcPr>
          <w:p w:rsidR="004D1DF7" w:rsidRPr="00DC2013" w:rsidRDefault="004D1DF7"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390,1</w:t>
            </w:r>
          </w:p>
        </w:tc>
      </w:tr>
    </w:tbl>
    <w:p w:rsidR="00D45B50" w:rsidRPr="00A5367E" w:rsidRDefault="00D45B50" w:rsidP="00A5367E">
      <w:pPr>
        <w:pStyle w:val="21"/>
        <w:ind w:firstLine="709"/>
        <w:rPr>
          <w:b/>
          <w:color w:val="000000"/>
        </w:rPr>
      </w:pPr>
    </w:p>
    <w:p w:rsidR="006E4306" w:rsidRPr="00A5367E" w:rsidRDefault="00C74C60" w:rsidP="00A5367E">
      <w:pPr>
        <w:pStyle w:val="21"/>
        <w:ind w:firstLine="709"/>
        <w:rPr>
          <w:color w:val="000000"/>
          <w:szCs w:val="28"/>
        </w:rPr>
      </w:pPr>
      <w:r>
        <w:rPr>
          <w:color w:val="000000"/>
        </w:rPr>
        <w:br w:type="page"/>
      </w:r>
      <w:r w:rsidR="006E4306" w:rsidRPr="00A5367E">
        <w:rPr>
          <w:color w:val="000000"/>
        </w:rPr>
        <w:t>Из таблицы 5 видно, что деятельность туристских фирм динамично развивается. Об этом свидетельствует прирост на 66,</w:t>
      </w:r>
      <w:r w:rsidR="00A5367E" w:rsidRPr="00A5367E">
        <w:rPr>
          <w:color w:val="000000"/>
        </w:rPr>
        <w:t>7</w:t>
      </w:r>
      <w:r w:rsidR="00A5367E">
        <w:rPr>
          <w:color w:val="000000"/>
        </w:rPr>
        <w:t>%</w:t>
      </w:r>
      <w:r w:rsidR="006E4306" w:rsidRPr="00A5367E">
        <w:rPr>
          <w:color w:val="000000"/>
        </w:rPr>
        <w:t xml:space="preserve"> количества фирм. Занимающихся в данной сфере. </w:t>
      </w:r>
      <w:r w:rsidR="006E4306" w:rsidRPr="00A5367E">
        <w:rPr>
          <w:color w:val="000000"/>
          <w:szCs w:val="28"/>
        </w:rPr>
        <w:t>Средняя численность работников (включая внешних совместителей и работников, выполнявших работы по договорам гражданско-правового характера) выросла на 74,</w:t>
      </w:r>
      <w:r w:rsidR="00A5367E" w:rsidRPr="00A5367E">
        <w:rPr>
          <w:color w:val="000000"/>
          <w:szCs w:val="28"/>
        </w:rPr>
        <w:t>1</w:t>
      </w:r>
      <w:r w:rsidR="00A5367E">
        <w:rPr>
          <w:color w:val="000000"/>
          <w:szCs w:val="28"/>
        </w:rPr>
        <w:t>%</w:t>
      </w:r>
      <w:r w:rsidR="006E4306" w:rsidRPr="00A5367E">
        <w:rPr>
          <w:color w:val="000000"/>
          <w:szCs w:val="28"/>
        </w:rPr>
        <w:t xml:space="preserve">. </w:t>
      </w:r>
      <w:r w:rsidR="006E4306" w:rsidRPr="00A5367E">
        <w:rPr>
          <w:bCs/>
          <w:color w:val="000000"/>
          <w:szCs w:val="28"/>
        </w:rPr>
        <w:t xml:space="preserve">Рост числа реализованных населению туристских путевок и стоимость реализованных населению туристских путевок </w:t>
      </w:r>
      <w:r w:rsidR="006E4306" w:rsidRPr="00A5367E">
        <w:rPr>
          <w:color w:val="000000"/>
          <w:szCs w:val="28"/>
        </w:rPr>
        <w:t>– всего (включая путевки на отдельные виды услуг) составил 390,</w:t>
      </w:r>
      <w:r w:rsidR="00A5367E" w:rsidRPr="00A5367E">
        <w:rPr>
          <w:color w:val="000000"/>
          <w:szCs w:val="28"/>
        </w:rPr>
        <w:t>1</w:t>
      </w:r>
      <w:r w:rsidR="00A5367E">
        <w:rPr>
          <w:color w:val="000000"/>
          <w:szCs w:val="28"/>
        </w:rPr>
        <w:t>%</w:t>
      </w:r>
      <w:r w:rsidR="006E4306" w:rsidRPr="00A5367E">
        <w:rPr>
          <w:color w:val="000000"/>
          <w:szCs w:val="28"/>
        </w:rPr>
        <w:t>.</w:t>
      </w:r>
    </w:p>
    <w:p w:rsidR="006E4306" w:rsidRPr="00A5367E" w:rsidRDefault="006E4306" w:rsidP="00A5367E">
      <w:pPr>
        <w:pStyle w:val="21"/>
        <w:ind w:firstLine="709"/>
        <w:rPr>
          <w:color w:val="000000"/>
        </w:rPr>
      </w:pPr>
      <w:r w:rsidRPr="00A5367E">
        <w:rPr>
          <w:color w:val="000000"/>
          <w:szCs w:val="28"/>
        </w:rPr>
        <w:t xml:space="preserve">Туризм сегодня </w:t>
      </w:r>
      <w:r w:rsidR="00A5367E">
        <w:rPr>
          <w:color w:val="000000"/>
          <w:szCs w:val="28"/>
        </w:rPr>
        <w:t>–</w:t>
      </w:r>
      <w:r w:rsidR="00A5367E" w:rsidRPr="00A5367E">
        <w:rPr>
          <w:color w:val="000000"/>
          <w:szCs w:val="28"/>
        </w:rPr>
        <w:t xml:space="preserve"> </w:t>
      </w:r>
      <w:r w:rsidRPr="00A5367E">
        <w:rPr>
          <w:color w:val="000000"/>
          <w:szCs w:val="28"/>
        </w:rPr>
        <w:t>это сфера социально-экономического комплекса, которая во многих странах</w:t>
      </w:r>
      <w:r w:rsidRPr="00A5367E">
        <w:rPr>
          <w:color w:val="000000"/>
        </w:rPr>
        <w:t xml:space="preserve"> превратилась в бурно развивающуюся индустрию. В современных условиях экономический аспект в туристском бизнесе обретает особую значимость, и для эффективного ведения туристского бизнеса предприниматель должен хорошо разбираться в вопросах экономики туризма.</w:t>
      </w:r>
    </w:p>
    <w:p w:rsidR="006E4306" w:rsidRPr="00A5367E" w:rsidRDefault="006E4306" w:rsidP="00A5367E">
      <w:pPr>
        <w:pStyle w:val="21"/>
        <w:ind w:firstLine="709"/>
        <w:rPr>
          <w:color w:val="000000"/>
        </w:rPr>
      </w:pPr>
    </w:p>
    <w:p w:rsidR="006B582D" w:rsidRPr="00C74C60" w:rsidRDefault="006B582D" w:rsidP="00A5367E">
      <w:pPr>
        <w:pStyle w:val="21"/>
        <w:numPr>
          <w:ilvl w:val="0"/>
          <w:numId w:val="2"/>
        </w:numPr>
        <w:tabs>
          <w:tab w:val="clear" w:pos="720"/>
          <w:tab w:val="num" w:pos="0"/>
        </w:tabs>
        <w:ind w:left="0" w:firstLine="709"/>
        <w:rPr>
          <w:b/>
          <w:color w:val="000000"/>
        </w:rPr>
      </w:pPr>
      <w:r w:rsidRPr="00C74C60">
        <w:rPr>
          <w:b/>
          <w:color w:val="000000"/>
        </w:rPr>
        <w:t>Основные показатели анализа динамики санатори</w:t>
      </w:r>
      <w:r w:rsidR="008624F1" w:rsidRPr="00C74C60">
        <w:rPr>
          <w:b/>
          <w:color w:val="000000"/>
        </w:rPr>
        <w:t>ев</w:t>
      </w:r>
      <w:r w:rsidRPr="00C74C60">
        <w:rPr>
          <w:b/>
          <w:color w:val="000000"/>
        </w:rPr>
        <w:t xml:space="preserve"> и учреждений от</w:t>
      </w:r>
      <w:r w:rsidR="006E4306" w:rsidRPr="00C74C60">
        <w:rPr>
          <w:b/>
          <w:color w:val="000000"/>
        </w:rPr>
        <w:t>дыха</w:t>
      </w:r>
    </w:p>
    <w:p w:rsidR="006E4306" w:rsidRPr="00A5367E" w:rsidRDefault="006E4306" w:rsidP="00A5367E">
      <w:pPr>
        <w:pStyle w:val="21"/>
        <w:ind w:firstLine="709"/>
        <w:rPr>
          <w:color w:val="000000"/>
        </w:rPr>
      </w:pPr>
    </w:p>
    <w:p w:rsidR="008624F1" w:rsidRPr="00A5367E" w:rsidRDefault="008624F1" w:rsidP="00A5367E">
      <w:pPr>
        <w:pStyle w:val="1"/>
        <w:spacing w:line="360" w:lineRule="auto"/>
        <w:ind w:firstLine="709"/>
        <w:jc w:val="both"/>
        <w:rPr>
          <w:color w:val="000000"/>
          <w:sz w:val="28"/>
          <w:szCs w:val="28"/>
        </w:rPr>
      </w:pPr>
      <w:r w:rsidRPr="00A5367E">
        <w:rPr>
          <w:color w:val="000000"/>
          <w:sz w:val="28"/>
          <w:szCs w:val="28"/>
        </w:rPr>
        <w:t>Развитие санаторно-оздоровительных услуг очень важно для регионов РФ и РФ в целом, так как санаторно-оздоровительные организации обеспечивают стабильными денежными поступлениями экономику региона и бюджеты городов. Однако в России доходы предприятий по оздоровлению и организации отдыха гораздо ниже, чем в зарубежных странах. Первостепенное значение для планирования социально-экономического развития страны и регионов имеют статистические данные о деятельности таких организаций, что, безусловно, свидетельствует о великих потребностях государства в них.</w:t>
      </w:r>
    </w:p>
    <w:p w:rsidR="00C74C60" w:rsidRDefault="00C74C60" w:rsidP="00A5367E">
      <w:pPr>
        <w:spacing w:after="0" w:line="360" w:lineRule="auto"/>
        <w:ind w:firstLine="709"/>
        <w:jc w:val="both"/>
        <w:rPr>
          <w:rFonts w:ascii="Times New Roman" w:hAnsi="Times New Roman"/>
          <w:bCs/>
          <w:color w:val="000000"/>
          <w:sz w:val="28"/>
          <w:szCs w:val="28"/>
          <w:lang w:eastAsia="ru-RU"/>
        </w:rPr>
      </w:pPr>
    </w:p>
    <w:p w:rsidR="008624F1" w:rsidRPr="00C74C60" w:rsidRDefault="00C74C60" w:rsidP="00A5367E">
      <w:pPr>
        <w:spacing w:after="0" w:line="360" w:lineRule="auto"/>
        <w:ind w:firstLine="709"/>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br w:type="page"/>
      </w:r>
      <w:r w:rsidR="008624F1" w:rsidRPr="00A5367E">
        <w:rPr>
          <w:rFonts w:ascii="Times New Roman" w:hAnsi="Times New Roman"/>
          <w:bCs/>
          <w:color w:val="000000"/>
          <w:sz w:val="28"/>
          <w:szCs w:val="28"/>
          <w:lang w:eastAsia="ru-RU"/>
        </w:rPr>
        <w:t>Таблица 6</w:t>
      </w:r>
      <w:r>
        <w:rPr>
          <w:rFonts w:ascii="Times New Roman" w:hAnsi="Times New Roman"/>
          <w:bCs/>
          <w:color w:val="000000"/>
          <w:sz w:val="28"/>
          <w:szCs w:val="28"/>
          <w:lang w:eastAsia="ru-RU"/>
        </w:rPr>
        <w:t xml:space="preserve">. </w:t>
      </w:r>
      <w:r w:rsidR="008624F1" w:rsidRPr="00A5367E">
        <w:rPr>
          <w:rFonts w:ascii="Times New Roman" w:hAnsi="Times New Roman"/>
          <w:color w:val="000000"/>
          <w:sz w:val="28"/>
          <w:szCs w:val="28"/>
        </w:rPr>
        <w:t>Основные показатели анализа динамики</w:t>
      </w:r>
      <w:r>
        <w:rPr>
          <w:rFonts w:ascii="Times New Roman" w:hAnsi="Times New Roman"/>
          <w:bCs/>
          <w:color w:val="000000"/>
          <w:sz w:val="28"/>
          <w:szCs w:val="28"/>
          <w:lang w:eastAsia="ru-RU"/>
        </w:rPr>
        <w:t xml:space="preserve"> </w:t>
      </w:r>
      <w:r w:rsidR="008624F1" w:rsidRPr="00A5367E">
        <w:rPr>
          <w:rFonts w:ascii="Times New Roman" w:hAnsi="Times New Roman"/>
          <w:color w:val="000000"/>
          <w:sz w:val="28"/>
          <w:szCs w:val="28"/>
        </w:rPr>
        <w:t>санаториев и учреждений отдыха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12"/>
        <w:gridCol w:w="891"/>
        <w:gridCol w:w="891"/>
        <w:gridCol w:w="891"/>
        <w:gridCol w:w="891"/>
        <w:gridCol w:w="891"/>
        <w:gridCol w:w="1456"/>
        <w:gridCol w:w="928"/>
        <w:gridCol w:w="1046"/>
      </w:tblGrid>
      <w:tr w:rsidR="008C5496" w:rsidRPr="00DC2013" w:rsidTr="00DC2013">
        <w:trPr>
          <w:cantSplit/>
          <w:jc w:val="center"/>
        </w:trPr>
        <w:tc>
          <w:tcPr>
            <w:tcW w:w="76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Показатель</w:t>
            </w:r>
          </w:p>
        </w:tc>
        <w:tc>
          <w:tcPr>
            <w:tcW w:w="48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2005</w:t>
            </w:r>
          </w:p>
        </w:tc>
        <w:tc>
          <w:tcPr>
            <w:tcW w:w="48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2006</w:t>
            </w:r>
          </w:p>
        </w:tc>
        <w:tc>
          <w:tcPr>
            <w:tcW w:w="48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2007</w:t>
            </w:r>
          </w:p>
        </w:tc>
        <w:tc>
          <w:tcPr>
            <w:tcW w:w="48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2008</w:t>
            </w:r>
          </w:p>
        </w:tc>
        <w:tc>
          <w:tcPr>
            <w:tcW w:w="48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2009</w:t>
            </w:r>
          </w:p>
        </w:tc>
        <w:tc>
          <w:tcPr>
            <w:tcW w:w="788" w:type="pct"/>
            <w:shd w:val="clear" w:color="auto" w:fill="auto"/>
          </w:tcPr>
          <w:p w:rsidR="008C5496" w:rsidRPr="00DC2013" w:rsidRDefault="008C5496"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Абсолютное изменение, ед.</w:t>
            </w:r>
          </w:p>
          <w:p w:rsidR="008C5496" w:rsidRPr="00DC2013" w:rsidRDefault="008C5496"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 xml:space="preserve">к </w:t>
            </w:r>
            <w:r w:rsidR="00A5367E" w:rsidRPr="00DC2013">
              <w:rPr>
                <w:rFonts w:ascii="Times New Roman" w:hAnsi="Times New Roman"/>
                <w:color w:val="000000"/>
                <w:sz w:val="20"/>
                <w:szCs w:val="24"/>
                <w:lang w:eastAsia="ru-RU"/>
              </w:rPr>
              <w:t>2005 г</w:t>
            </w:r>
            <w:r w:rsidRPr="00DC2013">
              <w:rPr>
                <w:rFonts w:ascii="Times New Roman" w:hAnsi="Times New Roman"/>
                <w:color w:val="000000"/>
                <w:sz w:val="20"/>
                <w:szCs w:val="24"/>
                <w:lang w:eastAsia="ru-RU"/>
              </w:rPr>
              <w:t>.</w:t>
            </w:r>
          </w:p>
        </w:tc>
        <w:tc>
          <w:tcPr>
            <w:tcW w:w="50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Темп роста</w:t>
            </w:r>
            <w:r w:rsidR="00A5367E" w:rsidRPr="00DC2013">
              <w:rPr>
                <w:rFonts w:ascii="Times New Roman" w:hAnsi="Times New Roman"/>
                <w:color w:val="000000"/>
                <w:sz w:val="20"/>
                <w:szCs w:val="24"/>
                <w:lang w:eastAsia="ru-RU"/>
              </w:rPr>
              <w:t>, %</w:t>
            </w:r>
          </w:p>
          <w:p w:rsidR="008C5496" w:rsidRPr="00DC2013" w:rsidRDefault="008C5496"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 xml:space="preserve">к </w:t>
            </w:r>
            <w:r w:rsidR="00A5367E" w:rsidRPr="00DC2013">
              <w:rPr>
                <w:rFonts w:ascii="Times New Roman" w:hAnsi="Times New Roman"/>
                <w:color w:val="000000"/>
                <w:sz w:val="20"/>
                <w:szCs w:val="24"/>
                <w:lang w:eastAsia="ru-RU"/>
              </w:rPr>
              <w:t>2005 г</w:t>
            </w:r>
            <w:r w:rsidRPr="00DC2013">
              <w:rPr>
                <w:rFonts w:ascii="Times New Roman" w:hAnsi="Times New Roman"/>
                <w:color w:val="000000"/>
                <w:sz w:val="20"/>
                <w:szCs w:val="24"/>
                <w:lang w:eastAsia="ru-RU"/>
              </w:rPr>
              <w:t>.</w:t>
            </w:r>
          </w:p>
        </w:tc>
        <w:tc>
          <w:tcPr>
            <w:tcW w:w="52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Темп прироста</w:t>
            </w:r>
            <w:r w:rsidR="00A5367E" w:rsidRPr="00DC2013">
              <w:rPr>
                <w:rFonts w:ascii="Times New Roman" w:hAnsi="Times New Roman"/>
                <w:color w:val="000000"/>
                <w:sz w:val="20"/>
                <w:szCs w:val="24"/>
                <w:lang w:eastAsia="ru-RU"/>
              </w:rPr>
              <w:t>, %</w:t>
            </w:r>
          </w:p>
          <w:p w:rsidR="008C5496" w:rsidRPr="00DC2013" w:rsidRDefault="008C5496"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 xml:space="preserve">к </w:t>
            </w:r>
            <w:r w:rsidR="00A5367E" w:rsidRPr="00DC2013">
              <w:rPr>
                <w:rFonts w:ascii="Times New Roman" w:hAnsi="Times New Roman"/>
                <w:color w:val="000000"/>
                <w:sz w:val="20"/>
                <w:szCs w:val="24"/>
                <w:lang w:eastAsia="ru-RU"/>
              </w:rPr>
              <w:t>2005 г</w:t>
            </w:r>
            <w:r w:rsidRPr="00DC2013">
              <w:rPr>
                <w:rFonts w:ascii="Times New Roman" w:hAnsi="Times New Roman"/>
                <w:color w:val="000000"/>
                <w:sz w:val="20"/>
                <w:szCs w:val="24"/>
                <w:lang w:eastAsia="ru-RU"/>
              </w:rPr>
              <w:t>.</w:t>
            </w:r>
          </w:p>
        </w:tc>
      </w:tr>
      <w:tr w:rsidR="008C5496" w:rsidRPr="00DC2013" w:rsidTr="00DC2013">
        <w:trPr>
          <w:cantSplit/>
          <w:jc w:val="center"/>
        </w:trPr>
        <w:tc>
          <w:tcPr>
            <w:tcW w:w="76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bCs/>
                <w:color w:val="000000"/>
                <w:sz w:val="20"/>
                <w:szCs w:val="28"/>
                <w:lang w:eastAsia="ru-RU"/>
              </w:rPr>
              <w:t>Число санаториев</w:t>
            </w:r>
          </w:p>
        </w:tc>
        <w:tc>
          <w:tcPr>
            <w:tcW w:w="48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1</w:t>
            </w:r>
          </w:p>
        </w:tc>
        <w:tc>
          <w:tcPr>
            <w:tcW w:w="48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1</w:t>
            </w:r>
          </w:p>
        </w:tc>
        <w:tc>
          <w:tcPr>
            <w:tcW w:w="48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1</w:t>
            </w:r>
          </w:p>
        </w:tc>
        <w:tc>
          <w:tcPr>
            <w:tcW w:w="48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1</w:t>
            </w:r>
          </w:p>
        </w:tc>
        <w:tc>
          <w:tcPr>
            <w:tcW w:w="48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1</w:t>
            </w:r>
          </w:p>
        </w:tc>
        <w:tc>
          <w:tcPr>
            <w:tcW w:w="788"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w:t>
            </w:r>
          </w:p>
        </w:tc>
        <w:tc>
          <w:tcPr>
            <w:tcW w:w="50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100</w:t>
            </w:r>
          </w:p>
        </w:tc>
        <w:tc>
          <w:tcPr>
            <w:tcW w:w="52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w:t>
            </w:r>
          </w:p>
        </w:tc>
      </w:tr>
      <w:tr w:rsidR="008C5496" w:rsidRPr="00DC2013" w:rsidTr="00DC2013">
        <w:trPr>
          <w:cantSplit/>
          <w:jc w:val="center"/>
        </w:trPr>
        <w:tc>
          <w:tcPr>
            <w:tcW w:w="764" w:type="pct"/>
            <w:shd w:val="clear" w:color="auto" w:fill="auto"/>
          </w:tcPr>
          <w:p w:rsidR="00A5367E"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Число учреждений</w:t>
            </w:r>
          </w:p>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отдыха</w:t>
            </w:r>
          </w:p>
        </w:tc>
        <w:tc>
          <w:tcPr>
            <w:tcW w:w="48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4</w:t>
            </w:r>
          </w:p>
        </w:tc>
        <w:tc>
          <w:tcPr>
            <w:tcW w:w="48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4</w:t>
            </w:r>
          </w:p>
        </w:tc>
        <w:tc>
          <w:tcPr>
            <w:tcW w:w="48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5</w:t>
            </w:r>
          </w:p>
        </w:tc>
        <w:tc>
          <w:tcPr>
            <w:tcW w:w="48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5</w:t>
            </w:r>
          </w:p>
        </w:tc>
        <w:tc>
          <w:tcPr>
            <w:tcW w:w="48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5</w:t>
            </w:r>
          </w:p>
        </w:tc>
        <w:tc>
          <w:tcPr>
            <w:tcW w:w="788"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w:t>
            </w:r>
          </w:p>
        </w:tc>
        <w:tc>
          <w:tcPr>
            <w:tcW w:w="50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125</w:t>
            </w:r>
          </w:p>
        </w:tc>
        <w:tc>
          <w:tcPr>
            <w:tcW w:w="52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25</w:t>
            </w:r>
          </w:p>
        </w:tc>
      </w:tr>
      <w:tr w:rsidR="008C5496" w:rsidRPr="00DC2013" w:rsidTr="00DC2013">
        <w:trPr>
          <w:cantSplit/>
          <w:jc w:val="center"/>
        </w:trPr>
        <w:tc>
          <w:tcPr>
            <w:tcW w:w="76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Всего учреждений</w:t>
            </w:r>
          </w:p>
        </w:tc>
        <w:tc>
          <w:tcPr>
            <w:tcW w:w="48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5</w:t>
            </w:r>
          </w:p>
        </w:tc>
        <w:tc>
          <w:tcPr>
            <w:tcW w:w="48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5</w:t>
            </w:r>
          </w:p>
        </w:tc>
        <w:tc>
          <w:tcPr>
            <w:tcW w:w="48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6</w:t>
            </w:r>
          </w:p>
        </w:tc>
        <w:tc>
          <w:tcPr>
            <w:tcW w:w="48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6</w:t>
            </w:r>
          </w:p>
        </w:tc>
        <w:tc>
          <w:tcPr>
            <w:tcW w:w="48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6</w:t>
            </w:r>
          </w:p>
        </w:tc>
        <w:tc>
          <w:tcPr>
            <w:tcW w:w="788"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w:t>
            </w:r>
          </w:p>
        </w:tc>
        <w:tc>
          <w:tcPr>
            <w:tcW w:w="50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120</w:t>
            </w:r>
          </w:p>
        </w:tc>
        <w:tc>
          <w:tcPr>
            <w:tcW w:w="52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20</w:t>
            </w:r>
          </w:p>
        </w:tc>
      </w:tr>
    </w:tbl>
    <w:p w:rsidR="008624F1" w:rsidRPr="00A5367E" w:rsidRDefault="008624F1" w:rsidP="00A5367E">
      <w:pPr>
        <w:pStyle w:val="1"/>
        <w:spacing w:line="360" w:lineRule="auto"/>
        <w:ind w:firstLine="709"/>
        <w:jc w:val="both"/>
        <w:rPr>
          <w:color w:val="000000"/>
          <w:sz w:val="28"/>
          <w:szCs w:val="28"/>
        </w:rPr>
      </w:pPr>
    </w:p>
    <w:p w:rsidR="008624F1" w:rsidRPr="00A5367E" w:rsidRDefault="008624F1" w:rsidP="00A5367E">
      <w:pPr>
        <w:pStyle w:val="1"/>
        <w:spacing w:line="360" w:lineRule="auto"/>
        <w:ind w:firstLine="709"/>
        <w:jc w:val="both"/>
        <w:rPr>
          <w:color w:val="000000"/>
          <w:sz w:val="28"/>
          <w:szCs w:val="28"/>
        </w:rPr>
      </w:pPr>
      <w:r w:rsidRPr="00A5367E">
        <w:rPr>
          <w:color w:val="000000"/>
          <w:sz w:val="28"/>
          <w:szCs w:val="28"/>
        </w:rPr>
        <w:t xml:space="preserve">Сеть санаторно-оздоровительных организаций </w:t>
      </w:r>
      <w:r w:rsidR="00A5367E" w:rsidRPr="00A5367E">
        <w:rPr>
          <w:color w:val="000000"/>
          <w:sz w:val="28"/>
          <w:szCs w:val="28"/>
        </w:rPr>
        <w:t>г.</w:t>
      </w:r>
      <w:r w:rsidR="00A5367E">
        <w:rPr>
          <w:color w:val="000000"/>
          <w:sz w:val="28"/>
          <w:szCs w:val="28"/>
        </w:rPr>
        <w:t> </w:t>
      </w:r>
      <w:r w:rsidR="00A5367E" w:rsidRPr="00A5367E">
        <w:rPr>
          <w:color w:val="000000"/>
          <w:sz w:val="28"/>
          <w:szCs w:val="28"/>
        </w:rPr>
        <w:t>Ишима</w:t>
      </w:r>
      <w:r w:rsidRPr="00A5367E">
        <w:rPr>
          <w:color w:val="000000"/>
          <w:sz w:val="28"/>
          <w:szCs w:val="28"/>
        </w:rPr>
        <w:t xml:space="preserve"> представлена учреждениями различных организационно-правовых форм и форм собственности. В 2009 году на территории </w:t>
      </w:r>
      <w:r w:rsidR="006542A1" w:rsidRPr="00A5367E">
        <w:rPr>
          <w:color w:val="000000"/>
          <w:sz w:val="28"/>
          <w:szCs w:val="28"/>
        </w:rPr>
        <w:t>города</w:t>
      </w:r>
      <w:r w:rsidRPr="00A5367E">
        <w:rPr>
          <w:color w:val="000000"/>
          <w:sz w:val="28"/>
          <w:szCs w:val="28"/>
        </w:rPr>
        <w:t xml:space="preserve"> работало 6 санаторно-курортных организаций и организаций отдыха (в </w:t>
      </w:r>
      <w:r w:rsidR="00A5367E" w:rsidRPr="00A5367E">
        <w:rPr>
          <w:color w:val="000000"/>
          <w:sz w:val="28"/>
          <w:szCs w:val="28"/>
        </w:rPr>
        <w:t>2008</w:t>
      </w:r>
      <w:r w:rsidR="00A5367E">
        <w:rPr>
          <w:color w:val="000000"/>
          <w:sz w:val="28"/>
          <w:szCs w:val="28"/>
        </w:rPr>
        <w:t> </w:t>
      </w:r>
      <w:r w:rsidR="00A5367E" w:rsidRPr="00A5367E">
        <w:rPr>
          <w:color w:val="000000"/>
          <w:sz w:val="28"/>
          <w:szCs w:val="28"/>
        </w:rPr>
        <w:t>г</w:t>
      </w:r>
      <w:r w:rsidRPr="00A5367E">
        <w:rPr>
          <w:color w:val="000000"/>
          <w:sz w:val="28"/>
          <w:szCs w:val="28"/>
        </w:rPr>
        <w:t xml:space="preserve">. </w:t>
      </w:r>
      <w:r w:rsidR="00A5367E">
        <w:rPr>
          <w:color w:val="000000"/>
          <w:sz w:val="28"/>
          <w:szCs w:val="28"/>
        </w:rPr>
        <w:t>–</w:t>
      </w:r>
      <w:r w:rsidR="00A5367E" w:rsidRPr="00A5367E">
        <w:rPr>
          <w:color w:val="000000"/>
          <w:sz w:val="28"/>
          <w:szCs w:val="28"/>
        </w:rPr>
        <w:t xml:space="preserve"> </w:t>
      </w:r>
      <w:r w:rsidRPr="00A5367E">
        <w:rPr>
          <w:color w:val="000000"/>
          <w:sz w:val="28"/>
          <w:szCs w:val="28"/>
        </w:rPr>
        <w:t>6).</w:t>
      </w:r>
    </w:p>
    <w:p w:rsidR="008624F1" w:rsidRPr="00A5367E" w:rsidRDefault="008624F1" w:rsidP="00A5367E">
      <w:pPr>
        <w:pStyle w:val="1"/>
        <w:spacing w:line="360" w:lineRule="auto"/>
        <w:ind w:firstLine="709"/>
        <w:jc w:val="both"/>
        <w:rPr>
          <w:color w:val="000000"/>
          <w:sz w:val="28"/>
          <w:szCs w:val="28"/>
        </w:rPr>
      </w:pPr>
      <w:r w:rsidRPr="00A5367E">
        <w:rPr>
          <w:color w:val="000000"/>
          <w:sz w:val="28"/>
          <w:szCs w:val="28"/>
        </w:rPr>
        <w:t xml:space="preserve">Анализ динамики числа санаторно-курортных организаций и организаций отдыха показал, что в </w:t>
      </w:r>
      <w:r w:rsidR="00A5367E" w:rsidRPr="00A5367E">
        <w:rPr>
          <w:color w:val="000000"/>
          <w:sz w:val="28"/>
          <w:szCs w:val="28"/>
        </w:rPr>
        <w:t>г.</w:t>
      </w:r>
      <w:r w:rsidR="00A5367E">
        <w:rPr>
          <w:color w:val="000000"/>
          <w:sz w:val="28"/>
          <w:szCs w:val="28"/>
        </w:rPr>
        <w:t> </w:t>
      </w:r>
      <w:r w:rsidR="00A5367E" w:rsidRPr="00A5367E">
        <w:rPr>
          <w:color w:val="000000"/>
          <w:sz w:val="28"/>
          <w:szCs w:val="28"/>
        </w:rPr>
        <w:t>Ишиме</w:t>
      </w:r>
      <w:r w:rsidRPr="00A5367E">
        <w:rPr>
          <w:color w:val="000000"/>
          <w:sz w:val="28"/>
          <w:szCs w:val="28"/>
        </w:rPr>
        <w:t xml:space="preserve"> за исследуемый период число санаторно-курортных организаций и организаций отдыха увеличилось на 2</w:t>
      </w:r>
      <w:r w:rsidR="00A5367E" w:rsidRPr="00A5367E">
        <w:rPr>
          <w:color w:val="000000"/>
          <w:sz w:val="28"/>
          <w:szCs w:val="28"/>
        </w:rPr>
        <w:t>0</w:t>
      </w:r>
      <w:r w:rsidR="00A5367E">
        <w:rPr>
          <w:color w:val="000000"/>
          <w:sz w:val="28"/>
          <w:szCs w:val="28"/>
        </w:rPr>
        <w:t>%</w:t>
      </w:r>
      <w:r w:rsidRPr="00A5367E">
        <w:rPr>
          <w:color w:val="000000"/>
          <w:sz w:val="28"/>
          <w:szCs w:val="28"/>
        </w:rPr>
        <w:t xml:space="preserve"> (или на 1 ед.) и составило 6 единиц. Отметим,</w:t>
      </w:r>
      <w:r w:rsidR="00A5367E">
        <w:rPr>
          <w:color w:val="000000"/>
          <w:sz w:val="28"/>
          <w:szCs w:val="28"/>
        </w:rPr>
        <w:t xml:space="preserve"> </w:t>
      </w:r>
      <w:r w:rsidRPr="00A5367E">
        <w:rPr>
          <w:color w:val="000000"/>
          <w:sz w:val="28"/>
          <w:szCs w:val="28"/>
        </w:rPr>
        <w:t>что лишь в 2007 году число данных организаций возросло, в остальные годы наблюдается абсолютная неизменность</w:t>
      </w:r>
      <w:r w:rsidR="00A5367E">
        <w:rPr>
          <w:color w:val="000000"/>
          <w:sz w:val="28"/>
          <w:szCs w:val="28"/>
        </w:rPr>
        <w:t xml:space="preserve"> </w:t>
      </w:r>
      <w:r w:rsidRPr="00A5367E">
        <w:rPr>
          <w:color w:val="000000"/>
          <w:sz w:val="28"/>
          <w:szCs w:val="28"/>
        </w:rPr>
        <w:t xml:space="preserve">числа санаторно-курортных организаций и организаций отдыха, о чем свидетельствуют </w:t>
      </w:r>
      <w:r w:rsidR="0080161F" w:rsidRPr="00A5367E">
        <w:rPr>
          <w:color w:val="000000"/>
          <w:sz w:val="28"/>
          <w:szCs w:val="28"/>
        </w:rPr>
        <w:t>данные представленные в таблице</w:t>
      </w:r>
      <w:r w:rsidRPr="00A5367E">
        <w:rPr>
          <w:color w:val="000000"/>
          <w:sz w:val="28"/>
          <w:szCs w:val="28"/>
        </w:rPr>
        <w:t xml:space="preserve">. </w:t>
      </w:r>
      <w:r w:rsidR="0080161F" w:rsidRPr="00A5367E">
        <w:rPr>
          <w:color w:val="000000"/>
          <w:sz w:val="28"/>
          <w:szCs w:val="28"/>
        </w:rPr>
        <w:t xml:space="preserve">При этом число учреждений отдыха значительно превышает число </w:t>
      </w:r>
      <w:r w:rsidR="0080161F" w:rsidRPr="00A5367E">
        <w:rPr>
          <w:bCs/>
          <w:color w:val="000000"/>
          <w:sz w:val="28"/>
          <w:szCs w:val="28"/>
        </w:rPr>
        <w:t xml:space="preserve">санаториев в </w:t>
      </w:r>
      <w:r w:rsidR="00A5367E" w:rsidRPr="00A5367E">
        <w:rPr>
          <w:bCs/>
          <w:color w:val="000000"/>
          <w:sz w:val="28"/>
          <w:szCs w:val="28"/>
        </w:rPr>
        <w:t>г.</w:t>
      </w:r>
      <w:r w:rsidR="00A5367E">
        <w:rPr>
          <w:bCs/>
          <w:color w:val="000000"/>
          <w:sz w:val="28"/>
          <w:szCs w:val="28"/>
        </w:rPr>
        <w:t> </w:t>
      </w:r>
      <w:r w:rsidR="00A5367E" w:rsidRPr="00A5367E">
        <w:rPr>
          <w:bCs/>
          <w:color w:val="000000"/>
          <w:sz w:val="28"/>
          <w:szCs w:val="28"/>
        </w:rPr>
        <w:t>Ишиме</w:t>
      </w:r>
      <w:r w:rsidR="0080161F" w:rsidRPr="00A5367E">
        <w:rPr>
          <w:bCs/>
          <w:color w:val="000000"/>
          <w:sz w:val="28"/>
          <w:szCs w:val="28"/>
        </w:rPr>
        <w:t>.</w:t>
      </w:r>
    </w:p>
    <w:p w:rsidR="008624F1" w:rsidRPr="00A5367E" w:rsidRDefault="00ED48D1" w:rsidP="00A5367E">
      <w:pPr>
        <w:pStyle w:val="1"/>
        <w:spacing w:line="360" w:lineRule="auto"/>
        <w:ind w:firstLine="709"/>
        <w:jc w:val="both"/>
        <w:rPr>
          <w:color w:val="000000"/>
          <w:sz w:val="28"/>
          <w:szCs w:val="28"/>
        </w:rPr>
      </w:pPr>
      <w:r w:rsidRPr="00A5367E">
        <w:rPr>
          <w:color w:val="000000"/>
          <w:sz w:val="28"/>
          <w:szCs w:val="28"/>
        </w:rPr>
        <w:t>В настоящее время система санаторно-курортной помощи в стране не имеет единого центра управления, единой структуры – предприятия отрасли рассредоточены между разными министерствами, ведомствами, общественными организациями, акционерными обществами. Вместе с тем, практика показала, что независимо от форм собственности и ведомственной принадлежности, санатории России в решении общих задач – восстановления и укрепление здоровья населения – должны составлять единый комплекс.</w:t>
      </w:r>
    </w:p>
    <w:p w:rsidR="00ED48D1" w:rsidRPr="00A5367E" w:rsidRDefault="00ED48D1" w:rsidP="00A5367E">
      <w:pPr>
        <w:pStyle w:val="21"/>
        <w:ind w:firstLine="709"/>
        <w:rPr>
          <w:b/>
          <w:color w:val="000000"/>
          <w:szCs w:val="28"/>
        </w:rPr>
      </w:pPr>
    </w:p>
    <w:p w:rsidR="00F135FE" w:rsidRPr="00C74C60" w:rsidRDefault="006B582D" w:rsidP="00A5367E">
      <w:pPr>
        <w:pStyle w:val="21"/>
        <w:numPr>
          <w:ilvl w:val="0"/>
          <w:numId w:val="2"/>
        </w:numPr>
        <w:tabs>
          <w:tab w:val="clear" w:pos="720"/>
          <w:tab w:val="num" w:pos="0"/>
        </w:tabs>
        <w:ind w:left="0" w:firstLine="709"/>
        <w:rPr>
          <w:b/>
          <w:color w:val="000000"/>
        </w:rPr>
      </w:pPr>
      <w:r w:rsidRPr="00C74C60">
        <w:rPr>
          <w:b/>
          <w:color w:val="000000"/>
        </w:rPr>
        <w:t>Динамика детских оздоровительных учреждений (лагерей и спортивных сооруже</w:t>
      </w:r>
      <w:r w:rsidR="00C74C60">
        <w:rPr>
          <w:b/>
          <w:color w:val="000000"/>
        </w:rPr>
        <w:t>ний)</w:t>
      </w:r>
    </w:p>
    <w:p w:rsidR="00F135FE" w:rsidRPr="00A5367E" w:rsidRDefault="00F135FE" w:rsidP="00A5367E">
      <w:pPr>
        <w:pStyle w:val="21"/>
        <w:ind w:firstLine="709"/>
        <w:rPr>
          <w:color w:val="000000"/>
        </w:rPr>
      </w:pPr>
    </w:p>
    <w:p w:rsidR="004F0774" w:rsidRPr="00A5367E" w:rsidRDefault="004F0774" w:rsidP="00A5367E">
      <w:pPr>
        <w:pStyle w:val="21"/>
        <w:ind w:firstLine="709"/>
        <w:rPr>
          <w:color w:val="000000"/>
        </w:rPr>
      </w:pPr>
      <w:r w:rsidRPr="00A5367E">
        <w:rPr>
          <w:color w:val="000000"/>
        </w:rPr>
        <w:t>В условиях динамики современных экономических и социальных процессов постоянно увеличивается нагрузка на школьников, которым необходим полноценный отдых. Проблему оздоровления и полноценного отдыха детей эффективно решают детские оздоровительные лагеря. Однако в летний период важным является не только решение задач оздоровления и отдыха детей, но и организация воспитательного процесса, поскольку непрерывность воспитания позволяет повысить эффективность воспитательных воздействий.</w:t>
      </w:r>
    </w:p>
    <w:p w:rsidR="00F135FE" w:rsidRPr="00A5367E" w:rsidRDefault="00F135FE" w:rsidP="00A5367E">
      <w:pPr>
        <w:pStyle w:val="21"/>
        <w:ind w:firstLine="709"/>
        <w:rPr>
          <w:color w:val="000000"/>
        </w:rPr>
      </w:pPr>
      <w:r w:rsidRPr="00A5367E">
        <w:rPr>
          <w:color w:val="000000"/>
        </w:rPr>
        <w:t xml:space="preserve">Рассмотрим динамику детских оздоровительных лагерей и спортивных сооружений, зарегистрированных в соответствующих комитетах по физической культуре, спорту в </w:t>
      </w:r>
      <w:r w:rsidR="00A5367E" w:rsidRPr="00A5367E">
        <w:rPr>
          <w:color w:val="000000"/>
        </w:rPr>
        <w:t>г.</w:t>
      </w:r>
      <w:r w:rsidR="00A5367E">
        <w:rPr>
          <w:color w:val="000000"/>
        </w:rPr>
        <w:t> </w:t>
      </w:r>
      <w:r w:rsidR="00A5367E" w:rsidRPr="00A5367E">
        <w:rPr>
          <w:color w:val="000000"/>
        </w:rPr>
        <w:t>Ишиме</w:t>
      </w:r>
      <w:r w:rsidRPr="00A5367E">
        <w:rPr>
          <w:color w:val="000000"/>
        </w:rPr>
        <w:t>.</w:t>
      </w:r>
    </w:p>
    <w:p w:rsidR="00C74C60" w:rsidRDefault="00C74C60" w:rsidP="00A5367E">
      <w:pPr>
        <w:spacing w:after="0" w:line="360" w:lineRule="auto"/>
        <w:ind w:firstLine="709"/>
        <w:jc w:val="both"/>
        <w:rPr>
          <w:rFonts w:ascii="Times New Roman" w:hAnsi="Times New Roman"/>
          <w:bCs/>
          <w:color w:val="000000"/>
          <w:sz w:val="28"/>
          <w:szCs w:val="28"/>
          <w:lang w:eastAsia="ru-RU"/>
        </w:rPr>
      </w:pPr>
    </w:p>
    <w:p w:rsidR="00BB5B54" w:rsidRPr="00C74C60" w:rsidRDefault="00BB5B54" w:rsidP="00A5367E">
      <w:pPr>
        <w:spacing w:after="0" w:line="360" w:lineRule="auto"/>
        <w:ind w:firstLine="709"/>
        <w:jc w:val="both"/>
        <w:rPr>
          <w:rFonts w:ascii="Times New Roman" w:hAnsi="Times New Roman"/>
          <w:bCs/>
          <w:color w:val="000000"/>
          <w:sz w:val="28"/>
          <w:szCs w:val="28"/>
          <w:lang w:eastAsia="ru-RU"/>
        </w:rPr>
      </w:pPr>
      <w:r w:rsidRPr="00A5367E">
        <w:rPr>
          <w:rFonts w:ascii="Times New Roman" w:hAnsi="Times New Roman"/>
          <w:bCs/>
          <w:color w:val="000000"/>
          <w:sz w:val="28"/>
          <w:szCs w:val="28"/>
          <w:lang w:eastAsia="ru-RU"/>
        </w:rPr>
        <w:t>Таблица 7</w:t>
      </w:r>
      <w:r w:rsidR="00C74C60">
        <w:rPr>
          <w:rFonts w:ascii="Times New Roman" w:hAnsi="Times New Roman"/>
          <w:bCs/>
          <w:color w:val="000000"/>
          <w:sz w:val="28"/>
          <w:szCs w:val="28"/>
          <w:lang w:eastAsia="ru-RU"/>
        </w:rPr>
        <w:t xml:space="preserve">. </w:t>
      </w:r>
      <w:r w:rsidRPr="00A5367E">
        <w:rPr>
          <w:rFonts w:ascii="Times New Roman" w:hAnsi="Times New Roman"/>
          <w:color w:val="000000"/>
          <w:sz w:val="28"/>
          <w:szCs w:val="28"/>
        </w:rPr>
        <w:t>Динамика детских оздоровительных учреждений</w:t>
      </w:r>
      <w:r w:rsidR="00C74C60">
        <w:rPr>
          <w:rFonts w:ascii="Times New Roman" w:hAnsi="Times New Roman"/>
          <w:bCs/>
          <w:color w:val="000000"/>
          <w:sz w:val="28"/>
          <w:szCs w:val="28"/>
          <w:lang w:eastAsia="ru-RU"/>
        </w:rPr>
        <w:t xml:space="preserve"> </w:t>
      </w:r>
      <w:r w:rsidRPr="00A5367E">
        <w:rPr>
          <w:rFonts w:ascii="Times New Roman" w:hAnsi="Times New Roman"/>
          <w:color w:val="000000"/>
          <w:sz w:val="28"/>
          <w:szCs w:val="28"/>
        </w:rPr>
        <w:t>(лагерей и спортивных сооружений)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12"/>
        <w:gridCol w:w="1036"/>
        <w:gridCol w:w="1036"/>
        <w:gridCol w:w="1036"/>
        <w:gridCol w:w="1036"/>
        <w:gridCol w:w="1036"/>
        <w:gridCol w:w="1084"/>
        <w:gridCol w:w="1121"/>
      </w:tblGrid>
      <w:tr w:rsidR="008C5496" w:rsidRPr="00DC2013" w:rsidTr="00DC2013">
        <w:trPr>
          <w:cantSplit/>
          <w:jc w:val="center"/>
        </w:trPr>
        <w:tc>
          <w:tcPr>
            <w:tcW w:w="1029"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Наименование</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2005</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2006</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2007</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2008</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2009</w:t>
            </w:r>
          </w:p>
        </w:tc>
        <w:tc>
          <w:tcPr>
            <w:tcW w:w="583"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Темп роста</w:t>
            </w:r>
            <w:r w:rsidR="00A5367E" w:rsidRPr="00DC2013">
              <w:rPr>
                <w:rFonts w:ascii="Times New Roman" w:hAnsi="Times New Roman"/>
                <w:color w:val="000000"/>
                <w:sz w:val="20"/>
                <w:szCs w:val="28"/>
                <w:lang w:eastAsia="ru-RU"/>
              </w:rPr>
              <w:t>, %</w:t>
            </w:r>
          </w:p>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0"/>
                <w:lang w:eastAsia="ru-RU"/>
              </w:rPr>
              <w:t xml:space="preserve">к </w:t>
            </w:r>
            <w:r w:rsidR="00A5367E" w:rsidRPr="00DC2013">
              <w:rPr>
                <w:rFonts w:ascii="Times New Roman" w:hAnsi="Times New Roman"/>
                <w:color w:val="000000"/>
                <w:sz w:val="20"/>
                <w:szCs w:val="20"/>
                <w:lang w:eastAsia="ru-RU"/>
              </w:rPr>
              <w:t>2005 г</w:t>
            </w:r>
            <w:r w:rsidRPr="00DC2013">
              <w:rPr>
                <w:rFonts w:ascii="Times New Roman" w:hAnsi="Times New Roman"/>
                <w:color w:val="000000"/>
                <w:sz w:val="20"/>
                <w:szCs w:val="20"/>
                <w:lang w:eastAsia="ru-RU"/>
              </w:rPr>
              <w:t>.</w:t>
            </w:r>
          </w:p>
        </w:tc>
        <w:tc>
          <w:tcPr>
            <w:tcW w:w="60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Темп прироста</w:t>
            </w:r>
            <w:r w:rsidR="00A5367E" w:rsidRPr="00DC2013">
              <w:rPr>
                <w:rFonts w:ascii="Times New Roman" w:hAnsi="Times New Roman"/>
                <w:color w:val="000000"/>
                <w:sz w:val="20"/>
                <w:szCs w:val="28"/>
                <w:lang w:eastAsia="ru-RU"/>
              </w:rPr>
              <w:t>, %</w:t>
            </w:r>
          </w:p>
          <w:p w:rsidR="00355A99" w:rsidRPr="00DC2013" w:rsidRDefault="00355A99"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0"/>
                <w:lang w:eastAsia="ru-RU"/>
              </w:rPr>
              <w:t xml:space="preserve">к </w:t>
            </w:r>
            <w:r w:rsidR="00A5367E" w:rsidRPr="00DC2013">
              <w:rPr>
                <w:rFonts w:ascii="Times New Roman" w:hAnsi="Times New Roman"/>
                <w:color w:val="000000"/>
                <w:sz w:val="20"/>
                <w:szCs w:val="20"/>
                <w:lang w:eastAsia="ru-RU"/>
              </w:rPr>
              <w:t>2005 г</w:t>
            </w:r>
            <w:r w:rsidRPr="00DC2013">
              <w:rPr>
                <w:rFonts w:ascii="Times New Roman" w:hAnsi="Times New Roman"/>
                <w:color w:val="000000"/>
                <w:sz w:val="20"/>
                <w:szCs w:val="20"/>
                <w:lang w:eastAsia="ru-RU"/>
              </w:rPr>
              <w:t>.</w:t>
            </w:r>
          </w:p>
        </w:tc>
      </w:tr>
      <w:tr w:rsidR="008C5496" w:rsidRPr="00DC2013" w:rsidTr="00DC2013">
        <w:trPr>
          <w:cantSplit/>
          <w:jc w:val="center"/>
        </w:trPr>
        <w:tc>
          <w:tcPr>
            <w:tcW w:w="1029"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bCs/>
                <w:color w:val="000000"/>
                <w:sz w:val="20"/>
                <w:szCs w:val="28"/>
                <w:lang w:eastAsia="ru-RU"/>
              </w:rPr>
              <w:t>Детские лагеря</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5</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5</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5</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6</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6</w:t>
            </w:r>
          </w:p>
        </w:tc>
        <w:tc>
          <w:tcPr>
            <w:tcW w:w="583"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120</w:t>
            </w:r>
          </w:p>
        </w:tc>
        <w:tc>
          <w:tcPr>
            <w:tcW w:w="60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20</w:t>
            </w:r>
          </w:p>
        </w:tc>
      </w:tr>
      <w:tr w:rsidR="008C5496" w:rsidRPr="00DC2013" w:rsidTr="00DC2013">
        <w:trPr>
          <w:cantSplit/>
          <w:jc w:val="center"/>
        </w:trPr>
        <w:tc>
          <w:tcPr>
            <w:tcW w:w="1029"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Число спортивных сооружений, всего:</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13</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17</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18</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21</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21</w:t>
            </w:r>
          </w:p>
        </w:tc>
        <w:tc>
          <w:tcPr>
            <w:tcW w:w="583"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161,5</w:t>
            </w:r>
          </w:p>
        </w:tc>
        <w:tc>
          <w:tcPr>
            <w:tcW w:w="60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61,5</w:t>
            </w:r>
          </w:p>
        </w:tc>
      </w:tr>
      <w:tr w:rsidR="008C5496" w:rsidRPr="00DC2013" w:rsidTr="00DC2013">
        <w:trPr>
          <w:cantSplit/>
          <w:jc w:val="center"/>
        </w:trPr>
        <w:tc>
          <w:tcPr>
            <w:tcW w:w="1029" w:type="pct"/>
            <w:shd w:val="clear" w:color="auto" w:fill="auto"/>
          </w:tcPr>
          <w:p w:rsidR="008C5496" w:rsidRPr="00DC2013" w:rsidRDefault="00A5367E"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 </w:t>
            </w:r>
            <w:r w:rsidR="008C5496" w:rsidRPr="00DC2013">
              <w:rPr>
                <w:rFonts w:ascii="Times New Roman" w:hAnsi="Times New Roman"/>
                <w:color w:val="000000"/>
                <w:sz w:val="20"/>
                <w:szCs w:val="28"/>
                <w:lang w:eastAsia="ru-RU"/>
              </w:rPr>
              <w:t>лыжная база;</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3</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3</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3</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4</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4</w:t>
            </w:r>
          </w:p>
        </w:tc>
        <w:tc>
          <w:tcPr>
            <w:tcW w:w="583"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133,3</w:t>
            </w:r>
          </w:p>
        </w:tc>
        <w:tc>
          <w:tcPr>
            <w:tcW w:w="60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33,3</w:t>
            </w:r>
          </w:p>
        </w:tc>
      </w:tr>
      <w:tr w:rsidR="008C5496" w:rsidRPr="00DC2013" w:rsidTr="00DC2013">
        <w:trPr>
          <w:cantSplit/>
          <w:jc w:val="center"/>
        </w:trPr>
        <w:tc>
          <w:tcPr>
            <w:tcW w:w="1029" w:type="pct"/>
            <w:shd w:val="clear" w:color="auto" w:fill="auto"/>
          </w:tcPr>
          <w:p w:rsidR="008C5496" w:rsidRPr="00DC2013" w:rsidRDefault="00A5367E"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 </w:t>
            </w:r>
            <w:r w:rsidR="00535B24" w:rsidRPr="00DC2013">
              <w:rPr>
                <w:rFonts w:ascii="Times New Roman" w:hAnsi="Times New Roman"/>
                <w:color w:val="000000"/>
                <w:sz w:val="20"/>
                <w:szCs w:val="28"/>
                <w:lang w:eastAsia="ru-RU"/>
              </w:rPr>
              <w:t xml:space="preserve">плавательный </w:t>
            </w:r>
            <w:r w:rsidR="008C5496" w:rsidRPr="00DC2013">
              <w:rPr>
                <w:rFonts w:ascii="Times New Roman" w:hAnsi="Times New Roman"/>
                <w:color w:val="000000"/>
                <w:sz w:val="20"/>
                <w:szCs w:val="28"/>
                <w:lang w:eastAsia="ru-RU"/>
              </w:rPr>
              <w:t>бассейн;</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3</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3</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4</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4</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4</w:t>
            </w:r>
          </w:p>
        </w:tc>
        <w:tc>
          <w:tcPr>
            <w:tcW w:w="583"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133,3</w:t>
            </w:r>
          </w:p>
        </w:tc>
        <w:tc>
          <w:tcPr>
            <w:tcW w:w="60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33,3</w:t>
            </w:r>
          </w:p>
        </w:tc>
      </w:tr>
      <w:tr w:rsidR="008C5496" w:rsidRPr="00DC2013" w:rsidTr="00DC2013">
        <w:trPr>
          <w:cantSplit/>
          <w:jc w:val="center"/>
        </w:trPr>
        <w:tc>
          <w:tcPr>
            <w:tcW w:w="1029" w:type="pct"/>
            <w:shd w:val="clear" w:color="auto" w:fill="auto"/>
          </w:tcPr>
          <w:p w:rsidR="008C5496" w:rsidRPr="00DC2013" w:rsidRDefault="00A5367E"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 </w:t>
            </w:r>
            <w:r w:rsidR="008C5496" w:rsidRPr="00DC2013">
              <w:rPr>
                <w:rFonts w:ascii="Times New Roman" w:hAnsi="Times New Roman"/>
                <w:color w:val="000000"/>
                <w:sz w:val="20"/>
                <w:szCs w:val="28"/>
                <w:lang w:eastAsia="ru-RU"/>
              </w:rPr>
              <w:t>стадион;</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5</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5</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5</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5</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5</w:t>
            </w:r>
          </w:p>
        </w:tc>
        <w:tc>
          <w:tcPr>
            <w:tcW w:w="583"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100</w:t>
            </w:r>
          </w:p>
        </w:tc>
        <w:tc>
          <w:tcPr>
            <w:tcW w:w="60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w:t>
            </w:r>
          </w:p>
        </w:tc>
      </w:tr>
      <w:tr w:rsidR="008C5496" w:rsidRPr="00DC2013" w:rsidTr="00DC2013">
        <w:trPr>
          <w:cantSplit/>
          <w:jc w:val="center"/>
        </w:trPr>
        <w:tc>
          <w:tcPr>
            <w:tcW w:w="1029" w:type="pct"/>
            <w:shd w:val="clear" w:color="auto" w:fill="auto"/>
          </w:tcPr>
          <w:p w:rsidR="008C5496" w:rsidRPr="00DC2013" w:rsidRDefault="00A5367E"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 </w:t>
            </w:r>
            <w:r w:rsidR="008C5496" w:rsidRPr="00DC2013">
              <w:rPr>
                <w:rFonts w:ascii="Times New Roman" w:hAnsi="Times New Roman"/>
                <w:color w:val="000000"/>
                <w:sz w:val="20"/>
                <w:szCs w:val="28"/>
                <w:lang w:eastAsia="ru-RU"/>
              </w:rPr>
              <w:t>тренажерный зал</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6</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6</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8</w:t>
            </w:r>
          </w:p>
        </w:tc>
        <w:tc>
          <w:tcPr>
            <w:tcW w:w="557"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8</w:t>
            </w:r>
          </w:p>
        </w:tc>
        <w:tc>
          <w:tcPr>
            <w:tcW w:w="583"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400</w:t>
            </w:r>
          </w:p>
        </w:tc>
        <w:tc>
          <w:tcPr>
            <w:tcW w:w="604" w:type="pct"/>
            <w:shd w:val="clear" w:color="auto" w:fill="auto"/>
          </w:tcPr>
          <w:p w:rsidR="008C5496" w:rsidRPr="00DC2013" w:rsidRDefault="008C5496"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300</w:t>
            </w:r>
          </w:p>
        </w:tc>
      </w:tr>
      <w:tr w:rsidR="0095038B" w:rsidRPr="00DC2013" w:rsidTr="00DC2013">
        <w:trPr>
          <w:cantSplit/>
          <w:jc w:val="center"/>
        </w:trPr>
        <w:tc>
          <w:tcPr>
            <w:tcW w:w="1029" w:type="pct"/>
            <w:shd w:val="clear" w:color="auto" w:fill="auto"/>
          </w:tcPr>
          <w:p w:rsidR="0095038B" w:rsidRPr="00DC2013" w:rsidRDefault="0095038B"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Всего</w:t>
            </w:r>
          </w:p>
        </w:tc>
        <w:tc>
          <w:tcPr>
            <w:tcW w:w="557" w:type="pct"/>
            <w:shd w:val="clear" w:color="auto" w:fill="auto"/>
          </w:tcPr>
          <w:p w:rsidR="0095038B" w:rsidRPr="00DC2013" w:rsidRDefault="0095038B"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18</w:t>
            </w:r>
          </w:p>
        </w:tc>
        <w:tc>
          <w:tcPr>
            <w:tcW w:w="557" w:type="pct"/>
            <w:shd w:val="clear" w:color="auto" w:fill="auto"/>
          </w:tcPr>
          <w:p w:rsidR="0095038B" w:rsidRPr="00DC2013" w:rsidRDefault="0095038B"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22</w:t>
            </w:r>
          </w:p>
        </w:tc>
        <w:tc>
          <w:tcPr>
            <w:tcW w:w="557" w:type="pct"/>
            <w:shd w:val="clear" w:color="auto" w:fill="auto"/>
          </w:tcPr>
          <w:p w:rsidR="0095038B" w:rsidRPr="00DC2013" w:rsidRDefault="0095038B"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23</w:t>
            </w:r>
          </w:p>
        </w:tc>
        <w:tc>
          <w:tcPr>
            <w:tcW w:w="557" w:type="pct"/>
            <w:shd w:val="clear" w:color="auto" w:fill="auto"/>
          </w:tcPr>
          <w:p w:rsidR="0095038B" w:rsidRPr="00DC2013" w:rsidRDefault="0095038B"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27</w:t>
            </w:r>
          </w:p>
        </w:tc>
        <w:tc>
          <w:tcPr>
            <w:tcW w:w="557" w:type="pct"/>
            <w:shd w:val="clear" w:color="auto" w:fill="auto"/>
          </w:tcPr>
          <w:p w:rsidR="0095038B" w:rsidRPr="00DC2013" w:rsidRDefault="0095038B"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27</w:t>
            </w:r>
          </w:p>
        </w:tc>
        <w:tc>
          <w:tcPr>
            <w:tcW w:w="583" w:type="pct"/>
            <w:shd w:val="clear" w:color="auto" w:fill="auto"/>
          </w:tcPr>
          <w:p w:rsidR="0095038B" w:rsidRPr="00DC2013" w:rsidRDefault="0095038B"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150</w:t>
            </w:r>
          </w:p>
        </w:tc>
        <w:tc>
          <w:tcPr>
            <w:tcW w:w="604" w:type="pct"/>
            <w:shd w:val="clear" w:color="auto" w:fill="auto"/>
          </w:tcPr>
          <w:p w:rsidR="0095038B" w:rsidRPr="00DC2013" w:rsidRDefault="0095038B"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50</w:t>
            </w:r>
          </w:p>
        </w:tc>
      </w:tr>
    </w:tbl>
    <w:p w:rsidR="00535B24" w:rsidRPr="00A5367E" w:rsidRDefault="00C74C60" w:rsidP="00A5367E">
      <w:pPr>
        <w:pStyle w:val="21"/>
        <w:ind w:firstLine="709"/>
        <w:rPr>
          <w:color w:val="000000"/>
          <w:szCs w:val="28"/>
        </w:rPr>
      </w:pPr>
      <w:r>
        <w:rPr>
          <w:color w:val="000000"/>
        </w:rPr>
        <w:br w:type="page"/>
      </w:r>
      <w:r w:rsidR="008C5496" w:rsidRPr="00A5367E">
        <w:rPr>
          <w:color w:val="000000"/>
        </w:rPr>
        <w:t xml:space="preserve">Из таблицы видно, что за исследуемый период увеличилось число оздоровительных учреждений (лагерей и спортивных сооружений) в </w:t>
      </w:r>
      <w:r w:rsidR="00A5367E" w:rsidRPr="00A5367E">
        <w:rPr>
          <w:color w:val="000000"/>
        </w:rPr>
        <w:t>г.</w:t>
      </w:r>
      <w:r w:rsidR="00A5367E">
        <w:rPr>
          <w:color w:val="000000"/>
        </w:rPr>
        <w:t> </w:t>
      </w:r>
      <w:r w:rsidR="00A5367E" w:rsidRPr="00A5367E">
        <w:rPr>
          <w:color w:val="000000"/>
        </w:rPr>
        <w:t>Ишиме</w:t>
      </w:r>
      <w:r w:rsidR="008C5496" w:rsidRPr="00A5367E">
        <w:rPr>
          <w:color w:val="000000"/>
        </w:rPr>
        <w:t xml:space="preserve">. При этом наибольший рост наблюдается по </w:t>
      </w:r>
      <w:r w:rsidR="008C5496" w:rsidRPr="00A5367E">
        <w:rPr>
          <w:color w:val="000000"/>
          <w:szCs w:val="28"/>
        </w:rPr>
        <w:t>числу спортивных сооружений. Здесь наибольший прирост составляет число тренажерных залов, которое выросло на 30</w:t>
      </w:r>
      <w:r w:rsidR="00A5367E" w:rsidRPr="00A5367E">
        <w:rPr>
          <w:color w:val="000000"/>
          <w:szCs w:val="28"/>
        </w:rPr>
        <w:t>0</w:t>
      </w:r>
      <w:r w:rsidR="00A5367E">
        <w:rPr>
          <w:color w:val="000000"/>
          <w:szCs w:val="28"/>
        </w:rPr>
        <w:t>%</w:t>
      </w:r>
      <w:r w:rsidR="008C5496" w:rsidRPr="00A5367E">
        <w:rPr>
          <w:color w:val="000000"/>
          <w:szCs w:val="28"/>
        </w:rPr>
        <w:t xml:space="preserve"> за последние пять лет. </w:t>
      </w:r>
      <w:r w:rsidR="00535B24" w:rsidRPr="00A5367E">
        <w:rPr>
          <w:color w:val="000000"/>
          <w:szCs w:val="28"/>
        </w:rPr>
        <w:t>Одинаковый прирост (33,</w:t>
      </w:r>
      <w:r w:rsidR="00A5367E" w:rsidRPr="00A5367E">
        <w:rPr>
          <w:color w:val="000000"/>
          <w:szCs w:val="28"/>
        </w:rPr>
        <w:t>3</w:t>
      </w:r>
      <w:r w:rsidR="00A5367E">
        <w:rPr>
          <w:color w:val="000000"/>
          <w:szCs w:val="28"/>
        </w:rPr>
        <w:t>%</w:t>
      </w:r>
      <w:r w:rsidR="00535B24" w:rsidRPr="00A5367E">
        <w:rPr>
          <w:color w:val="000000"/>
          <w:szCs w:val="28"/>
        </w:rPr>
        <w:t>) наблюдается по количеству лыжных баз и плавательных бассейнов. Количество детских оздоровительных лагерей увеличилось на 2</w:t>
      </w:r>
      <w:r w:rsidR="00A5367E" w:rsidRPr="00A5367E">
        <w:rPr>
          <w:color w:val="000000"/>
          <w:szCs w:val="28"/>
        </w:rPr>
        <w:t>0</w:t>
      </w:r>
      <w:r w:rsidR="00A5367E">
        <w:rPr>
          <w:color w:val="000000"/>
          <w:szCs w:val="28"/>
        </w:rPr>
        <w:t>%</w:t>
      </w:r>
      <w:r w:rsidR="00535B24" w:rsidRPr="00A5367E">
        <w:rPr>
          <w:color w:val="000000"/>
          <w:szCs w:val="28"/>
        </w:rPr>
        <w:t>.</w:t>
      </w:r>
    </w:p>
    <w:p w:rsidR="004F0774" w:rsidRPr="00A5367E" w:rsidRDefault="004F0774" w:rsidP="00A5367E">
      <w:pPr>
        <w:pStyle w:val="21"/>
        <w:ind w:firstLine="709"/>
        <w:rPr>
          <w:color w:val="000000"/>
        </w:rPr>
      </w:pPr>
      <w:r w:rsidRPr="00A5367E">
        <w:rPr>
          <w:color w:val="000000"/>
        </w:rPr>
        <w:t>Детские оздоровительные лагеря сегодня являются учреждениями дополнительного образования. В «Типовом положении об образовательном учреждении дополнительного образования» изложены основные задачи учреждения по обеспечению необходимых условий для личностного развития, укрепления здоровья и профессионального самоопределения: адаптация их к жизни в обществе; формирование общей культуры; организация содержательного досуга.</w:t>
      </w:r>
    </w:p>
    <w:p w:rsidR="004F0774" w:rsidRPr="00A5367E" w:rsidRDefault="004F0774" w:rsidP="00A5367E">
      <w:pPr>
        <w:pStyle w:val="21"/>
        <w:ind w:firstLine="709"/>
        <w:rPr>
          <w:b/>
          <w:color w:val="000000"/>
        </w:rPr>
      </w:pPr>
    </w:p>
    <w:p w:rsidR="006B582D" w:rsidRPr="00C74C60" w:rsidRDefault="006B582D" w:rsidP="00A5367E">
      <w:pPr>
        <w:pStyle w:val="21"/>
        <w:numPr>
          <w:ilvl w:val="0"/>
          <w:numId w:val="2"/>
        </w:numPr>
        <w:tabs>
          <w:tab w:val="clear" w:pos="720"/>
          <w:tab w:val="num" w:pos="0"/>
        </w:tabs>
        <w:ind w:left="0" w:firstLine="709"/>
        <w:rPr>
          <w:b/>
          <w:color w:val="000000"/>
        </w:rPr>
      </w:pPr>
      <w:r w:rsidRPr="00C74C60">
        <w:rPr>
          <w:b/>
          <w:color w:val="000000"/>
        </w:rPr>
        <w:t>Динамика и структура гостиниц, мотелей, общежитий для приез</w:t>
      </w:r>
      <w:r w:rsidR="00C74C60" w:rsidRPr="00C74C60">
        <w:rPr>
          <w:b/>
          <w:color w:val="000000"/>
        </w:rPr>
        <w:t>жих по категориям</w:t>
      </w:r>
    </w:p>
    <w:p w:rsidR="00535B24" w:rsidRPr="00A5367E" w:rsidRDefault="00535B24" w:rsidP="00A5367E">
      <w:pPr>
        <w:pStyle w:val="21"/>
        <w:ind w:firstLine="709"/>
        <w:rPr>
          <w:color w:val="000000"/>
        </w:rPr>
      </w:pPr>
    </w:p>
    <w:p w:rsidR="004F0774" w:rsidRPr="00A5367E" w:rsidRDefault="004F0774" w:rsidP="00A5367E">
      <w:pPr>
        <w:pStyle w:val="21"/>
        <w:ind w:firstLine="709"/>
        <w:rPr>
          <w:color w:val="000000"/>
        </w:rPr>
      </w:pPr>
      <w:r w:rsidRPr="00A5367E">
        <w:rPr>
          <w:color w:val="000000"/>
        </w:rPr>
        <w:t xml:space="preserve">Индустрия гостеприимства (индустриальная база) или гостиничная индустрия как вид экономической деятельности включает предоставление гостиничных услуг и организацию за вознаграждение краткосрочного проживания в гостиницах, кемпингах, мотелях, школьных и студенческих общежитиях, домах для приезжих </w:t>
      </w:r>
      <w:r w:rsidR="00A5367E">
        <w:rPr>
          <w:color w:val="000000"/>
        </w:rPr>
        <w:t>и т.п.</w:t>
      </w:r>
    </w:p>
    <w:p w:rsidR="00535B24" w:rsidRPr="00A5367E" w:rsidRDefault="00535B24" w:rsidP="00A5367E">
      <w:pPr>
        <w:pStyle w:val="21"/>
        <w:ind w:firstLine="709"/>
        <w:rPr>
          <w:color w:val="000000"/>
        </w:rPr>
      </w:pPr>
      <w:r w:rsidRPr="00A5367E">
        <w:rPr>
          <w:color w:val="000000"/>
        </w:rPr>
        <w:t xml:space="preserve">Рассмотрим, как изменялось количество гостиниц, мотелей, общежитий для приезжих по категориям в </w:t>
      </w:r>
      <w:r w:rsidR="00A5367E" w:rsidRPr="00A5367E">
        <w:rPr>
          <w:color w:val="000000"/>
        </w:rPr>
        <w:t>г.</w:t>
      </w:r>
      <w:r w:rsidR="00A5367E">
        <w:rPr>
          <w:color w:val="000000"/>
        </w:rPr>
        <w:t> </w:t>
      </w:r>
      <w:r w:rsidR="00A5367E" w:rsidRPr="00A5367E">
        <w:rPr>
          <w:color w:val="000000"/>
        </w:rPr>
        <w:t>Ишиме</w:t>
      </w:r>
      <w:r w:rsidRPr="00A5367E">
        <w:rPr>
          <w:color w:val="000000"/>
        </w:rPr>
        <w:t>. за последние 5 лет.</w:t>
      </w:r>
    </w:p>
    <w:p w:rsidR="00C74C60" w:rsidRDefault="00C74C60" w:rsidP="00A5367E">
      <w:pPr>
        <w:spacing w:after="0" w:line="360" w:lineRule="auto"/>
        <w:ind w:firstLine="709"/>
        <w:jc w:val="both"/>
        <w:rPr>
          <w:rFonts w:ascii="Times New Roman" w:hAnsi="Times New Roman"/>
          <w:bCs/>
          <w:color w:val="000000"/>
          <w:sz w:val="28"/>
          <w:szCs w:val="28"/>
          <w:lang w:eastAsia="ru-RU"/>
        </w:rPr>
      </w:pPr>
    </w:p>
    <w:p w:rsidR="00535B24" w:rsidRPr="00C74C60" w:rsidRDefault="00C74C60" w:rsidP="00A5367E">
      <w:pPr>
        <w:spacing w:after="0" w:line="360" w:lineRule="auto"/>
        <w:ind w:firstLine="709"/>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br w:type="page"/>
      </w:r>
      <w:r w:rsidR="00535B24" w:rsidRPr="00A5367E">
        <w:rPr>
          <w:rFonts w:ascii="Times New Roman" w:hAnsi="Times New Roman"/>
          <w:bCs/>
          <w:color w:val="000000"/>
          <w:sz w:val="28"/>
          <w:szCs w:val="28"/>
          <w:lang w:eastAsia="ru-RU"/>
        </w:rPr>
        <w:t>Таблица 8</w:t>
      </w:r>
      <w:r>
        <w:rPr>
          <w:rFonts w:ascii="Times New Roman" w:hAnsi="Times New Roman"/>
          <w:bCs/>
          <w:color w:val="000000"/>
          <w:sz w:val="28"/>
          <w:szCs w:val="28"/>
          <w:lang w:eastAsia="ru-RU"/>
        </w:rPr>
        <w:t xml:space="preserve">. </w:t>
      </w:r>
      <w:r w:rsidR="00535B24" w:rsidRPr="00A5367E">
        <w:rPr>
          <w:rFonts w:ascii="Times New Roman" w:hAnsi="Times New Roman"/>
          <w:color w:val="000000"/>
          <w:sz w:val="28"/>
          <w:szCs w:val="28"/>
        </w:rPr>
        <w:t>Динамика гостиниц, мотелей,</w:t>
      </w:r>
      <w:r>
        <w:rPr>
          <w:rFonts w:ascii="Times New Roman" w:hAnsi="Times New Roman"/>
          <w:bCs/>
          <w:color w:val="000000"/>
          <w:sz w:val="28"/>
          <w:szCs w:val="28"/>
          <w:lang w:eastAsia="ru-RU"/>
        </w:rPr>
        <w:t xml:space="preserve"> </w:t>
      </w:r>
      <w:r w:rsidR="00535B24" w:rsidRPr="00A5367E">
        <w:rPr>
          <w:rFonts w:ascii="Times New Roman" w:hAnsi="Times New Roman"/>
          <w:color w:val="000000"/>
          <w:sz w:val="28"/>
          <w:szCs w:val="28"/>
        </w:rPr>
        <w:t>общежитий для приезжих по категориям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14"/>
        <w:gridCol w:w="1036"/>
        <w:gridCol w:w="1036"/>
        <w:gridCol w:w="1036"/>
        <w:gridCol w:w="1036"/>
        <w:gridCol w:w="1036"/>
        <w:gridCol w:w="1080"/>
        <w:gridCol w:w="1123"/>
      </w:tblGrid>
      <w:tr w:rsidR="00535B24" w:rsidRPr="00DC2013" w:rsidTr="00DC2013">
        <w:trPr>
          <w:cantSplit/>
          <w:jc w:val="center"/>
        </w:trPr>
        <w:tc>
          <w:tcPr>
            <w:tcW w:w="1029"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Наименование</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2005</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2006</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2007</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2008</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2009</w:t>
            </w:r>
          </w:p>
        </w:tc>
        <w:tc>
          <w:tcPr>
            <w:tcW w:w="581"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Темп роста</w:t>
            </w:r>
            <w:r w:rsidR="00A5367E" w:rsidRPr="00DC2013">
              <w:rPr>
                <w:rFonts w:ascii="Times New Roman" w:hAnsi="Times New Roman"/>
                <w:color w:val="000000"/>
                <w:sz w:val="20"/>
                <w:szCs w:val="28"/>
                <w:lang w:eastAsia="ru-RU"/>
              </w:rPr>
              <w:t>, %</w:t>
            </w:r>
          </w:p>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0"/>
                <w:lang w:eastAsia="ru-RU"/>
              </w:rPr>
              <w:t xml:space="preserve">к </w:t>
            </w:r>
            <w:r w:rsidR="00A5367E" w:rsidRPr="00DC2013">
              <w:rPr>
                <w:rFonts w:ascii="Times New Roman" w:hAnsi="Times New Roman"/>
                <w:color w:val="000000"/>
                <w:sz w:val="20"/>
                <w:szCs w:val="20"/>
                <w:lang w:eastAsia="ru-RU"/>
              </w:rPr>
              <w:t>2005 г</w:t>
            </w:r>
            <w:r w:rsidRPr="00DC2013">
              <w:rPr>
                <w:rFonts w:ascii="Times New Roman" w:hAnsi="Times New Roman"/>
                <w:color w:val="000000"/>
                <w:sz w:val="20"/>
                <w:szCs w:val="20"/>
                <w:lang w:eastAsia="ru-RU"/>
              </w:rPr>
              <w:t>.</w:t>
            </w:r>
          </w:p>
        </w:tc>
        <w:tc>
          <w:tcPr>
            <w:tcW w:w="604"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Темп прироста</w:t>
            </w:r>
            <w:r w:rsidR="00A5367E" w:rsidRPr="00DC2013">
              <w:rPr>
                <w:rFonts w:ascii="Times New Roman" w:hAnsi="Times New Roman"/>
                <w:color w:val="000000"/>
                <w:sz w:val="20"/>
                <w:szCs w:val="28"/>
                <w:lang w:eastAsia="ru-RU"/>
              </w:rPr>
              <w:t>, %</w:t>
            </w:r>
          </w:p>
          <w:p w:rsidR="00355A99" w:rsidRPr="00DC2013" w:rsidRDefault="00355A99"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0"/>
                <w:lang w:eastAsia="ru-RU"/>
              </w:rPr>
              <w:t xml:space="preserve">к </w:t>
            </w:r>
            <w:r w:rsidR="00A5367E" w:rsidRPr="00DC2013">
              <w:rPr>
                <w:rFonts w:ascii="Times New Roman" w:hAnsi="Times New Roman"/>
                <w:color w:val="000000"/>
                <w:sz w:val="20"/>
                <w:szCs w:val="20"/>
                <w:lang w:eastAsia="ru-RU"/>
              </w:rPr>
              <w:t>2005 г</w:t>
            </w:r>
            <w:r w:rsidRPr="00DC2013">
              <w:rPr>
                <w:rFonts w:ascii="Times New Roman" w:hAnsi="Times New Roman"/>
                <w:color w:val="000000"/>
                <w:sz w:val="20"/>
                <w:szCs w:val="20"/>
                <w:lang w:eastAsia="ru-RU"/>
              </w:rPr>
              <w:t>.</w:t>
            </w:r>
          </w:p>
        </w:tc>
      </w:tr>
      <w:tr w:rsidR="00535B24" w:rsidRPr="00DC2013" w:rsidTr="00DC2013">
        <w:trPr>
          <w:cantSplit/>
          <w:jc w:val="center"/>
        </w:trPr>
        <w:tc>
          <w:tcPr>
            <w:tcW w:w="1029"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bCs/>
                <w:color w:val="000000"/>
                <w:sz w:val="20"/>
                <w:szCs w:val="28"/>
                <w:lang w:eastAsia="ru-RU"/>
              </w:rPr>
              <w:t>Гостиницы</w:t>
            </w:r>
            <w:r w:rsidRPr="00DC2013">
              <w:rPr>
                <w:rFonts w:ascii="Times New Roman" w:hAnsi="Times New Roman"/>
                <w:color w:val="000000"/>
                <w:sz w:val="20"/>
                <w:szCs w:val="28"/>
              </w:rPr>
              <w:t>, единиц</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3</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3</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4</w:t>
            </w:r>
          </w:p>
        </w:tc>
        <w:tc>
          <w:tcPr>
            <w:tcW w:w="581"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200</w:t>
            </w:r>
          </w:p>
        </w:tc>
        <w:tc>
          <w:tcPr>
            <w:tcW w:w="604"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100</w:t>
            </w:r>
          </w:p>
        </w:tc>
      </w:tr>
      <w:tr w:rsidR="00535B24" w:rsidRPr="00DC2013" w:rsidTr="00DC2013">
        <w:trPr>
          <w:cantSplit/>
          <w:jc w:val="center"/>
        </w:trPr>
        <w:tc>
          <w:tcPr>
            <w:tcW w:w="1029" w:type="pct"/>
            <w:shd w:val="clear" w:color="auto" w:fill="auto"/>
          </w:tcPr>
          <w:p w:rsidR="00A5367E" w:rsidRPr="00DC2013" w:rsidRDefault="00535B2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lang w:eastAsia="ru-RU"/>
              </w:rPr>
              <w:t>Мотели</w:t>
            </w:r>
            <w:r w:rsidRPr="00DC2013">
              <w:rPr>
                <w:rFonts w:ascii="Times New Roman" w:hAnsi="Times New Roman"/>
                <w:color w:val="000000"/>
                <w:sz w:val="20"/>
                <w:szCs w:val="28"/>
              </w:rPr>
              <w:t>,</w:t>
            </w:r>
          </w:p>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rPr>
              <w:t>единиц</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p>
        </w:tc>
        <w:tc>
          <w:tcPr>
            <w:tcW w:w="581"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p>
        </w:tc>
        <w:tc>
          <w:tcPr>
            <w:tcW w:w="604"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p>
        </w:tc>
      </w:tr>
      <w:tr w:rsidR="00535B24" w:rsidRPr="00DC2013" w:rsidTr="00DC2013">
        <w:trPr>
          <w:cantSplit/>
          <w:jc w:val="center"/>
        </w:trPr>
        <w:tc>
          <w:tcPr>
            <w:tcW w:w="1029" w:type="pct"/>
            <w:shd w:val="clear" w:color="auto" w:fill="auto"/>
          </w:tcPr>
          <w:p w:rsidR="00A5367E" w:rsidRPr="00DC2013" w:rsidRDefault="00535B2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lang w:eastAsia="ru-RU"/>
              </w:rPr>
              <w:t>Общежития для приезжих</w:t>
            </w:r>
            <w:r w:rsidRPr="00DC2013">
              <w:rPr>
                <w:rFonts w:ascii="Times New Roman" w:hAnsi="Times New Roman"/>
                <w:color w:val="000000"/>
                <w:sz w:val="20"/>
                <w:szCs w:val="28"/>
              </w:rPr>
              <w:t>,</w:t>
            </w:r>
          </w:p>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rPr>
              <w:t>единиц</w:t>
            </w:r>
          </w:p>
        </w:tc>
        <w:tc>
          <w:tcPr>
            <w:tcW w:w="557" w:type="pct"/>
            <w:shd w:val="clear" w:color="auto" w:fill="auto"/>
          </w:tcPr>
          <w:p w:rsidR="00535B24" w:rsidRPr="00DC2013" w:rsidRDefault="004F077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3</w:t>
            </w:r>
          </w:p>
        </w:tc>
        <w:tc>
          <w:tcPr>
            <w:tcW w:w="557" w:type="pct"/>
            <w:shd w:val="clear" w:color="auto" w:fill="auto"/>
          </w:tcPr>
          <w:p w:rsidR="00535B24" w:rsidRPr="00DC2013" w:rsidRDefault="004F077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3</w:t>
            </w:r>
          </w:p>
        </w:tc>
        <w:tc>
          <w:tcPr>
            <w:tcW w:w="557" w:type="pct"/>
            <w:shd w:val="clear" w:color="auto" w:fill="auto"/>
          </w:tcPr>
          <w:p w:rsidR="00535B24" w:rsidRPr="00DC2013" w:rsidRDefault="004F077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3</w:t>
            </w:r>
          </w:p>
        </w:tc>
        <w:tc>
          <w:tcPr>
            <w:tcW w:w="557" w:type="pct"/>
            <w:shd w:val="clear" w:color="auto" w:fill="auto"/>
          </w:tcPr>
          <w:p w:rsidR="00535B24" w:rsidRPr="00DC2013" w:rsidRDefault="004F077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3</w:t>
            </w:r>
          </w:p>
        </w:tc>
        <w:tc>
          <w:tcPr>
            <w:tcW w:w="557" w:type="pct"/>
            <w:shd w:val="clear" w:color="auto" w:fill="auto"/>
          </w:tcPr>
          <w:p w:rsidR="00535B24" w:rsidRPr="00DC2013" w:rsidRDefault="004F077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3</w:t>
            </w:r>
          </w:p>
        </w:tc>
        <w:tc>
          <w:tcPr>
            <w:tcW w:w="581" w:type="pct"/>
            <w:shd w:val="clear" w:color="auto" w:fill="auto"/>
          </w:tcPr>
          <w:p w:rsidR="00535B24" w:rsidRPr="00DC2013" w:rsidRDefault="004F077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100</w:t>
            </w:r>
          </w:p>
        </w:tc>
        <w:tc>
          <w:tcPr>
            <w:tcW w:w="604" w:type="pct"/>
            <w:shd w:val="clear" w:color="auto" w:fill="auto"/>
          </w:tcPr>
          <w:p w:rsidR="00535B24" w:rsidRPr="00DC2013" w:rsidRDefault="004F077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0</w:t>
            </w:r>
          </w:p>
        </w:tc>
      </w:tr>
    </w:tbl>
    <w:p w:rsidR="00535B24" w:rsidRPr="00A5367E" w:rsidRDefault="00535B24" w:rsidP="00A5367E">
      <w:pPr>
        <w:pStyle w:val="21"/>
        <w:ind w:firstLine="709"/>
        <w:rPr>
          <w:color w:val="000000"/>
        </w:rPr>
      </w:pPr>
    </w:p>
    <w:p w:rsidR="00535B24" w:rsidRPr="00A5367E" w:rsidRDefault="00535B24" w:rsidP="00A5367E">
      <w:pPr>
        <w:pStyle w:val="21"/>
        <w:ind w:firstLine="709"/>
        <w:rPr>
          <w:color w:val="000000"/>
        </w:rPr>
      </w:pPr>
      <w:r w:rsidRPr="00A5367E">
        <w:rPr>
          <w:color w:val="000000"/>
        </w:rPr>
        <w:t xml:space="preserve">Динамика, представленная в таблице 8 свидетельствует о приросте числа гостиниц в </w:t>
      </w:r>
      <w:r w:rsidR="00A5367E" w:rsidRPr="00A5367E">
        <w:rPr>
          <w:color w:val="000000"/>
        </w:rPr>
        <w:t>г.</w:t>
      </w:r>
      <w:r w:rsidR="00A5367E">
        <w:rPr>
          <w:color w:val="000000"/>
        </w:rPr>
        <w:t> </w:t>
      </w:r>
      <w:r w:rsidR="00A5367E" w:rsidRPr="00A5367E">
        <w:rPr>
          <w:color w:val="000000"/>
        </w:rPr>
        <w:t>Ишиме</w:t>
      </w:r>
      <w:r w:rsidRPr="00A5367E">
        <w:rPr>
          <w:color w:val="000000"/>
        </w:rPr>
        <w:t xml:space="preserve"> на 10</w:t>
      </w:r>
      <w:r w:rsidR="00A5367E" w:rsidRPr="00A5367E">
        <w:rPr>
          <w:color w:val="000000"/>
        </w:rPr>
        <w:t>0</w:t>
      </w:r>
      <w:r w:rsidR="00A5367E">
        <w:rPr>
          <w:color w:val="000000"/>
        </w:rPr>
        <w:t>%</w:t>
      </w:r>
      <w:r w:rsidRPr="00A5367E">
        <w:rPr>
          <w:color w:val="000000"/>
        </w:rPr>
        <w:t xml:space="preserve"> за период пят</w:t>
      </w:r>
      <w:r w:rsidR="006542A1" w:rsidRPr="00A5367E">
        <w:rPr>
          <w:color w:val="000000"/>
        </w:rPr>
        <w:t>и</w:t>
      </w:r>
      <w:r w:rsidRPr="00A5367E">
        <w:rPr>
          <w:color w:val="000000"/>
        </w:rPr>
        <w:t xml:space="preserve"> лет. При этом рост приходится на 2007 и 2009 годы.</w:t>
      </w:r>
    </w:p>
    <w:p w:rsidR="00535B24" w:rsidRPr="00A5367E" w:rsidRDefault="00535B24" w:rsidP="00A5367E">
      <w:pPr>
        <w:spacing w:after="0" w:line="360" w:lineRule="auto"/>
        <w:ind w:firstLine="709"/>
        <w:jc w:val="both"/>
        <w:rPr>
          <w:rFonts w:ascii="Times New Roman" w:hAnsi="Times New Roman"/>
          <w:color w:val="000000"/>
          <w:sz w:val="28"/>
          <w:szCs w:val="28"/>
        </w:rPr>
      </w:pPr>
      <w:r w:rsidRPr="00A5367E">
        <w:rPr>
          <w:rFonts w:ascii="Times New Roman" w:hAnsi="Times New Roman"/>
          <w:color w:val="000000"/>
          <w:sz w:val="28"/>
          <w:szCs w:val="28"/>
        </w:rPr>
        <w:t xml:space="preserve">Далее рассмотрим структуру гостиниц, мотелей, общежитий для приезжих по категориям в </w:t>
      </w:r>
      <w:r w:rsidR="00A5367E" w:rsidRPr="00A5367E">
        <w:rPr>
          <w:rFonts w:ascii="Times New Roman" w:hAnsi="Times New Roman"/>
          <w:color w:val="000000"/>
          <w:sz w:val="28"/>
          <w:szCs w:val="28"/>
        </w:rPr>
        <w:t>г.</w:t>
      </w:r>
      <w:r w:rsidR="00A5367E">
        <w:rPr>
          <w:rFonts w:ascii="Times New Roman" w:hAnsi="Times New Roman"/>
          <w:color w:val="000000"/>
          <w:sz w:val="28"/>
          <w:szCs w:val="28"/>
        </w:rPr>
        <w:t> </w:t>
      </w:r>
      <w:r w:rsidR="00A5367E" w:rsidRPr="00A5367E">
        <w:rPr>
          <w:rFonts w:ascii="Times New Roman" w:hAnsi="Times New Roman"/>
          <w:color w:val="000000"/>
          <w:sz w:val="28"/>
          <w:szCs w:val="28"/>
        </w:rPr>
        <w:t>Ишиме</w:t>
      </w:r>
      <w:r w:rsidRPr="00A5367E">
        <w:rPr>
          <w:rFonts w:ascii="Times New Roman" w:hAnsi="Times New Roman"/>
          <w:color w:val="000000"/>
          <w:sz w:val="28"/>
          <w:szCs w:val="28"/>
        </w:rPr>
        <w:t>.</w:t>
      </w:r>
    </w:p>
    <w:p w:rsidR="00D2258E" w:rsidRPr="00A5367E" w:rsidRDefault="00D2258E" w:rsidP="00A5367E">
      <w:pPr>
        <w:spacing w:after="0" w:line="360" w:lineRule="auto"/>
        <w:ind w:firstLine="709"/>
        <w:jc w:val="both"/>
        <w:rPr>
          <w:rFonts w:ascii="Times New Roman" w:hAnsi="Times New Roman"/>
          <w:color w:val="000000"/>
          <w:sz w:val="28"/>
          <w:szCs w:val="28"/>
        </w:rPr>
      </w:pPr>
    </w:p>
    <w:p w:rsidR="00535B24" w:rsidRPr="00C74C60" w:rsidRDefault="00535B24" w:rsidP="00A5367E">
      <w:pPr>
        <w:spacing w:after="0" w:line="360" w:lineRule="auto"/>
        <w:ind w:firstLine="709"/>
        <w:jc w:val="both"/>
        <w:rPr>
          <w:rFonts w:ascii="Times New Roman" w:hAnsi="Times New Roman"/>
          <w:bCs/>
          <w:color w:val="000000"/>
          <w:sz w:val="28"/>
          <w:szCs w:val="28"/>
          <w:lang w:eastAsia="ru-RU"/>
        </w:rPr>
      </w:pPr>
      <w:r w:rsidRPr="00A5367E">
        <w:rPr>
          <w:rFonts w:ascii="Times New Roman" w:hAnsi="Times New Roman"/>
          <w:bCs/>
          <w:color w:val="000000"/>
          <w:sz w:val="28"/>
          <w:szCs w:val="28"/>
          <w:lang w:eastAsia="ru-RU"/>
        </w:rPr>
        <w:t>Таблица 9</w:t>
      </w:r>
      <w:r w:rsidR="00C74C60">
        <w:rPr>
          <w:rFonts w:ascii="Times New Roman" w:hAnsi="Times New Roman"/>
          <w:bCs/>
          <w:color w:val="000000"/>
          <w:sz w:val="28"/>
          <w:szCs w:val="28"/>
          <w:lang w:eastAsia="ru-RU"/>
        </w:rPr>
        <w:t xml:space="preserve">. </w:t>
      </w:r>
      <w:r w:rsidRPr="00A5367E">
        <w:rPr>
          <w:rFonts w:ascii="Times New Roman" w:hAnsi="Times New Roman"/>
          <w:color w:val="000000"/>
          <w:sz w:val="28"/>
          <w:szCs w:val="28"/>
        </w:rPr>
        <w:t>Структура гостиниц, мотелей,</w:t>
      </w:r>
      <w:r w:rsidR="00C74C60">
        <w:rPr>
          <w:rFonts w:ascii="Times New Roman" w:hAnsi="Times New Roman"/>
          <w:bCs/>
          <w:color w:val="000000"/>
          <w:sz w:val="28"/>
          <w:szCs w:val="28"/>
          <w:lang w:eastAsia="ru-RU"/>
        </w:rPr>
        <w:t xml:space="preserve"> </w:t>
      </w:r>
      <w:r w:rsidRPr="00A5367E">
        <w:rPr>
          <w:rFonts w:ascii="Times New Roman" w:hAnsi="Times New Roman"/>
          <w:color w:val="000000"/>
          <w:sz w:val="28"/>
          <w:szCs w:val="28"/>
        </w:rPr>
        <w:t>общежитий для приезжих по категориям</w:t>
      </w:r>
      <w:r w:rsidR="00A5367E" w:rsidRPr="00A5367E">
        <w:rPr>
          <w:rFonts w:ascii="Times New Roman" w:hAnsi="Times New Roman"/>
          <w:color w:val="000000"/>
          <w:sz w:val="28"/>
          <w:szCs w:val="28"/>
        </w:rPr>
        <w:t>,</w:t>
      </w:r>
      <w:r w:rsidR="00A5367E">
        <w:rPr>
          <w:rFonts w:ascii="Times New Roman" w:hAnsi="Times New Roman"/>
          <w:color w:val="000000"/>
          <w:sz w:val="28"/>
          <w:szCs w:val="28"/>
        </w:rPr>
        <w:t xml:space="preserve"> %</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12"/>
        <w:gridCol w:w="1036"/>
        <w:gridCol w:w="1036"/>
        <w:gridCol w:w="1036"/>
        <w:gridCol w:w="1036"/>
        <w:gridCol w:w="1036"/>
        <w:gridCol w:w="1084"/>
        <w:gridCol w:w="1121"/>
      </w:tblGrid>
      <w:tr w:rsidR="00535B24" w:rsidRPr="00DC2013" w:rsidTr="00DC2013">
        <w:trPr>
          <w:cantSplit/>
          <w:jc w:val="center"/>
        </w:trPr>
        <w:tc>
          <w:tcPr>
            <w:tcW w:w="1029"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Наименование</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2005</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2006</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2007</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2008</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2009</w:t>
            </w:r>
          </w:p>
        </w:tc>
        <w:tc>
          <w:tcPr>
            <w:tcW w:w="583"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Темп роста</w:t>
            </w:r>
            <w:r w:rsidR="00A5367E" w:rsidRPr="00DC2013">
              <w:rPr>
                <w:rFonts w:ascii="Times New Roman" w:hAnsi="Times New Roman"/>
                <w:color w:val="000000"/>
                <w:sz w:val="20"/>
                <w:szCs w:val="28"/>
                <w:lang w:eastAsia="ru-RU"/>
              </w:rPr>
              <w:t>, %</w:t>
            </w:r>
          </w:p>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0"/>
                <w:lang w:eastAsia="ru-RU"/>
              </w:rPr>
              <w:t xml:space="preserve">к </w:t>
            </w:r>
            <w:r w:rsidR="00A5367E" w:rsidRPr="00DC2013">
              <w:rPr>
                <w:rFonts w:ascii="Times New Roman" w:hAnsi="Times New Roman"/>
                <w:color w:val="000000"/>
                <w:sz w:val="20"/>
                <w:szCs w:val="20"/>
                <w:lang w:eastAsia="ru-RU"/>
              </w:rPr>
              <w:t>2005 г</w:t>
            </w:r>
            <w:r w:rsidRPr="00DC2013">
              <w:rPr>
                <w:rFonts w:ascii="Times New Roman" w:hAnsi="Times New Roman"/>
                <w:color w:val="000000"/>
                <w:sz w:val="20"/>
                <w:szCs w:val="20"/>
                <w:lang w:eastAsia="ru-RU"/>
              </w:rPr>
              <w:t>.</w:t>
            </w:r>
          </w:p>
        </w:tc>
        <w:tc>
          <w:tcPr>
            <w:tcW w:w="604"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Темп прироста</w:t>
            </w:r>
            <w:r w:rsidR="00A5367E" w:rsidRPr="00DC2013">
              <w:rPr>
                <w:rFonts w:ascii="Times New Roman" w:hAnsi="Times New Roman"/>
                <w:color w:val="000000"/>
                <w:sz w:val="20"/>
                <w:szCs w:val="28"/>
                <w:lang w:eastAsia="ru-RU"/>
              </w:rPr>
              <w:t>, %</w:t>
            </w:r>
          </w:p>
          <w:p w:rsidR="00355A99" w:rsidRPr="00DC2013" w:rsidRDefault="00355A99"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0"/>
                <w:lang w:eastAsia="ru-RU"/>
              </w:rPr>
              <w:t xml:space="preserve">к </w:t>
            </w:r>
            <w:r w:rsidR="00A5367E" w:rsidRPr="00DC2013">
              <w:rPr>
                <w:rFonts w:ascii="Times New Roman" w:hAnsi="Times New Roman"/>
                <w:color w:val="000000"/>
                <w:sz w:val="20"/>
                <w:szCs w:val="20"/>
                <w:lang w:eastAsia="ru-RU"/>
              </w:rPr>
              <w:t>2005 г</w:t>
            </w:r>
            <w:r w:rsidRPr="00DC2013">
              <w:rPr>
                <w:rFonts w:ascii="Times New Roman" w:hAnsi="Times New Roman"/>
                <w:color w:val="000000"/>
                <w:sz w:val="20"/>
                <w:szCs w:val="20"/>
                <w:lang w:eastAsia="ru-RU"/>
              </w:rPr>
              <w:t>.</w:t>
            </w:r>
          </w:p>
        </w:tc>
      </w:tr>
      <w:tr w:rsidR="00535B24" w:rsidRPr="00DC2013" w:rsidTr="00DC2013">
        <w:trPr>
          <w:cantSplit/>
          <w:jc w:val="center"/>
        </w:trPr>
        <w:tc>
          <w:tcPr>
            <w:tcW w:w="1029"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bCs/>
                <w:color w:val="000000"/>
                <w:sz w:val="20"/>
                <w:szCs w:val="28"/>
                <w:lang w:eastAsia="ru-RU"/>
              </w:rPr>
              <w:t>Гостиницы</w:t>
            </w:r>
          </w:p>
        </w:tc>
        <w:tc>
          <w:tcPr>
            <w:tcW w:w="557" w:type="pct"/>
            <w:shd w:val="clear" w:color="auto" w:fill="auto"/>
          </w:tcPr>
          <w:p w:rsidR="00535B24" w:rsidRPr="00DC2013" w:rsidRDefault="004F077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40</w:t>
            </w:r>
          </w:p>
        </w:tc>
        <w:tc>
          <w:tcPr>
            <w:tcW w:w="557" w:type="pct"/>
            <w:shd w:val="clear" w:color="auto" w:fill="auto"/>
          </w:tcPr>
          <w:p w:rsidR="00535B24" w:rsidRPr="00DC2013" w:rsidRDefault="004F077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40</w:t>
            </w:r>
          </w:p>
        </w:tc>
        <w:tc>
          <w:tcPr>
            <w:tcW w:w="557" w:type="pct"/>
            <w:shd w:val="clear" w:color="auto" w:fill="auto"/>
          </w:tcPr>
          <w:p w:rsidR="00535B24" w:rsidRPr="00DC2013" w:rsidRDefault="004F077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50</w:t>
            </w:r>
          </w:p>
        </w:tc>
        <w:tc>
          <w:tcPr>
            <w:tcW w:w="557" w:type="pct"/>
            <w:shd w:val="clear" w:color="auto" w:fill="auto"/>
          </w:tcPr>
          <w:p w:rsidR="00535B24" w:rsidRPr="00DC2013" w:rsidRDefault="004F077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50</w:t>
            </w:r>
          </w:p>
        </w:tc>
        <w:tc>
          <w:tcPr>
            <w:tcW w:w="557" w:type="pct"/>
            <w:shd w:val="clear" w:color="auto" w:fill="auto"/>
          </w:tcPr>
          <w:p w:rsidR="00535B24" w:rsidRPr="00DC2013" w:rsidRDefault="004F077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57</w:t>
            </w:r>
          </w:p>
        </w:tc>
        <w:tc>
          <w:tcPr>
            <w:tcW w:w="583" w:type="pct"/>
            <w:shd w:val="clear" w:color="auto" w:fill="auto"/>
          </w:tcPr>
          <w:p w:rsidR="00535B24" w:rsidRPr="00DC2013" w:rsidRDefault="004F077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142</w:t>
            </w:r>
          </w:p>
        </w:tc>
        <w:tc>
          <w:tcPr>
            <w:tcW w:w="604" w:type="pct"/>
            <w:shd w:val="clear" w:color="auto" w:fill="auto"/>
          </w:tcPr>
          <w:p w:rsidR="00535B24" w:rsidRPr="00DC2013" w:rsidRDefault="004F077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42</w:t>
            </w:r>
          </w:p>
        </w:tc>
      </w:tr>
      <w:tr w:rsidR="00535B24" w:rsidRPr="00DC2013" w:rsidTr="00DC2013">
        <w:trPr>
          <w:cantSplit/>
          <w:jc w:val="center"/>
        </w:trPr>
        <w:tc>
          <w:tcPr>
            <w:tcW w:w="1029"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Мотели</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p>
        </w:tc>
        <w:tc>
          <w:tcPr>
            <w:tcW w:w="557"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p>
        </w:tc>
        <w:tc>
          <w:tcPr>
            <w:tcW w:w="583"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p>
        </w:tc>
        <w:tc>
          <w:tcPr>
            <w:tcW w:w="604"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p>
        </w:tc>
      </w:tr>
      <w:tr w:rsidR="00535B24" w:rsidRPr="00DC2013" w:rsidTr="00DC2013">
        <w:trPr>
          <w:cantSplit/>
          <w:jc w:val="center"/>
        </w:trPr>
        <w:tc>
          <w:tcPr>
            <w:tcW w:w="1029"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Общежития для приезжих</w:t>
            </w:r>
          </w:p>
        </w:tc>
        <w:tc>
          <w:tcPr>
            <w:tcW w:w="557" w:type="pct"/>
            <w:shd w:val="clear" w:color="auto" w:fill="auto"/>
          </w:tcPr>
          <w:p w:rsidR="00535B24" w:rsidRPr="00DC2013" w:rsidRDefault="004F077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60</w:t>
            </w:r>
          </w:p>
        </w:tc>
        <w:tc>
          <w:tcPr>
            <w:tcW w:w="557" w:type="pct"/>
            <w:shd w:val="clear" w:color="auto" w:fill="auto"/>
          </w:tcPr>
          <w:p w:rsidR="00535B24" w:rsidRPr="00DC2013" w:rsidRDefault="004F077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60</w:t>
            </w:r>
          </w:p>
        </w:tc>
        <w:tc>
          <w:tcPr>
            <w:tcW w:w="557" w:type="pct"/>
            <w:shd w:val="clear" w:color="auto" w:fill="auto"/>
          </w:tcPr>
          <w:p w:rsidR="00535B24" w:rsidRPr="00DC2013" w:rsidRDefault="004F077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50</w:t>
            </w:r>
          </w:p>
        </w:tc>
        <w:tc>
          <w:tcPr>
            <w:tcW w:w="557" w:type="pct"/>
            <w:shd w:val="clear" w:color="auto" w:fill="auto"/>
          </w:tcPr>
          <w:p w:rsidR="00535B24" w:rsidRPr="00DC2013" w:rsidRDefault="004F077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50</w:t>
            </w:r>
          </w:p>
        </w:tc>
        <w:tc>
          <w:tcPr>
            <w:tcW w:w="557" w:type="pct"/>
            <w:shd w:val="clear" w:color="auto" w:fill="auto"/>
          </w:tcPr>
          <w:p w:rsidR="00535B24" w:rsidRPr="00DC2013" w:rsidRDefault="004F0774" w:rsidP="00DC2013">
            <w:pPr>
              <w:spacing w:after="0" w:line="360" w:lineRule="auto"/>
              <w:jc w:val="both"/>
              <w:rPr>
                <w:rFonts w:ascii="Times New Roman" w:hAnsi="Times New Roman"/>
                <w:color w:val="000000"/>
                <w:sz w:val="20"/>
                <w:szCs w:val="28"/>
                <w:lang w:eastAsia="ru-RU"/>
              </w:rPr>
            </w:pPr>
            <w:r w:rsidRPr="00DC2013">
              <w:rPr>
                <w:rFonts w:ascii="Times New Roman" w:hAnsi="Times New Roman"/>
                <w:color w:val="000000"/>
                <w:sz w:val="20"/>
                <w:szCs w:val="28"/>
                <w:lang w:eastAsia="ru-RU"/>
              </w:rPr>
              <w:t>43</w:t>
            </w:r>
          </w:p>
        </w:tc>
        <w:tc>
          <w:tcPr>
            <w:tcW w:w="583" w:type="pct"/>
            <w:shd w:val="clear" w:color="auto" w:fill="auto"/>
          </w:tcPr>
          <w:p w:rsidR="00535B24" w:rsidRPr="00DC2013" w:rsidRDefault="004F077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71,67</w:t>
            </w:r>
          </w:p>
        </w:tc>
        <w:tc>
          <w:tcPr>
            <w:tcW w:w="604" w:type="pct"/>
            <w:shd w:val="clear" w:color="auto" w:fill="auto"/>
          </w:tcPr>
          <w:p w:rsidR="00535B24" w:rsidRPr="00DC2013" w:rsidRDefault="00535B24" w:rsidP="00DC2013">
            <w:pPr>
              <w:spacing w:after="0" w:line="360" w:lineRule="auto"/>
              <w:jc w:val="both"/>
              <w:rPr>
                <w:rFonts w:ascii="Times New Roman" w:hAnsi="Times New Roman"/>
                <w:color w:val="000000"/>
                <w:sz w:val="20"/>
                <w:szCs w:val="28"/>
              </w:rPr>
            </w:pPr>
            <w:r w:rsidRPr="00DC2013">
              <w:rPr>
                <w:rFonts w:ascii="Times New Roman" w:hAnsi="Times New Roman"/>
                <w:color w:val="000000"/>
                <w:sz w:val="20"/>
                <w:szCs w:val="28"/>
              </w:rPr>
              <w:t>-</w:t>
            </w:r>
            <w:r w:rsidR="004F0774" w:rsidRPr="00DC2013">
              <w:rPr>
                <w:rFonts w:ascii="Times New Roman" w:hAnsi="Times New Roman"/>
                <w:color w:val="000000"/>
                <w:sz w:val="20"/>
                <w:szCs w:val="28"/>
              </w:rPr>
              <w:t>28,3</w:t>
            </w:r>
          </w:p>
        </w:tc>
      </w:tr>
    </w:tbl>
    <w:p w:rsidR="00535B24" w:rsidRPr="00A5367E" w:rsidRDefault="00535B24" w:rsidP="00A5367E">
      <w:pPr>
        <w:spacing w:after="0" w:line="360" w:lineRule="auto"/>
        <w:ind w:firstLine="709"/>
        <w:jc w:val="both"/>
        <w:rPr>
          <w:rFonts w:ascii="Times New Roman" w:hAnsi="Times New Roman"/>
          <w:color w:val="000000"/>
          <w:sz w:val="28"/>
          <w:szCs w:val="28"/>
        </w:rPr>
      </w:pPr>
    </w:p>
    <w:p w:rsidR="00355A99" w:rsidRPr="00A5367E" w:rsidRDefault="00355A99" w:rsidP="00A5367E">
      <w:pPr>
        <w:spacing w:after="0" w:line="360" w:lineRule="auto"/>
        <w:ind w:firstLine="709"/>
        <w:jc w:val="both"/>
        <w:rPr>
          <w:rFonts w:ascii="Times New Roman" w:hAnsi="Times New Roman"/>
          <w:color w:val="000000"/>
          <w:sz w:val="28"/>
          <w:szCs w:val="28"/>
        </w:rPr>
      </w:pPr>
      <w:r w:rsidRPr="00A5367E">
        <w:rPr>
          <w:rFonts w:ascii="Times New Roman" w:hAnsi="Times New Roman"/>
          <w:color w:val="000000"/>
          <w:sz w:val="28"/>
          <w:szCs w:val="28"/>
        </w:rPr>
        <w:t xml:space="preserve">Из таблицы 9 видно, что </w:t>
      </w:r>
      <w:r w:rsidR="00D2258E" w:rsidRPr="00A5367E">
        <w:rPr>
          <w:rFonts w:ascii="Times New Roman" w:hAnsi="Times New Roman"/>
          <w:color w:val="000000"/>
          <w:sz w:val="28"/>
          <w:szCs w:val="28"/>
        </w:rPr>
        <w:t>наибольший удельный вес</w:t>
      </w:r>
      <w:r w:rsidRPr="00A5367E">
        <w:rPr>
          <w:rFonts w:ascii="Times New Roman" w:hAnsi="Times New Roman"/>
          <w:color w:val="000000"/>
          <w:sz w:val="28"/>
          <w:szCs w:val="28"/>
        </w:rPr>
        <w:t xml:space="preserve"> в структуре гостиниц, мотелей,</w:t>
      </w:r>
      <w:r w:rsidR="00A5367E">
        <w:rPr>
          <w:rFonts w:ascii="Times New Roman" w:hAnsi="Times New Roman"/>
          <w:color w:val="000000"/>
          <w:sz w:val="28"/>
          <w:szCs w:val="28"/>
        </w:rPr>
        <w:t xml:space="preserve"> </w:t>
      </w:r>
      <w:r w:rsidRPr="00A5367E">
        <w:rPr>
          <w:rFonts w:ascii="Times New Roman" w:hAnsi="Times New Roman"/>
          <w:color w:val="000000"/>
          <w:sz w:val="28"/>
          <w:szCs w:val="28"/>
        </w:rPr>
        <w:t xml:space="preserve">общежитий для приезжих по категориям в </w:t>
      </w:r>
      <w:r w:rsidR="00A5367E" w:rsidRPr="00A5367E">
        <w:rPr>
          <w:rFonts w:ascii="Times New Roman" w:hAnsi="Times New Roman"/>
          <w:color w:val="000000"/>
          <w:sz w:val="28"/>
          <w:szCs w:val="28"/>
        </w:rPr>
        <w:t>г.</w:t>
      </w:r>
      <w:r w:rsidR="00A5367E">
        <w:rPr>
          <w:rFonts w:ascii="Times New Roman" w:hAnsi="Times New Roman"/>
          <w:color w:val="000000"/>
          <w:sz w:val="28"/>
          <w:szCs w:val="28"/>
        </w:rPr>
        <w:t> </w:t>
      </w:r>
      <w:r w:rsidR="00A5367E" w:rsidRPr="00A5367E">
        <w:rPr>
          <w:rFonts w:ascii="Times New Roman" w:hAnsi="Times New Roman"/>
          <w:color w:val="000000"/>
          <w:sz w:val="28"/>
          <w:szCs w:val="28"/>
        </w:rPr>
        <w:t>Ишиме</w:t>
      </w:r>
      <w:r w:rsidRPr="00A5367E">
        <w:rPr>
          <w:rFonts w:ascii="Times New Roman" w:hAnsi="Times New Roman"/>
          <w:color w:val="000000"/>
          <w:sz w:val="28"/>
          <w:szCs w:val="28"/>
        </w:rPr>
        <w:t xml:space="preserve"> занимают гостиницы</w:t>
      </w:r>
      <w:r w:rsidR="00D2258E" w:rsidRPr="00A5367E">
        <w:rPr>
          <w:rFonts w:ascii="Times New Roman" w:hAnsi="Times New Roman"/>
          <w:color w:val="000000"/>
          <w:sz w:val="28"/>
          <w:szCs w:val="28"/>
        </w:rPr>
        <w:t>, то есть 5</w:t>
      </w:r>
      <w:r w:rsidR="00A5367E" w:rsidRPr="00A5367E">
        <w:rPr>
          <w:rFonts w:ascii="Times New Roman" w:hAnsi="Times New Roman"/>
          <w:color w:val="000000"/>
          <w:sz w:val="28"/>
          <w:szCs w:val="28"/>
        </w:rPr>
        <w:t>7</w:t>
      </w:r>
      <w:r w:rsidR="00A5367E">
        <w:rPr>
          <w:rFonts w:ascii="Times New Roman" w:hAnsi="Times New Roman"/>
          <w:color w:val="000000"/>
          <w:sz w:val="28"/>
          <w:szCs w:val="28"/>
        </w:rPr>
        <w:t>%</w:t>
      </w:r>
      <w:r w:rsidR="00D2258E" w:rsidRPr="00A5367E">
        <w:rPr>
          <w:rFonts w:ascii="Times New Roman" w:hAnsi="Times New Roman"/>
          <w:color w:val="000000"/>
          <w:sz w:val="28"/>
          <w:szCs w:val="28"/>
        </w:rPr>
        <w:t>, остальная часть принадлежит общежитиям для приезжих</w:t>
      </w:r>
      <w:r w:rsidRPr="00A5367E">
        <w:rPr>
          <w:rFonts w:ascii="Times New Roman" w:hAnsi="Times New Roman"/>
          <w:color w:val="000000"/>
          <w:sz w:val="28"/>
          <w:szCs w:val="28"/>
        </w:rPr>
        <w:t>.</w:t>
      </w:r>
    </w:p>
    <w:p w:rsidR="006B582D" w:rsidRPr="00C74C60" w:rsidRDefault="00C74C60" w:rsidP="00A5367E">
      <w:pPr>
        <w:pStyle w:val="21"/>
        <w:numPr>
          <w:ilvl w:val="0"/>
          <w:numId w:val="2"/>
        </w:numPr>
        <w:tabs>
          <w:tab w:val="clear" w:pos="720"/>
          <w:tab w:val="num" w:pos="0"/>
        </w:tabs>
        <w:ind w:left="0" w:firstLine="709"/>
        <w:rPr>
          <w:b/>
          <w:color w:val="000000"/>
        </w:rPr>
      </w:pPr>
      <w:r>
        <w:rPr>
          <w:color w:val="000000"/>
        </w:rPr>
        <w:br w:type="page"/>
      </w:r>
      <w:r w:rsidR="006B582D" w:rsidRPr="00C74C60">
        <w:rPr>
          <w:b/>
          <w:color w:val="000000"/>
        </w:rPr>
        <w:t>Корреляционный анализ между детскими оздоровительными и спортивными сооружениями и детскими правонарушениями (уча</w:t>
      </w:r>
      <w:r>
        <w:rPr>
          <w:b/>
          <w:color w:val="000000"/>
        </w:rPr>
        <w:t>щимися)</w:t>
      </w:r>
    </w:p>
    <w:p w:rsidR="00355A99" w:rsidRPr="00A5367E" w:rsidRDefault="00355A99" w:rsidP="00A5367E">
      <w:pPr>
        <w:pStyle w:val="21"/>
        <w:ind w:firstLine="709"/>
        <w:rPr>
          <w:b/>
          <w:bCs/>
          <w:color w:val="000000"/>
        </w:rPr>
      </w:pPr>
    </w:p>
    <w:p w:rsidR="004E6E7F" w:rsidRPr="00A5367E" w:rsidRDefault="004E6E7F" w:rsidP="00A5367E">
      <w:pPr>
        <w:shd w:val="clear" w:color="auto" w:fill="FFFFFF"/>
        <w:spacing w:after="0" w:line="360" w:lineRule="auto"/>
        <w:ind w:firstLine="709"/>
        <w:jc w:val="both"/>
        <w:rPr>
          <w:rFonts w:ascii="Times New Roman" w:hAnsi="Times New Roman"/>
          <w:color w:val="000000"/>
          <w:sz w:val="28"/>
          <w:szCs w:val="28"/>
        </w:rPr>
      </w:pPr>
      <w:r w:rsidRPr="00A5367E">
        <w:rPr>
          <w:rFonts w:ascii="Times New Roman" w:hAnsi="Times New Roman"/>
          <w:color w:val="000000"/>
          <w:sz w:val="28"/>
          <w:szCs w:val="28"/>
        </w:rPr>
        <w:t xml:space="preserve">При изучении </w:t>
      </w:r>
      <w:r w:rsidRPr="00A5367E">
        <w:rPr>
          <w:rStyle w:val="a3"/>
          <w:rFonts w:ascii="Times New Roman" w:hAnsi="Times New Roman"/>
          <w:i w:val="0"/>
          <w:color w:val="000000"/>
          <w:sz w:val="28"/>
          <w:szCs w:val="28"/>
        </w:rPr>
        <w:t>корреляций</w:t>
      </w:r>
      <w:r w:rsidRPr="00A5367E">
        <w:rPr>
          <w:rStyle w:val="a3"/>
          <w:rFonts w:ascii="Times New Roman" w:hAnsi="Times New Roman"/>
          <w:color w:val="000000"/>
          <w:sz w:val="28"/>
          <w:szCs w:val="28"/>
        </w:rPr>
        <w:t xml:space="preserve"> </w:t>
      </w:r>
      <w:r w:rsidRPr="00A5367E">
        <w:rPr>
          <w:rFonts w:ascii="Times New Roman" w:hAnsi="Times New Roman"/>
          <w:color w:val="000000"/>
          <w:sz w:val="28"/>
          <w:szCs w:val="28"/>
        </w:rPr>
        <w:t xml:space="preserve">стараются установить, существует ли какая-то связь между двумя показателями в одной выборке (например, между ростом и весом детей или между уровнем </w:t>
      </w:r>
      <w:r w:rsidRPr="00A5367E">
        <w:rPr>
          <w:rStyle w:val="a3"/>
          <w:rFonts w:ascii="Times New Roman" w:hAnsi="Times New Roman"/>
          <w:color w:val="000000"/>
          <w:sz w:val="28"/>
          <w:szCs w:val="28"/>
        </w:rPr>
        <w:t xml:space="preserve">IQ </w:t>
      </w:r>
      <w:r w:rsidRPr="00A5367E">
        <w:rPr>
          <w:rFonts w:ascii="Times New Roman" w:hAnsi="Times New Roman"/>
          <w:color w:val="000000"/>
          <w:sz w:val="28"/>
          <w:szCs w:val="28"/>
        </w:rPr>
        <w:t>и школьной успеваемостью) либо между двумя различными выборками (например, при сравнении пар близнецов), и если эта связь существует, то сопровождается ли увеличение одного показателя возрастанием (положительная корреляция) или уменьшением (отрицательная корреляция) другого.</w:t>
      </w:r>
    </w:p>
    <w:p w:rsidR="004E6E7F" w:rsidRPr="00A5367E" w:rsidRDefault="004E6E7F" w:rsidP="00A5367E">
      <w:pPr>
        <w:shd w:val="clear" w:color="auto" w:fill="FFFFFF"/>
        <w:spacing w:after="0" w:line="360" w:lineRule="auto"/>
        <w:ind w:firstLine="709"/>
        <w:jc w:val="both"/>
        <w:rPr>
          <w:rFonts w:ascii="Times New Roman" w:hAnsi="Times New Roman"/>
          <w:color w:val="000000"/>
          <w:sz w:val="28"/>
          <w:szCs w:val="28"/>
        </w:rPr>
      </w:pPr>
      <w:r w:rsidRPr="00A5367E">
        <w:rPr>
          <w:rFonts w:ascii="Times New Roman" w:hAnsi="Times New Roman"/>
          <w:color w:val="000000"/>
          <w:sz w:val="28"/>
          <w:szCs w:val="28"/>
        </w:rPr>
        <w:t>Иными словами, корреляционный анализ помогает установить, можно ли предсказывать возможные значения одного показателя, зная величину другого. До сих пор при анализе результатов нашего опыта по изучению действия марихуаны мы сознательно игнорировали такой показатель, как время реакции. Между тем было бы интересно проверить, существует ли связь между эффективностью реакций и их быстротой. Это позволило бы, например, утверждать, что чем человек медлительнее, тем точнее и эффективнее будут его действия и наоборот.</w:t>
      </w:r>
    </w:p>
    <w:p w:rsidR="004E6E7F" w:rsidRPr="00A5367E" w:rsidRDefault="004E6E7F" w:rsidP="00A5367E">
      <w:pPr>
        <w:shd w:val="clear" w:color="auto" w:fill="FFFFFF"/>
        <w:spacing w:after="0" w:line="360" w:lineRule="auto"/>
        <w:ind w:firstLine="709"/>
        <w:jc w:val="both"/>
        <w:rPr>
          <w:rFonts w:ascii="Times New Roman" w:hAnsi="Times New Roman"/>
          <w:bCs/>
          <w:color w:val="000000"/>
          <w:sz w:val="28"/>
          <w:szCs w:val="28"/>
        </w:rPr>
      </w:pPr>
      <w:r w:rsidRPr="00A5367E">
        <w:rPr>
          <w:rFonts w:ascii="Times New Roman" w:hAnsi="Times New Roman"/>
          <w:color w:val="000000"/>
          <w:sz w:val="28"/>
          <w:szCs w:val="28"/>
        </w:rPr>
        <w:t>С этой целью можно использовать два разных способа: параметрический метод расчета коэффициента Браве-Пирсона (r) и вычисление коэффициента корреляции рангов Спирмена (r</w:t>
      </w:r>
      <w:r w:rsidRPr="00A5367E">
        <w:rPr>
          <w:rFonts w:ascii="Times New Roman" w:hAnsi="Times New Roman"/>
          <w:color w:val="000000"/>
          <w:sz w:val="28"/>
          <w:szCs w:val="28"/>
          <w:vertAlign w:val="subscript"/>
        </w:rPr>
        <w:t xml:space="preserve">s), </w:t>
      </w:r>
      <w:r w:rsidRPr="00A5367E">
        <w:rPr>
          <w:rFonts w:ascii="Times New Roman" w:hAnsi="Times New Roman"/>
          <w:color w:val="000000"/>
          <w:sz w:val="28"/>
          <w:szCs w:val="28"/>
        </w:rPr>
        <w:t xml:space="preserve">который применяется к порядковым данным, </w:t>
      </w:r>
      <w:r w:rsidR="00A5367E">
        <w:rPr>
          <w:rFonts w:ascii="Times New Roman" w:hAnsi="Times New Roman"/>
          <w:color w:val="000000"/>
          <w:sz w:val="28"/>
          <w:szCs w:val="28"/>
        </w:rPr>
        <w:t>т.е.</w:t>
      </w:r>
      <w:r w:rsidRPr="00A5367E">
        <w:rPr>
          <w:rFonts w:ascii="Times New Roman" w:hAnsi="Times New Roman"/>
          <w:color w:val="000000"/>
          <w:sz w:val="28"/>
          <w:szCs w:val="28"/>
        </w:rPr>
        <w:t xml:space="preserve"> является непараметрическим. Однако разберемся сначала в том, что такое коэффициент корреляции.</w:t>
      </w:r>
    </w:p>
    <w:p w:rsidR="00355A99" w:rsidRPr="00A5367E" w:rsidRDefault="00355A99" w:rsidP="00A5367E">
      <w:pPr>
        <w:shd w:val="clear" w:color="auto" w:fill="FFFFFF"/>
        <w:spacing w:after="0" w:line="360" w:lineRule="auto"/>
        <w:ind w:firstLine="709"/>
        <w:jc w:val="both"/>
        <w:rPr>
          <w:rFonts w:ascii="Times New Roman" w:hAnsi="Times New Roman"/>
          <w:color w:val="000000"/>
          <w:sz w:val="28"/>
          <w:szCs w:val="28"/>
          <w:lang w:eastAsia="ru-RU"/>
        </w:rPr>
      </w:pPr>
      <w:r w:rsidRPr="00A5367E">
        <w:rPr>
          <w:rFonts w:ascii="Times New Roman" w:hAnsi="Times New Roman"/>
          <w:bCs/>
          <w:color w:val="000000"/>
          <w:sz w:val="28"/>
          <w:szCs w:val="28"/>
        </w:rPr>
        <w:t>Корреляционный</w:t>
      </w:r>
      <w:r w:rsidRPr="00A5367E">
        <w:rPr>
          <w:rFonts w:ascii="Times New Roman" w:hAnsi="Times New Roman"/>
          <w:color w:val="000000"/>
          <w:sz w:val="28"/>
          <w:szCs w:val="28"/>
        </w:rPr>
        <w:t xml:space="preserve"> </w:t>
      </w:r>
      <w:r w:rsidRPr="00A5367E">
        <w:rPr>
          <w:rFonts w:ascii="Times New Roman" w:hAnsi="Times New Roman"/>
          <w:bCs/>
          <w:color w:val="000000"/>
          <w:sz w:val="28"/>
          <w:szCs w:val="28"/>
        </w:rPr>
        <w:t xml:space="preserve">анализ </w:t>
      </w:r>
      <w:r w:rsidRPr="00A5367E">
        <w:rPr>
          <w:rFonts w:ascii="Times New Roman" w:hAnsi="Times New Roman"/>
          <w:color w:val="000000"/>
          <w:sz w:val="28"/>
          <w:szCs w:val="28"/>
        </w:rPr>
        <w:t xml:space="preserve">– это группа статистических методов, направленная на выявление и математическое представление структурных зависимостей между выборками. </w:t>
      </w:r>
      <w:r w:rsidRPr="00A5367E">
        <w:rPr>
          <w:rFonts w:ascii="Times New Roman" w:hAnsi="Times New Roman"/>
          <w:color w:val="000000"/>
          <w:sz w:val="28"/>
          <w:szCs w:val="28"/>
          <w:lang w:eastAsia="ru-RU"/>
        </w:rPr>
        <w:t>Задача корреляционного анализа сводится к установлению направления (положительное или отрицательное) и формы (линейная, нелинейная) связи между варьирующими признаками, измерению ее тесноты, и, наконец, к проверке уровня значимости полученных коэффициентов корреляции.</w:t>
      </w:r>
    </w:p>
    <w:p w:rsidR="00355A99" w:rsidRPr="00A5367E" w:rsidRDefault="00355A99" w:rsidP="00A5367E">
      <w:pPr>
        <w:pStyle w:val="21"/>
        <w:ind w:firstLine="709"/>
        <w:rPr>
          <w:color w:val="000000"/>
          <w:szCs w:val="28"/>
        </w:rPr>
      </w:pPr>
      <w:r w:rsidRPr="00A5367E">
        <w:rPr>
          <w:color w:val="000000"/>
          <w:szCs w:val="28"/>
        </w:rPr>
        <w:t>Представим данные для проведения корреляционного анализа в таблице.</w:t>
      </w:r>
    </w:p>
    <w:p w:rsidR="00C74C60" w:rsidRDefault="00C74C60" w:rsidP="00A5367E">
      <w:pPr>
        <w:pStyle w:val="21"/>
        <w:ind w:firstLine="709"/>
        <w:rPr>
          <w:color w:val="000000"/>
        </w:rPr>
      </w:pPr>
    </w:p>
    <w:p w:rsidR="00355A99" w:rsidRPr="00A5367E" w:rsidRDefault="00355A99" w:rsidP="00A5367E">
      <w:pPr>
        <w:pStyle w:val="21"/>
        <w:ind w:firstLine="709"/>
        <w:rPr>
          <w:color w:val="000000"/>
        </w:rPr>
      </w:pPr>
      <w:r w:rsidRPr="00A5367E">
        <w:rPr>
          <w:color w:val="000000"/>
        </w:rPr>
        <w:t>Таблица 10</w:t>
      </w:r>
      <w:r w:rsidR="00C74C60">
        <w:rPr>
          <w:color w:val="000000"/>
        </w:rPr>
        <w:t xml:space="preserve">. </w:t>
      </w:r>
      <w:r w:rsidRPr="00A5367E">
        <w:rPr>
          <w:color w:val="000000"/>
        </w:rPr>
        <w:t>Корреляционный анализ между детскими оздоровительными и</w:t>
      </w:r>
      <w:r w:rsidR="00C74C60">
        <w:rPr>
          <w:color w:val="000000"/>
        </w:rPr>
        <w:t xml:space="preserve"> </w:t>
      </w:r>
      <w:r w:rsidRPr="00A5367E">
        <w:rPr>
          <w:color w:val="000000"/>
        </w:rPr>
        <w:t>спортивными сооружениями и детскими правонарушениями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62"/>
        <w:gridCol w:w="2005"/>
        <w:gridCol w:w="1666"/>
        <w:gridCol w:w="807"/>
        <w:gridCol w:w="1004"/>
        <w:gridCol w:w="907"/>
        <w:gridCol w:w="1104"/>
        <w:gridCol w:w="842"/>
      </w:tblGrid>
      <w:tr w:rsidR="00A5367E" w:rsidRPr="00DC2013" w:rsidTr="00DC2013">
        <w:trPr>
          <w:cantSplit/>
          <w:jc w:val="center"/>
        </w:trPr>
        <w:tc>
          <w:tcPr>
            <w:tcW w:w="517" w:type="pct"/>
            <w:shd w:val="clear" w:color="auto" w:fill="auto"/>
          </w:tcPr>
          <w:p w:rsidR="008D4F30" w:rsidRPr="00DC2013" w:rsidRDefault="008D4F30"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год</w:t>
            </w:r>
          </w:p>
        </w:tc>
        <w:tc>
          <w:tcPr>
            <w:tcW w:w="1078" w:type="pct"/>
            <w:shd w:val="clear" w:color="auto" w:fill="auto"/>
          </w:tcPr>
          <w:p w:rsidR="008D4F30" w:rsidRPr="00DC2013" w:rsidRDefault="00C74C60" w:rsidP="00A5367E">
            <w:pPr>
              <w:pStyle w:val="21"/>
              <w:rPr>
                <w:color w:val="000000"/>
                <w:sz w:val="20"/>
              </w:rPr>
            </w:pPr>
            <w:r w:rsidRPr="00DC2013">
              <w:rPr>
                <w:color w:val="000000"/>
                <w:sz w:val="20"/>
              </w:rPr>
              <w:t>Число оздорови</w:t>
            </w:r>
            <w:r w:rsidR="008D4F30" w:rsidRPr="00DC2013">
              <w:rPr>
                <w:color w:val="000000"/>
                <w:sz w:val="20"/>
              </w:rPr>
              <w:t>тельных и</w:t>
            </w:r>
          </w:p>
          <w:p w:rsidR="008D4F30" w:rsidRPr="00DC2013" w:rsidRDefault="008D4F30"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спортивных сооружений</w:t>
            </w:r>
          </w:p>
          <w:p w:rsidR="008D4F30" w:rsidRPr="00DC2013" w:rsidRDefault="008D4F30"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rPr>
              <w:t>х</w:t>
            </w:r>
          </w:p>
        </w:tc>
        <w:tc>
          <w:tcPr>
            <w:tcW w:w="896" w:type="pct"/>
            <w:shd w:val="clear" w:color="auto" w:fill="auto"/>
          </w:tcPr>
          <w:p w:rsidR="008D4F30" w:rsidRPr="00DC2013" w:rsidRDefault="008D4F30"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lang w:eastAsia="ru-RU"/>
              </w:rPr>
              <w:t xml:space="preserve">Число </w:t>
            </w:r>
            <w:r w:rsidR="00C74C60" w:rsidRPr="00DC2013">
              <w:rPr>
                <w:rFonts w:ascii="Times New Roman" w:hAnsi="Times New Roman"/>
                <w:color w:val="000000"/>
                <w:sz w:val="20"/>
                <w:szCs w:val="24"/>
              </w:rPr>
              <w:t>правона</w:t>
            </w:r>
            <w:r w:rsidRPr="00DC2013">
              <w:rPr>
                <w:rFonts w:ascii="Times New Roman" w:hAnsi="Times New Roman"/>
                <w:color w:val="000000"/>
                <w:sz w:val="20"/>
                <w:szCs w:val="24"/>
              </w:rPr>
              <w:t>рушений</w:t>
            </w:r>
          </w:p>
          <w:p w:rsidR="008D4F30" w:rsidRPr="00DC2013" w:rsidRDefault="008D4F30" w:rsidP="00DC2013">
            <w:pPr>
              <w:spacing w:after="0" w:line="360" w:lineRule="auto"/>
              <w:jc w:val="both"/>
              <w:rPr>
                <w:rFonts w:ascii="Times New Roman" w:hAnsi="Times New Roman"/>
                <w:color w:val="000000"/>
                <w:sz w:val="20"/>
                <w:szCs w:val="24"/>
              </w:rPr>
            </w:pPr>
          </w:p>
          <w:p w:rsidR="008D4F30" w:rsidRPr="00DC2013" w:rsidRDefault="008D4F30" w:rsidP="00DC2013">
            <w:pPr>
              <w:spacing w:after="0" w:line="360" w:lineRule="auto"/>
              <w:jc w:val="both"/>
              <w:rPr>
                <w:rFonts w:ascii="Times New Roman" w:hAnsi="Times New Roman"/>
                <w:color w:val="000000"/>
                <w:sz w:val="20"/>
                <w:szCs w:val="24"/>
              </w:rPr>
            </w:pPr>
          </w:p>
          <w:p w:rsidR="008D4F30" w:rsidRPr="00DC2013" w:rsidRDefault="008D4F30"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rPr>
              <w:t>у</w:t>
            </w:r>
          </w:p>
        </w:tc>
        <w:tc>
          <w:tcPr>
            <w:tcW w:w="434" w:type="pct"/>
            <w:shd w:val="clear" w:color="auto" w:fill="auto"/>
          </w:tcPr>
          <w:p w:rsidR="008D4F30" w:rsidRPr="00DC2013" w:rsidRDefault="008D4F30"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rPr>
              <w:t>х</w:t>
            </w:r>
            <w:r w:rsidRPr="00DC2013">
              <w:rPr>
                <w:rFonts w:ascii="Times New Roman" w:hAnsi="Times New Roman"/>
                <w:color w:val="000000"/>
                <w:sz w:val="20"/>
                <w:szCs w:val="24"/>
                <w:vertAlign w:val="subscript"/>
                <w:lang w:val="en-US"/>
              </w:rPr>
              <w:t>i</w:t>
            </w:r>
            <w:r w:rsidRPr="00DC2013">
              <w:rPr>
                <w:rFonts w:ascii="Times New Roman" w:hAnsi="Times New Roman"/>
                <w:color w:val="000000"/>
                <w:sz w:val="20"/>
                <w:szCs w:val="24"/>
                <w:lang w:val="en-US"/>
              </w:rPr>
              <w:t>-</w:t>
            </w:r>
            <w:r w:rsidRPr="00DC2013">
              <w:rPr>
                <w:rFonts w:ascii="Times New Roman" w:hAnsi="Times New Roman"/>
                <w:color w:val="000000"/>
                <w:sz w:val="20"/>
                <w:szCs w:val="24"/>
              </w:rPr>
              <w:t xml:space="preserve"> </w:t>
            </w:r>
            <w:r w:rsidR="006629C3" w:rsidRPr="00DC2013">
              <w:rPr>
                <w:rFonts w:ascii="Times New Roman" w:hAnsi="Times New Roman"/>
                <w:color w:val="000000"/>
                <w:sz w:val="20"/>
                <w:szCs w:val="24"/>
              </w:rPr>
              <w:t>х</w:t>
            </w:r>
          </w:p>
        </w:tc>
        <w:tc>
          <w:tcPr>
            <w:tcW w:w="540" w:type="pct"/>
            <w:shd w:val="clear" w:color="auto" w:fill="auto"/>
          </w:tcPr>
          <w:p w:rsidR="008D4F30" w:rsidRPr="00DC2013" w:rsidRDefault="008D4F30"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val="en-US"/>
              </w:rPr>
              <w:t>(</w:t>
            </w:r>
            <w:r w:rsidRPr="00DC2013">
              <w:rPr>
                <w:rFonts w:ascii="Times New Roman" w:hAnsi="Times New Roman"/>
                <w:color w:val="000000"/>
                <w:sz w:val="20"/>
                <w:szCs w:val="24"/>
              </w:rPr>
              <w:t>х</w:t>
            </w:r>
            <w:r w:rsidRPr="00DC2013">
              <w:rPr>
                <w:rFonts w:ascii="Times New Roman" w:hAnsi="Times New Roman"/>
                <w:color w:val="000000"/>
                <w:sz w:val="20"/>
                <w:szCs w:val="24"/>
                <w:vertAlign w:val="subscript"/>
                <w:lang w:val="en-US"/>
              </w:rPr>
              <w:t>i</w:t>
            </w:r>
            <w:r w:rsidR="00A5367E" w:rsidRPr="00DC2013">
              <w:rPr>
                <w:rFonts w:ascii="Times New Roman" w:hAnsi="Times New Roman"/>
                <w:color w:val="000000"/>
                <w:sz w:val="20"/>
                <w:szCs w:val="24"/>
                <w:lang w:val="en-US"/>
              </w:rPr>
              <w:t xml:space="preserve"> –</w:t>
            </w:r>
            <w:r w:rsidR="00A5367E" w:rsidRPr="00DC2013">
              <w:rPr>
                <w:rFonts w:ascii="Times New Roman" w:hAnsi="Times New Roman"/>
                <w:color w:val="000000"/>
                <w:sz w:val="20"/>
                <w:szCs w:val="24"/>
              </w:rPr>
              <w:t xml:space="preserve"> х</w:t>
            </w:r>
            <w:r w:rsidR="00A5367E" w:rsidRPr="00DC2013">
              <w:rPr>
                <w:rFonts w:ascii="Times New Roman" w:hAnsi="Times New Roman"/>
                <w:color w:val="000000"/>
                <w:sz w:val="20"/>
                <w:szCs w:val="24"/>
                <w:lang w:val="en-US"/>
              </w:rPr>
              <w:t>)</w:t>
            </w:r>
            <w:r w:rsidRPr="00DC2013">
              <w:rPr>
                <w:rFonts w:ascii="Times New Roman" w:hAnsi="Times New Roman"/>
                <w:color w:val="000000"/>
                <w:sz w:val="20"/>
                <w:szCs w:val="24"/>
                <w:vertAlign w:val="superscript"/>
                <w:lang w:val="en-US"/>
              </w:rPr>
              <w:t>2</w:t>
            </w:r>
          </w:p>
        </w:tc>
        <w:tc>
          <w:tcPr>
            <w:tcW w:w="488" w:type="pct"/>
            <w:shd w:val="clear" w:color="auto" w:fill="auto"/>
          </w:tcPr>
          <w:p w:rsidR="008D4F30" w:rsidRPr="00DC2013" w:rsidRDefault="008D4F30"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val="en-US"/>
              </w:rPr>
              <w:t>y</w:t>
            </w:r>
            <w:r w:rsidRPr="00DC2013">
              <w:rPr>
                <w:rFonts w:ascii="Times New Roman" w:hAnsi="Times New Roman"/>
                <w:color w:val="000000"/>
                <w:sz w:val="20"/>
                <w:szCs w:val="24"/>
                <w:vertAlign w:val="subscript"/>
                <w:lang w:val="en-US"/>
              </w:rPr>
              <w:t>i</w:t>
            </w:r>
            <w:r w:rsidRPr="00DC2013">
              <w:rPr>
                <w:rFonts w:ascii="Times New Roman" w:hAnsi="Times New Roman"/>
                <w:color w:val="000000"/>
                <w:sz w:val="20"/>
                <w:szCs w:val="24"/>
                <w:lang w:val="en-US"/>
              </w:rPr>
              <w:t>-</w:t>
            </w:r>
            <w:r w:rsidRPr="00DC2013">
              <w:rPr>
                <w:rFonts w:ascii="Times New Roman" w:hAnsi="Times New Roman"/>
                <w:color w:val="000000"/>
                <w:sz w:val="20"/>
                <w:szCs w:val="24"/>
              </w:rPr>
              <w:t xml:space="preserve"> </w:t>
            </w:r>
            <w:r w:rsidR="006629C3" w:rsidRPr="00DC2013">
              <w:rPr>
                <w:rFonts w:ascii="Times New Roman" w:hAnsi="Times New Roman"/>
                <w:color w:val="000000"/>
                <w:sz w:val="20"/>
                <w:szCs w:val="24"/>
              </w:rPr>
              <w:t>у</w:t>
            </w:r>
          </w:p>
        </w:tc>
        <w:tc>
          <w:tcPr>
            <w:tcW w:w="594" w:type="pct"/>
            <w:shd w:val="clear" w:color="auto" w:fill="auto"/>
          </w:tcPr>
          <w:p w:rsidR="008D4F30" w:rsidRPr="00DC2013" w:rsidRDefault="008D4F30"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rPr>
              <w:t>(</w:t>
            </w:r>
            <w:r w:rsidRPr="00DC2013">
              <w:rPr>
                <w:rFonts w:ascii="Times New Roman" w:hAnsi="Times New Roman"/>
                <w:color w:val="000000"/>
                <w:sz w:val="20"/>
                <w:szCs w:val="24"/>
                <w:lang w:val="en-US"/>
              </w:rPr>
              <w:t>y</w:t>
            </w:r>
            <w:r w:rsidRPr="00DC2013">
              <w:rPr>
                <w:rFonts w:ascii="Times New Roman" w:hAnsi="Times New Roman"/>
                <w:color w:val="000000"/>
                <w:sz w:val="20"/>
                <w:szCs w:val="24"/>
                <w:vertAlign w:val="subscript"/>
                <w:lang w:val="en-US"/>
              </w:rPr>
              <w:t>i</w:t>
            </w:r>
            <w:r w:rsidRPr="00DC2013">
              <w:rPr>
                <w:rFonts w:ascii="Times New Roman" w:hAnsi="Times New Roman"/>
                <w:color w:val="000000"/>
                <w:sz w:val="20"/>
                <w:szCs w:val="24"/>
              </w:rPr>
              <w:t>-</w:t>
            </w:r>
            <w:r w:rsidR="006629C3" w:rsidRPr="00DC2013">
              <w:rPr>
                <w:rFonts w:ascii="Times New Roman" w:hAnsi="Times New Roman"/>
                <w:color w:val="000000"/>
                <w:sz w:val="20"/>
                <w:szCs w:val="24"/>
              </w:rPr>
              <w:t>у</w:t>
            </w:r>
            <w:r w:rsidR="00A5367E" w:rsidRPr="00DC2013">
              <w:rPr>
                <w:rFonts w:ascii="Times New Roman" w:hAnsi="Times New Roman"/>
                <w:color w:val="000000"/>
                <w:sz w:val="20"/>
                <w:szCs w:val="24"/>
              </w:rPr>
              <w:t>)</w:t>
            </w:r>
            <w:r w:rsidRPr="00DC2013">
              <w:rPr>
                <w:rFonts w:ascii="Times New Roman" w:hAnsi="Times New Roman"/>
                <w:color w:val="000000"/>
                <w:sz w:val="20"/>
                <w:szCs w:val="24"/>
                <w:vertAlign w:val="superscript"/>
              </w:rPr>
              <w:t>2</w:t>
            </w:r>
          </w:p>
        </w:tc>
        <w:tc>
          <w:tcPr>
            <w:tcW w:w="453" w:type="pct"/>
            <w:shd w:val="clear" w:color="auto" w:fill="auto"/>
          </w:tcPr>
          <w:p w:rsidR="008D4F30"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noProof/>
                <w:color w:val="000000"/>
                <w:sz w:val="20"/>
                <w:szCs w:val="24"/>
                <w:lang w:eastAsia="ru-RU"/>
              </w:rPr>
              <w:t>(х</w:t>
            </w:r>
            <w:r w:rsidRPr="00DC2013">
              <w:rPr>
                <w:rFonts w:ascii="Times New Roman" w:hAnsi="Times New Roman"/>
                <w:noProof/>
                <w:color w:val="000000"/>
                <w:sz w:val="20"/>
                <w:szCs w:val="24"/>
                <w:lang w:val="en-US" w:eastAsia="ru-RU"/>
              </w:rPr>
              <w:t>i</w:t>
            </w:r>
            <w:r w:rsidR="00A5367E" w:rsidRPr="00DC2013">
              <w:rPr>
                <w:rFonts w:ascii="Times New Roman" w:hAnsi="Times New Roman"/>
                <w:noProof/>
                <w:color w:val="000000"/>
                <w:sz w:val="20"/>
                <w:szCs w:val="24"/>
                <w:lang w:eastAsia="ru-RU"/>
              </w:rPr>
              <w:t>-х</w:t>
            </w:r>
            <w:r w:rsidRPr="00DC2013">
              <w:rPr>
                <w:rFonts w:ascii="Times New Roman" w:hAnsi="Times New Roman"/>
                <w:noProof/>
                <w:color w:val="000000"/>
                <w:sz w:val="20"/>
                <w:szCs w:val="24"/>
                <w:lang w:eastAsia="ru-RU"/>
              </w:rPr>
              <w:t>)* (у</w:t>
            </w:r>
            <w:r w:rsidRPr="00DC2013">
              <w:rPr>
                <w:rFonts w:ascii="Times New Roman" w:hAnsi="Times New Roman"/>
                <w:noProof/>
                <w:color w:val="000000"/>
                <w:sz w:val="20"/>
                <w:szCs w:val="24"/>
                <w:lang w:val="en-US" w:eastAsia="ru-RU"/>
              </w:rPr>
              <w:t>i</w:t>
            </w:r>
            <w:r w:rsidR="00A5367E" w:rsidRPr="00DC2013">
              <w:rPr>
                <w:rFonts w:ascii="Times New Roman" w:hAnsi="Times New Roman"/>
                <w:noProof/>
                <w:color w:val="000000"/>
                <w:sz w:val="20"/>
                <w:szCs w:val="24"/>
                <w:lang w:eastAsia="ru-RU"/>
              </w:rPr>
              <w:t>-у</w:t>
            </w:r>
            <w:r w:rsidRPr="00DC2013">
              <w:rPr>
                <w:rFonts w:ascii="Times New Roman" w:hAnsi="Times New Roman"/>
                <w:noProof/>
                <w:color w:val="000000"/>
                <w:sz w:val="20"/>
                <w:szCs w:val="24"/>
                <w:lang w:eastAsia="ru-RU"/>
              </w:rPr>
              <w:t>)</w:t>
            </w:r>
          </w:p>
        </w:tc>
      </w:tr>
      <w:tr w:rsidR="00A5367E" w:rsidRPr="00DC2013" w:rsidTr="00DC2013">
        <w:trPr>
          <w:cantSplit/>
          <w:jc w:val="center"/>
        </w:trPr>
        <w:tc>
          <w:tcPr>
            <w:tcW w:w="517" w:type="pct"/>
            <w:shd w:val="clear" w:color="auto" w:fill="auto"/>
          </w:tcPr>
          <w:p w:rsidR="006629C3" w:rsidRPr="00DC2013" w:rsidRDefault="006629C3" w:rsidP="00DC2013">
            <w:pPr>
              <w:spacing w:after="0" w:line="360" w:lineRule="auto"/>
              <w:jc w:val="both"/>
              <w:rPr>
                <w:rFonts w:ascii="Times New Roman" w:hAnsi="Times New Roman"/>
                <w:bCs/>
                <w:color w:val="000000"/>
                <w:sz w:val="20"/>
                <w:szCs w:val="24"/>
                <w:lang w:eastAsia="ru-RU"/>
              </w:rPr>
            </w:pPr>
            <w:r w:rsidRPr="00DC2013">
              <w:rPr>
                <w:rFonts w:ascii="Times New Roman" w:hAnsi="Times New Roman"/>
                <w:bCs/>
                <w:color w:val="000000"/>
                <w:sz w:val="20"/>
                <w:szCs w:val="24"/>
                <w:lang w:eastAsia="ru-RU"/>
              </w:rPr>
              <w:t>2000</w:t>
            </w:r>
          </w:p>
        </w:tc>
        <w:tc>
          <w:tcPr>
            <w:tcW w:w="1078"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13</w:t>
            </w:r>
          </w:p>
        </w:tc>
        <w:tc>
          <w:tcPr>
            <w:tcW w:w="896"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83</w:t>
            </w:r>
          </w:p>
        </w:tc>
        <w:tc>
          <w:tcPr>
            <w:tcW w:w="434"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-6,1</w:t>
            </w:r>
          </w:p>
        </w:tc>
        <w:tc>
          <w:tcPr>
            <w:tcW w:w="540"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37,2</w:t>
            </w:r>
          </w:p>
        </w:tc>
        <w:tc>
          <w:tcPr>
            <w:tcW w:w="488"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17,9</w:t>
            </w:r>
          </w:p>
        </w:tc>
        <w:tc>
          <w:tcPr>
            <w:tcW w:w="594"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320,4</w:t>
            </w:r>
          </w:p>
        </w:tc>
        <w:tc>
          <w:tcPr>
            <w:tcW w:w="453"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-109,2</w:t>
            </w:r>
          </w:p>
        </w:tc>
      </w:tr>
      <w:tr w:rsidR="00A5367E" w:rsidRPr="00DC2013" w:rsidTr="00DC2013">
        <w:trPr>
          <w:cantSplit/>
          <w:jc w:val="center"/>
        </w:trPr>
        <w:tc>
          <w:tcPr>
            <w:tcW w:w="517" w:type="pct"/>
            <w:shd w:val="clear" w:color="auto" w:fill="auto"/>
          </w:tcPr>
          <w:p w:rsidR="006629C3" w:rsidRPr="00DC2013" w:rsidRDefault="006629C3" w:rsidP="00DC2013">
            <w:pPr>
              <w:spacing w:after="0" w:line="360" w:lineRule="auto"/>
              <w:jc w:val="both"/>
              <w:rPr>
                <w:rFonts w:ascii="Times New Roman" w:hAnsi="Times New Roman"/>
                <w:bCs/>
                <w:color w:val="000000"/>
                <w:sz w:val="20"/>
                <w:szCs w:val="24"/>
                <w:lang w:eastAsia="ru-RU"/>
              </w:rPr>
            </w:pPr>
            <w:r w:rsidRPr="00DC2013">
              <w:rPr>
                <w:rFonts w:ascii="Times New Roman" w:hAnsi="Times New Roman"/>
                <w:bCs/>
                <w:color w:val="000000"/>
                <w:sz w:val="20"/>
                <w:szCs w:val="24"/>
                <w:lang w:eastAsia="ru-RU"/>
              </w:rPr>
              <w:t>2001</w:t>
            </w:r>
          </w:p>
        </w:tc>
        <w:tc>
          <w:tcPr>
            <w:tcW w:w="1078"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14</w:t>
            </w:r>
          </w:p>
        </w:tc>
        <w:tc>
          <w:tcPr>
            <w:tcW w:w="896"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87</w:t>
            </w:r>
          </w:p>
        </w:tc>
        <w:tc>
          <w:tcPr>
            <w:tcW w:w="434"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-5,1</w:t>
            </w:r>
          </w:p>
        </w:tc>
        <w:tc>
          <w:tcPr>
            <w:tcW w:w="540"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26,0</w:t>
            </w:r>
          </w:p>
        </w:tc>
        <w:tc>
          <w:tcPr>
            <w:tcW w:w="488"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21,9</w:t>
            </w:r>
          </w:p>
        </w:tc>
        <w:tc>
          <w:tcPr>
            <w:tcW w:w="594"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479,6</w:t>
            </w:r>
          </w:p>
        </w:tc>
        <w:tc>
          <w:tcPr>
            <w:tcW w:w="453"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-111,7</w:t>
            </w:r>
          </w:p>
        </w:tc>
      </w:tr>
      <w:tr w:rsidR="00A5367E" w:rsidRPr="00DC2013" w:rsidTr="00DC2013">
        <w:trPr>
          <w:cantSplit/>
          <w:jc w:val="center"/>
        </w:trPr>
        <w:tc>
          <w:tcPr>
            <w:tcW w:w="517" w:type="pct"/>
            <w:shd w:val="clear" w:color="auto" w:fill="auto"/>
          </w:tcPr>
          <w:p w:rsidR="006629C3" w:rsidRPr="00DC2013" w:rsidRDefault="006629C3" w:rsidP="00DC2013">
            <w:pPr>
              <w:spacing w:after="0" w:line="360" w:lineRule="auto"/>
              <w:jc w:val="both"/>
              <w:rPr>
                <w:rFonts w:ascii="Times New Roman" w:hAnsi="Times New Roman"/>
                <w:bCs/>
                <w:color w:val="000000"/>
                <w:sz w:val="20"/>
                <w:szCs w:val="24"/>
                <w:lang w:eastAsia="ru-RU"/>
              </w:rPr>
            </w:pPr>
            <w:r w:rsidRPr="00DC2013">
              <w:rPr>
                <w:rFonts w:ascii="Times New Roman" w:hAnsi="Times New Roman"/>
                <w:bCs/>
                <w:color w:val="000000"/>
                <w:sz w:val="20"/>
                <w:szCs w:val="24"/>
                <w:lang w:eastAsia="ru-RU"/>
              </w:rPr>
              <w:t>2002</w:t>
            </w:r>
          </w:p>
        </w:tc>
        <w:tc>
          <w:tcPr>
            <w:tcW w:w="1078"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14</w:t>
            </w:r>
          </w:p>
        </w:tc>
        <w:tc>
          <w:tcPr>
            <w:tcW w:w="896"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89</w:t>
            </w:r>
          </w:p>
        </w:tc>
        <w:tc>
          <w:tcPr>
            <w:tcW w:w="434"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-5,1</w:t>
            </w:r>
          </w:p>
        </w:tc>
        <w:tc>
          <w:tcPr>
            <w:tcW w:w="540"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26,0</w:t>
            </w:r>
          </w:p>
        </w:tc>
        <w:tc>
          <w:tcPr>
            <w:tcW w:w="488"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23,9</w:t>
            </w:r>
          </w:p>
        </w:tc>
        <w:tc>
          <w:tcPr>
            <w:tcW w:w="594"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571,2</w:t>
            </w:r>
          </w:p>
        </w:tc>
        <w:tc>
          <w:tcPr>
            <w:tcW w:w="453"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-121,9</w:t>
            </w:r>
          </w:p>
        </w:tc>
      </w:tr>
      <w:tr w:rsidR="00A5367E" w:rsidRPr="00DC2013" w:rsidTr="00DC2013">
        <w:trPr>
          <w:cantSplit/>
          <w:jc w:val="center"/>
        </w:trPr>
        <w:tc>
          <w:tcPr>
            <w:tcW w:w="517" w:type="pct"/>
            <w:shd w:val="clear" w:color="auto" w:fill="auto"/>
          </w:tcPr>
          <w:p w:rsidR="006629C3" w:rsidRPr="00DC2013" w:rsidRDefault="006629C3" w:rsidP="00DC2013">
            <w:pPr>
              <w:spacing w:after="0" w:line="360" w:lineRule="auto"/>
              <w:jc w:val="both"/>
              <w:rPr>
                <w:rFonts w:ascii="Times New Roman" w:hAnsi="Times New Roman"/>
                <w:bCs/>
                <w:color w:val="000000"/>
                <w:sz w:val="20"/>
                <w:szCs w:val="24"/>
                <w:lang w:eastAsia="ru-RU"/>
              </w:rPr>
            </w:pPr>
            <w:r w:rsidRPr="00DC2013">
              <w:rPr>
                <w:rFonts w:ascii="Times New Roman" w:hAnsi="Times New Roman"/>
                <w:bCs/>
                <w:color w:val="000000"/>
                <w:sz w:val="20"/>
                <w:szCs w:val="24"/>
                <w:lang w:eastAsia="ru-RU"/>
              </w:rPr>
              <w:t>2003</w:t>
            </w:r>
          </w:p>
        </w:tc>
        <w:tc>
          <w:tcPr>
            <w:tcW w:w="1078"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16</w:t>
            </w:r>
          </w:p>
        </w:tc>
        <w:tc>
          <w:tcPr>
            <w:tcW w:w="896"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71</w:t>
            </w:r>
          </w:p>
        </w:tc>
        <w:tc>
          <w:tcPr>
            <w:tcW w:w="434"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-3,1</w:t>
            </w:r>
          </w:p>
        </w:tc>
        <w:tc>
          <w:tcPr>
            <w:tcW w:w="540"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9,6</w:t>
            </w:r>
          </w:p>
        </w:tc>
        <w:tc>
          <w:tcPr>
            <w:tcW w:w="488"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5,9</w:t>
            </w:r>
          </w:p>
        </w:tc>
        <w:tc>
          <w:tcPr>
            <w:tcW w:w="594"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34,8</w:t>
            </w:r>
          </w:p>
        </w:tc>
        <w:tc>
          <w:tcPr>
            <w:tcW w:w="453"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-18,3</w:t>
            </w:r>
          </w:p>
        </w:tc>
      </w:tr>
      <w:tr w:rsidR="00A5367E" w:rsidRPr="00DC2013" w:rsidTr="00DC2013">
        <w:trPr>
          <w:cantSplit/>
          <w:jc w:val="center"/>
        </w:trPr>
        <w:tc>
          <w:tcPr>
            <w:tcW w:w="517" w:type="pct"/>
            <w:shd w:val="clear" w:color="auto" w:fill="auto"/>
          </w:tcPr>
          <w:p w:rsidR="006629C3" w:rsidRPr="00DC2013" w:rsidRDefault="006629C3" w:rsidP="00DC2013">
            <w:pPr>
              <w:spacing w:after="0" w:line="360" w:lineRule="auto"/>
              <w:jc w:val="both"/>
              <w:rPr>
                <w:rFonts w:ascii="Times New Roman" w:hAnsi="Times New Roman"/>
                <w:bCs/>
                <w:color w:val="000000"/>
                <w:sz w:val="20"/>
                <w:szCs w:val="24"/>
                <w:lang w:eastAsia="ru-RU"/>
              </w:rPr>
            </w:pPr>
            <w:r w:rsidRPr="00DC2013">
              <w:rPr>
                <w:rFonts w:ascii="Times New Roman" w:hAnsi="Times New Roman"/>
                <w:bCs/>
                <w:color w:val="000000"/>
                <w:sz w:val="20"/>
                <w:szCs w:val="24"/>
                <w:lang w:eastAsia="ru-RU"/>
              </w:rPr>
              <w:t>2004</w:t>
            </w:r>
          </w:p>
        </w:tc>
        <w:tc>
          <w:tcPr>
            <w:tcW w:w="1078"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17</w:t>
            </w:r>
          </w:p>
        </w:tc>
        <w:tc>
          <w:tcPr>
            <w:tcW w:w="896"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67</w:t>
            </w:r>
          </w:p>
        </w:tc>
        <w:tc>
          <w:tcPr>
            <w:tcW w:w="434"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-2,1</w:t>
            </w:r>
          </w:p>
        </w:tc>
        <w:tc>
          <w:tcPr>
            <w:tcW w:w="540"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4,4</w:t>
            </w:r>
          </w:p>
        </w:tc>
        <w:tc>
          <w:tcPr>
            <w:tcW w:w="488"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1,9</w:t>
            </w:r>
          </w:p>
        </w:tc>
        <w:tc>
          <w:tcPr>
            <w:tcW w:w="594"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3,6</w:t>
            </w:r>
          </w:p>
        </w:tc>
        <w:tc>
          <w:tcPr>
            <w:tcW w:w="453"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-3,9</w:t>
            </w:r>
          </w:p>
        </w:tc>
      </w:tr>
      <w:tr w:rsidR="00A5367E" w:rsidRPr="00DC2013" w:rsidTr="00DC2013">
        <w:trPr>
          <w:cantSplit/>
          <w:jc w:val="center"/>
        </w:trPr>
        <w:tc>
          <w:tcPr>
            <w:tcW w:w="517"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bCs/>
                <w:color w:val="000000"/>
                <w:sz w:val="20"/>
                <w:szCs w:val="24"/>
                <w:lang w:eastAsia="ru-RU"/>
              </w:rPr>
              <w:t>2005</w:t>
            </w:r>
          </w:p>
        </w:tc>
        <w:tc>
          <w:tcPr>
            <w:tcW w:w="1078"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18</w:t>
            </w:r>
          </w:p>
        </w:tc>
        <w:tc>
          <w:tcPr>
            <w:tcW w:w="896"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61</w:t>
            </w:r>
          </w:p>
        </w:tc>
        <w:tc>
          <w:tcPr>
            <w:tcW w:w="434"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-1,1</w:t>
            </w:r>
          </w:p>
        </w:tc>
        <w:tc>
          <w:tcPr>
            <w:tcW w:w="540"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1,2</w:t>
            </w:r>
          </w:p>
        </w:tc>
        <w:tc>
          <w:tcPr>
            <w:tcW w:w="488"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-4,1</w:t>
            </w:r>
          </w:p>
        </w:tc>
        <w:tc>
          <w:tcPr>
            <w:tcW w:w="594"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16,8</w:t>
            </w:r>
          </w:p>
        </w:tc>
        <w:tc>
          <w:tcPr>
            <w:tcW w:w="453"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4,5</w:t>
            </w:r>
          </w:p>
        </w:tc>
      </w:tr>
      <w:tr w:rsidR="00A5367E" w:rsidRPr="00DC2013" w:rsidTr="00DC2013">
        <w:trPr>
          <w:cantSplit/>
          <w:jc w:val="center"/>
        </w:trPr>
        <w:tc>
          <w:tcPr>
            <w:tcW w:w="517"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2006</w:t>
            </w:r>
          </w:p>
        </w:tc>
        <w:tc>
          <w:tcPr>
            <w:tcW w:w="1078"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22</w:t>
            </w:r>
          </w:p>
        </w:tc>
        <w:tc>
          <w:tcPr>
            <w:tcW w:w="896"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59</w:t>
            </w:r>
          </w:p>
        </w:tc>
        <w:tc>
          <w:tcPr>
            <w:tcW w:w="434"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2,9</w:t>
            </w:r>
          </w:p>
        </w:tc>
        <w:tc>
          <w:tcPr>
            <w:tcW w:w="540"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8,4</w:t>
            </w:r>
          </w:p>
        </w:tc>
        <w:tc>
          <w:tcPr>
            <w:tcW w:w="488"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-6,1</w:t>
            </w:r>
          </w:p>
        </w:tc>
        <w:tc>
          <w:tcPr>
            <w:tcW w:w="594"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37,2</w:t>
            </w:r>
          </w:p>
        </w:tc>
        <w:tc>
          <w:tcPr>
            <w:tcW w:w="453"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-17,7</w:t>
            </w:r>
          </w:p>
        </w:tc>
      </w:tr>
      <w:tr w:rsidR="00A5367E" w:rsidRPr="00DC2013" w:rsidTr="00DC2013">
        <w:trPr>
          <w:cantSplit/>
          <w:jc w:val="center"/>
        </w:trPr>
        <w:tc>
          <w:tcPr>
            <w:tcW w:w="517"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2007</w:t>
            </w:r>
          </w:p>
        </w:tc>
        <w:tc>
          <w:tcPr>
            <w:tcW w:w="1078"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23</w:t>
            </w:r>
          </w:p>
        </w:tc>
        <w:tc>
          <w:tcPr>
            <w:tcW w:w="896"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53</w:t>
            </w:r>
          </w:p>
        </w:tc>
        <w:tc>
          <w:tcPr>
            <w:tcW w:w="434"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3,9</w:t>
            </w:r>
          </w:p>
        </w:tc>
        <w:tc>
          <w:tcPr>
            <w:tcW w:w="540"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15,2</w:t>
            </w:r>
          </w:p>
        </w:tc>
        <w:tc>
          <w:tcPr>
            <w:tcW w:w="488"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-12,1</w:t>
            </w:r>
          </w:p>
        </w:tc>
        <w:tc>
          <w:tcPr>
            <w:tcW w:w="594"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146,4</w:t>
            </w:r>
          </w:p>
        </w:tc>
        <w:tc>
          <w:tcPr>
            <w:tcW w:w="453"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-47,2</w:t>
            </w:r>
          </w:p>
        </w:tc>
      </w:tr>
      <w:tr w:rsidR="00A5367E" w:rsidRPr="00DC2013" w:rsidTr="00DC2013">
        <w:trPr>
          <w:cantSplit/>
          <w:jc w:val="center"/>
        </w:trPr>
        <w:tc>
          <w:tcPr>
            <w:tcW w:w="517"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2008</w:t>
            </w:r>
          </w:p>
        </w:tc>
        <w:tc>
          <w:tcPr>
            <w:tcW w:w="1078"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27</w:t>
            </w:r>
          </w:p>
        </w:tc>
        <w:tc>
          <w:tcPr>
            <w:tcW w:w="896"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41</w:t>
            </w:r>
          </w:p>
        </w:tc>
        <w:tc>
          <w:tcPr>
            <w:tcW w:w="434"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7,9</w:t>
            </w:r>
          </w:p>
        </w:tc>
        <w:tc>
          <w:tcPr>
            <w:tcW w:w="540"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62,4</w:t>
            </w:r>
          </w:p>
        </w:tc>
        <w:tc>
          <w:tcPr>
            <w:tcW w:w="488"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-24,1</w:t>
            </w:r>
          </w:p>
        </w:tc>
        <w:tc>
          <w:tcPr>
            <w:tcW w:w="594"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580,8</w:t>
            </w:r>
          </w:p>
        </w:tc>
        <w:tc>
          <w:tcPr>
            <w:tcW w:w="453"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-190,4</w:t>
            </w:r>
          </w:p>
        </w:tc>
      </w:tr>
      <w:tr w:rsidR="00A5367E" w:rsidRPr="00DC2013" w:rsidTr="00DC2013">
        <w:trPr>
          <w:cantSplit/>
          <w:jc w:val="center"/>
        </w:trPr>
        <w:tc>
          <w:tcPr>
            <w:tcW w:w="517"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2009</w:t>
            </w:r>
          </w:p>
        </w:tc>
        <w:tc>
          <w:tcPr>
            <w:tcW w:w="1078"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27</w:t>
            </w:r>
          </w:p>
        </w:tc>
        <w:tc>
          <w:tcPr>
            <w:tcW w:w="896"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40</w:t>
            </w:r>
          </w:p>
        </w:tc>
        <w:tc>
          <w:tcPr>
            <w:tcW w:w="434"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7,9</w:t>
            </w:r>
          </w:p>
        </w:tc>
        <w:tc>
          <w:tcPr>
            <w:tcW w:w="540"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62,4</w:t>
            </w:r>
          </w:p>
        </w:tc>
        <w:tc>
          <w:tcPr>
            <w:tcW w:w="488"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-25,1</w:t>
            </w:r>
          </w:p>
        </w:tc>
        <w:tc>
          <w:tcPr>
            <w:tcW w:w="594"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630,0</w:t>
            </w:r>
          </w:p>
        </w:tc>
        <w:tc>
          <w:tcPr>
            <w:tcW w:w="453"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-198,3</w:t>
            </w:r>
          </w:p>
        </w:tc>
      </w:tr>
      <w:tr w:rsidR="00A5367E" w:rsidRPr="00DC2013" w:rsidTr="00DC2013">
        <w:trPr>
          <w:cantSplit/>
          <w:jc w:val="center"/>
        </w:trPr>
        <w:tc>
          <w:tcPr>
            <w:tcW w:w="517"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Сумма</w:t>
            </w:r>
          </w:p>
        </w:tc>
        <w:tc>
          <w:tcPr>
            <w:tcW w:w="1078"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191</w:t>
            </w:r>
          </w:p>
        </w:tc>
        <w:tc>
          <w:tcPr>
            <w:tcW w:w="896"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651</w:t>
            </w:r>
          </w:p>
        </w:tc>
        <w:tc>
          <w:tcPr>
            <w:tcW w:w="434"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p>
        </w:tc>
        <w:tc>
          <w:tcPr>
            <w:tcW w:w="540"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252,9</w:t>
            </w:r>
          </w:p>
        </w:tc>
        <w:tc>
          <w:tcPr>
            <w:tcW w:w="488"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p>
        </w:tc>
        <w:tc>
          <w:tcPr>
            <w:tcW w:w="594"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2820,9</w:t>
            </w:r>
          </w:p>
        </w:tc>
        <w:tc>
          <w:tcPr>
            <w:tcW w:w="453" w:type="pct"/>
            <w:shd w:val="clear" w:color="auto" w:fill="auto"/>
          </w:tcPr>
          <w:p w:rsidR="006629C3" w:rsidRPr="00DC2013" w:rsidRDefault="006629C3"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-814,1</w:t>
            </w:r>
          </w:p>
        </w:tc>
      </w:tr>
      <w:tr w:rsidR="00A5367E" w:rsidRPr="00DC2013" w:rsidTr="00DC2013">
        <w:trPr>
          <w:cantSplit/>
          <w:jc w:val="center"/>
        </w:trPr>
        <w:tc>
          <w:tcPr>
            <w:tcW w:w="517" w:type="pct"/>
            <w:shd w:val="clear" w:color="auto" w:fill="auto"/>
          </w:tcPr>
          <w:p w:rsidR="006629C3" w:rsidRPr="00DC2013" w:rsidRDefault="008D4F30" w:rsidP="00DC2013">
            <w:pPr>
              <w:spacing w:after="0" w:line="360" w:lineRule="auto"/>
              <w:jc w:val="both"/>
              <w:rPr>
                <w:rFonts w:ascii="Times New Roman" w:hAnsi="Times New Roman"/>
                <w:color w:val="000000"/>
                <w:sz w:val="20"/>
                <w:szCs w:val="24"/>
                <w:lang w:eastAsia="ru-RU"/>
              </w:rPr>
            </w:pPr>
            <w:r w:rsidRPr="00DC2013">
              <w:rPr>
                <w:rFonts w:ascii="Times New Roman" w:hAnsi="Times New Roman"/>
                <w:color w:val="000000"/>
                <w:sz w:val="20"/>
                <w:szCs w:val="24"/>
                <w:lang w:eastAsia="ru-RU"/>
              </w:rPr>
              <w:t>Среднее</w:t>
            </w:r>
          </w:p>
        </w:tc>
        <w:tc>
          <w:tcPr>
            <w:tcW w:w="1078" w:type="pct"/>
            <w:shd w:val="clear" w:color="auto" w:fill="auto"/>
          </w:tcPr>
          <w:p w:rsidR="008D4F30" w:rsidRPr="00DC2013" w:rsidRDefault="008D4F30"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19,1</w:t>
            </w:r>
          </w:p>
        </w:tc>
        <w:tc>
          <w:tcPr>
            <w:tcW w:w="896" w:type="pct"/>
            <w:shd w:val="clear" w:color="auto" w:fill="auto"/>
          </w:tcPr>
          <w:p w:rsidR="008D4F30" w:rsidRPr="00DC2013" w:rsidRDefault="008D4F30" w:rsidP="00DC2013">
            <w:pPr>
              <w:spacing w:after="0" w:line="360" w:lineRule="auto"/>
              <w:jc w:val="both"/>
              <w:rPr>
                <w:rFonts w:ascii="Times New Roman" w:hAnsi="Times New Roman"/>
                <w:color w:val="000000"/>
                <w:sz w:val="20"/>
                <w:szCs w:val="24"/>
              </w:rPr>
            </w:pPr>
            <w:r w:rsidRPr="00DC2013">
              <w:rPr>
                <w:rFonts w:ascii="Times New Roman" w:hAnsi="Times New Roman"/>
                <w:color w:val="000000"/>
                <w:sz w:val="20"/>
                <w:szCs w:val="24"/>
              </w:rPr>
              <w:t>65,1</w:t>
            </w:r>
          </w:p>
        </w:tc>
        <w:tc>
          <w:tcPr>
            <w:tcW w:w="434" w:type="pct"/>
            <w:shd w:val="clear" w:color="auto" w:fill="auto"/>
          </w:tcPr>
          <w:p w:rsidR="008D4F30" w:rsidRPr="00DC2013" w:rsidRDefault="008D4F30" w:rsidP="00DC2013">
            <w:pPr>
              <w:spacing w:after="0" w:line="360" w:lineRule="auto"/>
              <w:jc w:val="both"/>
              <w:rPr>
                <w:rFonts w:ascii="Times New Roman" w:hAnsi="Times New Roman"/>
                <w:color w:val="000000"/>
                <w:sz w:val="20"/>
                <w:szCs w:val="24"/>
                <w:lang w:eastAsia="ru-RU"/>
              </w:rPr>
            </w:pPr>
          </w:p>
        </w:tc>
        <w:tc>
          <w:tcPr>
            <w:tcW w:w="540" w:type="pct"/>
            <w:shd w:val="clear" w:color="auto" w:fill="auto"/>
          </w:tcPr>
          <w:p w:rsidR="008D4F30" w:rsidRPr="00DC2013" w:rsidRDefault="008D4F30" w:rsidP="00DC2013">
            <w:pPr>
              <w:spacing w:after="0" w:line="360" w:lineRule="auto"/>
              <w:jc w:val="both"/>
              <w:rPr>
                <w:rFonts w:ascii="Times New Roman" w:hAnsi="Times New Roman"/>
                <w:color w:val="000000"/>
                <w:sz w:val="20"/>
                <w:szCs w:val="24"/>
                <w:lang w:eastAsia="ru-RU"/>
              </w:rPr>
            </w:pPr>
          </w:p>
        </w:tc>
        <w:tc>
          <w:tcPr>
            <w:tcW w:w="488" w:type="pct"/>
            <w:shd w:val="clear" w:color="auto" w:fill="auto"/>
          </w:tcPr>
          <w:p w:rsidR="008D4F30" w:rsidRPr="00DC2013" w:rsidRDefault="008D4F30" w:rsidP="00DC2013">
            <w:pPr>
              <w:spacing w:after="0" w:line="360" w:lineRule="auto"/>
              <w:jc w:val="both"/>
              <w:rPr>
                <w:rFonts w:ascii="Times New Roman" w:hAnsi="Times New Roman"/>
                <w:color w:val="000000"/>
                <w:sz w:val="20"/>
                <w:szCs w:val="24"/>
                <w:lang w:eastAsia="ru-RU"/>
              </w:rPr>
            </w:pPr>
          </w:p>
        </w:tc>
        <w:tc>
          <w:tcPr>
            <w:tcW w:w="594" w:type="pct"/>
            <w:shd w:val="clear" w:color="auto" w:fill="auto"/>
          </w:tcPr>
          <w:p w:rsidR="008D4F30" w:rsidRPr="00DC2013" w:rsidRDefault="008D4F30" w:rsidP="00DC2013">
            <w:pPr>
              <w:spacing w:after="0" w:line="360" w:lineRule="auto"/>
              <w:jc w:val="both"/>
              <w:rPr>
                <w:rFonts w:ascii="Times New Roman" w:hAnsi="Times New Roman"/>
                <w:color w:val="000000"/>
                <w:sz w:val="20"/>
                <w:szCs w:val="24"/>
                <w:lang w:eastAsia="ru-RU"/>
              </w:rPr>
            </w:pPr>
          </w:p>
        </w:tc>
        <w:tc>
          <w:tcPr>
            <w:tcW w:w="453" w:type="pct"/>
            <w:shd w:val="clear" w:color="auto" w:fill="auto"/>
          </w:tcPr>
          <w:p w:rsidR="008D4F30" w:rsidRPr="00DC2013" w:rsidRDefault="008D4F30" w:rsidP="00DC2013">
            <w:pPr>
              <w:spacing w:after="0" w:line="360" w:lineRule="auto"/>
              <w:jc w:val="both"/>
              <w:rPr>
                <w:rFonts w:ascii="Times New Roman" w:hAnsi="Times New Roman"/>
                <w:color w:val="000000"/>
                <w:sz w:val="20"/>
                <w:szCs w:val="24"/>
                <w:lang w:eastAsia="ru-RU"/>
              </w:rPr>
            </w:pPr>
          </w:p>
        </w:tc>
      </w:tr>
    </w:tbl>
    <w:p w:rsidR="00355A99" w:rsidRPr="00A5367E" w:rsidRDefault="00355A99" w:rsidP="00A5367E">
      <w:pPr>
        <w:spacing w:after="0" w:line="360" w:lineRule="auto"/>
        <w:ind w:firstLine="709"/>
        <w:jc w:val="both"/>
        <w:rPr>
          <w:rFonts w:ascii="Times New Roman" w:hAnsi="Times New Roman"/>
          <w:color w:val="000000"/>
          <w:sz w:val="28"/>
          <w:szCs w:val="28"/>
        </w:rPr>
      </w:pPr>
    </w:p>
    <w:p w:rsidR="00355A99" w:rsidRPr="00A5367E" w:rsidRDefault="00D4206B" w:rsidP="00A5367E">
      <w:pPr>
        <w:pStyle w:val="21"/>
        <w:ind w:firstLine="709"/>
        <w:rPr>
          <w:color w:val="000000"/>
        </w:rPr>
      </w:pPr>
      <w:r w:rsidRPr="00A5367E">
        <w:rPr>
          <w:color w:val="000000"/>
        </w:rPr>
        <w:t>Рассчитываем эмпирическую величину коэффициента корреляции по формуле:</w:t>
      </w:r>
    </w:p>
    <w:p w:rsidR="00C74C60" w:rsidRDefault="00C74C60" w:rsidP="00A5367E">
      <w:pPr>
        <w:shd w:val="clear" w:color="auto" w:fill="FFFFFF"/>
        <w:spacing w:after="0" w:line="360" w:lineRule="auto"/>
        <w:ind w:firstLine="709"/>
        <w:jc w:val="both"/>
        <w:rPr>
          <w:rFonts w:ascii="Times New Roman" w:hAnsi="Times New Roman"/>
          <w:noProof/>
          <w:color w:val="000000"/>
          <w:sz w:val="28"/>
          <w:szCs w:val="28"/>
          <w:lang w:eastAsia="ru-RU"/>
        </w:rPr>
      </w:pPr>
    </w:p>
    <w:p w:rsidR="00D4206B" w:rsidRPr="00A5367E" w:rsidRDefault="000E7DAA" w:rsidP="00A5367E">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16" o:spid="_x0000_i1027" type="#_x0000_t75" alt="http://www.tspu.tula.ru/res/math/mop/images/lectio66.gif" style="width:207.75pt;height:54.75pt;visibility:visible">
            <v:imagedata r:id="rId8" o:title=""/>
          </v:shape>
        </w:pict>
      </w:r>
      <w:r w:rsidR="00A5367E">
        <w:rPr>
          <w:rFonts w:ascii="Times New Roman" w:hAnsi="Times New Roman"/>
          <w:color w:val="000000"/>
          <w:sz w:val="28"/>
          <w:szCs w:val="28"/>
          <w:lang w:eastAsia="ru-RU"/>
        </w:rPr>
        <w:t xml:space="preserve"> </w:t>
      </w:r>
      <w:r w:rsidR="00D4206B" w:rsidRPr="00A5367E">
        <w:rPr>
          <w:rFonts w:ascii="Times New Roman" w:hAnsi="Times New Roman"/>
          <w:color w:val="000000"/>
          <w:sz w:val="28"/>
          <w:szCs w:val="28"/>
          <w:lang w:eastAsia="ru-RU"/>
        </w:rPr>
        <w:t>(1)</w:t>
      </w:r>
    </w:p>
    <w:p w:rsidR="00C74C60" w:rsidRDefault="00C74C60" w:rsidP="00A5367E">
      <w:pPr>
        <w:shd w:val="clear" w:color="auto" w:fill="FFFFFF"/>
        <w:spacing w:after="0" w:line="360" w:lineRule="auto"/>
        <w:ind w:firstLine="709"/>
        <w:jc w:val="both"/>
        <w:rPr>
          <w:rFonts w:ascii="Times New Roman" w:hAnsi="Times New Roman"/>
          <w:color w:val="000000"/>
          <w:sz w:val="28"/>
          <w:szCs w:val="28"/>
          <w:lang w:eastAsia="ru-RU"/>
        </w:rPr>
      </w:pPr>
    </w:p>
    <w:p w:rsidR="00D4206B" w:rsidRPr="00A5367E" w:rsidRDefault="00D4206B" w:rsidP="00A5367E">
      <w:pPr>
        <w:shd w:val="clear" w:color="auto" w:fill="FFFFFF"/>
        <w:spacing w:after="0" w:line="360" w:lineRule="auto"/>
        <w:ind w:firstLine="709"/>
        <w:jc w:val="both"/>
        <w:rPr>
          <w:rFonts w:ascii="Times New Roman" w:hAnsi="Times New Roman"/>
          <w:color w:val="000000"/>
          <w:sz w:val="28"/>
          <w:szCs w:val="28"/>
          <w:lang w:eastAsia="ru-RU"/>
        </w:rPr>
      </w:pPr>
      <w:r w:rsidRPr="00A5367E">
        <w:rPr>
          <w:rFonts w:ascii="Times New Roman" w:hAnsi="Times New Roman"/>
          <w:color w:val="000000"/>
          <w:sz w:val="28"/>
          <w:szCs w:val="28"/>
          <w:lang w:eastAsia="ru-RU"/>
        </w:rPr>
        <w:t>где</w:t>
      </w:r>
      <w:r w:rsidR="00A5367E">
        <w:rPr>
          <w:rFonts w:ascii="Times New Roman" w:hAnsi="Times New Roman"/>
          <w:color w:val="000000"/>
          <w:sz w:val="28"/>
          <w:szCs w:val="28"/>
          <w:lang w:eastAsia="ru-RU"/>
        </w:rPr>
        <w:t xml:space="preserve"> </w:t>
      </w:r>
      <w:r w:rsidRPr="00A5367E">
        <w:rPr>
          <w:rFonts w:ascii="Times New Roman" w:hAnsi="Times New Roman"/>
          <w:i/>
          <w:iCs/>
          <w:color w:val="000000"/>
          <w:sz w:val="28"/>
          <w:szCs w:val="28"/>
          <w:lang w:eastAsia="ru-RU"/>
        </w:rPr>
        <w:t>х</w:t>
      </w:r>
      <w:r w:rsidRPr="00A5367E">
        <w:rPr>
          <w:rFonts w:ascii="Times New Roman" w:hAnsi="Times New Roman"/>
          <w:i/>
          <w:iCs/>
          <w:color w:val="000000"/>
          <w:sz w:val="28"/>
          <w:szCs w:val="28"/>
          <w:vertAlign w:val="subscript"/>
          <w:lang w:val="en-US" w:eastAsia="ru-RU"/>
        </w:rPr>
        <w:t>i</w:t>
      </w:r>
      <w:r w:rsidRPr="00A5367E">
        <w:rPr>
          <w:rFonts w:ascii="Times New Roman" w:hAnsi="Times New Roman"/>
          <w:color w:val="000000"/>
          <w:sz w:val="28"/>
          <w:szCs w:val="28"/>
          <w:lang w:eastAsia="ru-RU"/>
        </w:rPr>
        <w:t xml:space="preserve"> </w:t>
      </w:r>
      <w:r w:rsidR="00A5367E">
        <w:rPr>
          <w:rFonts w:ascii="Times New Roman" w:hAnsi="Times New Roman"/>
          <w:color w:val="000000"/>
          <w:sz w:val="28"/>
          <w:szCs w:val="28"/>
          <w:lang w:eastAsia="ru-RU"/>
        </w:rPr>
        <w:t>–</w:t>
      </w:r>
      <w:r w:rsidR="00A5367E" w:rsidRPr="00A5367E">
        <w:rPr>
          <w:rFonts w:ascii="Times New Roman" w:hAnsi="Times New Roman"/>
          <w:color w:val="000000"/>
          <w:sz w:val="28"/>
          <w:szCs w:val="28"/>
          <w:lang w:eastAsia="ru-RU"/>
        </w:rPr>
        <w:t xml:space="preserve"> </w:t>
      </w:r>
      <w:r w:rsidRPr="00A5367E">
        <w:rPr>
          <w:rFonts w:ascii="Times New Roman" w:hAnsi="Times New Roman"/>
          <w:color w:val="000000"/>
          <w:sz w:val="28"/>
          <w:szCs w:val="28"/>
          <w:lang w:eastAsia="ru-RU"/>
        </w:rPr>
        <w:t>значения, принимаемые в выборке X,</w:t>
      </w:r>
    </w:p>
    <w:p w:rsidR="00D4206B" w:rsidRPr="00A5367E" w:rsidRDefault="00D4206B" w:rsidP="00A5367E">
      <w:pPr>
        <w:shd w:val="clear" w:color="auto" w:fill="FFFFFF"/>
        <w:spacing w:after="0" w:line="360" w:lineRule="auto"/>
        <w:ind w:firstLine="709"/>
        <w:jc w:val="both"/>
        <w:rPr>
          <w:rFonts w:ascii="Times New Roman" w:hAnsi="Times New Roman"/>
          <w:color w:val="000000"/>
          <w:sz w:val="28"/>
          <w:szCs w:val="28"/>
          <w:lang w:eastAsia="ru-RU"/>
        </w:rPr>
      </w:pPr>
      <w:r w:rsidRPr="00A5367E">
        <w:rPr>
          <w:rFonts w:ascii="Times New Roman" w:hAnsi="Times New Roman"/>
          <w:i/>
          <w:iCs/>
          <w:color w:val="000000"/>
          <w:sz w:val="28"/>
          <w:szCs w:val="28"/>
          <w:lang w:eastAsia="ru-RU"/>
        </w:rPr>
        <w:t>y</w:t>
      </w:r>
      <w:r w:rsidRPr="00A5367E">
        <w:rPr>
          <w:rFonts w:ascii="Times New Roman" w:hAnsi="Times New Roman"/>
          <w:i/>
          <w:iCs/>
          <w:color w:val="000000"/>
          <w:sz w:val="28"/>
          <w:szCs w:val="28"/>
          <w:vertAlign w:val="subscript"/>
          <w:lang w:val="en-US" w:eastAsia="ru-RU"/>
        </w:rPr>
        <w:t>i</w:t>
      </w:r>
      <w:r w:rsidRPr="00A5367E">
        <w:rPr>
          <w:rFonts w:ascii="Times New Roman" w:hAnsi="Times New Roman"/>
          <w:color w:val="000000"/>
          <w:sz w:val="28"/>
          <w:szCs w:val="28"/>
          <w:lang w:eastAsia="ru-RU"/>
        </w:rPr>
        <w:t xml:space="preserve"> </w:t>
      </w:r>
      <w:r w:rsidR="00A5367E">
        <w:rPr>
          <w:rFonts w:ascii="Times New Roman" w:hAnsi="Times New Roman"/>
          <w:color w:val="000000"/>
          <w:sz w:val="28"/>
          <w:szCs w:val="28"/>
          <w:lang w:eastAsia="ru-RU"/>
        </w:rPr>
        <w:t>–</w:t>
      </w:r>
      <w:r w:rsidR="00A5367E" w:rsidRPr="00A5367E">
        <w:rPr>
          <w:rFonts w:ascii="Times New Roman" w:hAnsi="Times New Roman"/>
          <w:color w:val="000000"/>
          <w:sz w:val="28"/>
          <w:szCs w:val="28"/>
          <w:lang w:eastAsia="ru-RU"/>
        </w:rPr>
        <w:t xml:space="preserve"> </w:t>
      </w:r>
      <w:r w:rsidRPr="00A5367E">
        <w:rPr>
          <w:rFonts w:ascii="Times New Roman" w:hAnsi="Times New Roman"/>
          <w:color w:val="000000"/>
          <w:sz w:val="28"/>
          <w:szCs w:val="28"/>
          <w:lang w:eastAsia="ru-RU"/>
        </w:rPr>
        <w:t>значения, принимаемые в выборке Y;</w:t>
      </w:r>
    </w:p>
    <w:p w:rsidR="00D4206B" w:rsidRPr="00A5367E" w:rsidRDefault="000E7DAA" w:rsidP="00A5367E">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 id="Рисунок 17" o:spid="_x0000_i1028" type="#_x0000_t75" alt="http://www.tspu.tula.ru/res/math/mop/images/lectio67.gif" style="width:11.25pt;height:12.75pt;visibility:visible" o:bullet="t">
            <v:imagedata r:id="rId9" o:title=""/>
          </v:shape>
        </w:pict>
      </w:r>
      <w:r w:rsidR="00D4206B" w:rsidRPr="00A5367E">
        <w:rPr>
          <w:rFonts w:ascii="Times New Roman" w:hAnsi="Times New Roman"/>
          <w:color w:val="000000"/>
          <w:sz w:val="28"/>
          <w:szCs w:val="28"/>
          <w:lang w:eastAsia="ru-RU"/>
        </w:rPr>
        <w:t> </w:t>
      </w:r>
      <w:r w:rsidR="00A5367E">
        <w:rPr>
          <w:rFonts w:ascii="Times New Roman" w:hAnsi="Times New Roman"/>
          <w:color w:val="000000"/>
          <w:sz w:val="28"/>
          <w:szCs w:val="28"/>
          <w:lang w:eastAsia="ru-RU"/>
        </w:rPr>
        <w:t>–</w:t>
      </w:r>
      <w:r w:rsidR="00A5367E" w:rsidRPr="00A5367E">
        <w:rPr>
          <w:rFonts w:ascii="Times New Roman" w:hAnsi="Times New Roman"/>
          <w:color w:val="000000"/>
          <w:sz w:val="28"/>
          <w:szCs w:val="28"/>
          <w:lang w:eastAsia="ru-RU"/>
        </w:rPr>
        <w:t xml:space="preserve"> </w:t>
      </w:r>
      <w:r w:rsidR="00D4206B" w:rsidRPr="00A5367E">
        <w:rPr>
          <w:rFonts w:ascii="Times New Roman" w:hAnsi="Times New Roman"/>
          <w:color w:val="000000"/>
          <w:sz w:val="28"/>
          <w:szCs w:val="28"/>
          <w:lang w:eastAsia="ru-RU"/>
        </w:rPr>
        <w:t xml:space="preserve">средняя по X, </w:t>
      </w:r>
      <w:r>
        <w:rPr>
          <w:rFonts w:ascii="Times New Roman" w:hAnsi="Times New Roman"/>
          <w:noProof/>
          <w:color w:val="000000"/>
          <w:sz w:val="28"/>
          <w:szCs w:val="28"/>
          <w:lang w:eastAsia="ru-RU"/>
        </w:rPr>
        <w:pict>
          <v:shape id="Рисунок 18" o:spid="_x0000_i1029" type="#_x0000_t75" alt="http://www.tspu.tula.ru/res/math/mop/images/lectio68.gif" style="width:11.25pt;height:15pt;visibility:visible">
            <v:imagedata r:id="rId10" o:title=""/>
          </v:shape>
        </w:pict>
      </w:r>
      <w:r w:rsidR="00D4206B" w:rsidRPr="00A5367E">
        <w:rPr>
          <w:rFonts w:ascii="Times New Roman" w:hAnsi="Times New Roman"/>
          <w:color w:val="000000"/>
          <w:sz w:val="28"/>
          <w:szCs w:val="28"/>
          <w:lang w:eastAsia="ru-RU"/>
        </w:rPr>
        <w:t> </w:t>
      </w:r>
      <w:r w:rsidR="00A5367E">
        <w:rPr>
          <w:rFonts w:ascii="Times New Roman" w:hAnsi="Times New Roman"/>
          <w:color w:val="000000"/>
          <w:sz w:val="28"/>
          <w:szCs w:val="28"/>
          <w:lang w:eastAsia="ru-RU"/>
        </w:rPr>
        <w:t>–</w:t>
      </w:r>
      <w:r w:rsidR="00A5367E" w:rsidRPr="00A5367E">
        <w:rPr>
          <w:rFonts w:ascii="Times New Roman" w:hAnsi="Times New Roman"/>
          <w:color w:val="000000"/>
          <w:sz w:val="28"/>
          <w:szCs w:val="28"/>
          <w:lang w:eastAsia="ru-RU"/>
        </w:rPr>
        <w:t xml:space="preserve"> </w:t>
      </w:r>
      <w:r w:rsidR="00D4206B" w:rsidRPr="00A5367E">
        <w:rPr>
          <w:rFonts w:ascii="Times New Roman" w:hAnsi="Times New Roman"/>
          <w:color w:val="000000"/>
          <w:sz w:val="28"/>
          <w:szCs w:val="28"/>
          <w:lang w:eastAsia="ru-RU"/>
        </w:rPr>
        <w:t>средняя по Y.</w:t>
      </w:r>
    </w:p>
    <w:p w:rsidR="00D4206B" w:rsidRPr="00A5367E" w:rsidRDefault="000E7DAA" w:rsidP="00A5367E">
      <w:pPr>
        <w:shd w:val="clear" w:color="auto" w:fill="FFFFFF"/>
        <w:spacing w:after="0" w:line="360" w:lineRule="auto"/>
        <w:ind w:firstLine="709"/>
        <w:jc w:val="both"/>
        <w:rPr>
          <w:rFonts w:ascii="Times New Roman" w:hAnsi="Times New Roman"/>
          <w:color w:val="000000"/>
          <w:sz w:val="28"/>
          <w:szCs w:val="28"/>
          <w:lang w:eastAsia="ru-RU"/>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29.95pt;margin-top:.65pt;width:81pt;height:.05pt;z-index:251657728" o:connectortype="straight"/>
        </w:pict>
      </w:r>
      <w:r w:rsidR="00D4206B" w:rsidRPr="00A5367E">
        <w:rPr>
          <w:rFonts w:ascii="Times New Roman" w:hAnsi="Times New Roman"/>
          <w:color w:val="000000"/>
          <w:sz w:val="28"/>
          <w:szCs w:val="28"/>
          <w:lang w:val="en-US" w:eastAsia="ru-RU"/>
        </w:rPr>
        <w:t>r</w:t>
      </w:r>
      <w:r w:rsidR="00D4206B" w:rsidRPr="00A5367E">
        <w:rPr>
          <w:rFonts w:ascii="Times New Roman" w:hAnsi="Times New Roman"/>
          <w:color w:val="000000"/>
          <w:sz w:val="28"/>
          <w:szCs w:val="28"/>
          <w:vertAlign w:val="subscript"/>
          <w:lang w:eastAsia="ru-RU"/>
        </w:rPr>
        <w:t>ху</w:t>
      </w:r>
      <w:r w:rsidR="00D4206B" w:rsidRPr="00A5367E">
        <w:rPr>
          <w:rFonts w:ascii="Times New Roman" w:hAnsi="Times New Roman"/>
          <w:color w:val="000000"/>
          <w:sz w:val="28"/>
          <w:szCs w:val="28"/>
          <w:lang w:eastAsia="ru-RU"/>
        </w:rPr>
        <w:t xml:space="preserve"> =</w:t>
      </w:r>
      <w:r w:rsidR="00A5367E">
        <w:rPr>
          <w:rFonts w:ascii="Times New Roman" w:hAnsi="Times New Roman"/>
          <w:color w:val="000000"/>
          <w:sz w:val="28"/>
          <w:szCs w:val="28"/>
          <w:lang w:eastAsia="ru-RU"/>
        </w:rPr>
        <w:t xml:space="preserve"> </w:t>
      </w:r>
      <w:r w:rsidR="00D4206B" w:rsidRPr="00A5367E">
        <w:rPr>
          <w:rFonts w:ascii="Times New Roman" w:hAnsi="Times New Roman"/>
          <w:color w:val="000000"/>
          <w:sz w:val="28"/>
          <w:szCs w:val="28"/>
        </w:rPr>
        <w:t xml:space="preserve">-814,1 / </w:t>
      </w:r>
      <w:r w:rsidR="00D4206B" w:rsidRPr="00A5367E">
        <w:rPr>
          <w:rFonts w:ascii="Times New Roman" w:hAnsi="Times New Roman"/>
          <w:color w:val="000000"/>
          <w:sz w:val="28"/>
          <w:szCs w:val="28"/>
          <w:lang w:eastAsia="ru-RU"/>
        </w:rPr>
        <w:sym w:font="Symbol" w:char="F0D6"/>
      </w:r>
      <w:r w:rsidR="00D4206B" w:rsidRPr="00A5367E">
        <w:rPr>
          <w:rFonts w:ascii="Times New Roman" w:hAnsi="Times New Roman"/>
          <w:color w:val="000000"/>
          <w:sz w:val="28"/>
          <w:szCs w:val="28"/>
          <w:lang w:eastAsia="ru-RU"/>
        </w:rPr>
        <w:t>252,9*2820,9</w:t>
      </w:r>
      <w:r w:rsidR="00A5367E">
        <w:rPr>
          <w:rFonts w:ascii="Times New Roman" w:hAnsi="Times New Roman"/>
          <w:color w:val="000000"/>
          <w:sz w:val="28"/>
          <w:szCs w:val="28"/>
          <w:lang w:eastAsia="ru-RU"/>
        </w:rPr>
        <w:t xml:space="preserve"> </w:t>
      </w:r>
      <w:r w:rsidR="00D4206B" w:rsidRPr="00A5367E">
        <w:rPr>
          <w:rFonts w:ascii="Times New Roman" w:hAnsi="Times New Roman"/>
          <w:color w:val="000000"/>
          <w:sz w:val="28"/>
          <w:szCs w:val="28"/>
          <w:lang w:eastAsia="ru-RU"/>
        </w:rPr>
        <w:t>=</w:t>
      </w:r>
      <w:r w:rsidR="00A5367E">
        <w:rPr>
          <w:rFonts w:ascii="Times New Roman" w:hAnsi="Times New Roman"/>
          <w:color w:val="000000"/>
          <w:sz w:val="28"/>
          <w:szCs w:val="28"/>
          <w:lang w:eastAsia="ru-RU"/>
        </w:rPr>
        <w:t xml:space="preserve"> –</w:t>
      </w:r>
      <w:r w:rsidR="00A5367E" w:rsidRPr="00A5367E">
        <w:rPr>
          <w:rFonts w:ascii="Times New Roman" w:hAnsi="Times New Roman"/>
          <w:color w:val="000000"/>
          <w:sz w:val="28"/>
          <w:szCs w:val="28"/>
          <w:lang w:eastAsia="ru-RU"/>
        </w:rPr>
        <w:t xml:space="preserve"> </w:t>
      </w:r>
      <w:r w:rsidR="00CC6DEB" w:rsidRPr="00A5367E">
        <w:rPr>
          <w:rFonts w:ascii="Times New Roman" w:hAnsi="Times New Roman"/>
          <w:color w:val="000000"/>
          <w:sz w:val="28"/>
          <w:szCs w:val="28"/>
          <w:lang w:eastAsia="ru-RU"/>
        </w:rPr>
        <w:t>814,1 / 844,6 = -0,96</w:t>
      </w:r>
    </w:p>
    <w:p w:rsidR="00CC6DEB" w:rsidRPr="00A5367E" w:rsidRDefault="00CC6DEB" w:rsidP="00A5367E">
      <w:pPr>
        <w:shd w:val="clear" w:color="auto" w:fill="FFFFFF"/>
        <w:spacing w:after="0" w:line="360" w:lineRule="auto"/>
        <w:ind w:firstLine="709"/>
        <w:jc w:val="both"/>
        <w:rPr>
          <w:rFonts w:ascii="Times New Roman" w:hAnsi="Times New Roman"/>
          <w:color w:val="000000"/>
          <w:sz w:val="28"/>
          <w:szCs w:val="28"/>
        </w:rPr>
      </w:pPr>
      <w:r w:rsidRPr="00A5367E">
        <w:rPr>
          <w:rFonts w:ascii="Times New Roman" w:hAnsi="Times New Roman"/>
          <w:color w:val="000000"/>
          <w:sz w:val="28"/>
          <w:szCs w:val="28"/>
        </w:rPr>
        <w:t>Определяем критические значения для полученного коэффициента корреляции по таблице. При нахождении критических значений для вычисленного коэффициента линейной корреляции Пирсона число степеней свободы рассчитывается как:</w:t>
      </w:r>
    </w:p>
    <w:p w:rsidR="00CC6DEB" w:rsidRPr="00A5367E" w:rsidRDefault="00CC6DEB" w:rsidP="00A5367E">
      <w:pPr>
        <w:shd w:val="clear" w:color="auto" w:fill="FFFFFF"/>
        <w:spacing w:after="0" w:line="360" w:lineRule="auto"/>
        <w:ind w:firstLine="709"/>
        <w:jc w:val="both"/>
        <w:rPr>
          <w:rFonts w:ascii="Times New Roman" w:hAnsi="Times New Roman"/>
          <w:color w:val="000000"/>
          <w:sz w:val="28"/>
          <w:szCs w:val="28"/>
        </w:rPr>
      </w:pPr>
      <w:r w:rsidRPr="00A5367E">
        <w:rPr>
          <w:rFonts w:ascii="Times New Roman" w:hAnsi="Times New Roman"/>
          <w:color w:val="000000"/>
          <w:sz w:val="28"/>
          <w:szCs w:val="28"/>
        </w:rPr>
        <w:t xml:space="preserve">k = </w:t>
      </w:r>
      <w:r w:rsidRPr="00A5367E">
        <w:rPr>
          <w:rFonts w:ascii="Times New Roman" w:hAnsi="Times New Roman"/>
          <w:color w:val="000000"/>
          <w:sz w:val="28"/>
          <w:szCs w:val="28"/>
          <w:lang w:val="en-US"/>
        </w:rPr>
        <w:t>n</w:t>
      </w:r>
      <w:r w:rsidRPr="00A5367E">
        <w:rPr>
          <w:rFonts w:ascii="Times New Roman" w:hAnsi="Times New Roman"/>
          <w:color w:val="000000"/>
          <w:sz w:val="28"/>
          <w:szCs w:val="28"/>
        </w:rPr>
        <w:t xml:space="preserve"> – 2 = 8</w:t>
      </w:r>
    </w:p>
    <w:p w:rsidR="00D27B59" w:rsidRPr="00A5367E" w:rsidRDefault="00CC6DEB" w:rsidP="00A5367E">
      <w:pPr>
        <w:shd w:val="clear" w:color="auto" w:fill="FFFFFF"/>
        <w:spacing w:after="0" w:line="360" w:lineRule="auto"/>
        <w:ind w:firstLine="709"/>
        <w:jc w:val="both"/>
        <w:rPr>
          <w:rFonts w:ascii="Times New Roman" w:hAnsi="Times New Roman"/>
          <w:color w:val="000000"/>
          <w:sz w:val="28"/>
          <w:szCs w:val="28"/>
        </w:rPr>
      </w:pPr>
      <w:r w:rsidRPr="00A5367E">
        <w:rPr>
          <w:rFonts w:ascii="Times New Roman" w:hAnsi="Times New Roman"/>
          <w:color w:val="000000"/>
          <w:sz w:val="28"/>
          <w:szCs w:val="28"/>
        </w:rPr>
        <w:t>к</w:t>
      </w:r>
      <w:r w:rsidRPr="00A5367E">
        <w:rPr>
          <w:rFonts w:ascii="Times New Roman" w:hAnsi="Times New Roman"/>
          <w:color w:val="000000"/>
          <w:sz w:val="28"/>
          <w:szCs w:val="28"/>
          <w:vertAlign w:val="subscript"/>
        </w:rPr>
        <w:t>крит</w:t>
      </w:r>
      <w:r w:rsidR="00A4790D" w:rsidRPr="00A5367E">
        <w:rPr>
          <w:rFonts w:ascii="Times New Roman" w:hAnsi="Times New Roman"/>
          <w:color w:val="000000"/>
          <w:sz w:val="28"/>
          <w:szCs w:val="28"/>
          <w:vertAlign w:val="subscript"/>
        </w:rPr>
        <w:t xml:space="preserve"> </w:t>
      </w:r>
      <w:r w:rsidRPr="00A5367E">
        <w:rPr>
          <w:rFonts w:ascii="Times New Roman" w:hAnsi="Times New Roman"/>
          <w:color w:val="000000"/>
          <w:sz w:val="28"/>
          <w:szCs w:val="28"/>
        </w:rPr>
        <w:t>=</w:t>
      </w:r>
      <w:r w:rsidR="00A4790D" w:rsidRPr="00A5367E">
        <w:rPr>
          <w:rFonts w:ascii="Times New Roman" w:hAnsi="Times New Roman"/>
          <w:color w:val="000000"/>
          <w:sz w:val="28"/>
          <w:szCs w:val="28"/>
        </w:rPr>
        <w:t xml:space="preserve"> </w:t>
      </w:r>
      <w:r w:rsidR="00A5367E">
        <w:rPr>
          <w:rFonts w:ascii="Times New Roman" w:hAnsi="Times New Roman"/>
          <w:color w:val="000000"/>
          <w:sz w:val="28"/>
          <w:szCs w:val="28"/>
        </w:rPr>
        <w:t>–</w:t>
      </w:r>
      <w:r w:rsidR="00A5367E" w:rsidRPr="00A5367E">
        <w:rPr>
          <w:rFonts w:ascii="Times New Roman" w:hAnsi="Times New Roman"/>
          <w:color w:val="000000"/>
          <w:sz w:val="28"/>
          <w:szCs w:val="28"/>
        </w:rPr>
        <w:t xml:space="preserve"> </w:t>
      </w:r>
      <w:r w:rsidR="00A4790D" w:rsidRPr="00A5367E">
        <w:rPr>
          <w:rFonts w:ascii="Times New Roman" w:hAnsi="Times New Roman"/>
          <w:color w:val="000000"/>
          <w:sz w:val="28"/>
          <w:szCs w:val="28"/>
        </w:rPr>
        <w:t>0,96</w:t>
      </w:r>
      <w:r w:rsidRPr="00A5367E">
        <w:rPr>
          <w:rFonts w:ascii="Times New Roman" w:hAnsi="Times New Roman"/>
          <w:color w:val="000000"/>
          <w:sz w:val="28"/>
          <w:szCs w:val="28"/>
        </w:rPr>
        <w:t xml:space="preserve"> </w:t>
      </w:r>
      <w:r w:rsidR="00A4790D" w:rsidRPr="00A5367E">
        <w:rPr>
          <w:rFonts w:ascii="Times New Roman" w:hAnsi="Times New Roman"/>
          <w:color w:val="000000"/>
          <w:sz w:val="28"/>
          <w:szCs w:val="28"/>
        </w:rPr>
        <w:sym w:font="Symbol" w:char="F03C"/>
      </w:r>
      <w:r w:rsidR="00A4790D" w:rsidRPr="00A5367E">
        <w:rPr>
          <w:rFonts w:ascii="Times New Roman" w:hAnsi="Times New Roman"/>
          <w:color w:val="000000"/>
          <w:sz w:val="28"/>
          <w:szCs w:val="28"/>
        </w:rPr>
        <w:t xml:space="preserve"> </w:t>
      </w:r>
      <w:r w:rsidRPr="00A5367E">
        <w:rPr>
          <w:rFonts w:ascii="Times New Roman" w:hAnsi="Times New Roman"/>
          <w:color w:val="000000"/>
          <w:sz w:val="28"/>
          <w:szCs w:val="28"/>
        </w:rPr>
        <w:t>0,5</w:t>
      </w:r>
      <w:r w:rsidR="00835A5A" w:rsidRPr="00A5367E">
        <w:rPr>
          <w:rFonts w:ascii="Times New Roman" w:hAnsi="Times New Roman"/>
          <w:color w:val="000000"/>
          <w:sz w:val="28"/>
          <w:szCs w:val="28"/>
        </w:rPr>
        <w:t>8</w:t>
      </w:r>
      <w:r w:rsidR="00A5367E">
        <w:rPr>
          <w:rFonts w:ascii="Times New Roman" w:hAnsi="Times New Roman"/>
          <w:color w:val="000000"/>
          <w:sz w:val="28"/>
          <w:szCs w:val="28"/>
        </w:rPr>
        <w:t>,</w:t>
      </w:r>
      <w:r w:rsidRPr="00A5367E">
        <w:rPr>
          <w:rFonts w:ascii="Times New Roman" w:hAnsi="Times New Roman"/>
          <w:color w:val="000000"/>
          <w:sz w:val="28"/>
          <w:szCs w:val="28"/>
        </w:rPr>
        <w:t xml:space="preserve"> следовательно, гипотеза Н</w:t>
      </w:r>
      <w:r w:rsidR="00835A5A" w:rsidRPr="00A5367E">
        <w:rPr>
          <w:rFonts w:ascii="Times New Roman" w:hAnsi="Times New Roman"/>
          <w:color w:val="000000"/>
          <w:sz w:val="28"/>
          <w:szCs w:val="28"/>
          <w:vertAlign w:val="subscript"/>
        </w:rPr>
        <w:t>о</w:t>
      </w:r>
      <w:r w:rsidRPr="00A5367E">
        <w:rPr>
          <w:rFonts w:ascii="Times New Roman" w:hAnsi="Times New Roman"/>
          <w:color w:val="000000"/>
          <w:sz w:val="28"/>
          <w:szCs w:val="28"/>
        </w:rPr>
        <w:t xml:space="preserve"> отвергается и принимается гипотеза </w:t>
      </w:r>
      <w:r w:rsidRPr="00A5367E">
        <w:rPr>
          <w:rFonts w:ascii="Times New Roman" w:hAnsi="Times New Roman"/>
          <w:color w:val="000000"/>
          <w:sz w:val="28"/>
          <w:szCs w:val="28"/>
          <w:lang w:val="en-US"/>
        </w:rPr>
        <w:t>H</w:t>
      </w:r>
      <w:r w:rsidR="00835A5A" w:rsidRPr="00A5367E">
        <w:rPr>
          <w:rFonts w:ascii="Times New Roman" w:hAnsi="Times New Roman"/>
          <w:color w:val="000000"/>
          <w:sz w:val="28"/>
          <w:szCs w:val="28"/>
          <w:vertAlign w:val="subscript"/>
        </w:rPr>
        <w:t>1</w:t>
      </w:r>
      <w:r w:rsidRPr="00A5367E">
        <w:rPr>
          <w:rFonts w:ascii="Times New Roman" w:hAnsi="Times New Roman"/>
          <w:color w:val="000000"/>
          <w:sz w:val="28"/>
          <w:szCs w:val="28"/>
        </w:rPr>
        <w:t xml:space="preserve">, иными словами, связь между </w:t>
      </w:r>
      <w:r w:rsidR="00835A5A" w:rsidRPr="00A5367E">
        <w:rPr>
          <w:rFonts w:ascii="Times New Roman" w:hAnsi="Times New Roman"/>
          <w:color w:val="000000"/>
          <w:sz w:val="28"/>
          <w:szCs w:val="28"/>
        </w:rPr>
        <w:t xml:space="preserve">количеством оздоровительных лагерей и спортивных сооружений и снижением числа правонарушений </w:t>
      </w:r>
      <w:r w:rsidRPr="00A5367E">
        <w:rPr>
          <w:rFonts w:ascii="Times New Roman" w:hAnsi="Times New Roman"/>
          <w:color w:val="000000"/>
          <w:sz w:val="28"/>
          <w:szCs w:val="28"/>
        </w:rPr>
        <w:t>доказана.</w:t>
      </w:r>
    </w:p>
    <w:p w:rsidR="00CC6DEB" w:rsidRPr="00A5367E" w:rsidRDefault="00D27B59" w:rsidP="00A5367E">
      <w:pPr>
        <w:shd w:val="clear" w:color="auto" w:fill="FFFFFF"/>
        <w:spacing w:after="0" w:line="360" w:lineRule="auto"/>
        <w:ind w:firstLine="709"/>
        <w:jc w:val="both"/>
        <w:rPr>
          <w:rFonts w:ascii="Times New Roman" w:hAnsi="Times New Roman"/>
          <w:color w:val="000000"/>
          <w:sz w:val="28"/>
          <w:szCs w:val="28"/>
          <w:lang w:eastAsia="ru-RU"/>
        </w:rPr>
      </w:pPr>
      <w:r w:rsidRPr="00A5367E">
        <w:rPr>
          <w:rFonts w:ascii="Times New Roman" w:hAnsi="Times New Roman"/>
          <w:color w:val="000000"/>
          <w:sz w:val="28"/>
          <w:szCs w:val="28"/>
        </w:rPr>
        <w:t>Отрицательные значения говорят про обратнопропорциональную взаимосвязь исследуемых показателей.</w:t>
      </w:r>
    </w:p>
    <w:p w:rsidR="00835A5A" w:rsidRPr="00A5367E" w:rsidRDefault="00835A5A" w:rsidP="00A5367E">
      <w:pPr>
        <w:pStyle w:val="21"/>
        <w:ind w:firstLine="709"/>
        <w:rPr>
          <w:b/>
          <w:color w:val="000000"/>
        </w:rPr>
      </w:pPr>
    </w:p>
    <w:p w:rsidR="006B582D" w:rsidRPr="00C74C60" w:rsidRDefault="00C74C60" w:rsidP="00A5367E">
      <w:pPr>
        <w:pStyle w:val="21"/>
        <w:ind w:firstLine="709"/>
        <w:rPr>
          <w:b/>
          <w:color w:val="000000"/>
        </w:rPr>
      </w:pPr>
      <w:r>
        <w:rPr>
          <w:color w:val="000000"/>
        </w:rPr>
        <w:br w:type="page"/>
      </w:r>
      <w:r w:rsidR="006B582D" w:rsidRPr="00C74C60">
        <w:rPr>
          <w:b/>
          <w:color w:val="000000"/>
        </w:rPr>
        <w:t>Выводы и предложения</w:t>
      </w:r>
    </w:p>
    <w:p w:rsidR="00D27B59" w:rsidRPr="00A5367E" w:rsidRDefault="00D27B59" w:rsidP="00A5367E">
      <w:pPr>
        <w:pStyle w:val="21"/>
        <w:ind w:firstLine="709"/>
        <w:rPr>
          <w:color w:val="000000"/>
        </w:rPr>
      </w:pPr>
    </w:p>
    <w:p w:rsidR="00D27B59" w:rsidRPr="00A5367E" w:rsidRDefault="00D27B59" w:rsidP="00A5367E">
      <w:pPr>
        <w:pStyle w:val="style17"/>
        <w:tabs>
          <w:tab w:val="left" w:pos="993"/>
        </w:tabs>
        <w:spacing w:before="0" w:beforeAutospacing="0" w:after="0" w:afterAutospacing="0" w:line="360" w:lineRule="auto"/>
        <w:ind w:firstLine="709"/>
        <w:jc w:val="both"/>
        <w:rPr>
          <w:color w:val="000000"/>
          <w:sz w:val="28"/>
          <w:szCs w:val="28"/>
        </w:rPr>
      </w:pPr>
      <w:r w:rsidRPr="00A5367E">
        <w:rPr>
          <w:color w:val="000000"/>
          <w:sz w:val="28"/>
          <w:szCs w:val="28"/>
        </w:rPr>
        <w:t xml:space="preserve">Проведенный экономико-статистический анализ показателей культуры, туризма, отдыха населения </w:t>
      </w:r>
      <w:r w:rsidR="00A5367E" w:rsidRPr="00A5367E">
        <w:rPr>
          <w:color w:val="000000"/>
          <w:sz w:val="28"/>
          <w:szCs w:val="28"/>
        </w:rPr>
        <w:t>г.</w:t>
      </w:r>
      <w:r w:rsidR="00A5367E">
        <w:rPr>
          <w:color w:val="000000"/>
          <w:sz w:val="28"/>
          <w:szCs w:val="28"/>
        </w:rPr>
        <w:t> </w:t>
      </w:r>
      <w:r w:rsidR="00A5367E" w:rsidRPr="00A5367E">
        <w:rPr>
          <w:color w:val="000000"/>
          <w:sz w:val="28"/>
          <w:szCs w:val="28"/>
        </w:rPr>
        <w:t>Ишима</w:t>
      </w:r>
      <w:r w:rsidRPr="00A5367E">
        <w:rPr>
          <w:color w:val="000000"/>
          <w:sz w:val="28"/>
          <w:szCs w:val="28"/>
        </w:rPr>
        <w:t xml:space="preserve"> показал, что:</w:t>
      </w:r>
    </w:p>
    <w:p w:rsidR="00D27B59" w:rsidRPr="00A5367E" w:rsidRDefault="00A5367E" w:rsidP="00A5367E">
      <w:pPr>
        <w:pStyle w:val="21"/>
        <w:ind w:firstLine="709"/>
        <w:rPr>
          <w:color w:val="000000"/>
        </w:rPr>
      </w:pPr>
      <w:r>
        <w:rPr>
          <w:color w:val="000000"/>
        </w:rPr>
        <w:t>– </w:t>
      </w:r>
      <w:r w:rsidR="00D27B59" w:rsidRPr="00A5367E">
        <w:rPr>
          <w:color w:val="000000"/>
        </w:rPr>
        <w:t xml:space="preserve">за последние 5 лет произошли незначительные изменения в численности учреждений </w:t>
      </w:r>
      <w:r w:rsidR="00D27B59" w:rsidRPr="00A5367E">
        <w:rPr>
          <w:color w:val="000000"/>
          <w:szCs w:val="28"/>
        </w:rPr>
        <w:t>культуры</w:t>
      </w:r>
      <w:r w:rsidR="00D27B59" w:rsidRPr="00A5367E">
        <w:rPr>
          <w:color w:val="000000"/>
        </w:rPr>
        <w:t>. Так, число учреждений культуры клубного типа увеличилось на 10,</w:t>
      </w:r>
      <w:r w:rsidRPr="00A5367E">
        <w:rPr>
          <w:color w:val="000000"/>
        </w:rPr>
        <w:t>5</w:t>
      </w:r>
      <w:r>
        <w:rPr>
          <w:color w:val="000000"/>
        </w:rPr>
        <w:t>%</w:t>
      </w:r>
      <w:r w:rsidR="00D27B59" w:rsidRPr="00A5367E">
        <w:rPr>
          <w:color w:val="000000"/>
        </w:rPr>
        <w:t>; число киноустановок на 2</w:t>
      </w:r>
      <w:r w:rsidRPr="00A5367E">
        <w:rPr>
          <w:color w:val="000000"/>
        </w:rPr>
        <w:t>5</w:t>
      </w:r>
      <w:r>
        <w:rPr>
          <w:color w:val="000000"/>
        </w:rPr>
        <w:t>%</w:t>
      </w:r>
      <w:r w:rsidR="00D27B59" w:rsidRPr="00A5367E">
        <w:rPr>
          <w:color w:val="000000"/>
        </w:rPr>
        <w:t>; численность парков культуры и отдыха на 5</w:t>
      </w:r>
      <w:r w:rsidRPr="00A5367E">
        <w:rPr>
          <w:color w:val="000000"/>
        </w:rPr>
        <w:t>0</w:t>
      </w:r>
      <w:r>
        <w:rPr>
          <w:color w:val="000000"/>
        </w:rPr>
        <w:t>%</w:t>
      </w:r>
      <w:r w:rsidR="00D27B59" w:rsidRPr="00A5367E">
        <w:rPr>
          <w:color w:val="000000"/>
        </w:rPr>
        <w:t xml:space="preserve">; число библиотек на </w:t>
      </w:r>
      <w:r w:rsidRPr="00A5367E">
        <w:rPr>
          <w:color w:val="000000"/>
        </w:rPr>
        <w:t>8</w:t>
      </w:r>
      <w:r>
        <w:rPr>
          <w:color w:val="000000"/>
        </w:rPr>
        <w:t>%</w:t>
      </w:r>
      <w:r w:rsidR="006542A1" w:rsidRPr="00A5367E">
        <w:rPr>
          <w:color w:val="000000"/>
        </w:rPr>
        <w:t>;</w:t>
      </w:r>
    </w:p>
    <w:p w:rsidR="006542A1" w:rsidRPr="00A5367E" w:rsidRDefault="00A5367E" w:rsidP="00A5367E">
      <w:pPr>
        <w:pStyle w:val="21"/>
        <w:ind w:firstLine="709"/>
        <w:rPr>
          <w:bCs/>
          <w:color w:val="000000"/>
          <w:szCs w:val="28"/>
        </w:rPr>
      </w:pPr>
      <w:r>
        <w:rPr>
          <w:color w:val="000000"/>
          <w:szCs w:val="28"/>
        </w:rPr>
        <w:t>– </w:t>
      </w:r>
      <w:r w:rsidR="006542A1" w:rsidRPr="00A5367E">
        <w:rPr>
          <w:color w:val="000000"/>
          <w:szCs w:val="28"/>
        </w:rPr>
        <w:t xml:space="preserve">наибольший удельный вес в общем числе учреждений культуры занимают </w:t>
      </w:r>
      <w:r w:rsidR="006542A1" w:rsidRPr="00A5367E">
        <w:rPr>
          <w:bCs/>
          <w:color w:val="000000"/>
          <w:szCs w:val="28"/>
        </w:rPr>
        <w:t>учреждения культуры клубного типа (46,</w:t>
      </w:r>
      <w:r w:rsidRPr="00A5367E">
        <w:rPr>
          <w:bCs/>
          <w:color w:val="000000"/>
          <w:szCs w:val="28"/>
        </w:rPr>
        <w:t>7</w:t>
      </w:r>
      <w:r>
        <w:rPr>
          <w:bCs/>
          <w:color w:val="000000"/>
          <w:szCs w:val="28"/>
        </w:rPr>
        <w:t>%</w:t>
      </w:r>
      <w:r w:rsidR="006542A1" w:rsidRPr="00A5367E">
        <w:rPr>
          <w:bCs/>
          <w:color w:val="000000"/>
          <w:szCs w:val="28"/>
        </w:rPr>
        <w:t>). Библиотеки занимают 28,</w:t>
      </w:r>
      <w:r w:rsidRPr="00A5367E">
        <w:rPr>
          <w:bCs/>
          <w:color w:val="000000"/>
          <w:szCs w:val="28"/>
        </w:rPr>
        <w:t>9</w:t>
      </w:r>
      <w:r>
        <w:rPr>
          <w:bCs/>
          <w:color w:val="000000"/>
          <w:szCs w:val="28"/>
        </w:rPr>
        <w:t>%</w:t>
      </w:r>
      <w:r w:rsidR="006542A1" w:rsidRPr="00A5367E">
        <w:rPr>
          <w:bCs/>
          <w:color w:val="000000"/>
          <w:szCs w:val="28"/>
        </w:rPr>
        <w:t xml:space="preserve"> в общем объеме учреждений культуры.</w:t>
      </w:r>
      <w:r>
        <w:rPr>
          <w:bCs/>
          <w:color w:val="000000"/>
          <w:szCs w:val="28"/>
        </w:rPr>
        <w:t xml:space="preserve"> </w:t>
      </w:r>
      <w:r w:rsidR="006542A1" w:rsidRPr="00A5367E">
        <w:rPr>
          <w:bCs/>
          <w:color w:val="000000"/>
          <w:szCs w:val="28"/>
        </w:rPr>
        <w:t>Число киноустановок составляет 11,</w:t>
      </w:r>
      <w:r w:rsidRPr="00A5367E">
        <w:rPr>
          <w:bCs/>
          <w:color w:val="000000"/>
          <w:szCs w:val="28"/>
        </w:rPr>
        <w:t>2</w:t>
      </w:r>
      <w:r>
        <w:rPr>
          <w:bCs/>
          <w:color w:val="000000"/>
          <w:szCs w:val="28"/>
        </w:rPr>
        <w:t>%</w:t>
      </w:r>
      <w:r w:rsidR="006542A1" w:rsidRPr="00A5367E">
        <w:rPr>
          <w:bCs/>
          <w:color w:val="000000"/>
          <w:szCs w:val="28"/>
        </w:rPr>
        <w:t xml:space="preserve"> от общего объема учреждений. Наименьшие доли приходятся на музеи и парки культуры и отдыха, что составляет 6,</w:t>
      </w:r>
      <w:r w:rsidRPr="00A5367E">
        <w:rPr>
          <w:bCs/>
          <w:color w:val="000000"/>
          <w:szCs w:val="28"/>
        </w:rPr>
        <w:t>6</w:t>
      </w:r>
      <w:r>
        <w:rPr>
          <w:bCs/>
          <w:color w:val="000000"/>
          <w:szCs w:val="28"/>
        </w:rPr>
        <w:t>%</w:t>
      </w:r>
      <w:r w:rsidR="006542A1" w:rsidRPr="00A5367E">
        <w:rPr>
          <w:bCs/>
          <w:color w:val="000000"/>
          <w:szCs w:val="28"/>
        </w:rPr>
        <w:t xml:space="preserve"> для каждого вида.</w:t>
      </w:r>
    </w:p>
    <w:p w:rsidR="006542A1" w:rsidRPr="00A5367E" w:rsidRDefault="00A5367E" w:rsidP="00A5367E">
      <w:pPr>
        <w:pStyle w:val="21"/>
        <w:ind w:firstLine="709"/>
        <w:rPr>
          <w:color w:val="000000"/>
        </w:rPr>
      </w:pPr>
      <w:r>
        <w:rPr>
          <w:color w:val="000000"/>
        </w:rPr>
        <w:t>– </w:t>
      </w:r>
      <w:r w:rsidR="006542A1" w:rsidRPr="00A5367E">
        <w:rPr>
          <w:color w:val="000000"/>
        </w:rPr>
        <w:t>изучение изменения величины киноустановок показывает, что за пять лет их количество выросло на 1 единицу. Темп роста и темп прироста говорят об увеличении количества киноустановок на 2</w:t>
      </w:r>
      <w:r w:rsidRPr="00A5367E">
        <w:rPr>
          <w:color w:val="000000"/>
        </w:rPr>
        <w:t>5</w:t>
      </w:r>
      <w:r>
        <w:rPr>
          <w:color w:val="000000"/>
        </w:rPr>
        <w:t>%</w:t>
      </w:r>
      <w:r w:rsidR="006542A1" w:rsidRPr="00A5367E">
        <w:rPr>
          <w:color w:val="000000"/>
        </w:rPr>
        <w:t xml:space="preserve">. </w:t>
      </w:r>
      <w:r w:rsidR="006542A1" w:rsidRPr="00A5367E">
        <w:rPr>
          <w:color w:val="000000"/>
          <w:szCs w:val="28"/>
        </w:rPr>
        <w:t>Коэффициент роста и коэффициент прироста показывают, что увеличение киноустановок составляет 2</w:t>
      </w:r>
      <w:r w:rsidRPr="00A5367E">
        <w:rPr>
          <w:color w:val="000000"/>
          <w:szCs w:val="28"/>
        </w:rPr>
        <w:t>5</w:t>
      </w:r>
      <w:r>
        <w:rPr>
          <w:color w:val="000000"/>
          <w:szCs w:val="28"/>
        </w:rPr>
        <w:t>%</w:t>
      </w:r>
      <w:r w:rsidR="006542A1" w:rsidRPr="00A5367E">
        <w:rPr>
          <w:color w:val="000000"/>
          <w:szCs w:val="28"/>
        </w:rPr>
        <w:t>. При этом величина базисного и цепного коэффициента совпадает;</w:t>
      </w:r>
    </w:p>
    <w:p w:rsidR="006542A1" w:rsidRPr="00A5367E" w:rsidRDefault="00A5367E" w:rsidP="00A5367E">
      <w:pPr>
        <w:pStyle w:val="21"/>
        <w:ind w:firstLine="709"/>
        <w:rPr>
          <w:color w:val="000000"/>
          <w:szCs w:val="28"/>
        </w:rPr>
      </w:pPr>
      <w:r>
        <w:rPr>
          <w:color w:val="000000"/>
        </w:rPr>
        <w:t>– </w:t>
      </w:r>
      <w:r w:rsidR="006542A1" w:rsidRPr="00A5367E">
        <w:rPr>
          <w:color w:val="000000"/>
        </w:rPr>
        <w:t>деятельность туристских фирм динамично развивается. Об этом свидетельствует прирост на 66,</w:t>
      </w:r>
      <w:r w:rsidRPr="00A5367E">
        <w:rPr>
          <w:color w:val="000000"/>
        </w:rPr>
        <w:t>7</w:t>
      </w:r>
      <w:r>
        <w:rPr>
          <w:color w:val="000000"/>
        </w:rPr>
        <w:t>%</w:t>
      </w:r>
      <w:r w:rsidR="006542A1" w:rsidRPr="00A5367E">
        <w:rPr>
          <w:color w:val="000000"/>
        </w:rPr>
        <w:t xml:space="preserve"> количества фирм. Занимающихся в данной сфере. </w:t>
      </w:r>
      <w:r w:rsidR="006542A1" w:rsidRPr="00A5367E">
        <w:rPr>
          <w:color w:val="000000"/>
          <w:szCs w:val="28"/>
        </w:rPr>
        <w:t>Средняя численность работников (включая внешних совместителей и работников, выполнявших работы по договорам гражданско-правового характера) выросла на 74,</w:t>
      </w:r>
      <w:r w:rsidRPr="00A5367E">
        <w:rPr>
          <w:color w:val="000000"/>
          <w:szCs w:val="28"/>
        </w:rPr>
        <w:t>1</w:t>
      </w:r>
      <w:r>
        <w:rPr>
          <w:color w:val="000000"/>
          <w:szCs w:val="28"/>
        </w:rPr>
        <w:t>%</w:t>
      </w:r>
      <w:r w:rsidR="006542A1" w:rsidRPr="00A5367E">
        <w:rPr>
          <w:color w:val="000000"/>
          <w:szCs w:val="28"/>
        </w:rPr>
        <w:t xml:space="preserve">. </w:t>
      </w:r>
      <w:r w:rsidR="006542A1" w:rsidRPr="00A5367E">
        <w:rPr>
          <w:bCs/>
          <w:color w:val="000000"/>
          <w:szCs w:val="28"/>
        </w:rPr>
        <w:t xml:space="preserve">Рост числа реализованных населению туристских путевок и стоимость реализованных населению туристских путевок </w:t>
      </w:r>
      <w:r w:rsidR="006542A1" w:rsidRPr="00A5367E">
        <w:rPr>
          <w:color w:val="000000"/>
          <w:szCs w:val="28"/>
        </w:rPr>
        <w:t>– всего (включая путевки на отдельные виды услуг) составил 390,</w:t>
      </w:r>
      <w:r w:rsidRPr="00A5367E">
        <w:rPr>
          <w:color w:val="000000"/>
          <w:szCs w:val="28"/>
        </w:rPr>
        <w:t>1</w:t>
      </w:r>
      <w:r>
        <w:rPr>
          <w:color w:val="000000"/>
          <w:szCs w:val="28"/>
        </w:rPr>
        <w:t>%</w:t>
      </w:r>
      <w:r w:rsidR="006542A1" w:rsidRPr="00A5367E">
        <w:rPr>
          <w:color w:val="000000"/>
          <w:szCs w:val="28"/>
        </w:rPr>
        <w:t>.</w:t>
      </w:r>
    </w:p>
    <w:p w:rsidR="006542A1" w:rsidRPr="00A5367E" w:rsidRDefault="00A5367E" w:rsidP="00A5367E">
      <w:pPr>
        <w:pStyle w:val="1"/>
        <w:spacing w:line="360" w:lineRule="auto"/>
        <w:ind w:firstLine="709"/>
        <w:jc w:val="both"/>
        <w:rPr>
          <w:color w:val="000000"/>
          <w:sz w:val="28"/>
          <w:szCs w:val="28"/>
        </w:rPr>
      </w:pPr>
      <w:r>
        <w:rPr>
          <w:color w:val="000000"/>
          <w:sz w:val="28"/>
          <w:szCs w:val="28"/>
        </w:rPr>
        <w:t>– </w:t>
      </w:r>
      <w:r w:rsidR="006542A1" w:rsidRPr="00A5367E">
        <w:rPr>
          <w:color w:val="000000"/>
          <w:sz w:val="28"/>
          <w:szCs w:val="28"/>
        </w:rPr>
        <w:t xml:space="preserve">в 2009 году на территории города работало 6 санаторно-курортных организаций и организаций отдыха (в </w:t>
      </w:r>
      <w:r w:rsidRPr="00A5367E">
        <w:rPr>
          <w:color w:val="000000"/>
          <w:sz w:val="28"/>
          <w:szCs w:val="28"/>
        </w:rPr>
        <w:t>2008</w:t>
      </w:r>
      <w:r>
        <w:rPr>
          <w:color w:val="000000"/>
          <w:sz w:val="28"/>
          <w:szCs w:val="28"/>
        </w:rPr>
        <w:t> </w:t>
      </w:r>
      <w:r w:rsidRPr="00A5367E">
        <w:rPr>
          <w:color w:val="000000"/>
          <w:sz w:val="28"/>
          <w:szCs w:val="28"/>
        </w:rPr>
        <w:t>г</w:t>
      </w:r>
      <w:r w:rsidR="006542A1" w:rsidRPr="00A5367E">
        <w:rPr>
          <w:color w:val="000000"/>
          <w:sz w:val="28"/>
          <w:szCs w:val="28"/>
        </w:rPr>
        <w:t xml:space="preserve">. </w:t>
      </w:r>
      <w:r>
        <w:rPr>
          <w:color w:val="000000"/>
          <w:sz w:val="28"/>
          <w:szCs w:val="28"/>
        </w:rPr>
        <w:t>–</w:t>
      </w:r>
      <w:r w:rsidRPr="00A5367E">
        <w:rPr>
          <w:color w:val="000000"/>
          <w:sz w:val="28"/>
          <w:szCs w:val="28"/>
        </w:rPr>
        <w:t xml:space="preserve"> </w:t>
      </w:r>
      <w:r w:rsidR="006542A1" w:rsidRPr="00A5367E">
        <w:rPr>
          <w:color w:val="000000"/>
          <w:sz w:val="28"/>
          <w:szCs w:val="28"/>
        </w:rPr>
        <w:t xml:space="preserve">6). Анализ динамики числа санаторно-курортных организаций и организаций отдыха показал, что в </w:t>
      </w:r>
      <w:r w:rsidRPr="00A5367E">
        <w:rPr>
          <w:color w:val="000000"/>
          <w:sz w:val="28"/>
          <w:szCs w:val="28"/>
        </w:rPr>
        <w:t>г.</w:t>
      </w:r>
      <w:r>
        <w:rPr>
          <w:color w:val="000000"/>
          <w:sz w:val="28"/>
          <w:szCs w:val="28"/>
        </w:rPr>
        <w:t> </w:t>
      </w:r>
      <w:r w:rsidRPr="00A5367E">
        <w:rPr>
          <w:color w:val="000000"/>
          <w:sz w:val="28"/>
          <w:szCs w:val="28"/>
        </w:rPr>
        <w:t>Ишиме</w:t>
      </w:r>
      <w:r w:rsidR="006542A1" w:rsidRPr="00A5367E">
        <w:rPr>
          <w:color w:val="000000"/>
          <w:sz w:val="28"/>
          <w:szCs w:val="28"/>
        </w:rPr>
        <w:t xml:space="preserve"> за исследуемый период число санаторно-курортных организаций и организаций отдыха увеличилось на 2</w:t>
      </w:r>
      <w:r w:rsidRPr="00A5367E">
        <w:rPr>
          <w:color w:val="000000"/>
          <w:sz w:val="28"/>
          <w:szCs w:val="28"/>
        </w:rPr>
        <w:t>0</w:t>
      </w:r>
      <w:r>
        <w:rPr>
          <w:color w:val="000000"/>
          <w:sz w:val="28"/>
          <w:szCs w:val="28"/>
        </w:rPr>
        <w:t>%</w:t>
      </w:r>
      <w:r w:rsidR="006542A1" w:rsidRPr="00A5367E">
        <w:rPr>
          <w:color w:val="000000"/>
          <w:sz w:val="28"/>
          <w:szCs w:val="28"/>
        </w:rPr>
        <w:t xml:space="preserve"> (или на 1 ед.) и составило 6 единиц. При этом число учреждений отдыха значительно превышает число </w:t>
      </w:r>
      <w:r w:rsidR="006542A1" w:rsidRPr="00A5367E">
        <w:rPr>
          <w:bCs/>
          <w:color w:val="000000"/>
          <w:sz w:val="28"/>
          <w:szCs w:val="28"/>
        </w:rPr>
        <w:t xml:space="preserve">санаториев в </w:t>
      </w:r>
      <w:r w:rsidRPr="00A5367E">
        <w:rPr>
          <w:bCs/>
          <w:color w:val="000000"/>
          <w:sz w:val="28"/>
          <w:szCs w:val="28"/>
        </w:rPr>
        <w:t>г.</w:t>
      </w:r>
      <w:r>
        <w:rPr>
          <w:bCs/>
          <w:color w:val="000000"/>
          <w:sz w:val="28"/>
          <w:szCs w:val="28"/>
        </w:rPr>
        <w:t> </w:t>
      </w:r>
      <w:r w:rsidRPr="00A5367E">
        <w:rPr>
          <w:bCs/>
          <w:color w:val="000000"/>
          <w:sz w:val="28"/>
          <w:szCs w:val="28"/>
        </w:rPr>
        <w:t>Ишиме</w:t>
      </w:r>
      <w:r w:rsidR="006542A1" w:rsidRPr="00A5367E">
        <w:rPr>
          <w:bCs/>
          <w:color w:val="000000"/>
          <w:sz w:val="28"/>
          <w:szCs w:val="28"/>
        </w:rPr>
        <w:t>;</w:t>
      </w:r>
    </w:p>
    <w:p w:rsidR="006542A1" w:rsidRPr="00A5367E" w:rsidRDefault="00A5367E" w:rsidP="00A5367E">
      <w:pPr>
        <w:pStyle w:val="21"/>
        <w:ind w:firstLine="709"/>
        <w:rPr>
          <w:color w:val="000000"/>
          <w:szCs w:val="28"/>
        </w:rPr>
      </w:pPr>
      <w:r>
        <w:rPr>
          <w:color w:val="000000"/>
        </w:rPr>
        <w:t>– </w:t>
      </w:r>
      <w:r w:rsidR="006542A1" w:rsidRPr="00A5367E">
        <w:rPr>
          <w:color w:val="000000"/>
        </w:rPr>
        <w:t xml:space="preserve">за исследуемый период увеличилось число оздоровительных учреждений (лагерей и спортивных сооружений) в </w:t>
      </w:r>
      <w:r w:rsidRPr="00A5367E">
        <w:rPr>
          <w:color w:val="000000"/>
        </w:rPr>
        <w:t>г.</w:t>
      </w:r>
      <w:r>
        <w:rPr>
          <w:color w:val="000000"/>
        </w:rPr>
        <w:t> </w:t>
      </w:r>
      <w:r w:rsidRPr="00A5367E">
        <w:rPr>
          <w:color w:val="000000"/>
        </w:rPr>
        <w:t>Ишиме</w:t>
      </w:r>
      <w:r w:rsidR="006542A1" w:rsidRPr="00A5367E">
        <w:rPr>
          <w:color w:val="000000"/>
        </w:rPr>
        <w:t xml:space="preserve">. При этом наибольший рост наблюдается по </w:t>
      </w:r>
      <w:r w:rsidR="006542A1" w:rsidRPr="00A5367E">
        <w:rPr>
          <w:color w:val="000000"/>
          <w:szCs w:val="28"/>
        </w:rPr>
        <w:t>числу спортивных сооружений. Здесь наибольший прирост составляет число тренажерных залов, которое выросло на 30</w:t>
      </w:r>
      <w:r w:rsidRPr="00A5367E">
        <w:rPr>
          <w:color w:val="000000"/>
          <w:szCs w:val="28"/>
        </w:rPr>
        <w:t>0</w:t>
      </w:r>
      <w:r>
        <w:rPr>
          <w:color w:val="000000"/>
          <w:szCs w:val="28"/>
        </w:rPr>
        <w:t>%</w:t>
      </w:r>
      <w:r w:rsidR="006542A1" w:rsidRPr="00A5367E">
        <w:rPr>
          <w:color w:val="000000"/>
          <w:szCs w:val="28"/>
        </w:rPr>
        <w:t xml:space="preserve"> за последние пять лет. Одинаковый прирост (33,</w:t>
      </w:r>
      <w:r w:rsidRPr="00A5367E">
        <w:rPr>
          <w:color w:val="000000"/>
          <w:szCs w:val="28"/>
        </w:rPr>
        <w:t>3</w:t>
      </w:r>
      <w:r>
        <w:rPr>
          <w:color w:val="000000"/>
          <w:szCs w:val="28"/>
        </w:rPr>
        <w:t>%</w:t>
      </w:r>
      <w:r w:rsidR="006542A1" w:rsidRPr="00A5367E">
        <w:rPr>
          <w:color w:val="000000"/>
          <w:szCs w:val="28"/>
        </w:rPr>
        <w:t>) наблюдается по количеству лыжных баз и плавательных бассейнов. Количество детских оздоровительных лагерей увеличилось на 2</w:t>
      </w:r>
      <w:r w:rsidRPr="00A5367E">
        <w:rPr>
          <w:color w:val="000000"/>
          <w:szCs w:val="28"/>
        </w:rPr>
        <w:t>0</w:t>
      </w:r>
      <w:r>
        <w:rPr>
          <w:color w:val="000000"/>
          <w:szCs w:val="28"/>
        </w:rPr>
        <w:t>%</w:t>
      </w:r>
      <w:r w:rsidR="006542A1" w:rsidRPr="00A5367E">
        <w:rPr>
          <w:color w:val="000000"/>
          <w:szCs w:val="28"/>
        </w:rPr>
        <w:t>.</w:t>
      </w:r>
    </w:p>
    <w:p w:rsidR="006542A1" w:rsidRPr="00A5367E" w:rsidRDefault="00A5367E" w:rsidP="00A5367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542A1" w:rsidRPr="00A5367E">
        <w:rPr>
          <w:rFonts w:ascii="Times New Roman" w:hAnsi="Times New Roman"/>
          <w:color w:val="000000"/>
          <w:sz w:val="28"/>
          <w:szCs w:val="28"/>
        </w:rPr>
        <w:t xml:space="preserve">наблюдается прирост числа гостиниц в </w:t>
      </w:r>
      <w:r w:rsidRPr="00A5367E">
        <w:rPr>
          <w:rFonts w:ascii="Times New Roman" w:hAnsi="Times New Roman"/>
          <w:color w:val="000000"/>
          <w:sz w:val="28"/>
          <w:szCs w:val="28"/>
        </w:rPr>
        <w:t>г.</w:t>
      </w:r>
      <w:r>
        <w:rPr>
          <w:rFonts w:ascii="Times New Roman" w:hAnsi="Times New Roman"/>
          <w:color w:val="000000"/>
          <w:sz w:val="28"/>
          <w:szCs w:val="28"/>
        </w:rPr>
        <w:t> </w:t>
      </w:r>
      <w:r w:rsidRPr="00A5367E">
        <w:rPr>
          <w:rFonts w:ascii="Times New Roman" w:hAnsi="Times New Roman"/>
          <w:color w:val="000000"/>
          <w:sz w:val="28"/>
          <w:szCs w:val="28"/>
        </w:rPr>
        <w:t>Ишиме</w:t>
      </w:r>
      <w:r w:rsidR="006542A1" w:rsidRPr="00A5367E">
        <w:rPr>
          <w:rFonts w:ascii="Times New Roman" w:hAnsi="Times New Roman"/>
          <w:color w:val="000000"/>
          <w:sz w:val="28"/>
          <w:szCs w:val="28"/>
        </w:rPr>
        <w:t xml:space="preserve"> на 10</w:t>
      </w:r>
      <w:r w:rsidRPr="00A5367E">
        <w:rPr>
          <w:rFonts w:ascii="Times New Roman" w:hAnsi="Times New Roman"/>
          <w:color w:val="000000"/>
          <w:sz w:val="28"/>
          <w:szCs w:val="28"/>
        </w:rPr>
        <w:t>0</w:t>
      </w:r>
      <w:r>
        <w:rPr>
          <w:rFonts w:ascii="Times New Roman" w:hAnsi="Times New Roman"/>
          <w:color w:val="000000"/>
          <w:sz w:val="28"/>
          <w:szCs w:val="28"/>
        </w:rPr>
        <w:t>%</w:t>
      </w:r>
      <w:r w:rsidR="006542A1" w:rsidRPr="00A5367E">
        <w:rPr>
          <w:rFonts w:ascii="Times New Roman" w:hAnsi="Times New Roman"/>
          <w:color w:val="000000"/>
          <w:sz w:val="28"/>
          <w:szCs w:val="28"/>
        </w:rPr>
        <w:t xml:space="preserve"> за период пяти лет. При этом рост приходится на 2007 и 2009 годы.</w:t>
      </w:r>
      <w:r w:rsidR="00D2258E" w:rsidRPr="00A5367E">
        <w:rPr>
          <w:rFonts w:ascii="Times New Roman" w:hAnsi="Times New Roman"/>
          <w:color w:val="000000"/>
          <w:sz w:val="28"/>
          <w:szCs w:val="28"/>
        </w:rPr>
        <w:t xml:space="preserve"> наибольший удельный вес в структуре гостиниц, мотелей,</w:t>
      </w:r>
      <w:r>
        <w:rPr>
          <w:rFonts w:ascii="Times New Roman" w:hAnsi="Times New Roman"/>
          <w:color w:val="000000"/>
          <w:sz w:val="28"/>
          <w:szCs w:val="28"/>
        </w:rPr>
        <w:t xml:space="preserve"> </w:t>
      </w:r>
      <w:r w:rsidR="00D2258E" w:rsidRPr="00A5367E">
        <w:rPr>
          <w:rFonts w:ascii="Times New Roman" w:hAnsi="Times New Roman"/>
          <w:color w:val="000000"/>
          <w:sz w:val="28"/>
          <w:szCs w:val="28"/>
        </w:rPr>
        <w:t xml:space="preserve">общежитий для приезжих по категориям в </w:t>
      </w:r>
      <w:r w:rsidRPr="00A5367E">
        <w:rPr>
          <w:rFonts w:ascii="Times New Roman" w:hAnsi="Times New Roman"/>
          <w:color w:val="000000"/>
          <w:sz w:val="28"/>
          <w:szCs w:val="28"/>
        </w:rPr>
        <w:t>г.</w:t>
      </w:r>
      <w:r>
        <w:rPr>
          <w:rFonts w:ascii="Times New Roman" w:hAnsi="Times New Roman"/>
          <w:color w:val="000000"/>
          <w:sz w:val="28"/>
          <w:szCs w:val="28"/>
        </w:rPr>
        <w:t> </w:t>
      </w:r>
      <w:r w:rsidRPr="00A5367E">
        <w:rPr>
          <w:rFonts w:ascii="Times New Roman" w:hAnsi="Times New Roman"/>
          <w:color w:val="000000"/>
          <w:sz w:val="28"/>
          <w:szCs w:val="28"/>
        </w:rPr>
        <w:t>Ишиме</w:t>
      </w:r>
      <w:r w:rsidR="00D2258E" w:rsidRPr="00A5367E">
        <w:rPr>
          <w:rFonts w:ascii="Times New Roman" w:hAnsi="Times New Roman"/>
          <w:color w:val="000000"/>
          <w:sz w:val="28"/>
          <w:szCs w:val="28"/>
        </w:rPr>
        <w:t xml:space="preserve"> занимают гостиницы, то есть 5</w:t>
      </w:r>
      <w:r w:rsidRPr="00A5367E">
        <w:rPr>
          <w:rFonts w:ascii="Times New Roman" w:hAnsi="Times New Roman"/>
          <w:color w:val="000000"/>
          <w:sz w:val="28"/>
          <w:szCs w:val="28"/>
        </w:rPr>
        <w:t>7</w:t>
      </w:r>
      <w:r>
        <w:rPr>
          <w:rFonts w:ascii="Times New Roman" w:hAnsi="Times New Roman"/>
          <w:color w:val="000000"/>
          <w:sz w:val="28"/>
          <w:szCs w:val="28"/>
        </w:rPr>
        <w:t>%</w:t>
      </w:r>
      <w:r w:rsidR="00D2258E" w:rsidRPr="00A5367E">
        <w:rPr>
          <w:rFonts w:ascii="Times New Roman" w:hAnsi="Times New Roman"/>
          <w:color w:val="000000"/>
          <w:sz w:val="28"/>
          <w:szCs w:val="28"/>
        </w:rPr>
        <w:t>, остальная часть принадлежит общежитиям для приезжих</w:t>
      </w:r>
      <w:r w:rsidR="006542A1" w:rsidRPr="00A5367E">
        <w:rPr>
          <w:rFonts w:ascii="Times New Roman" w:hAnsi="Times New Roman"/>
          <w:color w:val="000000"/>
          <w:sz w:val="28"/>
          <w:szCs w:val="28"/>
        </w:rPr>
        <w:t>;</w:t>
      </w:r>
    </w:p>
    <w:p w:rsidR="006542A1" w:rsidRPr="00A5367E" w:rsidRDefault="00A5367E" w:rsidP="00A5367E">
      <w:pPr>
        <w:pStyle w:val="21"/>
        <w:ind w:firstLine="709"/>
        <w:rPr>
          <w:color w:val="000000"/>
        </w:rPr>
      </w:pPr>
      <w:r>
        <w:rPr>
          <w:color w:val="000000"/>
          <w:szCs w:val="28"/>
        </w:rPr>
        <w:t>– </w:t>
      </w:r>
      <w:r w:rsidR="006542A1" w:rsidRPr="00A5367E">
        <w:rPr>
          <w:color w:val="000000"/>
          <w:szCs w:val="28"/>
        </w:rPr>
        <w:t xml:space="preserve">корреляционный </w:t>
      </w:r>
      <w:r w:rsidR="006542A1" w:rsidRPr="00A5367E">
        <w:rPr>
          <w:color w:val="000000"/>
        </w:rPr>
        <w:t>анализ связи между числом оздоровительных и спортивных учреждений в городе и количеством правонарушений, совершенных учащимися показал обратнопропорциональная взаимосвязь, что говорит о необходимости развивать данную сферу.</w:t>
      </w:r>
    </w:p>
    <w:p w:rsidR="006542A1" w:rsidRPr="00A5367E" w:rsidRDefault="006542A1" w:rsidP="00A5367E">
      <w:pPr>
        <w:pStyle w:val="21"/>
        <w:ind w:firstLine="709"/>
        <w:rPr>
          <w:color w:val="000000"/>
        </w:rPr>
      </w:pPr>
      <w:r w:rsidRPr="00A5367E">
        <w:rPr>
          <w:color w:val="000000"/>
        </w:rPr>
        <w:t>Для совершенствования и развития сферы культуры, туризма и отдыха в г Ишиме необходимо:</w:t>
      </w:r>
    </w:p>
    <w:p w:rsidR="006542A1" w:rsidRPr="00A5367E" w:rsidRDefault="00A5367E" w:rsidP="00A5367E">
      <w:pPr>
        <w:pStyle w:val="21"/>
        <w:ind w:firstLine="709"/>
        <w:rPr>
          <w:color w:val="000000"/>
        </w:rPr>
      </w:pPr>
      <w:r>
        <w:rPr>
          <w:color w:val="000000"/>
        </w:rPr>
        <w:t>– </w:t>
      </w:r>
      <w:r w:rsidR="006542A1" w:rsidRPr="00A5367E">
        <w:rPr>
          <w:color w:val="000000"/>
        </w:rPr>
        <w:t>создания многофункциональных учреждений (социально-культурные центры, культурно-спортивные комплексы);</w:t>
      </w:r>
    </w:p>
    <w:p w:rsidR="006542A1" w:rsidRPr="00A5367E" w:rsidRDefault="00A5367E" w:rsidP="00A5367E">
      <w:pPr>
        <w:pStyle w:val="21"/>
        <w:ind w:firstLine="709"/>
        <w:rPr>
          <w:color w:val="000000"/>
        </w:rPr>
      </w:pPr>
      <w:r>
        <w:rPr>
          <w:color w:val="000000"/>
        </w:rPr>
        <w:t>– </w:t>
      </w:r>
      <w:r w:rsidR="006542A1" w:rsidRPr="00A5367E">
        <w:rPr>
          <w:color w:val="000000"/>
        </w:rPr>
        <w:t>создания передвижных систем обслуживания (автоклубы, библиобусы);</w:t>
      </w:r>
    </w:p>
    <w:p w:rsidR="006542A1" w:rsidRPr="00A5367E" w:rsidRDefault="00A5367E" w:rsidP="00A5367E">
      <w:pPr>
        <w:pStyle w:val="21"/>
        <w:ind w:firstLine="709"/>
        <w:rPr>
          <w:color w:val="000000"/>
        </w:rPr>
      </w:pPr>
      <w:r>
        <w:rPr>
          <w:color w:val="000000"/>
        </w:rPr>
        <w:t>– </w:t>
      </w:r>
      <w:r w:rsidR="006542A1" w:rsidRPr="00A5367E">
        <w:rPr>
          <w:color w:val="000000"/>
        </w:rPr>
        <w:t>технического переоснащения объектов культуры, в этих целях будут разработаны натуральные и финансовые нормативы ресурсного обеспечения;</w:t>
      </w:r>
    </w:p>
    <w:p w:rsidR="006542A1" w:rsidRPr="00A5367E" w:rsidRDefault="00A5367E" w:rsidP="00A5367E">
      <w:pPr>
        <w:pStyle w:val="21"/>
        <w:ind w:firstLine="709"/>
        <w:rPr>
          <w:color w:val="000000"/>
        </w:rPr>
      </w:pPr>
      <w:r>
        <w:rPr>
          <w:color w:val="000000"/>
        </w:rPr>
        <w:t>– </w:t>
      </w:r>
      <w:r w:rsidR="006542A1" w:rsidRPr="00A5367E">
        <w:rPr>
          <w:color w:val="000000"/>
        </w:rPr>
        <w:t>совершенствования системы материального стимулирования специалистов.</w:t>
      </w:r>
    </w:p>
    <w:p w:rsidR="006542A1" w:rsidRPr="00A5367E" w:rsidRDefault="006542A1" w:rsidP="00A5367E">
      <w:pPr>
        <w:pStyle w:val="21"/>
        <w:ind w:firstLine="709"/>
        <w:rPr>
          <w:color w:val="000000"/>
        </w:rPr>
      </w:pPr>
      <w:r w:rsidRPr="00A5367E">
        <w:rPr>
          <w:color w:val="000000"/>
        </w:rPr>
        <w:t>В целях совершенствования системы доступа населения к качественной издательской продукции особое внимание необходимо уделить изданию образовательной, научно-популярной и культурно-просветительской литературы; созданию тематических изданий для детей и молодежи, воспитывающих патриотизм, развивающих творческие способности, идеологию успеха и созидания; созданию новых газет для детей и юношества, способствующих повышению нравственного и интеллектуального уровня подрастающего поколения, обеспечивающих юных граждан адаптированной к их интересам и устремлениям информацией о политической, экономической и культурной жизни.</w:t>
      </w:r>
    </w:p>
    <w:p w:rsidR="00835A5A" w:rsidRPr="00A5367E" w:rsidRDefault="006542A1" w:rsidP="00A5367E">
      <w:pPr>
        <w:pStyle w:val="21"/>
        <w:ind w:firstLine="709"/>
        <w:rPr>
          <w:color w:val="000000"/>
        </w:rPr>
      </w:pPr>
      <w:r w:rsidRPr="00A5367E">
        <w:rPr>
          <w:color w:val="000000"/>
        </w:rPr>
        <w:t>Необходимость сохранения и развития единого культурного и информационного пространства России обусловлена неоднородностью обеспечения населения услугами организаций культуры в силу географических особенностей страны и ряда факторов экономического характера. Такая ситуация порождает социальное неравенство в творческом развитии детей и молодежи, социальной реабилитации людей с ограниченными возможностями и в целом оказывает негативное влияние на социальное самочувствие населения.</w:t>
      </w:r>
    </w:p>
    <w:p w:rsidR="006542A1" w:rsidRPr="00A5367E" w:rsidRDefault="006542A1" w:rsidP="00A5367E">
      <w:pPr>
        <w:pStyle w:val="21"/>
        <w:ind w:firstLine="709"/>
        <w:rPr>
          <w:color w:val="000000"/>
        </w:rPr>
      </w:pPr>
    </w:p>
    <w:p w:rsidR="006542A1" w:rsidRPr="00A5367E" w:rsidRDefault="006542A1" w:rsidP="00A5367E">
      <w:pPr>
        <w:pStyle w:val="21"/>
        <w:ind w:firstLine="709"/>
        <w:rPr>
          <w:color w:val="000000"/>
        </w:rPr>
      </w:pPr>
    </w:p>
    <w:p w:rsidR="006B582D" w:rsidRPr="00C74C60" w:rsidRDefault="00C74C60" w:rsidP="00A5367E">
      <w:pPr>
        <w:pStyle w:val="21"/>
        <w:ind w:firstLine="709"/>
        <w:rPr>
          <w:b/>
          <w:color w:val="000000"/>
        </w:rPr>
      </w:pPr>
      <w:r>
        <w:rPr>
          <w:color w:val="000000"/>
        </w:rPr>
        <w:br w:type="page"/>
      </w:r>
      <w:r w:rsidR="006B582D" w:rsidRPr="00C74C60">
        <w:rPr>
          <w:b/>
          <w:color w:val="000000"/>
        </w:rPr>
        <w:t>Библиографический список</w:t>
      </w:r>
    </w:p>
    <w:p w:rsidR="006B582D" w:rsidRPr="00A5367E" w:rsidRDefault="006B582D" w:rsidP="00A5367E">
      <w:pPr>
        <w:pStyle w:val="21"/>
        <w:ind w:firstLine="709"/>
        <w:rPr>
          <w:color w:val="000000"/>
        </w:rPr>
      </w:pPr>
    </w:p>
    <w:p w:rsidR="00E979F8" w:rsidRPr="00A5367E" w:rsidRDefault="00E979F8" w:rsidP="00C74C60">
      <w:pPr>
        <w:pStyle w:val="a4"/>
        <w:spacing w:before="0" w:beforeAutospacing="0" w:after="0" w:afterAutospacing="0" w:line="360" w:lineRule="auto"/>
        <w:jc w:val="both"/>
        <w:rPr>
          <w:color w:val="000000"/>
          <w:sz w:val="28"/>
          <w:szCs w:val="28"/>
        </w:rPr>
      </w:pPr>
      <w:r w:rsidRPr="00A5367E">
        <w:rPr>
          <w:color w:val="000000"/>
          <w:sz w:val="28"/>
          <w:szCs w:val="28"/>
        </w:rPr>
        <w:t xml:space="preserve">1. </w:t>
      </w:r>
      <w:r w:rsidR="00A5367E" w:rsidRPr="00A5367E">
        <w:rPr>
          <w:color w:val="000000"/>
          <w:sz w:val="28"/>
          <w:szCs w:val="28"/>
        </w:rPr>
        <w:t>Гинзбург</w:t>
      </w:r>
      <w:r w:rsidR="00A5367E">
        <w:rPr>
          <w:color w:val="000000"/>
          <w:sz w:val="28"/>
          <w:szCs w:val="28"/>
        </w:rPr>
        <w:t> </w:t>
      </w:r>
      <w:r w:rsidR="00A5367E" w:rsidRPr="00A5367E">
        <w:rPr>
          <w:color w:val="000000"/>
          <w:sz w:val="28"/>
          <w:szCs w:val="28"/>
        </w:rPr>
        <w:t>А.И.</w:t>
      </w:r>
      <w:r w:rsidR="00A5367E">
        <w:rPr>
          <w:color w:val="000000"/>
          <w:sz w:val="28"/>
          <w:szCs w:val="28"/>
        </w:rPr>
        <w:t> </w:t>
      </w:r>
      <w:r w:rsidR="00A5367E" w:rsidRPr="00A5367E">
        <w:rPr>
          <w:color w:val="000000"/>
          <w:sz w:val="28"/>
          <w:szCs w:val="28"/>
        </w:rPr>
        <w:t>Статистика</w:t>
      </w:r>
      <w:r w:rsidRPr="00A5367E">
        <w:rPr>
          <w:color w:val="000000"/>
          <w:sz w:val="28"/>
          <w:szCs w:val="28"/>
        </w:rPr>
        <w:t xml:space="preserve">. </w:t>
      </w:r>
      <w:r w:rsidR="00A5367E">
        <w:rPr>
          <w:color w:val="000000"/>
          <w:sz w:val="28"/>
          <w:szCs w:val="28"/>
        </w:rPr>
        <w:t>–</w:t>
      </w:r>
      <w:r w:rsidR="00A5367E" w:rsidRPr="00A5367E">
        <w:rPr>
          <w:color w:val="000000"/>
          <w:sz w:val="28"/>
          <w:szCs w:val="28"/>
        </w:rPr>
        <w:t xml:space="preserve"> </w:t>
      </w:r>
      <w:r w:rsidRPr="00A5367E">
        <w:rPr>
          <w:color w:val="000000"/>
          <w:sz w:val="28"/>
          <w:szCs w:val="28"/>
        </w:rPr>
        <w:t>СПб: Питер, 2003. – 514</w:t>
      </w:r>
      <w:r w:rsidR="00A5367E">
        <w:rPr>
          <w:color w:val="000000"/>
          <w:sz w:val="28"/>
          <w:szCs w:val="28"/>
        </w:rPr>
        <w:t> </w:t>
      </w:r>
      <w:r w:rsidR="00A5367E" w:rsidRPr="00A5367E">
        <w:rPr>
          <w:color w:val="000000"/>
          <w:sz w:val="28"/>
          <w:szCs w:val="28"/>
        </w:rPr>
        <w:t>с.</w:t>
      </w:r>
    </w:p>
    <w:p w:rsidR="00E979F8" w:rsidRPr="00A5367E" w:rsidRDefault="00E979F8" w:rsidP="00C74C60">
      <w:pPr>
        <w:pStyle w:val="a4"/>
        <w:spacing w:before="0" w:beforeAutospacing="0" w:after="0" w:afterAutospacing="0" w:line="360" w:lineRule="auto"/>
        <w:jc w:val="both"/>
        <w:rPr>
          <w:color w:val="000000"/>
          <w:sz w:val="28"/>
          <w:szCs w:val="28"/>
        </w:rPr>
      </w:pPr>
      <w:r w:rsidRPr="00A5367E">
        <w:rPr>
          <w:color w:val="000000"/>
          <w:sz w:val="28"/>
          <w:szCs w:val="28"/>
        </w:rPr>
        <w:t xml:space="preserve">2. </w:t>
      </w:r>
      <w:r w:rsidR="00A5367E" w:rsidRPr="00A5367E">
        <w:rPr>
          <w:color w:val="000000"/>
          <w:sz w:val="28"/>
          <w:szCs w:val="28"/>
        </w:rPr>
        <w:t>Голуб</w:t>
      </w:r>
      <w:r w:rsidR="00A5367E">
        <w:rPr>
          <w:color w:val="000000"/>
          <w:sz w:val="28"/>
          <w:szCs w:val="28"/>
        </w:rPr>
        <w:t> </w:t>
      </w:r>
      <w:r w:rsidR="00A5367E" w:rsidRPr="00A5367E">
        <w:rPr>
          <w:color w:val="000000"/>
          <w:sz w:val="28"/>
          <w:szCs w:val="28"/>
        </w:rPr>
        <w:t>Л.А.</w:t>
      </w:r>
      <w:r w:rsidR="00A5367E">
        <w:rPr>
          <w:color w:val="000000"/>
          <w:sz w:val="28"/>
          <w:szCs w:val="28"/>
        </w:rPr>
        <w:t> </w:t>
      </w:r>
      <w:r w:rsidR="00A5367E" w:rsidRPr="00A5367E">
        <w:rPr>
          <w:color w:val="000000"/>
          <w:sz w:val="28"/>
          <w:szCs w:val="28"/>
        </w:rPr>
        <w:t>Социально</w:t>
      </w:r>
      <w:r w:rsidRPr="00A5367E">
        <w:rPr>
          <w:color w:val="000000"/>
          <w:sz w:val="28"/>
          <w:szCs w:val="28"/>
        </w:rPr>
        <w:t xml:space="preserve">-экономическая статистика: Учеб. пособие для студентов высших учебных заведений. </w:t>
      </w:r>
      <w:r w:rsidR="00A5367E">
        <w:rPr>
          <w:color w:val="000000"/>
          <w:sz w:val="28"/>
          <w:szCs w:val="28"/>
        </w:rPr>
        <w:t>–</w:t>
      </w:r>
      <w:r w:rsidR="00A5367E" w:rsidRPr="00A5367E">
        <w:rPr>
          <w:color w:val="000000"/>
          <w:sz w:val="28"/>
          <w:szCs w:val="28"/>
        </w:rPr>
        <w:t xml:space="preserve"> </w:t>
      </w:r>
      <w:r w:rsidRPr="00A5367E">
        <w:rPr>
          <w:color w:val="000000"/>
          <w:sz w:val="28"/>
          <w:szCs w:val="28"/>
        </w:rPr>
        <w:t>М.:</w:t>
      </w:r>
      <w:r w:rsidR="00C74C60">
        <w:rPr>
          <w:color w:val="000000"/>
          <w:sz w:val="28"/>
          <w:szCs w:val="28"/>
        </w:rPr>
        <w:t xml:space="preserve"> </w:t>
      </w:r>
      <w:r w:rsidRPr="00A5367E">
        <w:rPr>
          <w:color w:val="000000"/>
          <w:sz w:val="28"/>
          <w:szCs w:val="28"/>
        </w:rPr>
        <w:t>Гуманит. Изд. Центр ВЛАДОС</w:t>
      </w:r>
      <w:r w:rsidR="00A5367E">
        <w:rPr>
          <w:color w:val="000000"/>
          <w:sz w:val="28"/>
          <w:szCs w:val="28"/>
        </w:rPr>
        <w:t>,</w:t>
      </w:r>
      <w:r w:rsidRPr="00A5367E">
        <w:rPr>
          <w:color w:val="000000"/>
          <w:sz w:val="28"/>
          <w:szCs w:val="28"/>
        </w:rPr>
        <w:t xml:space="preserve"> 2001. – </w:t>
      </w:r>
      <w:r w:rsidR="00A5367E" w:rsidRPr="00A5367E">
        <w:rPr>
          <w:color w:val="000000"/>
          <w:sz w:val="28"/>
          <w:szCs w:val="28"/>
        </w:rPr>
        <w:t>321</w:t>
      </w:r>
      <w:r w:rsidR="00A5367E">
        <w:rPr>
          <w:color w:val="000000"/>
          <w:sz w:val="28"/>
          <w:szCs w:val="28"/>
        </w:rPr>
        <w:t> </w:t>
      </w:r>
      <w:r w:rsidR="00A5367E" w:rsidRPr="00A5367E">
        <w:rPr>
          <w:color w:val="000000"/>
          <w:sz w:val="28"/>
          <w:szCs w:val="28"/>
        </w:rPr>
        <w:t>с.</w:t>
      </w:r>
    </w:p>
    <w:p w:rsidR="00E979F8" w:rsidRPr="00A5367E" w:rsidRDefault="00E979F8" w:rsidP="00C74C60">
      <w:pPr>
        <w:pStyle w:val="a4"/>
        <w:spacing w:before="0" w:beforeAutospacing="0" w:after="0" w:afterAutospacing="0" w:line="360" w:lineRule="auto"/>
        <w:jc w:val="both"/>
        <w:rPr>
          <w:color w:val="000000"/>
          <w:sz w:val="28"/>
          <w:szCs w:val="28"/>
        </w:rPr>
      </w:pPr>
      <w:r w:rsidRPr="00A5367E">
        <w:rPr>
          <w:color w:val="000000"/>
          <w:sz w:val="28"/>
          <w:szCs w:val="28"/>
        </w:rPr>
        <w:t xml:space="preserve">3. </w:t>
      </w:r>
      <w:r w:rsidR="00A5367E" w:rsidRPr="00A5367E">
        <w:rPr>
          <w:color w:val="000000"/>
          <w:sz w:val="28"/>
          <w:szCs w:val="28"/>
        </w:rPr>
        <w:t>Гусаров</w:t>
      </w:r>
      <w:r w:rsidR="00A5367E">
        <w:rPr>
          <w:color w:val="000000"/>
          <w:sz w:val="28"/>
          <w:szCs w:val="28"/>
        </w:rPr>
        <w:t> </w:t>
      </w:r>
      <w:r w:rsidR="00A5367E" w:rsidRPr="00A5367E">
        <w:rPr>
          <w:color w:val="000000"/>
          <w:sz w:val="28"/>
          <w:szCs w:val="28"/>
        </w:rPr>
        <w:t>В.М.</w:t>
      </w:r>
      <w:r w:rsidR="00A5367E">
        <w:rPr>
          <w:color w:val="000000"/>
          <w:sz w:val="28"/>
          <w:szCs w:val="28"/>
        </w:rPr>
        <w:t> </w:t>
      </w:r>
      <w:r w:rsidR="00A5367E" w:rsidRPr="00A5367E">
        <w:rPr>
          <w:color w:val="000000"/>
          <w:sz w:val="28"/>
          <w:szCs w:val="28"/>
        </w:rPr>
        <w:t>Теория</w:t>
      </w:r>
      <w:r w:rsidRPr="00A5367E">
        <w:rPr>
          <w:color w:val="000000"/>
          <w:sz w:val="28"/>
          <w:szCs w:val="28"/>
        </w:rPr>
        <w:t xml:space="preserve"> статистики: Учебное пособие для вузов. </w:t>
      </w:r>
      <w:r w:rsidR="00A5367E">
        <w:rPr>
          <w:color w:val="000000"/>
          <w:sz w:val="28"/>
          <w:szCs w:val="28"/>
        </w:rPr>
        <w:t>–</w:t>
      </w:r>
      <w:r w:rsidR="00A5367E" w:rsidRPr="00A5367E">
        <w:rPr>
          <w:color w:val="000000"/>
          <w:sz w:val="28"/>
          <w:szCs w:val="28"/>
        </w:rPr>
        <w:t xml:space="preserve"> </w:t>
      </w:r>
      <w:r w:rsidRPr="00A5367E">
        <w:rPr>
          <w:color w:val="000000"/>
          <w:sz w:val="28"/>
          <w:szCs w:val="28"/>
        </w:rPr>
        <w:t>М.: Аудит, ЮНИТИ, 2008. -247</w:t>
      </w:r>
      <w:r w:rsidR="00A5367E">
        <w:rPr>
          <w:color w:val="000000"/>
          <w:sz w:val="28"/>
          <w:szCs w:val="28"/>
        </w:rPr>
        <w:t> </w:t>
      </w:r>
      <w:r w:rsidR="00A5367E" w:rsidRPr="00A5367E">
        <w:rPr>
          <w:color w:val="000000"/>
          <w:sz w:val="28"/>
          <w:szCs w:val="28"/>
        </w:rPr>
        <w:t>с.</w:t>
      </w:r>
    </w:p>
    <w:p w:rsidR="00E979F8" w:rsidRPr="00A5367E" w:rsidRDefault="00E979F8" w:rsidP="00C74C60">
      <w:pPr>
        <w:pStyle w:val="a4"/>
        <w:spacing w:before="0" w:beforeAutospacing="0" w:after="0" w:afterAutospacing="0" w:line="360" w:lineRule="auto"/>
        <w:jc w:val="both"/>
        <w:rPr>
          <w:color w:val="000000"/>
          <w:sz w:val="28"/>
          <w:szCs w:val="28"/>
        </w:rPr>
      </w:pPr>
      <w:r w:rsidRPr="00A5367E">
        <w:rPr>
          <w:color w:val="000000"/>
          <w:sz w:val="28"/>
          <w:szCs w:val="28"/>
        </w:rPr>
        <w:t>4.</w:t>
      </w:r>
      <w:r w:rsidR="00A5367E">
        <w:rPr>
          <w:color w:val="000000"/>
          <w:sz w:val="28"/>
          <w:szCs w:val="28"/>
        </w:rPr>
        <w:t xml:space="preserve"> </w:t>
      </w:r>
      <w:r w:rsidR="00A5367E" w:rsidRPr="00A5367E">
        <w:rPr>
          <w:color w:val="000000"/>
          <w:sz w:val="28"/>
          <w:szCs w:val="28"/>
        </w:rPr>
        <w:t>Елисеева</w:t>
      </w:r>
      <w:r w:rsidR="00A5367E">
        <w:rPr>
          <w:color w:val="000000"/>
          <w:sz w:val="28"/>
          <w:szCs w:val="28"/>
        </w:rPr>
        <w:t> </w:t>
      </w:r>
      <w:r w:rsidR="00A5367E" w:rsidRPr="00A5367E">
        <w:rPr>
          <w:color w:val="000000"/>
          <w:sz w:val="28"/>
          <w:szCs w:val="28"/>
        </w:rPr>
        <w:t>И.И.</w:t>
      </w:r>
      <w:r w:rsidRPr="00A5367E">
        <w:rPr>
          <w:color w:val="000000"/>
          <w:sz w:val="28"/>
          <w:szCs w:val="28"/>
        </w:rPr>
        <w:t xml:space="preserve">, </w:t>
      </w:r>
      <w:r w:rsidR="00A5367E" w:rsidRPr="00A5367E">
        <w:rPr>
          <w:color w:val="000000"/>
          <w:sz w:val="28"/>
          <w:szCs w:val="28"/>
        </w:rPr>
        <w:t>Юзбашев</w:t>
      </w:r>
      <w:r w:rsidR="00A5367E">
        <w:rPr>
          <w:color w:val="000000"/>
          <w:sz w:val="28"/>
          <w:szCs w:val="28"/>
        </w:rPr>
        <w:t> </w:t>
      </w:r>
      <w:r w:rsidR="00A5367E" w:rsidRPr="00A5367E">
        <w:rPr>
          <w:color w:val="000000"/>
          <w:sz w:val="28"/>
          <w:szCs w:val="28"/>
        </w:rPr>
        <w:t>М.М.</w:t>
      </w:r>
      <w:r w:rsidR="00A5367E">
        <w:rPr>
          <w:color w:val="000000"/>
          <w:sz w:val="28"/>
          <w:szCs w:val="28"/>
        </w:rPr>
        <w:t> </w:t>
      </w:r>
      <w:r w:rsidR="00A5367E" w:rsidRPr="00A5367E">
        <w:rPr>
          <w:color w:val="000000"/>
          <w:sz w:val="28"/>
          <w:szCs w:val="28"/>
        </w:rPr>
        <w:t>Общая</w:t>
      </w:r>
      <w:r w:rsidRPr="00A5367E">
        <w:rPr>
          <w:color w:val="000000"/>
          <w:sz w:val="28"/>
          <w:szCs w:val="28"/>
        </w:rPr>
        <w:t xml:space="preserve"> теория статистики: Учебник / Под ред. чл.-корр. РАН </w:t>
      </w:r>
      <w:r w:rsidR="00A5367E" w:rsidRPr="00A5367E">
        <w:rPr>
          <w:color w:val="000000"/>
          <w:sz w:val="28"/>
          <w:szCs w:val="28"/>
        </w:rPr>
        <w:t>И.И.</w:t>
      </w:r>
      <w:r w:rsidR="00A5367E">
        <w:rPr>
          <w:color w:val="000000"/>
          <w:sz w:val="28"/>
          <w:szCs w:val="28"/>
        </w:rPr>
        <w:t> </w:t>
      </w:r>
      <w:r w:rsidR="00A5367E" w:rsidRPr="00A5367E">
        <w:rPr>
          <w:color w:val="000000"/>
          <w:sz w:val="28"/>
          <w:szCs w:val="28"/>
        </w:rPr>
        <w:t>Елисеевой</w:t>
      </w:r>
      <w:r w:rsidRPr="00A5367E">
        <w:rPr>
          <w:color w:val="000000"/>
          <w:sz w:val="28"/>
          <w:szCs w:val="28"/>
        </w:rPr>
        <w:t>.</w:t>
      </w:r>
      <w:r w:rsidR="00C74C60">
        <w:rPr>
          <w:color w:val="000000"/>
          <w:sz w:val="28"/>
          <w:szCs w:val="28"/>
        </w:rPr>
        <w:t xml:space="preserve"> </w:t>
      </w:r>
      <w:r w:rsidR="00A5367E">
        <w:rPr>
          <w:color w:val="000000"/>
          <w:sz w:val="28"/>
          <w:szCs w:val="28"/>
        </w:rPr>
        <w:t>-</w:t>
      </w:r>
      <w:r w:rsidR="00C74C60">
        <w:rPr>
          <w:color w:val="000000"/>
          <w:sz w:val="28"/>
          <w:szCs w:val="28"/>
        </w:rPr>
        <w:t xml:space="preserve"> </w:t>
      </w:r>
      <w:r w:rsidR="00A5367E" w:rsidRPr="00A5367E">
        <w:rPr>
          <w:color w:val="000000"/>
          <w:sz w:val="28"/>
          <w:szCs w:val="28"/>
        </w:rPr>
        <w:t>М.</w:t>
      </w:r>
      <w:r w:rsidRPr="00A5367E">
        <w:rPr>
          <w:color w:val="000000"/>
          <w:sz w:val="28"/>
          <w:szCs w:val="28"/>
        </w:rPr>
        <w:t>: Финансы и статистика, 2005.</w:t>
      </w:r>
      <w:r w:rsidR="00A5367E">
        <w:rPr>
          <w:color w:val="000000"/>
          <w:sz w:val="28"/>
          <w:szCs w:val="28"/>
        </w:rPr>
        <w:t> –</w:t>
      </w:r>
      <w:r w:rsidR="00A5367E" w:rsidRPr="00A5367E">
        <w:rPr>
          <w:color w:val="000000"/>
          <w:sz w:val="28"/>
          <w:szCs w:val="28"/>
        </w:rPr>
        <w:t xml:space="preserve"> </w:t>
      </w:r>
      <w:r w:rsidRPr="00A5367E">
        <w:rPr>
          <w:color w:val="000000"/>
          <w:sz w:val="28"/>
          <w:szCs w:val="28"/>
        </w:rPr>
        <w:t>368</w:t>
      </w:r>
      <w:r w:rsidR="00A5367E">
        <w:rPr>
          <w:color w:val="000000"/>
          <w:sz w:val="28"/>
          <w:szCs w:val="28"/>
        </w:rPr>
        <w:t> </w:t>
      </w:r>
      <w:r w:rsidR="00A5367E" w:rsidRPr="00A5367E">
        <w:rPr>
          <w:color w:val="000000"/>
          <w:sz w:val="28"/>
          <w:szCs w:val="28"/>
        </w:rPr>
        <w:t>с.</w:t>
      </w:r>
    </w:p>
    <w:p w:rsidR="00E979F8" w:rsidRPr="00A5367E" w:rsidRDefault="00E979F8" w:rsidP="00C74C60">
      <w:pPr>
        <w:pStyle w:val="a4"/>
        <w:spacing w:before="0" w:beforeAutospacing="0" w:after="0" w:afterAutospacing="0" w:line="360" w:lineRule="auto"/>
        <w:jc w:val="both"/>
        <w:rPr>
          <w:color w:val="000000"/>
          <w:sz w:val="28"/>
          <w:szCs w:val="28"/>
        </w:rPr>
      </w:pPr>
      <w:r w:rsidRPr="00A5367E">
        <w:rPr>
          <w:color w:val="000000"/>
          <w:sz w:val="28"/>
          <w:szCs w:val="28"/>
        </w:rPr>
        <w:t xml:space="preserve">5. </w:t>
      </w:r>
      <w:r w:rsidR="00A5367E" w:rsidRPr="00A5367E">
        <w:rPr>
          <w:color w:val="000000"/>
          <w:sz w:val="28"/>
          <w:szCs w:val="28"/>
        </w:rPr>
        <w:t>Ефимов</w:t>
      </w:r>
      <w:r w:rsidR="00A5367E">
        <w:rPr>
          <w:color w:val="000000"/>
          <w:sz w:val="28"/>
          <w:szCs w:val="28"/>
        </w:rPr>
        <w:t> </w:t>
      </w:r>
      <w:r w:rsidR="00A5367E" w:rsidRPr="00A5367E">
        <w:rPr>
          <w:color w:val="000000"/>
          <w:sz w:val="28"/>
          <w:szCs w:val="28"/>
        </w:rPr>
        <w:t>М.Р.</w:t>
      </w:r>
      <w:r w:rsidRPr="00A5367E">
        <w:rPr>
          <w:color w:val="000000"/>
          <w:sz w:val="28"/>
          <w:szCs w:val="28"/>
        </w:rPr>
        <w:t xml:space="preserve">, </w:t>
      </w:r>
      <w:r w:rsidR="00A5367E" w:rsidRPr="00A5367E">
        <w:rPr>
          <w:color w:val="000000"/>
          <w:sz w:val="28"/>
          <w:szCs w:val="28"/>
        </w:rPr>
        <w:t>Рябцев</w:t>
      </w:r>
      <w:r w:rsidR="00A5367E">
        <w:rPr>
          <w:color w:val="000000"/>
          <w:sz w:val="28"/>
          <w:szCs w:val="28"/>
        </w:rPr>
        <w:t> </w:t>
      </w:r>
      <w:r w:rsidR="00A5367E" w:rsidRPr="00A5367E">
        <w:rPr>
          <w:color w:val="000000"/>
          <w:sz w:val="28"/>
          <w:szCs w:val="28"/>
        </w:rPr>
        <w:t>В.М.</w:t>
      </w:r>
      <w:r w:rsidR="00A5367E">
        <w:rPr>
          <w:color w:val="000000"/>
          <w:sz w:val="28"/>
          <w:szCs w:val="28"/>
        </w:rPr>
        <w:t> </w:t>
      </w:r>
      <w:r w:rsidR="00A5367E" w:rsidRPr="00A5367E">
        <w:rPr>
          <w:color w:val="000000"/>
          <w:sz w:val="28"/>
          <w:szCs w:val="28"/>
        </w:rPr>
        <w:t>Общая</w:t>
      </w:r>
      <w:r w:rsidRPr="00A5367E">
        <w:rPr>
          <w:color w:val="000000"/>
          <w:sz w:val="28"/>
          <w:szCs w:val="28"/>
        </w:rPr>
        <w:t xml:space="preserve"> теория статистики. </w:t>
      </w:r>
      <w:r w:rsidR="00A5367E">
        <w:rPr>
          <w:color w:val="000000"/>
          <w:sz w:val="28"/>
          <w:szCs w:val="28"/>
        </w:rPr>
        <w:t>–</w:t>
      </w:r>
      <w:r w:rsidR="00A5367E" w:rsidRPr="00A5367E">
        <w:rPr>
          <w:color w:val="000000"/>
          <w:sz w:val="28"/>
          <w:szCs w:val="28"/>
        </w:rPr>
        <w:t xml:space="preserve"> </w:t>
      </w:r>
      <w:r w:rsidRPr="00A5367E">
        <w:rPr>
          <w:color w:val="000000"/>
          <w:sz w:val="28"/>
          <w:szCs w:val="28"/>
        </w:rPr>
        <w:t>М.: Финансы, 2001. – 210</w:t>
      </w:r>
      <w:r w:rsidR="00A5367E">
        <w:rPr>
          <w:color w:val="000000"/>
          <w:sz w:val="28"/>
          <w:szCs w:val="28"/>
        </w:rPr>
        <w:t> </w:t>
      </w:r>
      <w:r w:rsidR="00A5367E" w:rsidRPr="00A5367E">
        <w:rPr>
          <w:color w:val="000000"/>
          <w:sz w:val="28"/>
          <w:szCs w:val="28"/>
        </w:rPr>
        <w:t>с.</w:t>
      </w:r>
    </w:p>
    <w:p w:rsidR="00E979F8" w:rsidRPr="00A5367E" w:rsidRDefault="00E979F8" w:rsidP="00C74C60">
      <w:pPr>
        <w:pStyle w:val="a4"/>
        <w:spacing w:before="0" w:beforeAutospacing="0" w:after="0" w:afterAutospacing="0" w:line="360" w:lineRule="auto"/>
        <w:jc w:val="both"/>
        <w:rPr>
          <w:color w:val="000000"/>
          <w:sz w:val="28"/>
          <w:szCs w:val="28"/>
        </w:rPr>
      </w:pPr>
      <w:r w:rsidRPr="00A5367E">
        <w:rPr>
          <w:color w:val="000000"/>
          <w:sz w:val="28"/>
          <w:szCs w:val="28"/>
        </w:rPr>
        <w:t>6. Курс социально-экономической статистики: Учебник для вузов</w:t>
      </w:r>
      <w:r w:rsidR="00A5367E">
        <w:rPr>
          <w:color w:val="000000"/>
          <w:sz w:val="28"/>
          <w:szCs w:val="28"/>
        </w:rPr>
        <w:t xml:space="preserve"> / </w:t>
      </w:r>
      <w:r w:rsidR="00A5367E" w:rsidRPr="00A5367E">
        <w:rPr>
          <w:color w:val="000000"/>
          <w:sz w:val="28"/>
          <w:szCs w:val="28"/>
        </w:rPr>
        <w:t>Под</w:t>
      </w:r>
      <w:r w:rsidRPr="00A5367E">
        <w:rPr>
          <w:color w:val="000000"/>
          <w:sz w:val="28"/>
          <w:szCs w:val="28"/>
        </w:rPr>
        <w:t xml:space="preserve"> ред. проф. </w:t>
      </w:r>
      <w:r w:rsidR="00A5367E" w:rsidRPr="00A5367E">
        <w:rPr>
          <w:color w:val="000000"/>
          <w:sz w:val="28"/>
          <w:szCs w:val="28"/>
        </w:rPr>
        <w:t>М.Г.</w:t>
      </w:r>
      <w:r w:rsidR="00A5367E">
        <w:rPr>
          <w:color w:val="000000"/>
          <w:sz w:val="28"/>
          <w:szCs w:val="28"/>
        </w:rPr>
        <w:t> </w:t>
      </w:r>
      <w:r w:rsidR="00A5367E" w:rsidRPr="00A5367E">
        <w:rPr>
          <w:color w:val="000000"/>
          <w:sz w:val="28"/>
          <w:szCs w:val="28"/>
        </w:rPr>
        <w:t>Назарова</w:t>
      </w:r>
      <w:r w:rsidRPr="00A5367E">
        <w:rPr>
          <w:color w:val="000000"/>
          <w:sz w:val="28"/>
          <w:szCs w:val="28"/>
        </w:rPr>
        <w:t xml:space="preserve">. </w:t>
      </w:r>
      <w:r w:rsidR="00A5367E">
        <w:rPr>
          <w:color w:val="000000"/>
          <w:sz w:val="28"/>
          <w:szCs w:val="28"/>
        </w:rPr>
        <w:t>–</w:t>
      </w:r>
      <w:r w:rsidR="00A5367E" w:rsidRPr="00A5367E">
        <w:rPr>
          <w:color w:val="000000"/>
          <w:sz w:val="28"/>
          <w:szCs w:val="28"/>
        </w:rPr>
        <w:t xml:space="preserve"> </w:t>
      </w:r>
      <w:r w:rsidRPr="00A5367E">
        <w:rPr>
          <w:color w:val="000000"/>
          <w:sz w:val="28"/>
          <w:szCs w:val="28"/>
        </w:rPr>
        <w:t xml:space="preserve">М.: Финстатинформ, ЮНИТИ-ДАНА, 2000. </w:t>
      </w:r>
      <w:r w:rsidR="00A5367E">
        <w:rPr>
          <w:color w:val="000000"/>
          <w:sz w:val="28"/>
          <w:szCs w:val="28"/>
        </w:rPr>
        <w:t>–</w:t>
      </w:r>
      <w:r w:rsidR="00A5367E" w:rsidRPr="00A5367E">
        <w:rPr>
          <w:color w:val="000000"/>
          <w:sz w:val="28"/>
          <w:szCs w:val="28"/>
        </w:rPr>
        <w:t xml:space="preserve"> </w:t>
      </w:r>
      <w:r w:rsidRPr="00A5367E">
        <w:rPr>
          <w:color w:val="000000"/>
          <w:sz w:val="28"/>
          <w:szCs w:val="28"/>
        </w:rPr>
        <w:t>771</w:t>
      </w:r>
      <w:r w:rsidR="00A5367E">
        <w:rPr>
          <w:color w:val="000000"/>
          <w:sz w:val="28"/>
          <w:szCs w:val="28"/>
        </w:rPr>
        <w:t> </w:t>
      </w:r>
      <w:r w:rsidR="00A5367E" w:rsidRPr="00A5367E">
        <w:rPr>
          <w:color w:val="000000"/>
          <w:sz w:val="28"/>
          <w:szCs w:val="28"/>
        </w:rPr>
        <w:t>с.</w:t>
      </w:r>
    </w:p>
    <w:p w:rsidR="00E979F8" w:rsidRPr="00A5367E" w:rsidRDefault="00E979F8" w:rsidP="00C74C60">
      <w:pPr>
        <w:pStyle w:val="a4"/>
        <w:spacing w:before="0" w:beforeAutospacing="0" w:after="0" w:afterAutospacing="0" w:line="360" w:lineRule="auto"/>
        <w:jc w:val="both"/>
        <w:rPr>
          <w:color w:val="000000"/>
          <w:sz w:val="28"/>
          <w:szCs w:val="28"/>
        </w:rPr>
      </w:pPr>
      <w:r w:rsidRPr="00A5367E">
        <w:rPr>
          <w:color w:val="000000"/>
          <w:sz w:val="28"/>
          <w:szCs w:val="28"/>
        </w:rPr>
        <w:t xml:space="preserve">7. </w:t>
      </w:r>
      <w:r w:rsidR="00A5367E" w:rsidRPr="00A5367E">
        <w:rPr>
          <w:color w:val="000000"/>
          <w:sz w:val="28"/>
          <w:szCs w:val="28"/>
        </w:rPr>
        <w:t>Ниворожкина</w:t>
      </w:r>
      <w:r w:rsidR="00A5367E">
        <w:rPr>
          <w:color w:val="000000"/>
          <w:sz w:val="28"/>
          <w:szCs w:val="28"/>
        </w:rPr>
        <w:t> </w:t>
      </w:r>
      <w:r w:rsidR="00A5367E" w:rsidRPr="00A5367E">
        <w:rPr>
          <w:color w:val="000000"/>
          <w:sz w:val="28"/>
          <w:szCs w:val="28"/>
        </w:rPr>
        <w:t>Л.И.</w:t>
      </w:r>
      <w:r w:rsidRPr="00A5367E">
        <w:rPr>
          <w:color w:val="000000"/>
          <w:sz w:val="28"/>
          <w:szCs w:val="28"/>
        </w:rPr>
        <w:t xml:space="preserve">, </w:t>
      </w:r>
      <w:r w:rsidR="00A5367E" w:rsidRPr="00A5367E">
        <w:rPr>
          <w:color w:val="000000"/>
          <w:sz w:val="28"/>
          <w:szCs w:val="28"/>
        </w:rPr>
        <w:t>Морозова</w:t>
      </w:r>
      <w:r w:rsidR="00A5367E">
        <w:rPr>
          <w:color w:val="000000"/>
          <w:sz w:val="28"/>
          <w:szCs w:val="28"/>
        </w:rPr>
        <w:t> </w:t>
      </w:r>
      <w:r w:rsidR="00A5367E" w:rsidRPr="00A5367E">
        <w:rPr>
          <w:color w:val="000000"/>
          <w:sz w:val="28"/>
          <w:szCs w:val="28"/>
        </w:rPr>
        <w:t>З.А.</w:t>
      </w:r>
      <w:r w:rsidRPr="00A5367E">
        <w:rPr>
          <w:color w:val="000000"/>
          <w:sz w:val="28"/>
          <w:szCs w:val="28"/>
        </w:rPr>
        <w:t xml:space="preserve">, </w:t>
      </w:r>
      <w:r w:rsidR="00A5367E" w:rsidRPr="00A5367E">
        <w:rPr>
          <w:color w:val="000000"/>
          <w:sz w:val="28"/>
          <w:szCs w:val="28"/>
        </w:rPr>
        <w:t>Герасимова</w:t>
      </w:r>
      <w:r w:rsidR="00A5367E">
        <w:rPr>
          <w:color w:val="000000"/>
          <w:sz w:val="28"/>
          <w:szCs w:val="28"/>
        </w:rPr>
        <w:t> </w:t>
      </w:r>
      <w:r w:rsidR="00A5367E" w:rsidRPr="00A5367E">
        <w:rPr>
          <w:color w:val="000000"/>
          <w:sz w:val="28"/>
          <w:szCs w:val="28"/>
        </w:rPr>
        <w:t>И.А.</w:t>
      </w:r>
      <w:r w:rsidRPr="00A5367E">
        <w:rPr>
          <w:color w:val="000000"/>
          <w:sz w:val="28"/>
          <w:szCs w:val="28"/>
        </w:rPr>
        <w:t xml:space="preserve">, </w:t>
      </w:r>
      <w:r w:rsidR="00A5367E" w:rsidRPr="00A5367E">
        <w:rPr>
          <w:color w:val="000000"/>
          <w:sz w:val="28"/>
          <w:szCs w:val="28"/>
        </w:rPr>
        <w:t>Житников</w:t>
      </w:r>
      <w:r w:rsidR="00A5367E">
        <w:rPr>
          <w:color w:val="000000"/>
          <w:sz w:val="28"/>
          <w:szCs w:val="28"/>
        </w:rPr>
        <w:t> </w:t>
      </w:r>
      <w:r w:rsidR="00A5367E" w:rsidRPr="00A5367E">
        <w:rPr>
          <w:color w:val="000000"/>
          <w:sz w:val="28"/>
          <w:szCs w:val="28"/>
        </w:rPr>
        <w:t>И.В.</w:t>
      </w:r>
      <w:r w:rsidR="00A5367E">
        <w:rPr>
          <w:color w:val="000000"/>
          <w:sz w:val="28"/>
          <w:szCs w:val="28"/>
        </w:rPr>
        <w:t> </w:t>
      </w:r>
      <w:r w:rsidR="00A5367E" w:rsidRPr="00A5367E">
        <w:rPr>
          <w:color w:val="000000"/>
          <w:sz w:val="28"/>
          <w:szCs w:val="28"/>
        </w:rPr>
        <w:t>Основы</w:t>
      </w:r>
      <w:r w:rsidRPr="00A5367E">
        <w:rPr>
          <w:color w:val="000000"/>
          <w:sz w:val="28"/>
          <w:szCs w:val="28"/>
        </w:rPr>
        <w:t xml:space="preserve"> статистики с элементами теории вероятностей для экономистов: Руководство для решения задач. </w:t>
      </w:r>
      <w:r w:rsidR="00A5367E">
        <w:rPr>
          <w:color w:val="000000"/>
          <w:sz w:val="28"/>
          <w:szCs w:val="28"/>
        </w:rPr>
        <w:t>–</w:t>
      </w:r>
      <w:r w:rsidR="00A5367E" w:rsidRPr="00A5367E">
        <w:rPr>
          <w:color w:val="000000"/>
          <w:sz w:val="28"/>
          <w:szCs w:val="28"/>
        </w:rPr>
        <w:t xml:space="preserve"> </w:t>
      </w:r>
      <w:r w:rsidRPr="00A5367E">
        <w:rPr>
          <w:color w:val="000000"/>
          <w:sz w:val="28"/>
          <w:szCs w:val="28"/>
        </w:rPr>
        <w:t xml:space="preserve">Ростов н/Д: Феникс, 2007. </w:t>
      </w:r>
      <w:r w:rsidR="00A5367E">
        <w:rPr>
          <w:color w:val="000000"/>
          <w:sz w:val="28"/>
          <w:szCs w:val="28"/>
        </w:rPr>
        <w:t>–</w:t>
      </w:r>
      <w:r w:rsidR="00A5367E" w:rsidRPr="00A5367E">
        <w:rPr>
          <w:color w:val="000000"/>
          <w:sz w:val="28"/>
          <w:szCs w:val="28"/>
        </w:rPr>
        <w:t xml:space="preserve"> </w:t>
      </w:r>
      <w:r w:rsidRPr="00A5367E">
        <w:rPr>
          <w:color w:val="000000"/>
          <w:sz w:val="28"/>
          <w:szCs w:val="28"/>
        </w:rPr>
        <w:t>320</w:t>
      </w:r>
      <w:r w:rsidR="00A5367E">
        <w:rPr>
          <w:color w:val="000000"/>
          <w:sz w:val="28"/>
          <w:szCs w:val="28"/>
        </w:rPr>
        <w:t> </w:t>
      </w:r>
      <w:r w:rsidR="00A5367E" w:rsidRPr="00A5367E">
        <w:rPr>
          <w:color w:val="000000"/>
          <w:sz w:val="28"/>
          <w:szCs w:val="28"/>
        </w:rPr>
        <w:t>с.</w:t>
      </w:r>
    </w:p>
    <w:p w:rsidR="00E979F8" w:rsidRPr="00A5367E" w:rsidRDefault="00E979F8" w:rsidP="00C74C60">
      <w:pPr>
        <w:pStyle w:val="a4"/>
        <w:spacing w:before="0" w:beforeAutospacing="0" w:after="0" w:afterAutospacing="0" w:line="360" w:lineRule="auto"/>
        <w:jc w:val="both"/>
        <w:rPr>
          <w:color w:val="000000"/>
          <w:sz w:val="28"/>
          <w:szCs w:val="28"/>
        </w:rPr>
      </w:pPr>
      <w:r w:rsidRPr="00A5367E">
        <w:rPr>
          <w:color w:val="000000"/>
          <w:sz w:val="28"/>
          <w:szCs w:val="28"/>
        </w:rPr>
        <w:t>8.</w:t>
      </w:r>
      <w:r w:rsidR="00A5367E">
        <w:rPr>
          <w:color w:val="000000"/>
          <w:sz w:val="28"/>
          <w:szCs w:val="28"/>
        </w:rPr>
        <w:t xml:space="preserve"> </w:t>
      </w:r>
      <w:r w:rsidRPr="00A5367E">
        <w:rPr>
          <w:color w:val="000000"/>
          <w:sz w:val="28"/>
          <w:szCs w:val="28"/>
        </w:rPr>
        <w:t xml:space="preserve">Общая теория статистики: Статистическая методология в изучении коммерческой деятельности: Учебник/ </w:t>
      </w:r>
      <w:r w:rsidR="00A5367E" w:rsidRPr="00A5367E">
        <w:rPr>
          <w:color w:val="000000"/>
          <w:sz w:val="28"/>
          <w:szCs w:val="28"/>
        </w:rPr>
        <w:t>А.И.</w:t>
      </w:r>
      <w:r w:rsidR="00A5367E">
        <w:rPr>
          <w:color w:val="000000"/>
          <w:sz w:val="28"/>
          <w:szCs w:val="28"/>
        </w:rPr>
        <w:t> </w:t>
      </w:r>
      <w:r w:rsidR="00A5367E" w:rsidRPr="00A5367E">
        <w:rPr>
          <w:color w:val="000000"/>
          <w:sz w:val="28"/>
          <w:szCs w:val="28"/>
        </w:rPr>
        <w:t>Харламов</w:t>
      </w:r>
      <w:r w:rsidRPr="00A5367E">
        <w:rPr>
          <w:color w:val="000000"/>
          <w:sz w:val="28"/>
          <w:szCs w:val="28"/>
        </w:rPr>
        <w:t xml:space="preserve">, </w:t>
      </w:r>
      <w:r w:rsidR="00A5367E" w:rsidRPr="00A5367E">
        <w:rPr>
          <w:color w:val="000000"/>
          <w:sz w:val="28"/>
          <w:szCs w:val="28"/>
        </w:rPr>
        <w:t>О.Э.</w:t>
      </w:r>
      <w:r w:rsidR="00A5367E">
        <w:rPr>
          <w:color w:val="000000"/>
          <w:sz w:val="28"/>
          <w:szCs w:val="28"/>
        </w:rPr>
        <w:t> </w:t>
      </w:r>
      <w:r w:rsidR="00A5367E" w:rsidRPr="00A5367E">
        <w:rPr>
          <w:color w:val="000000"/>
          <w:sz w:val="28"/>
          <w:szCs w:val="28"/>
        </w:rPr>
        <w:t>Башина</w:t>
      </w:r>
      <w:r w:rsidRPr="00A5367E">
        <w:rPr>
          <w:color w:val="000000"/>
          <w:sz w:val="28"/>
          <w:szCs w:val="28"/>
        </w:rPr>
        <w:t xml:space="preserve">, </w:t>
      </w:r>
      <w:r w:rsidR="00A5367E" w:rsidRPr="00A5367E">
        <w:rPr>
          <w:color w:val="000000"/>
          <w:sz w:val="28"/>
          <w:szCs w:val="28"/>
        </w:rPr>
        <w:t>В.Т.</w:t>
      </w:r>
      <w:r w:rsidR="00A5367E">
        <w:rPr>
          <w:color w:val="000000"/>
          <w:sz w:val="28"/>
          <w:szCs w:val="28"/>
        </w:rPr>
        <w:t> </w:t>
      </w:r>
      <w:r w:rsidR="00A5367E" w:rsidRPr="00A5367E">
        <w:rPr>
          <w:color w:val="000000"/>
          <w:sz w:val="28"/>
          <w:szCs w:val="28"/>
        </w:rPr>
        <w:t>Бабурин</w:t>
      </w:r>
      <w:r w:rsidRPr="00A5367E">
        <w:rPr>
          <w:color w:val="000000"/>
          <w:sz w:val="28"/>
          <w:szCs w:val="28"/>
        </w:rPr>
        <w:t xml:space="preserve"> и др.; Под ред.</w:t>
      </w:r>
      <w:r w:rsidR="00A5367E">
        <w:rPr>
          <w:color w:val="000000"/>
          <w:sz w:val="28"/>
          <w:szCs w:val="28"/>
        </w:rPr>
        <w:t>.</w:t>
      </w:r>
      <w:r w:rsidR="00A5367E" w:rsidRPr="00A5367E">
        <w:rPr>
          <w:color w:val="000000"/>
          <w:sz w:val="28"/>
          <w:szCs w:val="28"/>
        </w:rPr>
        <w:t>А.</w:t>
      </w:r>
      <w:r w:rsidR="00A5367E">
        <w:rPr>
          <w:color w:val="000000"/>
          <w:sz w:val="28"/>
          <w:szCs w:val="28"/>
        </w:rPr>
        <w:t> </w:t>
      </w:r>
      <w:r w:rsidR="00A5367E" w:rsidRPr="00A5367E">
        <w:rPr>
          <w:color w:val="000000"/>
          <w:sz w:val="28"/>
          <w:szCs w:val="28"/>
        </w:rPr>
        <w:t>Спирина</w:t>
      </w:r>
      <w:r w:rsidRPr="00A5367E">
        <w:rPr>
          <w:color w:val="000000"/>
          <w:sz w:val="28"/>
          <w:szCs w:val="28"/>
        </w:rPr>
        <w:t xml:space="preserve">, </w:t>
      </w:r>
      <w:r w:rsidR="00A5367E" w:rsidRPr="00A5367E">
        <w:rPr>
          <w:color w:val="000000"/>
          <w:sz w:val="28"/>
          <w:szCs w:val="28"/>
        </w:rPr>
        <w:t>О.Э.</w:t>
      </w:r>
      <w:r w:rsidR="00A5367E">
        <w:rPr>
          <w:color w:val="000000"/>
          <w:sz w:val="28"/>
          <w:szCs w:val="28"/>
        </w:rPr>
        <w:t> </w:t>
      </w:r>
      <w:r w:rsidR="00A5367E" w:rsidRPr="00A5367E">
        <w:rPr>
          <w:color w:val="000000"/>
          <w:sz w:val="28"/>
          <w:szCs w:val="28"/>
        </w:rPr>
        <w:t>Башиной</w:t>
      </w:r>
      <w:r w:rsidRPr="00A5367E">
        <w:rPr>
          <w:color w:val="000000"/>
          <w:sz w:val="28"/>
          <w:szCs w:val="28"/>
        </w:rPr>
        <w:t>.</w:t>
      </w:r>
      <w:r w:rsidR="00A5367E">
        <w:rPr>
          <w:color w:val="000000"/>
          <w:sz w:val="28"/>
          <w:szCs w:val="28"/>
        </w:rPr>
        <w:t> –</w:t>
      </w:r>
      <w:r w:rsidR="00A5367E" w:rsidRPr="00A5367E">
        <w:rPr>
          <w:color w:val="000000"/>
          <w:sz w:val="28"/>
          <w:szCs w:val="28"/>
        </w:rPr>
        <w:t xml:space="preserve"> </w:t>
      </w:r>
      <w:r w:rsidRPr="00A5367E">
        <w:rPr>
          <w:color w:val="000000"/>
          <w:sz w:val="28"/>
          <w:szCs w:val="28"/>
        </w:rPr>
        <w:t>М.: Финансы и статистика, 2004.</w:t>
      </w:r>
      <w:r w:rsidR="00A5367E">
        <w:rPr>
          <w:color w:val="000000"/>
          <w:sz w:val="28"/>
          <w:szCs w:val="28"/>
        </w:rPr>
        <w:t> –</w:t>
      </w:r>
      <w:r w:rsidR="00A5367E" w:rsidRPr="00A5367E">
        <w:rPr>
          <w:color w:val="000000"/>
          <w:sz w:val="28"/>
          <w:szCs w:val="28"/>
        </w:rPr>
        <w:t xml:space="preserve"> 296</w:t>
      </w:r>
      <w:r w:rsidR="00A5367E">
        <w:rPr>
          <w:color w:val="000000"/>
          <w:sz w:val="28"/>
          <w:szCs w:val="28"/>
        </w:rPr>
        <w:t> </w:t>
      </w:r>
      <w:r w:rsidR="00A5367E" w:rsidRPr="00A5367E">
        <w:rPr>
          <w:color w:val="000000"/>
          <w:sz w:val="28"/>
          <w:szCs w:val="28"/>
        </w:rPr>
        <w:t>с.</w:t>
      </w:r>
    </w:p>
    <w:p w:rsidR="00E979F8" w:rsidRPr="00A5367E" w:rsidRDefault="00E979F8" w:rsidP="00C74C60">
      <w:pPr>
        <w:pStyle w:val="a4"/>
        <w:spacing w:before="0" w:beforeAutospacing="0" w:after="0" w:afterAutospacing="0" w:line="360" w:lineRule="auto"/>
        <w:jc w:val="both"/>
        <w:rPr>
          <w:color w:val="000000"/>
          <w:sz w:val="28"/>
          <w:szCs w:val="28"/>
        </w:rPr>
      </w:pPr>
      <w:r w:rsidRPr="00A5367E">
        <w:rPr>
          <w:color w:val="000000"/>
          <w:sz w:val="28"/>
          <w:szCs w:val="28"/>
        </w:rPr>
        <w:t>10.</w:t>
      </w:r>
      <w:r w:rsidR="00A5367E">
        <w:rPr>
          <w:color w:val="000000"/>
          <w:sz w:val="28"/>
          <w:szCs w:val="28"/>
        </w:rPr>
        <w:t xml:space="preserve"> </w:t>
      </w:r>
      <w:r w:rsidRPr="00A5367E">
        <w:rPr>
          <w:color w:val="000000"/>
          <w:sz w:val="28"/>
          <w:szCs w:val="28"/>
        </w:rPr>
        <w:t xml:space="preserve">Практикум по статистике: Учеб. пособие для вузов/ Под ред. </w:t>
      </w:r>
      <w:r w:rsidR="00A5367E" w:rsidRPr="00A5367E">
        <w:rPr>
          <w:color w:val="000000"/>
          <w:sz w:val="28"/>
          <w:szCs w:val="28"/>
        </w:rPr>
        <w:t>В.М.</w:t>
      </w:r>
      <w:r w:rsidR="00A5367E">
        <w:rPr>
          <w:color w:val="000000"/>
          <w:sz w:val="28"/>
          <w:szCs w:val="28"/>
        </w:rPr>
        <w:t> </w:t>
      </w:r>
      <w:r w:rsidR="00A5367E" w:rsidRPr="00A5367E">
        <w:rPr>
          <w:color w:val="000000"/>
          <w:sz w:val="28"/>
          <w:szCs w:val="28"/>
        </w:rPr>
        <w:t>Симчеры</w:t>
      </w:r>
      <w:r w:rsidRPr="00A5367E">
        <w:rPr>
          <w:color w:val="000000"/>
          <w:sz w:val="28"/>
          <w:szCs w:val="28"/>
        </w:rPr>
        <w:t xml:space="preserve"> / ВЗФЭИ. </w:t>
      </w:r>
      <w:r w:rsidR="00A5367E">
        <w:rPr>
          <w:color w:val="000000"/>
          <w:sz w:val="28"/>
          <w:szCs w:val="28"/>
        </w:rPr>
        <w:t>–</w:t>
      </w:r>
      <w:r w:rsidR="00A5367E" w:rsidRPr="00A5367E">
        <w:rPr>
          <w:color w:val="000000"/>
          <w:sz w:val="28"/>
          <w:szCs w:val="28"/>
        </w:rPr>
        <w:t xml:space="preserve"> </w:t>
      </w:r>
      <w:r w:rsidRPr="00A5367E">
        <w:rPr>
          <w:color w:val="000000"/>
          <w:sz w:val="28"/>
          <w:szCs w:val="28"/>
        </w:rPr>
        <w:t xml:space="preserve">М.: Финстатинформ, 1999. </w:t>
      </w:r>
      <w:r w:rsidR="00A5367E">
        <w:rPr>
          <w:color w:val="000000"/>
          <w:sz w:val="28"/>
          <w:szCs w:val="28"/>
        </w:rPr>
        <w:t>–</w:t>
      </w:r>
      <w:r w:rsidR="00A5367E" w:rsidRPr="00A5367E">
        <w:rPr>
          <w:color w:val="000000"/>
          <w:sz w:val="28"/>
          <w:szCs w:val="28"/>
        </w:rPr>
        <w:t xml:space="preserve"> </w:t>
      </w:r>
      <w:r w:rsidRPr="00A5367E">
        <w:rPr>
          <w:color w:val="000000"/>
          <w:sz w:val="28"/>
          <w:szCs w:val="28"/>
        </w:rPr>
        <w:t>259</w:t>
      </w:r>
      <w:r w:rsidR="00A5367E">
        <w:rPr>
          <w:color w:val="000000"/>
          <w:sz w:val="28"/>
          <w:szCs w:val="28"/>
        </w:rPr>
        <w:t> </w:t>
      </w:r>
      <w:r w:rsidR="00A5367E" w:rsidRPr="00A5367E">
        <w:rPr>
          <w:color w:val="000000"/>
          <w:sz w:val="28"/>
          <w:szCs w:val="28"/>
        </w:rPr>
        <w:t>с.</w:t>
      </w:r>
    </w:p>
    <w:p w:rsidR="00E979F8" w:rsidRPr="00A5367E" w:rsidRDefault="00E979F8" w:rsidP="00C74C60">
      <w:pPr>
        <w:pStyle w:val="a4"/>
        <w:spacing w:before="0" w:beforeAutospacing="0" w:after="0" w:afterAutospacing="0" w:line="360" w:lineRule="auto"/>
        <w:jc w:val="both"/>
        <w:rPr>
          <w:color w:val="000000"/>
          <w:sz w:val="28"/>
          <w:szCs w:val="28"/>
        </w:rPr>
      </w:pPr>
      <w:r w:rsidRPr="00A5367E">
        <w:rPr>
          <w:color w:val="000000"/>
          <w:sz w:val="28"/>
          <w:szCs w:val="28"/>
        </w:rPr>
        <w:t xml:space="preserve">11. </w:t>
      </w:r>
      <w:r w:rsidR="00A5367E" w:rsidRPr="00A5367E">
        <w:rPr>
          <w:color w:val="000000"/>
          <w:sz w:val="28"/>
          <w:szCs w:val="28"/>
        </w:rPr>
        <w:t>Рябушкин</w:t>
      </w:r>
      <w:r w:rsidR="00A5367E">
        <w:rPr>
          <w:color w:val="000000"/>
          <w:sz w:val="28"/>
          <w:szCs w:val="28"/>
        </w:rPr>
        <w:t> </w:t>
      </w:r>
      <w:r w:rsidR="00A5367E" w:rsidRPr="00A5367E">
        <w:rPr>
          <w:color w:val="000000"/>
          <w:sz w:val="28"/>
          <w:szCs w:val="28"/>
        </w:rPr>
        <w:t>Б.Т.</w:t>
      </w:r>
      <w:r w:rsidR="00A5367E">
        <w:rPr>
          <w:color w:val="000000"/>
          <w:sz w:val="28"/>
          <w:szCs w:val="28"/>
        </w:rPr>
        <w:t> </w:t>
      </w:r>
      <w:r w:rsidR="00A5367E" w:rsidRPr="00A5367E">
        <w:rPr>
          <w:color w:val="000000"/>
          <w:sz w:val="28"/>
          <w:szCs w:val="28"/>
        </w:rPr>
        <w:t>Национальные</w:t>
      </w:r>
      <w:r w:rsidRPr="00A5367E">
        <w:rPr>
          <w:color w:val="000000"/>
          <w:sz w:val="28"/>
          <w:szCs w:val="28"/>
        </w:rPr>
        <w:t xml:space="preserve"> счета и экономические балансы: Практикум: Учеб. пособие. </w:t>
      </w:r>
      <w:r w:rsidR="00A5367E">
        <w:rPr>
          <w:color w:val="000000"/>
          <w:sz w:val="28"/>
          <w:szCs w:val="28"/>
        </w:rPr>
        <w:t>–</w:t>
      </w:r>
      <w:r w:rsidR="00A5367E" w:rsidRPr="00A5367E">
        <w:rPr>
          <w:color w:val="000000"/>
          <w:sz w:val="28"/>
          <w:szCs w:val="28"/>
        </w:rPr>
        <w:t xml:space="preserve"> </w:t>
      </w:r>
      <w:r w:rsidRPr="00A5367E">
        <w:rPr>
          <w:color w:val="000000"/>
          <w:sz w:val="28"/>
          <w:szCs w:val="28"/>
        </w:rPr>
        <w:t>2</w:t>
      </w:r>
      <w:r w:rsidR="00A5367E">
        <w:rPr>
          <w:color w:val="000000"/>
          <w:sz w:val="28"/>
          <w:szCs w:val="28"/>
        </w:rPr>
        <w:t>-</w:t>
      </w:r>
      <w:r w:rsidR="00A5367E" w:rsidRPr="00A5367E">
        <w:rPr>
          <w:color w:val="000000"/>
          <w:sz w:val="28"/>
          <w:szCs w:val="28"/>
        </w:rPr>
        <w:t>е</w:t>
      </w:r>
      <w:r w:rsidRPr="00A5367E">
        <w:rPr>
          <w:color w:val="000000"/>
          <w:sz w:val="28"/>
          <w:szCs w:val="28"/>
        </w:rPr>
        <w:t xml:space="preserve"> изд., перераб. и доп. </w:t>
      </w:r>
      <w:r w:rsidR="00A5367E">
        <w:rPr>
          <w:color w:val="000000"/>
          <w:sz w:val="28"/>
          <w:szCs w:val="28"/>
        </w:rPr>
        <w:t>–</w:t>
      </w:r>
      <w:r w:rsidR="00A5367E" w:rsidRPr="00A5367E">
        <w:rPr>
          <w:color w:val="000000"/>
          <w:sz w:val="28"/>
          <w:szCs w:val="28"/>
        </w:rPr>
        <w:t xml:space="preserve"> </w:t>
      </w:r>
      <w:r w:rsidRPr="00A5367E">
        <w:rPr>
          <w:color w:val="000000"/>
          <w:sz w:val="28"/>
          <w:szCs w:val="28"/>
        </w:rPr>
        <w:t>М.: Финансы и статистика, 2002.</w:t>
      </w:r>
    </w:p>
    <w:p w:rsidR="00E979F8" w:rsidRPr="00A5367E" w:rsidRDefault="00E979F8" w:rsidP="00C74C60">
      <w:pPr>
        <w:pStyle w:val="a4"/>
        <w:spacing w:before="0" w:beforeAutospacing="0" w:after="0" w:afterAutospacing="0" w:line="360" w:lineRule="auto"/>
        <w:jc w:val="both"/>
        <w:rPr>
          <w:color w:val="000000"/>
          <w:sz w:val="28"/>
          <w:szCs w:val="28"/>
        </w:rPr>
      </w:pPr>
      <w:r w:rsidRPr="00A5367E">
        <w:rPr>
          <w:color w:val="000000"/>
          <w:sz w:val="28"/>
          <w:szCs w:val="28"/>
        </w:rPr>
        <w:t>12.</w:t>
      </w:r>
      <w:r w:rsidR="00A5367E">
        <w:rPr>
          <w:color w:val="000000"/>
          <w:sz w:val="28"/>
          <w:szCs w:val="28"/>
        </w:rPr>
        <w:t xml:space="preserve"> </w:t>
      </w:r>
      <w:r w:rsidR="00A5367E" w:rsidRPr="00A5367E">
        <w:rPr>
          <w:color w:val="000000"/>
          <w:sz w:val="28"/>
          <w:szCs w:val="28"/>
        </w:rPr>
        <w:t>Салин</w:t>
      </w:r>
      <w:r w:rsidR="00A5367E">
        <w:rPr>
          <w:color w:val="000000"/>
          <w:sz w:val="28"/>
          <w:szCs w:val="28"/>
        </w:rPr>
        <w:t> </w:t>
      </w:r>
      <w:r w:rsidR="00A5367E" w:rsidRPr="00A5367E">
        <w:rPr>
          <w:color w:val="000000"/>
          <w:sz w:val="28"/>
          <w:szCs w:val="28"/>
        </w:rPr>
        <w:t>В.Н.</w:t>
      </w:r>
      <w:r w:rsidRPr="00A5367E">
        <w:rPr>
          <w:color w:val="000000"/>
          <w:sz w:val="28"/>
          <w:szCs w:val="28"/>
        </w:rPr>
        <w:t xml:space="preserve">, </w:t>
      </w:r>
      <w:r w:rsidR="00A5367E" w:rsidRPr="00A5367E">
        <w:rPr>
          <w:color w:val="000000"/>
          <w:sz w:val="28"/>
          <w:szCs w:val="28"/>
        </w:rPr>
        <w:t>Шпаковская</w:t>
      </w:r>
      <w:r w:rsidR="00A5367E">
        <w:rPr>
          <w:color w:val="000000"/>
          <w:sz w:val="28"/>
          <w:szCs w:val="28"/>
        </w:rPr>
        <w:t> </w:t>
      </w:r>
      <w:r w:rsidR="00A5367E" w:rsidRPr="00A5367E">
        <w:rPr>
          <w:color w:val="000000"/>
          <w:sz w:val="28"/>
          <w:szCs w:val="28"/>
        </w:rPr>
        <w:t>Е.П.</w:t>
      </w:r>
      <w:r w:rsidR="00A5367E">
        <w:rPr>
          <w:color w:val="000000"/>
          <w:sz w:val="28"/>
          <w:szCs w:val="28"/>
        </w:rPr>
        <w:t> </w:t>
      </w:r>
      <w:r w:rsidR="00A5367E" w:rsidRPr="00A5367E">
        <w:rPr>
          <w:color w:val="000000"/>
          <w:sz w:val="28"/>
          <w:szCs w:val="28"/>
        </w:rPr>
        <w:t>Социально</w:t>
      </w:r>
      <w:r w:rsidRPr="00A5367E">
        <w:rPr>
          <w:color w:val="000000"/>
          <w:sz w:val="28"/>
          <w:szCs w:val="28"/>
        </w:rPr>
        <w:t xml:space="preserve">-экономическая статистика: Учебник. </w:t>
      </w:r>
      <w:r w:rsidR="00A5367E">
        <w:rPr>
          <w:color w:val="000000"/>
          <w:sz w:val="28"/>
          <w:szCs w:val="28"/>
        </w:rPr>
        <w:t>–</w:t>
      </w:r>
      <w:r w:rsidR="00A5367E" w:rsidRPr="00A5367E">
        <w:rPr>
          <w:color w:val="000000"/>
          <w:sz w:val="28"/>
          <w:szCs w:val="28"/>
        </w:rPr>
        <w:t xml:space="preserve"> </w:t>
      </w:r>
      <w:r w:rsidRPr="00A5367E">
        <w:rPr>
          <w:color w:val="000000"/>
          <w:sz w:val="28"/>
          <w:szCs w:val="28"/>
        </w:rPr>
        <w:t xml:space="preserve">М.: Юристъ, 2001. </w:t>
      </w:r>
      <w:r w:rsidR="00A5367E">
        <w:rPr>
          <w:color w:val="000000"/>
          <w:sz w:val="28"/>
          <w:szCs w:val="28"/>
        </w:rPr>
        <w:t>–</w:t>
      </w:r>
      <w:r w:rsidR="00A5367E" w:rsidRPr="00A5367E">
        <w:rPr>
          <w:color w:val="000000"/>
          <w:sz w:val="28"/>
          <w:szCs w:val="28"/>
        </w:rPr>
        <w:t xml:space="preserve"> </w:t>
      </w:r>
      <w:r w:rsidRPr="00A5367E">
        <w:rPr>
          <w:color w:val="000000"/>
          <w:sz w:val="28"/>
          <w:szCs w:val="28"/>
        </w:rPr>
        <w:t>461</w:t>
      </w:r>
      <w:r w:rsidR="00A5367E">
        <w:rPr>
          <w:color w:val="000000"/>
          <w:sz w:val="28"/>
          <w:szCs w:val="28"/>
        </w:rPr>
        <w:t> </w:t>
      </w:r>
      <w:r w:rsidR="00A5367E" w:rsidRPr="00A5367E">
        <w:rPr>
          <w:color w:val="000000"/>
          <w:sz w:val="28"/>
          <w:szCs w:val="28"/>
        </w:rPr>
        <w:t>с.</w:t>
      </w:r>
    </w:p>
    <w:p w:rsidR="00E979F8" w:rsidRPr="00A5367E" w:rsidRDefault="00E979F8" w:rsidP="00C74C60">
      <w:pPr>
        <w:pStyle w:val="a4"/>
        <w:spacing w:before="0" w:beforeAutospacing="0" w:after="0" w:afterAutospacing="0" w:line="360" w:lineRule="auto"/>
        <w:jc w:val="both"/>
        <w:rPr>
          <w:color w:val="000000"/>
          <w:sz w:val="28"/>
          <w:szCs w:val="28"/>
        </w:rPr>
      </w:pPr>
      <w:r w:rsidRPr="00A5367E">
        <w:rPr>
          <w:color w:val="000000"/>
          <w:sz w:val="28"/>
          <w:szCs w:val="28"/>
        </w:rPr>
        <w:t>13.</w:t>
      </w:r>
      <w:r w:rsidR="00A5367E">
        <w:rPr>
          <w:color w:val="000000"/>
          <w:sz w:val="28"/>
          <w:szCs w:val="28"/>
        </w:rPr>
        <w:t xml:space="preserve"> </w:t>
      </w:r>
      <w:r w:rsidRPr="00A5367E">
        <w:rPr>
          <w:color w:val="000000"/>
          <w:sz w:val="28"/>
          <w:szCs w:val="28"/>
        </w:rPr>
        <w:t>Сборник задач по общей теории статистики. Учебное пособие.</w:t>
      </w:r>
      <w:r w:rsidR="00A5367E">
        <w:rPr>
          <w:color w:val="000000"/>
          <w:sz w:val="28"/>
          <w:szCs w:val="28"/>
        </w:rPr>
        <w:t xml:space="preserve"> / </w:t>
      </w:r>
      <w:r w:rsidR="00A5367E" w:rsidRPr="00A5367E">
        <w:rPr>
          <w:color w:val="000000"/>
          <w:sz w:val="28"/>
          <w:szCs w:val="28"/>
        </w:rPr>
        <w:t>Под</w:t>
      </w:r>
      <w:r w:rsidRPr="00A5367E">
        <w:rPr>
          <w:color w:val="000000"/>
          <w:sz w:val="28"/>
          <w:szCs w:val="28"/>
        </w:rPr>
        <w:t xml:space="preserve"> ред. </w:t>
      </w:r>
      <w:r w:rsidR="00A5367E" w:rsidRPr="00A5367E">
        <w:rPr>
          <w:color w:val="000000"/>
          <w:sz w:val="28"/>
          <w:szCs w:val="28"/>
        </w:rPr>
        <w:t>Серга</w:t>
      </w:r>
      <w:r w:rsidR="00A5367E">
        <w:rPr>
          <w:color w:val="000000"/>
          <w:sz w:val="28"/>
          <w:szCs w:val="28"/>
        </w:rPr>
        <w:t> </w:t>
      </w:r>
      <w:r w:rsidR="00A5367E" w:rsidRPr="00A5367E">
        <w:rPr>
          <w:color w:val="000000"/>
          <w:sz w:val="28"/>
          <w:szCs w:val="28"/>
        </w:rPr>
        <w:t>Л.К.</w:t>
      </w:r>
      <w:r w:rsidRPr="00A5367E">
        <w:rPr>
          <w:color w:val="000000"/>
          <w:sz w:val="28"/>
          <w:szCs w:val="28"/>
        </w:rPr>
        <w:t xml:space="preserve"> </w:t>
      </w:r>
      <w:r w:rsidR="00A5367E">
        <w:rPr>
          <w:color w:val="000000"/>
          <w:sz w:val="28"/>
          <w:szCs w:val="28"/>
        </w:rPr>
        <w:t>–</w:t>
      </w:r>
      <w:r w:rsidR="00A5367E" w:rsidRPr="00A5367E">
        <w:rPr>
          <w:color w:val="000000"/>
          <w:sz w:val="28"/>
          <w:szCs w:val="28"/>
        </w:rPr>
        <w:t xml:space="preserve"> </w:t>
      </w:r>
      <w:r w:rsidRPr="00A5367E">
        <w:rPr>
          <w:color w:val="000000"/>
          <w:sz w:val="28"/>
          <w:szCs w:val="28"/>
        </w:rPr>
        <w:t xml:space="preserve">М.: Филин, 1999. </w:t>
      </w:r>
      <w:r w:rsidR="00A5367E">
        <w:rPr>
          <w:color w:val="000000"/>
          <w:sz w:val="28"/>
          <w:szCs w:val="28"/>
        </w:rPr>
        <w:t>–</w:t>
      </w:r>
      <w:r w:rsidR="00A5367E" w:rsidRPr="00A5367E">
        <w:rPr>
          <w:color w:val="000000"/>
          <w:sz w:val="28"/>
          <w:szCs w:val="28"/>
        </w:rPr>
        <w:t xml:space="preserve"> </w:t>
      </w:r>
      <w:r w:rsidRPr="00A5367E">
        <w:rPr>
          <w:color w:val="000000"/>
          <w:sz w:val="28"/>
          <w:szCs w:val="28"/>
        </w:rPr>
        <w:t>362</w:t>
      </w:r>
      <w:r w:rsidR="00A5367E">
        <w:rPr>
          <w:color w:val="000000"/>
          <w:sz w:val="28"/>
          <w:szCs w:val="28"/>
        </w:rPr>
        <w:t> </w:t>
      </w:r>
      <w:r w:rsidR="00A5367E" w:rsidRPr="00A5367E">
        <w:rPr>
          <w:color w:val="000000"/>
          <w:sz w:val="28"/>
          <w:szCs w:val="28"/>
        </w:rPr>
        <w:t>с.</w:t>
      </w:r>
    </w:p>
    <w:p w:rsidR="00E979F8" w:rsidRPr="00A5367E" w:rsidRDefault="00E979F8" w:rsidP="00C74C60">
      <w:pPr>
        <w:pStyle w:val="a4"/>
        <w:spacing w:before="0" w:beforeAutospacing="0" w:after="0" w:afterAutospacing="0" w:line="360" w:lineRule="auto"/>
        <w:jc w:val="both"/>
        <w:rPr>
          <w:color w:val="000000"/>
          <w:sz w:val="28"/>
          <w:szCs w:val="28"/>
        </w:rPr>
      </w:pPr>
      <w:r w:rsidRPr="00A5367E">
        <w:rPr>
          <w:color w:val="000000"/>
          <w:sz w:val="28"/>
          <w:szCs w:val="28"/>
        </w:rPr>
        <w:t>14.</w:t>
      </w:r>
      <w:r w:rsidR="00A5367E">
        <w:rPr>
          <w:color w:val="000000"/>
          <w:sz w:val="28"/>
          <w:szCs w:val="28"/>
        </w:rPr>
        <w:t xml:space="preserve"> </w:t>
      </w:r>
      <w:r w:rsidR="00A5367E" w:rsidRPr="00A5367E">
        <w:rPr>
          <w:color w:val="000000"/>
          <w:sz w:val="28"/>
          <w:szCs w:val="28"/>
        </w:rPr>
        <w:t>Сиденко</w:t>
      </w:r>
      <w:r w:rsidR="00A5367E">
        <w:rPr>
          <w:color w:val="000000"/>
          <w:sz w:val="28"/>
          <w:szCs w:val="28"/>
        </w:rPr>
        <w:t> </w:t>
      </w:r>
      <w:r w:rsidR="00A5367E" w:rsidRPr="00A5367E">
        <w:rPr>
          <w:color w:val="000000"/>
          <w:sz w:val="28"/>
          <w:szCs w:val="28"/>
        </w:rPr>
        <w:t>А.В.</w:t>
      </w:r>
      <w:r w:rsidRPr="00A5367E">
        <w:rPr>
          <w:color w:val="000000"/>
          <w:sz w:val="28"/>
          <w:szCs w:val="28"/>
        </w:rPr>
        <w:t xml:space="preserve">, </w:t>
      </w:r>
      <w:r w:rsidR="00A5367E" w:rsidRPr="00A5367E">
        <w:rPr>
          <w:color w:val="000000"/>
          <w:sz w:val="28"/>
          <w:szCs w:val="28"/>
        </w:rPr>
        <w:t>Матвеева</w:t>
      </w:r>
      <w:r w:rsidR="00A5367E">
        <w:rPr>
          <w:color w:val="000000"/>
          <w:sz w:val="28"/>
          <w:szCs w:val="28"/>
        </w:rPr>
        <w:t> </w:t>
      </w:r>
      <w:r w:rsidR="00A5367E" w:rsidRPr="00A5367E">
        <w:rPr>
          <w:color w:val="000000"/>
          <w:sz w:val="28"/>
          <w:szCs w:val="28"/>
        </w:rPr>
        <w:t>В.М.</w:t>
      </w:r>
      <w:r w:rsidR="00A5367E">
        <w:rPr>
          <w:color w:val="000000"/>
          <w:sz w:val="28"/>
          <w:szCs w:val="28"/>
        </w:rPr>
        <w:t> </w:t>
      </w:r>
      <w:r w:rsidR="00A5367E" w:rsidRPr="00A5367E">
        <w:rPr>
          <w:color w:val="000000"/>
          <w:sz w:val="28"/>
          <w:szCs w:val="28"/>
        </w:rPr>
        <w:t>Практикум</w:t>
      </w:r>
      <w:r w:rsidRPr="00A5367E">
        <w:rPr>
          <w:color w:val="000000"/>
          <w:sz w:val="28"/>
          <w:szCs w:val="28"/>
        </w:rPr>
        <w:t xml:space="preserve"> по социально-экономической статистике. </w:t>
      </w:r>
      <w:r w:rsidR="00A5367E">
        <w:rPr>
          <w:color w:val="000000"/>
          <w:sz w:val="28"/>
          <w:szCs w:val="28"/>
        </w:rPr>
        <w:t>–</w:t>
      </w:r>
      <w:r w:rsidR="00A5367E" w:rsidRPr="00A5367E">
        <w:rPr>
          <w:color w:val="000000"/>
          <w:sz w:val="28"/>
          <w:szCs w:val="28"/>
        </w:rPr>
        <w:t xml:space="preserve"> </w:t>
      </w:r>
      <w:r w:rsidRPr="00A5367E">
        <w:rPr>
          <w:color w:val="000000"/>
          <w:sz w:val="28"/>
          <w:szCs w:val="28"/>
        </w:rPr>
        <w:t xml:space="preserve">М.: Дело и сервис, 2008. </w:t>
      </w:r>
      <w:r w:rsidR="00A5367E">
        <w:rPr>
          <w:color w:val="000000"/>
          <w:sz w:val="28"/>
          <w:szCs w:val="28"/>
        </w:rPr>
        <w:t>–</w:t>
      </w:r>
      <w:r w:rsidR="00A5367E" w:rsidRPr="00A5367E">
        <w:rPr>
          <w:color w:val="000000"/>
          <w:sz w:val="28"/>
          <w:szCs w:val="28"/>
        </w:rPr>
        <w:t xml:space="preserve"> </w:t>
      </w:r>
      <w:r w:rsidRPr="00A5367E">
        <w:rPr>
          <w:color w:val="000000"/>
          <w:sz w:val="28"/>
          <w:szCs w:val="28"/>
        </w:rPr>
        <w:t>144</w:t>
      </w:r>
      <w:r w:rsidR="00A5367E">
        <w:rPr>
          <w:color w:val="000000"/>
          <w:sz w:val="28"/>
          <w:szCs w:val="28"/>
        </w:rPr>
        <w:t> </w:t>
      </w:r>
      <w:r w:rsidR="00A5367E" w:rsidRPr="00A5367E">
        <w:rPr>
          <w:color w:val="000000"/>
          <w:sz w:val="28"/>
          <w:szCs w:val="28"/>
        </w:rPr>
        <w:t>с.</w:t>
      </w:r>
    </w:p>
    <w:p w:rsidR="00E979F8" w:rsidRPr="00A5367E" w:rsidRDefault="00E979F8" w:rsidP="00C74C60">
      <w:pPr>
        <w:pStyle w:val="a4"/>
        <w:spacing w:before="0" w:beforeAutospacing="0" w:after="0" w:afterAutospacing="0" w:line="360" w:lineRule="auto"/>
        <w:jc w:val="both"/>
        <w:rPr>
          <w:color w:val="000000"/>
          <w:sz w:val="28"/>
          <w:szCs w:val="28"/>
        </w:rPr>
      </w:pPr>
      <w:r w:rsidRPr="00A5367E">
        <w:rPr>
          <w:color w:val="000000"/>
          <w:sz w:val="28"/>
          <w:szCs w:val="28"/>
        </w:rPr>
        <w:t>15.</w:t>
      </w:r>
      <w:r w:rsidR="00A5367E">
        <w:rPr>
          <w:color w:val="000000"/>
          <w:sz w:val="28"/>
          <w:szCs w:val="28"/>
        </w:rPr>
        <w:t xml:space="preserve"> </w:t>
      </w:r>
      <w:r w:rsidR="00A5367E" w:rsidRPr="00A5367E">
        <w:rPr>
          <w:color w:val="000000"/>
          <w:sz w:val="28"/>
          <w:szCs w:val="28"/>
        </w:rPr>
        <w:t>Сиденко</w:t>
      </w:r>
      <w:r w:rsidR="00A5367E">
        <w:rPr>
          <w:color w:val="000000"/>
          <w:sz w:val="28"/>
          <w:szCs w:val="28"/>
        </w:rPr>
        <w:t> </w:t>
      </w:r>
      <w:r w:rsidR="00A5367E" w:rsidRPr="00A5367E">
        <w:rPr>
          <w:color w:val="000000"/>
          <w:sz w:val="28"/>
          <w:szCs w:val="28"/>
        </w:rPr>
        <w:t>А.В.</w:t>
      </w:r>
      <w:r w:rsidRPr="00A5367E">
        <w:rPr>
          <w:color w:val="000000"/>
          <w:sz w:val="28"/>
          <w:szCs w:val="28"/>
        </w:rPr>
        <w:t xml:space="preserve">, </w:t>
      </w:r>
      <w:r w:rsidR="00A5367E" w:rsidRPr="00A5367E">
        <w:rPr>
          <w:color w:val="000000"/>
          <w:sz w:val="28"/>
          <w:szCs w:val="28"/>
        </w:rPr>
        <w:t>Попов</w:t>
      </w:r>
      <w:r w:rsidR="00A5367E">
        <w:rPr>
          <w:color w:val="000000"/>
          <w:sz w:val="28"/>
          <w:szCs w:val="28"/>
        </w:rPr>
        <w:t> </w:t>
      </w:r>
      <w:r w:rsidR="00A5367E" w:rsidRPr="00A5367E">
        <w:rPr>
          <w:color w:val="000000"/>
          <w:sz w:val="28"/>
          <w:szCs w:val="28"/>
        </w:rPr>
        <w:t>Г.Ю.</w:t>
      </w:r>
      <w:r w:rsidRPr="00A5367E">
        <w:rPr>
          <w:color w:val="000000"/>
          <w:sz w:val="28"/>
          <w:szCs w:val="28"/>
        </w:rPr>
        <w:t xml:space="preserve">, </w:t>
      </w:r>
      <w:r w:rsidR="00A5367E" w:rsidRPr="00A5367E">
        <w:rPr>
          <w:color w:val="000000"/>
          <w:sz w:val="28"/>
          <w:szCs w:val="28"/>
        </w:rPr>
        <w:t>Матвеева</w:t>
      </w:r>
      <w:r w:rsidR="00A5367E">
        <w:rPr>
          <w:color w:val="000000"/>
          <w:sz w:val="28"/>
          <w:szCs w:val="28"/>
        </w:rPr>
        <w:t> </w:t>
      </w:r>
      <w:r w:rsidR="00A5367E" w:rsidRPr="00A5367E">
        <w:rPr>
          <w:color w:val="000000"/>
          <w:sz w:val="28"/>
          <w:szCs w:val="28"/>
        </w:rPr>
        <w:t>В.М.</w:t>
      </w:r>
      <w:r w:rsidR="00A5367E">
        <w:rPr>
          <w:color w:val="000000"/>
          <w:sz w:val="28"/>
          <w:szCs w:val="28"/>
        </w:rPr>
        <w:t> </w:t>
      </w:r>
      <w:r w:rsidR="00A5367E" w:rsidRPr="00A5367E">
        <w:rPr>
          <w:color w:val="000000"/>
          <w:sz w:val="28"/>
          <w:szCs w:val="28"/>
        </w:rPr>
        <w:t>Статистика</w:t>
      </w:r>
      <w:r w:rsidRPr="00A5367E">
        <w:rPr>
          <w:color w:val="000000"/>
          <w:sz w:val="28"/>
          <w:szCs w:val="28"/>
        </w:rPr>
        <w:t xml:space="preserve">: Учебник. </w:t>
      </w:r>
      <w:r w:rsidR="00A5367E">
        <w:rPr>
          <w:color w:val="000000"/>
          <w:sz w:val="28"/>
          <w:szCs w:val="28"/>
        </w:rPr>
        <w:t>–</w:t>
      </w:r>
      <w:r w:rsidR="00A5367E" w:rsidRPr="00A5367E">
        <w:rPr>
          <w:color w:val="000000"/>
          <w:sz w:val="28"/>
          <w:szCs w:val="28"/>
        </w:rPr>
        <w:t xml:space="preserve"> </w:t>
      </w:r>
      <w:r w:rsidRPr="00A5367E">
        <w:rPr>
          <w:color w:val="000000"/>
          <w:sz w:val="28"/>
          <w:szCs w:val="28"/>
        </w:rPr>
        <w:t xml:space="preserve">М.: Дело и сервис, 2000. </w:t>
      </w:r>
      <w:r w:rsidR="00A5367E">
        <w:rPr>
          <w:color w:val="000000"/>
          <w:sz w:val="28"/>
          <w:szCs w:val="28"/>
        </w:rPr>
        <w:t>–</w:t>
      </w:r>
      <w:r w:rsidR="00A5367E" w:rsidRPr="00A5367E">
        <w:rPr>
          <w:color w:val="000000"/>
          <w:sz w:val="28"/>
          <w:szCs w:val="28"/>
        </w:rPr>
        <w:t xml:space="preserve"> </w:t>
      </w:r>
      <w:r w:rsidRPr="00A5367E">
        <w:rPr>
          <w:color w:val="000000"/>
          <w:sz w:val="28"/>
          <w:szCs w:val="28"/>
        </w:rPr>
        <w:t>464</w:t>
      </w:r>
      <w:r w:rsidR="00A5367E">
        <w:rPr>
          <w:color w:val="000000"/>
          <w:sz w:val="28"/>
          <w:szCs w:val="28"/>
        </w:rPr>
        <w:t> </w:t>
      </w:r>
      <w:r w:rsidR="00A5367E" w:rsidRPr="00A5367E">
        <w:rPr>
          <w:color w:val="000000"/>
          <w:sz w:val="28"/>
          <w:szCs w:val="28"/>
        </w:rPr>
        <w:t>с.</w:t>
      </w:r>
    </w:p>
    <w:p w:rsidR="00E979F8" w:rsidRPr="00A5367E" w:rsidRDefault="00E979F8" w:rsidP="00C74C60">
      <w:pPr>
        <w:pStyle w:val="a4"/>
        <w:spacing w:before="0" w:beforeAutospacing="0" w:after="0" w:afterAutospacing="0" w:line="360" w:lineRule="auto"/>
        <w:jc w:val="both"/>
        <w:rPr>
          <w:color w:val="000000"/>
          <w:sz w:val="28"/>
          <w:szCs w:val="28"/>
        </w:rPr>
      </w:pPr>
      <w:r w:rsidRPr="00A5367E">
        <w:rPr>
          <w:color w:val="000000"/>
          <w:sz w:val="28"/>
          <w:szCs w:val="28"/>
        </w:rPr>
        <w:t>16.</w:t>
      </w:r>
      <w:r w:rsidR="00A5367E">
        <w:rPr>
          <w:color w:val="000000"/>
          <w:sz w:val="28"/>
          <w:szCs w:val="28"/>
        </w:rPr>
        <w:t xml:space="preserve"> </w:t>
      </w:r>
      <w:r w:rsidRPr="00A5367E">
        <w:rPr>
          <w:color w:val="000000"/>
          <w:sz w:val="28"/>
          <w:szCs w:val="28"/>
        </w:rPr>
        <w:t>Социально-экономическая статистика: Практикум</w:t>
      </w:r>
      <w:r w:rsidR="00A5367E">
        <w:rPr>
          <w:color w:val="000000"/>
          <w:sz w:val="28"/>
          <w:szCs w:val="28"/>
        </w:rPr>
        <w:t xml:space="preserve"> / </w:t>
      </w:r>
      <w:r w:rsidR="00A5367E" w:rsidRPr="00A5367E">
        <w:rPr>
          <w:color w:val="000000"/>
          <w:sz w:val="28"/>
          <w:szCs w:val="28"/>
        </w:rPr>
        <w:t>Под</w:t>
      </w:r>
      <w:r w:rsidRPr="00A5367E">
        <w:rPr>
          <w:color w:val="000000"/>
          <w:sz w:val="28"/>
          <w:szCs w:val="28"/>
        </w:rPr>
        <w:t xml:space="preserve"> ред. </w:t>
      </w:r>
      <w:r w:rsidR="00A5367E" w:rsidRPr="00A5367E">
        <w:rPr>
          <w:color w:val="000000"/>
          <w:sz w:val="28"/>
          <w:szCs w:val="28"/>
        </w:rPr>
        <w:t>В.Н.</w:t>
      </w:r>
      <w:r w:rsidR="00A5367E">
        <w:rPr>
          <w:color w:val="000000"/>
          <w:sz w:val="28"/>
          <w:szCs w:val="28"/>
        </w:rPr>
        <w:t> </w:t>
      </w:r>
      <w:r w:rsidR="00A5367E" w:rsidRPr="00A5367E">
        <w:rPr>
          <w:color w:val="000000"/>
          <w:sz w:val="28"/>
          <w:szCs w:val="28"/>
        </w:rPr>
        <w:t>Салина</w:t>
      </w:r>
      <w:r w:rsidRPr="00A5367E">
        <w:rPr>
          <w:color w:val="000000"/>
          <w:sz w:val="28"/>
          <w:szCs w:val="28"/>
        </w:rPr>
        <w:t xml:space="preserve">, </w:t>
      </w:r>
      <w:r w:rsidR="00A5367E" w:rsidRPr="00A5367E">
        <w:rPr>
          <w:color w:val="000000"/>
          <w:sz w:val="28"/>
          <w:szCs w:val="28"/>
        </w:rPr>
        <w:t>Е.П.</w:t>
      </w:r>
      <w:r w:rsidR="00A5367E">
        <w:rPr>
          <w:color w:val="000000"/>
          <w:sz w:val="28"/>
          <w:szCs w:val="28"/>
        </w:rPr>
        <w:t> </w:t>
      </w:r>
      <w:r w:rsidR="00A5367E" w:rsidRPr="00A5367E">
        <w:rPr>
          <w:color w:val="000000"/>
          <w:sz w:val="28"/>
          <w:szCs w:val="28"/>
        </w:rPr>
        <w:t>Шпаковской</w:t>
      </w:r>
      <w:r w:rsidRPr="00A5367E">
        <w:rPr>
          <w:color w:val="000000"/>
          <w:sz w:val="28"/>
          <w:szCs w:val="28"/>
        </w:rPr>
        <w:t xml:space="preserve">: Учеб. пособие. </w:t>
      </w:r>
      <w:r w:rsidR="00A5367E">
        <w:rPr>
          <w:color w:val="000000"/>
          <w:sz w:val="28"/>
          <w:szCs w:val="28"/>
        </w:rPr>
        <w:t>–</w:t>
      </w:r>
      <w:r w:rsidR="00A5367E" w:rsidRPr="00A5367E">
        <w:rPr>
          <w:color w:val="000000"/>
          <w:sz w:val="28"/>
          <w:szCs w:val="28"/>
        </w:rPr>
        <w:t xml:space="preserve"> </w:t>
      </w:r>
      <w:r w:rsidRPr="00A5367E">
        <w:rPr>
          <w:color w:val="000000"/>
          <w:sz w:val="28"/>
          <w:szCs w:val="28"/>
        </w:rPr>
        <w:t xml:space="preserve">М.: Финансы и статистика, 2003. </w:t>
      </w:r>
      <w:r w:rsidR="00A5367E">
        <w:rPr>
          <w:color w:val="000000"/>
          <w:sz w:val="28"/>
          <w:szCs w:val="28"/>
        </w:rPr>
        <w:t>–</w:t>
      </w:r>
      <w:r w:rsidR="00A5367E" w:rsidRPr="00A5367E">
        <w:rPr>
          <w:color w:val="000000"/>
          <w:sz w:val="28"/>
          <w:szCs w:val="28"/>
        </w:rPr>
        <w:t xml:space="preserve"> </w:t>
      </w:r>
      <w:r w:rsidRPr="00A5367E">
        <w:rPr>
          <w:color w:val="000000"/>
          <w:sz w:val="28"/>
          <w:szCs w:val="28"/>
        </w:rPr>
        <w:t>921</w:t>
      </w:r>
      <w:r w:rsidR="00A5367E">
        <w:rPr>
          <w:color w:val="000000"/>
          <w:sz w:val="28"/>
          <w:szCs w:val="28"/>
        </w:rPr>
        <w:t> </w:t>
      </w:r>
      <w:r w:rsidR="00A5367E" w:rsidRPr="00A5367E">
        <w:rPr>
          <w:color w:val="000000"/>
          <w:sz w:val="28"/>
          <w:szCs w:val="28"/>
        </w:rPr>
        <w:t>с.</w:t>
      </w:r>
    </w:p>
    <w:p w:rsidR="00E979F8" w:rsidRPr="00A5367E" w:rsidRDefault="00E979F8" w:rsidP="00C74C60">
      <w:pPr>
        <w:pStyle w:val="a4"/>
        <w:spacing w:before="0" w:beforeAutospacing="0" w:after="0" w:afterAutospacing="0" w:line="360" w:lineRule="auto"/>
        <w:jc w:val="both"/>
        <w:rPr>
          <w:color w:val="000000"/>
          <w:sz w:val="28"/>
          <w:szCs w:val="28"/>
        </w:rPr>
      </w:pPr>
      <w:r w:rsidRPr="00A5367E">
        <w:rPr>
          <w:color w:val="000000"/>
          <w:sz w:val="28"/>
          <w:szCs w:val="28"/>
        </w:rPr>
        <w:t>17.</w:t>
      </w:r>
      <w:r w:rsidR="00A5367E">
        <w:rPr>
          <w:color w:val="000000"/>
          <w:sz w:val="28"/>
          <w:szCs w:val="28"/>
        </w:rPr>
        <w:t xml:space="preserve"> </w:t>
      </w:r>
      <w:r w:rsidRPr="00A5367E">
        <w:rPr>
          <w:color w:val="000000"/>
          <w:sz w:val="28"/>
          <w:szCs w:val="28"/>
        </w:rPr>
        <w:t xml:space="preserve">Социально-экономическая статистика: Учебник для вузов/ Под ред. проф. </w:t>
      </w:r>
      <w:r w:rsidR="00A5367E" w:rsidRPr="00A5367E">
        <w:rPr>
          <w:color w:val="000000"/>
          <w:sz w:val="28"/>
          <w:szCs w:val="28"/>
        </w:rPr>
        <w:t>Б.И.</w:t>
      </w:r>
      <w:r w:rsidR="00A5367E">
        <w:rPr>
          <w:color w:val="000000"/>
          <w:sz w:val="28"/>
          <w:szCs w:val="28"/>
        </w:rPr>
        <w:t> </w:t>
      </w:r>
      <w:r w:rsidR="00A5367E" w:rsidRPr="00A5367E">
        <w:rPr>
          <w:color w:val="000000"/>
          <w:sz w:val="28"/>
          <w:szCs w:val="28"/>
        </w:rPr>
        <w:t>Башкатова</w:t>
      </w:r>
      <w:r w:rsidRPr="00A5367E">
        <w:rPr>
          <w:color w:val="000000"/>
          <w:sz w:val="28"/>
          <w:szCs w:val="28"/>
        </w:rPr>
        <w:t xml:space="preserve">. </w:t>
      </w:r>
      <w:r w:rsidR="00A5367E">
        <w:rPr>
          <w:color w:val="000000"/>
          <w:sz w:val="28"/>
          <w:szCs w:val="28"/>
        </w:rPr>
        <w:t>–</w:t>
      </w:r>
      <w:r w:rsidR="00A5367E" w:rsidRPr="00A5367E">
        <w:rPr>
          <w:color w:val="000000"/>
          <w:sz w:val="28"/>
          <w:szCs w:val="28"/>
        </w:rPr>
        <w:t xml:space="preserve"> </w:t>
      </w:r>
      <w:r w:rsidRPr="00A5367E">
        <w:rPr>
          <w:color w:val="000000"/>
          <w:sz w:val="28"/>
          <w:szCs w:val="28"/>
        </w:rPr>
        <w:t xml:space="preserve">М.: ЮНИТИ-ДАНА, 2002. </w:t>
      </w:r>
      <w:r w:rsidR="00A5367E">
        <w:rPr>
          <w:color w:val="000000"/>
          <w:sz w:val="28"/>
          <w:szCs w:val="28"/>
        </w:rPr>
        <w:t>–</w:t>
      </w:r>
      <w:r w:rsidR="00A5367E" w:rsidRPr="00A5367E">
        <w:rPr>
          <w:color w:val="000000"/>
          <w:sz w:val="28"/>
          <w:szCs w:val="28"/>
        </w:rPr>
        <w:t xml:space="preserve"> </w:t>
      </w:r>
      <w:r w:rsidRPr="00A5367E">
        <w:rPr>
          <w:color w:val="000000"/>
          <w:sz w:val="28"/>
          <w:szCs w:val="28"/>
        </w:rPr>
        <w:t>703</w:t>
      </w:r>
      <w:r w:rsidR="00A5367E">
        <w:rPr>
          <w:color w:val="000000"/>
          <w:sz w:val="28"/>
          <w:szCs w:val="28"/>
        </w:rPr>
        <w:t> </w:t>
      </w:r>
      <w:r w:rsidR="00A5367E" w:rsidRPr="00A5367E">
        <w:rPr>
          <w:color w:val="000000"/>
          <w:sz w:val="28"/>
          <w:szCs w:val="28"/>
        </w:rPr>
        <w:t>с.</w:t>
      </w:r>
    </w:p>
    <w:p w:rsidR="00E979F8" w:rsidRPr="00A5367E" w:rsidRDefault="00E979F8" w:rsidP="00C74C60">
      <w:pPr>
        <w:pStyle w:val="a4"/>
        <w:spacing w:before="0" w:beforeAutospacing="0" w:after="0" w:afterAutospacing="0" w:line="360" w:lineRule="auto"/>
        <w:jc w:val="both"/>
        <w:rPr>
          <w:color w:val="000000"/>
          <w:sz w:val="28"/>
          <w:szCs w:val="28"/>
        </w:rPr>
      </w:pPr>
      <w:r w:rsidRPr="00A5367E">
        <w:rPr>
          <w:color w:val="000000"/>
          <w:sz w:val="28"/>
          <w:szCs w:val="28"/>
        </w:rPr>
        <w:t>18.</w:t>
      </w:r>
      <w:r w:rsidR="00A5367E">
        <w:rPr>
          <w:color w:val="000000"/>
          <w:sz w:val="28"/>
          <w:szCs w:val="28"/>
        </w:rPr>
        <w:t xml:space="preserve"> </w:t>
      </w:r>
      <w:r w:rsidRPr="00A5367E">
        <w:rPr>
          <w:color w:val="000000"/>
          <w:sz w:val="28"/>
          <w:szCs w:val="28"/>
        </w:rPr>
        <w:t xml:space="preserve">Статистика: Курс лекций/ </w:t>
      </w:r>
      <w:r w:rsidR="00A5367E" w:rsidRPr="00A5367E">
        <w:rPr>
          <w:color w:val="000000"/>
          <w:sz w:val="28"/>
          <w:szCs w:val="28"/>
        </w:rPr>
        <w:t>Харченко</w:t>
      </w:r>
      <w:r w:rsidR="00A5367E">
        <w:rPr>
          <w:color w:val="000000"/>
          <w:sz w:val="28"/>
          <w:szCs w:val="28"/>
        </w:rPr>
        <w:t> </w:t>
      </w:r>
      <w:r w:rsidR="00A5367E" w:rsidRPr="00A5367E">
        <w:rPr>
          <w:color w:val="000000"/>
          <w:sz w:val="28"/>
          <w:szCs w:val="28"/>
        </w:rPr>
        <w:t>Л.П.</w:t>
      </w:r>
      <w:r w:rsidRPr="00A5367E">
        <w:rPr>
          <w:color w:val="000000"/>
          <w:sz w:val="28"/>
          <w:szCs w:val="28"/>
        </w:rPr>
        <w:t xml:space="preserve">, </w:t>
      </w:r>
      <w:r w:rsidR="00A5367E" w:rsidRPr="00A5367E">
        <w:rPr>
          <w:color w:val="000000"/>
          <w:sz w:val="28"/>
          <w:szCs w:val="28"/>
        </w:rPr>
        <w:t>Долженкова</w:t>
      </w:r>
      <w:r w:rsidR="00A5367E">
        <w:rPr>
          <w:color w:val="000000"/>
          <w:sz w:val="28"/>
          <w:szCs w:val="28"/>
        </w:rPr>
        <w:t> </w:t>
      </w:r>
      <w:r w:rsidR="00A5367E" w:rsidRPr="00A5367E">
        <w:rPr>
          <w:color w:val="000000"/>
          <w:sz w:val="28"/>
          <w:szCs w:val="28"/>
        </w:rPr>
        <w:t>В.Г.</w:t>
      </w:r>
      <w:r w:rsidRPr="00A5367E">
        <w:rPr>
          <w:color w:val="000000"/>
          <w:sz w:val="28"/>
          <w:szCs w:val="28"/>
        </w:rPr>
        <w:t xml:space="preserve">, </w:t>
      </w:r>
      <w:r w:rsidR="00A5367E" w:rsidRPr="00A5367E">
        <w:rPr>
          <w:color w:val="000000"/>
          <w:sz w:val="28"/>
          <w:szCs w:val="28"/>
        </w:rPr>
        <w:t>Ионин</w:t>
      </w:r>
      <w:r w:rsidR="00A5367E">
        <w:rPr>
          <w:color w:val="000000"/>
          <w:sz w:val="28"/>
          <w:szCs w:val="28"/>
        </w:rPr>
        <w:t> </w:t>
      </w:r>
      <w:r w:rsidR="00A5367E" w:rsidRPr="00A5367E">
        <w:rPr>
          <w:color w:val="000000"/>
          <w:sz w:val="28"/>
          <w:szCs w:val="28"/>
        </w:rPr>
        <w:t>В.Г.</w:t>
      </w:r>
      <w:r w:rsidRPr="00A5367E">
        <w:rPr>
          <w:color w:val="000000"/>
          <w:sz w:val="28"/>
          <w:szCs w:val="28"/>
        </w:rPr>
        <w:t xml:space="preserve"> и др.; Под ред. к.э.н. </w:t>
      </w:r>
      <w:r w:rsidR="00A5367E" w:rsidRPr="00A5367E">
        <w:rPr>
          <w:color w:val="000000"/>
          <w:sz w:val="28"/>
          <w:szCs w:val="28"/>
        </w:rPr>
        <w:t>В.Г.</w:t>
      </w:r>
      <w:r w:rsidR="00A5367E">
        <w:rPr>
          <w:color w:val="000000"/>
          <w:sz w:val="28"/>
          <w:szCs w:val="28"/>
        </w:rPr>
        <w:t> </w:t>
      </w:r>
      <w:r w:rsidR="00A5367E" w:rsidRPr="00A5367E">
        <w:rPr>
          <w:color w:val="000000"/>
          <w:sz w:val="28"/>
          <w:szCs w:val="28"/>
        </w:rPr>
        <w:t>Ионина</w:t>
      </w:r>
      <w:r w:rsidRPr="00A5367E">
        <w:rPr>
          <w:color w:val="000000"/>
          <w:sz w:val="28"/>
          <w:szCs w:val="28"/>
        </w:rPr>
        <w:t xml:space="preserve">. </w:t>
      </w:r>
      <w:r w:rsidR="00A5367E">
        <w:rPr>
          <w:color w:val="000000"/>
          <w:sz w:val="28"/>
          <w:szCs w:val="28"/>
        </w:rPr>
        <w:t>–</w:t>
      </w:r>
      <w:r w:rsidR="00A5367E" w:rsidRPr="00A5367E">
        <w:rPr>
          <w:color w:val="000000"/>
          <w:sz w:val="28"/>
          <w:szCs w:val="28"/>
        </w:rPr>
        <w:t xml:space="preserve"> </w:t>
      </w:r>
      <w:r w:rsidRPr="00A5367E">
        <w:rPr>
          <w:color w:val="000000"/>
          <w:sz w:val="28"/>
          <w:szCs w:val="28"/>
        </w:rPr>
        <w:t>Новосибирск: Изд-во НГАЭиУ, 2006.</w:t>
      </w:r>
      <w:r w:rsidR="00A5367E">
        <w:rPr>
          <w:color w:val="000000"/>
          <w:sz w:val="28"/>
          <w:szCs w:val="28"/>
        </w:rPr>
        <w:t> –</w:t>
      </w:r>
      <w:r w:rsidR="00A5367E" w:rsidRPr="00A5367E">
        <w:rPr>
          <w:color w:val="000000"/>
          <w:sz w:val="28"/>
          <w:szCs w:val="28"/>
        </w:rPr>
        <w:t xml:space="preserve"> 310</w:t>
      </w:r>
      <w:r w:rsidR="00A5367E">
        <w:rPr>
          <w:color w:val="000000"/>
          <w:sz w:val="28"/>
          <w:szCs w:val="28"/>
        </w:rPr>
        <w:t> </w:t>
      </w:r>
      <w:r w:rsidR="00A5367E" w:rsidRPr="00A5367E">
        <w:rPr>
          <w:color w:val="000000"/>
          <w:sz w:val="28"/>
          <w:szCs w:val="28"/>
        </w:rPr>
        <w:t>с.</w:t>
      </w:r>
    </w:p>
    <w:p w:rsidR="00E979F8" w:rsidRPr="00A5367E" w:rsidRDefault="00E979F8" w:rsidP="00C74C60">
      <w:pPr>
        <w:pStyle w:val="a4"/>
        <w:spacing w:before="0" w:beforeAutospacing="0" w:after="0" w:afterAutospacing="0" w:line="360" w:lineRule="auto"/>
        <w:jc w:val="both"/>
        <w:rPr>
          <w:color w:val="000000"/>
          <w:sz w:val="28"/>
          <w:szCs w:val="28"/>
        </w:rPr>
      </w:pPr>
      <w:r w:rsidRPr="00A5367E">
        <w:rPr>
          <w:color w:val="000000"/>
          <w:sz w:val="28"/>
          <w:szCs w:val="28"/>
        </w:rPr>
        <w:t>19.</w:t>
      </w:r>
      <w:r w:rsidR="00A5367E">
        <w:rPr>
          <w:color w:val="000000"/>
          <w:sz w:val="28"/>
          <w:szCs w:val="28"/>
        </w:rPr>
        <w:t xml:space="preserve"> </w:t>
      </w:r>
      <w:r w:rsidRPr="00A5367E">
        <w:rPr>
          <w:color w:val="000000"/>
          <w:sz w:val="28"/>
          <w:szCs w:val="28"/>
        </w:rPr>
        <w:t xml:space="preserve">Статистика. Учебник / Под ред. проф. </w:t>
      </w:r>
      <w:r w:rsidR="00A5367E" w:rsidRPr="00A5367E">
        <w:rPr>
          <w:color w:val="000000"/>
          <w:sz w:val="28"/>
          <w:szCs w:val="28"/>
        </w:rPr>
        <w:t>И.И.</w:t>
      </w:r>
      <w:r w:rsidR="00A5367E">
        <w:rPr>
          <w:color w:val="000000"/>
          <w:sz w:val="28"/>
          <w:szCs w:val="28"/>
        </w:rPr>
        <w:t> </w:t>
      </w:r>
      <w:r w:rsidR="00A5367E" w:rsidRPr="00A5367E">
        <w:rPr>
          <w:color w:val="000000"/>
          <w:sz w:val="28"/>
          <w:szCs w:val="28"/>
        </w:rPr>
        <w:t>Елисеевой</w:t>
      </w:r>
      <w:r w:rsidRPr="00A5367E">
        <w:rPr>
          <w:color w:val="000000"/>
          <w:sz w:val="28"/>
          <w:szCs w:val="28"/>
        </w:rPr>
        <w:t xml:space="preserve">. </w:t>
      </w:r>
      <w:r w:rsidR="00A5367E">
        <w:rPr>
          <w:color w:val="000000"/>
          <w:sz w:val="28"/>
          <w:szCs w:val="28"/>
        </w:rPr>
        <w:t>–</w:t>
      </w:r>
      <w:r w:rsidR="00A5367E" w:rsidRPr="00A5367E">
        <w:rPr>
          <w:color w:val="000000"/>
          <w:sz w:val="28"/>
          <w:szCs w:val="28"/>
        </w:rPr>
        <w:t xml:space="preserve"> </w:t>
      </w:r>
      <w:r w:rsidRPr="00A5367E">
        <w:rPr>
          <w:color w:val="000000"/>
          <w:sz w:val="28"/>
          <w:szCs w:val="28"/>
        </w:rPr>
        <w:t xml:space="preserve">М.: ООО Витрэм, 2002. </w:t>
      </w:r>
      <w:r w:rsidR="00A5367E">
        <w:rPr>
          <w:color w:val="000000"/>
          <w:sz w:val="28"/>
          <w:szCs w:val="28"/>
        </w:rPr>
        <w:t>–</w:t>
      </w:r>
      <w:r w:rsidR="00A5367E" w:rsidRPr="00A5367E">
        <w:rPr>
          <w:color w:val="000000"/>
          <w:sz w:val="28"/>
          <w:szCs w:val="28"/>
        </w:rPr>
        <w:t xml:space="preserve"> </w:t>
      </w:r>
      <w:r w:rsidRPr="00A5367E">
        <w:rPr>
          <w:color w:val="000000"/>
          <w:sz w:val="28"/>
          <w:szCs w:val="28"/>
        </w:rPr>
        <w:t>448</w:t>
      </w:r>
      <w:r w:rsidR="00A5367E">
        <w:rPr>
          <w:color w:val="000000"/>
          <w:sz w:val="28"/>
          <w:szCs w:val="28"/>
        </w:rPr>
        <w:t> </w:t>
      </w:r>
      <w:r w:rsidR="00A5367E" w:rsidRPr="00A5367E">
        <w:rPr>
          <w:color w:val="000000"/>
          <w:sz w:val="28"/>
          <w:szCs w:val="28"/>
        </w:rPr>
        <w:t>с.</w:t>
      </w:r>
    </w:p>
    <w:p w:rsidR="00E979F8" w:rsidRPr="00A5367E" w:rsidRDefault="00E979F8" w:rsidP="00C74C60">
      <w:pPr>
        <w:pStyle w:val="a4"/>
        <w:spacing w:before="0" w:beforeAutospacing="0" w:after="0" w:afterAutospacing="0" w:line="360" w:lineRule="auto"/>
        <w:jc w:val="both"/>
        <w:rPr>
          <w:color w:val="000000"/>
          <w:sz w:val="28"/>
          <w:szCs w:val="28"/>
        </w:rPr>
      </w:pPr>
      <w:r w:rsidRPr="00A5367E">
        <w:rPr>
          <w:color w:val="000000"/>
          <w:sz w:val="28"/>
          <w:szCs w:val="28"/>
        </w:rPr>
        <w:t>20.</w:t>
      </w:r>
      <w:r w:rsidR="00A5367E">
        <w:rPr>
          <w:color w:val="000000"/>
          <w:sz w:val="28"/>
          <w:szCs w:val="28"/>
        </w:rPr>
        <w:t xml:space="preserve"> </w:t>
      </w:r>
      <w:r w:rsidRPr="00A5367E">
        <w:rPr>
          <w:color w:val="000000"/>
          <w:sz w:val="28"/>
          <w:szCs w:val="28"/>
        </w:rPr>
        <w:t xml:space="preserve">Статистика: Учебное пособие/ </w:t>
      </w:r>
      <w:r w:rsidR="00A5367E" w:rsidRPr="00A5367E">
        <w:rPr>
          <w:color w:val="000000"/>
          <w:sz w:val="28"/>
          <w:szCs w:val="28"/>
        </w:rPr>
        <w:t>И.Е.</w:t>
      </w:r>
      <w:r w:rsidR="00A5367E">
        <w:rPr>
          <w:color w:val="000000"/>
          <w:sz w:val="28"/>
          <w:szCs w:val="28"/>
        </w:rPr>
        <w:t> </w:t>
      </w:r>
      <w:r w:rsidR="00A5367E" w:rsidRPr="00A5367E">
        <w:rPr>
          <w:color w:val="000000"/>
          <w:sz w:val="28"/>
          <w:szCs w:val="28"/>
        </w:rPr>
        <w:t>Теслюк</w:t>
      </w:r>
      <w:r w:rsidRPr="00A5367E">
        <w:rPr>
          <w:color w:val="000000"/>
          <w:sz w:val="28"/>
          <w:szCs w:val="28"/>
        </w:rPr>
        <w:t xml:space="preserve">, </w:t>
      </w:r>
      <w:r w:rsidR="00A5367E" w:rsidRPr="00A5367E">
        <w:rPr>
          <w:color w:val="000000"/>
          <w:sz w:val="28"/>
          <w:szCs w:val="28"/>
        </w:rPr>
        <w:t>В.А.</w:t>
      </w:r>
      <w:r w:rsidR="00A5367E">
        <w:rPr>
          <w:color w:val="000000"/>
          <w:sz w:val="28"/>
          <w:szCs w:val="28"/>
        </w:rPr>
        <w:t> </w:t>
      </w:r>
      <w:r w:rsidR="00A5367E" w:rsidRPr="00A5367E">
        <w:rPr>
          <w:color w:val="000000"/>
          <w:sz w:val="28"/>
          <w:szCs w:val="28"/>
        </w:rPr>
        <w:t>Тарловская</w:t>
      </w:r>
      <w:r w:rsidRPr="00A5367E">
        <w:rPr>
          <w:color w:val="000000"/>
          <w:sz w:val="28"/>
          <w:szCs w:val="28"/>
        </w:rPr>
        <w:t xml:space="preserve">, </w:t>
      </w:r>
      <w:r w:rsidR="00A5367E" w:rsidRPr="00A5367E">
        <w:rPr>
          <w:color w:val="000000"/>
          <w:sz w:val="28"/>
          <w:szCs w:val="28"/>
        </w:rPr>
        <w:t>И.Н.</w:t>
      </w:r>
      <w:r w:rsidR="00A5367E">
        <w:rPr>
          <w:color w:val="000000"/>
          <w:sz w:val="28"/>
          <w:szCs w:val="28"/>
        </w:rPr>
        <w:t> </w:t>
      </w:r>
      <w:r w:rsidR="00A5367E" w:rsidRPr="00A5367E">
        <w:rPr>
          <w:color w:val="000000"/>
          <w:sz w:val="28"/>
          <w:szCs w:val="28"/>
        </w:rPr>
        <w:t>Терлиженко</w:t>
      </w:r>
      <w:r w:rsidRPr="00A5367E">
        <w:rPr>
          <w:color w:val="000000"/>
          <w:sz w:val="28"/>
          <w:szCs w:val="28"/>
        </w:rPr>
        <w:t xml:space="preserve"> и др. </w:t>
      </w:r>
      <w:r w:rsidR="00A5367E">
        <w:rPr>
          <w:color w:val="000000"/>
          <w:sz w:val="28"/>
          <w:szCs w:val="28"/>
        </w:rPr>
        <w:t>–</w:t>
      </w:r>
      <w:r w:rsidR="00A5367E" w:rsidRPr="00A5367E">
        <w:rPr>
          <w:color w:val="000000"/>
          <w:sz w:val="28"/>
          <w:szCs w:val="28"/>
        </w:rPr>
        <w:t xml:space="preserve"> </w:t>
      </w:r>
      <w:r w:rsidRPr="00A5367E">
        <w:rPr>
          <w:color w:val="000000"/>
          <w:sz w:val="28"/>
          <w:szCs w:val="28"/>
        </w:rPr>
        <w:t>2</w:t>
      </w:r>
      <w:r w:rsidR="00A5367E">
        <w:rPr>
          <w:color w:val="000000"/>
          <w:sz w:val="28"/>
          <w:szCs w:val="28"/>
        </w:rPr>
        <w:t>-</w:t>
      </w:r>
      <w:r w:rsidR="00A5367E" w:rsidRPr="00A5367E">
        <w:rPr>
          <w:color w:val="000000"/>
          <w:sz w:val="28"/>
          <w:szCs w:val="28"/>
        </w:rPr>
        <w:t>е</w:t>
      </w:r>
      <w:r w:rsidRPr="00A5367E">
        <w:rPr>
          <w:color w:val="000000"/>
          <w:sz w:val="28"/>
          <w:szCs w:val="28"/>
        </w:rPr>
        <w:t xml:space="preserve"> изд. </w:t>
      </w:r>
      <w:r w:rsidR="00A5367E">
        <w:rPr>
          <w:color w:val="000000"/>
          <w:sz w:val="28"/>
          <w:szCs w:val="28"/>
        </w:rPr>
        <w:t>–</w:t>
      </w:r>
      <w:r w:rsidR="00A5367E" w:rsidRPr="00A5367E">
        <w:rPr>
          <w:color w:val="000000"/>
          <w:sz w:val="28"/>
          <w:szCs w:val="28"/>
        </w:rPr>
        <w:t xml:space="preserve"> </w:t>
      </w:r>
      <w:r w:rsidRPr="00A5367E">
        <w:rPr>
          <w:color w:val="000000"/>
          <w:sz w:val="28"/>
          <w:szCs w:val="28"/>
        </w:rPr>
        <w:t xml:space="preserve">МН.: Ураджай, 2000. </w:t>
      </w:r>
      <w:r w:rsidR="00A5367E">
        <w:rPr>
          <w:color w:val="000000"/>
          <w:sz w:val="28"/>
          <w:szCs w:val="28"/>
        </w:rPr>
        <w:t>–</w:t>
      </w:r>
      <w:r w:rsidR="00A5367E" w:rsidRPr="00A5367E">
        <w:rPr>
          <w:color w:val="000000"/>
          <w:sz w:val="28"/>
          <w:szCs w:val="28"/>
        </w:rPr>
        <w:t xml:space="preserve"> </w:t>
      </w:r>
      <w:r w:rsidRPr="00A5367E">
        <w:rPr>
          <w:color w:val="000000"/>
          <w:sz w:val="28"/>
          <w:szCs w:val="28"/>
        </w:rPr>
        <w:t>360</w:t>
      </w:r>
      <w:r w:rsidR="00A5367E">
        <w:rPr>
          <w:color w:val="000000"/>
          <w:sz w:val="28"/>
          <w:szCs w:val="28"/>
        </w:rPr>
        <w:t> </w:t>
      </w:r>
      <w:r w:rsidR="00A5367E" w:rsidRPr="00A5367E">
        <w:rPr>
          <w:color w:val="000000"/>
          <w:sz w:val="28"/>
          <w:szCs w:val="28"/>
        </w:rPr>
        <w:t>с.</w:t>
      </w:r>
    </w:p>
    <w:p w:rsidR="00E979F8" w:rsidRPr="00A5367E" w:rsidRDefault="00E979F8" w:rsidP="00C74C60">
      <w:pPr>
        <w:pStyle w:val="a4"/>
        <w:spacing w:before="0" w:beforeAutospacing="0" w:after="0" w:afterAutospacing="0" w:line="360" w:lineRule="auto"/>
        <w:jc w:val="both"/>
        <w:rPr>
          <w:color w:val="000000"/>
          <w:sz w:val="28"/>
          <w:szCs w:val="28"/>
        </w:rPr>
      </w:pPr>
      <w:r w:rsidRPr="00A5367E">
        <w:rPr>
          <w:color w:val="000000"/>
          <w:sz w:val="28"/>
          <w:szCs w:val="28"/>
        </w:rPr>
        <w:t>21.</w:t>
      </w:r>
      <w:r w:rsidR="00A5367E">
        <w:rPr>
          <w:color w:val="000000"/>
          <w:sz w:val="28"/>
          <w:szCs w:val="28"/>
        </w:rPr>
        <w:t xml:space="preserve"> </w:t>
      </w:r>
      <w:r w:rsidRPr="00A5367E">
        <w:rPr>
          <w:color w:val="000000"/>
          <w:sz w:val="28"/>
          <w:szCs w:val="28"/>
        </w:rPr>
        <w:t xml:space="preserve">Статистика. Учебник / Под ред. </w:t>
      </w:r>
      <w:r w:rsidR="00A5367E" w:rsidRPr="00A5367E">
        <w:rPr>
          <w:color w:val="000000"/>
          <w:sz w:val="28"/>
          <w:szCs w:val="28"/>
        </w:rPr>
        <w:t>В.С.</w:t>
      </w:r>
      <w:r w:rsidR="00A5367E">
        <w:rPr>
          <w:color w:val="000000"/>
          <w:sz w:val="28"/>
          <w:szCs w:val="28"/>
        </w:rPr>
        <w:t> </w:t>
      </w:r>
      <w:r w:rsidR="00A5367E" w:rsidRPr="00A5367E">
        <w:rPr>
          <w:color w:val="000000"/>
          <w:sz w:val="28"/>
          <w:szCs w:val="28"/>
        </w:rPr>
        <w:t>Мхитаряна</w:t>
      </w:r>
      <w:r w:rsidRPr="00A5367E">
        <w:rPr>
          <w:color w:val="000000"/>
          <w:sz w:val="28"/>
          <w:szCs w:val="28"/>
        </w:rPr>
        <w:t xml:space="preserve">. </w:t>
      </w:r>
      <w:r w:rsidR="00A5367E">
        <w:rPr>
          <w:color w:val="000000"/>
          <w:sz w:val="28"/>
          <w:szCs w:val="28"/>
        </w:rPr>
        <w:t>–</w:t>
      </w:r>
      <w:r w:rsidR="00A5367E" w:rsidRPr="00A5367E">
        <w:rPr>
          <w:color w:val="000000"/>
          <w:sz w:val="28"/>
          <w:szCs w:val="28"/>
        </w:rPr>
        <w:t xml:space="preserve"> </w:t>
      </w:r>
      <w:r w:rsidRPr="00A5367E">
        <w:rPr>
          <w:color w:val="000000"/>
          <w:sz w:val="28"/>
          <w:szCs w:val="28"/>
        </w:rPr>
        <w:t xml:space="preserve">М.: Экономистъ, 2005. </w:t>
      </w:r>
      <w:r w:rsidR="00A5367E">
        <w:rPr>
          <w:color w:val="000000"/>
          <w:sz w:val="28"/>
          <w:szCs w:val="28"/>
        </w:rPr>
        <w:t>–</w:t>
      </w:r>
      <w:r w:rsidR="00A5367E" w:rsidRPr="00A5367E">
        <w:rPr>
          <w:color w:val="000000"/>
          <w:sz w:val="28"/>
          <w:szCs w:val="28"/>
        </w:rPr>
        <w:t xml:space="preserve"> </w:t>
      </w:r>
      <w:r w:rsidRPr="00A5367E">
        <w:rPr>
          <w:color w:val="000000"/>
          <w:sz w:val="28"/>
          <w:szCs w:val="28"/>
        </w:rPr>
        <w:t>671</w:t>
      </w:r>
      <w:r w:rsidR="00A5367E">
        <w:rPr>
          <w:color w:val="000000"/>
          <w:sz w:val="28"/>
          <w:szCs w:val="28"/>
        </w:rPr>
        <w:t> </w:t>
      </w:r>
      <w:r w:rsidR="00A5367E" w:rsidRPr="00A5367E">
        <w:rPr>
          <w:color w:val="000000"/>
          <w:sz w:val="28"/>
          <w:szCs w:val="28"/>
        </w:rPr>
        <w:t>с.</w:t>
      </w:r>
    </w:p>
    <w:p w:rsidR="00E979F8" w:rsidRPr="00A5367E" w:rsidRDefault="00E979F8" w:rsidP="00C74C60">
      <w:pPr>
        <w:pStyle w:val="a4"/>
        <w:spacing w:before="0" w:beforeAutospacing="0" w:after="0" w:afterAutospacing="0" w:line="360" w:lineRule="auto"/>
        <w:jc w:val="both"/>
        <w:rPr>
          <w:color w:val="000000"/>
          <w:sz w:val="28"/>
          <w:szCs w:val="28"/>
        </w:rPr>
      </w:pPr>
      <w:r w:rsidRPr="00A5367E">
        <w:rPr>
          <w:color w:val="000000"/>
          <w:sz w:val="28"/>
          <w:szCs w:val="28"/>
        </w:rPr>
        <w:t>22.</w:t>
      </w:r>
      <w:r w:rsidR="00A5367E">
        <w:rPr>
          <w:color w:val="000000"/>
          <w:sz w:val="28"/>
          <w:szCs w:val="28"/>
        </w:rPr>
        <w:t xml:space="preserve"> </w:t>
      </w:r>
      <w:r w:rsidRPr="00A5367E">
        <w:rPr>
          <w:color w:val="000000"/>
          <w:sz w:val="28"/>
          <w:szCs w:val="28"/>
        </w:rPr>
        <w:t>Теория статистики: Учебник</w:t>
      </w:r>
      <w:r w:rsidR="00A5367E">
        <w:rPr>
          <w:color w:val="000000"/>
          <w:sz w:val="28"/>
          <w:szCs w:val="28"/>
        </w:rPr>
        <w:t xml:space="preserve"> / </w:t>
      </w:r>
      <w:r w:rsidR="00A5367E" w:rsidRPr="00A5367E">
        <w:rPr>
          <w:color w:val="000000"/>
          <w:sz w:val="28"/>
          <w:szCs w:val="28"/>
        </w:rPr>
        <w:t>Под</w:t>
      </w:r>
      <w:r w:rsidRPr="00A5367E">
        <w:rPr>
          <w:color w:val="000000"/>
          <w:sz w:val="28"/>
          <w:szCs w:val="28"/>
        </w:rPr>
        <w:t xml:space="preserve"> ред. проф. </w:t>
      </w:r>
      <w:r w:rsidR="00A5367E" w:rsidRPr="00A5367E">
        <w:rPr>
          <w:color w:val="000000"/>
          <w:sz w:val="28"/>
          <w:szCs w:val="28"/>
        </w:rPr>
        <w:t>Р.А.</w:t>
      </w:r>
      <w:r w:rsidR="00A5367E">
        <w:rPr>
          <w:color w:val="000000"/>
          <w:sz w:val="28"/>
          <w:szCs w:val="28"/>
        </w:rPr>
        <w:t> </w:t>
      </w:r>
      <w:r w:rsidR="00A5367E" w:rsidRPr="00A5367E">
        <w:rPr>
          <w:color w:val="000000"/>
          <w:sz w:val="28"/>
          <w:szCs w:val="28"/>
        </w:rPr>
        <w:t>Шмойловой</w:t>
      </w:r>
      <w:r w:rsidRPr="00A5367E">
        <w:rPr>
          <w:color w:val="000000"/>
          <w:sz w:val="28"/>
          <w:szCs w:val="28"/>
        </w:rPr>
        <w:t xml:space="preserve">. </w:t>
      </w:r>
      <w:r w:rsidR="00A5367E">
        <w:rPr>
          <w:color w:val="000000"/>
          <w:sz w:val="28"/>
          <w:szCs w:val="28"/>
        </w:rPr>
        <w:t>–</w:t>
      </w:r>
      <w:r w:rsidR="00A5367E" w:rsidRPr="00A5367E">
        <w:rPr>
          <w:color w:val="000000"/>
          <w:sz w:val="28"/>
          <w:szCs w:val="28"/>
        </w:rPr>
        <w:t xml:space="preserve"> </w:t>
      </w:r>
      <w:r w:rsidRPr="00A5367E">
        <w:rPr>
          <w:color w:val="000000"/>
          <w:sz w:val="28"/>
          <w:szCs w:val="28"/>
        </w:rPr>
        <w:t>Финансы и статистика, 2006.</w:t>
      </w:r>
      <w:r w:rsidR="00A5367E">
        <w:rPr>
          <w:color w:val="000000"/>
          <w:sz w:val="28"/>
          <w:szCs w:val="28"/>
        </w:rPr>
        <w:t xml:space="preserve"> – </w:t>
      </w:r>
      <w:r w:rsidR="00A5367E" w:rsidRPr="00A5367E">
        <w:rPr>
          <w:color w:val="000000"/>
          <w:sz w:val="28"/>
          <w:szCs w:val="28"/>
        </w:rPr>
        <w:t>464</w:t>
      </w:r>
      <w:r w:rsidR="00A5367E">
        <w:rPr>
          <w:color w:val="000000"/>
          <w:sz w:val="28"/>
          <w:szCs w:val="28"/>
        </w:rPr>
        <w:t> </w:t>
      </w:r>
      <w:r w:rsidR="00A5367E" w:rsidRPr="00A5367E">
        <w:rPr>
          <w:color w:val="000000"/>
          <w:sz w:val="28"/>
          <w:szCs w:val="28"/>
        </w:rPr>
        <w:t>с.</w:t>
      </w:r>
    </w:p>
    <w:p w:rsidR="00E979F8" w:rsidRPr="00A5367E" w:rsidRDefault="00E979F8" w:rsidP="00C74C60">
      <w:pPr>
        <w:pStyle w:val="a4"/>
        <w:spacing w:before="0" w:beforeAutospacing="0" w:after="0" w:afterAutospacing="0" w:line="360" w:lineRule="auto"/>
        <w:jc w:val="both"/>
        <w:rPr>
          <w:color w:val="000000"/>
          <w:sz w:val="28"/>
          <w:szCs w:val="28"/>
        </w:rPr>
      </w:pPr>
      <w:r w:rsidRPr="00A5367E">
        <w:rPr>
          <w:color w:val="000000"/>
          <w:sz w:val="28"/>
          <w:szCs w:val="28"/>
        </w:rPr>
        <w:t>23.</w:t>
      </w:r>
      <w:r w:rsidR="00A5367E">
        <w:rPr>
          <w:color w:val="000000"/>
          <w:sz w:val="28"/>
          <w:szCs w:val="28"/>
        </w:rPr>
        <w:t xml:space="preserve"> </w:t>
      </w:r>
      <w:r w:rsidRPr="00A5367E">
        <w:rPr>
          <w:color w:val="000000"/>
          <w:sz w:val="28"/>
          <w:szCs w:val="28"/>
        </w:rPr>
        <w:t xml:space="preserve">Экономическая статистика: Учебник/ Под ред. </w:t>
      </w:r>
      <w:r w:rsidR="00A5367E" w:rsidRPr="00A5367E">
        <w:rPr>
          <w:color w:val="000000"/>
          <w:sz w:val="28"/>
          <w:szCs w:val="28"/>
        </w:rPr>
        <w:t>Ю.Н.</w:t>
      </w:r>
      <w:r w:rsidR="00A5367E">
        <w:rPr>
          <w:color w:val="000000"/>
          <w:sz w:val="28"/>
          <w:szCs w:val="28"/>
        </w:rPr>
        <w:t> </w:t>
      </w:r>
      <w:r w:rsidR="00A5367E" w:rsidRPr="00A5367E">
        <w:rPr>
          <w:color w:val="000000"/>
          <w:sz w:val="28"/>
          <w:szCs w:val="28"/>
        </w:rPr>
        <w:t>Иванова</w:t>
      </w:r>
      <w:r w:rsidRPr="00A5367E">
        <w:rPr>
          <w:color w:val="000000"/>
          <w:sz w:val="28"/>
          <w:szCs w:val="28"/>
        </w:rPr>
        <w:t xml:space="preserve">. </w:t>
      </w:r>
      <w:r w:rsidR="00A5367E">
        <w:rPr>
          <w:color w:val="000000"/>
          <w:sz w:val="28"/>
          <w:szCs w:val="28"/>
        </w:rPr>
        <w:t>–</w:t>
      </w:r>
      <w:r w:rsidR="00A5367E" w:rsidRPr="00A5367E">
        <w:rPr>
          <w:color w:val="000000"/>
          <w:sz w:val="28"/>
          <w:szCs w:val="28"/>
        </w:rPr>
        <w:t xml:space="preserve"> </w:t>
      </w:r>
      <w:r w:rsidRPr="00A5367E">
        <w:rPr>
          <w:color w:val="000000"/>
          <w:sz w:val="28"/>
          <w:szCs w:val="28"/>
        </w:rPr>
        <w:t>М.: ИНФРА</w:t>
      </w:r>
      <w:r w:rsidR="00A5367E">
        <w:rPr>
          <w:color w:val="000000"/>
          <w:sz w:val="28"/>
          <w:szCs w:val="28"/>
        </w:rPr>
        <w:t>-</w:t>
      </w:r>
      <w:r w:rsidR="00A5367E" w:rsidRPr="00A5367E">
        <w:rPr>
          <w:color w:val="000000"/>
          <w:sz w:val="28"/>
          <w:szCs w:val="28"/>
        </w:rPr>
        <w:t>М,</w:t>
      </w:r>
      <w:r w:rsidRPr="00A5367E">
        <w:rPr>
          <w:color w:val="000000"/>
          <w:sz w:val="28"/>
          <w:szCs w:val="28"/>
        </w:rPr>
        <w:t xml:space="preserve"> 2008. – 396</w:t>
      </w:r>
      <w:r w:rsidR="00A5367E">
        <w:rPr>
          <w:color w:val="000000"/>
          <w:sz w:val="28"/>
          <w:szCs w:val="28"/>
        </w:rPr>
        <w:t> </w:t>
      </w:r>
      <w:r w:rsidR="00A5367E" w:rsidRPr="00A5367E">
        <w:rPr>
          <w:color w:val="000000"/>
          <w:sz w:val="28"/>
          <w:szCs w:val="28"/>
        </w:rPr>
        <w:t>с.</w:t>
      </w:r>
    </w:p>
    <w:p w:rsidR="008E654C" w:rsidRPr="00A5367E" w:rsidRDefault="008E654C" w:rsidP="00A5367E">
      <w:pPr>
        <w:spacing w:after="0" w:line="360" w:lineRule="auto"/>
        <w:ind w:firstLine="709"/>
        <w:jc w:val="both"/>
        <w:rPr>
          <w:rFonts w:ascii="Times New Roman" w:hAnsi="Times New Roman"/>
          <w:color w:val="000000"/>
          <w:sz w:val="28"/>
        </w:rPr>
      </w:pPr>
      <w:bookmarkStart w:id="7" w:name="_GoBack"/>
      <w:bookmarkEnd w:id="7"/>
    </w:p>
    <w:sectPr w:rsidR="008E654C" w:rsidRPr="00A5367E" w:rsidSect="00A5367E">
      <w:headerReference w:type="default" r:id="rId11"/>
      <w:footerReference w:type="default" r:id="rId12"/>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013" w:rsidRDefault="00DC2013" w:rsidP="00EC3531">
      <w:pPr>
        <w:spacing w:after="0" w:line="240" w:lineRule="auto"/>
      </w:pPr>
      <w:r>
        <w:separator/>
      </w:r>
    </w:p>
  </w:endnote>
  <w:endnote w:type="continuationSeparator" w:id="0">
    <w:p w:rsidR="00DC2013" w:rsidRDefault="00DC2013" w:rsidP="00EC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227" w:rsidRPr="00EC3531" w:rsidRDefault="00BA2F6F">
    <w:pPr>
      <w:pStyle w:val="a8"/>
      <w:jc w:val="center"/>
      <w:rPr>
        <w:rFonts w:ascii="Times New Roman" w:hAnsi="Times New Roman"/>
        <w:sz w:val="20"/>
        <w:szCs w:val="20"/>
      </w:rPr>
    </w:pPr>
    <w:r>
      <w:rPr>
        <w:rFonts w:ascii="Times New Roman" w:hAnsi="Times New Roman"/>
        <w:noProof/>
        <w:sz w:val="20"/>
        <w:szCs w:val="20"/>
      </w:rPr>
      <w:t>4</w:t>
    </w:r>
  </w:p>
  <w:p w:rsidR="00544227" w:rsidRDefault="0054422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013" w:rsidRDefault="00DC2013" w:rsidP="00EC3531">
      <w:pPr>
        <w:spacing w:after="0" w:line="240" w:lineRule="auto"/>
      </w:pPr>
      <w:r>
        <w:separator/>
      </w:r>
    </w:p>
  </w:footnote>
  <w:footnote w:type="continuationSeparator" w:id="0">
    <w:p w:rsidR="00DC2013" w:rsidRDefault="00DC2013" w:rsidP="00EC3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7E" w:rsidRPr="00A5367E" w:rsidRDefault="00A5367E" w:rsidP="00A5367E">
    <w:pPr>
      <w:pStyle w:val="a6"/>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7" o:spid="_x0000_i1027" type="#_x0000_t75" alt="http://www.tspu.tula.ru/res/math/mop/images/lectio67.gif" style="width:11.25pt;height:12.75pt;visibility:visible" o:bullet="t">
        <v:imagedata r:id="rId1" o:title=""/>
      </v:shape>
    </w:pict>
  </w:numPicBullet>
  <w:abstractNum w:abstractNumId="0">
    <w:nsid w:val="3CB47A16"/>
    <w:multiLevelType w:val="hybridMultilevel"/>
    <w:tmpl w:val="8424B98E"/>
    <w:lvl w:ilvl="0" w:tplc="015C7CB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8947587"/>
    <w:multiLevelType w:val="hybridMultilevel"/>
    <w:tmpl w:val="0D24A28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5A1105ED"/>
    <w:multiLevelType w:val="hybridMultilevel"/>
    <w:tmpl w:val="8424B98E"/>
    <w:lvl w:ilvl="0" w:tplc="015C7CB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74A"/>
    <w:rsid w:val="000000CB"/>
    <w:rsid w:val="00044251"/>
    <w:rsid w:val="000749A0"/>
    <w:rsid w:val="000E0968"/>
    <w:rsid w:val="000E7DAA"/>
    <w:rsid w:val="00113E5C"/>
    <w:rsid w:val="00124C85"/>
    <w:rsid w:val="00295ABE"/>
    <w:rsid w:val="002C1A46"/>
    <w:rsid w:val="002D4377"/>
    <w:rsid w:val="00355A99"/>
    <w:rsid w:val="00377F69"/>
    <w:rsid w:val="0049140A"/>
    <w:rsid w:val="004D1DF7"/>
    <w:rsid w:val="004E6242"/>
    <w:rsid w:val="004E6E7F"/>
    <w:rsid w:val="004F0774"/>
    <w:rsid w:val="00523E3C"/>
    <w:rsid w:val="00535B24"/>
    <w:rsid w:val="00544227"/>
    <w:rsid w:val="0058490B"/>
    <w:rsid w:val="005F3D9C"/>
    <w:rsid w:val="0060191D"/>
    <w:rsid w:val="006542A1"/>
    <w:rsid w:val="006629C3"/>
    <w:rsid w:val="006B582D"/>
    <w:rsid w:val="006E4306"/>
    <w:rsid w:val="007A672F"/>
    <w:rsid w:val="0080161F"/>
    <w:rsid w:val="00835A5A"/>
    <w:rsid w:val="008624F1"/>
    <w:rsid w:val="008C5496"/>
    <w:rsid w:val="008D4F30"/>
    <w:rsid w:val="008D5F12"/>
    <w:rsid w:val="008E654C"/>
    <w:rsid w:val="0091649C"/>
    <w:rsid w:val="0095038B"/>
    <w:rsid w:val="009F5609"/>
    <w:rsid w:val="00A4790D"/>
    <w:rsid w:val="00A5367E"/>
    <w:rsid w:val="00B272CD"/>
    <w:rsid w:val="00BA2F6F"/>
    <w:rsid w:val="00BB5B54"/>
    <w:rsid w:val="00C74C60"/>
    <w:rsid w:val="00C827D8"/>
    <w:rsid w:val="00C90F44"/>
    <w:rsid w:val="00C97CD3"/>
    <w:rsid w:val="00CA678C"/>
    <w:rsid w:val="00CC6DEB"/>
    <w:rsid w:val="00D2258E"/>
    <w:rsid w:val="00D27B59"/>
    <w:rsid w:val="00D415BF"/>
    <w:rsid w:val="00D4206B"/>
    <w:rsid w:val="00D45B50"/>
    <w:rsid w:val="00DC2013"/>
    <w:rsid w:val="00DC2F55"/>
    <w:rsid w:val="00DE21EF"/>
    <w:rsid w:val="00DE60C2"/>
    <w:rsid w:val="00E0174A"/>
    <w:rsid w:val="00E83665"/>
    <w:rsid w:val="00E979F8"/>
    <w:rsid w:val="00EC3531"/>
    <w:rsid w:val="00ED48D1"/>
    <w:rsid w:val="00EF7B39"/>
    <w:rsid w:val="00F135FE"/>
    <w:rsid w:val="00F3198B"/>
    <w:rsid w:val="00F40D2F"/>
    <w:rsid w:val="00F659D5"/>
    <w:rsid w:val="00F9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rules v:ext="edit">
        <o:r id="V:Rule1" type="connector" idref="#_x0000_s1026"/>
      </o:rules>
    </o:shapelayout>
  </w:shapeDefaults>
  <w:decimalSymbol w:val=","/>
  <w:listSeparator w:val=";"/>
  <w14:defaultImageDpi w14:val="0"/>
  <w15:chartTrackingRefBased/>
  <w15:docId w15:val="{FF6BB2EC-1296-4C61-8BD3-8060E677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54C"/>
    <w:pPr>
      <w:spacing w:after="200" w:line="276" w:lineRule="auto"/>
    </w:pPr>
    <w:rPr>
      <w:rFonts w:eastAsia="Times New Roman"/>
      <w:sz w:val="22"/>
      <w:szCs w:val="22"/>
      <w:lang w:eastAsia="en-US"/>
    </w:rPr>
  </w:style>
  <w:style w:type="paragraph" w:styleId="2">
    <w:name w:val="heading 2"/>
    <w:basedOn w:val="a"/>
    <w:link w:val="20"/>
    <w:uiPriority w:val="99"/>
    <w:qFormat/>
    <w:rsid w:val="00113E5C"/>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4E6E7F"/>
    <w:rPr>
      <w:rFonts w:cs="Times New Roman"/>
      <w:i/>
      <w:iCs/>
    </w:rPr>
  </w:style>
  <w:style w:type="paragraph" w:styleId="21">
    <w:name w:val="Body Text 2"/>
    <w:basedOn w:val="a"/>
    <w:link w:val="22"/>
    <w:uiPriority w:val="99"/>
    <w:rsid w:val="00E0174A"/>
    <w:pPr>
      <w:spacing w:after="0" w:line="360" w:lineRule="auto"/>
      <w:jc w:val="both"/>
    </w:pPr>
    <w:rPr>
      <w:rFonts w:ascii="Times New Roman" w:eastAsia="Calibri" w:hAnsi="Times New Roman"/>
      <w:sz w:val="28"/>
      <w:szCs w:val="24"/>
      <w:lang w:eastAsia="ru-RU"/>
    </w:rPr>
  </w:style>
  <w:style w:type="paragraph" w:customStyle="1" w:styleId="style17">
    <w:name w:val="style17"/>
    <w:basedOn w:val="a"/>
    <w:uiPriority w:val="99"/>
    <w:rsid w:val="006B582D"/>
    <w:pPr>
      <w:spacing w:before="100" w:beforeAutospacing="1" w:after="100" w:afterAutospacing="1" w:line="240" w:lineRule="auto"/>
    </w:pPr>
    <w:rPr>
      <w:rFonts w:ascii="Times New Roman" w:eastAsia="Calibri" w:hAnsi="Times New Roman"/>
      <w:sz w:val="24"/>
      <w:szCs w:val="24"/>
      <w:lang w:eastAsia="ru-RU"/>
    </w:rPr>
  </w:style>
  <w:style w:type="character" w:customStyle="1" w:styleId="22">
    <w:name w:val="Основной текст 2 Знак"/>
    <w:link w:val="21"/>
    <w:uiPriority w:val="99"/>
    <w:locked/>
    <w:rsid w:val="00E0174A"/>
    <w:rPr>
      <w:rFonts w:ascii="Times New Roman" w:eastAsia="Times New Roman" w:hAnsi="Times New Roman" w:cs="Times New Roman"/>
      <w:sz w:val="24"/>
      <w:szCs w:val="24"/>
      <w:lang w:val="x-none" w:eastAsia="ru-RU"/>
    </w:rPr>
  </w:style>
  <w:style w:type="character" w:customStyle="1" w:styleId="fontstyle27">
    <w:name w:val="fontstyle27"/>
    <w:uiPriority w:val="99"/>
    <w:rsid w:val="006B582D"/>
    <w:rPr>
      <w:rFonts w:cs="Times New Roman"/>
    </w:rPr>
  </w:style>
  <w:style w:type="paragraph" w:styleId="a4">
    <w:name w:val="Normal (Web)"/>
    <w:basedOn w:val="a"/>
    <w:uiPriority w:val="99"/>
    <w:rsid w:val="0058490B"/>
    <w:pPr>
      <w:spacing w:before="100" w:beforeAutospacing="1" w:after="100" w:afterAutospacing="1" w:line="240" w:lineRule="auto"/>
    </w:pPr>
    <w:rPr>
      <w:rFonts w:ascii="Times New Roman" w:eastAsia="Calibri" w:hAnsi="Times New Roman"/>
      <w:sz w:val="24"/>
      <w:szCs w:val="24"/>
      <w:lang w:eastAsia="ru-RU"/>
    </w:rPr>
  </w:style>
  <w:style w:type="table" w:styleId="a5">
    <w:name w:val="Table Grid"/>
    <w:basedOn w:val="a1"/>
    <w:uiPriority w:val="99"/>
    <w:rsid w:val="0004425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semiHidden/>
    <w:rsid w:val="00EC3531"/>
    <w:pPr>
      <w:tabs>
        <w:tab w:val="center" w:pos="4677"/>
        <w:tab w:val="right" w:pos="9355"/>
      </w:tabs>
      <w:spacing w:after="0" w:line="240" w:lineRule="auto"/>
    </w:pPr>
  </w:style>
  <w:style w:type="paragraph" w:styleId="a8">
    <w:name w:val="footer"/>
    <w:basedOn w:val="a"/>
    <w:link w:val="a9"/>
    <w:uiPriority w:val="99"/>
    <w:rsid w:val="00EC3531"/>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EC3531"/>
    <w:rPr>
      <w:rFonts w:cs="Times New Roman"/>
    </w:rPr>
  </w:style>
  <w:style w:type="character" w:customStyle="1" w:styleId="aa">
    <w:name w:val="выделение"/>
    <w:uiPriority w:val="99"/>
    <w:rsid w:val="00C90F44"/>
    <w:rPr>
      <w:rFonts w:cs="Times New Roman"/>
    </w:rPr>
  </w:style>
  <w:style w:type="character" w:customStyle="1" w:styleId="a9">
    <w:name w:val="Нижний колонтитул Знак"/>
    <w:link w:val="a8"/>
    <w:uiPriority w:val="99"/>
    <w:locked/>
    <w:rsid w:val="00EC3531"/>
    <w:rPr>
      <w:rFonts w:cs="Times New Roman"/>
    </w:rPr>
  </w:style>
  <w:style w:type="paragraph" w:customStyle="1" w:styleId="1">
    <w:name w:val="Обычный1"/>
    <w:uiPriority w:val="99"/>
    <w:rsid w:val="008624F1"/>
    <w:rPr>
      <w:rFonts w:ascii="Times New Roman" w:hAnsi="Times New Roman"/>
      <w:kern w:val="28"/>
      <w:sz w:val="24"/>
    </w:rPr>
  </w:style>
  <w:style w:type="paragraph" w:styleId="ab">
    <w:name w:val="Balloon Text"/>
    <w:basedOn w:val="a"/>
    <w:link w:val="ac"/>
    <w:uiPriority w:val="99"/>
    <w:semiHidden/>
    <w:rsid w:val="008D4F30"/>
    <w:pPr>
      <w:spacing w:after="0" w:line="240" w:lineRule="auto"/>
    </w:pPr>
    <w:rPr>
      <w:rFonts w:ascii="Tahoma" w:hAnsi="Tahoma" w:cs="Tahoma"/>
      <w:sz w:val="16"/>
      <w:szCs w:val="16"/>
    </w:rPr>
  </w:style>
  <w:style w:type="character" w:customStyle="1" w:styleId="20">
    <w:name w:val="Заголовок 2 Знак"/>
    <w:link w:val="2"/>
    <w:uiPriority w:val="99"/>
    <w:locked/>
    <w:rsid w:val="00113E5C"/>
    <w:rPr>
      <w:rFonts w:ascii="Times New Roman" w:eastAsia="Times New Roman" w:hAnsi="Times New Roman" w:cs="Times New Roman"/>
      <w:b/>
      <w:bCs/>
      <w:sz w:val="36"/>
      <w:szCs w:val="36"/>
      <w:lang w:val="x-none" w:eastAsia="ru-RU"/>
    </w:rPr>
  </w:style>
  <w:style w:type="character" w:customStyle="1" w:styleId="ac">
    <w:name w:val="Текст выноски Знак"/>
    <w:link w:val="ab"/>
    <w:uiPriority w:val="99"/>
    <w:semiHidden/>
    <w:locked/>
    <w:rsid w:val="008D4F30"/>
    <w:rPr>
      <w:rFonts w:ascii="Tahoma" w:hAnsi="Tahoma" w:cs="Tahoma"/>
      <w:sz w:val="16"/>
      <w:szCs w:val="16"/>
    </w:rPr>
  </w:style>
  <w:style w:type="character" w:customStyle="1" w:styleId="-">
    <w:name w:val="опред-е"/>
    <w:uiPriority w:val="99"/>
    <w:rsid w:val="004E6E7F"/>
    <w:rPr>
      <w:rFonts w:cs="Times New Roman"/>
    </w:rPr>
  </w:style>
  <w:style w:type="table" w:styleId="10">
    <w:name w:val="Table Grid 1"/>
    <w:basedOn w:val="a1"/>
    <w:uiPriority w:val="99"/>
    <w:rsid w:val="00A5367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023207">
      <w:marLeft w:val="0"/>
      <w:marRight w:val="0"/>
      <w:marTop w:val="0"/>
      <w:marBottom w:val="0"/>
      <w:divBdr>
        <w:top w:val="none" w:sz="0" w:space="0" w:color="auto"/>
        <w:left w:val="none" w:sz="0" w:space="0" w:color="auto"/>
        <w:bottom w:val="none" w:sz="0" w:space="0" w:color="auto"/>
        <w:right w:val="none" w:sz="0" w:space="0" w:color="auto"/>
      </w:divBdr>
    </w:div>
    <w:div w:id="1777023208">
      <w:marLeft w:val="0"/>
      <w:marRight w:val="0"/>
      <w:marTop w:val="0"/>
      <w:marBottom w:val="0"/>
      <w:divBdr>
        <w:top w:val="none" w:sz="0" w:space="0" w:color="auto"/>
        <w:left w:val="none" w:sz="0" w:space="0" w:color="auto"/>
        <w:bottom w:val="none" w:sz="0" w:space="0" w:color="auto"/>
        <w:right w:val="none" w:sz="0" w:space="0" w:color="auto"/>
      </w:divBdr>
    </w:div>
    <w:div w:id="1777023209">
      <w:marLeft w:val="0"/>
      <w:marRight w:val="0"/>
      <w:marTop w:val="0"/>
      <w:marBottom w:val="0"/>
      <w:divBdr>
        <w:top w:val="none" w:sz="0" w:space="0" w:color="auto"/>
        <w:left w:val="none" w:sz="0" w:space="0" w:color="auto"/>
        <w:bottom w:val="none" w:sz="0" w:space="0" w:color="auto"/>
        <w:right w:val="none" w:sz="0" w:space="0" w:color="auto"/>
      </w:divBdr>
    </w:div>
    <w:div w:id="1777023211">
      <w:marLeft w:val="0"/>
      <w:marRight w:val="0"/>
      <w:marTop w:val="0"/>
      <w:marBottom w:val="0"/>
      <w:divBdr>
        <w:top w:val="none" w:sz="0" w:space="0" w:color="auto"/>
        <w:left w:val="none" w:sz="0" w:space="0" w:color="auto"/>
        <w:bottom w:val="none" w:sz="0" w:space="0" w:color="auto"/>
        <w:right w:val="none" w:sz="0" w:space="0" w:color="auto"/>
      </w:divBdr>
    </w:div>
    <w:div w:id="1777023212">
      <w:marLeft w:val="0"/>
      <w:marRight w:val="0"/>
      <w:marTop w:val="0"/>
      <w:marBottom w:val="0"/>
      <w:divBdr>
        <w:top w:val="none" w:sz="0" w:space="0" w:color="auto"/>
        <w:left w:val="none" w:sz="0" w:space="0" w:color="auto"/>
        <w:bottom w:val="none" w:sz="0" w:space="0" w:color="auto"/>
        <w:right w:val="none" w:sz="0" w:space="0" w:color="auto"/>
      </w:divBdr>
    </w:div>
    <w:div w:id="1777023213">
      <w:marLeft w:val="0"/>
      <w:marRight w:val="0"/>
      <w:marTop w:val="0"/>
      <w:marBottom w:val="0"/>
      <w:divBdr>
        <w:top w:val="none" w:sz="0" w:space="0" w:color="auto"/>
        <w:left w:val="none" w:sz="0" w:space="0" w:color="auto"/>
        <w:bottom w:val="none" w:sz="0" w:space="0" w:color="auto"/>
        <w:right w:val="none" w:sz="0" w:space="0" w:color="auto"/>
      </w:divBdr>
    </w:div>
    <w:div w:id="1777023215">
      <w:marLeft w:val="0"/>
      <w:marRight w:val="0"/>
      <w:marTop w:val="0"/>
      <w:marBottom w:val="0"/>
      <w:divBdr>
        <w:top w:val="none" w:sz="0" w:space="0" w:color="auto"/>
        <w:left w:val="none" w:sz="0" w:space="0" w:color="auto"/>
        <w:bottom w:val="none" w:sz="0" w:space="0" w:color="auto"/>
        <w:right w:val="none" w:sz="0" w:space="0" w:color="auto"/>
      </w:divBdr>
    </w:div>
    <w:div w:id="1777023217">
      <w:marLeft w:val="0"/>
      <w:marRight w:val="0"/>
      <w:marTop w:val="0"/>
      <w:marBottom w:val="0"/>
      <w:divBdr>
        <w:top w:val="none" w:sz="0" w:space="0" w:color="auto"/>
        <w:left w:val="none" w:sz="0" w:space="0" w:color="auto"/>
        <w:bottom w:val="none" w:sz="0" w:space="0" w:color="auto"/>
        <w:right w:val="none" w:sz="0" w:space="0" w:color="auto"/>
      </w:divBdr>
    </w:div>
    <w:div w:id="1777023218">
      <w:marLeft w:val="0"/>
      <w:marRight w:val="0"/>
      <w:marTop w:val="0"/>
      <w:marBottom w:val="0"/>
      <w:divBdr>
        <w:top w:val="none" w:sz="0" w:space="0" w:color="auto"/>
        <w:left w:val="none" w:sz="0" w:space="0" w:color="auto"/>
        <w:bottom w:val="none" w:sz="0" w:space="0" w:color="auto"/>
        <w:right w:val="none" w:sz="0" w:space="0" w:color="auto"/>
      </w:divBdr>
    </w:div>
    <w:div w:id="1777023219">
      <w:marLeft w:val="0"/>
      <w:marRight w:val="0"/>
      <w:marTop w:val="0"/>
      <w:marBottom w:val="0"/>
      <w:divBdr>
        <w:top w:val="none" w:sz="0" w:space="0" w:color="auto"/>
        <w:left w:val="none" w:sz="0" w:space="0" w:color="auto"/>
        <w:bottom w:val="none" w:sz="0" w:space="0" w:color="auto"/>
        <w:right w:val="none" w:sz="0" w:space="0" w:color="auto"/>
      </w:divBdr>
    </w:div>
    <w:div w:id="1777023220">
      <w:marLeft w:val="0"/>
      <w:marRight w:val="0"/>
      <w:marTop w:val="0"/>
      <w:marBottom w:val="0"/>
      <w:divBdr>
        <w:top w:val="none" w:sz="0" w:space="0" w:color="auto"/>
        <w:left w:val="none" w:sz="0" w:space="0" w:color="auto"/>
        <w:bottom w:val="none" w:sz="0" w:space="0" w:color="auto"/>
        <w:right w:val="none" w:sz="0" w:space="0" w:color="auto"/>
      </w:divBdr>
    </w:div>
    <w:div w:id="1777023221">
      <w:marLeft w:val="0"/>
      <w:marRight w:val="0"/>
      <w:marTop w:val="0"/>
      <w:marBottom w:val="0"/>
      <w:divBdr>
        <w:top w:val="none" w:sz="0" w:space="0" w:color="auto"/>
        <w:left w:val="none" w:sz="0" w:space="0" w:color="auto"/>
        <w:bottom w:val="none" w:sz="0" w:space="0" w:color="auto"/>
        <w:right w:val="none" w:sz="0" w:space="0" w:color="auto"/>
      </w:divBdr>
      <w:divsChild>
        <w:div w:id="1777023214">
          <w:marLeft w:val="0"/>
          <w:marRight w:val="0"/>
          <w:marTop w:val="0"/>
          <w:marBottom w:val="0"/>
          <w:divBdr>
            <w:top w:val="none" w:sz="0" w:space="0" w:color="auto"/>
            <w:left w:val="none" w:sz="0" w:space="0" w:color="auto"/>
            <w:bottom w:val="none" w:sz="0" w:space="0" w:color="auto"/>
            <w:right w:val="none" w:sz="0" w:space="0" w:color="auto"/>
          </w:divBdr>
          <w:divsChild>
            <w:div w:id="1777023216">
              <w:marLeft w:val="0"/>
              <w:marRight w:val="0"/>
              <w:marTop w:val="0"/>
              <w:marBottom w:val="0"/>
              <w:divBdr>
                <w:top w:val="none" w:sz="0" w:space="0" w:color="auto"/>
                <w:left w:val="none" w:sz="0" w:space="0" w:color="auto"/>
                <w:bottom w:val="none" w:sz="0" w:space="0" w:color="auto"/>
                <w:right w:val="none" w:sz="0" w:space="0" w:color="auto"/>
              </w:divBdr>
              <w:divsChild>
                <w:div w:id="1777023210">
                  <w:marLeft w:val="0"/>
                  <w:marRight w:val="0"/>
                  <w:marTop w:val="0"/>
                  <w:marBottom w:val="0"/>
                  <w:divBdr>
                    <w:top w:val="none" w:sz="0" w:space="0" w:color="auto"/>
                    <w:left w:val="none" w:sz="0" w:space="0" w:color="auto"/>
                    <w:bottom w:val="none" w:sz="0" w:space="0" w:color="auto"/>
                    <w:right w:val="none" w:sz="0" w:space="0" w:color="auto"/>
                  </w:divBdr>
                </w:div>
                <w:div w:id="17770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3222">
      <w:marLeft w:val="0"/>
      <w:marRight w:val="0"/>
      <w:marTop w:val="0"/>
      <w:marBottom w:val="0"/>
      <w:divBdr>
        <w:top w:val="none" w:sz="0" w:space="0" w:color="auto"/>
        <w:left w:val="none" w:sz="0" w:space="0" w:color="auto"/>
        <w:bottom w:val="none" w:sz="0" w:space="0" w:color="auto"/>
        <w:right w:val="none" w:sz="0" w:space="0" w:color="auto"/>
      </w:divBdr>
    </w:div>
    <w:div w:id="1777023223">
      <w:marLeft w:val="0"/>
      <w:marRight w:val="0"/>
      <w:marTop w:val="0"/>
      <w:marBottom w:val="0"/>
      <w:divBdr>
        <w:top w:val="none" w:sz="0" w:space="0" w:color="auto"/>
        <w:left w:val="none" w:sz="0" w:space="0" w:color="auto"/>
        <w:bottom w:val="none" w:sz="0" w:space="0" w:color="auto"/>
        <w:right w:val="none" w:sz="0" w:space="0" w:color="auto"/>
      </w:divBdr>
    </w:div>
    <w:div w:id="1777023225">
      <w:marLeft w:val="0"/>
      <w:marRight w:val="0"/>
      <w:marTop w:val="0"/>
      <w:marBottom w:val="0"/>
      <w:divBdr>
        <w:top w:val="none" w:sz="0" w:space="0" w:color="auto"/>
        <w:left w:val="none" w:sz="0" w:space="0" w:color="auto"/>
        <w:bottom w:val="none" w:sz="0" w:space="0" w:color="auto"/>
        <w:right w:val="none" w:sz="0" w:space="0" w:color="auto"/>
      </w:divBdr>
    </w:div>
    <w:div w:id="1777023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4849</Words>
  <Characters>27641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Ирина</dc:creator>
  <cp:keywords/>
  <dc:description/>
  <cp:lastModifiedBy>admin</cp:lastModifiedBy>
  <cp:revision>2</cp:revision>
  <dcterms:created xsi:type="dcterms:W3CDTF">2014-03-24T09:59:00Z</dcterms:created>
  <dcterms:modified xsi:type="dcterms:W3CDTF">2014-03-24T09:59:00Z</dcterms:modified>
</cp:coreProperties>
</file>