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6C" w:rsidRPr="0020161C" w:rsidRDefault="00CC5FEF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Toc69811666"/>
      <w:bookmarkStart w:id="1" w:name="_Toc119513303"/>
      <w:bookmarkStart w:id="2" w:name="_Toc119597255"/>
      <w:r w:rsidRPr="0020161C">
        <w:rPr>
          <w:b/>
          <w:color w:val="000000"/>
          <w:sz w:val="28"/>
          <w:szCs w:val="28"/>
        </w:rPr>
        <w:t>Введение</w:t>
      </w:r>
      <w:bookmarkEnd w:id="0"/>
      <w:bookmarkEnd w:id="1"/>
      <w:bookmarkEnd w:id="2"/>
    </w:p>
    <w:p w:rsidR="00CC5FEF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49B3" w:rsidRPr="0020161C" w:rsidRDefault="008549B3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Тема теоретической части курсовой работы «</w:t>
      </w:r>
      <w:r w:rsidR="00A700E1" w:rsidRPr="0020161C">
        <w:rPr>
          <w:color w:val="000000"/>
          <w:sz w:val="28"/>
          <w:szCs w:val="28"/>
        </w:rPr>
        <w:t xml:space="preserve">Статистическое </w:t>
      </w:r>
      <w:r w:rsidR="00090F40" w:rsidRPr="0020161C">
        <w:rPr>
          <w:color w:val="000000"/>
          <w:sz w:val="28"/>
          <w:szCs w:val="28"/>
        </w:rPr>
        <w:t>изучени</w:t>
      </w:r>
      <w:r w:rsidR="00A700E1" w:rsidRPr="0020161C">
        <w:rPr>
          <w:color w:val="000000"/>
          <w:sz w:val="28"/>
          <w:szCs w:val="28"/>
        </w:rPr>
        <w:t>е</w:t>
      </w:r>
      <w:r w:rsidR="00090F40" w:rsidRPr="0020161C">
        <w:rPr>
          <w:color w:val="000000"/>
          <w:sz w:val="28"/>
          <w:szCs w:val="28"/>
        </w:rPr>
        <w:t xml:space="preserve"> </w:t>
      </w:r>
      <w:r w:rsidR="00A700E1" w:rsidRPr="0020161C">
        <w:rPr>
          <w:color w:val="000000"/>
          <w:sz w:val="28"/>
          <w:szCs w:val="28"/>
        </w:rPr>
        <w:t xml:space="preserve">оборотных </w:t>
      </w:r>
      <w:r w:rsidR="00090F40" w:rsidRPr="0020161C">
        <w:rPr>
          <w:color w:val="000000"/>
          <w:sz w:val="28"/>
          <w:szCs w:val="28"/>
        </w:rPr>
        <w:t>фондов»</w:t>
      </w:r>
      <w:r w:rsidR="005D6B41" w:rsidRPr="0020161C">
        <w:rPr>
          <w:color w:val="000000"/>
          <w:sz w:val="28"/>
          <w:szCs w:val="28"/>
        </w:rPr>
        <w:t xml:space="preserve">. </w:t>
      </w:r>
      <w:r w:rsidR="00C6099B" w:rsidRPr="0020161C">
        <w:rPr>
          <w:color w:val="000000"/>
          <w:sz w:val="28"/>
          <w:szCs w:val="28"/>
        </w:rPr>
        <w:t xml:space="preserve">Одно из главных назначений оборотных средств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="00C6099B" w:rsidRPr="0020161C">
        <w:rPr>
          <w:color w:val="000000"/>
          <w:sz w:val="28"/>
          <w:szCs w:val="28"/>
        </w:rPr>
        <w:t>обеспечение ими производственного процесса. Недостаточность в обеспеченности оборотными фондами (средствами), как показывает практика, является причиной потерь производственного потенциала в целом, заключенного не только в материальных, но и в основных фондах и трудовых ресурса</w:t>
      </w:r>
      <w:r w:rsidR="0020161C" w:rsidRPr="0020161C">
        <w:rPr>
          <w:color w:val="000000"/>
          <w:sz w:val="28"/>
          <w:szCs w:val="28"/>
        </w:rPr>
        <w:t xml:space="preserve">х. </w:t>
      </w:r>
      <w:r w:rsidR="00E65692" w:rsidRPr="0020161C">
        <w:rPr>
          <w:color w:val="000000"/>
          <w:sz w:val="28"/>
          <w:szCs w:val="28"/>
        </w:rPr>
        <w:t xml:space="preserve">Наличие у предприятия достаточных оборотных средств является необходимой предпосылкой для его нормального функционирования в условиях рыночной экономики. </w:t>
      </w:r>
      <w:r w:rsidR="00882479" w:rsidRPr="0020161C">
        <w:rPr>
          <w:color w:val="000000"/>
          <w:sz w:val="28"/>
          <w:szCs w:val="28"/>
        </w:rPr>
        <w:t xml:space="preserve">Поэтому рассмотрение данной темы в рамках курсовой работы можно </w:t>
      </w:r>
      <w:r w:rsidR="005D6B41" w:rsidRPr="0020161C">
        <w:rPr>
          <w:color w:val="000000"/>
          <w:sz w:val="28"/>
          <w:szCs w:val="28"/>
        </w:rPr>
        <w:t>с</w:t>
      </w:r>
      <w:r w:rsidR="00882479" w:rsidRPr="0020161C">
        <w:rPr>
          <w:color w:val="000000"/>
          <w:sz w:val="28"/>
          <w:szCs w:val="28"/>
        </w:rPr>
        <w:t>читать актуальным.</w:t>
      </w:r>
    </w:p>
    <w:p w:rsidR="008549B3" w:rsidRPr="0020161C" w:rsidRDefault="008549B3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Среди вопросов, раскрывающих данную тему, необходимо выделить сле</w:t>
      </w:r>
      <w:r w:rsidR="00A47B95" w:rsidRPr="0020161C">
        <w:rPr>
          <w:color w:val="000000"/>
          <w:sz w:val="28"/>
          <w:szCs w:val="28"/>
        </w:rPr>
        <w:t>д</w:t>
      </w:r>
      <w:r w:rsidRPr="0020161C">
        <w:rPr>
          <w:color w:val="000000"/>
          <w:sz w:val="28"/>
          <w:szCs w:val="28"/>
        </w:rPr>
        <w:t>ующие:</w:t>
      </w:r>
    </w:p>
    <w:p w:rsidR="00B957FF" w:rsidRPr="0020161C" w:rsidRDefault="00B957FF" w:rsidP="0020161C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Показатели наличия и использования оборотных фондов;</w:t>
      </w:r>
    </w:p>
    <w:p w:rsidR="00B957FF" w:rsidRPr="0020161C" w:rsidRDefault="00B957FF" w:rsidP="0020161C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Определение потребности в оборотных фондах.</w:t>
      </w:r>
    </w:p>
    <w:p w:rsidR="00E95E22" w:rsidRPr="0020161C" w:rsidRDefault="00E95E22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В расчетной части курсового проекта будут решены следующие задачи:</w:t>
      </w:r>
    </w:p>
    <w:p w:rsidR="00E95E22" w:rsidRPr="0020161C" w:rsidRDefault="00E95E22" w:rsidP="0020161C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Исследование структуры совокупности организаций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по признаку среднегодовая стоимость материальных оборотных фондов;</w:t>
      </w:r>
    </w:p>
    <w:p w:rsidR="00E95E22" w:rsidRPr="0020161C" w:rsidRDefault="00E95E22" w:rsidP="0020161C">
      <w:pPr>
        <w:numPr>
          <w:ilvl w:val="1"/>
          <w:numId w:val="26"/>
        </w:numPr>
        <w:tabs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Выявление наличия корреляционной связи между признаками среднегодовая стоимость материальных оборотных фондов и выпуск продукции, установление направления связи и измерение ее тесноты;</w:t>
      </w:r>
    </w:p>
    <w:p w:rsidR="00E95E22" w:rsidRPr="0020161C" w:rsidRDefault="00E95E22" w:rsidP="0020161C">
      <w:pPr>
        <w:numPr>
          <w:ilvl w:val="1"/>
          <w:numId w:val="26"/>
        </w:numPr>
        <w:tabs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Применение выборочного метода в финансово-экономических задачах;</w:t>
      </w:r>
    </w:p>
    <w:p w:rsidR="00E95E22" w:rsidRPr="0020161C" w:rsidRDefault="00E95E22" w:rsidP="0020161C">
      <w:pPr>
        <w:numPr>
          <w:ilvl w:val="1"/>
          <w:numId w:val="26"/>
        </w:numPr>
        <w:tabs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Использование статистики оборотных фондов в финансово-экономических задачах.</w:t>
      </w:r>
    </w:p>
    <w:p w:rsidR="00E95E22" w:rsidRPr="0020161C" w:rsidRDefault="00401523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В аналитической части курсовой работы </w:t>
      </w:r>
      <w:r w:rsidR="00C93E02" w:rsidRPr="0020161C">
        <w:rPr>
          <w:color w:val="000000"/>
          <w:sz w:val="28"/>
          <w:szCs w:val="28"/>
        </w:rPr>
        <w:t xml:space="preserve">будет </w:t>
      </w:r>
      <w:r w:rsidRPr="0020161C">
        <w:rPr>
          <w:color w:val="000000"/>
          <w:sz w:val="28"/>
          <w:szCs w:val="28"/>
        </w:rPr>
        <w:t xml:space="preserve">проведен анализ </w:t>
      </w:r>
      <w:r w:rsidR="00AB7634" w:rsidRPr="0020161C">
        <w:rPr>
          <w:color w:val="000000"/>
          <w:sz w:val="28"/>
          <w:szCs w:val="28"/>
        </w:rPr>
        <w:t>оборотных средств ОАО</w:t>
      </w:r>
      <w:r w:rsidR="0020161C">
        <w:rPr>
          <w:color w:val="000000"/>
          <w:sz w:val="28"/>
          <w:szCs w:val="28"/>
        </w:rPr>
        <w:t> «</w:t>
      </w:r>
      <w:r w:rsidR="0020161C" w:rsidRPr="0020161C">
        <w:rPr>
          <w:color w:val="000000"/>
          <w:sz w:val="28"/>
          <w:szCs w:val="28"/>
        </w:rPr>
        <w:t>Часовой завод</w:t>
      </w:r>
      <w:r w:rsidR="0020161C">
        <w:rPr>
          <w:color w:val="000000"/>
          <w:sz w:val="28"/>
          <w:szCs w:val="28"/>
        </w:rPr>
        <w:t>»</w:t>
      </w:r>
      <w:r w:rsidR="0020161C" w:rsidRPr="0020161C">
        <w:rPr>
          <w:color w:val="000000"/>
          <w:sz w:val="28"/>
          <w:szCs w:val="28"/>
        </w:rPr>
        <w:t>.</w:t>
      </w:r>
      <w:r w:rsidR="00E95E22" w:rsidRPr="0020161C">
        <w:rPr>
          <w:color w:val="000000"/>
          <w:sz w:val="28"/>
          <w:szCs w:val="28"/>
        </w:rPr>
        <w:t xml:space="preserve"> Для автоматизированного статистического анализа данных использовался пакет </w:t>
      </w:r>
      <w:r w:rsidR="00E95E22" w:rsidRPr="0020161C">
        <w:rPr>
          <w:color w:val="000000"/>
          <w:sz w:val="28"/>
          <w:szCs w:val="28"/>
          <w:lang w:val="en-US"/>
        </w:rPr>
        <w:t>MS</w:t>
      </w:r>
      <w:r w:rsidR="00E95E22" w:rsidRPr="0020161C">
        <w:rPr>
          <w:color w:val="000000"/>
          <w:sz w:val="28"/>
          <w:szCs w:val="28"/>
        </w:rPr>
        <w:t xml:space="preserve"> </w:t>
      </w:r>
      <w:r w:rsidR="00E95E22" w:rsidRPr="0020161C">
        <w:rPr>
          <w:color w:val="000000"/>
          <w:sz w:val="28"/>
          <w:szCs w:val="28"/>
          <w:lang w:val="en-US"/>
        </w:rPr>
        <w:t>Excel</w:t>
      </w:r>
      <w:r w:rsidR="00E95E22" w:rsidRPr="0020161C">
        <w:rPr>
          <w:color w:val="000000"/>
          <w:sz w:val="28"/>
          <w:szCs w:val="28"/>
        </w:rPr>
        <w:t>.</w:t>
      </w:r>
    </w:p>
    <w:p w:rsidR="00A700E1" w:rsidRPr="00CC5FEF" w:rsidRDefault="0099686C" w:rsidP="00CC5FEF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1C">
        <w:br w:type="page"/>
      </w:r>
      <w:bookmarkStart w:id="3" w:name="_Toc119513305"/>
      <w:bookmarkStart w:id="4" w:name="_Toc119597257"/>
      <w:r w:rsidR="00CC5FEF" w:rsidRPr="00CC5FEF">
        <w:rPr>
          <w:rFonts w:ascii="Times New Roman" w:hAnsi="Times New Roman" w:cs="Times New Roman"/>
          <w:sz w:val="28"/>
          <w:szCs w:val="28"/>
        </w:rPr>
        <w:t>Показатели наличия и использования оборотных фондов</w:t>
      </w:r>
      <w:bookmarkEnd w:id="3"/>
      <w:bookmarkEnd w:id="4"/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От основных фондов следует отличать оборотные фонды, включающие такие предметы труда, как сырье, основные и вспомогательные материалы, топливо, тара </w:t>
      </w:r>
      <w:r w:rsidR="0020161C">
        <w:rPr>
          <w:color w:val="000000"/>
          <w:sz w:val="28"/>
          <w:szCs w:val="28"/>
        </w:rPr>
        <w:t>и т.д.</w:t>
      </w:r>
      <w:r w:rsidRPr="0020161C">
        <w:rPr>
          <w:color w:val="000000"/>
          <w:sz w:val="28"/>
          <w:szCs w:val="28"/>
        </w:rPr>
        <w:t xml:space="preserve"> Оборотные фонды потребляются в одном производственном цикле, вещественно входят в продукт и полностью переносят на него свою стоимость.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Совокупность основных производственных фондов и оборотных производственных фондов предприятий образует их производственные фонды.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Наличие оборотных фондов, имеющихся в распоряжении того или иного предприятия, может быть рассчитано как по состоянию на определенную дату, так и в среднем за истекший отчетный период.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Наличие оборотных фондов по состоянию на отчетную дату определяется непосредственно по данным бухгалтерского баланса или более детально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по данным синтетического и аналитического учета.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В целях оперативного управления на предприятии необходимо знать </w:t>
      </w:r>
      <w:r w:rsidRPr="0020161C">
        <w:rPr>
          <w:i/>
          <w:color w:val="000000"/>
          <w:sz w:val="28"/>
          <w:szCs w:val="28"/>
        </w:rPr>
        <w:t>средний</w:t>
      </w:r>
      <w:r w:rsidRPr="0020161C">
        <w:rPr>
          <w:color w:val="000000"/>
          <w:sz w:val="28"/>
          <w:szCs w:val="28"/>
        </w:rPr>
        <w:t xml:space="preserve"> </w:t>
      </w:r>
      <w:r w:rsidRPr="0020161C">
        <w:rPr>
          <w:b/>
          <w:i/>
          <w:color w:val="000000"/>
          <w:sz w:val="28"/>
          <w:szCs w:val="28"/>
        </w:rPr>
        <w:t>остаток оборотных фондов</w:t>
      </w:r>
      <w:r w:rsidRPr="0020161C">
        <w:rPr>
          <w:color w:val="000000"/>
          <w:sz w:val="28"/>
          <w:szCs w:val="28"/>
        </w:rPr>
        <w:t xml:space="preserve"> за данный месяц. Исчисляется он как полусумма остатков на начало и конец этого месяца по формуле:</w:t>
      </w:r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A39" w:rsidRPr="0020161C" w:rsidRDefault="00761F3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5.25pt">
            <v:imagedata r:id="rId7" o:title=""/>
          </v:shape>
        </w:pict>
      </w:r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Когда возникает необходимость определить средние остатки оборотных фондов за период времени, включающий несколько равных по продолжительности отрезков (например, по данным за год об остатках на начало и конец каждого квартала), то используется формула средней хронологической:</w:t>
      </w:r>
    </w:p>
    <w:p w:rsidR="00531A39" w:rsidRPr="0020161C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61F39">
        <w:rPr>
          <w:color w:val="000000"/>
          <w:position w:val="-28"/>
          <w:sz w:val="28"/>
          <w:szCs w:val="28"/>
        </w:rPr>
        <w:pict>
          <v:shape id="_x0000_i1026" type="#_x0000_t75" style="width:182.25pt;height:51pt">
            <v:imagedata r:id="rId8" o:title=""/>
          </v:shape>
        </w:pict>
      </w:r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где (</w:t>
      </w:r>
      <w:r w:rsidR="00761F39">
        <w:rPr>
          <w:color w:val="000000"/>
          <w:position w:val="-6"/>
          <w:sz w:val="28"/>
          <w:szCs w:val="28"/>
        </w:rPr>
        <w:pict>
          <v:shape id="_x0000_i1027" type="#_x0000_t75" style="width:27.75pt;height:15pt">
            <v:imagedata r:id="rId9" o:title=""/>
          </v:shape>
        </w:pict>
      </w:r>
      <w:r w:rsidRPr="0020161C">
        <w:rPr>
          <w:color w:val="000000"/>
          <w:sz w:val="28"/>
          <w:szCs w:val="28"/>
        </w:rPr>
        <w:t xml:space="preserve">)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число промежутков времени.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Изменение остатков оборотных фондов происходит вследствие того, что имеющиеся в начале производственного цикла запасы потребляются в процессе производства, а их возобновление, необходимое для обеспечения непрерывного производственного процесса, происходит за счет финансовых ресурсов, образующихся в результате реализации продукции.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В начале </w:t>
      </w:r>
      <w:r w:rsidRPr="0020161C">
        <w:rPr>
          <w:i/>
          <w:color w:val="000000"/>
          <w:sz w:val="28"/>
          <w:szCs w:val="28"/>
        </w:rPr>
        <w:t>цикла оборота оборотных фондов</w:t>
      </w:r>
      <w:r w:rsidRPr="0020161C">
        <w:rPr>
          <w:color w:val="000000"/>
          <w:sz w:val="28"/>
          <w:szCs w:val="28"/>
        </w:rPr>
        <w:t xml:space="preserve"> происходит потребление из уже имеющегося запаса, а в конце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возмещение (возобновление запаса), оплачиваемого из выручки от реализации.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Схематически это можно изобразить так:</w:t>
      </w:r>
    </w:p>
    <w:p w:rsidR="00E56BA4" w:rsidRPr="0020161C" w:rsidRDefault="00761F3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28" type="#_x0000_t75" style="width:176.25pt;height:15pt">
            <v:imagedata r:id="rId10" o:title=""/>
          </v:shape>
        </w:pict>
      </w:r>
    </w:p>
    <w:p w:rsid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где МЗ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запас материалов;</w:t>
      </w:r>
    </w:p>
    <w:p w:rsid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МП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потребление материалов в производстве;</w:t>
      </w:r>
    </w:p>
    <w:p w:rsid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ПР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процесс производства;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ВР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выручка от реализации.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Для характеристики скорости оборота оборотных средств (числа оборотов) применяется </w:t>
      </w:r>
      <w:r w:rsidRPr="0020161C">
        <w:rPr>
          <w:b/>
          <w:i/>
          <w:color w:val="000000"/>
          <w:sz w:val="28"/>
          <w:szCs w:val="28"/>
        </w:rPr>
        <w:t>коэффициент оборачиваемости оборотных фондов</w:t>
      </w:r>
      <w:r w:rsidRPr="0020161C">
        <w:rPr>
          <w:color w:val="000000"/>
          <w:sz w:val="28"/>
          <w:szCs w:val="28"/>
        </w:rPr>
        <w:t>, который исчисляется, как отношение стоимости реализованной продукции за данный период на средний остаток оборотных фондов за тот же период:</w:t>
      </w:r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2D5F" w:rsidRPr="0020161C" w:rsidRDefault="00761F3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9" type="#_x0000_t75" style="width:50.25pt;height:36pt">
            <v:imagedata r:id="rId11" o:title=""/>
          </v:shape>
        </w:pict>
      </w:r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FEF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Отсюда легко определяется и </w:t>
      </w:r>
      <w:r w:rsidRPr="0020161C">
        <w:rPr>
          <w:b/>
          <w:i/>
          <w:color w:val="000000"/>
          <w:sz w:val="28"/>
          <w:szCs w:val="28"/>
        </w:rPr>
        <w:t>показатель средней продолжительности оборота в днях</w:t>
      </w:r>
      <w:r w:rsidRPr="0020161C">
        <w:rPr>
          <w:color w:val="000000"/>
          <w:sz w:val="28"/>
          <w:szCs w:val="28"/>
        </w:rPr>
        <w:t>:</w:t>
      </w:r>
    </w:p>
    <w:p w:rsidR="00A700E1" w:rsidRPr="0020161C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61F39">
        <w:rPr>
          <w:color w:val="000000"/>
          <w:position w:val="-34"/>
          <w:sz w:val="28"/>
          <w:szCs w:val="28"/>
        </w:rPr>
        <w:pict>
          <v:shape id="_x0000_i1030" type="#_x0000_t75" style="width:57.75pt;height:39pt">
            <v:imagedata r:id="rId12" o:title=""/>
          </v:shape>
        </w:pict>
      </w:r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2D5F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где Д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продолжительность (число календарных дней) периода, за</w:t>
      </w:r>
      <w:r w:rsidR="00862D5F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который определяются показатели.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Подставляя в формулу </w:t>
      </w:r>
      <w:r w:rsidR="002D49DB" w:rsidRPr="0020161C">
        <w:rPr>
          <w:color w:val="000000"/>
          <w:sz w:val="28"/>
          <w:szCs w:val="28"/>
        </w:rPr>
        <w:t>выражение для</w:t>
      </w:r>
      <w:r w:rsidR="0020161C">
        <w:rPr>
          <w:color w:val="000000"/>
          <w:sz w:val="28"/>
          <w:szCs w:val="28"/>
        </w:rPr>
        <w:t xml:space="preserve"> </w:t>
      </w:r>
      <w:r w:rsidR="00761F39">
        <w:rPr>
          <w:color w:val="000000"/>
          <w:position w:val="-12"/>
          <w:sz w:val="28"/>
          <w:szCs w:val="28"/>
        </w:rPr>
        <w:pict>
          <v:shape id="_x0000_i1031" type="#_x0000_t75" style="width:23.25pt;height:18.75pt">
            <v:imagedata r:id="rId13" o:title=""/>
          </v:shape>
        </w:pict>
      </w:r>
      <w:r w:rsidRPr="0020161C">
        <w:rPr>
          <w:color w:val="000000"/>
          <w:sz w:val="28"/>
          <w:szCs w:val="28"/>
        </w:rPr>
        <w:t>, имеем:</w:t>
      </w:r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49DB" w:rsidRPr="0020161C" w:rsidRDefault="00761F3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2" type="#_x0000_t75" style="width:68.25pt;height:36.75pt">
            <v:imagedata r:id="rId14" o:title=""/>
          </v:shape>
        </w:pict>
      </w:r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i/>
          <w:color w:val="000000"/>
          <w:sz w:val="28"/>
          <w:szCs w:val="28"/>
        </w:rPr>
        <w:t>Пример 1.</w:t>
      </w:r>
      <w:r w:rsidRPr="0020161C">
        <w:rPr>
          <w:color w:val="000000"/>
          <w:sz w:val="28"/>
          <w:szCs w:val="28"/>
        </w:rPr>
        <w:t xml:space="preserve"> Пусть выручка от реализации составила за год </w:t>
      </w:r>
      <w:r w:rsidR="0020161C" w:rsidRPr="0020161C">
        <w:rPr>
          <w:color w:val="000000"/>
          <w:sz w:val="28"/>
          <w:szCs w:val="28"/>
        </w:rPr>
        <w:t>4</w:t>
      </w:r>
      <w:r w:rsidR="0020161C">
        <w:rPr>
          <w:color w:val="000000"/>
          <w:sz w:val="28"/>
          <w:szCs w:val="28"/>
        </w:rPr>
        <w:t xml:space="preserve"> </w:t>
      </w:r>
      <w:r w:rsidR="0020161C" w:rsidRPr="0020161C">
        <w:rPr>
          <w:color w:val="000000"/>
          <w:sz w:val="28"/>
          <w:szCs w:val="28"/>
        </w:rPr>
        <w:t>млн</w:t>
      </w:r>
      <w:r w:rsidRPr="0020161C">
        <w:rPr>
          <w:color w:val="000000"/>
          <w:sz w:val="28"/>
          <w:szCs w:val="28"/>
        </w:rPr>
        <w:t xml:space="preserve">. </w:t>
      </w:r>
      <w:r w:rsidR="0020161C" w:rsidRPr="0020161C">
        <w:rPr>
          <w:color w:val="000000"/>
          <w:sz w:val="28"/>
          <w:szCs w:val="28"/>
        </w:rPr>
        <w:t>руб</w:t>
      </w:r>
      <w:r w:rsidR="0020161C">
        <w:rPr>
          <w:color w:val="000000"/>
          <w:sz w:val="28"/>
          <w:szCs w:val="28"/>
        </w:rPr>
        <w:t>.</w:t>
      </w:r>
      <w:r w:rsidR="0020161C" w:rsidRPr="0020161C">
        <w:rPr>
          <w:color w:val="000000"/>
          <w:sz w:val="28"/>
          <w:szCs w:val="28"/>
        </w:rPr>
        <w:t>,</w:t>
      </w:r>
      <w:r w:rsidRPr="0020161C">
        <w:rPr>
          <w:color w:val="000000"/>
          <w:sz w:val="28"/>
          <w:szCs w:val="28"/>
        </w:rPr>
        <w:t xml:space="preserve"> а средний остаток оборотных фондов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 xml:space="preserve">500 </w:t>
      </w:r>
      <w:r w:rsidR="0020161C" w:rsidRPr="0020161C">
        <w:rPr>
          <w:color w:val="000000"/>
          <w:sz w:val="28"/>
          <w:szCs w:val="28"/>
        </w:rPr>
        <w:t>тыс.</w:t>
      </w:r>
      <w:r w:rsidR="0020161C">
        <w:rPr>
          <w:color w:val="000000"/>
          <w:sz w:val="28"/>
          <w:szCs w:val="28"/>
        </w:rPr>
        <w:t xml:space="preserve"> </w:t>
      </w:r>
      <w:r w:rsidR="0020161C" w:rsidRPr="0020161C">
        <w:rPr>
          <w:color w:val="000000"/>
          <w:sz w:val="28"/>
          <w:szCs w:val="28"/>
        </w:rPr>
        <w:t>руб</w:t>
      </w:r>
      <w:r w:rsidR="0020161C">
        <w:rPr>
          <w:color w:val="000000"/>
          <w:sz w:val="28"/>
          <w:szCs w:val="28"/>
        </w:rPr>
        <w:t>.</w:t>
      </w:r>
      <w:r w:rsidR="0020161C" w:rsidRPr="0020161C">
        <w:rPr>
          <w:color w:val="000000"/>
          <w:sz w:val="28"/>
          <w:szCs w:val="28"/>
        </w:rPr>
        <w:t>,</w:t>
      </w:r>
      <w:r w:rsidRPr="0020161C">
        <w:rPr>
          <w:color w:val="000000"/>
          <w:sz w:val="28"/>
          <w:szCs w:val="28"/>
        </w:rPr>
        <w:t xml:space="preserve"> то: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• коэффициент оборачиваемости оборотных фондов: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К</w:t>
      </w:r>
      <w:r w:rsidRPr="0020161C">
        <w:rPr>
          <w:color w:val="000000"/>
          <w:sz w:val="28"/>
          <w:szCs w:val="28"/>
          <w:vertAlign w:val="subscript"/>
        </w:rPr>
        <w:t>об</w:t>
      </w:r>
      <w:r w:rsidRPr="0020161C">
        <w:rPr>
          <w:color w:val="000000"/>
          <w:sz w:val="28"/>
          <w:szCs w:val="28"/>
        </w:rPr>
        <w:t xml:space="preserve"> = 4000</w:t>
      </w:r>
      <w:r w:rsidR="0020161C">
        <w:rPr>
          <w:color w:val="000000"/>
          <w:sz w:val="28"/>
          <w:szCs w:val="28"/>
        </w:rPr>
        <w:t>:</w:t>
      </w:r>
      <w:r w:rsidRPr="0020161C">
        <w:rPr>
          <w:color w:val="000000"/>
          <w:sz w:val="28"/>
          <w:szCs w:val="28"/>
        </w:rPr>
        <w:t xml:space="preserve"> 500 = 8 раз;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• продолжительность одного оборота, дней: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В</w:t>
      </w:r>
      <w:r w:rsidRPr="0020161C">
        <w:rPr>
          <w:color w:val="000000"/>
          <w:sz w:val="28"/>
          <w:szCs w:val="28"/>
          <w:vertAlign w:val="subscript"/>
        </w:rPr>
        <w:t>об</w:t>
      </w:r>
      <w:r w:rsidRPr="0020161C">
        <w:rPr>
          <w:color w:val="000000"/>
          <w:sz w:val="28"/>
          <w:szCs w:val="28"/>
        </w:rPr>
        <w:t xml:space="preserve"> = 360</w:t>
      </w:r>
      <w:r w:rsidR="0020161C">
        <w:rPr>
          <w:color w:val="000000"/>
          <w:sz w:val="28"/>
          <w:szCs w:val="28"/>
        </w:rPr>
        <w:t>:</w:t>
      </w:r>
      <w:r w:rsidRPr="0020161C">
        <w:rPr>
          <w:color w:val="000000"/>
          <w:sz w:val="28"/>
          <w:szCs w:val="28"/>
        </w:rPr>
        <w:t xml:space="preserve"> 8 = 45;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или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В</w:t>
      </w:r>
      <w:r w:rsidRPr="0020161C">
        <w:rPr>
          <w:color w:val="000000"/>
          <w:sz w:val="28"/>
          <w:szCs w:val="28"/>
          <w:vertAlign w:val="subscript"/>
        </w:rPr>
        <w:t>об</w:t>
      </w:r>
      <w:r w:rsidRPr="0020161C">
        <w:rPr>
          <w:color w:val="000000"/>
          <w:sz w:val="28"/>
          <w:szCs w:val="28"/>
        </w:rPr>
        <w:t xml:space="preserve"> = 360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>5</w:t>
      </w:r>
      <w:r w:rsidRPr="0020161C">
        <w:rPr>
          <w:color w:val="000000"/>
          <w:sz w:val="28"/>
          <w:szCs w:val="28"/>
        </w:rPr>
        <w:t>00:4000 = 45.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i/>
          <w:color w:val="000000"/>
          <w:sz w:val="28"/>
          <w:szCs w:val="28"/>
        </w:rPr>
        <w:t>Коэффициент закрепления оборотных фондов</w:t>
      </w:r>
      <w:r w:rsidRPr="0020161C">
        <w:rPr>
          <w:color w:val="000000"/>
          <w:sz w:val="28"/>
          <w:szCs w:val="28"/>
        </w:rPr>
        <w:t xml:space="preserve">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величина обратно пропорциональная коэффициенту оборачиваемости:</w:t>
      </w:r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A74" w:rsidRPr="0020161C" w:rsidRDefault="00761F3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3" type="#_x0000_t75" style="width:66.75pt;height:39pt">
            <v:imagedata r:id="rId15" o:title=""/>
          </v:shape>
        </w:pict>
      </w:r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A74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Он характеризует сумму среднего остатка оборотных фондов, приходящуюся на один рубль выручки от реализации.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0161C">
        <w:rPr>
          <w:i/>
          <w:color w:val="000000"/>
          <w:sz w:val="28"/>
          <w:szCs w:val="28"/>
        </w:rPr>
        <w:t>В примере</w:t>
      </w:r>
    </w:p>
    <w:p w:rsidR="00A700E1" w:rsidRPr="0020161C" w:rsidRDefault="00116A74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К</w:t>
      </w:r>
      <w:r w:rsidRPr="0020161C">
        <w:rPr>
          <w:color w:val="000000"/>
          <w:sz w:val="28"/>
          <w:szCs w:val="28"/>
          <w:vertAlign w:val="subscript"/>
        </w:rPr>
        <w:t>за</w:t>
      </w:r>
      <w:r w:rsidR="00A700E1" w:rsidRPr="0020161C">
        <w:rPr>
          <w:color w:val="000000"/>
          <w:sz w:val="28"/>
          <w:szCs w:val="28"/>
          <w:vertAlign w:val="subscript"/>
        </w:rPr>
        <w:t xml:space="preserve">кр </w:t>
      </w:r>
      <w:r w:rsidR="00A700E1" w:rsidRPr="0020161C">
        <w:rPr>
          <w:color w:val="000000"/>
          <w:sz w:val="28"/>
          <w:szCs w:val="28"/>
        </w:rPr>
        <w:t>=1</w:t>
      </w:r>
      <w:r w:rsidR="0020161C">
        <w:rPr>
          <w:color w:val="000000"/>
          <w:sz w:val="28"/>
          <w:szCs w:val="28"/>
        </w:rPr>
        <w:t>:</w:t>
      </w:r>
      <w:r w:rsidR="00A700E1" w:rsidRPr="0020161C">
        <w:rPr>
          <w:color w:val="000000"/>
          <w:sz w:val="28"/>
          <w:szCs w:val="28"/>
        </w:rPr>
        <w:t>8=0,</w:t>
      </w:r>
      <w:r w:rsidR="0020161C" w:rsidRPr="0020161C">
        <w:rPr>
          <w:color w:val="000000"/>
          <w:sz w:val="28"/>
          <w:szCs w:val="28"/>
        </w:rPr>
        <w:t>125</w:t>
      </w:r>
      <w:r w:rsidR="0020161C">
        <w:rPr>
          <w:color w:val="000000"/>
          <w:sz w:val="28"/>
          <w:szCs w:val="28"/>
        </w:rPr>
        <w:t xml:space="preserve"> </w:t>
      </w:r>
      <w:r w:rsidR="0020161C" w:rsidRPr="0020161C">
        <w:rPr>
          <w:color w:val="000000"/>
          <w:sz w:val="28"/>
          <w:szCs w:val="28"/>
        </w:rPr>
        <w:t>руб</w:t>
      </w:r>
      <w:r w:rsidR="00A700E1" w:rsidRPr="0020161C">
        <w:rPr>
          <w:color w:val="000000"/>
          <w:sz w:val="28"/>
          <w:szCs w:val="28"/>
        </w:rPr>
        <w:t>./руб.,</w:t>
      </w:r>
    </w:p>
    <w:p w:rsidR="00A700E1" w:rsidRPr="0020161C" w:rsidRDefault="0020161C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т.е.</w:t>
      </w:r>
      <w:r w:rsidR="00A700E1" w:rsidRPr="0020161C">
        <w:rPr>
          <w:i/>
          <w:color w:val="000000"/>
          <w:sz w:val="28"/>
          <w:szCs w:val="28"/>
        </w:rPr>
        <w:t xml:space="preserve"> на один рубль реализованной продукции в среднем за рассматриваемый период приходилось 12,5 коп. стоимости запасов оборотных фондов.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Коэффициент оборачиваемости по экономическому содержанию эквивалентен показателю фондоотдачи основных производственных фондов, коэффициент закрепления основных фондов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показателю фондоемкости.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i/>
          <w:color w:val="000000"/>
          <w:sz w:val="28"/>
          <w:szCs w:val="28"/>
        </w:rPr>
        <w:t>Оборотные производственные фонды</w:t>
      </w:r>
      <w:r w:rsidRPr="0020161C">
        <w:rPr>
          <w:color w:val="000000"/>
          <w:sz w:val="28"/>
          <w:szCs w:val="28"/>
        </w:rPr>
        <w:t xml:space="preserve"> обслуживают сферу производства и по вещественному составу представляют собой предметы труда, а также орудия труда, учитываемые в составе малоценных и быстроизнашивающихся предметов.</w:t>
      </w:r>
    </w:p>
    <w:p w:rsidR="0020161C" w:rsidRDefault="00A700E1" w:rsidP="0020161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i/>
          <w:color w:val="000000"/>
          <w:sz w:val="28"/>
          <w:szCs w:val="28"/>
        </w:rPr>
        <w:t>Оборотные фонды сферы материального производства</w:t>
      </w:r>
      <w:r w:rsidRPr="0020161C">
        <w:rPr>
          <w:color w:val="000000"/>
          <w:sz w:val="28"/>
          <w:szCs w:val="28"/>
        </w:rPr>
        <w:t xml:space="preserve">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производственные запасы товарно-материальных ценностей, составляющие основную их часть, а также незавершенное производство и незавершенное строительство. Состав оборотных фондов во многом определяется особенностями тех или иных отраслей экономики. Так, в промышленности в состав оборотных фондов включают следующие их виды: сырье, основные материалы и покупные полуфабрикаты; вспомогательные материалы; топливо и горючее; тару и тарные материалы; запасные части для ремонта; инструменты, хозяйственный инвентарь; незавершенное производство и полуфабрикаты собственного изготовления; незавершенное промышленное производство; запасы и незавершенное производство подсобного сельского хозяйства.</w:t>
      </w:r>
    </w:p>
    <w:p w:rsidR="00A700E1" w:rsidRPr="0020161C" w:rsidRDefault="00A700E1" w:rsidP="0020161C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i/>
          <w:color w:val="000000"/>
          <w:sz w:val="28"/>
          <w:szCs w:val="28"/>
        </w:rPr>
        <w:t>Оборотные фонды непроизводственной сферы</w:t>
      </w:r>
      <w:r w:rsidR="00022577" w:rsidRPr="0020161C">
        <w:rPr>
          <w:i/>
          <w:color w:val="000000"/>
          <w:sz w:val="28"/>
          <w:szCs w:val="28"/>
        </w:rPr>
        <w:t xml:space="preserve">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запасы материальных ценностей, необходимых для текущего потребления в организациях непроизводственного характера, для обеспечения их нормальной работы (например, запасы продуктов в больницах и детских учреждениях, материаль</w:t>
      </w:r>
      <w:r w:rsidR="00022577" w:rsidRPr="0020161C">
        <w:rPr>
          <w:color w:val="000000"/>
          <w:sz w:val="28"/>
          <w:szCs w:val="28"/>
        </w:rPr>
        <w:t xml:space="preserve">ные запасы научных учреждений </w:t>
      </w:r>
      <w:r w:rsidR="0020161C">
        <w:rPr>
          <w:color w:val="000000"/>
          <w:sz w:val="28"/>
          <w:szCs w:val="28"/>
        </w:rPr>
        <w:t>и т.д.</w:t>
      </w:r>
      <w:r w:rsidRPr="0020161C">
        <w:rPr>
          <w:color w:val="000000"/>
          <w:sz w:val="28"/>
          <w:szCs w:val="28"/>
        </w:rPr>
        <w:t>).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Результатом ускорения оборачиваемости оборотных фондов является относительное высвобождение из оборота материальных средств.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i/>
          <w:color w:val="000000"/>
          <w:sz w:val="28"/>
          <w:szCs w:val="28"/>
        </w:rPr>
        <w:t>Сумму средств, высвобождаемых из оборота вследствие ускорения оборачиваемости оборотных фондов</w:t>
      </w:r>
      <w:r w:rsidRPr="0020161C">
        <w:rPr>
          <w:color w:val="000000"/>
          <w:sz w:val="28"/>
          <w:szCs w:val="28"/>
        </w:rPr>
        <w:t xml:space="preserve"> (</w:t>
      </w:r>
      <w:r w:rsidR="0060549E" w:rsidRPr="0020161C">
        <w:rPr>
          <w:color w:val="000000"/>
          <w:sz w:val="28"/>
          <w:szCs w:val="28"/>
        </w:rPr>
        <w:t>М</w:t>
      </w:r>
      <w:r w:rsidRPr="0020161C">
        <w:rPr>
          <w:color w:val="000000"/>
          <w:sz w:val="28"/>
          <w:szCs w:val="28"/>
          <w:vertAlign w:val="subscript"/>
        </w:rPr>
        <w:t>высв</w:t>
      </w:r>
      <w:r w:rsidRPr="0020161C">
        <w:rPr>
          <w:color w:val="000000"/>
          <w:sz w:val="28"/>
          <w:szCs w:val="28"/>
        </w:rPr>
        <w:t xml:space="preserve">), на практике часто определяют не по изменению коэффициента закрепления, а как разность условного значения среднего остатка оборотных фондов, необходимого для получения фактического объема выручки от реализации при плановой (базисной) скорости их оборота в днях и фактического среднего остатка оборотных фондов, </w:t>
      </w:r>
      <w:r w:rsidR="0020161C">
        <w:rPr>
          <w:color w:val="000000"/>
          <w:sz w:val="28"/>
          <w:szCs w:val="28"/>
        </w:rPr>
        <w:t>т.е.</w:t>
      </w:r>
      <w:r w:rsidRPr="0020161C">
        <w:rPr>
          <w:color w:val="000000"/>
          <w:sz w:val="28"/>
          <w:szCs w:val="28"/>
        </w:rPr>
        <w:t xml:space="preserve"> по формуле:</w:t>
      </w:r>
    </w:p>
    <w:p w:rsidR="00CC5FEF" w:rsidRDefault="00CC5FE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0E1" w:rsidRPr="0020161C" w:rsidRDefault="00761F3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4" type="#_x0000_t75" style="width:114.75pt;height:38.25pt">
            <v:imagedata r:id="rId16" o:title=""/>
          </v:shape>
        </w:pict>
      </w:r>
      <w:r w:rsidR="0086011E" w:rsidRPr="0020161C">
        <w:rPr>
          <w:color w:val="000000"/>
          <w:sz w:val="28"/>
          <w:szCs w:val="28"/>
        </w:rPr>
        <w:t>.</w:t>
      </w:r>
    </w:p>
    <w:p w:rsidR="00552E37" w:rsidRPr="00552E37" w:rsidRDefault="00552E37" w:rsidP="00552E37">
      <w:pPr>
        <w:spacing w:line="360" w:lineRule="auto"/>
        <w:rPr>
          <w:color w:val="FFFFFF"/>
          <w:sz w:val="28"/>
          <w:szCs w:val="28"/>
        </w:rPr>
      </w:pPr>
      <w:r w:rsidRPr="00552E37">
        <w:rPr>
          <w:color w:val="FFFFFF"/>
          <w:sz w:val="28"/>
          <w:szCs w:val="28"/>
        </w:rPr>
        <w:t>оборотный фонд материальный корреляционный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Ускорение оборачиваемости оборотных фондов является важным фактором повышения эффективности производства.</w:t>
      </w:r>
    </w:p>
    <w:p w:rsidR="00CC5FEF" w:rsidRDefault="00CC5FEF" w:rsidP="0020161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5" w:name="_Toc119513306"/>
      <w:bookmarkStart w:id="6" w:name="_Toc119597258"/>
    </w:p>
    <w:p w:rsidR="00A700E1" w:rsidRPr="00CC5FEF" w:rsidRDefault="00A700E1" w:rsidP="0020161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CC5FEF">
        <w:rPr>
          <w:rFonts w:ascii="Times New Roman" w:hAnsi="Times New Roman" w:cs="Times New Roman"/>
          <w:i w:val="0"/>
          <w:color w:val="000000"/>
        </w:rPr>
        <w:t>Определение потребности в оборотных фондах</w:t>
      </w:r>
      <w:bookmarkEnd w:id="5"/>
      <w:bookmarkEnd w:id="6"/>
    </w:p>
    <w:p w:rsidR="00687BC0" w:rsidRPr="0020161C" w:rsidRDefault="00687BC0" w:rsidP="0020161C">
      <w:pPr>
        <w:spacing w:line="360" w:lineRule="auto"/>
        <w:ind w:firstLine="709"/>
        <w:jc w:val="both"/>
        <w:rPr>
          <w:color w:val="000000"/>
          <w:sz w:val="28"/>
        </w:rPr>
      </w:pP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Эффективное использование оборотных фондов во многом зависит от правильного определения потребности в оборотных фондах. Для предприятия важно определить оптимальную потребность в оборотных фондах, что позволит с минимальными издержками получить прибыль, запланированную при данном объеме производства. Для этого можно использовать </w:t>
      </w:r>
      <w:r w:rsidRPr="0020161C">
        <w:rPr>
          <w:b/>
          <w:color w:val="000000"/>
          <w:sz w:val="28"/>
          <w:szCs w:val="28"/>
        </w:rPr>
        <w:t>три метода</w:t>
      </w:r>
      <w:r w:rsidRPr="0020161C">
        <w:rPr>
          <w:color w:val="000000"/>
          <w:sz w:val="28"/>
          <w:szCs w:val="28"/>
        </w:rPr>
        <w:t>: аналитический, коэффициентный и метод прямого счета.</w:t>
      </w:r>
    </w:p>
    <w:p w:rsidR="001226AA" w:rsidRPr="0020161C" w:rsidRDefault="00A700E1" w:rsidP="0020161C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Аналитический метод</w:t>
      </w:r>
      <w:r w:rsidRPr="0020161C">
        <w:rPr>
          <w:color w:val="000000"/>
          <w:sz w:val="28"/>
          <w:szCs w:val="28"/>
        </w:rPr>
        <w:t xml:space="preserve"> предполагает определение потребности в оборотных фондах в размере их среднефактических остатков с учетом роста объема производства.</w:t>
      </w:r>
    </w:p>
    <w:p w:rsidR="001226AA" w:rsidRPr="0020161C" w:rsidRDefault="00A700E1" w:rsidP="0020161C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Коэффициентный метод</w:t>
      </w:r>
      <w:r w:rsidRPr="0020161C">
        <w:rPr>
          <w:color w:val="000000"/>
          <w:sz w:val="28"/>
          <w:szCs w:val="28"/>
        </w:rPr>
        <w:t xml:space="preserve">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запасы подразделяются на:</w:t>
      </w:r>
    </w:p>
    <w:p w:rsidR="001226AA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1) зависящие непосредственно от изменения объемов производства (сырье, материалы, незавершенное производство, готовая продукция на складе);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2) независящие от него (запчасти, малоценные и быстроизнашивающиеся предметы).</w:t>
      </w:r>
    </w:p>
    <w:p w:rsidR="00A700E1" w:rsidRPr="0020161C" w:rsidRDefault="00A700E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i/>
          <w:color w:val="000000"/>
          <w:sz w:val="28"/>
          <w:szCs w:val="28"/>
        </w:rPr>
        <w:t>По первой группе</w:t>
      </w:r>
      <w:r w:rsidRPr="0020161C">
        <w:rPr>
          <w:color w:val="000000"/>
          <w:sz w:val="28"/>
          <w:szCs w:val="28"/>
        </w:rPr>
        <w:t xml:space="preserve"> потребность в оборотных фондах определяется исходя из их размера в базисном году и темпов производства продукции в предстоящем году. </w:t>
      </w:r>
      <w:r w:rsidRPr="0020161C">
        <w:rPr>
          <w:i/>
          <w:color w:val="000000"/>
          <w:sz w:val="28"/>
          <w:szCs w:val="28"/>
        </w:rPr>
        <w:t>По второй группе</w:t>
      </w:r>
      <w:r w:rsidRPr="0020161C">
        <w:rPr>
          <w:color w:val="000000"/>
          <w:sz w:val="28"/>
          <w:szCs w:val="28"/>
        </w:rPr>
        <w:t xml:space="preserve"> оборотных фондов, не имеющих пропорциональной зависимости от роста объема производства, потребность планируется на уровне их среднефактических остатков за ряд лет.</w:t>
      </w:r>
    </w:p>
    <w:p w:rsidR="00A700E1" w:rsidRPr="0020161C" w:rsidRDefault="00A700E1" w:rsidP="0020161C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Метод прямого счета</w:t>
      </w:r>
      <w:r w:rsidRPr="0020161C">
        <w:rPr>
          <w:color w:val="000000"/>
          <w:sz w:val="28"/>
          <w:szCs w:val="28"/>
        </w:rPr>
        <w:t xml:space="preserve"> предполагает нормирование оборотных фондов. Норма оборотных фондов выражается в относительных величинах (как правило, в днях). Она рассчитывается по каждому элементу оборотных фондов и характеризует величину запаса товарно-материальных ценностей на определенный период времени, который необходим для обеспечения непрерывного производственного процесса.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20161C">
        <w:rPr>
          <w:b/>
          <w:i/>
          <w:color w:val="000000"/>
          <w:sz w:val="28"/>
          <w:szCs w:val="28"/>
        </w:rPr>
        <w:t>Кругооборот оборотных средств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Оборотные средства находятся в постоянном движении. На протяжении</w:t>
      </w:r>
      <w:r w:rsidRPr="0020161C">
        <w:rPr>
          <w:b/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одного производственного цикла они совершают кругооборот, состоящий из трех стадий (меняя свою форму).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На первой стадии предприятия затрачивают денежные средства на оплату счетов за поставляемые предметы труда (оборотные фонды). На этой стадии оборотные средства из денежной формы переходят в товарную.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На второй стадии, приобретенные оборотные фонды переходят непосредственно в процесс производства и превращаются в начале производственные запасы и полуфабрикаты, а после завершения производственного процесса – в готовую продукцию (товарная форма).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На третьей стадии готовая продукция реализуется, в результате чего оборотные фонды из сферы производства переходят в сферу обращения и снова принимают денежную форму. Эти средства направляются на приобретение новых предметов труда и вступают в новый кругооборот (Д-Т-П-Т-Д-Т-П-Т-Д) </w:t>
      </w:r>
      <w:r w:rsidR="0020161C">
        <w:rPr>
          <w:color w:val="000000"/>
          <w:sz w:val="28"/>
          <w:szCs w:val="28"/>
        </w:rPr>
        <w:t>и т.д.</w:t>
      </w:r>
      <w:r w:rsidRPr="0020161C">
        <w:rPr>
          <w:color w:val="000000"/>
          <w:sz w:val="28"/>
          <w:szCs w:val="28"/>
        </w:rPr>
        <w:t xml:space="preserve"> Но это не означает, что оборотные средства последовательно переходят из одной стадии кругооборота в другую. Напротив, они одновременно находятся во всех трех стадиях кругооборота, что обеспечивает непрерывность и бесперебойность производства и реализации продукции.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При этом следует иметь в виду, что на каждой стадии время нахождения оборотных средств неодинаково. Оно зависит от потребительских и технологических свойств продукции, особенностей ее производства и реализации. Увеличение длительности кругооборота оборотных средств приводит к отвлечению собственных денежных средств и к необходимости привлечения дополнительных средств для непрерывности производства.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Для характеристики оборачиваемости оборотных средств применяется ряд показателей:</w:t>
      </w:r>
    </w:p>
    <w:p w:rsidR="00033DD4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Простейшим из них является </w:t>
      </w:r>
      <w:r w:rsidRPr="0020161C">
        <w:rPr>
          <w:i/>
          <w:color w:val="000000"/>
          <w:sz w:val="28"/>
          <w:szCs w:val="28"/>
        </w:rPr>
        <w:t>коэффициент оборачиваемости</w:t>
      </w:r>
      <w:r w:rsidRPr="0020161C">
        <w:rPr>
          <w:color w:val="000000"/>
          <w:sz w:val="28"/>
          <w:szCs w:val="28"/>
        </w:rPr>
        <w:t xml:space="preserve"> оборотных средств. Он определяется по формуле:</w:t>
      </w:r>
    </w:p>
    <w:p w:rsidR="00CC5FEF" w:rsidRPr="0020161C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D4" w:rsidRPr="0020161C" w:rsidRDefault="00761F39" w:rsidP="0020161C">
      <w:pPr>
        <w:numPr>
          <w:ilvl w:val="0"/>
          <w:numId w:val="2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26"/>
          <w:sz w:val="28"/>
          <w:szCs w:val="28"/>
        </w:rPr>
        <w:pict>
          <v:shape id="_x0000_i1035" type="#_x0000_t75" style="width:57pt;height:32.25pt">
            <v:imagedata r:id="rId17" o:title=""/>
          </v:shape>
        </w:pict>
      </w:r>
      <w:r w:rsidR="00033DD4" w:rsidRPr="0020161C">
        <w:rPr>
          <w:b/>
          <w:color w:val="000000"/>
          <w:sz w:val="28"/>
          <w:szCs w:val="28"/>
        </w:rPr>
        <w:t>,</w:t>
      </w:r>
    </w:p>
    <w:p w:rsidR="00CC5FEF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где </w:t>
      </w:r>
      <w:r w:rsidR="00761F39">
        <w:rPr>
          <w:color w:val="000000"/>
          <w:position w:val="-4"/>
          <w:sz w:val="28"/>
          <w:szCs w:val="28"/>
        </w:rPr>
        <w:pict>
          <v:shape id="_x0000_i1036" type="#_x0000_t75" style="width:21pt;height:12.75pt">
            <v:imagedata r:id="rId18" o:title=""/>
          </v:shape>
        </w:pict>
      </w:r>
      <w:r w:rsidRPr="0020161C">
        <w:rPr>
          <w:color w:val="000000"/>
          <w:sz w:val="28"/>
          <w:szCs w:val="28"/>
        </w:rPr>
        <w:t xml:space="preserve"> – стоимость реализованной продукции (выручка от реализации) за определенный период;</w:t>
      </w:r>
    </w:p>
    <w:p w:rsidR="00CC5FEF" w:rsidRDefault="00761F3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7" type="#_x0000_t75" style="width:20.25pt;height:17.25pt">
            <v:imagedata r:id="rId19" o:title=""/>
          </v:shape>
        </w:pict>
      </w:r>
      <w:r w:rsidR="00033DD4" w:rsidRPr="0020161C">
        <w:rPr>
          <w:color w:val="000000"/>
          <w:sz w:val="28"/>
          <w:szCs w:val="28"/>
        </w:rPr>
        <w:t>- средний остаток оборотных средств за тот же период, который определяется по формуле:</w:t>
      </w:r>
    </w:p>
    <w:p w:rsidR="00CC5FEF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D4" w:rsidRPr="0020161C" w:rsidRDefault="00761F3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8" type="#_x0000_t75" style="width:74.25pt;height:32.25pt">
            <v:imagedata r:id="rId20" o:title=""/>
          </v:shape>
        </w:pict>
      </w:r>
    </w:p>
    <w:p w:rsidR="00CC5FEF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Этот показатель свидетельствует о численности оборотов, которые совершают оборотные средства за период создания определенного объема реализованной продукции.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Если выручка от реализации, например, берется за год, то и средний остаток оборотных средств также берется за год. При этом среднегодовой остаток оборотных средств за год рассчитывается как средняя хронологическая величина из остатков по месяцам.</w:t>
      </w:r>
    </w:p>
    <w:p w:rsidR="00033DD4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Отсюда легко определяется и показатель средней продолжительности одного оборота в днях. В практике финансовых расчетов при исчислении показателей оборачиваемости для некоторого их упрощения принято считать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 xml:space="preserve">продолжительность любого месяца 30 дней, любого квартала 90 дней и года 360 дней. </w:t>
      </w:r>
      <w:r w:rsidRPr="0020161C">
        <w:rPr>
          <w:i/>
          <w:color w:val="000000"/>
          <w:sz w:val="28"/>
          <w:szCs w:val="28"/>
        </w:rPr>
        <w:t>Продолжительность же оборота в днях</w:t>
      </w:r>
      <w:r w:rsidRPr="0020161C">
        <w:rPr>
          <w:color w:val="000000"/>
          <w:sz w:val="28"/>
          <w:szCs w:val="28"/>
        </w:rPr>
        <w:t xml:space="preserve"> может быть исчислена по формуле:</w:t>
      </w:r>
    </w:p>
    <w:p w:rsidR="00CC5FEF" w:rsidRPr="0020161C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D4" w:rsidRPr="0020161C" w:rsidRDefault="00761F39" w:rsidP="0020161C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39" type="#_x0000_t75" style="width:51.75pt;height:30.75pt">
            <v:imagedata r:id="rId21" o:title=""/>
          </v:shape>
        </w:pict>
      </w:r>
    </w:p>
    <w:p w:rsidR="00CC5FEF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где </w:t>
      </w:r>
      <w:r w:rsidR="00761F39">
        <w:rPr>
          <w:color w:val="000000"/>
          <w:position w:val="-4"/>
          <w:sz w:val="28"/>
          <w:szCs w:val="28"/>
        </w:rPr>
        <w:pict>
          <v:shape id="_x0000_i1040" type="#_x0000_t75" style="width:12.75pt;height:12.75pt">
            <v:imagedata r:id="rId22" o:title=""/>
          </v:shape>
        </w:pict>
      </w:r>
      <w:r w:rsidRPr="0020161C">
        <w:rPr>
          <w:color w:val="000000"/>
          <w:sz w:val="28"/>
          <w:szCs w:val="28"/>
        </w:rPr>
        <w:t>- продолжительность периода (число календарных дней), за который определяются показатели;</w:t>
      </w:r>
    </w:p>
    <w:p w:rsidR="00033DD4" w:rsidRPr="0020161C" w:rsidRDefault="00761F3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1" type="#_x0000_t75" style="width:24.75pt;height:14.25pt">
            <v:imagedata r:id="rId23" o:title=""/>
          </v:shape>
        </w:pict>
      </w:r>
      <w:r w:rsidR="00033DD4" w:rsidRPr="0020161C">
        <w:rPr>
          <w:color w:val="000000"/>
          <w:sz w:val="28"/>
          <w:szCs w:val="28"/>
        </w:rPr>
        <w:t>- коэффициент оборачиваемости.</w:t>
      </w:r>
    </w:p>
    <w:p w:rsidR="00033DD4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Подставляя в формулу значение </w:t>
      </w:r>
      <w:r w:rsidR="00761F39">
        <w:rPr>
          <w:color w:val="000000"/>
          <w:position w:val="-6"/>
          <w:sz w:val="28"/>
          <w:szCs w:val="28"/>
        </w:rPr>
        <w:pict>
          <v:shape id="_x0000_i1042" type="#_x0000_t75" style="width:24.75pt;height:14.25pt">
            <v:imagedata r:id="rId23" o:title=""/>
          </v:shape>
        </w:pict>
      </w:r>
      <w:r w:rsidRPr="0020161C">
        <w:rPr>
          <w:color w:val="000000"/>
          <w:sz w:val="28"/>
          <w:szCs w:val="28"/>
        </w:rPr>
        <w:t>, имеем:</w:t>
      </w:r>
    </w:p>
    <w:p w:rsidR="00CC5FEF" w:rsidRPr="0020161C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D4" w:rsidRPr="0020161C" w:rsidRDefault="00761F39" w:rsidP="0020161C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3" type="#_x0000_t75" style="width:63pt;height:33pt">
            <v:imagedata r:id="rId24" o:title=""/>
          </v:shape>
        </w:pict>
      </w:r>
      <w:r w:rsidR="00033DD4" w:rsidRPr="0020161C">
        <w:rPr>
          <w:color w:val="000000"/>
          <w:sz w:val="28"/>
          <w:szCs w:val="28"/>
        </w:rPr>
        <w:t>.</w:t>
      </w:r>
    </w:p>
    <w:p w:rsidR="00CC5FEF" w:rsidRDefault="00CC5FEF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Пример:</w:t>
      </w:r>
      <w:r w:rsidRPr="0020161C">
        <w:rPr>
          <w:color w:val="000000"/>
          <w:sz w:val="28"/>
          <w:szCs w:val="28"/>
        </w:rPr>
        <w:t xml:space="preserve"> Пусть выручка от реализации составила за год 8 </w:t>
      </w:r>
      <w:r w:rsidR="0020161C" w:rsidRPr="0020161C">
        <w:rPr>
          <w:color w:val="000000"/>
          <w:sz w:val="28"/>
          <w:szCs w:val="28"/>
        </w:rPr>
        <w:t>млн.</w:t>
      </w:r>
      <w:r w:rsidR="0020161C">
        <w:rPr>
          <w:color w:val="000000"/>
          <w:sz w:val="28"/>
          <w:szCs w:val="28"/>
        </w:rPr>
        <w:t xml:space="preserve"> </w:t>
      </w:r>
      <w:r w:rsidR="0020161C" w:rsidRPr="0020161C">
        <w:rPr>
          <w:color w:val="000000"/>
          <w:sz w:val="28"/>
          <w:szCs w:val="28"/>
        </w:rPr>
        <w:t>р</w:t>
      </w:r>
      <w:r w:rsidRPr="0020161C">
        <w:rPr>
          <w:color w:val="000000"/>
          <w:sz w:val="28"/>
          <w:szCs w:val="28"/>
        </w:rPr>
        <w:t xml:space="preserve">уб., а средний остаток оборотных фондов – 500 </w:t>
      </w:r>
      <w:r w:rsidR="0020161C" w:rsidRPr="0020161C">
        <w:rPr>
          <w:color w:val="000000"/>
          <w:sz w:val="28"/>
          <w:szCs w:val="28"/>
        </w:rPr>
        <w:t>тыс.</w:t>
      </w:r>
      <w:r w:rsidR="0020161C">
        <w:rPr>
          <w:color w:val="000000"/>
          <w:sz w:val="28"/>
          <w:szCs w:val="28"/>
        </w:rPr>
        <w:t xml:space="preserve"> </w:t>
      </w:r>
      <w:r w:rsidR="0020161C" w:rsidRPr="0020161C">
        <w:rPr>
          <w:color w:val="000000"/>
          <w:sz w:val="28"/>
          <w:szCs w:val="28"/>
        </w:rPr>
        <w:t>руб</w:t>
      </w:r>
      <w:r w:rsidR="0020161C">
        <w:rPr>
          <w:color w:val="000000"/>
          <w:sz w:val="28"/>
          <w:szCs w:val="28"/>
        </w:rPr>
        <w:t>.</w:t>
      </w:r>
      <w:r w:rsidR="0020161C" w:rsidRPr="0020161C">
        <w:rPr>
          <w:color w:val="000000"/>
          <w:sz w:val="28"/>
          <w:szCs w:val="28"/>
        </w:rPr>
        <w:t>,</w:t>
      </w:r>
      <w:r w:rsidRPr="0020161C">
        <w:rPr>
          <w:color w:val="000000"/>
          <w:sz w:val="28"/>
          <w:szCs w:val="28"/>
        </w:rPr>
        <w:t xml:space="preserve"> то:</w:t>
      </w:r>
    </w:p>
    <w:p w:rsidR="00033DD4" w:rsidRPr="0020161C" w:rsidRDefault="0020161C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33DD4" w:rsidRPr="0020161C">
        <w:rPr>
          <w:color w:val="000000"/>
          <w:sz w:val="28"/>
          <w:szCs w:val="28"/>
        </w:rPr>
        <w:t>коэффициент оборачиваемости оборотных фондов:</w:t>
      </w:r>
    </w:p>
    <w:p w:rsidR="00033DD4" w:rsidRPr="0020161C" w:rsidRDefault="00761F3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4" type="#_x0000_t75" style="width:63pt;height:30.75pt">
            <v:imagedata r:id="rId25" o:title=""/>
          </v:shape>
        </w:pict>
      </w:r>
      <w:r w:rsidR="00033DD4" w:rsidRPr="0020161C">
        <w:rPr>
          <w:color w:val="000000"/>
          <w:sz w:val="28"/>
          <w:szCs w:val="28"/>
        </w:rPr>
        <w:t>=</w:t>
      </w:r>
      <w:r>
        <w:rPr>
          <w:color w:val="000000"/>
          <w:position w:val="-10"/>
          <w:sz w:val="28"/>
          <w:szCs w:val="28"/>
        </w:rPr>
        <w:pict>
          <v:shape id="_x0000_i1045" type="#_x0000_t75" style="width:33pt;height:15.75pt">
            <v:imagedata r:id="rId26" o:title=""/>
          </v:shape>
        </w:pict>
      </w:r>
      <w:r w:rsidR="00033DD4" w:rsidRPr="0020161C">
        <w:rPr>
          <w:color w:val="000000"/>
          <w:sz w:val="28"/>
          <w:szCs w:val="28"/>
        </w:rPr>
        <w:t>;</w:t>
      </w:r>
    </w:p>
    <w:p w:rsidR="00033DD4" w:rsidRPr="0020161C" w:rsidRDefault="0020161C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33DD4" w:rsidRPr="0020161C">
        <w:rPr>
          <w:color w:val="000000"/>
          <w:sz w:val="28"/>
          <w:szCs w:val="28"/>
        </w:rPr>
        <w:t>продолжительность одного оборота, дней:</w:t>
      </w:r>
    </w:p>
    <w:p w:rsidR="00033DD4" w:rsidRPr="0020161C" w:rsidRDefault="00761F3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6" type="#_x0000_t75" style="width:93pt;height:30.75pt">
            <v:imagedata r:id="rId27" o:title=""/>
          </v:shape>
        </w:pic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i/>
          <w:color w:val="000000"/>
          <w:sz w:val="28"/>
          <w:szCs w:val="28"/>
        </w:rPr>
        <w:t>Коэффициент закрепления оборотных фондов</w:t>
      </w:r>
      <w:r w:rsidRPr="0020161C">
        <w:rPr>
          <w:color w:val="000000"/>
          <w:sz w:val="28"/>
          <w:szCs w:val="28"/>
        </w:rPr>
        <w:t xml:space="preserve"> – это величина обратно пропорциональная коэффициенту оборачиваемости:</w:t>
      </w:r>
    </w:p>
    <w:p w:rsidR="00033DD4" w:rsidRPr="0020161C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61F39">
        <w:rPr>
          <w:color w:val="000000"/>
          <w:position w:val="-24"/>
          <w:sz w:val="28"/>
          <w:szCs w:val="28"/>
        </w:rPr>
        <w:pict>
          <v:shape id="_x0000_i1047" type="#_x0000_t75" style="width:71.25pt;height:30.75pt">
            <v:imagedata r:id="rId28" o:title=""/>
          </v:shape>
        </w:pict>
      </w:r>
      <w:r w:rsidR="00033DD4" w:rsidRPr="0020161C">
        <w:rPr>
          <w:color w:val="000000"/>
          <w:sz w:val="28"/>
          <w:szCs w:val="28"/>
        </w:rPr>
        <w:t>.</w:t>
      </w:r>
    </w:p>
    <w:p w:rsidR="00CC5FEF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Он характеризует сумму среднего остатка оборотных фондов, приходящуюся на один рубль выручки от реализации.</w:t>
      </w:r>
    </w:p>
    <w:p w:rsidR="00033DD4" w:rsidRPr="0020161C" w:rsidRDefault="00761F39" w:rsidP="0020161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8" type="#_x0000_t75" style="width:105pt;height:30.75pt">
            <v:imagedata r:id="rId29" o:title=""/>
          </v:shape>
        </w:pict>
      </w:r>
      <w:r w:rsidR="00033DD4" w:rsidRPr="0020161C">
        <w:rPr>
          <w:color w:val="000000"/>
          <w:sz w:val="28"/>
          <w:szCs w:val="28"/>
        </w:rPr>
        <w:t xml:space="preserve"> </w:t>
      </w:r>
      <w:r w:rsidR="00033DD4" w:rsidRPr="0020161C">
        <w:rPr>
          <w:i/>
          <w:color w:val="000000"/>
          <w:sz w:val="28"/>
          <w:szCs w:val="28"/>
        </w:rPr>
        <w:t>руб.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0161C">
        <w:rPr>
          <w:i/>
          <w:color w:val="000000"/>
          <w:sz w:val="28"/>
          <w:szCs w:val="28"/>
        </w:rPr>
        <w:t>Т.е на один рубль реализованной продукции в среднем за рассматриваемый период приходилось 6,25 коп. стоимости запасов оборотных фондов.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i/>
          <w:color w:val="000000"/>
          <w:sz w:val="28"/>
          <w:szCs w:val="28"/>
        </w:rPr>
        <w:t>Сумму средств, высвобождаемых из оборота вследствие ускорения оборачиваемости оборотных фондов (СО</w:t>
      </w:r>
      <w:r w:rsidRPr="0020161C">
        <w:rPr>
          <w:i/>
          <w:color w:val="000000"/>
          <w:sz w:val="28"/>
          <w:szCs w:val="28"/>
          <w:vertAlign w:val="subscript"/>
        </w:rPr>
        <w:t>высв</w:t>
      </w:r>
      <w:r w:rsidRPr="0020161C">
        <w:rPr>
          <w:i/>
          <w:color w:val="000000"/>
          <w:sz w:val="28"/>
          <w:szCs w:val="28"/>
        </w:rPr>
        <w:t>)</w:t>
      </w:r>
      <w:r w:rsidRPr="0020161C">
        <w:rPr>
          <w:color w:val="000000"/>
          <w:sz w:val="28"/>
          <w:szCs w:val="28"/>
        </w:rPr>
        <w:t>, определяют по коэффициенту закрепления и по продолжительности одного оборота в днях:</w:t>
      </w:r>
    </w:p>
    <w:p w:rsidR="00CC5FEF" w:rsidRDefault="00CC5FEF" w:rsidP="0020161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i/>
          <w:color w:val="000000"/>
          <w:sz w:val="28"/>
          <w:szCs w:val="28"/>
        </w:rPr>
        <w:t>СО</w:t>
      </w:r>
      <w:r w:rsidRPr="0020161C">
        <w:rPr>
          <w:i/>
          <w:color w:val="000000"/>
          <w:sz w:val="28"/>
          <w:szCs w:val="28"/>
          <w:vertAlign w:val="subscript"/>
        </w:rPr>
        <w:t>высв.</w:t>
      </w:r>
      <w:r w:rsidRPr="0020161C">
        <w:rPr>
          <w:i/>
          <w:color w:val="000000"/>
          <w:sz w:val="28"/>
          <w:szCs w:val="28"/>
        </w:rPr>
        <w:t>= (К</w:t>
      </w:r>
      <w:r w:rsidRPr="0020161C">
        <w:rPr>
          <w:i/>
          <w:color w:val="000000"/>
          <w:sz w:val="28"/>
          <w:szCs w:val="28"/>
          <w:vertAlign w:val="subscript"/>
        </w:rPr>
        <w:t>1</w:t>
      </w:r>
      <w:r w:rsidRPr="0020161C">
        <w:rPr>
          <w:i/>
          <w:color w:val="000000"/>
          <w:sz w:val="28"/>
          <w:szCs w:val="28"/>
        </w:rPr>
        <w:t>-К</w:t>
      </w:r>
      <w:r w:rsidRPr="0020161C">
        <w:rPr>
          <w:i/>
          <w:color w:val="000000"/>
          <w:sz w:val="28"/>
          <w:szCs w:val="28"/>
          <w:vertAlign w:val="subscript"/>
        </w:rPr>
        <w:t>0</w:t>
      </w:r>
      <w:r w:rsidRPr="0020161C">
        <w:rPr>
          <w:i/>
          <w:color w:val="000000"/>
          <w:sz w:val="28"/>
          <w:szCs w:val="28"/>
        </w:rPr>
        <w:t>)* РП</w:t>
      </w:r>
      <w:r w:rsidRPr="0020161C">
        <w:rPr>
          <w:i/>
          <w:color w:val="000000"/>
          <w:sz w:val="28"/>
          <w:szCs w:val="28"/>
          <w:vertAlign w:val="subscript"/>
        </w:rPr>
        <w:t>1</w:t>
      </w:r>
      <w:r w:rsidRPr="0020161C">
        <w:rPr>
          <w:color w:val="000000"/>
          <w:sz w:val="28"/>
          <w:szCs w:val="28"/>
        </w:rPr>
        <w:t>, где</w:t>
      </w:r>
    </w:p>
    <w:p w:rsidR="00CC5FEF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К</w:t>
      </w:r>
      <w:r w:rsidRPr="0020161C">
        <w:rPr>
          <w:color w:val="000000"/>
          <w:sz w:val="28"/>
          <w:szCs w:val="28"/>
          <w:vertAlign w:val="subscript"/>
        </w:rPr>
        <w:t>1</w:t>
      </w:r>
      <w:r w:rsidRPr="0020161C">
        <w:rPr>
          <w:color w:val="000000"/>
          <w:sz w:val="28"/>
          <w:szCs w:val="28"/>
        </w:rPr>
        <w:t xml:space="preserve"> – коэффициент закрепления в отчетном периоде,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К</w:t>
      </w:r>
      <w:r w:rsidRPr="0020161C">
        <w:rPr>
          <w:color w:val="000000"/>
          <w:sz w:val="28"/>
          <w:szCs w:val="28"/>
          <w:vertAlign w:val="subscript"/>
        </w:rPr>
        <w:t>2</w:t>
      </w:r>
      <w:r w:rsidRPr="0020161C">
        <w:rPr>
          <w:color w:val="000000"/>
          <w:sz w:val="28"/>
          <w:szCs w:val="28"/>
        </w:rPr>
        <w:t xml:space="preserve"> – коэффициент закрепления в базовом периоде,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РП</w:t>
      </w:r>
      <w:r w:rsidRPr="0020161C">
        <w:rPr>
          <w:color w:val="000000"/>
          <w:sz w:val="28"/>
          <w:szCs w:val="28"/>
          <w:vertAlign w:val="subscript"/>
        </w:rPr>
        <w:t>1</w:t>
      </w:r>
      <w:r w:rsidRPr="0020161C">
        <w:rPr>
          <w:color w:val="000000"/>
          <w:sz w:val="28"/>
          <w:szCs w:val="28"/>
        </w:rPr>
        <w:t xml:space="preserve"> – реализация продукции в отчетном периоде.</w:t>
      </w:r>
    </w:p>
    <w:p w:rsidR="00CC5FEF" w:rsidRDefault="00CC5FEF" w:rsidP="0020161C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i/>
          <w:color w:val="000000"/>
          <w:sz w:val="28"/>
          <w:szCs w:val="28"/>
        </w:rPr>
        <w:t>СО</w:t>
      </w:r>
      <w:r w:rsidRPr="0020161C">
        <w:rPr>
          <w:i/>
          <w:color w:val="000000"/>
          <w:sz w:val="28"/>
          <w:szCs w:val="28"/>
          <w:vertAlign w:val="subscript"/>
        </w:rPr>
        <w:t>высв.</w:t>
      </w:r>
      <w:r w:rsidRPr="0020161C">
        <w:rPr>
          <w:i/>
          <w:color w:val="000000"/>
          <w:sz w:val="28"/>
          <w:szCs w:val="28"/>
        </w:rPr>
        <w:t>= (В</w:t>
      </w:r>
      <w:r w:rsidRPr="0020161C">
        <w:rPr>
          <w:i/>
          <w:color w:val="000000"/>
          <w:sz w:val="28"/>
          <w:szCs w:val="28"/>
          <w:vertAlign w:val="subscript"/>
        </w:rPr>
        <w:t>1</w:t>
      </w:r>
      <w:r w:rsidRPr="0020161C">
        <w:rPr>
          <w:i/>
          <w:color w:val="000000"/>
          <w:sz w:val="28"/>
          <w:szCs w:val="28"/>
        </w:rPr>
        <w:t>-В</w:t>
      </w:r>
      <w:r w:rsidRPr="0020161C">
        <w:rPr>
          <w:i/>
          <w:color w:val="000000"/>
          <w:sz w:val="28"/>
          <w:szCs w:val="28"/>
          <w:vertAlign w:val="subscript"/>
        </w:rPr>
        <w:t>0</w:t>
      </w:r>
      <w:r w:rsidRPr="0020161C">
        <w:rPr>
          <w:i/>
          <w:color w:val="000000"/>
          <w:sz w:val="28"/>
          <w:szCs w:val="28"/>
        </w:rPr>
        <w:t>)* РП</w:t>
      </w:r>
      <w:r w:rsidRPr="0020161C">
        <w:rPr>
          <w:i/>
          <w:color w:val="000000"/>
          <w:sz w:val="28"/>
          <w:szCs w:val="28"/>
          <w:vertAlign w:val="subscript"/>
        </w:rPr>
        <w:t>1</w:t>
      </w:r>
      <w:r w:rsidRPr="0020161C">
        <w:rPr>
          <w:i/>
          <w:color w:val="000000"/>
          <w:sz w:val="28"/>
          <w:szCs w:val="28"/>
        </w:rPr>
        <w:t>/Д</w:t>
      </w:r>
      <w:r w:rsidRPr="0020161C">
        <w:rPr>
          <w:color w:val="000000"/>
          <w:sz w:val="28"/>
          <w:szCs w:val="28"/>
        </w:rPr>
        <w:t>, где</w:t>
      </w:r>
    </w:p>
    <w:p w:rsidR="00CC5FEF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В</w:t>
      </w:r>
      <w:r w:rsidRPr="0020161C">
        <w:rPr>
          <w:color w:val="000000"/>
          <w:sz w:val="28"/>
          <w:szCs w:val="28"/>
          <w:vertAlign w:val="subscript"/>
        </w:rPr>
        <w:t xml:space="preserve">1 </w:t>
      </w:r>
      <w:r w:rsidRPr="0020161C">
        <w:rPr>
          <w:color w:val="000000"/>
          <w:sz w:val="28"/>
          <w:szCs w:val="28"/>
        </w:rPr>
        <w:t>– продолжительность одного оборота в днях в отчетном периоде,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В</w:t>
      </w:r>
      <w:r w:rsidRPr="0020161C">
        <w:rPr>
          <w:color w:val="000000"/>
          <w:sz w:val="28"/>
          <w:szCs w:val="28"/>
          <w:vertAlign w:val="subscript"/>
        </w:rPr>
        <w:t xml:space="preserve">2 </w:t>
      </w:r>
      <w:r w:rsidRPr="0020161C">
        <w:rPr>
          <w:color w:val="000000"/>
          <w:sz w:val="28"/>
          <w:szCs w:val="28"/>
        </w:rPr>
        <w:t>– продолжительность одного оборота в днях в базовом периоде,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Д – число календарных дней.</w:t>
      </w:r>
    </w:p>
    <w:p w:rsidR="00033DD4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Величина среднего остатка оборотных средств зависит от эффективности их использования и объема реализации. Следовательно, влияние изменения факторов можно определить, используя следующую индексную систему:</w:t>
      </w:r>
    </w:p>
    <w:p w:rsidR="00033DD4" w:rsidRPr="0020161C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61F39">
        <w:rPr>
          <w:color w:val="000000"/>
          <w:position w:val="-58"/>
          <w:sz w:val="28"/>
          <w:szCs w:val="28"/>
        </w:rPr>
        <w:pict>
          <v:shape id="_x0000_i1049" type="#_x0000_t75" style="width:347.25pt;height:63.75pt">
            <v:imagedata r:id="rId30" o:title=""/>
          </v:shape>
        </w:pict>
      </w:r>
    </w:p>
    <w:p w:rsidR="00CC5FEF" w:rsidRDefault="00CC5FE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Оборотные средства после основных фондов занимают по своей величине второе место в общем объеме ресурсов, определяющих экономику предприятия. С позиции требований эффективного ведения экономики предприятия, объем оборотных средств должен быть достаточным для производства продукции в ассортименте и количестве, запрашиваемом рынком, и в то же время минимальным, не ведущим к увеличению издержек производства за счет образования сверхнормативных запасов.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Достаточность оборотных средств устанавливается на основе нормирования расхода оборонных средств по каждому виду продукции, а также определения оптимального объема текущего складского запаса, необходимого для непрерывности производства.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На основе определения как общего количества товарно-материальных ценностей, так и каждого вида продукции рассчитывается необходимый объем оборотных средств. Особенность их определения состоит в том, что их величина зависит не только от объема оборотных фондов, но и от времени отвлечения денежных средств, необходимых для обеспечения непрерывности производства. Это достигается путем их нормирования.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Норма оборотных средств есть нечто иное, как количество дней, в течение которых оборотные средства отвлечены в материальные запасы, начиная с оплаты счета за материалы и кончая моментом их передачи в производство. Она включает в себя:</w:t>
      </w:r>
    </w:p>
    <w:p w:rsidR="00033DD4" w:rsidRPr="0020161C" w:rsidRDefault="0020161C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33DD4" w:rsidRPr="0020161C">
        <w:rPr>
          <w:color w:val="000000"/>
          <w:sz w:val="28"/>
          <w:szCs w:val="28"/>
        </w:rPr>
        <w:t>транспортный запас (разность между временем грузооборота и времени документооборота);</w:t>
      </w:r>
    </w:p>
    <w:p w:rsidR="00033DD4" w:rsidRPr="0020161C" w:rsidRDefault="0020161C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33DD4" w:rsidRPr="0020161C">
        <w:rPr>
          <w:color w:val="000000"/>
          <w:sz w:val="28"/>
          <w:szCs w:val="28"/>
        </w:rPr>
        <w:t>время на разгрузку, приемку и складскую обработку поступивших материалов определяется по факту;</w:t>
      </w:r>
    </w:p>
    <w:p w:rsidR="00033DD4" w:rsidRPr="0020161C" w:rsidRDefault="0020161C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33DD4" w:rsidRPr="0020161C">
        <w:rPr>
          <w:color w:val="000000"/>
          <w:sz w:val="28"/>
          <w:szCs w:val="28"/>
        </w:rPr>
        <w:t>время на лабораторный анализ материалов берется на основе хронометража;</w:t>
      </w:r>
    </w:p>
    <w:p w:rsidR="00033DD4" w:rsidRPr="0020161C" w:rsidRDefault="0020161C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33DD4" w:rsidRPr="0020161C">
        <w:rPr>
          <w:color w:val="000000"/>
          <w:sz w:val="28"/>
          <w:szCs w:val="28"/>
        </w:rPr>
        <w:t>время на подготовку материалов к производству (это те материалы, которые не могут сразу идти в производство);</w:t>
      </w:r>
    </w:p>
    <w:p w:rsidR="00033DD4" w:rsidRPr="0020161C" w:rsidRDefault="0020161C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33DD4" w:rsidRPr="0020161C">
        <w:rPr>
          <w:color w:val="000000"/>
          <w:sz w:val="28"/>
          <w:szCs w:val="28"/>
        </w:rPr>
        <w:t>текущий складской запас, для обеспечения непрерывности производственного процесса между двумя смежными поставками материалов;</w:t>
      </w:r>
    </w:p>
    <w:p w:rsidR="00033DD4" w:rsidRPr="0020161C" w:rsidRDefault="0020161C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33DD4" w:rsidRPr="0020161C">
        <w:rPr>
          <w:color w:val="000000"/>
          <w:sz w:val="28"/>
          <w:szCs w:val="28"/>
        </w:rPr>
        <w:t>гарантированный запас, необходимый на случай непредвиденных обстоятельств.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Норма оборотных средств по каждому виду материалов равна сумме рассчитанных выше дней запаса, на которые отвлекаются денежные средства. Для того, чтобы получить норматив оборотных средств в деньгах, необходимо умножить полученную норму на среднесуточный расход данного вида материалов в рублях. Затем эти частные нормативы складываются. Полученный общий норматив делится на суммарный среднесуточный расход. В результате этого действия определяется средняя норма оборотных средств по материалам.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Аналогично нормируются оборотные средства, вложенные во вспомогательные материалы и топливо.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Норма оборотных средств по таре определяется раздельно по таре разовой и оборотной, покупной и собственного производства. Средняя норма устанавливается в рублях на определенную сумму товарной продукции в оптовых ценах предприятия.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Далее рассчитываются нормы оборотных средств, вложенных в запасные части для ремонта, в малоценные и быстроизнашиваемые предметы,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нормативы по незавершенному производству и по расходам будущих периодов (освоение новой техники, продукции).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При определение нормы оборотных средств на готовую продукцию на складе учитывается время на подборку и подсортировку изделий по заказам, упаковку и маркировку продукции, накопление продукции до размера партии отгрузки, доставку на станцию.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После всех произведенных выше расчетов исчисляется общий норматив оборотных средств по предприятию, представляющий собой сумму нормативов по отдельным (частным) элементам оборотных средств.</w:t>
      </w:r>
    </w:p>
    <w:p w:rsidR="00033DD4" w:rsidRPr="0020161C" w:rsidRDefault="00033DD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Поскольку оборотные средства представляют собой значительную величину, то рациональное их ведение является важным требованием успешного ведения экономики предприятия. Рациональное ведение средств прежде всего находит свое проявление в ускорении их оборачиваемости: чем быстрее совершается кругооборот, тем меньшая сумма товарно-материальных ценностей и денежных средств обслуживает процесс производства.</w:t>
      </w:r>
    </w:p>
    <w:p w:rsidR="00BA5C40" w:rsidRPr="0020161C" w:rsidRDefault="00BA5C40" w:rsidP="0020161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1832" w:rsidRPr="0020161C" w:rsidRDefault="00CC5FEF" w:rsidP="0020161C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20161C">
        <w:rPr>
          <w:rFonts w:ascii="Times New Roman" w:hAnsi="Times New Roman" w:cs="Times New Roman"/>
          <w:color w:val="000000"/>
          <w:sz w:val="28"/>
          <w:szCs w:val="28"/>
        </w:rPr>
        <w:t>Расчетная часть</w:t>
      </w:r>
    </w:p>
    <w:p w:rsidR="00831832" w:rsidRPr="0020161C" w:rsidRDefault="00831832" w:rsidP="0020161C">
      <w:pPr>
        <w:spacing w:line="360" w:lineRule="auto"/>
        <w:ind w:firstLine="709"/>
        <w:jc w:val="both"/>
        <w:rPr>
          <w:color w:val="000000"/>
          <w:sz w:val="28"/>
        </w:rPr>
      </w:pPr>
    </w:p>
    <w:p w:rsidR="00D52707" w:rsidRPr="0020161C" w:rsidRDefault="00D52707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Для анализа использования материальных оборотных фондов предприятий одной из отраслей экономики произведена </w:t>
      </w:r>
      <w:r w:rsidR="0020161C" w:rsidRPr="0020161C">
        <w:rPr>
          <w:color w:val="000000"/>
          <w:sz w:val="28"/>
          <w:szCs w:val="28"/>
        </w:rPr>
        <w:t>5</w:t>
      </w:r>
      <w:r w:rsidR="0020161C">
        <w:rPr>
          <w:color w:val="000000"/>
          <w:sz w:val="28"/>
          <w:szCs w:val="28"/>
        </w:rPr>
        <w:t>%</w:t>
      </w:r>
      <w:r w:rsidRPr="0020161C">
        <w:rPr>
          <w:color w:val="000000"/>
          <w:sz w:val="28"/>
          <w:szCs w:val="28"/>
        </w:rPr>
        <w:t>-ная механическая выборка и получены следующие данные, млн. руб.:</w:t>
      </w:r>
    </w:p>
    <w:p w:rsidR="00300249" w:rsidRDefault="0030024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298C" w:rsidRPr="0020161C" w:rsidRDefault="0086298C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Таблица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07"/>
        <w:gridCol w:w="2011"/>
        <w:gridCol w:w="1330"/>
        <w:gridCol w:w="1307"/>
        <w:gridCol w:w="2012"/>
        <w:gridCol w:w="1330"/>
      </w:tblGrid>
      <w:tr w:rsidR="00D52707" w:rsidRPr="00A27275" w:rsidTr="00A27275">
        <w:trPr>
          <w:cantSplit/>
          <w:trHeight w:val="1258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№ предприятия п/п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Среднегодовая стоимость материальных оборотных фондов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Выпуск продукции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№ предприятия п/п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Среднегодовая стоимость материальных оборотных фондов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Выпуск продукции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24,7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21,3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47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19,8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21,7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42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18,3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34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26,0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34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28,0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61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27,0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57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24,9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30,0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46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19,0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38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23,7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48</w:t>
            </w:r>
          </w:p>
        </w:tc>
      </w:tr>
      <w:tr w:rsidR="00D52707" w:rsidRPr="00A27275" w:rsidTr="00A27275">
        <w:trPr>
          <w:cantSplit/>
          <w:trHeight w:val="259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15,0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19,9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45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27,0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51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22,9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43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22,8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46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29,0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48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20,7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38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29,0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60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13,0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18,0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35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12,0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23,8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40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23,5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28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10,0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24</w:t>
            </w:r>
          </w:p>
        </w:tc>
      </w:tr>
      <w:tr w:rsidR="00D52707" w:rsidRPr="00A27275" w:rsidTr="00A27275">
        <w:trPr>
          <w:cantSplit/>
          <w:trHeight w:val="250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17,0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41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29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14,0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36</w:t>
            </w:r>
          </w:p>
        </w:tc>
      </w:tr>
      <w:tr w:rsidR="00D52707" w:rsidRPr="00A27275" w:rsidTr="00A27275">
        <w:trPr>
          <w:cantSplit/>
          <w:trHeight w:val="355"/>
          <w:jc w:val="center"/>
        </w:trPr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17,0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681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1093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11,0</w:t>
            </w:r>
          </w:p>
        </w:tc>
        <w:tc>
          <w:tcPr>
            <w:tcW w:w="726" w:type="pct"/>
            <w:shd w:val="clear" w:color="auto" w:fill="auto"/>
          </w:tcPr>
          <w:p w:rsidR="00D52707" w:rsidRPr="00A27275" w:rsidRDefault="00D52707" w:rsidP="00A2727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19</w:t>
            </w:r>
          </w:p>
        </w:tc>
      </w:tr>
    </w:tbl>
    <w:p w:rsidR="00D52707" w:rsidRPr="0020161C" w:rsidRDefault="00D52707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298C" w:rsidRPr="0020161C" w:rsidRDefault="0086298C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Задание 1</w:t>
      </w:r>
    </w:p>
    <w:p w:rsidR="0086298C" w:rsidRPr="0020161C" w:rsidRDefault="0086298C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По исходным данным табл. 1:</w:t>
      </w:r>
    </w:p>
    <w:p w:rsidR="0086298C" w:rsidRPr="0020161C" w:rsidRDefault="00CC309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1.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Построить</w:t>
      </w:r>
      <w:r w:rsidR="0086298C" w:rsidRPr="0020161C">
        <w:rPr>
          <w:color w:val="000000"/>
          <w:sz w:val="28"/>
          <w:szCs w:val="28"/>
        </w:rPr>
        <w:t xml:space="preserve"> статистический ряд распределения организаций по признаку</w:t>
      </w:r>
      <w:r w:rsidR="00D52707" w:rsidRPr="0020161C">
        <w:rPr>
          <w:color w:val="000000"/>
          <w:sz w:val="28"/>
          <w:szCs w:val="28"/>
        </w:rPr>
        <w:t xml:space="preserve"> </w:t>
      </w:r>
      <w:r w:rsidR="00D52707" w:rsidRPr="0020161C">
        <w:rPr>
          <w:b/>
          <w:color w:val="000000"/>
          <w:sz w:val="28"/>
          <w:szCs w:val="28"/>
        </w:rPr>
        <w:t>среднегодовая стоимость материальных оборотных фондов</w:t>
      </w:r>
      <w:r w:rsidR="0086298C" w:rsidRPr="0020161C">
        <w:rPr>
          <w:color w:val="000000"/>
          <w:sz w:val="28"/>
          <w:szCs w:val="28"/>
        </w:rPr>
        <w:t xml:space="preserve">, образовав </w:t>
      </w:r>
      <w:r w:rsidR="00D52707" w:rsidRPr="0020161C">
        <w:rPr>
          <w:b/>
          <w:color w:val="000000"/>
          <w:sz w:val="28"/>
          <w:szCs w:val="28"/>
        </w:rPr>
        <w:t>четыре</w:t>
      </w:r>
      <w:r w:rsidR="00D52707" w:rsidRPr="0020161C">
        <w:rPr>
          <w:color w:val="000000"/>
          <w:sz w:val="28"/>
          <w:szCs w:val="28"/>
        </w:rPr>
        <w:t xml:space="preserve"> </w:t>
      </w:r>
      <w:r w:rsidR="0086298C" w:rsidRPr="0020161C">
        <w:rPr>
          <w:color w:val="000000"/>
          <w:sz w:val="28"/>
          <w:szCs w:val="28"/>
        </w:rPr>
        <w:t>групп</w:t>
      </w:r>
      <w:r w:rsidR="00D52707" w:rsidRPr="0020161C">
        <w:rPr>
          <w:color w:val="000000"/>
          <w:sz w:val="28"/>
          <w:szCs w:val="28"/>
        </w:rPr>
        <w:t>ы</w:t>
      </w:r>
      <w:r w:rsidR="0086298C" w:rsidRPr="0020161C">
        <w:rPr>
          <w:color w:val="000000"/>
          <w:sz w:val="28"/>
          <w:szCs w:val="28"/>
        </w:rPr>
        <w:t xml:space="preserve"> с равными интервалами.</w:t>
      </w:r>
    </w:p>
    <w:p w:rsidR="0086298C" w:rsidRPr="0020161C" w:rsidRDefault="0086298C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2.</w:t>
      </w:r>
      <w:r w:rsidR="0020161C">
        <w:rPr>
          <w:color w:val="000000"/>
          <w:sz w:val="28"/>
          <w:szCs w:val="28"/>
        </w:rPr>
        <w:t xml:space="preserve"> </w:t>
      </w:r>
      <w:r w:rsidR="00CC3091" w:rsidRPr="0020161C">
        <w:rPr>
          <w:color w:val="000000"/>
          <w:sz w:val="28"/>
          <w:szCs w:val="28"/>
        </w:rPr>
        <w:t xml:space="preserve">Графически методом и путем расчетов определить значения </w:t>
      </w:r>
      <w:r w:rsidR="00CC3091" w:rsidRPr="0020161C">
        <w:rPr>
          <w:i/>
          <w:color w:val="000000"/>
          <w:sz w:val="28"/>
          <w:szCs w:val="28"/>
        </w:rPr>
        <w:t>моды</w:t>
      </w:r>
      <w:r w:rsidR="00CC3091" w:rsidRPr="0020161C">
        <w:rPr>
          <w:color w:val="000000"/>
          <w:sz w:val="28"/>
          <w:szCs w:val="28"/>
        </w:rPr>
        <w:t xml:space="preserve"> и </w:t>
      </w:r>
      <w:r w:rsidR="00CC3091" w:rsidRPr="0020161C">
        <w:rPr>
          <w:i/>
          <w:color w:val="000000"/>
          <w:sz w:val="28"/>
          <w:szCs w:val="28"/>
        </w:rPr>
        <w:t>медианы</w:t>
      </w:r>
      <w:r w:rsidR="00CC3091" w:rsidRPr="0020161C">
        <w:rPr>
          <w:color w:val="000000"/>
          <w:sz w:val="28"/>
          <w:szCs w:val="28"/>
        </w:rPr>
        <w:t xml:space="preserve"> полученного ряда распределения.</w:t>
      </w:r>
    </w:p>
    <w:p w:rsidR="0086298C" w:rsidRPr="0020161C" w:rsidRDefault="00CC309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3.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 xml:space="preserve">Рассчитать характеристики ряда </w:t>
      </w:r>
      <w:r w:rsidR="0086298C" w:rsidRPr="0020161C">
        <w:rPr>
          <w:color w:val="000000"/>
          <w:sz w:val="28"/>
          <w:szCs w:val="28"/>
        </w:rPr>
        <w:t xml:space="preserve">распределения: </w:t>
      </w:r>
      <w:r w:rsidR="0086298C" w:rsidRPr="0020161C">
        <w:rPr>
          <w:i/>
          <w:color w:val="000000"/>
          <w:sz w:val="28"/>
          <w:szCs w:val="28"/>
        </w:rPr>
        <w:t>среднюю арифметическую, среднее квадратическое отклонение, коэффициент</w:t>
      </w:r>
      <w:r w:rsidR="0086298C" w:rsidRPr="0020161C">
        <w:rPr>
          <w:color w:val="000000"/>
          <w:sz w:val="28"/>
          <w:szCs w:val="28"/>
        </w:rPr>
        <w:t xml:space="preserve"> </w:t>
      </w:r>
      <w:r w:rsidR="0086298C" w:rsidRPr="0020161C">
        <w:rPr>
          <w:i/>
          <w:color w:val="000000"/>
          <w:sz w:val="28"/>
          <w:szCs w:val="28"/>
        </w:rPr>
        <w:t>вариации.</w:t>
      </w:r>
    </w:p>
    <w:p w:rsidR="0086298C" w:rsidRPr="0020161C" w:rsidRDefault="00CC3091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4.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Вычислить</w:t>
      </w:r>
      <w:r w:rsidR="0086298C" w:rsidRPr="0020161C">
        <w:rPr>
          <w:color w:val="000000"/>
          <w:sz w:val="28"/>
          <w:szCs w:val="28"/>
        </w:rPr>
        <w:t xml:space="preserve"> </w:t>
      </w:r>
      <w:r w:rsidR="0086298C" w:rsidRPr="0020161C">
        <w:rPr>
          <w:i/>
          <w:color w:val="000000"/>
          <w:sz w:val="28"/>
          <w:szCs w:val="28"/>
        </w:rPr>
        <w:t>среднюю арифметическую</w:t>
      </w:r>
      <w:r w:rsidR="0086298C" w:rsidRPr="0020161C">
        <w:rPr>
          <w:color w:val="000000"/>
          <w:sz w:val="28"/>
          <w:szCs w:val="28"/>
        </w:rPr>
        <w:t xml:space="preserve"> по исходным данным</w:t>
      </w:r>
      <w:r w:rsidRPr="0020161C">
        <w:rPr>
          <w:color w:val="000000"/>
          <w:sz w:val="28"/>
          <w:szCs w:val="28"/>
        </w:rPr>
        <w:t>, сравнить её</w:t>
      </w:r>
      <w:r w:rsidR="0086298C" w:rsidRPr="0020161C">
        <w:rPr>
          <w:color w:val="000000"/>
          <w:sz w:val="28"/>
          <w:szCs w:val="28"/>
        </w:rPr>
        <w:t xml:space="preserve"> с аналогичным показателем, рассчитанным в п.</w:t>
      </w:r>
      <w:r w:rsidR="0020161C">
        <w:rPr>
          <w:color w:val="000000"/>
          <w:sz w:val="28"/>
          <w:szCs w:val="28"/>
        </w:rPr>
        <w:t> </w:t>
      </w:r>
      <w:r w:rsidR="0020161C" w:rsidRPr="0020161C">
        <w:rPr>
          <w:color w:val="000000"/>
          <w:sz w:val="28"/>
          <w:szCs w:val="28"/>
        </w:rPr>
        <w:t>3</w:t>
      </w:r>
      <w:r w:rsidR="0086298C" w:rsidRPr="0020161C">
        <w:rPr>
          <w:color w:val="000000"/>
          <w:sz w:val="28"/>
          <w:szCs w:val="28"/>
        </w:rPr>
        <w:t xml:space="preserve"> для интервального ряда распределения. Объясните причину их расхождения.</w:t>
      </w:r>
    </w:p>
    <w:p w:rsidR="0086298C" w:rsidRPr="0020161C" w:rsidRDefault="00CC3091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Сделать</w:t>
      </w:r>
      <w:r w:rsidR="0086298C" w:rsidRPr="0020161C">
        <w:rPr>
          <w:b/>
          <w:color w:val="000000"/>
          <w:sz w:val="28"/>
          <w:szCs w:val="28"/>
        </w:rPr>
        <w:t xml:space="preserve"> выводы</w:t>
      </w:r>
      <w:r w:rsidR="0086298C" w:rsidRPr="0020161C">
        <w:rPr>
          <w:color w:val="000000"/>
          <w:sz w:val="28"/>
          <w:szCs w:val="28"/>
        </w:rPr>
        <w:t xml:space="preserve"> по</w:t>
      </w:r>
      <w:r w:rsidRPr="0020161C">
        <w:rPr>
          <w:color w:val="000000"/>
          <w:sz w:val="28"/>
          <w:szCs w:val="28"/>
        </w:rPr>
        <w:t xml:space="preserve"> результатам выполнения задания1.</w:t>
      </w:r>
    </w:p>
    <w:p w:rsidR="006F05AE" w:rsidRPr="0020161C" w:rsidRDefault="006F05AE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Выполнение Задания 1</w:t>
      </w:r>
    </w:p>
    <w:p w:rsidR="006F05AE" w:rsidRPr="0020161C" w:rsidRDefault="006F05AE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  <w:u w:val="single"/>
        </w:rPr>
        <w:t>Целью выполнения данного Задания</w:t>
      </w:r>
      <w:r w:rsidRPr="0020161C">
        <w:rPr>
          <w:color w:val="000000"/>
          <w:sz w:val="28"/>
          <w:szCs w:val="28"/>
        </w:rPr>
        <w:t xml:space="preserve"> является изучение состава и структуры выборочной совокупности предприятий путем построения и анализа статистического ряда распределения предприятий по признаку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i/>
          <w:color w:val="000000"/>
          <w:sz w:val="28"/>
          <w:szCs w:val="28"/>
        </w:rPr>
        <w:t>Среднегодовая стоимость материальных оборотных фондов</w:t>
      </w:r>
      <w:r w:rsidRPr="0020161C">
        <w:rPr>
          <w:color w:val="000000"/>
          <w:sz w:val="28"/>
          <w:szCs w:val="28"/>
        </w:rPr>
        <w:t>.</w:t>
      </w:r>
    </w:p>
    <w:p w:rsidR="006F05AE" w:rsidRPr="0020161C" w:rsidRDefault="006F05AE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1</w:t>
      </w:r>
      <w:r w:rsidR="0020161C" w:rsidRPr="0020161C">
        <w:rPr>
          <w:b/>
          <w:color w:val="000000"/>
          <w:sz w:val="28"/>
          <w:szCs w:val="28"/>
        </w:rPr>
        <w:t>.</w:t>
      </w:r>
      <w:r w:rsidR="0020161C">
        <w:rPr>
          <w:b/>
          <w:color w:val="000000"/>
          <w:sz w:val="28"/>
          <w:szCs w:val="28"/>
        </w:rPr>
        <w:t xml:space="preserve"> </w:t>
      </w:r>
      <w:r w:rsidR="0020161C" w:rsidRPr="0020161C">
        <w:rPr>
          <w:b/>
          <w:color w:val="000000"/>
          <w:sz w:val="28"/>
          <w:szCs w:val="28"/>
        </w:rPr>
        <w:t>По</w:t>
      </w:r>
      <w:r w:rsidRPr="0020161C">
        <w:rPr>
          <w:b/>
          <w:color w:val="000000"/>
          <w:sz w:val="28"/>
          <w:szCs w:val="28"/>
        </w:rPr>
        <w:t>строение интервального ряда распределения предприятий по признаку Среднегодовая стоимость материальных оборотных фондов.</w:t>
      </w:r>
    </w:p>
    <w:p w:rsidR="006F05AE" w:rsidRPr="0020161C" w:rsidRDefault="006F05AE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Для построения интервального вариационного ряда, характеризующего распределение предприятий по признаку </w:t>
      </w:r>
      <w:r w:rsidRPr="0020161C">
        <w:rPr>
          <w:i/>
          <w:color w:val="000000"/>
          <w:sz w:val="28"/>
          <w:szCs w:val="28"/>
        </w:rPr>
        <w:t>Среднегодовая стоимость материальных оборотных фондов</w:t>
      </w:r>
      <w:r w:rsidRPr="0020161C">
        <w:rPr>
          <w:color w:val="000000"/>
          <w:sz w:val="28"/>
          <w:szCs w:val="28"/>
        </w:rPr>
        <w:t xml:space="preserve">, необходимо вычислить </w:t>
      </w:r>
      <w:r w:rsidRPr="0020161C">
        <w:rPr>
          <w:b/>
          <w:bCs/>
          <w:i/>
          <w:iCs/>
          <w:color w:val="000000"/>
          <w:sz w:val="28"/>
          <w:szCs w:val="28"/>
        </w:rPr>
        <w:t>величину и границы интервалов ряда</w:t>
      </w:r>
      <w:r w:rsidRPr="0020161C">
        <w:rPr>
          <w:color w:val="000000"/>
          <w:sz w:val="28"/>
          <w:szCs w:val="28"/>
        </w:rPr>
        <w:t>.</w:t>
      </w:r>
    </w:p>
    <w:p w:rsidR="006F05AE" w:rsidRPr="0020161C" w:rsidRDefault="006F05AE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При построении ряда с равными интервалами величина интервала </w:t>
      </w:r>
      <w:r w:rsidRPr="0020161C">
        <w:rPr>
          <w:b/>
          <w:i/>
          <w:color w:val="000000"/>
          <w:sz w:val="28"/>
          <w:szCs w:val="28"/>
          <w:lang w:val="en-US"/>
        </w:rPr>
        <w:t>h</w:t>
      </w:r>
      <w:r w:rsidRPr="0020161C">
        <w:rPr>
          <w:color w:val="000000"/>
          <w:sz w:val="28"/>
          <w:szCs w:val="28"/>
        </w:rPr>
        <w:t xml:space="preserve"> определяется по формуле</w:t>
      </w:r>
    </w:p>
    <w:p w:rsidR="00300249" w:rsidRDefault="00300249" w:rsidP="0020161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F05AE" w:rsidRPr="0020161C" w:rsidRDefault="00761F3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position w:val="-24"/>
          <w:sz w:val="28"/>
          <w:szCs w:val="28"/>
          <w:lang w:val="en-US"/>
        </w:rPr>
        <w:pict>
          <v:shape id="_x0000_i1050" type="#_x0000_t75" style="width:114pt;height:42.75pt">
            <v:imagedata r:id="rId31" o:title=""/>
          </v:shape>
        </w:pict>
      </w:r>
      <w:r w:rsidR="006F05AE" w:rsidRPr="0020161C">
        <w:rPr>
          <w:b/>
          <w:bCs/>
          <w:color w:val="000000"/>
          <w:sz w:val="28"/>
          <w:szCs w:val="28"/>
        </w:rPr>
        <w:t>,</w:t>
      </w:r>
    </w:p>
    <w:p w:rsidR="006F05AE" w:rsidRPr="0020161C" w:rsidRDefault="006F05AE" w:rsidP="0020161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161C">
        <w:rPr>
          <w:bCs/>
          <w:color w:val="000000"/>
          <w:sz w:val="28"/>
          <w:szCs w:val="28"/>
        </w:rPr>
        <w:t>(1)</w:t>
      </w:r>
    </w:p>
    <w:p w:rsidR="00300249" w:rsidRDefault="00300249" w:rsidP="0020161C">
      <w:pPr>
        <w:pStyle w:val="34"/>
        <w:spacing w:line="360" w:lineRule="auto"/>
        <w:ind w:firstLine="709"/>
        <w:jc w:val="both"/>
        <w:rPr>
          <w:color w:val="000000"/>
          <w:szCs w:val="28"/>
        </w:rPr>
      </w:pPr>
    </w:p>
    <w:p w:rsidR="006F05AE" w:rsidRPr="0020161C" w:rsidRDefault="006F05AE" w:rsidP="0020161C">
      <w:pPr>
        <w:pStyle w:val="34"/>
        <w:spacing w:line="360" w:lineRule="auto"/>
        <w:ind w:firstLine="709"/>
        <w:jc w:val="both"/>
        <w:rPr>
          <w:bCs/>
          <w:color w:val="000000"/>
          <w:szCs w:val="28"/>
        </w:rPr>
      </w:pPr>
      <w:r w:rsidRPr="0020161C">
        <w:rPr>
          <w:color w:val="000000"/>
          <w:szCs w:val="28"/>
        </w:rPr>
        <w:t xml:space="preserve">где </w:t>
      </w:r>
      <w:r w:rsidR="00761F39">
        <w:rPr>
          <w:b/>
          <w:bCs/>
          <w:color w:val="000000"/>
          <w:position w:val="-12"/>
          <w:szCs w:val="28"/>
          <w:lang w:val="en-US"/>
        </w:rPr>
        <w:pict>
          <v:shape id="_x0000_i1051" type="#_x0000_t75" style="width:117pt;height:24.75pt">
            <v:imagedata r:id="rId32" o:title=""/>
          </v:shape>
        </w:pict>
      </w:r>
      <w:r w:rsidRPr="0020161C">
        <w:rPr>
          <w:b/>
          <w:i/>
          <w:color w:val="000000"/>
          <w:szCs w:val="28"/>
        </w:rPr>
        <w:t xml:space="preserve"> </w:t>
      </w:r>
      <w:r w:rsidRPr="0020161C">
        <w:rPr>
          <w:color w:val="000000"/>
          <w:szCs w:val="28"/>
        </w:rPr>
        <w:t>– наибольшее и наименьшее значения признака в исследуемой совокупности,</w:t>
      </w:r>
      <w:r w:rsidR="0020161C">
        <w:rPr>
          <w:color w:val="000000"/>
          <w:szCs w:val="28"/>
        </w:rPr>
        <w:t xml:space="preserve"> </w:t>
      </w:r>
      <w:r w:rsidRPr="0020161C">
        <w:rPr>
          <w:b/>
          <w:bCs/>
          <w:i/>
          <w:color w:val="000000"/>
          <w:szCs w:val="28"/>
          <w:lang w:val="en-US"/>
        </w:rPr>
        <w:t>k</w:t>
      </w:r>
      <w:r w:rsidR="0020161C">
        <w:rPr>
          <w:b/>
          <w:bCs/>
          <w:color w:val="000000"/>
          <w:szCs w:val="28"/>
        </w:rPr>
        <w:t xml:space="preserve"> –</w:t>
      </w:r>
      <w:r w:rsidR="0020161C" w:rsidRPr="0020161C">
        <w:rPr>
          <w:b/>
          <w:bCs/>
          <w:color w:val="000000"/>
          <w:szCs w:val="28"/>
        </w:rPr>
        <w:t xml:space="preserve"> </w:t>
      </w:r>
      <w:r w:rsidR="0020161C" w:rsidRPr="0020161C">
        <w:rPr>
          <w:color w:val="000000"/>
          <w:szCs w:val="28"/>
        </w:rPr>
        <w:t>чи</w:t>
      </w:r>
      <w:r w:rsidRPr="0020161C">
        <w:rPr>
          <w:color w:val="000000"/>
          <w:szCs w:val="28"/>
        </w:rPr>
        <w:t>сло групп интервального ряда.</w:t>
      </w:r>
    </w:p>
    <w:p w:rsidR="006F05AE" w:rsidRPr="0020161C" w:rsidRDefault="006F05AE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Cs/>
          <w:color w:val="000000"/>
          <w:sz w:val="28"/>
          <w:szCs w:val="28"/>
        </w:rPr>
        <w:t>где</w:t>
      </w:r>
      <w:r w:rsidR="0020161C">
        <w:rPr>
          <w:bCs/>
          <w:color w:val="000000"/>
          <w:sz w:val="28"/>
          <w:szCs w:val="28"/>
        </w:rPr>
        <w:t xml:space="preserve"> </w:t>
      </w:r>
      <w:r w:rsidRPr="0020161C">
        <w:rPr>
          <w:b/>
          <w:bCs/>
          <w:i/>
          <w:color w:val="000000"/>
          <w:sz w:val="28"/>
          <w:szCs w:val="28"/>
          <w:lang w:val="en-US"/>
        </w:rPr>
        <w:t>n</w:t>
      </w:r>
      <w:r w:rsidRPr="0020161C">
        <w:rPr>
          <w:b/>
          <w:bCs/>
          <w:i/>
          <w:color w:val="000000"/>
          <w:sz w:val="28"/>
          <w:szCs w:val="28"/>
        </w:rPr>
        <w:t xml:space="preserve"> </w:t>
      </w:r>
      <w:r w:rsidR="0020161C">
        <w:rPr>
          <w:b/>
          <w:bCs/>
          <w:color w:val="000000"/>
          <w:sz w:val="28"/>
          <w:szCs w:val="28"/>
        </w:rPr>
        <w:t>–</w:t>
      </w:r>
      <w:r w:rsidR="0020161C" w:rsidRPr="0020161C">
        <w:rPr>
          <w:b/>
          <w:bCs/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число единиц совокупности.</w:t>
      </w:r>
    </w:p>
    <w:p w:rsidR="0020161C" w:rsidRDefault="000E4D21" w:rsidP="0020161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Определение величины интервала по формуле (1) при заданных </w:t>
      </w:r>
      <w:r w:rsidRPr="0020161C">
        <w:rPr>
          <w:bCs/>
          <w:i/>
          <w:color w:val="000000"/>
          <w:sz w:val="28"/>
          <w:szCs w:val="28"/>
          <w:lang w:val="en-US"/>
        </w:rPr>
        <w:t>k</w:t>
      </w:r>
      <w:r w:rsidRPr="0020161C">
        <w:rPr>
          <w:bCs/>
          <w:i/>
          <w:color w:val="000000"/>
          <w:sz w:val="28"/>
          <w:szCs w:val="28"/>
        </w:rPr>
        <w:t xml:space="preserve"> </w:t>
      </w:r>
      <w:r w:rsidRPr="0020161C">
        <w:rPr>
          <w:bCs/>
          <w:color w:val="000000"/>
          <w:sz w:val="28"/>
          <w:szCs w:val="28"/>
        </w:rPr>
        <w:t>= 4,</w:t>
      </w:r>
      <w:r w:rsidR="0020161C">
        <w:rPr>
          <w:bCs/>
          <w:color w:val="000000"/>
          <w:sz w:val="28"/>
          <w:szCs w:val="28"/>
        </w:rPr>
        <w:t xml:space="preserve"> </w:t>
      </w:r>
      <w:r w:rsidRPr="0020161C">
        <w:rPr>
          <w:bCs/>
          <w:i/>
          <w:color w:val="000000"/>
          <w:sz w:val="28"/>
          <w:szCs w:val="28"/>
          <w:lang w:val="en-US"/>
        </w:rPr>
        <w:t>x</w:t>
      </w:r>
      <w:r w:rsidRPr="0020161C">
        <w:rPr>
          <w:bCs/>
          <w:i/>
          <w:color w:val="000000"/>
          <w:sz w:val="28"/>
          <w:szCs w:val="28"/>
          <w:vertAlign w:val="subscript"/>
          <w:lang w:val="en-US"/>
        </w:rPr>
        <w:t>ma</w:t>
      </w:r>
      <w:r w:rsidRPr="0020161C">
        <w:rPr>
          <w:b/>
          <w:bCs/>
          <w:i/>
          <w:color w:val="000000"/>
          <w:sz w:val="28"/>
          <w:szCs w:val="28"/>
          <w:vertAlign w:val="subscript"/>
          <w:lang w:val="en-US"/>
        </w:rPr>
        <w:t>x</w:t>
      </w:r>
      <w:r w:rsidRPr="0020161C">
        <w:rPr>
          <w:b/>
          <w:bCs/>
          <w:i/>
          <w:color w:val="000000"/>
          <w:sz w:val="28"/>
          <w:szCs w:val="28"/>
          <w:vertAlign w:val="subscript"/>
        </w:rPr>
        <w:t xml:space="preserve"> </w:t>
      </w:r>
      <w:r w:rsidRPr="0020161C">
        <w:rPr>
          <w:bCs/>
          <w:color w:val="000000"/>
          <w:sz w:val="28"/>
          <w:szCs w:val="28"/>
        </w:rPr>
        <w:t>=30,</w:t>
      </w:r>
      <w:r w:rsidRPr="0020161C">
        <w:rPr>
          <w:bCs/>
          <w:i/>
          <w:color w:val="000000"/>
          <w:sz w:val="28"/>
          <w:szCs w:val="36"/>
        </w:rPr>
        <w:t xml:space="preserve"> </w:t>
      </w:r>
      <w:r w:rsidRPr="0020161C">
        <w:rPr>
          <w:bCs/>
          <w:i/>
          <w:color w:val="000000"/>
          <w:sz w:val="28"/>
          <w:szCs w:val="28"/>
          <w:lang w:val="en-US"/>
        </w:rPr>
        <w:t>x</w:t>
      </w:r>
      <w:r w:rsidRPr="0020161C">
        <w:rPr>
          <w:bCs/>
          <w:i/>
          <w:color w:val="000000"/>
          <w:sz w:val="28"/>
          <w:szCs w:val="28"/>
          <w:vertAlign w:val="subscript"/>
          <w:lang w:val="en-US"/>
        </w:rPr>
        <w:t>min</w:t>
      </w:r>
      <w:r w:rsidRPr="0020161C">
        <w:rPr>
          <w:bCs/>
          <w:i/>
          <w:color w:val="000000"/>
          <w:sz w:val="28"/>
          <w:szCs w:val="28"/>
          <w:vertAlign w:val="subscript"/>
        </w:rPr>
        <w:t xml:space="preserve"> </w:t>
      </w:r>
      <w:r w:rsidRPr="0020161C">
        <w:rPr>
          <w:bCs/>
          <w:color w:val="000000"/>
          <w:sz w:val="28"/>
          <w:szCs w:val="28"/>
        </w:rPr>
        <w:t>=10;</w:t>
      </w:r>
    </w:p>
    <w:p w:rsidR="000E4D21" w:rsidRPr="0020161C" w:rsidRDefault="00761F39" w:rsidP="0020161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position w:val="-42"/>
          <w:sz w:val="28"/>
          <w:szCs w:val="28"/>
          <w:lang w:val="en-US"/>
        </w:rPr>
        <w:pict>
          <v:shape id="_x0000_i1052" type="#_x0000_t75" style="width:134.25pt;height:60.75pt">
            <v:imagedata r:id="rId33" o:title=""/>
          </v:shape>
        </w:pict>
      </w:r>
    </w:p>
    <w:p w:rsidR="000E4D21" w:rsidRPr="0020161C" w:rsidRDefault="000E4D21" w:rsidP="0020161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161C">
        <w:rPr>
          <w:bCs/>
          <w:color w:val="000000"/>
          <w:sz w:val="28"/>
          <w:szCs w:val="28"/>
        </w:rPr>
        <w:t xml:space="preserve">При </w:t>
      </w:r>
      <w:r w:rsidRPr="0020161C">
        <w:rPr>
          <w:i/>
          <w:color w:val="000000"/>
          <w:sz w:val="28"/>
          <w:szCs w:val="28"/>
          <w:lang w:val="en-US"/>
        </w:rPr>
        <w:t>h</w:t>
      </w:r>
      <w:r w:rsidRPr="0020161C">
        <w:rPr>
          <w:bCs/>
          <w:color w:val="000000"/>
          <w:sz w:val="28"/>
          <w:szCs w:val="28"/>
        </w:rPr>
        <w:t xml:space="preserve"> =5 границы интервалов ряда распределения имеют следующий вид (табл. 2):</w:t>
      </w:r>
    </w:p>
    <w:p w:rsidR="00300249" w:rsidRDefault="00300249" w:rsidP="0020161C">
      <w:pPr>
        <w:tabs>
          <w:tab w:val="left" w:pos="990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56686" w:rsidRPr="0020161C" w:rsidRDefault="00156686" w:rsidP="0020161C">
      <w:pPr>
        <w:tabs>
          <w:tab w:val="left" w:pos="9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Cs/>
          <w:color w:val="000000"/>
          <w:sz w:val="28"/>
          <w:szCs w:val="28"/>
        </w:rPr>
        <w:t>Таблица 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84"/>
        <w:gridCol w:w="3168"/>
        <w:gridCol w:w="3245"/>
      </w:tblGrid>
      <w:tr w:rsidR="00156686" w:rsidRPr="00A27275" w:rsidTr="00A27275">
        <w:trPr>
          <w:cantSplit/>
          <w:trHeight w:val="435"/>
          <w:jc w:val="center"/>
        </w:trPr>
        <w:tc>
          <w:tcPr>
            <w:tcW w:w="1551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A27275">
              <w:rPr>
                <w:bCs/>
                <w:color w:val="000000"/>
                <w:sz w:val="20"/>
                <w:szCs w:val="28"/>
              </w:rPr>
              <w:t>Номер группы</w:t>
            </w:r>
          </w:p>
        </w:tc>
        <w:tc>
          <w:tcPr>
            <w:tcW w:w="1704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A27275">
              <w:rPr>
                <w:bCs/>
                <w:color w:val="000000"/>
                <w:sz w:val="20"/>
                <w:szCs w:val="28"/>
              </w:rPr>
              <w:t>Нижняя граница,</w:t>
            </w:r>
          </w:p>
          <w:p w:rsidR="00156686" w:rsidRPr="00A27275" w:rsidRDefault="00156686" w:rsidP="00A27275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A27275">
              <w:rPr>
                <w:bCs/>
                <w:color w:val="000000"/>
                <w:sz w:val="20"/>
                <w:szCs w:val="28"/>
              </w:rPr>
              <w:t>млн руб.</w:t>
            </w:r>
          </w:p>
        </w:tc>
        <w:tc>
          <w:tcPr>
            <w:tcW w:w="1745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A27275">
              <w:rPr>
                <w:bCs/>
                <w:color w:val="000000"/>
                <w:sz w:val="20"/>
                <w:szCs w:val="28"/>
              </w:rPr>
              <w:t>Верхняя граница,</w:t>
            </w:r>
          </w:p>
          <w:p w:rsidR="00156686" w:rsidRPr="00A27275" w:rsidRDefault="00156686" w:rsidP="00A27275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A27275">
              <w:rPr>
                <w:bCs/>
                <w:color w:val="000000"/>
                <w:sz w:val="20"/>
                <w:szCs w:val="28"/>
              </w:rPr>
              <w:t>млн руб.</w:t>
            </w:r>
          </w:p>
        </w:tc>
      </w:tr>
      <w:tr w:rsidR="00156686" w:rsidRPr="00A27275" w:rsidTr="00A27275">
        <w:trPr>
          <w:cantSplit/>
          <w:trHeight w:val="246"/>
          <w:jc w:val="center"/>
        </w:trPr>
        <w:tc>
          <w:tcPr>
            <w:tcW w:w="1551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704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745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15</w:t>
            </w:r>
          </w:p>
        </w:tc>
      </w:tr>
      <w:tr w:rsidR="00156686" w:rsidRPr="00A27275" w:rsidTr="00A27275">
        <w:trPr>
          <w:cantSplit/>
          <w:trHeight w:val="246"/>
          <w:jc w:val="center"/>
        </w:trPr>
        <w:tc>
          <w:tcPr>
            <w:tcW w:w="1551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704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745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20</w:t>
            </w:r>
          </w:p>
        </w:tc>
      </w:tr>
      <w:tr w:rsidR="00156686" w:rsidRPr="00A27275" w:rsidTr="00A27275">
        <w:trPr>
          <w:cantSplit/>
          <w:trHeight w:val="237"/>
          <w:jc w:val="center"/>
        </w:trPr>
        <w:tc>
          <w:tcPr>
            <w:tcW w:w="1551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704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745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25</w:t>
            </w:r>
          </w:p>
        </w:tc>
      </w:tr>
      <w:tr w:rsidR="00156686" w:rsidRPr="00A27275" w:rsidTr="00A27275">
        <w:trPr>
          <w:cantSplit/>
          <w:trHeight w:val="273"/>
          <w:jc w:val="center"/>
        </w:trPr>
        <w:tc>
          <w:tcPr>
            <w:tcW w:w="1551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704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1745" w:type="pct"/>
            <w:shd w:val="clear" w:color="auto" w:fill="auto"/>
          </w:tcPr>
          <w:p w:rsidR="00156686" w:rsidRPr="00A27275" w:rsidRDefault="00156686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30</w:t>
            </w:r>
          </w:p>
        </w:tc>
      </w:tr>
    </w:tbl>
    <w:p w:rsidR="00156686" w:rsidRPr="0020161C" w:rsidRDefault="00156686" w:rsidP="0020161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56686" w:rsidRPr="0020161C" w:rsidRDefault="00156686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Для построения интервального ряда необходимо подсчитать число предприятий, входящих в каждую группу (</w:t>
      </w:r>
      <w:r w:rsidRPr="0020161C">
        <w:rPr>
          <w:b/>
          <w:i/>
          <w:color w:val="000000"/>
          <w:sz w:val="28"/>
          <w:szCs w:val="28"/>
        </w:rPr>
        <w:t>частоты групп</w:t>
      </w:r>
      <w:r w:rsidRPr="0020161C">
        <w:rPr>
          <w:color w:val="000000"/>
          <w:sz w:val="28"/>
          <w:szCs w:val="28"/>
        </w:rPr>
        <w:t xml:space="preserve">). При этом возникает вопрос, в какую группу включать единицы совокупности, у которых значения признака выступают одновременно и верхней, и нижней границами смежных интервалов (для демонстрационного примера – это 15,20,25). Отнесение таких единиц к одной из двух смежных групп рекомендуется осуществлять </w:t>
      </w:r>
      <w:r w:rsidRPr="0020161C">
        <w:rPr>
          <w:b/>
          <w:bCs/>
          <w:i/>
          <w:iCs/>
          <w:color w:val="000000"/>
          <w:sz w:val="28"/>
          <w:szCs w:val="28"/>
        </w:rPr>
        <w:t>по принципу полуоткрытого интервала</w:t>
      </w:r>
      <w:r w:rsidRPr="0020161C">
        <w:rPr>
          <w:color w:val="000000"/>
          <w:sz w:val="28"/>
          <w:szCs w:val="28"/>
        </w:rPr>
        <w:t xml:space="preserve"> </w:t>
      </w:r>
      <w:r w:rsidRPr="0020161C">
        <w:rPr>
          <w:b/>
          <w:color w:val="000000"/>
          <w:sz w:val="28"/>
          <w:szCs w:val="28"/>
        </w:rPr>
        <w:t>[</w:t>
      </w:r>
      <w:r w:rsidR="0020161C">
        <w:rPr>
          <w:b/>
          <w:color w:val="000000"/>
          <w:sz w:val="28"/>
          <w:szCs w:val="28"/>
        </w:rPr>
        <w:t>)</w:t>
      </w:r>
      <w:r w:rsidRPr="0020161C">
        <w:rPr>
          <w:b/>
          <w:color w:val="000000"/>
          <w:sz w:val="28"/>
          <w:szCs w:val="28"/>
        </w:rPr>
        <w:t>.</w:t>
      </w:r>
      <w:r w:rsidRPr="0020161C">
        <w:rPr>
          <w:color w:val="000000"/>
          <w:sz w:val="28"/>
          <w:szCs w:val="28"/>
        </w:rPr>
        <w:t xml:space="preserve"> Т.к. при этом верхние границы интервалов не принадлежат данным интервалам, то соответствующие им единицы совокупности включаются не в данную группу, а в следующую. В последний интервал включаются и </w:t>
      </w:r>
      <w:r w:rsidRPr="0020161C">
        <w:rPr>
          <w:b/>
          <w:bCs/>
          <w:i/>
          <w:iCs/>
          <w:color w:val="000000"/>
          <w:sz w:val="28"/>
          <w:szCs w:val="28"/>
        </w:rPr>
        <w:t>нижняя</w:t>
      </w:r>
      <w:r w:rsidRPr="0020161C">
        <w:rPr>
          <w:color w:val="000000"/>
          <w:sz w:val="28"/>
          <w:szCs w:val="28"/>
        </w:rPr>
        <w:t xml:space="preserve">, и </w:t>
      </w:r>
      <w:r w:rsidRPr="0020161C">
        <w:rPr>
          <w:b/>
          <w:bCs/>
          <w:i/>
          <w:iCs/>
          <w:color w:val="000000"/>
          <w:sz w:val="28"/>
          <w:szCs w:val="28"/>
        </w:rPr>
        <w:t>верхняя границы</w:t>
      </w:r>
      <w:r w:rsidRPr="0020161C">
        <w:rPr>
          <w:color w:val="000000"/>
          <w:sz w:val="28"/>
          <w:szCs w:val="28"/>
        </w:rPr>
        <w:t>.</w:t>
      </w:r>
    </w:p>
    <w:p w:rsidR="00156686" w:rsidRPr="0020161C" w:rsidRDefault="00156686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Процесс группировки единиц совокупности по признаку </w:t>
      </w:r>
      <w:r w:rsidRPr="0020161C">
        <w:rPr>
          <w:i/>
          <w:color w:val="000000"/>
          <w:sz w:val="28"/>
          <w:szCs w:val="28"/>
        </w:rPr>
        <w:t>Среднегодовая стоимость материальных оборотных фондов</w:t>
      </w:r>
      <w:r w:rsidRPr="0020161C">
        <w:rPr>
          <w:color w:val="000000"/>
          <w:sz w:val="28"/>
          <w:szCs w:val="28"/>
        </w:rPr>
        <w:t xml:space="preserve"> представлен во вспомогательной (разработочной) таблице 3 (графа 4 этой таблицы необходима для построения аналитической группировки в Задании 2).</w:t>
      </w:r>
    </w:p>
    <w:p w:rsidR="008225A1" w:rsidRPr="0020161C" w:rsidRDefault="008225A1" w:rsidP="0020161C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0161C">
        <w:rPr>
          <w:color w:val="000000"/>
          <w:sz w:val="28"/>
          <w:szCs w:val="28"/>
        </w:rPr>
        <w:t xml:space="preserve">Помимо частот групп в абсолютном выражении в анализе интервальных рядов используются ещё три характеристики ряда, приведенные в графах 4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 xml:space="preserve">6 табл. 1.4. Это </w:t>
      </w:r>
      <w:r w:rsidRPr="0020161C">
        <w:rPr>
          <w:bCs/>
          <w:i/>
          <w:iCs/>
          <w:color w:val="000000"/>
          <w:sz w:val="28"/>
          <w:szCs w:val="28"/>
        </w:rPr>
        <w:t>частоты групп в относительном выражении</w:t>
      </w:r>
      <w:r w:rsidRPr="0020161C">
        <w:rPr>
          <w:color w:val="000000"/>
          <w:sz w:val="28"/>
          <w:szCs w:val="28"/>
        </w:rPr>
        <w:t xml:space="preserve">, </w:t>
      </w:r>
      <w:r w:rsidRPr="0020161C">
        <w:rPr>
          <w:i/>
          <w:color w:val="000000"/>
          <w:sz w:val="28"/>
          <w:szCs w:val="28"/>
        </w:rPr>
        <w:t xml:space="preserve">накопленные (кумулятивные) частоты </w:t>
      </w:r>
      <w:r w:rsidRPr="0020161C">
        <w:rPr>
          <w:i/>
          <w:color w:val="000000"/>
          <w:sz w:val="28"/>
          <w:szCs w:val="28"/>
          <w:lang w:val="en-US"/>
        </w:rPr>
        <w:t>S</w:t>
      </w:r>
      <w:r w:rsidRPr="0020161C">
        <w:rPr>
          <w:i/>
          <w:color w:val="000000"/>
          <w:sz w:val="28"/>
          <w:szCs w:val="28"/>
          <w:vertAlign w:val="subscript"/>
          <w:lang w:val="en-US"/>
        </w:rPr>
        <w:t>j</w:t>
      </w:r>
      <w:r w:rsidRPr="0020161C">
        <w:rPr>
          <w:color w:val="000000"/>
          <w:sz w:val="28"/>
          <w:szCs w:val="28"/>
        </w:rPr>
        <w:t>,</w:t>
      </w:r>
      <w:r w:rsidRPr="0020161C">
        <w:rPr>
          <w:b/>
          <w:i/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получаемые путем последовательного суммирования частот всех предшествующих (</w:t>
      </w:r>
      <w:r w:rsidRPr="0020161C">
        <w:rPr>
          <w:color w:val="000000"/>
          <w:sz w:val="28"/>
          <w:szCs w:val="28"/>
          <w:lang w:val="en-US"/>
        </w:rPr>
        <w:t>j</w:t>
      </w:r>
      <w:r w:rsidR="0020161C">
        <w:rPr>
          <w:color w:val="000000"/>
          <w:sz w:val="28"/>
          <w:szCs w:val="28"/>
        </w:rPr>
        <w:t>-</w:t>
      </w:r>
      <w:r w:rsidR="0020161C" w:rsidRPr="0020161C">
        <w:rPr>
          <w:color w:val="000000"/>
          <w:sz w:val="28"/>
          <w:szCs w:val="28"/>
        </w:rPr>
        <w:t>1</w:t>
      </w:r>
      <w:r w:rsidRPr="0020161C">
        <w:rPr>
          <w:color w:val="000000"/>
          <w:sz w:val="28"/>
          <w:szCs w:val="28"/>
        </w:rPr>
        <w:t xml:space="preserve">) интервалов, и </w:t>
      </w:r>
      <w:r w:rsidRPr="0020161C">
        <w:rPr>
          <w:b/>
          <w:i/>
          <w:color w:val="000000"/>
          <w:sz w:val="28"/>
          <w:szCs w:val="28"/>
        </w:rPr>
        <w:t>накопленные частости</w:t>
      </w:r>
      <w:r w:rsidRPr="0020161C">
        <w:rPr>
          <w:color w:val="000000"/>
          <w:sz w:val="28"/>
          <w:szCs w:val="28"/>
        </w:rPr>
        <w:t xml:space="preserve">, рассчитываемые по формуле </w:t>
      </w:r>
      <w:r w:rsidR="00761F39">
        <w:rPr>
          <w:color w:val="000000"/>
          <w:position w:val="-36"/>
          <w:sz w:val="28"/>
          <w:szCs w:val="36"/>
        </w:rPr>
        <w:pict>
          <v:shape id="_x0000_i1053" type="#_x0000_t75" style="width:60.75pt;height:45pt">
            <v:imagedata r:id="rId34" o:title=""/>
          </v:shape>
        </w:pict>
      </w:r>
      <w:r w:rsidRPr="0020161C">
        <w:rPr>
          <w:color w:val="000000"/>
          <w:sz w:val="28"/>
          <w:szCs w:val="36"/>
        </w:rPr>
        <w:t>.</w:t>
      </w:r>
    </w:p>
    <w:p w:rsidR="00EE77CA" w:rsidRPr="0020161C" w:rsidRDefault="00EE77CA" w:rsidP="0020161C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Вывод.</w:t>
      </w:r>
      <w:r w:rsidRPr="0020161C">
        <w:rPr>
          <w:color w:val="000000"/>
          <w:sz w:val="28"/>
          <w:szCs w:val="28"/>
        </w:rPr>
        <w:t xml:space="preserve"> Анализ интервального ряда распределения изучаемой совокупности предприятий показывает, что распределение предприятий </w:t>
      </w:r>
      <w:r w:rsidR="002127DA" w:rsidRPr="0020161C">
        <w:rPr>
          <w:color w:val="000000"/>
          <w:sz w:val="28"/>
          <w:szCs w:val="28"/>
        </w:rPr>
        <w:t xml:space="preserve">по Среднегодовой стоимости материальных оборотных фондов </w:t>
      </w:r>
      <w:r w:rsidRPr="0020161C">
        <w:rPr>
          <w:color w:val="000000"/>
          <w:sz w:val="28"/>
          <w:szCs w:val="28"/>
        </w:rPr>
        <w:t xml:space="preserve">не является равномерным: преобладают </w:t>
      </w:r>
      <w:r w:rsidR="002127DA" w:rsidRPr="0020161C">
        <w:rPr>
          <w:color w:val="000000"/>
          <w:sz w:val="28"/>
          <w:szCs w:val="28"/>
        </w:rPr>
        <w:t>предприятия</w:t>
      </w:r>
      <w:r w:rsidR="0020161C">
        <w:rPr>
          <w:color w:val="000000"/>
          <w:sz w:val="28"/>
          <w:szCs w:val="28"/>
        </w:rPr>
        <w:t xml:space="preserve"> </w:t>
      </w:r>
      <w:r w:rsidR="002127DA" w:rsidRPr="0020161C">
        <w:rPr>
          <w:color w:val="000000"/>
          <w:sz w:val="28"/>
          <w:szCs w:val="28"/>
        </w:rPr>
        <w:t>со стоимостью</w:t>
      </w:r>
      <w:r w:rsidR="0020161C">
        <w:rPr>
          <w:color w:val="000000"/>
          <w:sz w:val="28"/>
          <w:szCs w:val="28"/>
        </w:rPr>
        <w:t xml:space="preserve"> </w:t>
      </w:r>
      <w:r w:rsidR="002127DA" w:rsidRPr="0020161C">
        <w:rPr>
          <w:color w:val="000000"/>
          <w:sz w:val="28"/>
          <w:szCs w:val="28"/>
        </w:rPr>
        <w:t>материальных оборотных фондов от 20</w:t>
      </w:r>
      <w:r w:rsidRPr="0020161C">
        <w:rPr>
          <w:color w:val="000000"/>
          <w:sz w:val="28"/>
          <w:szCs w:val="28"/>
        </w:rPr>
        <w:t xml:space="preserve"> млн руб. до </w:t>
      </w:r>
      <w:r w:rsidR="002127DA" w:rsidRPr="0020161C">
        <w:rPr>
          <w:color w:val="000000"/>
          <w:sz w:val="28"/>
          <w:szCs w:val="28"/>
        </w:rPr>
        <w:t>25</w:t>
      </w:r>
      <w:r w:rsidRPr="0020161C">
        <w:rPr>
          <w:color w:val="000000"/>
          <w:sz w:val="28"/>
          <w:szCs w:val="28"/>
        </w:rPr>
        <w:t xml:space="preserve"> млн руб. (это</w:t>
      </w:r>
      <w:r w:rsidR="002127DA" w:rsidRPr="0020161C">
        <w:rPr>
          <w:color w:val="000000"/>
          <w:sz w:val="28"/>
          <w:szCs w:val="28"/>
        </w:rPr>
        <w:t>10 предприятий</w:t>
      </w:r>
      <w:r w:rsidR="0020161C">
        <w:rPr>
          <w:color w:val="000000"/>
          <w:sz w:val="28"/>
          <w:szCs w:val="28"/>
        </w:rPr>
        <w:t>,</w:t>
      </w:r>
      <w:r w:rsidRPr="0020161C">
        <w:rPr>
          <w:color w:val="000000"/>
          <w:sz w:val="28"/>
          <w:szCs w:val="28"/>
        </w:rPr>
        <w:t xml:space="preserve"> доля которых составляет</w:t>
      </w:r>
      <w:r w:rsidR="002127DA" w:rsidRPr="0020161C">
        <w:rPr>
          <w:color w:val="000000"/>
          <w:sz w:val="28"/>
          <w:szCs w:val="28"/>
        </w:rPr>
        <w:t>33,3); 23,</w:t>
      </w:r>
      <w:r w:rsidR="0020161C" w:rsidRPr="0020161C">
        <w:rPr>
          <w:color w:val="000000"/>
          <w:sz w:val="28"/>
          <w:szCs w:val="28"/>
        </w:rPr>
        <w:t>3</w:t>
      </w:r>
      <w:r w:rsidR="0020161C">
        <w:rPr>
          <w:color w:val="000000"/>
          <w:sz w:val="28"/>
          <w:szCs w:val="28"/>
        </w:rPr>
        <w:t>%</w:t>
      </w:r>
      <w:r w:rsidR="002127DA" w:rsidRPr="0020161C">
        <w:rPr>
          <w:color w:val="000000"/>
          <w:sz w:val="28"/>
          <w:szCs w:val="28"/>
        </w:rPr>
        <w:t xml:space="preserve"> предприятий</w:t>
      </w:r>
      <w:r w:rsidRPr="0020161C">
        <w:rPr>
          <w:color w:val="000000"/>
          <w:sz w:val="28"/>
          <w:szCs w:val="28"/>
        </w:rPr>
        <w:t xml:space="preserve"> имеют </w:t>
      </w:r>
      <w:r w:rsidR="002127DA" w:rsidRPr="0020161C">
        <w:rPr>
          <w:color w:val="000000"/>
          <w:sz w:val="28"/>
          <w:szCs w:val="28"/>
        </w:rPr>
        <w:t>стоимость материальных оборотных фондов</w:t>
      </w:r>
      <w:r w:rsidR="0020161C">
        <w:rPr>
          <w:color w:val="000000"/>
          <w:sz w:val="28"/>
          <w:szCs w:val="28"/>
        </w:rPr>
        <w:t xml:space="preserve"> </w:t>
      </w:r>
      <w:r w:rsidR="002127DA" w:rsidRPr="0020161C">
        <w:rPr>
          <w:color w:val="000000"/>
          <w:sz w:val="28"/>
          <w:szCs w:val="28"/>
        </w:rPr>
        <w:t>менее 20 млн руб., а 76,</w:t>
      </w:r>
      <w:r w:rsidR="0020161C" w:rsidRPr="0020161C">
        <w:rPr>
          <w:color w:val="000000"/>
          <w:sz w:val="28"/>
          <w:szCs w:val="28"/>
        </w:rPr>
        <w:t>6</w:t>
      </w:r>
      <w:r w:rsidR="0020161C">
        <w:rPr>
          <w:color w:val="000000"/>
          <w:sz w:val="28"/>
          <w:szCs w:val="28"/>
        </w:rPr>
        <w:t>%</w:t>
      </w:r>
      <w:r w:rsidRPr="0020161C">
        <w:rPr>
          <w:color w:val="000000"/>
          <w:sz w:val="28"/>
          <w:szCs w:val="28"/>
        </w:rPr>
        <w:t xml:space="preserve"> – менее</w:t>
      </w:r>
      <w:r w:rsidR="0020161C">
        <w:rPr>
          <w:color w:val="000000"/>
          <w:sz w:val="28"/>
          <w:szCs w:val="28"/>
        </w:rPr>
        <w:t xml:space="preserve"> </w:t>
      </w:r>
      <w:r w:rsidR="002127DA" w:rsidRPr="0020161C">
        <w:rPr>
          <w:color w:val="000000"/>
          <w:sz w:val="28"/>
          <w:szCs w:val="28"/>
        </w:rPr>
        <w:t xml:space="preserve">25 </w:t>
      </w:r>
      <w:r w:rsidR="0020161C" w:rsidRPr="0020161C">
        <w:rPr>
          <w:color w:val="000000"/>
          <w:sz w:val="28"/>
          <w:szCs w:val="28"/>
        </w:rPr>
        <w:t>млн</w:t>
      </w:r>
      <w:r w:rsidR="0020161C">
        <w:rPr>
          <w:color w:val="000000"/>
          <w:sz w:val="28"/>
          <w:szCs w:val="28"/>
        </w:rPr>
        <w:t xml:space="preserve">. </w:t>
      </w:r>
      <w:r w:rsidR="0020161C" w:rsidRPr="0020161C">
        <w:rPr>
          <w:color w:val="000000"/>
          <w:sz w:val="28"/>
          <w:szCs w:val="28"/>
        </w:rPr>
        <w:t>р</w:t>
      </w:r>
      <w:r w:rsidRPr="0020161C">
        <w:rPr>
          <w:color w:val="000000"/>
          <w:sz w:val="28"/>
          <w:szCs w:val="28"/>
        </w:rPr>
        <w:t>уб.</w:t>
      </w:r>
    </w:p>
    <w:p w:rsidR="002127DA" w:rsidRPr="0020161C" w:rsidRDefault="002127DA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Нахождение моды и медианы полученного интервального ряда распределения графическим методом и</w:t>
      </w:r>
      <w:r w:rsidR="0020161C">
        <w:rPr>
          <w:b/>
          <w:color w:val="000000"/>
          <w:sz w:val="28"/>
          <w:szCs w:val="28"/>
        </w:rPr>
        <w:t xml:space="preserve"> </w:t>
      </w:r>
      <w:r w:rsidRPr="0020161C">
        <w:rPr>
          <w:b/>
          <w:color w:val="000000"/>
          <w:sz w:val="28"/>
          <w:szCs w:val="28"/>
        </w:rPr>
        <w:t>путем расчетов</w:t>
      </w:r>
    </w:p>
    <w:p w:rsidR="002127DA" w:rsidRPr="0020161C" w:rsidRDefault="002127DA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Мода и медиана являются </w:t>
      </w:r>
      <w:r w:rsidRPr="0020161C">
        <w:rPr>
          <w:b/>
          <w:bCs/>
          <w:i/>
          <w:iCs/>
          <w:color w:val="000000"/>
          <w:sz w:val="28"/>
          <w:szCs w:val="28"/>
        </w:rPr>
        <w:t>структурными средними величинами</w:t>
      </w:r>
      <w:r w:rsidRPr="0020161C">
        <w:rPr>
          <w:color w:val="000000"/>
          <w:sz w:val="28"/>
          <w:szCs w:val="28"/>
        </w:rPr>
        <w:t>, характеризующими (наряду со средней арифметической) центр распределения единиц совокупности по изучаемому признаку.</w:t>
      </w:r>
    </w:p>
    <w:p w:rsidR="002127DA" w:rsidRPr="0020161C" w:rsidRDefault="002127DA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bCs/>
          <w:i/>
          <w:iCs/>
          <w:color w:val="000000"/>
          <w:sz w:val="28"/>
          <w:szCs w:val="28"/>
        </w:rPr>
        <w:t>Мода Мо</w:t>
      </w:r>
      <w:r w:rsidRPr="0020161C">
        <w:rPr>
          <w:i/>
          <w:iCs/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для дискретного ряда – это значение признака, наиболее часто встречающееся у единиц исследуемой совокупности</w:t>
      </w:r>
      <w:r w:rsidRPr="0020161C">
        <w:rPr>
          <w:rStyle w:val="af5"/>
          <w:color w:val="000000"/>
          <w:sz w:val="28"/>
          <w:szCs w:val="28"/>
        </w:rPr>
        <w:footnoteReference w:id="1"/>
      </w:r>
      <w:r w:rsidRPr="0020161C">
        <w:rPr>
          <w:color w:val="000000"/>
          <w:sz w:val="28"/>
          <w:szCs w:val="28"/>
        </w:rPr>
        <w:t xml:space="preserve">. В интервальном вариационном ряду модой приближенно считается </w:t>
      </w:r>
      <w:r w:rsidRPr="0020161C">
        <w:rPr>
          <w:b/>
          <w:i/>
          <w:color w:val="000000"/>
          <w:sz w:val="28"/>
          <w:szCs w:val="28"/>
        </w:rPr>
        <w:t>центральное значение модального интервала</w:t>
      </w:r>
      <w:r w:rsidRPr="0020161C">
        <w:rPr>
          <w:color w:val="000000"/>
          <w:sz w:val="28"/>
          <w:szCs w:val="28"/>
        </w:rPr>
        <w:t xml:space="preserve"> (имеющего наибольшую частоту). Более точно моду можно определить графическим методом по гистограмме ряда (</w:t>
      </w:r>
      <w:r w:rsidR="0020161C" w:rsidRPr="0020161C">
        <w:rPr>
          <w:color w:val="000000"/>
          <w:sz w:val="28"/>
          <w:szCs w:val="28"/>
        </w:rPr>
        <w:t>рис.</w:t>
      </w:r>
      <w:r w:rsidR="0020161C">
        <w:rPr>
          <w:color w:val="000000"/>
          <w:sz w:val="28"/>
          <w:szCs w:val="28"/>
        </w:rPr>
        <w:t> </w:t>
      </w:r>
      <w:r w:rsidR="0020161C" w:rsidRPr="0020161C">
        <w:rPr>
          <w:color w:val="000000"/>
          <w:sz w:val="28"/>
          <w:szCs w:val="28"/>
        </w:rPr>
        <w:t>1</w:t>
      </w:r>
      <w:r w:rsidRPr="0020161C">
        <w:rPr>
          <w:color w:val="000000"/>
          <w:sz w:val="28"/>
          <w:szCs w:val="28"/>
        </w:rPr>
        <w:t>).</w:t>
      </w:r>
    </w:p>
    <w:p w:rsidR="006F05AE" w:rsidRPr="0020161C" w:rsidRDefault="006F05AE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05AE" w:rsidRPr="0020161C" w:rsidRDefault="0030024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61F39">
        <w:rPr>
          <w:color w:val="000000"/>
          <w:sz w:val="28"/>
        </w:rPr>
        <w:pict>
          <v:shape id="_x0000_i1054" type="#_x0000_t75" style="width:405pt;height:191.25pt">
            <v:imagedata r:id="rId35" o:title=""/>
          </v:shape>
        </w:pict>
      </w:r>
    </w:p>
    <w:p w:rsidR="00637AB6" w:rsidRPr="0020161C" w:rsidRDefault="00637AB6" w:rsidP="002016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Рис</w:t>
      </w:r>
      <w:r w:rsidR="00300249">
        <w:rPr>
          <w:color w:val="000000"/>
          <w:sz w:val="28"/>
          <w:szCs w:val="28"/>
        </w:rPr>
        <w:t xml:space="preserve">. </w:t>
      </w:r>
      <w:r w:rsidRPr="0020161C">
        <w:rPr>
          <w:color w:val="000000"/>
          <w:sz w:val="28"/>
          <w:szCs w:val="28"/>
        </w:rPr>
        <w:t>1. Гистограмма распределения предприятий по значению среднегодовой стоимости материальных оборотных фондов</w:t>
      </w:r>
    </w:p>
    <w:p w:rsidR="006F05AE" w:rsidRPr="0020161C" w:rsidRDefault="006F05AE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439F" w:rsidRPr="0020161C" w:rsidRDefault="00E1439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Конкретное значение моды для интервального ряда рассчитывается по формуле:</w:t>
      </w:r>
    </w:p>
    <w:p w:rsidR="00300249" w:rsidRDefault="00300249" w:rsidP="0020161C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439F" w:rsidRPr="0020161C" w:rsidRDefault="00761F39" w:rsidP="0020161C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5" type="#_x0000_t75" style="width:4in;height:47.25pt">
            <v:imagedata r:id="rId36" o:title=""/>
          </v:shape>
        </w:pict>
      </w:r>
      <w:r w:rsidR="0020161C">
        <w:rPr>
          <w:color w:val="000000"/>
          <w:sz w:val="28"/>
          <w:szCs w:val="28"/>
        </w:rPr>
        <w:t xml:space="preserve"> </w:t>
      </w:r>
      <w:r w:rsidR="00E1439F" w:rsidRPr="0020161C">
        <w:rPr>
          <w:color w:val="000000"/>
          <w:sz w:val="28"/>
          <w:szCs w:val="28"/>
        </w:rPr>
        <w:t>(3)</w:t>
      </w:r>
    </w:p>
    <w:p w:rsidR="00300249" w:rsidRDefault="0030024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439F" w:rsidRPr="0020161C" w:rsidRDefault="00E1439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где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b/>
          <w:i/>
          <w:color w:val="000000"/>
          <w:sz w:val="28"/>
          <w:szCs w:val="28"/>
        </w:rPr>
        <w:t>х</w:t>
      </w:r>
      <w:r w:rsidRPr="0020161C">
        <w:rPr>
          <w:b/>
          <w:i/>
          <w:color w:val="000000"/>
          <w:sz w:val="28"/>
          <w:szCs w:val="28"/>
          <w:vertAlign w:val="subscript"/>
        </w:rPr>
        <w:t>Мo</w:t>
      </w:r>
      <w:r w:rsidRPr="0020161C">
        <w:rPr>
          <w:color w:val="000000"/>
          <w:sz w:val="28"/>
          <w:szCs w:val="28"/>
          <w:vertAlign w:val="subscript"/>
        </w:rPr>
        <w:t xml:space="preserve"> </w:t>
      </w:r>
      <w:r w:rsidRPr="0020161C">
        <w:rPr>
          <w:color w:val="000000"/>
          <w:sz w:val="28"/>
          <w:szCs w:val="28"/>
        </w:rPr>
        <w:t>– нижняя граница модального интервала,</w:t>
      </w:r>
    </w:p>
    <w:p w:rsidR="00E1439F" w:rsidRPr="0020161C" w:rsidRDefault="00E1439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i/>
          <w:color w:val="000000"/>
          <w:sz w:val="28"/>
          <w:szCs w:val="28"/>
        </w:rPr>
        <w:t>h</w:t>
      </w:r>
      <w:r w:rsidRPr="0020161C">
        <w:rPr>
          <w:b/>
          <w:color w:val="000000"/>
          <w:sz w:val="28"/>
          <w:szCs w:val="28"/>
        </w:rPr>
        <w:t xml:space="preserve"> </w:t>
      </w:r>
      <w:r w:rsidR="0020161C">
        <w:rPr>
          <w:color w:val="000000"/>
          <w:sz w:val="28"/>
          <w:szCs w:val="28"/>
        </w:rPr>
        <w:t xml:space="preserve">– </w:t>
      </w:r>
      <w:r w:rsidR="0020161C" w:rsidRPr="0020161C">
        <w:rPr>
          <w:color w:val="000000"/>
          <w:sz w:val="28"/>
          <w:szCs w:val="28"/>
        </w:rPr>
        <w:t>в</w:t>
      </w:r>
      <w:r w:rsidRPr="0020161C">
        <w:rPr>
          <w:color w:val="000000"/>
          <w:sz w:val="28"/>
          <w:szCs w:val="28"/>
        </w:rPr>
        <w:t>еличина модального интервала,</w:t>
      </w:r>
    </w:p>
    <w:p w:rsidR="00E1439F" w:rsidRPr="0020161C" w:rsidRDefault="00E1439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i/>
          <w:color w:val="000000"/>
          <w:sz w:val="28"/>
          <w:szCs w:val="28"/>
        </w:rPr>
        <w:t>f</w:t>
      </w:r>
      <w:r w:rsidRPr="0020161C">
        <w:rPr>
          <w:b/>
          <w:i/>
          <w:color w:val="000000"/>
          <w:sz w:val="28"/>
          <w:szCs w:val="28"/>
          <w:vertAlign w:val="subscript"/>
        </w:rPr>
        <w:t>Mo</w:t>
      </w:r>
      <w:r w:rsidRPr="0020161C">
        <w:rPr>
          <w:color w:val="000000"/>
          <w:sz w:val="28"/>
          <w:szCs w:val="28"/>
        </w:rPr>
        <w:t xml:space="preserve"> – частота модального интервала,</w:t>
      </w:r>
    </w:p>
    <w:p w:rsidR="00E1439F" w:rsidRPr="0020161C" w:rsidRDefault="00E1439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i/>
          <w:color w:val="000000"/>
          <w:sz w:val="28"/>
          <w:szCs w:val="28"/>
        </w:rPr>
        <w:t>f</w:t>
      </w:r>
      <w:r w:rsidRPr="0020161C">
        <w:rPr>
          <w:b/>
          <w:i/>
          <w:color w:val="000000"/>
          <w:sz w:val="28"/>
          <w:szCs w:val="28"/>
          <w:vertAlign w:val="subscript"/>
        </w:rPr>
        <w:t>Mo-1</w:t>
      </w:r>
      <w:r w:rsidRPr="0020161C">
        <w:rPr>
          <w:color w:val="000000"/>
          <w:sz w:val="28"/>
          <w:szCs w:val="28"/>
        </w:rPr>
        <w:t xml:space="preserve"> – частота интервала, предшествующего модальному,</w:t>
      </w:r>
    </w:p>
    <w:p w:rsidR="00E1439F" w:rsidRPr="0020161C" w:rsidRDefault="00E1439F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i/>
          <w:color w:val="000000"/>
          <w:sz w:val="28"/>
          <w:szCs w:val="28"/>
        </w:rPr>
        <w:t>f</w:t>
      </w:r>
      <w:r w:rsidRPr="0020161C">
        <w:rPr>
          <w:b/>
          <w:i/>
          <w:color w:val="000000"/>
          <w:sz w:val="28"/>
          <w:szCs w:val="28"/>
          <w:vertAlign w:val="subscript"/>
        </w:rPr>
        <w:t>Mo+1</w:t>
      </w:r>
      <w:r w:rsidRPr="0020161C">
        <w:rPr>
          <w:color w:val="000000"/>
          <w:sz w:val="28"/>
          <w:szCs w:val="28"/>
          <w:vertAlign w:val="subscript"/>
        </w:rPr>
        <w:t xml:space="preserve"> </w:t>
      </w:r>
      <w:r w:rsidRPr="0020161C">
        <w:rPr>
          <w:color w:val="000000"/>
          <w:sz w:val="28"/>
          <w:szCs w:val="28"/>
        </w:rPr>
        <w:t>– частота интервала, следующего за модальным.</w:t>
      </w:r>
    </w:p>
    <w:p w:rsidR="006F05AE" w:rsidRPr="0020161C" w:rsidRDefault="00E1439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Согласно </w:t>
      </w:r>
      <w:r w:rsidR="0020161C" w:rsidRPr="0020161C">
        <w:rPr>
          <w:color w:val="000000"/>
          <w:sz w:val="28"/>
          <w:szCs w:val="28"/>
        </w:rPr>
        <w:t>табл.</w:t>
      </w:r>
      <w:r w:rsidR="0020161C">
        <w:rPr>
          <w:color w:val="000000"/>
          <w:sz w:val="28"/>
          <w:szCs w:val="28"/>
        </w:rPr>
        <w:t xml:space="preserve"> </w:t>
      </w:r>
      <w:r w:rsidR="0020161C" w:rsidRPr="0020161C">
        <w:rPr>
          <w:color w:val="000000"/>
          <w:sz w:val="28"/>
          <w:szCs w:val="28"/>
        </w:rPr>
        <w:t>1</w:t>
      </w:r>
      <w:r w:rsidRPr="0020161C">
        <w:rPr>
          <w:color w:val="000000"/>
          <w:sz w:val="28"/>
          <w:szCs w:val="28"/>
        </w:rPr>
        <w:t>.3 модальным интервалом построенного ряда является</w:t>
      </w:r>
    </w:p>
    <w:p w:rsidR="00E1439F" w:rsidRPr="0020161C" w:rsidRDefault="00E1439F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интервал 20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>2</w:t>
      </w:r>
      <w:r w:rsidRPr="0020161C">
        <w:rPr>
          <w:color w:val="000000"/>
          <w:sz w:val="28"/>
          <w:szCs w:val="28"/>
        </w:rPr>
        <w:t>5 млн. руб., так как его частота максимальна (</w:t>
      </w:r>
      <w:r w:rsidRPr="0020161C">
        <w:rPr>
          <w:color w:val="000000"/>
          <w:sz w:val="28"/>
          <w:szCs w:val="28"/>
          <w:lang w:val="en-US"/>
        </w:rPr>
        <w:t>f</w:t>
      </w:r>
      <w:r w:rsidRPr="0020161C">
        <w:rPr>
          <w:color w:val="000000"/>
          <w:sz w:val="28"/>
          <w:szCs w:val="28"/>
          <w:vertAlign w:val="subscript"/>
        </w:rPr>
        <w:t xml:space="preserve">3 </w:t>
      </w:r>
      <w:r w:rsidRPr="0020161C">
        <w:rPr>
          <w:color w:val="000000"/>
          <w:sz w:val="28"/>
          <w:szCs w:val="28"/>
        </w:rPr>
        <w:t>= 10). Расчет моды по формуле (3):</w:t>
      </w:r>
    </w:p>
    <w:p w:rsidR="00E1439F" w:rsidRPr="0020161C" w:rsidRDefault="00761F3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6" type="#_x0000_t75" style="width:261.75pt;height:37.5pt">
            <v:imagedata r:id="rId37" o:title=""/>
          </v:shape>
        </w:pict>
      </w:r>
    </w:p>
    <w:p w:rsidR="00637AB6" w:rsidRPr="0020161C" w:rsidRDefault="00637AB6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Вывод.</w:t>
      </w:r>
      <w:r w:rsidRPr="0020161C">
        <w:rPr>
          <w:color w:val="000000"/>
          <w:sz w:val="28"/>
          <w:szCs w:val="28"/>
        </w:rPr>
        <w:t xml:space="preserve"> Для рассматриваемой совокупности предприятий наиболее распространенная среднегодовая стоимость материальных оборотных фондов характеризуется средней величиной 12,5 млн руб.</w:t>
      </w:r>
    </w:p>
    <w:p w:rsidR="00637AB6" w:rsidRPr="0020161C" w:rsidRDefault="00637AB6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bCs/>
          <w:i/>
          <w:iCs/>
          <w:color w:val="000000"/>
          <w:sz w:val="28"/>
          <w:szCs w:val="28"/>
        </w:rPr>
        <w:t>Медиана Ме</w:t>
      </w:r>
      <w:r w:rsidRPr="0020161C">
        <w:rPr>
          <w:color w:val="000000"/>
          <w:sz w:val="28"/>
          <w:szCs w:val="28"/>
        </w:rPr>
        <w:t xml:space="preserve"> – это значение признака, приходящееся на середину ранжированного ряда. По обе стороны от медианы находится одинаковое количество единиц совокупности.</w:t>
      </w:r>
    </w:p>
    <w:p w:rsidR="00637AB6" w:rsidRDefault="00637AB6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Медиану можно определить графическим методом по кумулятивной кривой (рис.</w:t>
      </w:r>
      <w:r w:rsidR="0020161C">
        <w:rPr>
          <w:color w:val="000000"/>
          <w:sz w:val="28"/>
          <w:szCs w:val="28"/>
        </w:rPr>
        <w:t> </w:t>
      </w:r>
      <w:r w:rsidR="0020161C" w:rsidRPr="0020161C">
        <w:rPr>
          <w:color w:val="000000"/>
          <w:sz w:val="28"/>
          <w:szCs w:val="28"/>
        </w:rPr>
        <w:t>2</w:t>
      </w:r>
      <w:r w:rsidRPr="0020161C">
        <w:rPr>
          <w:color w:val="000000"/>
          <w:sz w:val="28"/>
          <w:szCs w:val="28"/>
        </w:rPr>
        <w:t>). Кумулята строится по накопленным частотам</w:t>
      </w:r>
    </w:p>
    <w:p w:rsidR="00300249" w:rsidRPr="0020161C" w:rsidRDefault="0030024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AB6" w:rsidRPr="0020161C" w:rsidRDefault="00761F3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57" type="#_x0000_t75" style="width:301.5pt;height:165.75pt">
            <v:imagedata r:id="rId38" o:title=""/>
          </v:shape>
        </w:pict>
      </w:r>
    </w:p>
    <w:p w:rsidR="00637AB6" w:rsidRPr="0020161C" w:rsidRDefault="0020161C" w:rsidP="002016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20161C">
        <w:rPr>
          <w:color w:val="000000"/>
          <w:sz w:val="28"/>
          <w:szCs w:val="28"/>
        </w:rPr>
        <w:t>2</w:t>
      </w:r>
      <w:r w:rsidR="00637AB6" w:rsidRPr="0020161C">
        <w:rPr>
          <w:color w:val="000000"/>
          <w:sz w:val="28"/>
          <w:szCs w:val="28"/>
        </w:rPr>
        <w:t xml:space="preserve"> Кумулята</w:t>
      </w:r>
      <w:r w:rsidR="00637AB6" w:rsidRPr="0020161C">
        <w:rPr>
          <w:color w:val="000000"/>
          <w:sz w:val="28"/>
          <w:szCs w:val="32"/>
        </w:rPr>
        <w:t xml:space="preserve"> </w:t>
      </w:r>
      <w:r w:rsidR="00637AB6" w:rsidRPr="0020161C">
        <w:rPr>
          <w:color w:val="000000"/>
          <w:sz w:val="28"/>
          <w:szCs w:val="28"/>
        </w:rPr>
        <w:t>распределения предприятий по значению среднегодовой стоимости материальных оборотных фондов.</w:t>
      </w:r>
    </w:p>
    <w:p w:rsidR="00637AB6" w:rsidRPr="0020161C" w:rsidRDefault="00637AB6" w:rsidP="002016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AB6" w:rsidRDefault="00637AB6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Конкретное значение медианы для интервального ряда рассчитывается по формуле:</w:t>
      </w:r>
    </w:p>
    <w:p w:rsidR="00300249" w:rsidRPr="0020161C" w:rsidRDefault="0030024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AB6" w:rsidRPr="0020161C" w:rsidRDefault="00761F39" w:rsidP="0020161C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  <w:szCs w:val="28"/>
        </w:rPr>
        <w:pict>
          <v:shape id="_x0000_i1058" type="#_x0000_t75" style="width:148.5pt;height:71.25pt">
            <v:imagedata r:id="rId39" o:title=""/>
          </v:shape>
        </w:pict>
      </w:r>
      <w:r w:rsidR="00637AB6" w:rsidRPr="0020161C">
        <w:rPr>
          <w:color w:val="000000"/>
          <w:sz w:val="28"/>
          <w:szCs w:val="28"/>
        </w:rPr>
        <w:t>,</w:t>
      </w:r>
      <w:r w:rsidR="0020161C">
        <w:rPr>
          <w:color w:val="000000"/>
          <w:sz w:val="28"/>
          <w:szCs w:val="28"/>
        </w:rPr>
        <w:t xml:space="preserve"> </w:t>
      </w:r>
      <w:r w:rsidR="00BA1807" w:rsidRPr="0020161C">
        <w:rPr>
          <w:color w:val="000000"/>
          <w:sz w:val="28"/>
          <w:szCs w:val="28"/>
        </w:rPr>
        <w:t>(4)</w:t>
      </w:r>
    </w:p>
    <w:p w:rsidR="00300249" w:rsidRDefault="0030024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AB6" w:rsidRPr="0020161C" w:rsidRDefault="00637AB6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где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b/>
          <w:i/>
          <w:color w:val="000000"/>
          <w:sz w:val="28"/>
          <w:szCs w:val="28"/>
        </w:rPr>
        <w:t>х</w:t>
      </w:r>
      <w:r w:rsidRPr="0020161C">
        <w:rPr>
          <w:b/>
          <w:i/>
          <w:color w:val="000000"/>
          <w:sz w:val="28"/>
          <w:szCs w:val="28"/>
          <w:vertAlign w:val="subscript"/>
        </w:rPr>
        <w:t>Ме</w:t>
      </w:r>
      <w:r w:rsidR="0020161C">
        <w:rPr>
          <w:color w:val="000000"/>
          <w:sz w:val="28"/>
          <w:szCs w:val="28"/>
        </w:rPr>
        <w:t xml:space="preserve"> –</w:t>
      </w:r>
      <w:r w:rsidR="0020161C" w:rsidRPr="0020161C">
        <w:rPr>
          <w:color w:val="000000"/>
          <w:sz w:val="28"/>
          <w:szCs w:val="28"/>
        </w:rPr>
        <w:t xml:space="preserve"> ни</w:t>
      </w:r>
      <w:r w:rsidRPr="0020161C">
        <w:rPr>
          <w:color w:val="000000"/>
          <w:sz w:val="28"/>
          <w:szCs w:val="28"/>
        </w:rPr>
        <w:t>жняя граница медианного интервала,</w:t>
      </w:r>
    </w:p>
    <w:p w:rsidR="00637AB6" w:rsidRPr="0020161C" w:rsidRDefault="00637AB6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i/>
          <w:color w:val="000000"/>
          <w:sz w:val="28"/>
          <w:szCs w:val="28"/>
        </w:rPr>
        <w:t>h</w:t>
      </w:r>
      <w:r w:rsidRPr="0020161C">
        <w:rPr>
          <w:color w:val="000000"/>
          <w:sz w:val="28"/>
          <w:szCs w:val="28"/>
        </w:rPr>
        <w:t xml:space="preserve"> – величина медианного интервала,</w:t>
      </w:r>
    </w:p>
    <w:p w:rsidR="00637AB6" w:rsidRPr="0020161C" w:rsidRDefault="00761F3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59" type="#_x0000_t75" style="width:29.25pt;height:21.75pt">
            <v:imagedata r:id="rId40" o:title=""/>
          </v:shape>
        </w:pict>
      </w:r>
      <w:r w:rsidR="00637AB6" w:rsidRPr="0020161C">
        <w:rPr>
          <w:color w:val="000000"/>
          <w:sz w:val="28"/>
          <w:szCs w:val="28"/>
        </w:rPr>
        <w:t>– сумма всех частот,</w:t>
      </w:r>
    </w:p>
    <w:p w:rsidR="00637AB6" w:rsidRPr="0020161C" w:rsidRDefault="00637AB6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i/>
          <w:color w:val="000000"/>
          <w:sz w:val="28"/>
          <w:szCs w:val="28"/>
        </w:rPr>
        <w:t>f</w:t>
      </w:r>
      <w:r w:rsidRPr="0020161C">
        <w:rPr>
          <w:b/>
          <w:i/>
          <w:color w:val="000000"/>
          <w:sz w:val="28"/>
          <w:szCs w:val="28"/>
          <w:vertAlign w:val="subscript"/>
        </w:rPr>
        <w:t>Ме</w:t>
      </w:r>
      <w:r w:rsidRPr="0020161C">
        <w:rPr>
          <w:color w:val="000000"/>
          <w:sz w:val="28"/>
          <w:szCs w:val="28"/>
        </w:rPr>
        <w:t xml:space="preserve"> – частота медианного интервала,</w:t>
      </w:r>
    </w:p>
    <w:p w:rsidR="00637AB6" w:rsidRPr="0020161C" w:rsidRDefault="00637AB6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i/>
          <w:color w:val="000000"/>
          <w:sz w:val="28"/>
          <w:szCs w:val="28"/>
        </w:rPr>
        <w:t>S</w:t>
      </w:r>
      <w:r w:rsidRPr="0020161C">
        <w:rPr>
          <w:b/>
          <w:i/>
          <w:color w:val="000000"/>
          <w:sz w:val="28"/>
          <w:szCs w:val="28"/>
          <w:vertAlign w:val="subscript"/>
        </w:rPr>
        <w:t>Mе-1</w:t>
      </w:r>
      <w:r w:rsidRPr="0020161C">
        <w:rPr>
          <w:color w:val="000000"/>
          <w:sz w:val="28"/>
          <w:szCs w:val="28"/>
        </w:rPr>
        <w:t xml:space="preserve"> – кумулятивная (накопленная) частота интервала, предшествующего медианному.</w:t>
      </w:r>
    </w:p>
    <w:p w:rsidR="00637AB6" w:rsidRPr="0020161C" w:rsidRDefault="00637AB6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Для расчета медианы необходимо, прежде всего, определить медианный интервал, для чего используются накопленные частоты (или частости) из табл. 5 (графа 5). Так как медиана делит численность ряда пополам, она будет располагаться в том интервале, где накопленная частота </w:t>
      </w:r>
      <w:r w:rsidRPr="0020161C">
        <w:rPr>
          <w:b/>
          <w:i/>
          <w:color w:val="000000"/>
          <w:sz w:val="28"/>
          <w:szCs w:val="28"/>
        </w:rPr>
        <w:t>впервые равна</w:t>
      </w:r>
      <w:r w:rsidRPr="0020161C">
        <w:rPr>
          <w:color w:val="000000"/>
          <w:sz w:val="28"/>
          <w:szCs w:val="28"/>
        </w:rPr>
        <w:t xml:space="preserve"> полусумме всех частот </w:t>
      </w:r>
      <w:r w:rsidR="00761F39">
        <w:rPr>
          <w:color w:val="000000"/>
          <w:position w:val="-24"/>
          <w:sz w:val="28"/>
          <w:szCs w:val="28"/>
        </w:rPr>
        <w:pict>
          <v:shape id="_x0000_i1060" type="#_x0000_t75" style="width:30pt;height:36pt">
            <v:imagedata r:id="rId41" o:title=""/>
          </v:shape>
        </w:pict>
      </w:r>
      <w:r w:rsidRPr="0020161C">
        <w:rPr>
          <w:color w:val="000000"/>
          <w:sz w:val="28"/>
          <w:szCs w:val="28"/>
        </w:rPr>
        <w:t xml:space="preserve"> или превышает ее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(</w:t>
      </w:r>
      <w:r w:rsidR="0020161C">
        <w:rPr>
          <w:color w:val="000000"/>
          <w:sz w:val="28"/>
          <w:szCs w:val="28"/>
        </w:rPr>
        <w:t>т.е.</w:t>
      </w:r>
      <w:r w:rsidRPr="0020161C">
        <w:rPr>
          <w:color w:val="000000"/>
          <w:sz w:val="28"/>
          <w:szCs w:val="28"/>
        </w:rPr>
        <w:t xml:space="preserve"> все предшествующие накопленные частоты меньше этой величины).</w:t>
      </w:r>
    </w:p>
    <w:p w:rsidR="00E1439F" w:rsidRPr="0020161C" w:rsidRDefault="00637AB6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В демонстрационном примере медианным интервалом является интервал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 xml:space="preserve">20 – 25 млн. руб., так как именно в этом интервале накопленная частота </w:t>
      </w:r>
      <w:r w:rsidRPr="0020161C">
        <w:rPr>
          <w:color w:val="000000"/>
          <w:sz w:val="28"/>
          <w:szCs w:val="28"/>
          <w:lang w:val="en-US"/>
        </w:rPr>
        <w:t>S</w:t>
      </w:r>
      <w:r w:rsidRPr="0020161C">
        <w:rPr>
          <w:color w:val="000000"/>
          <w:sz w:val="28"/>
          <w:szCs w:val="28"/>
          <w:vertAlign w:val="subscript"/>
          <w:lang w:val="en-US"/>
        </w:rPr>
        <w:t>j</w:t>
      </w:r>
      <w:r w:rsidRPr="0020161C">
        <w:rPr>
          <w:color w:val="000000"/>
          <w:sz w:val="28"/>
          <w:szCs w:val="28"/>
          <w:vertAlign w:val="subscript"/>
        </w:rPr>
        <w:t xml:space="preserve"> </w:t>
      </w:r>
      <w:r w:rsidR="00D5778E" w:rsidRPr="0020161C">
        <w:rPr>
          <w:color w:val="000000"/>
          <w:sz w:val="28"/>
          <w:szCs w:val="28"/>
        </w:rPr>
        <w:t>= 23</w:t>
      </w:r>
      <w:r w:rsidRPr="0020161C">
        <w:rPr>
          <w:color w:val="000000"/>
          <w:sz w:val="28"/>
          <w:szCs w:val="28"/>
        </w:rPr>
        <w:t xml:space="preserve"> впервые превышает величину, равную половине численности единиц совокупности</w:t>
      </w:r>
    </w:p>
    <w:p w:rsidR="00300249" w:rsidRDefault="0030024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78E" w:rsidRPr="0020161C" w:rsidRDefault="00D5778E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(</w:t>
      </w:r>
      <w:r w:rsidR="00761F39">
        <w:rPr>
          <w:color w:val="000000"/>
          <w:position w:val="-24"/>
          <w:sz w:val="28"/>
          <w:szCs w:val="28"/>
        </w:rPr>
        <w:pict>
          <v:shape id="_x0000_i1061" type="#_x0000_t75" style="width:30pt;height:36pt">
            <v:imagedata r:id="rId42" o:title=""/>
          </v:shape>
        </w:pict>
      </w:r>
      <w:r w:rsidRPr="0020161C">
        <w:rPr>
          <w:color w:val="000000"/>
          <w:sz w:val="28"/>
          <w:szCs w:val="28"/>
        </w:rPr>
        <w:t>=</w:t>
      </w:r>
      <w:r w:rsidR="00761F39">
        <w:rPr>
          <w:color w:val="000000"/>
          <w:position w:val="-24"/>
          <w:sz w:val="28"/>
          <w:szCs w:val="28"/>
        </w:rPr>
        <w:pict>
          <v:shape id="_x0000_i1062" type="#_x0000_t75" style="width:63pt;height:30.75pt">
            <v:imagedata r:id="rId43" o:title=""/>
          </v:shape>
        </w:pict>
      </w:r>
      <w:r w:rsidRPr="0020161C">
        <w:rPr>
          <w:color w:val="000000"/>
          <w:sz w:val="28"/>
          <w:szCs w:val="28"/>
        </w:rPr>
        <w:t>).</w:t>
      </w:r>
    </w:p>
    <w:p w:rsidR="00300249" w:rsidRDefault="0030024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78E" w:rsidRPr="0020161C" w:rsidRDefault="00D5778E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Расчет значения медианы по формуле (4):</w:t>
      </w:r>
    </w:p>
    <w:p w:rsidR="00D5778E" w:rsidRPr="0020161C" w:rsidRDefault="00761F3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3" type="#_x0000_t75" style="width:187.5pt;height:51pt">
            <v:imagedata r:id="rId44" o:title=""/>
          </v:shape>
        </w:pict>
      </w:r>
    </w:p>
    <w:p w:rsidR="00D5778E" w:rsidRPr="0020161C" w:rsidRDefault="00D5778E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Вывод.</w:t>
      </w:r>
      <w:r w:rsidRPr="0020161C">
        <w:rPr>
          <w:color w:val="000000"/>
          <w:sz w:val="28"/>
          <w:szCs w:val="28"/>
        </w:rPr>
        <w:t xml:space="preserve"> В рассматриваемой совокупности предприятий половина предприятий имеют в среднем </w:t>
      </w:r>
      <w:r w:rsidR="001E42CB" w:rsidRPr="0020161C">
        <w:rPr>
          <w:color w:val="000000"/>
          <w:sz w:val="28"/>
          <w:szCs w:val="28"/>
        </w:rPr>
        <w:t xml:space="preserve">среднегодовую стоимость материальных оборотных фондов </w:t>
      </w:r>
      <w:r w:rsidRPr="0020161C">
        <w:rPr>
          <w:color w:val="000000"/>
          <w:sz w:val="28"/>
          <w:szCs w:val="28"/>
        </w:rPr>
        <w:t xml:space="preserve">не более </w:t>
      </w:r>
      <w:r w:rsidR="001E42CB" w:rsidRPr="0020161C">
        <w:rPr>
          <w:color w:val="000000"/>
          <w:sz w:val="28"/>
          <w:szCs w:val="28"/>
        </w:rPr>
        <w:t>24</w:t>
      </w:r>
      <w:r w:rsidRPr="0020161C">
        <w:rPr>
          <w:color w:val="000000"/>
          <w:sz w:val="28"/>
          <w:szCs w:val="28"/>
        </w:rPr>
        <w:t xml:space="preserve"> млн</w:t>
      </w:r>
      <w:r w:rsidR="00300249">
        <w:rPr>
          <w:color w:val="000000"/>
          <w:sz w:val="28"/>
          <w:szCs w:val="28"/>
        </w:rPr>
        <w:t>.</w:t>
      </w:r>
      <w:r w:rsidRPr="0020161C">
        <w:rPr>
          <w:color w:val="000000"/>
          <w:sz w:val="28"/>
          <w:szCs w:val="28"/>
        </w:rPr>
        <w:t xml:space="preserve"> руб., а другая половина – не менее </w:t>
      </w:r>
      <w:r w:rsidR="001E42CB" w:rsidRPr="0020161C">
        <w:rPr>
          <w:color w:val="000000"/>
          <w:sz w:val="28"/>
          <w:szCs w:val="28"/>
        </w:rPr>
        <w:t xml:space="preserve">24 </w:t>
      </w:r>
      <w:r w:rsidRPr="0020161C">
        <w:rPr>
          <w:color w:val="000000"/>
          <w:sz w:val="28"/>
          <w:szCs w:val="28"/>
        </w:rPr>
        <w:t>млн</w:t>
      </w:r>
      <w:r w:rsidR="00300249">
        <w:rPr>
          <w:color w:val="000000"/>
          <w:sz w:val="28"/>
          <w:szCs w:val="28"/>
        </w:rPr>
        <w:t>.</w:t>
      </w:r>
      <w:r w:rsidRPr="0020161C">
        <w:rPr>
          <w:color w:val="000000"/>
          <w:sz w:val="28"/>
          <w:szCs w:val="28"/>
        </w:rPr>
        <w:t xml:space="preserve"> руб.</w:t>
      </w:r>
    </w:p>
    <w:p w:rsidR="001E42CB" w:rsidRPr="0020161C" w:rsidRDefault="001E42CB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Расчет характеристик ряда распределения</w:t>
      </w:r>
    </w:p>
    <w:p w:rsidR="001E42CB" w:rsidRPr="0020161C" w:rsidRDefault="001E42CB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Для расчета характеристик ряда распределения </w:t>
      </w:r>
      <w:r w:rsidR="00761F39">
        <w:rPr>
          <w:color w:val="000000"/>
          <w:position w:val="-6"/>
          <w:sz w:val="28"/>
          <w:szCs w:val="28"/>
        </w:rPr>
        <w:pict>
          <v:shape id="_x0000_i1064" type="#_x0000_t75" style="width:12.75pt;height:18.75pt">
            <v:imagedata r:id="rId45" o:title=""/>
          </v:shape>
        </w:pict>
      </w:r>
      <w:r w:rsidRPr="0020161C">
        <w:rPr>
          <w:color w:val="000000"/>
          <w:sz w:val="28"/>
          <w:szCs w:val="28"/>
        </w:rPr>
        <w:t xml:space="preserve">, </w:t>
      </w:r>
      <w:r w:rsidRPr="0020161C">
        <w:rPr>
          <w:b/>
          <w:i/>
          <w:color w:val="000000"/>
          <w:sz w:val="28"/>
          <w:szCs w:val="32"/>
        </w:rPr>
        <w:t>σ</w:t>
      </w:r>
      <w:r w:rsidRPr="0020161C">
        <w:rPr>
          <w:b/>
          <w:color w:val="000000"/>
          <w:sz w:val="28"/>
          <w:szCs w:val="32"/>
        </w:rPr>
        <w:t>,</w:t>
      </w:r>
      <w:r w:rsidRPr="0020161C">
        <w:rPr>
          <w:color w:val="000000"/>
          <w:sz w:val="28"/>
          <w:szCs w:val="28"/>
        </w:rPr>
        <w:t xml:space="preserve"> </w:t>
      </w:r>
      <w:r w:rsidRPr="0020161C">
        <w:rPr>
          <w:b/>
          <w:i/>
          <w:color w:val="000000"/>
          <w:sz w:val="28"/>
          <w:szCs w:val="32"/>
        </w:rPr>
        <w:t>σ</w:t>
      </w:r>
      <w:r w:rsidRPr="0020161C">
        <w:rPr>
          <w:b/>
          <w:color w:val="000000"/>
          <w:position w:val="10"/>
          <w:sz w:val="28"/>
          <w:szCs w:val="20"/>
        </w:rPr>
        <w:t>2</w:t>
      </w:r>
      <w:r w:rsidRPr="0020161C">
        <w:rPr>
          <w:color w:val="000000"/>
          <w:sz w:val="28"/>
          <w:szCs w:val="28"/>
        </w:rPr>
        <w:t xml:space="preserve">, </w:t>
      </w:r>
      <w:r w:rsidRPr="0020161C">
        <w:rPr>
          <w:b/>
          <w:i/>
          <w:color w:val="000000"/>
          <w:sz w:val="28"/>
          <w:szCs w:val="28"/>
          <w:lang w:val="en-US"/>
        </w:rPr>
        <w:t>V</w:t>
      </w:r>
      <w:r w:rsidRPr="0020161C">
        <w:rPr>
          <w:b/>
          <w:i/>
          <w:color w:val="000000"/>
          <w:sz w:val="28"/>
          <w:szCs w:val="32"/>
          <w:vertAlign w:val="subscript"/>
          <w:lang w:val="en-US"/>
        </w:rPr>
        <w:t>σ</w:t>
      </w:r>
      <w:r w:rsidRPr="0020161C">
        <w:rPr>
          <w:color w:val="000000"/>
          <w:sz w:val="28"/>
          <w:szCs w:val="28"/>
        </w:rPr>
        <w:t xml:space="preserve"> на основе табл. 5 строится вспомогательная таблица 6 (</w:t>
      </w:r>
      <w:r w:rsidR="00761F39">
        <w:rPr>
          <w:b/>
          <w:color w:val="000000"/>
          <w:position w:val="-14"/>
          <w:sz w:val="28"/>
          <w:szCs w:val="28"/>
          <w:lang w:val="en-US"/>
        </w:rPr>
        <w:pict>
          <v:shape id="_x0000_i1065" type="#_x0000_t75" style="width:17.25pt;height:21.75pt">
            <v:imagedata r:id="rId46" o:title=""/>
          </v:shape>
        </w:pict>
      </w:r>
      <w:r w:rsidRPr="0020161C">
        <w:rPr>
          <w:b/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 xml:space="preserve">– середина </w:t>
      </w:r>
      <w:r w:rsidRPr="0020161C">
        <w:rPr>
          <w:color w:val="000000"/>
          <w:sz w:val="28"/>
          <w:szCs w:val="28"/>
          <w:lang w:val="en-US"/>
        </w:rPr>
        <w:t>j</w:t>
      </w:r>
      <w:r w:rsidR="0020161C">
        <w:rPr>
          <w:color w:val="000000"/>
          <w:sz w:val="28"/>
          <w:szCs w:val="28"/>
        </w:rPr>
        <w:t>-</w:t>
      </w:r>
      <w:r w:rsidR="0020161C" w:rsidRPr="0020161C">
        <w:rPr>
          <w:color w:val="000000"/>
          <w:sz w:val="28"/>
          <w:szCs w:val="28"/>
        </w:rPr>
        <w:t>г</w:t>
      </w:r>
      <w:r w:rsidRPr="0020161C">
        <w:rPr>
          <w:color w:val="000000"/>
          <w:sz w:val="28"/>
          <w:szCs w:val="28"/>
        </w:rPr>
        <w:t>о интервала).</w:t>
      </w:r>
    </w:p>
    <w:p w:rsidR="001B7FB3" w:rsidRPr="0020161C" w:rsidRDefault="001B7FB3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Расчет средней арифметической взвешенной:</w:t>
      </w:r>
    </w:p>
    <w:p w:rsidR="001B7FB3" w:rsidRPr="0020161C" w:rsidRDefault="00300249" w:rsidP="0020161C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61F39">
        <w:rPr>
          <w:color w:val="000000"/>
          <w:position w:val="-66"/>
          <w:sz w:val="28"/>
          <w:szCs w:val="28"/>
        </w:rPr>
        <w:pict>
          <v:shape id="_x0000_i1066" type="#_x0000_t75" style="width:213pt;height:84pt">
            <v:imagedata r:id="rId47" o:title="" grayscale="t" bilevel="t"/>
          </v:shape>
        </w:pict>
      </w:r>
      <w:r w:rsidR="0020161C">
        <w:rPr>
          <w:color w:val="000000"/>
          <w:sz w:val="28"/>
          <w:szCs w:val="28"/>
        </w:rPr>
        <w:t xml:space="preserve"> </w:t>
      </w:r>
      <w:r w:rsidR="001B7FB3" w:rsidRPr="0020161C">
        <w:rPr>
          <w:color w:val="000000"/>
          <w:sz w:val="28"/>
          <w:szCs w:val="28"/>
        </w:rPr>
        <w:t>(5)</w:t>
      </w:r>
    </w:p>
    <w:p w:rsidR="001B7FB3" w:rsidRPr="0020161C" w:rsidRDefault="001B7FB3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0EF8" w:rsidRPr="0020161C" w:rsidRDefault="001F0EF8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Расчет среднего квадратического отклонения:</w:t>
      </w:r>
    </w:p>
    <w:p w:rsidR="00300249" w:rsidRDefault="00300249" w:rsidP="0020161C">
      <w:pPr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</w:p>
    <w:p w:rsidR="0020161C" w:rsidRDefault="00761F39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68"/>
          <w:sz w:val="28"/>
          <w:szCs w:val="20"/>
        </w:rPr>
        <w:pict>
          <v:shape id="_x0000_i1067" type="#_x0000_t75" style="width:245.25pt;height:91.5pt">
            <v:imagedata r:id="rId48" o:title="" grayscale="t" bilevel="t"/>
          </v:shape>
        </w:pict>
      </w:r>
      <w:r w:rsidR="0020161C">
        <w:rPr>
          <w:color w:val="000000"/>
          <w:sz w:val="28"/>
          <w:szCs w:val="28"/>
        </w:rPr>
        <w:t xml:space="preserve"> </w:t>
      </w:r>
      <w:r w:rsidR="001F0EF8" w:rsidRPr="0020161C">
        <w:rPr>
          <w:color w:val="000000"/>
          <w:sz w:val="28"/>
          <w:szCs w:val="28"/>
        </w:rPr>
        <w:t>(6)</w:t>
      </w:r>
    </w:p>
    <w:p w:rsidR="006F05AE" w:rsidRPr="0020161C" w:rsidRDefault="006F05AE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0EF8" w:rsidRPr="0020161C" w:rsidRDefault="001F0EF8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Расчет дисперсии:</w:t>
      </w:r>
    </w:p>
    <w:p w:rsidR="001F0EF8" w:rsidRPr="0020161C" w:rsidRDefault="001F0EF8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161C">
        <w:rPr>
          <w:bCs/>
          <w:i/>
          <w:color w:val="000000"/>
          <w:sz w:val="28"/>
          <w:szCs w:val="32"/>
        </w:rPr>
        <w:t>σ</w:t>
      </w:r>
      <w:r w:rsidRPr="0020161C">
        <w:rPr>
          <w:bCs/>
          <w:i/>
          <w:color w:val="000000"/>
          <w:position w:val="10"/>
          <w:sz w:val="28"/>
          <w:szCs w:val="20"/>
        </w:rPr>
        <w:t>2</w:t>
      </w:r>
      <w:r w:rsidRPr="0020161C">
        <w:rPr>
          <w:b/>
          <w:color w:val="000000"/>
          <w:sz w:val="28"/>
          <w:szCs w:val="28"/>
        </w:rPr>
        <w:t xml:space="preserve"> =</w:t>
      </w:r>
      <w:r w:rsidRPr="0020161C">
        <w:rPr>
          <w:color w:val="000000"/>
          <w:sz w:val="28"/>
          <w:szCs w:val="28"/>
        </w:rPr>
        <w:t>5,259</w:t>
      </w:r>
      <w:r w:rsidRPr="0020161C">
        <w:rPr>
          <w:color w:val="000000"/>
          <w:position w:val="10"/>
          <w:sz w:val="28"/>
          <w:szCs w:val="28"/>
        </w:rPr>
        <w:t>2</w:t>
      </w:r>
      <w:r w:rsidRPr="0020161C">
        <w:rPr>
          <w:color w:val="000000"/>
          <w:sz w:val="28"/>
          <w:szCs w:val="28"/>
        </w:rPr>
        <w:t>=27,65</w:t>
      </w:r>
    </w:p>
    <w:p w:rsidR="001F0EF8" w:rsidRPr="0020161C" w:rsidRDefault="001F0EF8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Расчет коэффициента вариации:</w:t>
      </w:r>
    </w:p>
    <w:p w:rsidR="00300249" w:rsidRDefault="00300249" w:rsidP="0020161C">
      <w:pPr>
        <w:tabs>
          <w:tab w:val="left" w:pos="2520"/>
          <w:tab w:val="left" w:pos="93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F0EF8" w:rsidRPr="0020161C" w:rsidRDefault="00761F39" w:rsidP="0020161C">
      <w:pPr>
        <w:tabs>
          <w:tab w:val="left" w:pos="2520"/>
          <w:tab w:val="left" w:pos="93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8" type="#_x0000_t75" style="width:195pt;height:38.25pt" fillcolor="window">
            <v:imagedata r:id="rId49" o:title=""/>
          </v:shape>
        </w:pict>
      </w:r>
      <w:r w:rsidR="0020161C">
        <w:rPr>
          <w:color w:val="000000"/>
          <w:sz w:val="28"/>
        </w:rPr>
        <w:t xml:space="preserve"> </w:t>
      </w:r>
      <w:r w:rsidR="001F0EF8" w:rsidRPr="0020161C">
        <w:rPr>
          <w:color w:val="000000"/>
          <w:sz w:val="28"/>
        </w:rPr>
        <w:t>(7)</w:t>
      </w:r>
    </w:p>
    <w:p w:rsidR="0020161C" w:rsidRDefault="0020161C" w:rsidP="0020161C">
      <w:pPr>
        <w:tabs>
          <w:tab w:val="left" w:pos="2520"/>
          <w:tab w:val="left" w:pos="93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F0EF8" w:rsidRPr="0020161C" w:rsidRDefault="001F0EF8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Вывод.</w:t>
      </w:r>
      <w:r w:rsidRPr="0020161C">
        <w:rPr>
          <w:color w:val="000000"/>
          <w:sz w:val="28"/>
          <w:szCs w:val="28"/>
        </w:rPr>
        <w:t xml:space="preserve"> Анализ полученных значений показателей </w:t>
      </w:r>
      <w:r w:rsidR="00761F39">
        <w:rPr>
          <w:color w:val="000000"/>
          <w:position w:val="-6"/>
          <w:sz w:val="28"/>
          <w:szCs w:val="28"/>
        </w:rPr>
        <w:pict>
          <v:shape id="_x0000_i1069" type="#_x0000_t75" style="width:12.75pt;height:18.75pt">
            <v:imagedata r:id="rId45" o:title=""/>
          </v:shape>
        </w:pict>
      </w:r>
      <w:r w:rsidRPr="0020161C">
        <w:rPr>
          <w:color w:val="000000"/>
          <w:sz w:val="28"/>
          <w:szCs w:val="28"/>
        </w:rPr>
        <w:t xml:space="preserve"> и </w:t>
      </w:r>
      <w:r w:rsidRPr="0020161C">
        <w:rPr>
          <w:b/>
          <w:i/>
          <w:color w:val="000000"/>
          <w:sz w:val="28"/>
          <w:szCs w:val="32"/>
        </w:rPr>
        <w:t>σ</w:t>
      </w:r>
      <w:r w:rsidRPr="0020161C">
        <w:rPr>
          <w:color w:val="000000"/>
          <w:sz w:val="28"/>
          <w:szCs w:val="28"/>
        </w:rPr>
        <w:t xml:space="preserve"> говорит о том, что средняя среднегодовая стоимость материальных оборотных фондов составляет 20,5 млн руб., отклонение от среднего объема в ту или иную сторону составляет в среднем 27,</w:t>
      </w:r>
      <w:r w:rsidR="0020161C" w:rsidRPr="0020161C">
        <w:rPr>
          <w:color w:val="000000"/>
          <w:sz w:val="28"/>
          <w:szCs w:val="28"/>
        </w:rPr>
        <w:t>65</w:t>
      </w:r>
      <w:r w:rsidR="0020161C">
        <w:rPr>
          <w:color w:val="000000"/>
          <w:sz w:val="28"/>
          <w:szCs w:val="28"/>
        </w:rPr>
        <w:t xml:space="preserve"> </w:t>
      </w:r>
      <w:r w:rsidR="0020161C" w:rsidRPr="0020161C">
        <w:rPr>
          <w:color w:val="000000"/>
          <w:sz w:val="28"/>
          <w:szCs w:val="28"/>
        </w:rPr>
        <w:t>млн</w:t>
      </w:r>
      <w:r w:rsidRPr="0020161C">
        <w:rPr>
          <w:color w:val="000000"/>
          <w:sz w:val="28"/>
          <w:szCs w:val="28"/>
        </w:rPr>
        <w:t xml:space="preserve"> руб. (или 25,6</w:t>
      </w:r>
      <w:r w:rsidR="0020161C" w:rsidRPr="0020161C">
        <w:rPr>
          <w:color w:val="000000"/>
          <w:sz w:val="28"/>
          <w:szCs w:val="28"/>
        </w:rPr>
        <w:t>6</w:t>
      </w:r>
      <w:r w:rsidR="0020161C">
        <w:rPr>
          <w:color w:val="000000"/>
          <w:sz w:val="28"/>
          <w:szCs w:val="28"/>
        </w:rPr>
        <w:t>%</w:t>
      </w:r>
      <w:r w:rsidRPr="0020161C">
        <w:rPr>
          <w:color w:val="000000"/>
          <w:sz w:val="28"/>
          <w:szCs w:val="28"/>
        </w:rPr>
        <w:t xml:space="preserve">), наиболее характерные значения среднегодовой стоимости материальных оборотных фондов находятся в пределах от </w:t>
      </w:r>
      <w:r w:rsidR="00BA1807" w:rsidRPr="0020161C">
        <w:rPr>
          <w:color w:val="000000"/>
          <w:sz w:val="28"/>
          <w:szCs w:val="28"/>
        </w:rPr>
        <w:t>15,241</w:t>
      </w:r>
      <w:r w:rsidRPr="0020161C">
        <w:rPr>
          <w:color w:val="000000"/>
          <w:sz w:val="28"/>
          <w:szCs w:val="28"/>
        </w:rPr>
        <w:t xml:space="preserve"> млн руб. до </w:t>
      </w:r>
      <w:r w:rsidR="00BA1807" w:rsidRPr="0020161C">
        <w:rPr>
          <w:color w:val="000000"/>
          <w:sz w:val="28"/>
          <w:szCs w:val="28"/>
        </w:rPr>
        <w:t xml:space="preserve">25,759 </w:t>
      </w:r>
      <w:r w:rsidRPr="0020161C">
        <w:rPr>
          <w:color w:val="000000"/>
          <w:sz w:val="28"/>
          <w:szCs w:val="28"/>
        </w:rPr>
        <w:t xml:space="preserve">млн руб. (диапазон </w:t>
      </w:r>
      <w:r w:rsidR="00761F39">
        <w:rPr>
          <w:color w:val="000000"/>
          <w:position w:val="-6"/>
          <w:sz w:val="28"/>
          <w:szCs w:val="28"/>
        </w:rPr>
        <w:pict>
          <v:shape id="_x0000_i1070" type="#_x0000_t75" style="width:36.75pt;height:14.25pt">
            <v:imagedata r:id="rId50" o:title=""/>
          </v:shape>
        </w:pict>
      </w:r>
      <w:r w:rsidRPr="0020161C">
        <w:rPr>
          <w:color w:val="000000"/>
          <w:sz w:val="28"/>
          <w:szCs w:val="28"/>
        </w:rPr>
        <w:t>).</w:t>
      </w:r>
    </w:p>
    <w:p w:rsidR="001F0EF8" w:rsidRPr="0020161C" w:rsidRDefault="001F0EF8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Значение </w:t>
      </w:r>
      <w:r w:rsidRPr="0020161C">
        <w:rPr>
          <w:b/>
          <w:color w:val="000000"/>
          <w:sz w:val="28"/>
          <w:szCs w:val="28"/>
          <w:lang w:val="en-US"/>
        </w:rPr>
        <w:t>V</w:t>
      </w:r>
      <w:r w:rsidRPr="0020161C">
        <w:rPr>
          <w:b/>
          <w:color w:val="000000"/>
          <w:sz w:val="28"/>
          <w:szCs w:val="32"/>
          <w:vertAlign w:val="subscript"/>
          <w:lang w:val="en-US"/>
        </w:rPr>
        <w:t>σ</w:t>
      </w:r>
      <w:r w:rsidRPr="0020161C">
        <w:rPr>
          <w:color w:val="000000"/>
          <w:sz w:val="28"/>
          <w:szCs w:val="28"/>
        </w:rPr>
        <w:t xml:space="preserve"> = </w:t>
      </w:r>
      <w:r w:rsidR="00BA1807" w:rsidRPr="0020161C">
        <w:rPr>
          <w:color w:val="000000"/>
          <w:sz w:val="28"/>
          <w:szCs w:val="28"/>
        </w:rPr>
        <w:t>25,6</w:t>
      </w:r>
      <w:r w:rsidR="0020161C" w:rsidRPr="0020161C">
        <w:rPr>
          <w:color w:val="000000"/>
          <w:sz w:val="28"/>
          <w:szCs w:val="28"/>
        </w:rPr>
        <w:t>6</w:t>
      </w:r>
      <w:r w:rsidR="0020161C">
        <w:rPr>
          <w:color w:val="000000"/>
          <w:sz w:val="28"/>
          <w:szCs w:val="28"/>
        </w:rPr>
        <w:t>%</w:t>
      </w:r>
      <w:r w:rsidRPr="0020161C">
        <w:rPr>
          <w:color w:val="000000"/>
          <w:sz w:val="28"/>
          <w:szCs w:val="28"/>
        </w:rPr>
        <w:t xml:space="preserve"> не превышает 3</w:t>
      </w:r>
      <w:r w:rsidR="0020161C" w:rsidRPr="0020161C">
        <w:rPr>
          <w:color w:val="000000"/>
          <w:sz w:val="28"/>
          <w:szCs w:val="28"/>
        </w:rPr>
        <w:t>3</w:t>
      </w:r>
      <w:r w:rsidR="0020161C">
        <w:rPr>
          <w:color w:val="000000"/>
          <w:sz w:val="28"/>
          <w:szCs w:val="28"/>
        </w:rPr>
        <w:t>%</w:t>
      </w:r>
      <w:r w:rsidRPr="0020161C">
        <w:rPr>
          <w:color w:val="000000"/>
          <w:sz w:val="28"/>
          <w:szCs w:val="28"/>
        </w:rPr>
        <w:t xml:space="preserve">, следовательно, вариация </w:t>
      </w:r>
      <w:r w:rsidR="00BA1807" w:rsidRPr="0020161C">
        <w:rPr>
          <w:color w:val="000000"/>
          <w:sz w:val="28"/>
          <w:szCs w:val="28"/>
        </w:rPr>
        <w:t xml:space="preserve">среднегодовой стоимости </w:t>
      </w:r>
      <w:r w:rsidRPr="0020161C">
        <w:rPr>
          <w:color w:val="000000"/>
          <w:sz w:val="28"/>
          <w:szCs w:val="28"/>
        </w:rPr>
        <w:t xml:space="preserve">в исследуемой совокупности </w:t>
      </w:r>
      <w:r w:rsidR="00BA1807" w:rsidRPr="0020161C">
        <w:rPr>
          <w:color w:val="000000"/>
          <w:sz w:val="28"/>
          <w:szCs w:val="28"/>
        </w:rPr>
        <w:t xml:space="preserve">предприятий </w:t>
      </w:r>
      <w:r w:rsidRPr="0020161C">
        <w:rPr>
          <w:color w:val="000000"/>
          <w:sz w:val="28"/>
          <w:szCs w:val="28"/>
        </w:rPr>
        <w:t xml:space="preserve">незначительна и совокупность по данному признаку качественно однородна. Расхождение между значениями </w:t>
      </w:r>
      <w:r w:rsidR="00761F39">
        <w:rPr>
          <w:color w:val="000000"/>
          <w:position w:val="-6"/>
          <w:sz w:val="28"/>
          <w:szCs w:val="28"/>
        </w:rPr>
        <w:pict>
          <v:shape id="_x0000_i1071" type="#_x0000_t75" style="width:12.75pt;height:18.75pt">
            <v:imagedata r:id="rId45" o:title=""/>
          </v:shape>
        </w:pict>
      </w:r>
      <w:r w:rsidRPr="0020161C">
        <w:rPr>
          <w:color w:val="000000"/>
          <w:sz w:val="28"/>
          <w:szCs w:val="28"/>
        </w:rPr>
        <w:t xml:space="preserve">, </w:t>
      </w:r>
      <w:r w:rsidRPr="0020161C">
        <w:rPr>
          <w:b/>
          <w:color w:val="000000"/>
          <w:sz w:val="28"/>
          <w:szCs w:val="28"/>
        </w:rPr>
        <w:t>Мо</w:t>
      </w:r>
      <w:r w:rsidRPr="0020161C">
        <w:rPr>
          <w:color w:val="000000"/>
          <w:sz w:val="28"/>
          <w:szCs w:val="28"/>
        </w:rPr>
        <w:t xml:space="preserve"> и </w:t>
      </w:r>
      <w:r w:rsidRPr="0020161C">
        <w:rPr>
          <w:b/>
          <w:color w:val="000000"/>
          <w:sz w:val="28"/>
          <w:szCs w:val="28"/>
        </w:rPr>
        <w:t>Ме</w:t>
      </w:r>
      <w:r w:rsidRPr="0020161C">
        <w:rPr>
          <w:color w:val="000000"/>
          <w:sz w:val="28"/>
          <w:szCs w:val="28"/>
        </w:rPr>
        <w:t xml:space="preserve"> незначительно (</w:t>
      </w:r>
      <w:r w:rsidR="00761F39">
        <w:rPr>
          <w:color w:val="000000"/>
          <w:position w:val="-6"/>
          <w:sz w:val="28"/>
          <w:szCs w:val="28"/>
        </w:rPr>
        <w:pict>
          <v:shape id="_x0000_i1072" type="#_x0000_t75" style="width:12.75pt;height:18.75pt">
            <v:imagedata r:id="rId45" o:title=""/>
          </v:shape>
        </w:pict>
      </w:r>
      <w:r w:rsidRPr="0020161C">
        <w:rPr>
          <w:color w:val="000000"/>
          <w:sz w:val="28"/>
          <w:szCs w:val="28"/>
        </w:rPr>
        <w:t>=</w:t>
      </w:r>
      <w:r w:rsidR="00BA1807" w:rsidRPr="0020161C">
        <w:rPr>
          <w:color w:val="000000"/>
          <w:sz w:val="28"/>
          <w:szCs w:val="28"/>
        </w:rPr>
        <w:t xml:space="preserve">20,5 </w:t>
      </w:r>
      <w:r w:rsidRPr="0020161C">
        <w:rPr>
          <w:color w:val="000000"/>
          <w:sz w:val="28"/>
          <w:szCs w:val="28"/>
        </w:rPr>
        <w:t xml:space="preserve">млн руб., </w:t>
      </w:r>
      <w:r w:rsidRPr="0020161C">
        <w:rPr>
          <w:b/>
          <w:color w:val="000000"/>
          <w:sz w:val="28"/>
          <w:szCs w:val="28"/>
        </w:rPr>
        <w:t>Мо</w:t>
      </w:r>
      <w:r w:rsidRPr="0020161C">
        <w:rPr>
          <w:color w:val="000000"/>
          <w:sz w:val="28"/>
          <w:szCs w:val="28"/>
        </w:rPr>
        <w:t>=</w:t>
      </w:r>
      <w:r w:rsidR="00BA1807" w:rsidRPr="0020161C">
        <w:rPr>
          <w:color w:val="000000"/>
          <w:sz w:val="28"/>
          <w:szCs w:val="28"/>
        </w:rPr>
        <w:t xml:space="preserve">22,5 </w:t>
      </w:r>
      <w:r w:rsidRPr="0020161C">
        <w:rPr>
          <w:color w:val="000000"/>
          <w:sz w:val="28"/>
          <w:szCs w:val="28"/>
        </w:rPr>
        <w:t xml:space="preserve">млн руб., </w:t>
      </w:r>
      <w:r w:rsidRPr="0020161C">
        <w:rPr>
          <w:b/>
          <w:color w:val="000000"/>
          <w:sz w:val="28"/>
          <w:szCs w:val="28"/>
        </w:rPr>
        <w:t>Ме</w:t>
      </w:r>
      <w:r w:rsidRPr="0020161C">
        <w:rPr>
          <w:color w:val="000000"/>
          <w:sz w:val="28"/>
          <w:szCs w:val="28"/>
        </w:rPr>
        <w:t>=</w:t>
      </w:r>
      <w:r w:rsidR="00BA1807" w:rsidRPr="0020161C">
        <w:rPr>
          <w:color w:val="000000"/>
          <w:sz w:val="28"/>
          <w:szCs w:val="28"/>
        </w:rPr>
        <w:t>24</w:t>
      </w:r>
      <w:r w:rsidRPr="0020161C">
        <w:rPr>
          <w:color w:val="000000"/>
          <w:sz w:val="28"/>
          <w:szCs w:val="28"/>
        </w:rPr>
        <w:t xml:space="preserve"> руб.), что подтверждает вывод об однородности совокупности</w:t>
      </w:r>
      <w:r w:rsidR="00BA1807" w:rsidRPr="0020161C">
        <w:rPr>
          <w:color w:val="000000"/>
          <w:sz w:val="28"/>
          <w:szCs w:val="28"/>
        </w:rPr>
        <w:t xml:space="preserve"> предприятий</w:t>
      </w:r>
      <w:r w:rsidRPr="0020161C">
        <w:rPr>
          <w:color w:val="000000"/>
          <w:sz w:val="28"/>
          <w:szCs w:val="28"/>
        </w:rPr>
        <w:t xml:space="preserve">. Таким образом, найденное среднее значение </w:t>
      </w:r>
      <w:r w:rsidR="00BA1807" w:rsidRPr="0020161C">
        <w:rPr>
          <w:color w:val="000000"/>
          <w:sz w:val="28"/>
          <w:szCs w:val="28"/>
        </w:rPr>
        <w:t xml:space="preserve">среднегодовой стоимости материальных оборотных фондов предприятий </w:t>
      </w:r>
      <w:r w:rsidRPr="0020161C">
        <w:rPr>
          <w:color w:val="000000"/>
          <w:sz w:val="28"/>
          <w:szCs w:val="28"/>
        </w:rPr>
        <w:t>(</w:t>
      </w:r>
      <w:r w:rsidR="00BA1807" w:rsidRPr="0020161C">
        <w:rPr>
          <w:color w:val="000000"/>
          <w:sz w:val="28"/>
          <w:szCs w:val="28"/>
        </w:rPr>
        <w:t>20,</w:t>
      </w:r>
      <w:r w:rsidR="0020161C" w:rsidRPr="0020161C">
        <w:rPr>
          <w:color w:val="000000"/>
          <w:sz w:val="28"/>
          <w:szCs w:val="28"/>
        </w:rPr>
        <w:t>5</w:t>
      </w:r>
      <w:r w:rsidR="0020161C">
        <w:rPr>
          <w:color w:val="000000"/>
          <w:sz w:val="28"/>
          <w:szCs w:val="28"/>
        </w:rPr>
        <w:t xml:space="preserve"> </w:t>
      </w:r>
      <w:r w:rsidR="0020161C" w:rsidRPr="0020161C">
        <w:rPr>
          <w:color w:val="000000"/>
          <w:sz w:val="28"/>
          <w:szCs w:val="28"/>
        </w:rPr>
        <w:t>млн</w:t>
      </w:r>
      <w:r w:rsidRPr="0020161C">
        <w:rPr>
          <w:color w:val="000000"/>
          <w:sz w:val="28"/>
          <w:szCs w:val="28"/>
        </w:rPr>
        <w:t xml:space="preserve"> руб.) является типичной, надежной характеристикой исследуемой совокупности</w:t>
      </w:r>
      <w:r w:rsidR="00BA1807" w:rsidRPr="0020161C">
        <w:rPr>
          <w:color w:val="000000"/>
          <w:sz w:val="28"/>
          <w:szCs w:val="28"/>
        </w:rPr>
        <w:t xml:space="preserve"> предприятий</w:t>
      </w:r>
      <w:r w:rsidRPr="0020161C">
        <w:rPr>
          <w:color w:val="000000"/>
          <w:sz w:val="28"/>
          <w:szCs w:val="28"/>
        </w:rPr>
        <w:t>.</w:t>
      </w:r>
    </w:p>
    <w:p w:rsidR="00BA1807" w:rsidRPr="0020161C" w:rsidRDefault="0020161C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Вы</w:t>
      </w:r>
      <w:r w:rsidR="00BA1807" w:rsidRPr="0020161C">
        <w:rPr>
          <w:b/>
          <w:color w:val="000000"/>
          <w:sz w:val="28"/>
          <w:szCs w:val="28"/>
        </w:rPr>
        <w:t>числение средней арифметической по исходным данным</w:t>
      </w:r>
    </w:p>
    <w:p w:rsidR="00BA1807" w:rsidRPr="0020161C" w:rsidRDefault="00BA1807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Для расчета применяется формула средней арифметической простой:</w:t>
      </w:r>
    </w:p>
    <w:p w:rsidR="00300249" w:rsidRDefault="00300249" w:rsidP="0020161C">
      <w:pPr>
        <w:tabs>
          <w:tab w:val="left" w:pos="252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807" w:rsidRPr="0020161C" w:rsidRDefault="00761F39" w:rsidP="0020161C">
      <w:pPr>
        <w:tabs>
          <w:tab w:val="left" w:pos="252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3" type="#_x0000_t75" style="width:185.25pt;height:57.75pt">
            <v:imagedata r:id="rId51" o:title=""/>
          </v:shape>
        </w:pict>
      </w:r>
      <w:r w:rsidR="00BA1807" w:rsidRPr="0020161C">
        <w:rPr>
          <w:color w:val="000000"/>
          <w:sz w:val="28"/>
          <w:szCs w:val="28"/>
        </w:rPr>
        <w:t>,</w:t>
      </w:r>
      <w:r w:rsidR="0020161C">
        <w:rPr>
          <w:color w:val="000000"/>
          <w:sz w:val="28"/>
          <w:szCs w:val="28"/>
        </w:rPr>
        <w:t xml:space="preserve"> </w:t>
      </w:r>
      <w:r w:rsidR="00BA1807" w:rsidRPr="0020161C">
        <w:rPr>
          <w:color w:val="000000"/>
          <w:sz w:val="28"/>
          <w:szCs w:val="28"/>
        </w:rPr>
        <w:t>(8)</w:t>
      </w:r>
    </w:p>
    <w:p w:rsidR="006F05AE" w:rsidRPr="0020161C" w:rsidRDefault="006F05AE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CB4" w:rsidRPr="0020161C" w:rsidRDefault="00302CB4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Сравнившим два аналогичных показателя, разница составляет 0.5, это объясняется тем, что при расчете средней арифметической по ряду распределения возникает ошибка, связанная с тем, что мы используем значение середины интервала, а не исходные данные.</w:t>
      </w:r>
    </w:p>
    <w:p w:rsidR="00302CB4" w:rsidRPr="0020161C" w:rsidRDefault="00302CB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Причина расхождения средних величин, рассчитанных по формулам (8) и (5), заключается в том, что по формуле (8) средняя определяется по фактическим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значениям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исследуемого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признака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для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всех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30</w:t>
      </w:r>
      <w:r w:rsidR="0020161C">
        <w:rPr>
          <w:color w:val="000000"/>
          <w:sz w:val="28"/>
          <w:szCs w:val="28"/>
        </w:rPr>
        <w:t>-</w:t>
      </w:r>
      <w:r w:rsidR="0020161C" w:rsidRPr="0020161C">
        <w:rPr>
          <w:color w:val="000000"/>
          <w:sz w:val="28"/>
          <w:szCs w:val="28"/>
        </w:rPr>
        <w:t>т</w:t>
      </w:r>
      <w:r w:rsidRPr="0020161C">
        <w:rPr>
          <w:color w:val="000000"/>
          <w:sz w:val="28"/>
          <w:szCs w:val="28"/>
        </w:rPr>
        <w:t xml:space="preserve">и предприятий, а по формуле (5) средняя вычисляется для интервального ряда, когда в качестве значений признака берутся середины интервалов </w:t>
      </w:r>
      <w:r w:rsidR="00761F39">
        <w:rPr>
          <w:b/>
          <w:color w:val="000000"/>
          <w:position w:val="-14"/>
          <w:sz w:val="28"/>
          <w:szCs w:val="28"/>
          <w:lang w:val="en-US"/>
        </w:rPr>
        <w:pict>
          <v:shape id="_x0000_i1074" type="#_x0000_t75" style="width:17.25pt;height:21.75pt">
            <v:imagedata r:id="rId52" o:title=""/>
          </v:shape>
        </w:pict>
      </w:r>
      <w:r w:rsidRPr="0020161C">
        <w:rPr>
          <w:color w:val="000000"/>
          <w:sz w:val="28"/>
          <w:szCs w:val="28"/>
        </w:rPr>
        <w:t xml:space="preserve"> и, следовательно, значение средней будет менее точным (за исключением случая равномерного распределения значений признака внутри каждой группы).</w:t>
      </w:r>
    </w:p>
    <w:p w:rsidR="00300249" w:rsidRDefault="00300249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0249" w:rsidRDefault="00300249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5524" w:rsidRPr="0020161C" w:rsidRDefault="00300249" w:rsidP="0020161C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szCs w:val="28"/>
        </w:rPr>
        <w:br w:type="page"/>
      </w:r>
      <w:r w:rsidRPr="0020161C">
        <w:rPr>
          <w:b/>
          <w:color w:val="000000"/>
          <w:sz w:val="28"/>
          <w:szCs w:val="28"/>
        </w:rPr>
        <w:t>Аналитическая часть</w:t>
      </w:r>
    </w:p>
    <w:p w:rsidR="00300249" w:rsidRDefault="00300249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5524" w:rsidRPr="0020161C" w:rsidRDefault="000A5524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Постановка задачи</w:t>
      </w: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Финансовое положение предприятия находится в непосредственной зависимости от того, насколько быстро средства, вложенные в активы, превращаются в реальные деньги.</w:t>
      </w: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Ускорение оборачиваемости оборотных средств уменьшает потребность в них: меньше требуется запасов сырья, материалов, топлива, заделов незавершенного производства, и следовательно, ведет к снижению уровня затрат на их хранение, что способствует в конечном счете повышению рентабельности и улучшению финансового состояния предприятия.</w:t>
      </w: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Замедление времени оборота приводит к увеличению необходимого количества оборотных средств и дополнительным затратам, а значит, к ухудшению финансового состояния предприятия.</w:t>
      </w: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По данным, представленным в таблице 3.1 проведем анализ оборотных средств ОАО</w:t>
      </w:r>
      <w:r w:rsidR="0020161C">
        <w:rPr>
          <w:color w:val="000000"/>
          <w:sz w:val="28"/>
          <w:szCs w:val="28"/>
        </w:rPr>
        <w:t> «</w:t>
      </w:r>
      <w:r w:rsidR="0020161C" w:rsidRPr="0020161C">
        <w:rPr>
          <w:color w:val="000000"/>
          <w:sz w:val="28"/>
          <w:szCs w:val="28"/>
        </w:rPr>
        <w:t>Ч</w:t>
      </w:r>
      <w:r w:rsidRPr="0020161C">
        <w:rPr>
          <w:color w:val="000000"/>
          <w:sz w:val="28"/>
          <w:szCs w:val="28"/>
        </w:rPr>
        <w:t>асовой завод</w:t>
      </w:r>
      <w:r w:rsidR="0020161C">
        <w:rPr>
          <w:color w:val="000000"/>
          <w:sz w:val="28"/>
          <w:szCs w:val="28"/>
        </w:rPr>
        <w:t>»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  <w:lang w:val="en-US"/>
        </w:rPr>
        <w:t>www</w:t>
      </w:r>
      <w:r w:rsidRPr="0020161C">
        <w:rPr>
          <w:color w:val="000000"/>
          <w:sz w:val="28"/>
          <w:szCs w:val="28"/>
        </w:rPr>
        <w:t>.</w:t>
      </w:r>
      <w:r w:rsidRPr="0020161C">
        <w:rPr>
          <w:color w:val="000000"/>
          <w:sz w:val="28"/>
          <w:szCs w:val="28"/>
          <w:lang w:val="en-US"/>
        </w:rPr>
        <w:t>zariy</w:t>
      </w:r>
      <w:r w:rsidRPr="0020161C">
        <w:rPr>
          <w:color w:val="000000"/>
          <w:sz w:val="28"/>
          <w:szCs w:val="28"/>
        </w:rPr>
        <w:t>.</w:t>
      </w:r>
      <w:r w:rsidRPr="0020161C">
        <w:rPr>
          <w:color w:val="000000"/>
          <w:sz w:val="28"/>
          <w:szCs w:val="28"/>
          <w:lang w:val="en-US"/>
        </w:rPr>
        <w:t>penza</w:t>
      </w:r>
      <w:r w:rsidRPr="0020161C">
        <w:rPr>
          <w:color w:val="000000"/>
          <w:sz w:val="28"/>
          <w:szCs w:val="28"/>
        </w:rPr>
        <w:t>.</w:t>
      </w:r>
      <w:r w:rsidRPr="0020161C">
        <w:rPr>
          <w:color w:val="000000"/>
          <w:sz w:val="28"/>
          <w:szCs w:val="28"/>
          <w:lang w:val="en-US"/>
        </w:rPr>
        <w:t>ru</w:t>
      </w:r>
      <w:r w:rsidRPr="0020161C">
        <w:rPr>
          <w:color w:val="000000"/>
          <w:sz w:val="28"/>
          <w:szCs w:val="28"/>
        </w:rPr>
        <w:t>.</w:t>
      </w: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Таблица 1.1.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11"/>
        <w:gridCol w:w="1443"/>
        <w:gridCol w:w="1443"/>
      </w:tblGrid>
      <w:tr w:rsidR="000A5524" w:rsidRPr="00A27275" w:rsidTr="00A27275">
        <w:trPr>
          <w:cantSplit/>
          <w:jc w:val="center"/>
        </w:trPr>
        <w:tc>
          <w:tcPr>
            <w:tcW w:w="3448" w:type="pct"/>
            <w:shd w:val="clear" w:color="auto" w:fill="auto"/>
          </w:tcPr>
          <w:p w:rsidR="000A5524" w:rsidRPr="00A27275" w:rsidRDefault="000A5524" w:rsidP="00A2727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A27275">
              <w:rPr>
                <w:b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776" w:type="pct"/>
            <w:shd w:val="clear" w:color="auto" w:fill="auto"/>
          </w:tcPr>
          <w:p w:rsidR="000A5524" w:rsidRPr="00A27275" w:rsidRDefault="000A5524" w:rsidP="00A2727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A27275">
              <w:rPr>
                <w:b/>
                <w:color w:val="000000"/>
                <w:sz w:val="20"/>
                <w:szCs w:val="28"/>
              </w:rPr>
              <w:t>2004 год</w:t>
            </w:r>
          </w:p>
        </w:tc>
        <w:tc>
          <w:tcPr>
            <w:tcW w:w="776" w:type="pct"/>
            <w:shd w:val="clear" w:color="auto" w:fill="auto"/>
          </w:tcPr>
          <w:p w:rsidR="000A5524" w:rsidRPr="00A27275" w:rsidRDefault="000A5524" w:rsidP="00A27275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A27275">
              <w:rPr>
                <w:b/>
                <w:color w:val="000000"/>
                <w:sz w:val="20"/>
                <w:szCs w:val="28"/>
              </w:rPr>
              <w:t>2005 год</w:t>
            </w:r>
          </w:p>
        </w:tc>
      </w:tr>
      <w:tr w:rsidR="000A5524" w:rsidRPr="00A27275" w:rsidTr="00A27275">
        <w:trPr>
          <w:cantSplit/>
          <w:jc w:val="center"/>
        </w:trPr>
        <w:tc>
          <w:tcPr>
            <w:tcW w:w="3448" w:type="pct"/>
            <w:shd w:val="clear" w:color="auto" w:fill="auto"/>
          </w:tcPr>
          <w:p w:rsidR="000A5524" w:rsidRPr="00A27275" w:rsidRDefault="000A5524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1. Выручка от реализации продукции, работ и услуг, млн. руб.</w:t>
            </w:r>
          </w:p>
        </w:tc>
        <w:tc>
          <w:tcPr>
            <w:tcW w:w="776" w:type="pct"/>
            <w:shd w:val="clear" w:color="auto" w:fill="auto"/>
          </w:tcPr>
          <w:p w:rsidR="000A5524" w:rsidRPr="00A27275" w:rsidRDefault="000A5524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A5524" w:rsidRPr="00A27275" w:rsidRDefault="000A5524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21 015</w:t>
            </w:r>
          </w:p>
        </w:tc>
        <w:tc>
          <w:tcPr>
            <w:tcW w:w="776" w:type="pct"/>
            <w:shd w:val="clear" w:color="auto" w:fill="auto"/>
          </w:tcPr>
          <w:p w:rsidR="000A5524" w:rsidRPr="00A27275" w:rsidRDefault="000A5524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0A5524" w:rsidRPr="00A27275" w:rsidRDefault="000A5524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54 008</w:t>
            </w:r>
          </w:p>
        </w:tc>
      </w:tr>
      <w:tr w:rsidR="000A5524" w:rsidRPr="00A27275" w:rsidTr="00A27275">
        <w:trPr>
          <w:cantSplit/>
          <w:jc w:val="center"/>
        </w:trPr>
        <w:tc>
          <w:tcPr>
            <w:tcW w:w="3448" w:type="pct"/>
            <w:shd w:val="clear" w:color="auto" w:fill="auto"/>
          </w:tcPr>
          <w:p w:rsidR="000A5524" w:rsidRPr="00A27275" w:rsidRDefault="000A5524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2. Средние остатки всех оборотных средств, млн. руб.</w:t>
            </w:r>
          </w:p>
        </w:tc>
        <w:tc>
          <w:tcPr>
            <w:tcW w:w="776" w:type="pct"/>
            <w:shd w:val="clear" w:color="auto" w:fill="auto"/>
          </w:tcPr>
          <w:p w:rsidR="000A5524" w:rsidRPr="00A27275" w:rsidRDefault="000A5524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5 218,5</w:t>
            </w:r>
          </w:p>
        </w:tc>
        <w:tc>
          <w:tcPr>
            <w:tcW w:w="776" w:type="pct"/>
            <w:shd w:val="clear" w:color="auto" w:fill="auto"/>
          </w:tcPr>
          <w:p w:rsidR="000A5524" w:rsidRPr="00A27275" w:rsidRDefault="000A5524" w:rsidP="00A2727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27275">
              <w:rPr>
                <w:color w:val="000000"/>
                <w:sz w:val="20"/>
                <w:szCs w:val="28"/>
              </w:rPr>
              <w:t>10 157,5</w:t>
            </w:r>
          </w:p>
        </w:tc>
      </w:tr>
    </w:tbl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</w:rPr>
      </w:pPr>
    </w:p>
    <w:p w:rsidR="000A5524" w:rsidRPr="0020161C" w:rsidRDefault="000A5524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Методика решения задачи</w:t>
      </w:r>
    </w:p>
    <w:p w:rsidR="000A5524" w:rsidRPr="0020161C" w:rsidRDefault="000A5524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Для характеристики скорости оборота оборотных средств (числа оборотов) применяется </w:t>
      </w:r>
      <w:r w:rsidRPr="0020161C">
        <w:rPr>
          <w:b/>
          <w:i/>
          <w:color w:val="000000"/>
          <w:sz w:val="28"/>
          <w:szCs w:val="28"/>
        </w:rPr>
        <w:t>коэффициент оборачиваемости оборотных фондов</w:t>
      </w:r>
      <w:r w:rsidRPr="0020161C">
        <w:rPr>
          <w:color w:val="000000"/>
          <w:sz w:val="28"/>
          <w:szCs w:val="28"/>
        </w:rPr>
        <w:t>, который исчисляется, как отношение стоимости реализованной продукции за данный период на средний остаток оборотных фондов за тот же период:</w:t>
      </w:r>
    </w:p>
    <w:p w:rsidR="000A5524" w:rsidRPr="0020161C" w:rsidRDefault="0030024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61F39">
        <w:rPr>
          <w:color w:val="000000"/>
          <w:position w:val="-28"/>
          <w:sz w:val="28"/>
          <w:szCs w:val="28"/>
        </w:rPr>
        <w:pict>
          <v:shape id="_x0000_i1075" type="#_x0000_t75" style="width:50.25pt;height:36pt">
            <v:imagedata r:id="rId11" o:title=""/>
          </v:shape>
        </w:pict>
      </w:r>
    </w:p>
    <w:p w:rsidR="00300249" w:rsidRDefault="0030024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524" w:rsidRPr="0020161C" w:rsidRDefault="000A5524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Отсюда легко определяется и </w:t>
      </w:r>
      <w:r w:rsidRPr="0020161C">
        <w:rPr>
          <w:b/>
          <w:i/>
          <w:color w:val="000000"/>
          <w:sz w:val="28"/>
          <w:szCs w:val="28"/>
        </w:rPr>
        <w:t>показатель средней продолжительности оборота в днях</w:t>
      </w:r>
      <w:r w:rsidRPr="0020161C">
        <w:rPr>
          <w:color w:val="000000"/>
          <w:sz w:val="28"/>
          <w:szCs w:val="28"/>
        </w:rPr>
        <w:t>:</w:t>
      </w:r>
    </w:p>
    <w:p w:rsidR="00300249" w:rsidRDefault="0030024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524" w:rsidRPr="0020161C" w:rsidRDefault="00761F3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6" type="#_x0000_t75" style="width:57.75pt;height:39pt">
            <v:imagedata r:id="rId12" o:title=""/>
          </v:shape>
        </w:pict>
      </w:r>
    </w:p>
    <w:p w:rsidR="00300249" w:rsidRDefault="0030024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524" w:rsidRPr="0020161C" w:rsidRDefault="000A5524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где Д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продолжительность (число календарных дней) периода, за который определяются показатели.</w:t>
      </w:r>
    </w:p>
    <w:p w:rsidR="000A5524" w:rsidRPr="0020161C" w:rsidRDefault="000A5524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b/>
          <w:i/>
          <w:color w:val="000000"/>
          <w:sz w:val="28"/>
          <w:szCs w:val="28"/>
        </w:rPr>
        <w:t>Коэффициент закрепления оборотных фондов</w:t>
      </w:r>
      <w:r w:rsidRPr="0020161C">
        <w:rPr>
          <w:color w:val="000000"/>
          <w:sz w:val="28"/>
          <w:szCs w:val="28"/>
        </w:rPr>
        <w:t xml:space="preserve"> </w:t>
      </w:r>
      <w:r w:rsidR="0020161C">
        <w:rPr>
          <w:color w:val="000000"/>
          <w:sz w:val="28"/>
          <w:szCs w:val="28"/>
        </w:rPr>
        <w:t>–</w:t>
      </w:r>
      <w:r w:rsidR="0020161C" w:rsidRP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величина обратно пропорциональная коэффициенту оборачиваемости:</w:t>
      </w:r>
    </w:p>
    <w:p w:rsidR="00300249" w:rsidRDefault="0030024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524" w:rsidRPr="0020161C" w:rsidRDefault="00761F3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7" type="#_x0000_t75" style="width:66.75pt;height:39pt">
            <v:imagedata r:id="rId15" o:title=""/>
          </v:shape>
        </w:pict>
      </w:r>
    </w:p>
    <w:p w:rsidR="00300249" w:rsidRDefault="00300249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524" w:rsidRPr="0020161C" w:rsidRDefault="000A5524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Он характеризует сумму среднего остатка оборотных фондов, приходящуюся на один рубль выручки от реализации.</w:t>
      </w:r>
    </w:p>
    <w:p w:rsidR="000A5524" w:rsidRPr="0020161C" w:rsidRDefault="000A5524" w:rsidP="0020161C">
      <w:pPr>
        <w:tabs>
          <w:tab w:val="left" w:pos="5040"/>
          <w:tab w:val="left" w:pos="57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161C">
        <w:rPr>
          <w:b/>
          <w:color w:val="000000"/>
          <w:sz w:val="28"/>
          <w:szCs w:val="28"/>
        </w:rPr>
        <w:t>Анализ результатов статистических компьютерных расчетов</w:t>
      </w:r>
    </w:p>
    <w:p w:rsidR="000A5524" w:rsidRPr="0020161C" w:rsidRDefault="000A5524" w:rsidP="0020161C">
      <w:pPr>
        <w:tabs>
          <w:tab w:val="left" w:pos="5040"/>
          <w:tab w:val="left" w:pos="5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Результаты проведенных расчетов позволяют сделать следующие выводы.</w:t>
      </w: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Как видно из Рис.</w:t>
      </w:r>
      <w:r w:rsidR="0020161C">
        <w:rPr>
          <w:color w:val="000000"/>
          <w:sz w:val="28"/>
          <w:szCs w:val="28"/>
        </w:rPr>
        <w:t> </w:t>
      </w:r>
      <w:r w:rsidR="0020161C" w:rsidRPr="0020161C">
        <w:rPr>
          <w:color w:val="000000"/>
          <w:sz w:val="28"/>
          <w:szCs w:val="28"/>
        </w:rPr>
        <w:t>1</w:t>
      </w:r>
      <w:r w:rsidRPr="0020161C">
        <w:rPr>
          <w:color w:val="000000"/>
          <w:sz w:val="28"/>
          <w:szCs w:val="28"/>
        </w:rPr>
        <w:t>.2, оборачиваемость оборотных средств за 2005</w:t>
      </w:r>
      <w:r w:rsidR="0020161C">
        <w:rPr>
          <w:color w:val="000000"/>
          <w:sz w:val="28"/>
          <w:szCs w:val="28"/>
        </w:rPr>
        <w:t> </w:t>
      </w:r>
      <w:r w:rsidR="0020161C" w:rsidRPr="0020161C">
        <w:rPr>
          <w:color w:val="000000"/>
          <w:sz w:val="28"/>
          <w:szCs w:val="28"/>
        </w:rPr>
        <w:t>г</w:t>
      </w:r>
      <w:r w:rsidRPr="0020161C">
        <w:rPr>
          <w:color w:val="000000"/>
          <w:sz w:val="28"/>
          <w:szCs w:val="28"/>
        </w:rPr>
        <w:t>. ускорилась на 1,29 оборота и составила 5,317 оборота в год, или соответственно 68,647 дня при одном обороте 0,188 года.</w:t>
      </w: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Следует отметить, что оборачиваемость оборотного капитала ускорилась на 21,991 дня.</w:t>
      </w: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Ускорение оборачиваемости капитала ОАО способствует сокращению потребности в оборотном капитале (абсолютное высвобождение), приросту объемов продукции (относительное высвобождение) и, значит, увеличению получаемой прибыли. В результате улучшается финансовое состояние предприятия, укрепляется платежеспособность.</w:t>
      </w:r>
    </w:p>
    <w:p w:rsidR="000A5524" w:rsidRPr="0020161C" w:rsidRDefault="000A5524" w:rsidP="0020161C">
      <w:pPr>
        <w:tabs>
          <w:tab w:val="left" w:pos="5040"/>
          <w:tab w:val="left" w:pos="57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</w:rPr>
      </w:pPr>
    </w:p>
    <w:p w:rsidR="000A5524" w:rsidRPr="0020161C" w:rsidRDefault="00300249" w:rsidP="00300249">
      <w:pPr>
        <w:spacing w:line="360" w:lineRule="auto"/>
        <w:ind w:firstLine="709"/>
        <w:jc w:val="both"/>
      </w:pPr>
      <w:r>
        <w:br w:type="page"/>
      </w:r>
      <w:r w:rsidRPr="00300249">
        <w:rPr>
          <w:b/>
          <w:sz w:val="28"/>
          <w:szCs w:val="28"/>
        </w:rPr>
        <w:t>Заключение</w:t>
      </w: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524" w:rsidRPr="0020161C" w:rsidRDefault="000A5524" w:rsidP="0020161C">
      <w:pPr>
        <w:spacing w:line="360" w:lineRule="auto"/>
        <w:ind w:firstLine="709"/>
        <w:jc w:val="both"/>
        <w:rPr>
          <w:rStyle w:val="ab"/>
          <w:noProof/>
          <w:color w:val="000000"/>
          <w:sz w:val="28"/>
          <w:szCs w:val="28"/>
          <w:u w:val="none"/>
        </w:rPr>
      </w:pPr>
      <w:r w:rsidRPr="0020161C">
        <w:rPr>
          <w:color w:val="000000"/>
          <w:sz w:val="28"/>
          <w:szCs w:val="28"/>
        </w:rPr>
        <w:t>В теоретической части курсовой работы рассмотрены основные понятия темы Статистическое изучение оборотных фондов: показатели наличия и использования оборотных фондов; определение потребности в оборотных фондах.</w:t>
      </w: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В расчетной части курсового проекта решены следующие задачи:</w:t>
      </w:r>
    </w:p>
    <w:p w:rsidR="000A5524" w:rsidRPr="0020161C" w:rsidRDefault="000A5524" w:rsidP="0020161C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Исследование структуры совокупности организаций</w:t>
      </w:r>
      <w:r w:rsidR="0020161C">
        <w:rPr>
          <w:color w:val="000000"/>
          <w:sz w:val="28"/>
          <w:szCs w:val="28"/>
        </w:rPr>
        <w:t xml:space="preserve"> </w:t>
      </w:r>
      <w:r w:rsidRPr="0020161C">
        <w:rPr>
          <w:color w:val="000000"/>
          <w:sz w:val="28"/>
          <w:szCs w:val="28"/>
        </w:rPr>
        <w:t>по признаку среднегодовая стоимость материальных оборотных фондов;</w:t>
      </w:r>
    </w:p>
    <w:p w:rsidR="000A5524" w:rsidRPr="0020161C" w:rsidRDefault="000A5524" w:rsidP="0020161C">
      <w:pPr>
        <w:numPr>
          <w:ilvl w:val="1"/>
          <w:numId w:val="26"/>
        </w:numPr>
        <w:tabs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Выявление наличия корреляционной связи между признаками среднегодовая стоимость материальных оборотных фондов и выпуск продукции, установление направления связи и измерение ее тесноты;</w:t>
      </w:r>
    </w:p>
    <w:p w:rsidR="000A5524" w:rsidRPr="0020161C" w:rsidRDefault="000A5524" w:rsidP="0020161C">
      <w:pPr>
        <w:numPr>
          <w:ilvl w:val="1"/>
          <w:numId w:val="26"/>
        </w:numPr>
        <w:tabs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Применение выборочного метода в финансово-экономических задачах;</w:t>
      </w:r>
    </w:p>
    <w:p w:rsidR="000A5524" w:rsidRPr="0020161C" w:rsidRDefault="000A5524" w:rsidP="0020161C">
      <w:pPr>
        <w:numPr>
          <w:ilvl w:val="1"/>
          <w:numId w:val="26"/>
        </w:numPr>
        <w:tabs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Использование статистики оборотных фондов в финансово-экономических задачах.</w:t>
      </w:r>
    </w:p>
    <w:p w:rsidR="000A5524" w:rsidRPr="0020161C" w:rsidRDefault="000A5524" w:rsidP="0020161C">
      <w:pPr>
        <w:pStyle w:val="ac"/>
        <w:spacing w:line="360" w:lineRule="auto"/>
        <w:ind w:firstLine="709"/>
        <w:jc w:val="both"/>
        <w:rPr>
          <w:color w:val="000000"/>
        </w:rPr>
      </w:pPr>
      <w:r w:rsidRPr="0020161C">
        <w:rPr>
          <w:color w:val="000000"/>
        </w:rPr>
        <w:t xml:space="preserve">В аналитической части </w:t>
      </w:r>
      <w:r w:rsidRPr="0020161C">
        <w:rPr>
          <w:color w:val="000000"/>
          <w:szCs w:val="28"/>
        </w:rPr>
        <w:t>проведен анализ оборотных средств ОАО</w:t>
      </w:r>
      <w:r w:rsidR="0020161C">
        <w:rPr>
          <w:color w:val="000000"/>
          <w:szCs w:val="28"/>
        </w:rPr>
        <w:t> «</w:t>
      </w:r>
      <w:r w:rsidR="0020161C" w:rsidRPr="0020161C">
        <w:rPr>
          <w:color w:val="000000"/>
          <w:szCs w:val="28"/>
        </w:rPr>
        <w:t>Ч</w:t>
      </w:r>
      <w:r w:rsidRPr="0020161C">
        <w:rPr>
          <w:color w:val="000000"/>
          <w:szCs w:val="28"/>
        </w:rPr>
        <w:t>асовой заво</w:t>
      </w:r>
      <w:r w:rsidR="0020161C" w:rsidRPr="0020161C">
        <w:rPr>
          <w:color w:val="000000"/>
          <w:szCs w:val="28"/>
        </w:rPr>
        <w:t>д</w:t>
      </w:r>
      <w:r w:rsidR="0020161C">
        <w:rPr>
          <w:color w:val="000000"/>
          <w:szCs w:val="28"/>
        </w:rPr>
        <w:t>»</w:t>
      </w:r>
      <w:r w:rsidR="0020161C" w:rsidRPr="0020161C">
        <w:rPr>
          <w:color w:val="000000"/>
        </w:rPr>
        <w:t>.</w:t>
      </w:r>
      <w:r w:rsidRPr="0020161C">
        <w:rPr>
          <w:color w:val="000000"/>
        </w:rPr>
        <w:t xml:space="preserve"> Расчеты выполнялись в </w:t>
      </w:r>
      <w:r w:rsidRPr="0020161C">
        <w:rPr>
          <w:color w:val="000000"/>
          <w:lang w:val="en-US"/>
        </w:rPr>
        <w:t>Excel</w:t>
      </w:r>
      <w:r w:rsidRPr="0020161C">
        <w:rPr>
          <w:color w:val="000000"/>
        </w:rPr>
        <w:t>.</w:t>
      </w:r>
    </w:p>
    <w:p w:rsidR="000A5524" w:rsidRPr="0020161C" w:rsidRDefault="000A5524" w:rsidP="0020161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5524" w:rsidRDefault="000A5524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br w:type="page"/>
      </w:r>
      <w:bookmarkStart w:id="7" w:name="_Toc119513310"/>
      <w:bookmarkStart w:id="8" w:name="_Toc119597262"/>
      <w:r w:rsidR="00300249" w:rsidRPr="0020161C">
        <w:rPr>
          <w:b/>
          <w:color w:val="000000"/>
          <w:sz w:val="28"/>
          <w:szCs w:val="28"/>
        </w:rPr>
        <w:t>Список используемой литературы</w:t>
      </w:r>
      <w:bookmarkEnd w:id="7"/>
      <w:bookmarkEnd w:id="8"/>
    </w:p>
    <w:p w:rsidR="00300249" w:rsidRPr="0020161C" w:rsidRDefault="00300249" w:rsidP="0020161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5524" w:rsidRPr="0020161C" w:rsidRDefault="0020161C" w:rsidP="00300249">
      <w:pPr>
        <w:numPr>
          <w:ilvl w:val="0"/>
          <w:numId w:val="1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Гусаров</w:t>
      </w:r>
      <w:r>
        <w:rPr>
          <w:color w:val="000000"/>
          <w:sz w:val="28"/>
          <w:szCs w:val="28"/>
        </w:rPr>
        <w:t> </w:t>
      </w:r>
      <w:r w:rsidRPr="0020161C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20161C">
        <w:rPr>
          <w:color w:val="000000"/>
          <w:sz w:val="28"/>
          <w:szCs w:val="28"/>
        </w:rPr>
        <w:t>Теория</w:t>
      </w:r>
      <w:r w:rsidR="000A5524" w:rsidRPr="0020161C">
        <w:rPr>
          <w:color w:val="000000"/>
          <w:sz w:val="28"/>
          <w:szCs w:val="28"/>
        </w:rPr>
        <w:t xml:space="preserve"> статистики. М.: ЮНИТИ, </w:t>
      </w:r>
      <w:r w:rsidR="004A689F" w:rsidRPr="0020161C">
        <w:rPr>
          <w:color w:val="000000"/>
          <w:sz w:val="28"/>
          <w:szCs w:val="28"/>
          <w:lang w:val="uk-UA"/>
        </w:rPr>
        <w:t>2010</w:t>
      </w:r>
      <w:r w:rsidR="000A5524" w:rsidRPr="0020161C">
        <w:rPr>
          <w:color w:val="000000"/>
          <w:sz w:val="28"/>
          <w:szCs w:val="28"/>
        </w:rPr>
        <w:t>.</w:t>
      </w:r>
    </w:p>
    <w:p w:rsidR="000A5524" w:rsidRPr="0020161C" w:rsidRDefault="0020161C" w:rsidP="00300249">
      <w:pPr>
        <w:numPr>
          <w:ilvl w:val="0"/>
          <w:numId w:val="1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Годин</w:t>
      </w:r>
      <w:r>
        <w:rPr>
          <w:color w:val="000000"/>
          <w:sz w:val="28"/>
          <w:szCs w:val="28"/>
        </w:rPr>
        <w:t> </w:t>
      </w:r>
      <w:r w:rsidRPr="0020161C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20161C">
        <w:rPr>
          <w:color w:val="000000"/>
          <w:sz w:val="28"/>
          <w:szCs w:val="28"/>
        </w:rPr>
        <w:t>Статистика</w:t>
      </w:r>
      <w:r w:rsidR="000A5524" w:rsidRPr="0020161C">
        <w:rPr>
          <w:color w:val="000000"/>
          <w:sz w:val="28"/>
          <w:szCs w:val="28"/>
        </w:rPr>
        <w:t>: Учебник. – 3</w:t>
      </w:r>
      <w:r>
        <w:rPr>
          <w:color w:val="000000"/>
          <w:sz w:val="28"/>
          <w:szCs w:val="28"/>
        </w:rPr>
        <w:t>-</w:t>
      </w:r>
      <w:r w:rsidRPr="0020161C">
        <w:rPr>
          <w:color w:val="000000"/>
          <w:sz w:val="28"/>
          <w:szCs w:val="28"/>
        </w:rPr>
        <w:t>е</w:t>
      </w:r>
      <w:r w:rsidR="000A5524" w:rsidRPr="0020161C">
        <w:rPr>
          <w:color w:val="000000"/>
          <w:sz w:val="28"/>
          <w:szCs w:val="28"/>
        </w:rPr>
        <w:t xml:space="preserve"> изд., перераб. </w:t>
      </w:r>
      <w:r>
        <w:rPr>
          <w:color w:val="000000"/>
          <w:sz w:val="28"/>
          <w:szCs w:val="28"/>
        </w:rPr>
        <w:t xml:space="preserve">– </w:t>
      </w:r>
      <w:r w:rsidRPr="0020161C">
        <w:rPr>
          <w:color w:val="000000"/>
          <w:sz w:val="28"/>
          <w:szCs w:val="28"/>
        </w:rPr>
        <w:t>М</w:t>
      </w:r>
      <w:r w:rsidR="000A5524" w:rsidRPr="0020161C">
        <w:rPr>
          <w:color w:val="000000"/>
          <w:sz w:val="28"/>
          <w:szCs w:val="28"/>
        </w:rPr>
        <w:t>.: Издательско-торговая корпорация «Дашков и К», 2004.</w:t>
      </w:r>
    </w:p>
    <w:p w:rsidR="000A5524" w:rsidRPr="0020161C" w:rsidRDefault="000A5524" w:rsidP="00300249">
      <w:pPr>
        <w:numPr>
          <w:ilvl w:val="0"/>
          <w:numId w:val="1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Практикум по статистике: Учеб. Пособие для вузов (Под ред. </w:t>
      </w:r>
      <w:r w:rsidR="0020161C" w:rsidRPr="0020161C">
        <w:rPr>
          <w:color w:val="000000"/>
          <w:sz w:val="28"/>
          <w:szCs w:val="28"/>
        </w:rPr>
        <w:t>В.М.</w:t>
      </w:r>
      <w:r w:rsidR="0020161C">
        <w:rPr>
          <w:color w:val="000000"/>
          <w:sz w:val="28"/>
          <w:szCs w:val="28"/>
        </w:rPr>
        <w:t> </w:t>
      </w:r>
      <w:r w:rsidR="0020161C" w:rsidRPr="0020161C">
        <w:rPr>
          <w:color w:val="000000"/>
          <w:sz w:val="28"/>
          <w:szCs w:val="28"/>
        </w:rPr>
        <w:t>Симчеры</w:t>
      </w:r>
      <w:r w:rsidRPr="0020161C">
        <w:rPr>
          <w:color w:val="000000"/>
          <w:sz w:val="28"/>
          <w:szCs w:val="28"/>
        </w:rPr>
        <w:t xml:space="preserve">). ВЗФЭИ. – М.: ЗАО «Финстатинформ», </w:t>
      </w:r>
      <w:r w:rsidR="004A689F" w:rsidRPr="0020161C">
        <w:rPr>
          <w:color w:val="000000"/>
          <w:sz w:val="28"/>
          <w:szCs w:val="28"/>
          <w:lang w:val="uk-UA"/>
        </w:rPr>
        <w:t>2008</w:t>
      </w:r>
      <w:r w:rsidRPr="0020161C">
        <w:rPr>
          <w:color w:val="000000"/>
          <w:sz w:val="28"/>
          <w:szCs w:val="28"/>
        </w:rPr>
        <w:t>.</w:t>
      </w:r>
    </w:p>
    <w:p w:rsidR="000A5524" w:rsidRPr="0020161C" w:rsidRDefault="0020161C" w:rsidP="00300249">
      <w:pPr>
        <w:numPr>
          <w:ilvl w:val="0"/>
          <w:numId w:val="1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>Салин</w:t>
      </w:r>
      <w:r>
        <w:rPr>
          <w:color w:val="000000"/>
          <w:sz w:val="28"/>
          <w:szCs w:val="28"/>
        </w:rPr>
        <w:t> </w:t>
      </w:r>
      <w:r w:rsidRPr="0020161C">
        <w:rPr>
          <w:color w:val="000000"/>
          <w:sz w:val="28"/>
          <w:szCs w:val="28"/>
        </w:rPr>
        <w:t>В.Н.</w:t>
      </w:r>
      <w:r w:rsidR="000A5524" w:rsidRPr="0020161C">
        <w:rPr>
          <w:color w:val="000000"/>
          <w:sz w:val="28"/>
          <w:szCs w:val="28"/>
        </w:rPr>
        <w:t xml:space="preserve">, </w:t>
      </w:r>
      <w:r w:rsidRPr="0020161C">
        <w:rPr>
          <w:color w:val="000000"/>
          <w:sz w:val="28"/>
          <w:szCs w:val="28"/>
        </w:rPr>
        <w:t>Шпаковская</w:t>
      </w:r>
      <w:r>
        <w:rPr>
          <w:color w:val="000000"/>
          <w:sz w:val="28"/>
          <w:szCs w:val="28"/>
        </w:rPr>
        <w:t> </w:t>
      </w:r>
      <w:r w:rsidRPr="0020161C"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> </w:t>
      </w:r>
      <w:r w:rsidRPr="0020161C">
        <w:rPr>
          <w:color w:val="000000"/>
          <w:sz w:val="28"/>
          <w:szCs w:val="28"/>
        </w:rPr>
        <w:t>Социально</w:t>
      </w:r>
      <w:r w:rsidR="000A5524" w:rsidRPr="0020161C">
        <w:rPr>
          <w:color w:val="000000"/>
          <w:sz w:val="28"/>
          <w:szCs w:val="28"/>
        </w:rPr>
        <w:t>-экономическая статистика: Учебник. – М.: Юрист, 2001.</w:t>
      </w:r>
    </w:p>
    <w:p w:rsidR="000A5524" w:rsidRPr="0020161C" w:rsidRDefault="000A5524" w:rsidP="00300249">
      <w:pPr>
        <w:numPr>
          <w:ilvl w:val="0"/>
          <w:numId w:val="1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0161C">
        <w:rPr>
          <w:color w:val="000000"/>
          <w:sz w:val="28"/>
          <w:szCs w:val="28"/>
        </w:rPr>
        <w:t xml:space="preserve">Экономическая статистика: Учебник / под ред. </w:t>
      </w:r>
      <w:r w:rsidR="0020161C" w:rsidRPr="0020161C">
        <w:rPr>
          <w:color w:val="000000"/>
          <w:sz w:val="28"/>
          <w:szCs w:val="28"/>
        </w:rPr>
        <w:t>Ю.Н.</w:t>
      </w:r>
      <w:r w:rsidR="0020161C">
        <w:rPr>
          <w:color w:val="000000"/>
          <w:sz w:val="28"/>
          <w:szCs w:val="28"/>
        </w:rPr>
        <w:t> </w:t>
      </w:r>
      <w:r w:rsidR="0020161C" w:rsidRPr="0020161C">
        <w:rPr>
          <w:color w:val="000000"/>
          <w:sz w:val="28"/>
          <w:szCs w:val="28"/>
        </w:rPr>
        <w:t>Иванова</w:t>
      </w:r>
      <w:r w:rsidRPr="0020161C">
        <w:rPr>
          <w:color w:val="000000"/>
          <w:sz w:val="28"/>
          <w:szCs w:val="28"/>
        </w:rPr>
        <w:t xml:space="preserve">. М.: Инфа-М, </w:t>
      </w:r>
      <w:r w:rsidR="004A689F" w:rsidRPr="0020161C">
        <w:rPr>
          <w:color w:val="000000"/>
          <w:sz w:val="28"/>
          <w:szCs w:val="28"/>
          <w:lang w:val="uk-UA"/>
        </w:rPr>
        <w:t>2007</w:t>
      </w:r>
      <w:r w:rsidRPr="0020161C">
        <w:rPr>
          <w:color w:val="000000"/>
          <w:sz w:val="28"/>
          <w:szCs w:val="28"/>
        </w:rPr>
        <w:t>.</w:t>
      </w:r>
    </w:p>
    <w:p w:rsidR="0080461C" w:rsidRPr="0020161C" w:rsidRDefault="0080461C" w:rsidP="0020161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9" w:name="_GoBack"/>
      <w:bookmarkEnd w:id="9"/>
    </w:p>
    <w:sectPr w:rsidR="0080461C" w:rsidRPr="0020161C" w:rsidSect="0020161C">
      <w:headerReference w:type="default" r:id="rId53"/>
      <w:footerReference w:type="even" r:id="rId54"/>
      <w:footerReference w:type="default" r:id="rId5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75" w:rsidRDefault="00A27275">
      <w:r>
        <w:separator/>
      </w:r>
    </w:p>
  </w:endnote>
  <w:endnote w:type="continuationSeparator" w:id="0">
    <w:p w:rsidR="00A27275" w:rsidRDefault="00A2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039" w:rsidRDefault="00904039" w:rsidP="0099686C">
    <w:pPr>
      <w:pStyle w:val="a8"/>
      <w:framePr w:wrap="around" w:vAnchor="text" w:hAnchor="margin" w:xAlign="right" w:y="1"/>
      <w:rPr>
        <w:rStyle w:val="aa"/>
      </w:rPr>
    </w:pPr>
  </w:p>
  <w:p w:rsidR="00904039" w:rsidRDefault="00904039" w:rsidP="0051106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039" w:rsidRDefault="009367EE" w:rsidP="0099686C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904039" w:rsidRDefault="00904039" w:rsidP="0051106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75" w:rsidRDefault="00A27275">
      <w:r>
        <w:separator/>
      </w:r>
    </w:p>
  </w:footnote>
  <w:footnote w:type="continuationSeparator" w:id="0">
    <w:p w:rsidR="00A27275" w:rsidRDefault="00A27275">
      <w:r>
        <w:continuationSeparator/>
      </w:r>
    </w:p>
  </w:footnote>
  <w:footnote w:id="1">
    <w:p w:rsidR="00A27275" w:rsidRDefault="00A27275" w:rsidP="002127DA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61C" w:rsidRPr="0020161C" w:rsidRDefault="0020161C" w:rsidP="0020161C">
    <w:pPr>
      <w:pStyle w:val="af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4DE"/>
    <w:multiLevelType w:val="hybridMultilevel"/>
    <w:tmpl w:val="25101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A3BDE"/>
    <w:multiLevelType w:val="hybridMultilevel"/>
    <w:tmpl w:val="9500B2C8"/>
    <w:lvl w:ilvl="0" w:tplc="CEFAD32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8953AB"/>
    <w:multiLevelType w:val="singleLevel"/>
    <w:tmpl w:val="1D2EC9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08D16834"/>
    <w:multiLevelType w:val="multilevel"/>
    <w:tmpl w:val="4FDC32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36316"/>
    <w:multiLevelType w:val="hybridMultilevel"/>
    <w:tmpl w:val="2D428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229C8"/>
    <w:multiLevelType w:val="hybridMultilevel"/>
    <w:tmpl w:val="34F64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55518C"/>
    <w:multiLevelType w:val="hybridMultilevel"/>
    <w:tmpl w:val="0E7E545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8476E6"/>
    <w:multiLevelType w:val="hybridMultilevel"/>
    <w:tmpl w:val="36941398"/>
    <w:lvl w:ilvl="0" w:tplc="B6A44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F61E3"/>
    <w:multiLevelType w:val="hybridMultilevel"/>
    <w:tmpl w:val="F4D64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F50DB"/>
    <w:multiLevelType w:val="hybridMultilevel"/>
    <w:tmpl w:val="25B6FFFC"/>
    <w:lvl w:ilvl="0" w:tplc="1E8C5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956ABF"/>
    <w:multiLevelType w:val="hybridMultilevel"/>
    <w:tmpl w:val="CB2A88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7FD4FAF"/>
    <w:multiLevelType w:val="hybridMultilevel"/>
    <w:tmpl w:val="7CDC8D9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76A1394"/>
    <w:multiLevelType w:val="hybridMultilevel"/>
    <w:tmpl w:val="75DC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2C76AC"/>
    <w:multiLevelType w:val="multilevel"/>
    <w:tmpl w:val="8556C7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460612"/>
    <w:multiLevelType w:val="hybridMultilevel"/>
    <w:tmpl w:val="26AA99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AF56455"/>
    <w:multiLevelType w:val="multilevel"/>
    <w:tmpl w:val="EA14A2D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E1D6843"/>
    <w:multiLevelType w:val="hybridMultilevel"/>
    <w:tmpl w:val="93187DFA"/>
    <w:lvl w:ilvl="0" w:tplc="7882B8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5224692"/>
    <w:multiLevelType w:val="hybridMultilevel"/>
    <w:tmpl w:val="121AB00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7A81C23"/>
    <w:multiLevelType w:val="hybridMultilevel"/>
    <w:tmpl w:val="4FDC3296"/>
    <w:lvl w:ilvl="0" w:tplc="C0CE3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AC13CA"/>
    <w:multiLevelType w:val="hybridMultilevel"/>
    <w:tmpl w:val="B37892C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3BE45F6"/>
    <w:multiLevelType w:val="hybridMultilevel"/>
    <w:tmpl w:val="855A384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6B403386"/>
    <w:multiLevelType w:val="hybridMultilevel"/>
    <w:tmpl w:val="99F02F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6BFE3692"/>
    <w:multiLevelType w:val="hybridMultilevel"/>
    <w:tmpl w:val="C9BEF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990134"/>
    <w:multiLevelType w:val="hybridMultilevel"/>
    <w:tmpl w:val="749AC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E6B52FF"/>
    <w:multiLevelType w:val="hybridMultilevel"/>
    <w:tmpl w:val="8556C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5B4AFE"/>
    <w:multiLevelType w:val="hybridMultilevel"/>
    <w:tmpl w:val="293C25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5955E2"/>
    <w:multiLevelType w:val="hybridMultilevel"/>
    <w:tmpl w:val="EA14A2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07E5EE7"/>
    <w:multiLevelType w:val="multilevel"/>
    <w:tmpl w:val="25B6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13"/>
  </w:num>
  <w:num w:numId="5">
    <w:abstractNumId w:val="25"/>
  </w:num>
  <w:num w:numId="6">
    <w:abstractNumId w:val="20"/>
  </w:num>
  <w:num w:numId="7">
    <w:abstractNumId w:val="23"/>
  </w:num>
  <w:num w:numId="8">
    <w:abstractNumId w:val="16"/>
  </w:num>
  <w:num w:numId="9">
    <w:abstractNumId w:val="9"/>
  </w:num>
  <w:num w:numId="10">
    <w:abstractNumId w:val="27"/>
  </w:num>
  <w:num w:numId="11">
    <w:abstractNumId w:val="4"/>
  </w:num>
  <w:num w:numId="12">
    <w:abstractNumId w:val="2"/>
  </w:num>
  <w:num w:numId="13">
    <w:abstractNumId w:val="12"/>
  </w:num>
  <w:num w:numId="14">
    <w:abstractNumId w:val="14"/>
  </w:num>
  <w:num w:numId="15">
    <w:abstractNumId w:val="22"/>
  </w:num>
  <w:num w:numId="16">
    <w:abstractNumId w:val="10"/>
  </w:num>
  <w:num w:numId="17">
    <w:abstractNumId w:val="8"/>
  </w:num>
  <w:num w:numId="18">
    <w:abstractNumId w:val="5"/>
  </w:num>
  <w:num w:numId="19">
    <w:abstractNumId w:val="21"/>
  </w:num>
  <w:num w:numId="20">
    <w:abstractNumId w:val="26"/>
  </w:num>
  <w:num w:numId="21">
    <w:abstractNumId w:val="15"/>
  </w:num>
  <w:num w:numId="22">
    <w:abstractNumId w:val="17"/>
  </w:num>
  <w:num w:numId="23">
    <w:abstractNumId w:val="19"/>
  </w:num>
  <w:num w:numId="24">
    <w:abstractNumId w:val="6"/>
  </w:num>
  <w:num w:numId="25">
    <w:abstractNumId w:val="0"/>
  </w:num>
  <w:num w:numId="26">
    <w:abstractNumId w:val="7"/>
  </w:num>
  <w:num w:numId="27">
    <w:abstractNumId w:val="1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DBA"/>
    <w:rsid w:val="000049E1"/>
    <w:rsid w:val="00013942"/>
    <w:rsid w:val="000210B7"/>
    <w:rsid w:val="00022577"/>
    <w:rsid w:val="000262D0"/>
    <w:rsid w:val="00033DD4"/>
    <w:rsid w:val="00042752"/>
    <w:rsid w:val="0004448D"/>
    <w:rsid w:val="00044A90"/>
    <w:rsid w:val="00044C4B"/>
    <w:rsid w:val="000578D6"/>
    <w:rsid w:val="00073AA7"/>
    <w:rsid w:val="0008130B"/>
    <w:rsid w:val="000854EC"/>
    <w:rsid w:val="00090F40"/>
    <w:rsid w:val="000928E4"/>
    <w:rsid w:val="000A3872"/>
    <w:rsid w:val="000A5524"/>
    <w:rsid w:val="000A59D7"/>
    <w:rsid w:val="000B07CE"/>
    <w:rsid w:val="000B62A0"/>
    <w:rsid w:val="000C1F5C"/>
    <w:rsid w:val="000C2B75"/>
    <w:rsid w:val="000D3EEC"/>
    <w:rsid w:val="000D573B"/>
    <w:rsid w:val="000E00E6"/>
    <w:rsid w:val="000E4BEC"/>
    <w:rsid w:val="000E4D21"/>
    <w:rsid w:val="000F0EF8"/>
    <w:rsid w:val="00101950"/>
    <w:rsid w:val="00110AB0"/>
    <w:rsid w:val="00112043"/>
    <w:rsid w:val="00116A74"/>
    <w:rsid w:val="001226AA"/>
    <w:rsid w:val="0012775D"/>
    <w:rsid w:val="00134215"/>
    <w:rsid w:val="001342CF"/>
    <w:rsid w:val="00137FBD"/>
    <w:rsid w:val="00156686"/>
    <w:rsid w:val="00191022"/>
    <w:rsid w:val="001A6FFB"/>
    <w:rsid w:val="001B7FB3"/>
    <w:rsid w:val="001D1EBB"/>
    <w:rsid w:val="001E39DF"/>
    <w:rsid w:val="001E3EA5"/>
    <w:rsid w:val="001E42CB"/>
    <w:rsid w:val="001F0EF8"/>
    <w:rsid w:val="0020161C"/>
    <w:rsid w:val="00210718"/>
    <w:rsid w:val="002127DA"/>
    <w:rsid w:val="002354AA"/>
    <w:rsid w:val="0024497D"/>
    <w:rsid w:val="00253DCE"/>
    <w:rsid w:val="002565A0"/>
    <w:rsid w:val="00262A05"/>
    <w:rsid w:val="0027423E"/>
    <w:rsid w:val="00274C76"/>
    <w:rsid w:val="00280373"/>
    <w:rsid w:val="002846DF"/>
    <w:rsid w:val="00286F5F"/>
    <w:rsid w:val="002953F0"/>
    <w:rsid w:val="002B4971"/>
    <w:rsid w:val="002C1BBE"/>
    <w:rsid w:val="002C2ADB"/>
    <w:rsid w:val="002C5A3B"/>
    <w:rsid w:val="002D3950"/>
    <w:rsid w:val="002D49DB"/>
    <w:rsid w:val="002F05BD"/>
    <w:rsid w:val="002F4E79"/>
    <w:rsid w:val="00300249"/>
    <w:rsid w:val="00301672"/>
    <w:rsid w:val="00302CB4"/>
    <w:rsid w:val="0031339C"/>
    <w:rsid w:val="00315973"/>
    <w:rsid w:val="0031786A"/>
    <w:rsid w:val="003338E2"/>
    <w:rsid w:val="0033662C"/>
    <w:rsid w:val="00337C31"/>
    <w:rsid w:val="0034371E"/>
    <w:rsid w:val="00344DB2"/>
    <w:rsid w:val="00364105"/>
    <w:rsid w:val="0036575D"/>
    <w:rsid w:val="003665A9"/>
    <w:rsid w:val="00373F23"/>
    <w:rsid w:val="00376FC8"/>
    <w:rsid w:val="00384712"/>
    <w:rsid w:val="003A0257"/>
    <w:rsid w:val="003A6BD1"/>
    <w:rsid w:val="003D0880"/>
    <w:rsid w:val="003F3578"/>
    <w:rsid w:val="003F5313"/>
    <w:rsid w:val="00401523"/>
    <w:rsid w:val="00405188"/>
    <w:rsid w:val="0040634C"/>
    <w:rsid w:val="00407FC2"/>
    <w:rsid w:val="00416029"/>
    <w:rsid w:val="00423EF0"/>
    <w:rsid w:val="004271C0"/>
    <w:rsid w:val="0045432A"/>
    <w:rsid w:val="00462CA6"/>
    <w:rsid w:val="004A689F"/>
    <w:rsid w:val="004B396D"/>
    <w:rsid w:val="004B46FD"/>
    <w:rsid w:val="004D323F"/>
    <w:rsid w:val="004F0F11"/>
    <w:rsid w:val="004F2862"/>
    <w:rsid w:val="00511063"/>
    <w:rsid w:val="00511F82"/>
    <w:rsid w:val="00512CD8"/>
    <w:rsid w:val="00531A39"/>
    <w:rsid w:val="005375AE"/>
    <w:rsid w:val="0054718B"/>
    <w:rsid w:val="00547693"/>
    <w:rsid w:val="00551D4B"/>
    <w:rsid w:val="00552E37"/>
    <w:rsid w:val="00564D5D"/>
    <w:rsid w:val="00573005"/>
    <w:rsid w:val="00573373"/>
    <w:rsid w:val="00580057"/>
    <w:rsid w:val="00583F7B"/>
    <w:rsid w:val="005842AF"/>
    <w:rsid w:val="00584598"/>
    <w:rsid w:val="00587B92"/>
    <w:rsid w:val="00595C08"/>
    <w:rsid w:val="005A122E"/>
    <w:rsid w:val="005A1B7F"/>
    <w:rsid w:val="005A1E4A"/>
    <w:rsid w:val="005A5338"/>
    <w:rsid w:val="005B1FE9"/>
    <w:rsid w:val="005B32D7"/>
    <w:rsid w:val="005B3BB4"/>
    <w:rsid w:val="005B68E6"/>
    <w:rsid w:val="005C1019"/>
    <w:rsid w:val="005C640E"/>
    <w:rsid w:val="005D1B33"/>
    <w:rsid w:val="005D6B41"/>
    <w:rsid w:val="005E7292"/>
    <w:rsid w:val="0060549E"/>
    <w:rsid w:val="006225A8"/>
    <w:rsid w:val="00625668"/>
    <w:rsid w:val="006335D5"/>
    <w:rsid w:val="0063776A"/>
    <w:rsid w:val="00637AB6"/>
    <w:rsid w:val="00643636"/>
    <w:rsid w:val="00643DBE"/>
    <w:rsid w:val="00644110"/>
    <w:rsid w:val="00652C5D"/>
    <w:rsid w:val="00670CBB"/>
    <w:rsid w:val="00682006"/>
    <w:rsid w:val="00685556"/>
    <w:rsid w:val="00687BC0"/>
    <w:rsid w:val="006A7F20"/>
    <w:rsid w:val="006B2BAC"/>
    <w:rsid w:val="006B6AD4"/>
    <w:rsid w:val="006C53F8"/>
    <w:rsid w:val="006F05AE"/>
    <w:rsid w:val="00706676"/>
    <w:rsid w:val="007071F9"/>
    <w:rsid w:val="00711582"/>
    <w:rsid w:val="00721774"/>
    <w:rsid w:val="00723E5C"/>
    <w:rsid w:val="00733C33"/>
    <w:rsid w:val="0074515C"/>
    <w:rsid w:val="007529AD"/>
    <w:rsid w:val="00761F39"/>
    <w:rsid w:val="00762D4B"/>
    <w:rsid w:val="007947EB"/>
    <w:rsid w:val="007A3D26"/>
    <w:rsid w:val="007A731C"/>
    <w:rsid w:val="007B6E23"/>
    <w:rsid w:val="007D1251"/>
    <w:rsid w:val="007F7015"/>
    <w:rsid w:val="0080461C"/>
    <w:rsid w:val="00804E6C"/>
    <w:rsid w:val="00807DBA"/>
    <w:rsid w:val="0081130B"/>
    <w:rsid w:val="0081274A"/>
    <w:rsid w:val="0081415D"/>
    <w:rsid w:val="008202A7"/>
    <w:rsid w:val="008225A1"/>
    <w:rsid w:val="0083149D"/>
    <w:rsid w:val="00831832"/>
    <w:rsid w:val="00840E30"/>
    <w:rsid w:val="008549B3"/>
    <w:rsid w:val="0086011E"/>
    <w:rsid w:val="0086293D"/>
    <w:rsid w:val="0086298C"/>
    <w:rsid w:val="00862D5F"/>
    <w:rsid w:val="00877007"/>
    <w:rsid w:val="00882479"/>
    <w:rsid w:val="008A4D03"/>
    <w:rsid w:val="008D39D6"/>
    <w:rsid w:val="008D4703"/>
    <w:rsid w:val="008D4A4B"/>
    <w:rsid w:val="008D4A55"/>
    <w:rsid w:val="008E6235"/>
    <w:rsid w:val="008F0382"/>
    <w:rsid w:val="008F18D3"/>
    <w:rsid w:val="00904039"/>
    <w:rsid w:val="00911A79"/>
    <w:rsid w:val="0092227B"/>
    <w:rsid w:val="00927B47"/>
    <w:rsid w:val="00931EAE"/>
    <w:rsid w:val="009323D3"/>
    <w:rsid w:val="009367EE"/>
    <w:rsid w:val="00940C13"/>
    <w:rsid w:val="00950FF7"/>
    <w:rsid w:val="00951B4B"/>
    <w:rsid w:val="009601B2"/>
    <w:rsid w:val="009861EC"/>
    <w:rsid w:val="00986665"/>
    <w:rsid w:val="00994670"/>
    <w:rsid w:val="00995A29"/>
    <w:rsid w:val="0099686C"/>
    <w:rsid w:val="009A0129"/>
    <w:rsid w:val="009A2DE6"/>
    <w:rsid w:val="009A612A"/>
    <w:rsid w:val="009B2036"/>
    <w:rsid w:val="009B22C7"/>
    <w:rsid w:val="009C403D"/>
    <w:rsid w:val="009D5146"/>
    <w:rsid w:val="009E5536"/>
    <w:rsid w:val="009E695F"/>
    <w:rsid w:val="009F3C5A"/>
    <w:rsid w:val="00A15945"/>
    <w:rsid w:val="00A2651D"/>
    <w:rsid w:val="00A27275"/>
    <w:rsid w:val="00A3200A"/>
    <w:rsid w:val="00A37C53"/>
    <w:rsid w:val="00A41B29"/>
    <w:rsid w:val="00A47B95"/>
    <w:rsid w:val="00A6211A"/>
    <w:rsid w:val="00A653A8"/>
    <w:rsid w:val="00A700E1"/>
    <w:rsid w:val="00A751FA"/>
    <w:rsid w:val="00A81850"/>
    <w:rsid w:val="00A83524"/>
    <w:rsid w:val="00A860EC"/>
    <w:rsid w:val="00AA350B"/>
    <w:rsid w:val="00AA417C"/>
    <w:rsid w:val="00AA5AE3"/>
    <w:rsid w:val="00AB12EB"/>
    <w:rsid w:val="00AB7634"/>
    <w:rsid w:val="00AC0277"/>
    <w:rsid w:val="00AC1D1C"/>
    <w:rsid w:val="00B02E06"/>
    <w:rsid w:val="00B237C4"/>
    <w:rsid w:val="00B24147"/>
    <w:rsid w:val="00B35D8D"/>
    <w:rsid w:val="00B36B61"/>
    <w:rsid w:val="00B40B15"/>
    <w:rsid w:val="00B42F24"/>
    <w:rsid w:val="00B44443"/>
    <w:rsid w:val="00B64024"/>
    <w:rsid w:val="00B74485"/>
    <w:rsid w:val="00B92C7D"/>
    <w:rsid w:val="00B957FF"/>
    <w:rsid w:val="00B96919"/>
    <w:rsid w:val="00B9754A"/>
    <w:rsid w:val="00BA1807"/>
    <w:rsid w:val="00BA5C40"/>
    <w:rsid w:val="00BA789C"/>
    <w:rsid w:val="00BC1345"/>
    <w:rsid w:val="00BC7C74"/>
    <w:rsid w:val="00BD3552"/>
    <w:rsid w:val="00BE23BA"/>
    <w:rsid w:val="00BF603C"/>
    <w:rsid w:val="00C013A3"/>
    <w:rsid w:val="00C02D87"/>
    <w:rsid w:val="00C34111"/>
    <w:rsid w:val="00C3587C"/>
    <w:rsid w:val="00C37905"/>
    <w:rsid w:val="00C6099B"/>
    <w:rsid w:val="00C70EC1"/>
    <w:rsid w:val="00C73DB7"/>
    <w:rsid w:val="00C7656A"/>
    <w:rsid w:val="00C87468"/>
    <w:rsid w:val="00C93E02"/>
    <w:rsid w:val="00CB4F2E"/>
    <w:rsid w:val="00CC3091"/>
    <w:rsid w:val="00CC5FEF"/>
    <w:rsid w:val="00CD174E"/>
    <w:rsid w:val="00CD7D15"/>
    <w:rsid w:val="00CE15E3"/>
    <w:rsid w:val="00CE3384"/>
    <w:rsid w:val="00D0112F"/>
    <w:rsid w:val="00D368FD"/>
    <w:rsid w:val="00D45787"/>
    <w:rsid w:val="00D47B2C"/>
    <w:rsid w:val="00D52707"/>
    <w:rsid w:val="00D551D2"/>
    <w:rsid w:val="00D5778E"/>
    <w:rsid w:val="00D966D5"/>
    <w:rsid w:val="00DD0A34"/>
    <w:rsid w:val="00DD35BC"/>
    <w:rsid w:val="00DD42EC"/>
    <w:rsid w:val="00DD73CB"/>
    <w:rsid w:val="00DE0919"/>
    <w:rsid w:val="00DE16DF"/>
    <w:rsid w:val="00E1439F"/>
    <w:rsid w:val="00E2508F"/>
    <w:rsid w:val="00E43C2E"/>
    <w:rsid w:val="00E476A1"/>
    <w:rsid w:val="00E56AF8"/>
    <w:rsid w:val="00E56BA4"/>
    <w:rsid w:val="00E65692"/>
    <w:rsid w:val="00E738A0"/>
    <w:rsid w:val="00E810AC"/>
    <w:rsid w:val="00E8116D"/>
    <w:rsid w:val="00E85909"/>
    <w:rsid w:val="00E918FB"/>
    <w:rsid w:val="00E92226"/>
    <w:rsid w:val="00E95E22"/>
    <w:rsid w:val="00EA306E"/>
    <w:rsid w:val="00EB2E71"/>
    <w:rsid w:val="00EB674E"/>
    <w:rsid w:val="00EB6CAD"/>
    <w:rsid w:val="00EC183D"/>
    <w:rsid w:val="00ED112C"/>
    <w:rsid w:val="00ED6E71"/>
    <w:rsid w:val="00EE002F"/>
    <w:rsid w:val="00EE6881"/>
    <w:rsid w:val="00EE77CA"/>
    <w:rsid w:val="00EF0660"/>
    <w:rsid w:val="00F21FEC"/>
    <w:rsid w:val="00F34E3C"/>
    <w:rsid w:val="00F42DA1"/>
    <w:rsid w:val="00F700F1"/>
    <w:rsid w:val="00F72123"/>
    <w:rsid w:val="00F744B1"/>
    <w:rsid w:val="00F76E42"/>
    <w:rsid w:val="00F77922"/>
    <w:rsid w:val="00F842B4"/>
    <w:rsid w:val="00F90906"/>
    <w:rsid w:val="00FB5A7D"/>
    <w:rsid w:val="00FC31BC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A6D58C62-547E-45DE-B4B2-DC8FD3F4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68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968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7FC2"/>
    <w:pPr>
      <w:keepNext/>
      <w:spacing w:before="240" w:after="60"/>
      <w:jc w:val="center"/>
      <w:outlineLvl w:val="2"/>
    </w:pPr>
    <w:rPr>
      <w:i/>
      <w:iCs/>
      <w:spacing w:val="22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87B92"/>
    <w:pPr>
      <w:keepNext/>
      <w:ind w:firstLine="709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5668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928E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4D323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85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note text"/>
    <w:basedOn w:val="a"/>
    <w:link w:val="a5"/>
    <w:uiPriority w:val="99"/>
    <w:semiHidden/>
    <w:rsid w:val="002127DA"/>
    <w:rPr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4D323F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uiPriority w:val="99"/>
    <w:qFormat/>
    <w:rsid w:val="00033DD4"/>
    <w:pPr>
      <w:jc w:val="center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5110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11063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7B95"/>
    <w:pPr>
      <w:spacing w:before="360"/>
    </w:pPr>
    <w:rPr>
      <w:rFonts w:ascii="Arial" w:hAnsi="Arial" w:cs="Arial"/>
      <w:b/>
      <w:bCs/>
      <w:caps/>
    </w:rPr>
  </w:style>
  <w:style w:type="paragraph" w:styleId="21">
    <w:name w:val="toc 2"/>
    <w:basedOn w:val="a"/>
    <w:next w:val="a"/>
    <w:autoRedefine/>
    <w:uiPriority w:val="99"/>
    <w:semiHidden/>
    <w:rsid w:val="00B9754A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B9754A"/>
    <w:pPr>
      <w:ind w:left="2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B9754A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B9754A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B9754A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B9754A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B9754A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B9754A"/>
    <w:pPr>
      <w:ind w:left="1680"/>
    </w:pPr>
    <w:rPr>
      <w:sz w:val="20"/>
      <w:szCs w:val="20"/>
    </w:rPr>
  </w:style>
  <w:style w:type="character" w:styleId="ab">
    <w:name w:val="Hyperlink"/>
    <w:uiPriority w:val="99"/>
    <w:rsid w:val="00B9754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587B92"/>
    <w:pPr>
      <w:ind w:firstLine="567"/>
    </w:pPr>
    <w:rPr>
      <w:sz w:val="28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87B92"/>
    <w:pPr>
      <w:ind w:firstLine="709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587B92"/>
    <w:pPr>
      <w:ind w:firstLine="709"/>
    </w:pPr>
    <w:rPr>
      <w:sz w:val="28"/>
      <w:szCs w:val="20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e">
    <w:name w:val="Body Text"/>
    <w:basedOn w:val="a"/>
    <w:link w:val="af"/>
    <w:uiPriority w:val="99"/>
    <w:rsid w:val="00587B9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paragraph" w:styleId="34">
    <w:name w:val="Body Text 3"/>
    <w:basedOn w:val="a"/>
    <w:link w:val="35"/>
    <w:uiPriority w:val="99"/>
    <w:rsid w:val="00587B92"/>
    <w:pPr>
      <w:jc w:val="center"/>
    </w:pPr>
    <w:rPr>
      <w:sz w:val="28"/>
      <w:szCs w:val="20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af0">
    <w:name w:val="Normal (Web)"/>
    <w:basedOn w:val="a"/>
    <w:uiPriority w:val="99"/>
    <w:rsid w:val="00E810AC"/>
    <w:pPr>
      <w:spacing w:before="100" w:beforeAutospacing="1" w:after="100" w:afterAutospacing="1"/>
    </w:pPr>
    <w:rPr>
      <w:color w:val="000000"/>
    </w:rPr>
  </w:style>
  <w:style w:type="character" w:styleId="af1">
    <w:name w:val="Strong"/>
    <w:uiPriority w:val="99"/>
    <w:qFormat/>
    <w:rsid w:val="00E810AC"/>
    <w:rPr>
      <w:rFonts w:cs="Times New Roman"/>
      <w:b/>
      <w:bCs/>
    </w:rPr>
  </w:style>
  <w:style w:type="paragraph" w:styleId="af2">
    <w:name w:val="Block Text"/>
    <w:basedOn w:val="a"/>
    <w:uiPriority w:val="99"/>
    <w:rsid w:val="00407FC2"/>
    <w:pPr>
      <w:ind w:left="34" w:right="34"/>
      <w:jc w:val="center"/>
    </w:pPr>
    <w:rPr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07FC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3">
    <w:name w:val="Document Map"/>
    <w:basedOn w:val="a"/>
    <w:link w:val="af4"/>
    <w:uiPriority w:val="99"/>
    <w:semiHidden/>
    <w:rsid w:val="00F72123"/>
    <w:pPr>
      <w:shd w:val="clear" w:color="auto" w:fill="000080"/>
    </w:pPr>
    <w:rPr>
      <w:rFonts w:ascii="Tahoma" w:hAnsi="Tahoma" w:cs="Tahoma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rsid w:val="00EE002F"/>
    <w:pPr>
      <w:ind w:right="-1333"/>
    </w:pPr>
    <w:rPr>
      <w:sz w:val="28"/>
      <w:szCs w:val="20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156686"/>
    <w:rPr>
      <w:rFonts w:ascii="Calibri" w:eastAsia="Times New Roman" w:hAnsi="Calibri" w:cs="Times New Roman"/>
      <w:b/>
      <w:bCs/>
      <w:sz w:val="22"/>
      <w:szCs w:val="22"/>
    </w:rPr>
  </w:style>
  <w:style w:type="character" w:styleId="af5">
    <w:name w:val="footnote reference"/>
    <w:uiPriority w:val="99"/>
    <w:semiHidden/>
    <w:rsid w:val="002127DA"/>
    <w:rPr>
      <w:rFonts w:cs="Times New Roman"/>
      <w:vertAlign w:val="superscript"/>
    </w:rPr>
  </w:style>
  <w:style w:type="character" w:customStyle="1" w:styleId="a5">
    <w:name w:val="Текст сноски Знак"/>
    <w:link w:val="a4"/>
    <w:uiPriority w:val="99"/>
    <w:semiHidden/>
    <w:locked/>
    <w:rsid w:val="002127DA"/>
    <w:rPr>
      <w:rFonts w:cs="Times New Roman"/>
    </w:rPr>
  </w:style>
  <w:style w:type="character" w:customStyle="1" w:styleId="70">
    <w:name w:val="Заголовок 7 Знак"/>
    <w:link w:val="7"/>
    <w:uiPriority w:val="99"/>
    <w:semiHidden/>
    <w:locked/>
    <w:rsid w:val="000928E4"/>
    <w:rPr>
      <w:rFonts w:ascii="Calibri" w:eastAsia="Times New Roman" w:hAnsi="Calibri" w:cs="Times New Roman"/>
      <w:sz w:val="24"/>
      <w:szCs w:val="24"/>
    </w:rPr>
  </w:style>
  <w:style w:type="table" w:styleId="12">
    <w:name w:val="Table Grid 1"/>
    <w:basedOn w:val="a1"/>
    <w:uiPriority w:val="99"/>
    <w:rsid w:val="002016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Название Знак"/>
    <w:link w:val="a6"/>
    <w:uiPriority w:val="99"/>
    <w:locked/>
    <w:rsid w:val="00033DD4"/>
    <w:rPr>
      <w:rFonts w:cs="Times New Roman"/>
      <w:sz w:val="28"/>
    </w:rPr>
  </w:style>
  <w:style w:type="paragraph" w:styleId="af6">
    <w:name w:val="header"/>
    <w:basedOn w:val="a"/>
    <w:link w:val="af7"/>
    <w:uiPriority w:val="99"/>
    <w:rsid w:val="0020161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8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80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280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278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8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279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278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8277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4441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29702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Ирина</dc:creator>
  <cp:keywords/>
  <dc:description/>
  <cp:lastModifiedBy>admin</cp:lastModifiedBy>
  <cp:revision>2</cp:revision>
  <dcterms:created xsi:type="dcterms:W3CDTF">2014-03-24T09:59:00Z</dcterms:created>
  <dcterms:modified xsi:type="dcterms:W3CDTF">2014-03-24T09:59:00Z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