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11EB" w:rsidRPr="007F7362" w:rsidRDefault="008E11EB" w:rsidP="007F7362">
      <w:pPr>
        <w:suppressAutoHyphens/>
        <w:spacing w:line="360" w:lineRule="auto"/>
        <w:ind w:firstLine="709"/>
        <w:jc w:val="center"/>
        <w:rPr>
          <w:noProof/>
          <w:sz w:val="28"/>
        </w:rPr>
      </w:pPr>
      <w:r w:rsidRPr="007F7362">
        <w:rPr>
          <w:noProof/>
          <w:sz w:val="28"/>
        </w:rPr>
        <w:t>ГОСУДАРСТВЕННЫЙ УНИВЕРСИТЕТ – ВЫСШАЯ ШКОЛА ЭКОНОМИКИ</w:t>
      </w:r>
    </w:p>
    <w:p w:rsidR="008E11EB" w:rsidRPr="007F7362" w:rsidRDefault="008E11EB" w:rsidP="007F7362">
      <w:pPr>
        <w:suppressAutoHyphens/>
        <w:spacing w:line="360" w:lineRule="auto"/>
        <w:ind w:firstLine="709"/>
        <w:jc w:val="center"/>
        <w:rPr>
          <w:noProof/>
          <w:sz w:val="28"/>
        </w:rPr>
      </w:pPr>
      <w:r w:rsidRPr="007F7362">
        <w:rPr>
          <w:noProof/>
          <w:sz w:val="28"/>
        </w:rPr>
        <w:t>САНКТ-ПЕТЕРБУРГСКИЙ ФИЛИАЛ</w:t>
      </w:r>
    </w:p>
    <w:p w:rsidR="008E11EB" w:rsidRPr="007F7362" w:rsidRDefault="008E11EB" w:rsidP="007F7362">
      <w:pPr>
        <w:suppressAutoHyphens/>
        <w:spacing w:line="360" w:lineRule="auto"/>
        <w:ind w:firstLine="709"/>
        <w:jc w:val="center"/>
        <w:rPr>
          <w:noProof/>
          <w:sz w:val="28"/>
          <w:u w:val="single"/>
        </w:rPr>
      </w:pPr>
      <w:r w:rsidRPr="007F7362">
        <w:rPr>
          <w:noProof/>
          <w:sz w:val="28"/>
          <w:u w:val="single"/>
        </w:rPr>
        <w:t>Факультет сокращенных программ подготовки специалистов</w:t>
      </w:r>
    </w:p>
    <w:p w:rsidR="008E11EB" w:rsidRPr="007F7362" w:rsidRDefault="008E11EB" w:rsidP="007F7362">
      <w:pPr>
        <w:suppressAutoHyphens/>
        <w:spacing w:line="360" w:lineRule="auto"/>
        <w:ind w:firstLine="709"/>
        <w:jc w:val="center"/>
        <w:rPr>
          <w:noProof/>
          <w:sz w:val="28"/>
        </w:rPr>
      </w:pPr>
      <w:r w:rsidRPr="007F7362">
        <w:rPr>
          <w:sz w:val="28"/>
          <w:szCs w:val="28"/>
        </w:rPr>
        <w:t>Специальность:</w:t>
      </w:r>
      <w:r w:rsidRPr="007F7362">
        <w:rPr>
          <w:sz w:val="28"/>
        </w:rPr>
        <w:t xml:space="preserve"> 080105.65 Финансы и кредит</w:t>
      </w:r>
    </w:p>
    <w:p w:rsidR="008E11EB" w:rsidRPr="007F7362" w:rsidRDefault="008E11EB" w:rsidP="007F7362">
      <w:pPr>
        <w:suppressAutoHyphens/>
        <w:spacing w:line="360" w:lineRule="auto"/>
        <w:ind w:firstLine="709"/>
        <w:jc w:val="center"/>
        <w:rPr>
          <w:noProof/>
          <w:sz w:val="28"/>
        </w:rPr>
      </w:pPr>
    </w:p>
    <w:p w:rsidR="008E11EB" w:rsidRDefault="008E11EB" w:rsidP="007F7362">
      <w:pPr>
        <w:suppressAutoHyphens/>
        <w:spacing w:line="360" w:lineRule="auto"/>
        <w:ind w:firstLine="709"/>
        <w:jc w:val="center"/>
        <w:rPr>
          <w:noProof/>
          <w:sz w:val="28"/>
          <w:lang w:val="en-US"/>
        </w:rPr>
      </w:pPr>
    </w:p>
    <w:p w:rsidR="007F7362" w:rsidRDefault="007F7362" w:rsidP="007F7362">
      <w:pPr>
        <w:suppressAutoHyphens/>
        <w:spacing w:line="360" w:lineRule="auto"/>
        <w:ind w:firstLine="709"/>
        <w:jc w:val="center"/>
        <w:rPr>
          <w:noProof/>
          <w:sz w:val="28"/>
          <w:lang w:val="en-US"/>
        </w:rPr>
      </w:pPr>
    </w:p>
    <w:p w:rsidR="007F7362" w:rsidRDefault="007F7362" w:rsidP="007F7362">
      <w:pPr>
        <w:suppressAutoHyphens/>
        <w:spacing w:line="360" w:lineRule="auto"/>
        <w:ind w:firstLine="709"/>
        <w:jc w:val="center"/>
        <w:rPr>
          <w:noProof/>
          <w:sz w:val="28"/>
          <w:lang w:val="en-US"/>
        </w:rPr>
      </w:pPr>
    </w:p>
    <w:p w:rsidR="007F7362" w:rsidRDefault="007F7362" w:rsidP="007F7362">
      <w:pPr>
        <w:suppressAutoHyphens/>
        <w:spacing w:line="360" w:lineRule="auto"/>
        <w:ind w:firstLine="709"/>
        <w:jc w:val="center"/>
        <w:rPr>
          <w:noProof/>
          <w:sz w:val="28"/>
          <w:lang w:val="en-US"/>
        </w:rPr>
      </w:pP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b/>
          <w:noProof/>
          <w:sz w:val="28"/>
        </w:rPr>
      </w:pPr>
      <w:r w:rsidRPr="007F7362">
        <w:rPr>
          <w:b/>
          <w:noProof/>
          <w:sz w:val="28"/>
        </w:rPr>
        <w:t>Курсовая работа</w:t>
      </w:r>
    </w:p>
    <w:p w:rsidR="008E11EB" w:rsidRPr="007F7362" w:rsidRDefault="008E11EB" w:rsidP="007F7362">
      <w:pPr>
        <w:suppressAutoHyphens/>
        <w:spacing w:line="360" w:lineRule="auto"/>
        <w:ind w:firstLine="709"/>
        <w:jc w:val="center"/>
        <w:rPr>
          <w:b/>
          <w:noProof/>
          <w:sz w:val="28"/>
          <w:u w:val="single"/>
        </w:rPr>
      </w:pPr>
      <w:r w:rsidRPr="007F7362">
        <w:rPr>
          <w:b/>
          <w:noProof/>
          <w:sz w:val="28"/>
        </w:rPr>
        <w:t>Тема: Страхование банковских вкладов</w:t>
      </w:r>
    </w:p>
    <w:p w:rsidR="008E11EB" w:rsidRPr="007F7362" w:rsidRDefault="008E11EB" w:rsidP="007F7362">
      <w:pPr>
        <w:suppressAutoHyphens/>
        <w:spacing w:line="360" w:lineRule="auto"/>
        <w:ind w:firstLine="709"/>
        <w:jc w:val="center"/>
        <w:rPr>
          <w:b/>
          <w:noProof/>
          <w:sz w:val="28"/>
        </w:rPr>
      </w:pPr>
    </w:p>
    <w:p w:rsidR="008E11EB" w:rsidRPr="007F7362" w:rsidRDefault="008E11EB" w:rsidP="007F7362">
      <w:pPr>
        <w:suppressAutoHyphens/>
        <w:spacing w:line="360" w:lineRule="auto"/>
        <w:ind w:firstLine="709"/>
        <w:jc w:val="center"/>
        <w:rPr>
          <w:b/>
          <w:noProof/>
          <w:sz w:val="28"/>
        </w:rPr>
      </w:pPr>
    </w:p>
    <w:p w:rsidR="008E11EB" w:rsidRPr="007F7362" w:rsidRDefault="008E11EB" w:rsidP="007F7362">
      <w:pPr>
        <w:suppressAutoHyphens/>
        <w:spacing w:line="360" w:lineRule="auto"/>
        <w:ind w:left="5529"/>
        <w:rPr>
          <w:noProof/>
          <w:sz w:val="28"/>
          <w:szCs w:val="28"/>
        </w:rPr>
      </w:pPr>
      <w:r w:rsidRPr="007F7362">
        <w:rPr>
          <w:noProof/>
          <w:sz w:val="28"/>
          <w:szCs w:val="28"/>
        </w:rPr>
        <w:t>Работу выполнил:</w:t>
      </w:r>
    </w:p>
    <w:p w:rsidR="008E11EB" w:rsidRPr="007F7362" w:rsidRDefault="008E11EB" w:rsidP="007F7362">
      <w:pPr>
        <w:suppressAutoHyphens/>
        <w:spacing w:line="360" w:lineRule="auto"/>
        <w:ind w:left="5529"/>
        <w:rPr>
          <w:noProof/>
          <w:sz w:val="28"/>
          <w:szCs w:val="28"/>
        </w:rPr>
      </w:pPr>
      <w:r w:rsidRPr="007F7362">
        <w:rPr>
          <w:noProof/>
          <w:sz w:val="28"/>
          <w:szCs w:val="28"/>
        </w:rPr>
        <w:t>Минхузова Анна Рафинатовна</w:t>
      </w:r>
    </w:p>
    <w:p w:rsidR="008E11EB" w:rsidRPr="007F7362" w:rsidRDefault="008E11EB" w:rsidP="007F7362">
      <w:pPr>
        <w:suppressAutoHyphens/>
        <w:spacing w:line="360" w:lineRule="auto"/>
        <w:ind w:left="5529"/>
        <w:rPr>
          <w:noProof/>
          <w:sz w:val="28"/>
          <w:szCs w:val="28"/>
        </w:rPr>
      </w:pPr>
      <w:r w:rsidRPr="007F7362">
        <w:rPr>
          <w:noProof/>
          <w:sz w:val="28"/>
          <w:szCs w:val="28"/>
        </w:rPr>
        <w:t>Группа 272</w:t>
      </w:r>
    </w:p>
    <w:p w:rsidR="008E11EB" w:rsidRPr="007F7362" w:rsidRDefault="008E11EB" w:rsidP="007F7362">
      <w:pPr>
        <w:suppressAutoHyphens/>
        <w:spacing w:line="360" w:lineRule="auto"/>
        <w:ind w:left="5529"/>
        <w:rPr>
          <w:noProof/>
          <w:sz w:val="28"/>
          <w:szCs w:val="28"/>
        </w:rPr>
      </w:pPr>
      <w:r w:rsidRPr="007F7362">
        <w:rPr>
          <w:noProof/>
          <w:sz w:val="28"/>
          <w:szCs w:val="28"/>
        </w:rPr>
        <w:t>Работу проверил</w:t>
      </w:r>
    </w:p>
    <w:p w:rsidR="007F7362" w:rsidRDefault="008E11EB" w:rsidP="007F7362">
      <w:pPr>
        <w:suppressAutoHyphens/>
        <w:spacing w:line="360" w:lineRule="auto"/>
        <w:ind w:left="5529"/>
        <w:rPr>
          <w:noProof/>
          <w:sz w:val="28"/>
          <w:szCs w:val="28"/>
        </w:rPr>
      </w:pPr>
      <w:r w:rsidRPr="007F7362">
        <w:rPr>
          <w:noProof/>
          <w:sz w:val="28"/>
          <w:szCs w:val="28"/>
        </w:rPr>
        <w:t>Научный руководитель</w:t>
      </w:r>
    </w:p>
    <w:p w:rsidR="008E11EB" w:rsidRPr="007F7362" w:rsidRDefault="008E11EB" w:rsidP="007F7362">
      <w:pPr>
        <w:suppressAutoHyphens/>
        <w:spacing w:line="360" w:lineRule="auto"/>
        <w:ind w:left="5529"/>
        <w:rPr>
          <w:noProof/>
          <w:sz w:val="28"/>
          <w:szCs w:val="28"/>
        </w:rPr>
      </w:pPr>
      <w:r w:rsidRPr="007F7362">
        <w:rPr>
          <w:noProof/>
          <w:sz w:val="28"/>
          <w:szCs w:val="28"/>
        </w:rPr>
        <w:t>Назарова Варвара Вадимовна</w:t>
      </w: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noProof/>
          <w:sz w:val="28"/>
        </w:rPr>
      </w:pPr>
    </w:p>
    <w:p w:rsidR="008E11EB" w:rsidRPr="007F7362" w:rsidRDefault="008E11EB" w:rsidP="007F7362">
      <w:pPr>
        <w:suppressAutoHyphens/>
        <w:spacing w:line="360" w:lineRule="auto"/>
        <w:ind w:firstLine="709"/>
        <w:jc w:val="center"/>
        <w:rPr>
          <w:noProof/>
          <w:sz w:val="28"/>
        </w:rPr>
      </w:pPr>
      <w:r w:rsidRPr="007F7362">
        <w:rPr>
          <w:noProof/>
          <w:sz w:val="28"/>
        </w:rPr>
        <w:t>Санкт-Петербург</w:t>
      </w:r>
    </w:p>
    <w:p w:rsidR="008E11EB" w:rsidRPr="007F7362" w:rsidRDefault="008E11EB" w:rsidP="007F7362">
      <w:pPr>
        <w:suppressAutoHyphens/>
        <w:spacing w:line="360" w:lineRule="auto"/>
        <w:ind w:firstLine="709"/>
        <w:jc w:val="center"/>
        <w:rPr>
          <w:noProof/>
          <w:sz w:val="28"/>
        </w:rPr>
      </w:pPr>
      <w:r w:rsidRPr="007F7362">
        <w:rPr>
          <w:noProof/>
          <w:sz w:val="28"/>
        </w:rPr>
        <w:t>2011г</w:t>
      </w:r>
    </w:p>
    <w:p w:rsidR="008E11EB" w:rsidRPr="007F7362" w:rsidRDefault="007F7362" w:rsidP="007F7362">
      <w:pPr>
        <w:suppressAutoHyphens/>
        <w:spacing w:line="360" w:lineRule="auto"/>
        <w:ind w:firstLine="709"/>
        <w:jc w:val="both"/>
        <w:rPr>
          <w:sz w:val="28"/>
          <w:lang w:val="en-US"/>
        </w:rPr>
      </w:pPr>
      <w:r>
        <w:rPr>
          <w:b/>
          <w:sz w:val="28"/>
        </w:rPr>
        <w:br w:type="page"/>
      </w:r>
      <w:r>
        <w:rPr>
          <w:sz w:val="28"/>
        </w:rPr>
        <w:t>Содержание</w:t>
      </w:r>
    </w:p>
    <w:p w:rsidR="008E11EB" w:rsidRPr="007F7362" w:rsidRDefault="008E11EB" w:rsidP="007F7362">
      <w:pPr>
        <w:suppressAutoHyphens/>
        <w:spacing w:line="360" w:lineRule="auto"/>
        <w:ind w:firstLine="709"/>
        <w:jc w:val="both"/>
        <w:rPr>
          <w:sz w:val="28"/>
        </w:rPr>
      </w:pPr>
    </w:p>
    <w:p w:rsidR="008E11EB" w:rsidRPr="007F7362" w:rsidRDefault="008E11EB" w:rsidP="007F7362">
      <w:pPr>
        <w:suppressAutoHyphens/>
        <w:spacing w:line="360" w:lineRule="auto"/>
        <w:rPr>
          <w:sz w:val="28"/>
        </w:rPr>
      </w:pPr>
      <w:r w:rsidRPr="007F7362">
        <w:rPr>
          <w:sz w:val="28"/>
        </w:rPr>
        <w:t>Введение</w:t>
      </w:r>
    </w:p>
    <w:p w:rsidR="008E11EB" w:rsidRPr="007F7362" w:rsidRDefault="008E11EB" w:rsidP="007F7362">
      <w:pPr>
        <w:suppressAutoHyphens/>
        <w:spacing w:line="360" w:lineRule="auto"/>
        <w:rPr>
          <w:sz w:val="28"/>
        </w:rPr>
      </w:pPr>
      <w:r w:rsidRPr="007F7362">
        <w:rPr>
          <w:sz w:val="28"/>
        </w:rPr>
        <w:t>1. Понятие и виды систем страхования вкладов</w:t>
      </w:r>
    </w:p>
    <w:p w:rsidR="007F7362" w:rsidRDefault="008E11EB" w:rsidP="007F7362">
      <w:pPr>
        <w:suppressAutoHyphens/>
        <w:spacing w:line="360" w:lineRule="auto"/>
        <w:rPr>
          <w:sz w:val="28"/>
        </w:rPr>
      </w:pPr>
      <w:r w:rsidRPr="007F7362">
        <w:rPr>
          <w:sz w:val="28"/>
        </w:rPr>
        <w:t>2. Страхование банковских вкладов</w:t>
      </w:r>
    </w:p>
    <w:p w:rsidR="007F7362" w:rsidRDefault="008E11EB" w:rsidP="007F7362">
      <w:pPr>
        <w:suppressAutoHyphens/>
        <w:spacing w:line="360" w:lineRule="auto"/>
        <w:rPr>
          <w:sz w:val="28"/>
        </w:rPr>
      </w:pPr>
      <w:r w:rsidRPr="007F7362">
        <w:rPr>
          <w:sz w:val="28"/>
        </w:rPr>
        <w:t>2.1 Страхование депозитов (вкладов)</w:t>
      </w:r>
    </w:p>
    <w:p w:rsidR="007F7362" w:rsidRDefault="008E11EB" w:rsidP="007F7362">
      <w:pPr>
        <w:suppressAutoHyphens/>
        <w:spacing w:line="360" w:lineRule="auto"/>
        <w:rPr>
          <w:sz w:val="28"/>
        </w:rPr>
      </w:pPr>
      <w:r w:rsidRPr="007F7362">
        <w:rPr>
          <w:sz w:val="28"/>
        </w:rPr>
        <w:t>2.2 Страхование банковских кредитов</w:t>
      </w:r>
    </w:p>
    <w:p w:rsidR="007F7362" w:rsidRDefault="008E11EB" w:rsidP="007F7362">
      <w:pPr>
        <w:suppressAutoHyphens/>
        <w:spacing w:line="360" w:lineRule="auto"/>
        <w:rPr>
          <w:sz w:val="28"/>
        </w:rPr>
      </w:pPr>
      <w:r w:rsidRPr="007F7362">
        <w:rPr>
          <w:sz w:val="28"/>
        </w:rPr>
        <w:t>2.3. Полис комплексного страхования банков</w:t>
      </w:r>
    </w:p>
    <w:p w:rsidR="007F7362" w:rsidRDefault="008E11EB" w:rsidP="007F7362">
      <w:pPr>
        <w:suppressAutoHyphens/>
        <w:spacing w:line="360" w:lineRule="auto"/>
        <w:rPr>
          <w:sz w:val="28"/>
        </w:rPr>
      </w:pPr>
      <w:r w:rsidRPr="007F7362">
        <w:rPr>
          <w:sz w:val="28"/>
        </w:rPr>
        <w:t>2.4 Страхование от электронных и компьютерных преступлений</w:t>
      </w:r>
    </w:p>
    <w:p w:rsidR="008E11EB" w:rsidRPr="007F7362" w:rsidRDefault="008E11EB" w:rsidP="007F7362">
      <w:pPr>
        <w:suppressAutoHyphens/>
        <w:spacing w:line="360" w:lineRule="auto"/>
        <w:rPr>
          <w:sz w:val="28"/>
        </w:rPr>
      </w:pPr>
      <w:r w:rsidRPr="007F7362">
        <w:rPr>
          <w:sz w:val="28"/>
        </w:rPr>
        <w:t>2.5 Страхование эмитентов пластиковых карт</w:t>
      </w:r>
    </w:p>
    <w:p w:rsidR="007F7362" w:rsidRDefault="008E11EB" w:rsidP="007F7362">
      <w:pPr>
        <w:suppressAutoHyphens/>
        <w:spacing w:line="360" w:lineRule="auto"/>
        <w:rPr>
          <w:sz w:val="28"/>
        </w:rPr>
      </w:pPr>
      <w:r w:rsidRPr="007F7362">
        <w:rPr>
          <w:sz w:val="28"/>
        </w:rPr>
        <w:t>3. Система страхования банковских вкладов</w:t>
      </w:r>
    </w:p>
    <w:p w:rsidR="007F7362" w:rsidRDefault="008E11EB" w:rsidP="007F7362">
      <w:pPr>
        <w:suppressAutoHyphens/>
        <w:spacing w:line="360" w:lineRule="auto"/>
        <w:rPr>
          <w:sz w:val="28"/>
        </w:rPr>
      </w:pPr>
      <w:r w:rsidRPr="007F7362">
        <w:rPr>
          <w:sz w:val="28"/>
        </w:rPr>
        <w:t>3.1 Система страхования в России</w:t>
      </w:r>
    </w:p>
    <w:p w:rsidR="007F7362" w:rsidRDefault="008E11EB" w:rsidP="007F7362">
      <w:pPr>
        <w:suppressAutoHyphens/>
        <w:spacing w:line="360" w:lineRule="auto"/>
        <w:rPr>
          <w:sz w:val="28"/>
        </w:rPr>
      </w:pPr>
      <w:r w:rsidRPr="007F7362">
        <w:rPr>
          <w:sz w:val="28"/>
        </w:rPr>
        <w:t>3.2 Система страхования в США</w:t>
      </w:r>
    </w:p>
    <w:p w:rsidR="007F7362" w:rsidRDefault="008E11EB" w:rsidP="007F7362">
      <w:pPr>
        <w:suppressAutoHyphens/>
        <w:spacing w:line="360" w:lineRule="auto"/>
        <w:rPr>
          <w:sz w:val="28"/>
        </w:rPr>
      </w:pPr>
      <w:r w:rsidRPr="007F7362">
        <w:rPr>
          <w:sz w:val="28"/>
        </w:rPr>
        <w:t>3.3 Сравнительная характеристика систем страхования банковских вкладов</w:t>
      </w:r>
    </w:p>
    <w:p w:rsidR="008E11EB" w:rsidRPr="007F7362" w:rsidRDefault="008E11EB" w:rsidP="007F7362">
      <w:pPr>
        <w:suppressAutoHyphens/>
        <w:spacing w:line="360" w:lineRule="auto"/>
        <w:rPr>
          <w:sz w:val="28"/>
        </w:rPr>
      </w:pPr>
      <w:r w:rsidRPr="007F7362">
        <w:rPr>
          <w:sz w:val="28"/>
        </w:rPr>
        <w:t>3.4 Практические рекомендации по страхованию банковских вкладов в России</w:t>
      </w:r>
    </w:p>
    <w:p w:rsidR="008E11EB" w:rsidRPr="007F7362" w:rsidRDefault="008E11EB" w:rsidP="007F7362">
      <w:pPr>
        <w:suppressAutoHyphens/>
        <w:spacing w:line="360" w:lineRule="auto"/>
        <w:rPr>
          <w:sz w:val="28"/>
        </w:rPr>
      </w:pPr>
      <w:r w:rsidRPr="007F7362">
        <w:rPr>
          <w:sz w:val="28"/>
        </w:rPr>
        <w:t>Заключение</w:t>
      </w:r>
    </w:p>
    <w:p w:rsidR="008E11EB" w:rsidRPr="007F7362" w:rsidRDefault="008E11EB" w:rsidP="007F7362">
      <w:pPr>
        <w:suppressAutoHyphens/>
        <w:spacing w:line="360" w:lineRule="auto"/>
        <w:rPr>
          <w:sz w:val="28"/>
        </w:rPr>
      </w:pPr>
      <w:r w:rsidRPr="007F7362">
        <w:rPr>
          <w:sz w:val="28"/>
        </w:rPr>
        <w:t>Список используемой литературы</w:t>
      </w:r>
    </w:p>
    <w:p w:rsidR="008E11EB" w:rsidRPr="007F7362" w:rsidRDefault="008E11EB" w:rsidP="007F7362">
      <w:pPr>
        <w:suppressAutoHyphens/>
        <w:spacing w:line="360" w:lineRule="auto"/>
        <w:ind w:firstLine="709"/>
        <w:jc w:val="both"/>
        <w:rPr>
          <w:b/>
          <w:sz w:val="28"/>
        </w:rPr>
      </w:pPr>
    </w:p>
    <w:p w:rsidR="006D1F1E" w:rsidRPr="007F7362" w:rsidRDefault="007F7362" w:rsidP="007F7362">
      <w:pPr>
        <w:suppressAutoHyphens/>
        <w:spacing w:line="360" w:lineRule="auto"/>
        <w:ind w:firstLine="709"/>
        <w:jc w:val="both"/>
        <w:rPr>
          <w:sz w:val="28"/>
          <w:lang w:val="en-US"/>
        </w:rPr>
      </w:pPr>
      <w:r>
        <w:rPr>
          <w:b/>
          <w:sz w:val="28"/>
        </w:rPr>
        <w:br w:type="page"/>
      </w:r>
      <w:r>
        <w:rPr>
          <w:sz w:val="28"/>
        </w:rPr>
        <w:t>Введение</w:t>
      </w:r>
    </w:p>
    <w:p w:rsidR="006D1F1E" w:rsidRPr="007F7362" w:rsidRDefault="006D1F1E" w:rsidP="007F7362">
      <w:pPr>
        <w:suppressAutoHyphens/>
        <w:spacing w:line="360" w:lineRule="auto"/>
        <w:ind w:firstLine="709"/>
        <w:jc w:val="both"/>
        <w:rPr>
          <w:sz w:val="28"/>
        </w:rPr>
      </w:pPr>
    </w:p>
    <w:p w:rsidR="006D1F1E" w:rsidRPr="007F7362" w:rsidRDefault="006D1F1E" w:rsidP="007F7362">
      <w:pPr>
        <w:suppressAutoHyphens/>
        <w:spacing w:line="360" w:lineRule="auto"/>
        <w:ind w:firstLine="709"/>
        <w:jc w:val="both"/>
        <w:rPr>
          <w:sz w:val="28"/>
        </w:rPr>
      </w:pPr>
      <w:r w:rsidRPr="007F7362">
        <w:rPr>
          <w:sz w:val="28"/>
        </w:rPr>
        <w:t>Одной из проблем российской экономики на сегодняшний день является острая нехватка инвестиций во всех ее отраслях.</w:t>
      </w:r>
      <w:r w:rsidR="007F7362">
        <w:rPr>
          <w:sz w:val="28"/>
        </w:rPr>
        <w:t xml:space="preserve"> </w:t>
      </w:r>
      <w:r w:rsidRPr="007F7362">
        <w:rPr>
          <w:sz w:val="28"/>
        </w:rPr>
        <w:t>При этом само население страны обладает значительными материальными ресурсами, которые могли бы способствовать развитию экономики, если бы были в нее инвестированы. Но привлечения накоплений населения можно будет добиться при условии, что удастся убедить людей, во-первых, в том, что такое инвестирование лично для них выгодно, и, во-вторых, что, отдавая свои деньги, они не рискуют их потерять. Наиболее доступной для населения формой трансформации накоплений в инвестиции, является передача денег коммерческим банкам в форме банковского вклада, где решать вопрос о наиболее эффективном использовании средств вкладчика, будет банк, а вкладчик будет получать фиксированный процент за использование его денег.</w:t>
      </w:r>
    </w:p>
    <w:p w:rsidR="006D1F1E" w:rsidRPr="007F7362" w:rsidRDefault="006D1F1E" w:rsidP="007F7362">
      <w:pPr>
        <w:suppressAutoHyphens/>
        <w:spacing w:line="360" w:lineRule="auto"/>
        <w:ind w:firstLine="709"/>
        <w:jc w:val="both"/>
        <w:rPr>
          <w:sz w:val="28"/>
        </w:rPr>
      </w:pPr>
      <w:r w:rsidRPr="007F7362">
        <w:rPr>
          <w:sz w:val="28"/>
        </w:rPr>
        <w:t>Исследования показывают, что основной причиной, по которой население не решается передавать свои денежные накопления банкам, заключается в отсутствии у потенциальных вкладчиков уверенности в том, что их деньги будут им, в конце концов, возвращены. В памяти населения еще свежи события, связанные с банкротствами и закрытиями ряда крупных коммерческих банков России, которые для многих людей закончились потерями сбережений. Подобная неуверенность могла бы быть снята, если бы вкладчик был уверен в том, что его деньги будут ему возвращены независимо от того, что случиться с банком. То есть, гарантировать сохранность вклада должен не сам банк, а какая-то иная, совершенно самостоятельная организация, чья платежеспособность не связана с финансовой устойчивостью банка.</w:t>
      </w:r>
    </w:p>
    <w:p w:rsidR="007F7362" w:rsidRPr="00132CCA" w:rsidRDefault="006D1F1E" w:rsidP="007F7362">
      <w:pPr>
        <w:suppressAutoHyphens/>
        <w:spacing w:line="360" w:lineRule="auto"/>
        <w:ind w:firstLine="709"/>
        <w:jc w:val="both"/>
        <w:rPr>
          <w:color w:val="000000"/>
          <w:sz w:val="28"/>
        </w:rPr>
      </w:pPr>
      <w:r w:rsidRPr="007F7362">
        <w:rPr>
          <w:sz w:val="28"/>
        </w:rPr>
        <w:t>Действительно, от неблагоприятных ситуаций, делающих невозможным возврат денег вкладчикам, не застрахован ни один банк, и было бы несправедливо утверждать, что это исключительно российская проблема. Но, в большинстве экономически развитых стран существует система защиты вкладов населения, которая, в случае наступления какой-либо неблагоприятной ситуации, гарантирует, что вкладчик получит свои деньги назад</w:t>
      </w:r>
      <w:r w:rsidRPr="00132CCA">
        <w:rPr>
          <w:color w:val="000000"/>
          <w:sz w:val="28"/>
        </w:rPr>
        <w:t>.</w:t>
      </w:r>
    </w:p>
    <w:p w:rsidR="006D1F1E" w:rsidRPr="007F7362" w:rsidRDefault="006D1F1E" w:rsidP="007F7362">
      <w:pPr>
        <w:suppressAutoHyphens/>
        <w:spacing w:line="360" w:lineRule="auto"/>
        <w:ind w:firstLine="709"/>
        <w:jc w:val="both"/>
        <w:rPr>
          <w:sz w:val="28"/>
        </w:rPr>
      </w:pPr>
      <w:r w:rsidRPr="007F7362">
        <w:rPr>
          <w:sz w:val="28"/>
        </w:rPr>
        <w:t xml:space="preserve">Во всем мире таким способом защиты интересов вкладчиков является страхование банковских вкладов. </w:t>
      </w:r>
      <w:r w:rsidR="00214C35" w:rsidRPr="007F7362">
        <w:rPr>
          <w:sz w:val="28"/>
        </w:rPr>
        <w:t xml:space="preserve">По данным Международного Валютного Фонда, страхование банковских вкладов принято более чем в </w:t>
      </w:r>
      <w:r w:rsidR="00E55C9A" w:rsidRPr="007F7362">
        <w:rPr>
          <w:sz w:val="28"/>
        </w:rPr>
        <w:t>100</w:t>
      </w:r>
      <w:r w:rsidR="00214C35" w:rsidRPr="007F7362">
        <w:rPr>
          <w:sz w:val="28"/>
        </w:rPr>
        <w:t xml:space="preserve"> странах. </w:t>
      </w:r>
      <w:r w:rsidRPr="007F7362">
        <w:rPr>
          <w:sz w:val="28"/>
        </w:rPr>
        <w:t xml:space="preserve">А после принятия ФЗ </w:t>
      </w:r>
      <w:r w:rsidR="007F7362">
        <w:rPr>
          <w:sz w:val="28"/>
        </w:rPr>
        <w:t>"</w:t>
      </w:r>
      <w:r w:rsidRPr="007F7362">
        <w:rPr>
          <w:sz w:val="28"/>
        </w:rPr>
        <w:t>О страховании вкладов физических лиц в банках РФ</w:t>
      </w:r>
      <w:r w:rsidR="007F7362">
        <w:rPr>
          <w:sz w:val="28"/>
        </w:rPr>
        <w:t>"</w:t>
      </w:r>
      <w:r w:rsidRPr="007F7362">
        <w:rPr>
          <w:sz w:val="28"/>
        </w:rPr>
        <w:t xml:space="preserve"> (далее закон) такая система появилась и в нашей стране, целью которой является так же стимулирование привлечения сбережений населения в банковскую сферу.</w:t>
      </w:r>
    </w:p>
    <w:p w:rsidR="00214C35" w:rsidRPr="007F7362" w:rsidRDefault="00214C35" w:rsidP="007F7362">
      <w:pPr>
        <w:suppressAutoHyphens/>
        <w:autoSpaceDE w:val="0"/>
        <w:autoSpaceDN w:val="0"/>
        <w:adjustRightInd w:val="0"/>
        <w:spacing w:line="360" w:lineRule="auto"/>
        <w:ind w:firstLine="709"/>
        <w:jc w:val="both"/>
        <w:rPr>
          <w:sz w:val="28"/>
        </w:rPr>
      </w:pPr>
      <w:r w:rsidRPr="007F7362">
        <w:rPr>
          <w:sz w:val="28"/>
        </w:rPr>
        <w:t>Главной целью исследования в нашей работе является анализ зарубежного опыта организации и функционирования системы страхования вкладов и основные направления и перспективы ее развития в России.</w:t>
      </w:r>
    </w:p>
    <w:p w:rsidR="00214C35" w:rsidRPr="007F7362" w:rsidRDefault="00214C35" w:rsidP="007F7362">
      <w:pPr>
        <w:suppressAutoHyphens/>
        <w:autoSpaceDE w:val="0"/>
        <w:autoSpaceDN w:val="0"/>
        <w:adjustRightInd w:val="0"/>
        <w:spacing w:line="360" w:lineRule="auto"/>
        <w:ind w:firstLine="709"/>
        <w:jc w:val="both"/>
        <w:rPr>
          <w:sz w:val="28"/>
        </w:rPr>
      </w:pPr>
      <w:r w:rsidRPr="007F7362">
        <w:rPr>
          <w:sz w:val="28"/>
        </w:rPr>
        <w:t>В своей курсовой работе мы поставили ряд задач, которые необходимо рассмотреть:</w:t>
      </w:r>
    </w:p>
    <w:p w:rsidR="00214C35" w:rsidRPr="007F7362" w:rsidRDefault="00214C35"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основные понятия и виды системы страхования вкладов;</w:t>
      </w:r>
    </w:p>
    <w:p w:rsidR="0089786D" w:rsidRPr="007F7362" w:rsidRDefault="0089786D"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сравн</w:t>
      </w:r>
      <w:r w:rsidR="0032166D" w:rsidRPr="007F7362">
        <w:rPr>
          <w:sz w:val="28"/>
        </w:rPr>
        <w:t>ение</w:t>
      </w:r>
      <w:r w:rsidRPr="007F7362">
        <w:rPr>
          <w:sz w:val="28"/>
        </w:rPr>
        <w:t xml:space="preserve"> систем страхования вкладов в России и США</w:t>
      </w:r>
      <w:r w:rsidR="00214C35" w:rsidRPr="007F7362">
        <w:rPr>
          <w:sz w:val="28"/>
        </w:rPr>
        <w:t>;</w:t>
      </w:r>
    </w:p>
    <w:p w:rsidR="0032166D" w:rsidRPr="007F7362" w:rsidRDefault="0032166D"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понятие страхования депозитов;</w:t>
      </w:r>
    </w:p>
    <w:p w:rsidR="0032166D" w:rsidRPr="007F7362" w:rsidRDefault="0032166D"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понятие страхования банковских кредитов;</w:t>
      </w:r>
    </w:p>
    <w:p w:rsidR="0032166D" w:rsidRPr="007F7362" w:rsidRDefault="0032166D"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понятие страхования от электронных и компьютерных преступлений;</w:t>
      </w:r>
    </w:p>
    <w:p w:rsidR="0032166D" w:rsidRPr="007F7362" w:rsidRDefault="0032166D"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понятие страхования эмитентов пластиковых карт;</w:t>
      </w:r>
    </w:p>
    <w:p w:rsidR="00C34218" w:rsidRPr="007F7362" w:rsidRDefault="00C34218" w:rsidP="007F7362">
      <w:pPr>
        <w:numPr>
          <w:ilvl w:val="0"/>
          <w:numId w:val="1"/>
        </w:numPr>
        <w:suppressAutoHyphens/>
        <w:autoSpaceDE w:val="0"/>
        <w:autoSpaceDN w:val="0"/>
        <w:adjustRightInd w:val="0"/>
        <w:spacing w:line="360" w:lineRule="auto"/>
        <w:ind w:left="0" w:firstLine="709"/>
        <w:jc w:val="both"/>
        <w:rPr>
          <w:sz w:val="28"/>
        </w:rPr>
      </w:pPr>
      <w:r w:rsidRPr="007F7362">
        <w:rPr>
          <w:sz w:val="28"/>
        </w:rPr>
        <w:t>практические рекомендации по страхованию банковских вкладов в России;</w:t>
      </w:r>
    </w:p>
    <w:p w:rsidR="00C34218" w:rsidRPr="007F7362" w:rsidRDefault="00C34218" w:rsidP="007F7362">
      <w:pPr>
        <w:suppressAutoHyphens/>
        <w:autoSpaceDE w:val="0"/>
        <w:autoSpaceDN w:val="0"/>
        <w:adjustRightInd w:val="0"/>
        <w:spacing w:line="360" w:lineRule="auto"/>
        <w:ind w:firstLine="709"/>
        <w:jc w:val="both"/>
        <w:rPr>
          <w:sz w:val="28"/>
        </w:rPr>
      </w:pPr>
    </w:p>
    <w:p w:rsidR="00320345" w:rsidRPr="007F7362" w:rsidRDefault="007F7362" w:rsidP="007F7362">
      <w:pPr>
        <w:pStyle w:val="a6"/>
        <w:suppressAutoHyphens/>
        <w:spacing w:line="360" w:lineRule="auto"/>
        <w:ind w:firstLine="709"/>
        <w:jc w:val="both"/>
        <w:rPr>
          <w:b w:val="0"/>
          <w:sz w:val="28"/>
          <w:szCs w:val="22"/>
        </w:rPr>
      </w:pPr>
      <w:r>
        <w:rPr>
          <w:sz w:val="28"/>
        </w:rPr>
        <w:br w:type="page"/>
      </w:r>
      <w:r w:rsidR="0032166D" w:rsidRPr="007F7362">
        <w:rPr>
          <w:b w:val="0"/>
          <w:sz w:val="28"/>
          <w:szCs w:val="22"/>
        </w:rPr>
        <w:t>Г</w:t>
      </w:r>
      <w:r w:rsidR="00320345" w:rsidRPr="007F7362">
        <w:rPr>
          <w:b w:val="0"/>
          <w:sz w:val="28"/>
          <w:szCs w:val="22"/>
        </w:rPr>
        <w:t>лава 1. Понятие и виды систем страхования вкладов</w:t>
      </w:r>
    </w:p>
    <w:p w:rsidR="007F7362" w:rsidRDefault="007F7362" w:rsidP="007F7362">
      <w:pPr>
        <w:suppressAutoHyphens/>
        <w:spacing w:line="360" w:lineRule="auto"/>
        <w:ind w:firstLine="709"/>
        <w:jc w:val="both"/>
        <w:rPr>
          <w:sz w:val="28"/>
          <w:szCs w:val="22"/>
          <w:lang w:val="en-US"/>
        </w:rPr>
      </w:pPr>
    </w:p>
    <w:p w:rsidR="00320345" w:rsidRPr="007F7362" w:rsidRDefault="00320345" w:rsidP="007F7362">
      <w:pPr>
        <w:suppressAutoHyphens/>
        <w:spacing w:line="360" w:lineRule="auto"/>
        <w:ind w:firstLine="709"/>
        <w:jc w:val="both"/>
        <w:rPr>
          <w:sz w:val="28"/>
          <w:szCs w:val="22"/>
        </w:rPr>
      </w:pPr>
      <w:r w:rsidRPr="007F7362">
        <w:rPr>
          <w:sz w:val="28"/>
          <w:szCs w:val="22"/>
        </w:rPr>
        <w:t>Система страхования вкладов - это комплекс мер, направленных на защиту вкладов и обеспечивающих их гарантированный возврат в полном объеме (или частично) в случае банкротства финансового учреждения.</w:t>
      </w:r>
    </w:p>
    <w:p w:rsidR="00320345" w:rsidRPr="007F7362" w:rsidRDefault="00320345" w:rsidP="007F7362">
      <w:pPr>
        <w:suppressAutoHyphens/>
        <w:spacing w:line="360" w:lineRule="auto"/>
        <w:ind w:firstLine="709"/>
        <w:jc w:val="both"/>
        <w:rPr>
          <w:sz w:val="28"/>
          <w:szCs w:val="22"/>
        </w:rPr>
      </w:pPr>
      <w:r w:rsidRPr="007F7362">
        <w:rPr>
          <w:sz w:val="28"/>
          <w:szCs w:val="22"/>
        </w:rPr>
        <w:t>Система страхования базируется на следующих принципах:</w:t>
      </w:r>
    </w:p>
    <w:p w:rsidR="00320345" w:rsidRPr="007F7362" w:rsidRDefault="00C34218" w:rsidP="007F7362">
      <w:pPr>
        <w:suppressAutoHyphens/>
        <w:spacing w:line="360" w:lineRule="auto"/>
        <w:ind w:firstLine="709"/>
        <w:jc w:val="both"/>
        <w:rPr>
          <w:sz w:val="28"/>
          <w:szCs w:val="22"/>
        </w:rPr>
      </w:pPr>
      <w:r w:rsidRPr="007F7362">
        <w:rPr>
          <w:sz w:val="28"/>
          <w:szCs w:val="22"/>
        </w:rPr>
        <w:t xml:space="preserve">- </w:t>
      </w:r>
      <w:r w:rsidR="00320345" w:rsidRPr="007F7362">
        <w:rPr>
          <w:sz w:val="28"/>
          <w:szCs w:val="22"/>
        </w:rPr>
        <w:t>обязательность участия в системе страхования вкладов;</w:t>
      </w:r>
    </w:p>
    <w:p w:rsidR="00320345" w:rsidRPr="007F7362" w:rsidRDefault="00C34218" w:rsidP="007F7362">
      <w:pPr>
        <w:suppressAutoHyphens/>
        <w:spacing w:line="360" w:lineRule="auto"/>
        <w:ind w:firstLine="709"/>
        <w:jc w:val="both"/>
        <w:rPr>
          <w:sz w:val="28"/>
          <w:szCs w:val="22"/>
        </w:rPr>
      </w:pPr>
      <w:r w:rsidRPr="007F7362">
        <w:rPr>
          <w:sz w:val="28"/>
          <w:szCs w:val="22"/>
        </w:rPr>
        <w:t xml:space="preserve">- </w:t>
      </w:r>
      <w:r w:rsidR="00320345" w:rsidRPr="007F7362">
        <w:rPr>
          <w:sz w:val="28"/>
          <w:szCs w:val="22"/>
        </w:rPr>
        <w:t xml:space="preserve">снижение рисков наступления </w:t>
      </w:r>
      <w:r w:rsidRPr="007F7362">
        <w:rPr>
          <w:sz w:val="28"/>
          <w:szCs w:val="22"/>
        </w:rPr>
        <w:t xml:space="preserve">неблагоприятных последствий для </w:t>
      </w:r>
      <w:r w:rsidR="00320345" w:rsidRPr="007F7362">
        <w:rPr>
          <w:sz w:val="28"/>
          <w:szCs w:val="22"/>
        </w:rPr>
        <w:t>вкладчиков в случае, когда банки не выполняют своих обязательств;</w:t>
      </w:r>
    </w:p>
    <w:p w:rsidR="00320345" w:rsidRPr="007F7362" w:rsidRDefault="00C34218" w:rsidP="007F7362">
      <w:pPr>
        <w:suppressAutoHyphens/>
        <w:spacing w:line="360" w:lineRule="auto"/>
        <w:ind w:firstLine="709"/>
        <w:jc w:val="both"/>
        <w:rPr>
          <w:sz w:val="28"/>
          <w:szCs w:val="22"/>
        </w:rPr>
      </w:pPr>
      <w:r w:rsidRPr="007F7362">
        <w:rPr>
          <w:sz w:val="28"/>
          <w:szCs w:val="22"/>
        </w:rPr>
        <w:t xml:space="preserve">- </w:t>
      </w:r>
      <w:r w:rsidR="00320345" w:rsidRPr="007F7362">
        <w:rPr>
          <w:sz w:val="28"/>
          <w:szCs w:val="22"/>
        </w:rPr>
        <w:t>прозрачность деятельности системы страхования вкладов;</w:t>
      </w:r>
    </w:p>
    <w:p w:rsidR="00320345" w:rsidRPr="007F7362" w:rsidRDefault="00C34218" w:rsidP="007F7362">
      <w:pPr>
        <w:suppressAutoHyphens/>
        <w:spacing w:line="360" w:lineRule="auto"/>
        <w:ind w:firstLine="709"/>
        <w:jc w:val="both"/>
        <w:rPr>
          <w:sz w:val="28"/>
          <w:szCs w:val="22"/>
        </w:rPr>
      </w:pPr>
      <w:r w:rsidRPr="007F7362">
        <w:rPr>
          <w:sz w:val="28"/>
          <w:szCs w:val="22"/>
        </w:rPr>
        <w:t xml:space="preserve">- </w:t>
      </w:r>
      <w:r w:rsidR="00320345" w:rsidRPr="007F7362">
        <w:rPr>
          <w:sz w:val="28"/>
          <w:szCs w:val="22"/>
        </w:rPr>
        <w:t xml:space="preserve">накопительный характер формирования </w:t>
      </w:r>
      <w:r w:rsidRPr="007F7362">
        <w:rPr>
          <w:sz w:val="28"/>
          <w:szCs w:val="22"/>
        </w:rPr>
        <w:t xml:space="preserve">фонда обязательного страхования </w:t>
      </w:r>
      <w:r w:rsidR="00320345" w:rsidRPr="007F7362">
        <w:rPr>
          <w:sz w:val="28"/>
          <w:szCs w:val="22"/>
        </w:rPr>
        <w:t>вкладов за счет регулярных взносов банков</w:t>
      </w:r>
      <w:r w:rsidR="0016539D" w:rsidRPr="007F7362">
        <w:rPr>
          <w:sz w:val="28"/>
          <w:szCs w:val="22"/>
        </w:rPr>
        <w:t xml:space="preserve"> </w:t>
      </w:r>
      <w:r w:rsidR="00320345" w:rsidRPr="007F7362">
        <w:rPr>
          <w:sz w:val="28"/>
          <w:szCs w:val="22"/>
        </w:rPr>
        <w:t>-</w:t>
      </w:r>
      <w:r w:rsidR="0016539D" w:rsidRPr="007F7362">
        <w:rPr>
          <w:sz w:val="28"/>
          <w:szCs w:val="22"/>
        </w:rPr>
        <w:t xml:space="preserve"> </w:t>
      </w:r>
      <w:r w:rsidR="00320345" w:rsidRPr="007F7362">
        <w:rPr>
          <w:sz w:val="28"/>
          <w:szCs w:val="22"/>
        </w:rPr>
        <w:t>участников системы страхования вкладов.</w:t>
      </w:r>
    </w:p>
    <w:p w:rsidR="00320345" w:rsidRPr="007F7362" w:rsidRDefault="00320345" w:rsidP="007F7362">
      <w:pPr>
        <w:suppressAutoHyphens/>
        <w:spacing w:line="360" w:lineRule="auto"/>
        <w:ind w:firstLine="709"/>
        <w:jc w:val="both"/>
        <w:rPr>
          <w:sz w:val="28"/>
          <w:szCs w:val="22"/>
        </w:rPr>
      </w:pPr>
      <w:r w:rsidRPr="007F7362">
        <w:rPr>
          <w:sz w:val="28"/>
          <w:szCs w:val="22"/>
        </w:rPr>
        <w:t>Основная задача системы обязательного страхования банковских вкладов — защита сбережений населения, размещаемых во вкладах и на счетах в банках.</w:t>
      </w:r>
    </w:p>
    <w:p w:rsidR="00320345" w:rsidRPr="007F7362" w:rsidRDefault="00320345" w:rsidP="007F7362">
      <w:pPr>
        <w:suppressAutoHyphens/>
        <w:spacing w:line="360" w:lineRule="auto"/>
        <w:ind w:firstLine="709"/>
        <w:jc w:val="both"/>
        <w:rPr>
          <w:sz w:val="28"/>
          <w:szCs w:val="22"/>
        </w:rPr>
      </w:pPr>
      <w:r w:rsidRPr="007F7362">
        <w:rPr>
          <w:sz w:val="28"/>
          <w:szCs w:val="22"/>
        </w:rPr>
        <w:t>Все существующие системы страхования вкладов в мире можно классифицировать по ряду признаков.</w:t>
      </w:r>
    </w:p>
    <w:p w:rsidR="00320345" w:rsidRPr="007F7362" w:rsidRDefault="00320345" w:rsidP="007F7362">
      <w:pPr>
        <w:numPr>
          <w:ilvl w:val="0"/>
          <w:numId w:val="3"/>
        </w:numPr>
        <w:suppressAutoHyphens/>
        <w:spacing w:line="360" w:lineRule="auto"/>
        <w:ind w:left="0" w:firstLine="709"/>
        <w:jc w:val="both"/>
        <w:rPr>
          <w:sz w:val="28"/>
          <w:szCs w:val="22"/>
        </w:rPr>
      </w:pPr>
      <w:r w:rsidRPr="007F7362">
        <w:rPr>
          <w:sz w:val="28"/>
          <w:szCs w:val="22"/>
        </w:rPr>
        <w:t>По способам организации систем страхования существуют два основных вида, которые выделяются согласно методологии Международного валютного фонда:</w:t>
      </w:r>
    </w:p>
    <w:p w:rsidR="00320345" w:rsidRPr="007F7362" w:rsidRDefault="00320345" w:rsidP="007F7362">
      <w:pPr>
        <w:numPr>
          <w:ilvl w:val="1"/>
          <w:numId w:val="3"/>
        </w:numPr>
        <w:suppressAutoHyphens/>
        <w:spacing w:line="360" w:lineRule="auto"/>
        <w:ind w:left="0" w:firstLine="709"/>
        <w:jc w:val="both"/>
        <w:rPr>
          <w:sz w:val="28"/>
          <w:szCs w:val="22"/>
        </w:rPr>
      </w:pPr>
      <w:r w:rsidRPr="007F7362">
        <w:rPr>
          <w:sz w:val="28"/>
          <w:szCs w:val="22"/>
        </w:rPr>
        <w:t>система положительно выраженных гарантий;</w:t>
      </w:r>
    </w:p>
    <w:p w:rsidR="00320345" w:rsidRPr="007F7362" w:rsidRDefault="00320345" w:rsidP="007F7362">
      <w:pPr>
        <w:numPr>
          <w:ilvl w:val="1"/>
          <w:numId w:val="3"/>
        </w:numPr>
        <w:suppressAutoHyphens/>
        <w:spacing w:line="360" w:lineRule="auto"/>
        <w:ind w:left="0" w:firstLine="709"/>
        <w:jc w:val="both"/>
        <w:rPr>
          <w:sz w:val="28"/>
          <w:szCs w:val="22"/>
        </w:rPr>
      </w:pPr>
      <w:r w:rsidRPr="007F7362">
        <w:rPr>
          <w:sz w:val="28"/>
          <w:szCs w:val="22"/>
        </w:rPr>
        <w:t>система не выраженных прямо гарантий.</w:t>
      </w:r>
    </w:p>
    <w:p w:rsidR="007F7362" w:rsidRDefault="00320345" w:rsidP="007F7362">
      <w:pPr>
        <w:suppressAutoHyphens/>
        <w:spacing w:line="360" w:lineRule="auto"/>
        <w:ind w:firstLine="709"/>
        <w:jc w:val="both"/>
        <w:rPr>
          <w:sz w:val="28"/>
          <w:szCs w:val="22"/>
        </w:rPr>
      </w:pPr>
      <w:r w:rsidRPr="007F7362">
        <w:rPr>
          <w:sz w:val="28"/>
          <w:szCs w:val="22"/>
        </w:rPr>
        <w:t>Для первого типа систем характерно наличие законодательно установленной процедуры возмещения потерь вкладчикам при банкротстве банка, который входит в систему страхования вкладов. Клиенты банка заранее знают, какова страховая сумма, на которую они могут рассчитывать. Такая система создает уверенность вкладчиков в сохранности своих средств благодаря ее предсказуемости, а также способствует аккумулированию свободных денежных ресурсов в банках.</w:t>
      </w:r>
    </w:p>
    <w:p w:rsidR="007F7362" w:rsidRDefault="00320345" w:rsidP="007F7362">
      <w:pPr>
        <w:suppressAutoHyphens/>
        <w:spacing w:line="360" w:lineRule="auto"/>
        <w:ind w:firstLine="709"/>
        <w:jc w:val="both"/>
        <w:rPr>
          <w:sz w:val="28"/>
          <w:szCs w:val="22"/>
        </w:rPr>
      </w:pPr>
      <w:r w:rsidRPr="007F7362">
        <w:rPr>
          <w:sz w:val="28"/>
          <w:szCs w:val="22"/>
        </w:rPr>
        <w:t>Второй вид систем характеризуется отсутствием четкого законодательства, определяющего способы защиты вкладов, но при этом предполагается, что государство гарантирует вложенные в банки денежные средства. Возможность получить возмещение и его сумма будут зависеть от сложившейся ситуации, от принятого государственными органами решения, которое определяет сроки, суммы и другие условия выплат. В основу этого вида систем положено доверие граждан к государству, что характерно для стран с жестким централизованным управлением и с сильной зависимостью банков от государственных структур.</w:t>
      </w:r>
    </w:p>
    <w:p w:rsidR="007F7362" w:rsidRDefault="004D4FC2" w:rsidP="007F7362">
      <w:pPr>
        <w:suppressAutoHyphens/>
        <w:spacing w:line="360" w:lineRule="auto"/>
        <w:ind w:firstLine="709"/>
        <w:jc w:val="both"/>
        <w:rPr>
          <w:sz w:val="28"/>
          <w:szCs w:val="22"/>
        </w:rPr>
      </w:pPr>
      <w:r w:rsidRPr="007F7362">
        <w:rPr>
          <w:sz w:val="28"/>
          <w:szCs w:val="22"/>
        </w:rPr>
        <w:t>Вопрос об использовании систем гарантирования вкладов решается в каждой стране по-своему. Например, в Новой Зеландии и Австралии вообще отказались от каких-либо страховых систем, но при этом были установлены жесткие требования к раскрытию информации, что усилило экономический контроль.</w:t>
      </w:r>
    </w:p>
    <w:p w:rsidR="004D4FC2" w:rsidRPr="007F7362" w:rsidRDefault="004D4FC2" w:rsidP="007F7362">
      <w:pPr>
        <w:numPr>
          <w:ilvl w:val="0"/>
          <w:numId w:val="3"/>
        </w:numPr>
        <w:suppressAutoHyphens/>
        <w:spacing w:line="360" w:lineRule="auto"/>
        <w:ind w:left="0" w:firstLine="709"/>
        <w:jc w:val="both"/>
        <w:rPr>
          <w:sz w:val="28"/>
          <w:szCs w:val="22"/>
        </w:rPr>
      </w:pPr>
      <w:r w:rsidRPr="007F7362">
        <w:rPr>
          <w:sz w:val="28"/>
          <w:szCs w:val="22"/>
        </w:rPr>
        <w:t>По размерам гарантий системы страхования вкладов можно разделить на три разновидности:</w:t>
      </w:r>
    </w:p>
    <w:p w:rsidR="004D4FC2" w:rsidRPr="007F7362" w:rsidRDefault="004D4FC2" w:rsidP="007F7362">
      <w:pPr>
        <w:numPr>
          <w:ilvl w:val="1"/>
          <w:numId w:val="3"/>
        </w:numPr>
        <w:suppressAutoHyphens/>
        <w:spacing w:line="360" w:lineRule="auto"/>
        <w:ind w:left="0" w:firstLine="709"/>
        <w:jc w:val="both"/>
        <w:rPr>
          <w:sz w:val="28"/>
          <w:szCs w:val="22"/>
        </w:rPr>
      </w:pPr>
      <w:r w:rsidRPr="007F7362">
        <w:rPr>
          <w:sz w:val="28"/>
          <w:szCs w:val="22"/>
        </w:rPr>
        <w:t>полные;</w:t>
      </w:r>
    </w:p>
    <w:p w:rsidR="004D4FC2" w:rsidRPr="007F7362" w:rsidRDefault="004D4FC2" w:rsidP="007F7362">
      <w:pPr>
        <w:numPr>
          <w:ilvl w:val="1"/>
          <w:numId w:val="3"/>
        </w:numPr>
        <w:suppressAutoHyphens/>
        <w:spacing w:line="360" w:lineRule="auto"/>
        <w:ind w:left="0" w:firstLine="709"/>
        <w:jc w:val="both"/>
        <w:rPr>
          <w:sz w:val="28"/>
          <w:szCs w:val="22"/>
        </w:rPr>
      </w:pPr>
      <w:r w:rsidRPr="007F7362">
        <w:rPr>
          <w:sz w:val="28"/>
          <w:szCs w:val="22"/>
        </w:rPr>
        <w:t>ограниченные;</w:t>
      </w:r>
    </w:p>
    <w:p w:rsidR="004D4FC2" w:rsidRPr="007F7362" w:rsidRDefault="004D4FC2" w:rsidP="007F7362">
      <w:pPr>
        <w:numPr>
          <w:ilvl w:val="1"/>
          <w:numId w:val="3"/>
        </w:numPr>
        <w:suppressAutoHyphens/>
        <w:spacing w:line="360" w:lineRule="auto"/>
        <w:ind w:left="0" w:firstLine="709"/>
        <w:jc w:val="both"/>
        <w:rPr>
          <w:sz w:val="28"/>
          <w:szCs w:val="22"/>
        </w:rPr>
      </w:pPr>
      <w:r w:rsidRPr="007F7362">
        <w:rPr>
          <w:sz w:val="28"/>
          <w:szCs w:val="22"/>
        </w:rPr>
        <w:t>дискреционные.</w:t>
      </w:r>
    </w:p>
    <w:p w:rsidR="007F7362" w:rsidRDefault="004D4FC2" w:rsidP="007F7362">
      <w:pPr>
        <w:suppressAutoHyphens/>
        <w:spacing w:line="360" w:lineRule="auto"/>
        <w:ind w:firstLine="709"/>
        <w:jc w:val="both"/>
        <w:rPr>
          <w:sz w:val="28"/>
          <w:szCs w:val="22"/>
        </w:rPr>
      </w:pPr>
      <w:r w:rsidRPr="007F7362">
        <w:rPr>
          <w:sz w:val="28"/>
          <w:szCs w:val="22"/>
        </w:rPr>
        <w:t>Полные системы гарантируют выплаты по всем депозитам. Это повышает доверие со стороны клиентов.</w:t>
      </w:r>
    </w:p>
    <w:p w:rsidR="004D4FC2" w:rsidRPr="007F7362" w:rsidRDefault="004D4FC2" w:rsidP="007F7362">
      <w:pPr>
        <w:suppressAutoHyphens/>
        <w:spacing w:line="360" w:lineRule="auto"/>
        <w:ind w:firstLine="709"/>
        <w:jc w:val="both"/>
        <w:rPr>
          <w:sz w:val="28"/>
          <w:szCs w:val="22"/>
        </w:rPr>
      </w:pPr>
      <w:r w:rsidRPr="007F7362">
        <w:rPr>
          <w:sz w:val="28"/>
          <w:szCs w:val="22"/>
        </w:rPr>
        <w:t>Ограниченные системы обеспечивают только частичное покрытие вкладов клиентов. В основном гарантии предоставляются мелким вкладчикам, плохо ориентирующимся в обстановке на рынке, а для крупных</w:t>
      </w:r>
      <w:r w:rsidR="00B24BDD" w:rsidRPr="007F7362">
        <w:rPr>
          <w:sz w:val="28"/>
          <w:szCs w:val="22"/>
        </w:rPr>
        <w:t xml:space="preserve"> -</w:t>
      </w:r>
      <w:r w:rsidRPr="007F7362">
        <w:rPr>
          <w:sz w:val="28"/>
          <w:szCs w:val="22"/>
        </w:rPr>
        <w:t xml:space="preserve"> сохраняется мотивация верного выбора банка. Для коммерческих банков такая система позволяет облегчить работу с мелкими клиентами, а благодаря снижению объемов взносов— сократить банковские издержки и не завышать цены на свои услуги. Небольшая трудность использования этого вида системы состоит в определении размера страхуемой суммы депозита.</w:t>
      </w:r>
    </w:p>
    <w:p w:rsidR="004D4FC2" w:rsidRPr="007F7362" w:rsidRDefault="004D4FC2" w:rsidP="007F7362">
      <w:pPr>
        <w:suppressAutoHyphens/>
        <w:spacing w:line="360" w:lineRule="auto"/>
        <w:ind w:firstLine="709"/>
        <w:jc w:val="both"/>
        <w:rPr>
          <w:sz w:val="28"/>
          <w:szCs w:val="22"/>
        </w:rPr>
      </w:pPr>
      <w:r w:rsidRPr="007F7362">
        <w:rPr>
          <w:sz w:val="28"/>
          <w:szCs w:val="22"/>
        </w:rPr>
        <w:t>Дискреционная система представляет собой разновидность ограниченной системы, предусматривающей расширение объекта страхования в периоды кризиса банковской системы. По сравнению с другими видами она является более гибкой.</w:t>
      </w:r>
    </w:p>
    <w:p w:rsidR="004D4FC2" w:rsidRPr="007F7362" w:rsidRDefault="004D4FC2" w:rsidP="007F7362">
      <w:pPr>
        <w:numPr>
          <w:ilvl w:val="0"/>
          <w:numId w:val="3"/>
        </w:numPr>
        <w:suppressAutoHyphens/>
        <w:spacing w:line="360" w:lineRule="auto"/>
        <w:ind w:left="0" w:firstLine="709"/>
        <w:jc w:val="both"/>
        <w:rPr>
          <w:sz w:val="28"/>
          <w:szCs w:val="22"/>
        </w:rPr>
      </w:pPr>
      <w:r w:rsidRPr="007F7362">
        <w:rPr>
          <w:sz w:val="28"/>
          <w:szCs w:val="22"/>
        </w:rPr>
        <w:t>По организации участия банков в страховой системе выделяют:</w:t>
      </w:r>
    </w:p>
    <w:p w:rsidR="004D4FC2" w:rsidRPr="007F7362" w:rsidRDefault="004D4FC2" w:rsidP="007F7362">
      <w:pPr>
        <w:numPr>
          <w:ilvl w:val="1"/>
          <w:numId w:val="3"/>
        </w:numPr>
        <w:suppressAutoHyphens/>
        <w:spacing w:line="360" w:lineRule="auto"/>
        <w:ind w:left="0" w:firstLine="709"/>
        <w:jc w:val="both"/>
        <w:rPr>
          <w:sz w:val="28"/>
          <w:szCs w:val="22"/>
        </w:rPr>
      </w:pPr>
      <w:r w:rsidRPr="007F7362">
        <w:rPr>
          <w:sz w:val="28"/>
          <w:szCs w:val="22"/>
        </w:rPr>
        <w:t>системы обязательного участия банков;</w:t>
      </w:r>
    </w:p>
    <w:p w:rsidR="004D4FC2" w:rsidRPr="007F7362" w:rsidRDefault="004D4FC2" w:rsidP="007F7362">
      <w:pPr>
        <w:numPr>
          <w:ilvl w:val="1"/>
          <w:numId w:val="3"/>
        </w:numPr>
        <w:suppressAutoHyphens/>
        <w:spacing w:line="360" w:lineRule="auto"/>
        <w:ind w:left="0" w:firstLine="709"/>
        <w:jc w:val="both"/>
        <w:rPr>
          <w:sz w:val="28"/>
          <w:szCs w:val="22"/>
        </w:rPr>
      </w:pPr>
      <w:r w:rsidRPr="007F7362">
        <w:rPr>
          <w:sz w:val="28"/>
          <w:szCs w:val="22"/>
        </w:rPr>
        <w:t>системы добровольного участия.</w:t>
      </w:r>
    </w:p>
    <w:p w:rsidR="007F7362" w:rsidRDefault="004D4FC2" w:rsidP="007F7362">
      <w:pPr>
        <w:suppressAutoHyphens/>
        <w:spacing w:line="360" w:lineRule="auto"/>
        <w:ind w:firstLine="709"/>
        <w:jc w:val="both"/>
        <w:rPr>
          <w:sz w:val="28"/>
          <w:szCs w:val="22"/>
        </w:rPr>
      </w:pPr>
      <w:r w:rsidRPr="007F7362">
        <w:rPr>
          <w:sz w:val="28"/>
          <w:szCs w:val="22"/>
        </w:rPr>
        <w:t>Систему обязательного страхования вкладов отличает участие в ней практически всех банков, что позволяет всем кредитным организациям стать членами системы страхования и дает равные гарантии клиентам разных банков. Но в этом случае ослабевает мотивация и желание клиентов искать и выбирать надежный банк, а рост банковских издержек за счет выплат в страховой фонд увеличивает цену банковских услуг. Подобные системы существуют в США, Канаде, Финляндии, Японии и ряде других стран.</w:t>
      </w:r>
    </w:p>
    <w:p w:rsidR="004D4FC2" w:rsidRPr="007F7362" w:rsidRDefault="004D4FC2" w:rsidP="007F7362">
      <w:pPr>
        <w:suppressAutoHyphens/>
        <w:spacing w:line="360" w:lineRule="auto"/>
        <w:ind w:firstLine="709"/>
        <w:jc w:val="both"/>
        <w:rPr>
          <w:sz w:val="28"/>
          <w:szCs w:val="22"/>
        </w:rPr>
      </w:pPr>
      <w:r w:rsidRPr="007F7362">
        <w:rPr>
          <w:sz w:val="28"/>
          <w:szCs w:val="22"/>
        </w:rPr>
        <w:t>Добровольная система позволяет банкам самостоятельно принимать решение об участии в ней. Банки, не участвующие в системе страхования вкладов, обладают меньшей конкурентоспособностью на рынке банковских продуктов, так как клиенты начинают с настороженностью относиться к таким банкам и идут на риск внесения депозита, рассчитывая на получение более высокого дохода.</w:t>
      </w:r>
    </w:p>
    <w:p w:rsidR="004D4FC2" w:rsidRPr="007F7362" w:rsidRDefault="004D4FC2" w:rsidP="007F7362">
      <w:pPr>
        <w:suppressAutoHyphens/>
        <w:spacing w:line="360" w:lineRule="auto"/>
        <w:ind w:firstLine="709"/>
        <w:jc w:val="both"/>
        <w:rPr>
          <w:sz w:val="28"/>
          <w:szCs w:val="22"/>
        </w:rPr>
      </w:pPr>
      <w:r w:rsidRPr="007F7362">
        <w:rPr>
          <w:sz w:val="28"/>
          <w:szCs w:val="22"/>
        </w:rPr>
        <w:t>Поэтому привлекать клиентов в негарантированные банки приходится путем установления более высоких процентных ставок по вкладам, а банковские издержки при этом растут.</w:t>
      </w:r>
    </w:p>
    <w:p w:rsidR="007F7362" w:rsidRDefault="004D4FC2" w:rsidP="007F7362">
      <w:pPr>
        <w:suppressAutoHyphens/>
        <w:spacing w:line="360" w:lineRule="auto"/>
        <w:ind w:firstLine="709"/>
        <w:jc w:val="both"/>
        <w:rPr>
          <w:sz w:val="28"/>
          <w:szCs w:val="22"/>
        </w:rPr>
      </w:pPr>
      <w:r w:rsidRPr="007F7362">
        <w:rPr>
          <w:sz w:val="28"/>
          <w:szCs w:val="22"/>
        </w:rPr>
        <w:t>Несмотря на добровольность вступления в систему страхования, регулирующие органы предусматривают некоторые ограничения в деятельности таких банков. Например, они могут потребовать наличие страхового обеспечения, без которого не выдаются лицензии на осуществление конкретных операций, банкам отказывают стать членами банковской ассоциации и т.п. Таким образом государство старается стимулировать банки к вступлению в страховую систему на осн</w:t>
      </w:r>
      <w:r w:rsidR="00391FDE" w:rsidRPr="007F7362">
        <w:rPr>
          <w:sz w:val="28"/>
          <w:szCs w:val="22"/>
        </w:rPr>
        <w:t>ове самостоятельно принятого реш</w:t>
      </w:r>
      <w:r w:rsidRPr="007F7362">
        <w:rPr>
          <w:sz w:val="28"/>
          <w:szCs w:val="22"/>
        </w:rPr>
        <w:t>ения.</w:t>
      </w:r>
    </w:p>
    <w:p w:rsidR="004D4FC2" w:rsidRPr="007F7362" w:rsidRDefault="004D4FC2" w:rsidP="007F7362">
      <w:pPr>
        <w:numPr>
          <w:ilvl w:val="0"/>
          <w:numId w:val="3"/>
        </w:numPr>
        <w:suppressAutoHyphens/>
        <w:spacing w:line="360" w:lineRule="auto"/>
        <w:ind w:left="0" w:firstLine="709"/>
        <w:jc w:val="both"/>
        <w:rPr>
          <w:sz w:val="28"/>
          <w:szCs w:val="22"/>
        </w:rPr>
      </w:pPr>
      <w:r w:rsidRPr="007F7362">
        <w:rPr>
          <w:sz w:val="28"/>
          <w:szCs w:val="22"/>
        </w:rPr>
        <w:t>По организации финансирования выплат или способу аккумулирования средств страхового фонда системы разделяются:</w:t>
      </w:r>
    </w:p>
    <w:p w:rsidR="004D4FC2" w:rsidRPr="007F7362" w:rsidRDefault="004D4FC2" w:rsidP="007F7362">
      <w:pPr>
        <w:numPr>
          <w:ilvl w:val="0"/>
          <w:numId w:val="4"/>
        </w:numPr>
        <w:suppressAutoHyphens/>
        <w:spacing w:line="360" w:lineRule="auto"/>
        <w:ind w:left="0" w:firstLine="709"/>
        <w:jc w:val="both"/>
        <w:rPr>
          <w:sz w:val="28"/>
          <w:szCs w:val="22"/>
        </w:rPr>
      </w:pPr>
      <w:r w:rsidRPr="007F7362">
        <w:rPr>
          <w:sz w:val="28"/>
          <w:szCs w:val="22"/>
        </w:rPr>
        <w:t>с финансированием;</w:t>
      </w:r>
    </w:p>
    <w:p w:rsidR="004D4FC2" w:rsidRPr="007F7362" w:rsidRDefault="004D4FC2" w:rsidP="007F7362">
      <w:pPr>
        <w:numPr>
          <w:ilvl w:val="0"/>
          <w:numId w:val="4"/>
        </w:numPr>
        <w:suppressAutoHyphens/>
        <w:spacing w:line="360" w:lineRule="auto"/>
        <w:ind w:left="0" w:firstLine="709"/>
        <w:jc w:val="both"/>
        <w:rPr>
          <w:sz w:val="28"/>
          <w:szCs w:val="22"/>
        </w:rPr>
      </w:pPr>
      <w:r w:rsidRPr="007F7362">
        <w:rPr>
          <w:sz w:val="28"/>
          <w:szCs w:val="22"/>
        </w:rPr>
        <w:t>без финансирования.</w:t>
      </w:r>
    </w:p>
    <w:p w:rsidR="004D4FC2" w:rsidRPr="007F7362" w:rsidRDefault="004D4FC2" w:rsidP="007F7362">
      <w:pPr>
        <w:suppressAutoHyphens/>
        <w:spacing w:line="360" w:lineRule="auto"/>
        <w:ind w:firstLine="709"/>
        <w:jc w:val="both"/>
        <w:rPr>
          <w:sz w:val="28"/>
          <w:szCs w:val="22"/>
        </w:rPr>
      </w:pPr>
      <w:r w:rsidRPr="007F7362">
        <w:rPr>
          <w:sz w:val="28"/>
          <w:szCs w:val="22"/>
        </w:rPr>
        <w:t>Система страхования вкладов с финансированием предполагает, что для выплат страховых возмещений формируется специальный фонд за счет регулярных взносов банков-участников. Это способствует укреплению доверия к системе, а при наступлении страхового случая ускоряет процесс выплаты возмещения вкладчикам.</w:t>
      </w:r>
    </w:p>
    <w:p w:rsidR="007F7362" w:rsidRDefault="004D4FC2" w:rsidP="007F7362">
      <w:pPr>
        <w:suppressAutoHyphens/>
        <w:spacing w:line="360" w:lineRule="auto"/>
        <w:ind w:firstLine="709"/>
        <w:jc w:val="both"/>
        <w:rPr>
          <w:sz w:val="28"/>
          <w:szCs w:val="22"/>
        </w:rPr>
      </w:pPr>
      <w:r w:rsidRPr="007F7362">
        <w:rPr>
          <w:sz w:val="28"/>
          <w:szCs w:val="22"/>
        </w:rPr>
        <w:t>В системе страхования без предварительного финансирования необходимые для компенсации средства изыскиваются только при возникшей необходимости, к примеру, при банкротстве банка. Такой вид системы является менее предпочтительным. Во-первых, при системном кризисе, когда разоряется множество банков, собрать нужную сумму денег будет трудно или даже невозможно. Во-вторых, процесс сбора средств для выплаты страхового возмещения занимает определенное время. Это провоцирует панику среди вкладчиков, подрывает их доверие ко всей страховой системе. При этом цели системы страхования вкладов, заключающиеся в быстрой ликвидации последствий кризиса и обеспечении стабильности банковской системы, не достигаются. Однако накопленный опыт развитых стран показывает, что средств страхового фонда, особенно в случае системного кризиса, бывает недостаточно. Поэтому во многих случаях используется финансовая поддержка государства для урегулирования последствий банковского кризиса.</w:t>
      </w:r>
    </w:p>
    <w:p w:rsidR="007F7362" w:rsidRDefault="004D4FC2" w:rsidP="007F7362">
      <w:pPr>
        <w:suppressAutoHyphens/>
        <w:spacing w:line="360" w:lineRule="auto"/>
        <w:ind w:firstLine="709"/>
        <w:jc w:val="both"/>
        <w:rPr>
          <w:sz w:val="28"/>
          <w:szCs w:val="22"/>
        </w:rPr>
      </w:pPr>
      <w:r w:rsidRPr="007F7362">
        <w:rPr>
          <w:sz w:val="28"/>
          <w:szCs w:val="22"/>
        </w:rPr>
        <w:t>В настоящее время в 38 странах применяются системы страхования депозитов с предварительным финансированием. Например</w:t>
      </w:r>
      <w:r w:rsidR="00391FDE" w:rsidRPr="007F7362">
        <w:rPr>
          <w:sz w:val="28"/>
          <w:szCs w:val="22"/>
        </w:rPr>
        <w:t>,</w:t>
      </w:r>
      <w:r w:rsidRPr="007F7362">
        <w:rPr>
          <w:sz w:val="28"/>
          <w:szCs w:val="22"/>
        </w:rPr>
        <w:t xml:space="preserve"> в Нидерландах средства страхового фонда формируются в случае банкротства какого-либо банка и установлен верхний предел общего количества собираемых средств.</w:t>
      </w:r>
    </w:p>
    <w:p w:rsidR="004D4FC2" w:rsidRPr="007F7362" w:rsidRDefault="004D4FC2" w:rsidP="007F7362">
      <w:pPr>
        <w:numPr>
          <w:ilvl w:val="0"/>
          <w:numId w:val="3"/>
        </w:numPr>
        <w:suppressAutoHyphens/>
        <w:spacing w:line="360" w:lineRule="auto"/>
        <w:ind w:left="0" w:firstLine="709"/>
        <w:jc w:val="both"/>
        <w:rPr>
          <w:sz w:val="28"/>
          <w:szCs w:val="22"/>
        </w:rPr>
      </w:pPr>
      <w:r w:rsidRPr="007F7362">
        <w:rPr>
          <w:sz w:val="28"/>
          <w:szCs w:val="22"/>
        </w:rPr>
        <w:t>По степени государственного участия, системы страхования депозитов могут быть:</w:t>
      </w:r>
    </w:p>
    <w:p w:rsidR="004D4FC2" w:rsidRPr="007F7362" w:rsidRDefault="004D4FC2" w:rsidP="007F7362">
      <w:pPr>
        <w:numPr>
          <w:ilvl w:val="0"/>
          <w:numId w:val="5"/>
        </w:numPr>
        <w:suppressAutoHyphens/>
        <w:spacing w:line="360" w:lineRule="auto"/>
        <w:ind w:left="0" w:firstLine="709"/>
        <w:jc w:val="both"/>
        <w:rPr>
          <w:sz w:val="28"/>
          <w:szCs w:val="22"/>
        </w:rPr>
      </w:pPr>
      <w:r w:rsidRPr="007F7362">
        <w:rPr>
          <w:sz w:val="28"/>
          <w:szCs w:val="22"/>
        </w:rPr>
        <w:t>государственными:</w:t>
      </w:r>
    </w:p>
    <w:p w:rsidR="004D4FC2" w:rsidRPr="007F7362" w:rsidRDefault="004D4FC2" w:rsidP="007F7362">
      <w:pPr>
        <w:numPr>
          <w:ilvl w:val="0"/>
          <w:numId w:val="5"/>
        </w:numPr>
        <w:suppressAutoHyphens/>
        <w:spacing w:line="360" w:lineRule="auto"/>
        <w:ind w:left="0" w:firstLine="709"/>
        <w:jc w:val="both"/>
        <w:rPr>
          <w:sz w:val="28"/>
          <w:szCs w:val="22"/>
        </w:rPr>
      </w:pPr>
      <w:r w:rsidRPr="007F7362">
        <w:rPr>
          <w:sz w:val="28"/>
          <w:szCs w:val="22"/>
        </w:rPr>
        <w:t>частными;</w:t>
      </w:r>
    </w:p>
    <w:p w:rsidR="004D4FC2" w:rsidRPr="007F7362" w:rsidRDefault="004D4FC2" w:rsidP="007F7362">
      <w:pPr>
        <w:numPr>
          <w:ilvl w:val="0"/>
          <w:numId w:val="5"/>
        </w:numPr>
        <w:suppressAutoHyphens/>
        <w:spacing w:line="360" w:lineRule="auto"/>
        <w:ind w:left="0" w:firstLine="709"/>
        <w:jc w:val="both"/>
        <w:rPr>
          <w:sz w:val="28"/>
          <w:szCs w:val="22"/>
        </w:rPr>
      </w:pPr>
      <w:r w:rsidRPr="007F7362">
        <w:rPr>
          <w:sz w:val="28"/>
          <w:szCs w:val="22"/>
        </w:rPr>
        <w:t>смешанными.</w:t>
      </w:r>
    </w:p>
    <w:p w:rsidR="004D4FC2" w:rsidRPr="007F7362" w:rsidRDefault="004D4FC2" w:rsidP="007F7362">
      <w:pPr>
        <w:suppressAutoHyphens/>
        <w:spacing w:line="360" w:lineRule="auto"/>
        <w:ind w:firstLine="709"/>
        <w:jc w:val="both"/>
        <w:rPr>
          <w:sz w:val="28"/>
          <w:szCs w:val="22"/>
        </w:rPr>
      </w:pPr>
      <w:r w:rsidRPr="007F7362">
        <w:rPr>
          <w:sz w:val="28"/>
          <w:szCs w:val="22"/>
        </w:rPr>
        <w:t>Государственные системы чаще всего формируются при введении обязательного страхования вкладов. В этом случае страховая организация создается как государственная, которая действует на некоммерческой основе. Ресурсы этой организации образуются из государственных средств и взносов банков. В такой форме организованы страховые системы в США (Федеральная корпорация страхования депозитов), в Великобритании (Фонд защиты депозитов).</w:t>
      </w:r>
    </w:p>
    <w:p w:rsidR="004D4FC2" w:rsidRPr="007F7362" w:rsidRDefault="004D4FC2" w:rsidP="007F7362">
      <w:pPr>
        <w:suppressAutoHyphens/>
        <w:spacing w:line="360" w:lineRule="auto"/>
        <w:ind w:firstLine="709"/>
        <w:jc w:val="both"/>
        <w:rPr>
          <w:sz w:val="28"/>
          <w:szCs w:val="22"/>
        </w:rPr>
      </w:pPr>
      <w:r w:rsidRPr="007F7362">
        <w:rPr>
          <w:sz w:val="28"/>
          <w:szCs w:val="22"/>
        </w:rPr>
        <w:t xml:space="preserve">В частных системах страхование вкладов осуществляется специальными организациями, финансирование деятельности которых осуществляется за счет взносов банков-участников, а государство не вмешивается в эти процессы. Такие системы созданы в ФРГ — Фонд страхования депозитов частных банков, во Франции - Фонд депозитного страхования </w:t>
      </w:r>
      <w:r w:rsidR="007F7362">
        <w:rPr>
          <w:sz w:val="28"/>
          <w:szCs w:val="22"/>
        </w:rPr>
        <w:t>"</w:t>
      </w:r>
      <w:r w:rsidRPr="007F7362">
        <w:rPr>
          <w:sz w:val="28"/>
          <w:szCs w:val="22"/>
        </w:rPr>
        <w:t>Механизм солидарности</w:t>
      </w:r>
      <w:r w:rsidR="007F7362">
        <w:rPr>
          <w:sz w:val="28"/>
          <w:szCs w:val="22"/>
        </w:rPr>
        <w:t>"</w:t>
      </w:r>
      <w:r w:rsidRPr="007F7362">
        <w:rPr>
          <w:sz w:val="28"/>
          <w:szCs w:val="22"/>
        </w:rPr>
        <w:t>, в Люксембурге – Ассоциация страхования депозитов.</w:t>
      </w:r>
    </w:p>
    <w:p w:rsidR="007F7362" w:rsidRDefault="004D4FC2" w:rsidP="007F7362">
      <w:pPr>
        <w:suppressAutoHyphens/>
        <w:spacing w:line="360" w:lineRule="auto"/>
        <w:ind w:firstLine="709"/>
        <w:jc w:val="both"/>
        <w:rPr>
          <w:sz w:val="28"/>
          <w:szCs w:val="22"/>
        </w:rPr>
      </w:pPr>
      <w:r w:rsidRPr="007F7362">
        <w:rPr>
          <w:sz w:val="28"/>
          <w:szCs w:val="22"/>
        </w:rPr>
        <w:t xml:space="preserve">В смешанных системах страхования вкладов государство и банки в равной степени участвуют в формировании ресурсов страховой организации. Примером является страховая система Японии, где уставный капитал </w:t>
      </w:r>
      <w:r w:rsidR="007F7362">
        <w:rPr>
          <w:sz w:val="28"/>
          <w:szCs w:val="22"/>
        </w:rPr>
        <w:t>"</w:t>
      </w:r>
      <w:r w:rsidRPr="007F7362">
        <w:rPr>
          <w:sz w:val="28"/>
          <w:szCs w:val="22"/>
        </w:rPr>
        <w:t>Корпорации по страхованию депозитов</w:t>
      </w:r>
      <w:r w:rsidR="007F7362">
        <w:rPr>
          <w:sz w:val="28"/>
          <w:szCs w:val="22"/>
        </w:rPr>
        <w:t>"</w:t>
      </w:r>
      <w:r w:rsidRPr="007F7362">
        <w:rPr>
          <w:sz w:val="28"/>
          <w:szCs w:val="22"/>
        </w:rPr>
        <w:t>, действующей с 1971 года, сформирован правительством, Банком Японии и частными банками равными долями.</w:t>
      </w:r>
    </w:p>
    <w:p w:rsidR="00391FDE" w:rsidRPr="007F7362" w:rsidRDefault="00391FDE" w:rsidP="007F7362">
      <w:pPr>
        <w:suppressAutoHyphens/>
        <w:spacing w:line="360" w:lineRule="auto"/>
        <w:ind w:firstLine="709"/>
        <w:jc w:val="both"/>
        <w:rPr>
          <w:sz w:val="28"/>
          <w:szCs w:val="22"/>
        </w:rPr>
      </w:pPr>
    </w:p>
    <w:p w:rsidR="007F7362" w:rsidRDefault="007F7362" w:rsidP="007F7362">
      <w:pPr>
        <w:suppressAutoHyphens/>
        <w:spacing w:line="360" w:lineRule="auto"/>
        <w:ind w:firstLine="709"/>
        <w:jc w:val="both"/>
        <w:rPr>
          <w:sz w:val="28"/>
          <w:szCs w:val="22"/>
          <w:lang w:val="en-US"/>
        </w:rPr>
      </w:pPr>
      <w:r>
        <w:rPr>
          <w:sz w:val="28"/>
          <w:szCs w:val="22"/>
        </w:rPr>
        <w:br w:type="page"/>
      </w:r>
      <w:r w:rsidR="00391FDE" w:rsidRPr="007F7362">
        <w:rPr>
          <w:sz w:val="28"/>
          <w:szCs w:val="22"/>
        </w:rPr>
        <w:t>2. Страхование банковских вкладов</w:t>
      </w:r>
    </w:p>
    <w:p w:rsidR="007F7362" w:rsidRPr="007F7362" w:rsidRDefault="007F7362" w:rsidP="007F7362">
      <w:pPr>
        <w:suppressAutoHyphens/>
        <w:spacing w:line="360" w:lineRule="auto"/>
        <w:ind w:firstLine="709"/>
        <w:jc w:val="both"/>
        <w:rPr>
          <w:sz w:val="28"/>
          <w:szCs w:val="22"/>
          <w:lang w:val="en-US"/>
        </w:rPr>
      </w:pPr>
    </w:p>
    <w:p w:rsidR="00391FDE" w:rsidRPr="007F7362" w:rsidRDefault="00391FDE" w:rsidP="007F7362">
      <w:pPr>
        <w:suppressAutoHyphens/>
        <w:spacing w:line="360" w:lineRule="auto"/>
        <w:ind w:firstLine="709"/>
        <w:jc w:val="both"/>
        <w:rPr>
          <w:sz w:val="28"/>
          <w:szCs w:val="22"/>
        </w:rPr>
      </w:pPr>
      <w:r w:rsidRPr="007F7362">
        <w:rPr>
          <w:sz w:val="28"/>
          <w:szCs w:val="22"/>
        </w:rPr>
        <w:t xml:space="preserve">2.1 </w:t>
      </w:r>
      <w:r w:rsidR="00692586" w:rsidRPr="007F7362">
        <w:rPr>
          <w:sz w:val="28"/>
          <w:szCs w:val="22"/>
        </w:rPr>
        <w:t>Страхование депозитов (вкладов)</w:t>
      </w:r>
    </w:p>
    <w:p w:rsidR="007F7362" w:rsidRDefault="007F7362" w:rsidP="007F7362">
      <w:pPr>
        <w:suppressAutoHyphens/>
        <w:spacing w:line="360" w:lineRule="auto"/>
        <w:ind w:firstLine="709"/>
        <w:jc w:val="both"/>
        <w:rPr>
          <w:sz w:val="28"/>
          <w:szCs w:val="22"/>
          <w:lang w:val="en-US"/>
        </w:rPr>
      </w:pPr>
    </w:p>
    <w:p w:rsidR="00391FDE" w:rsidRPr="007F7362" w:rsidRDefault="00391FDE" w:rsidP="007F7362">
      <w:pPr>
        <w:suppressAutoHyphens/>
        <w:spacing w:line="360" w:lineRule="auto"/>
        <w:ind w:firstLine="709"/>
        <w:jc w:val="both"/>
        <w:rPr>
          <w:sz w:val="28"/>
          <w:szCs w:val="22"/>
        </w:rPr>
      </w:pPr>
      <w:r w:rsidRPr="007F7362">
        <w:rPr>
          <w:sz w:val="28"/>
          <w:szCs w:val="22"/>
        </w:rPr>
        <w:t>В последние годы официальные системы страхования депозитов были созданы во многих странах. Хотя концепция страхования депозитов достаточно очевидна, проекты страхования депозитов на практике бывают достаточно сложными. Любая страна, стремящаяся к осуществлению такого проекта, должна принять большое количество решений относительно природы данного проекта.</w:t>
      </w:r>
    </w:p>
    <w:p w:rsidR="00391FDE" w:rsidRPr="007F7362" w:rsidRDefault="00391FDE" w:rsidP="007F7362">
      <w:pPr>
        <w:suppressAutoHyphens/>
        <w:spacing w:line="360" w:lineRule="auto"/>
        <w:ind w:firstLine="709"/>
        <w:jc w:val="both"/>
        <w:rPr>
          <w:sz w:val="28"/>
          <w:szCs w:val="22"/>
        </w:rPr>
      </w:pPr>
      <w:r w:rsidRPr="007F7362">
        <w:rPr>
          <w:sz w:val="28"/>
          <w:szCs w:val="22"/>
        </w:rPr>
        <w:t xml:space="preserve">В большинстве случаев проекты страхования депозитов рассматриваются в качестве приложения к другим официальным мерам, которые разработаны для защиты депонентов от риска потери или для сокращения данного риска. Последние, вне всякого сомнения, включают систему лицензирования банков и надзора за их деятельностью, которая действует, контролируя в первую очередь размер риска, принимаемого коммерческими банками по отношению к их капиталу и управленческим ресурсам. В дополнение, если коммерческие банки сталкиваются с серьезными проблемами ликвидности, центральные банки могут, если сочтут необходимым, предотвратить их закрытие, предоставив краткосрочную финансовую помощь в рамках механизма </w:t>
      </w:r>
      <w:r w:rsidR="007F7362">
        <w:rPr>
          <w:sz w:val="28"/>
          <w:szCs w:val="22"/>
        </w:rPr>
        <w:t>"</w:t>
      </w:r>
      <w:r w:rsidRPr="007F7362">
        <w:rPr>
          <w:sz w:val="28"/>
          <w:szCs w:val="22"/>
        </w:rPr>
        <w:t>кредитора последней инстанции</w:t>
      </w:r>
      <w:r w:rsidR="007F7362">
        <w:rPr>
          <w:sz w:val="28"/>
          <w:szCs w:val="22"/>
        </w:rPr>
        <w:t>"</w:t>
      </w:r>
      <w:r w:rsidRPr="007F7362">
        <w:rPr>
          <w:sz w:val="28"/>
          <w:szCs w:val="22"/>
        </w:rPr>
        <w:t>.</w:t>
      </w:r>
    </w:p>
    <w:p w:rsidR="00391FDE" w:rsidRPr="007F7362" w:rsidRDefault="00391FDE" w:rsidP="007F7362">
      <w:pPr>
        <w:suppressAutoHyphens/>
        <w:spacing w:line="360" w:lineRule="auto"/>
        <w:ind w:firstLine="709"/>
        <w:jc w:val="both"/>
        <w:rPr>
          <w:sz w:val="28"/>
          <w:szCs w:val="22"/>
        </w:rPr>
      </w:pPr>
      <w:r w:rsidRPr="007F7362">
        <w:rPr>
          <w:sz w:val="28"/>
          <w:szCs w:val="22"/>
        </w:rPr>
        <w:t>Проекты страхования депозитов можно также рассматривать как альтернативу, не только для тех случаев, когда страхование не существует, но, что более важно, для различных специальных мер, которые многие правительства или центральные банки предпринимают в целях защиты депонентов от потерь в случае фактического закрытия банка. По определению специальные меры не планируются заранее. Тем не менее, если органы власти, отвечающие за денежно-кредитную политику, готовы осуществить такие действия для защиты депонентов в случае одного или двух не связанных между собой банкротств банков, то они</w:t>
      </w:r>
      <w:r w:rsidR="007F7362">
        <w:rPr>
          <w:sz w:val="28"/>
          <w:szCs w:val="22"/>
        </w:rPr>
        <w:t xml:space="preserve"> </w:t>
      </w:r>
      <w:r w:rsidRPr="007F7362">
        <w:rPr>
          <w:sz w:val="28"/>
          <w:szCs w:val="22"/>
        </w:rPr>
        <w:t xml:space="preserve">могут выработать презумпцию, что подобные действия они будут предпринимать и в последующих подобных случаях. Такие действия создают </w:t>
      </w:r>
      <w:r w:rsidR="007F7362">
        <w:rPr>
          <w:sz w:val="28"/>
          <w:szCs w:val="22"/>
        </w:rPr>
        <w:t>"</w:t>
      </w:r>
      <w:r w:rsidRPr="007F7362">
        <w:rPr>
          <w:sz w:val="28"/>
          <w:szCs w:val="22"/>
        </w:rPr>
        <w:t>имплицитную</w:t>
      </w:r>
      <w:r w:rsidR="007F7362">
        <w:rPr>
          <w:sz w:val="28"/>
          <w:szCs w:val="22"/>
        </w:rPr>
        <w:t>"</w:t>
      </w:r>
      <w:r w:rsidRPr="007F7362">
        <w:rPr>
          <w:sz w:val="28"/>
          <w:szCs w:val="22"/>
        </w:rPr>
        <w:t xml:space="preserve"> систему защиты депозитов, которая может оказать такое же воздействие на поведение депонента, как и официальные проекты страхования вкладов.</w:t>
      </w:r>
    </w:p>
    <w:p w:rsidR="00391FDE" w:rsidRPr="007F7362" w:rsidRDefault="00391FDE" w:rsidP="007F7362">
      <w:pPr>
        <w:suppressAutoHyphens/>
        <w:spacing w:line="360" w:lineRule="auto"/>
        <w:ind w:firstLine="709"/>
        <w:jc w:val="both"/>
        <w:rPr>
          <w:sz w:val="28"/>
          <w:szCs w:val="22"/>
        </w:rPr>
      </w:pPr>
      <w:r w:rsidRPr="007F7362">
        <w:rPr>
          <w:sz w:val="28"/>
          <w:szCs w:val="22"/>
        </w:rPr>
        <w:t>В настоящее в</w:t>
      </w:r>
      <w:r w:rsidR="00B24BDD" w:rsidRPr="007F7362">
        <w:rPr>
          <w:sz w:val="28"/>
          <w:szCs w:val="22"/>
        </w:rPr>
        <w:t>ремя, как известно, более сорока</w:t>
      </w:r>
      <w:r w:rsidRPr="007F7362">
        <w:rPr>
          <w:sz w:val="28"/>
          <w:szCs w:val="22"/>
        </w:rPr>
        <w:t xml:space="preserve"> стран осуществляют официальные проекты страхования депозитов. Более половины данных проектов реализуются в Европе; оставшиеся, - по большей части, в странах западного полушария и в Азии и лишь в ограниченных пределах в Африке и на Ближнем Востоке. В отличие от этого около пятидесяти стран реализуют или создали так называемые меры </w:t>
      </w:r>
      <w:r w:rsidR="007F7362">
        <w:rPr>
          <w:sz w:val="28"/>
          <w:szCs w:val="22"/>
        </w:rPr>
        <w:t>"</w:t>
      </w:r>
      <w:r w:rsidRPr="007F7362">
        <w:rPr>
          <w:sz w:val="28"/>
          <w:szCs w:val="22"/>
        </w:rPr>
        <w:t>имплицитной защиты депозитов</w:t>
      </w:r>
      <w:r w:rsidR="007F7362">
        <w:rPr>
          <w:sz w:val="28"/>
          <w:szCs w:val="22"/>
        </w:rPr>
        <w:t>"</w:t>
      </w:r>
      <w:r w:rsidRPr="007F7362">
        <w:rPr>
          <w:sz w:val="28"/>
          <w:szCs w:val="22"/>
        </w:rPr>
        <w:t>: эти страны достаточно равномерно расположены во всех регионах мира с отличительным исключением Западной Европы (где нормой является официальное страхование депозитов).</w:t>
      </w:r>
    </w:p>
    <w:p w:rsidR="00391FDE" w:rsidRPr="007F7362" w:rsidRDefault="00391FDE" w:rsidP="007F7362">
      <w:pPr>
        <w:suppressAutoHyphens/>
        <w:spacing w:line="360" w:lineRule="auto"/>
        <w:ind w:firstLine="709"/>
        <w:jc w:val="both"/>
        <w:rPr>
          <w:sz w:val="28"/>
          <w:szCs w:val="22"/>
        </w:rPr>
      </w:pPr>
      <w:r w:rsidRPr="007F7362">
        <w:rPr>
          <w:sz w:val="28"/>
          <w:szCs w:val="22"/>
        </w:rPr>
        <w:t>Прямым обоснованием страхования депозитов является защита потребителей.</w:t>
      </w:r>
      <w:r w:rsidR="007F7362">
        <w:rPr>
          <w:sz w:val="28"/>
          <w:szCs w:val="22"/>
          <w:vertAlign w:val="superscript"/>
        </w:rPr>
        <w:t xml:space="preserve"> </w:t>
      </w:r>
      <w:r w:rsidRPr="007F7362">
        <w:rPr>
          <w:sz w:val="28"/>
          <w:szCs w:val="22"/>
        </w:rPr>
        <w:t>Депоненты, являясь пользователями товаров и услуг банковской сферы, выступают как потребители в такой же степени как покупатели других видов товаров и услуг; существуют идентичные социальные и политические причины, обусловливающие необходимость их защиты от потерь. Более того, потенциальным депонентам более сложно оценивать финансовое положение банков нежели покупателям, скажем, потребительских товаров проверить качество прежде чем принять решение о покупке; как правило, лишь ограниченный объем информации, необходимой для эффективной оценки положения банка на текущий момент, доступен для рядовых потребителей, но и в этом случае последние могут столкнуться со сложностями в процессе интерпретации такой информации. Подобный недостаток рынка частично компенсируется мерами банковского надзора и страхования депозитов.</w:t>
      </w:r>
    </w:p>
    <w:p w:rsidR="00391FDE" w:rsidRPr="007F7362" w:rsidRDefault="00391FDE" w:rsidP="007F7362">
      <w:pPr>
        <w:suppressAutoHyphens/>
        <w:spacing w:line="360" w:lineRule="auto"/>
        <w:ind w:firstLine="709"/>
        <w:jc w:val="both"/>
        <w:rPr>
          <w:sz w:val="28"/>
          <w:szCs w:val="22"/>
        </w:rPr>
      </w:pPr>
      <w:r w:rsidRPr="007F7362">
        <w:rPr>
          <w:sz w:val="28"/>
          <w:szCs w:val="22"/>
        </w:rPr>
        <w:t xml:space="preserve">Косвенное обоснование страхования депозитов сводится к тому, что сокращает риск системного кризиса, связанного, например, с паническим снятием со счетов депозитов в надежных банках и разрушением платежной системы. Аргумент заключается в том, что, если депоненты будут знать, что их средствам ничто не угрожает благодаря страхованию депозитов, то у них будет мало побудительных мотивов забирать деньги </w:t>
      </w:r>
      <w:r w:rsidR="00BB2C91" w:rsidRPr="007F7362">
        <w:rPr>
          <w:sz w:val="28"/>
          <w:szCs w:val="22"/>
        </w:rPr>
        <w:t>у</w:t>
      </w:r>
      <w:r w:rsidRPr="007F7362">
        <w:rPr>
          <w:sz w:val="28"/>
          <w:szCs w:val="22"/>
        </w:rPr>
        <w:t xml:space="preserve"> банка. Достаточно сложно делать обобщающие заключения о важности обеспечения системной безопасности в процессе эволюции мер страхования депозитов в разных странах и при различных обстоятельствах. В силу причин исторического характера вопросы системной безопасности были важным элементом страхования депозитов в Соединенных Штатах, где страхование было разработано первоначально для предотвращения </w:t>
      </w:r>
      <w:r w:rsidR="007F7362">
        <w:rPr>
          <w:sz w:val="28"/>
          <w:szCs w:val="22"/>
        </w:rPr>
        <w:t>"</w:t>
      </w:r>
      <w:r w:rsidRPr="007F7362">
        <w:rPr>
          <w:sz w:val="28"/>
          <w:szCs w:val="22"/>
        </w:rPr>
        <w:t>бегства</w:t>
      </w:r>
      <w:r w:rsidR="007F7362">
        <w:rPr>
          <w:sz w:val="28"/>
          <w:szCs w:val="22"/>
        </w:rPr>
        <w:t>"</w:t>
      </w:r>
      <w:r w:rsidRPr="007F7362">
        <w:rPr>
          <w:sz w:val="28"/>
          <w:szCs w:val="22"/>
        </w:rPr>
        <w:t xml:space="preserve"> из банков. Необходимость поддержания доверия к банковской системе являлась важным мотивом для ряда развивающихся стран, которые осуществили подобные проекты в последние годы. Эффективность проектов страхования в области снижения системных рисков возрастает, если общественность подробно информируется об их осуществлении и масштабе. Поэтому банкам-участникам следует считать, что предоставление информации о подобном страховании их клиентам или потенциальным клиентам отвечает их интересам; или же банки могут быть официально обязаны предоставлять такую информацию.</w:t>
      </w:r>
    </w:p>
    <w:p w:rsidR="00391FDE" w:rsidRPr="007F7362" w:rsidRDefault="00391FDE" w:rsidP="007F7362">
      <w:pPr>
        <w:suppressAutoHyphens/>
        <w:spacing w:line="360" w:lineRule="auto"/>
        <w:ind w:firstLine="709"/>
        <w:jc w:val="both"/>
        <w:rPr>
          <w:sz w:val="28"/>
          <w:szCs w:val="22"/>
        </w:rPr>
      </w:pPr>
      <w:r w:rsidRPr="007F7362">
        <w:rPr>
          <w:sz w:val="28"/>
          <w:szCs w:val="22"/>
        </w:rPr>
        <w:t xml:space="preserve">Проекты страхования депозитов могут, как и другие виды страхования, быть сопряжены с </w:t>
      </w:r>
      <w:r w:rsidR="007F7362">
        <w:rPr>
          <w:sz w:val="28"/>
          <w:szCs w:val="22"/>
        </w:rPr>
        <w:t>"</w:t>
      </w:r>
      <w:r w:rsidRPr="007F7362">
        <w:rPr>
          <w:sz w:val="28"/>
          <w:szCs w:val="22"/>
        </w:rPr>
        <w:t>моральным риском</w:t>
      </w:r>
      <w:r w:rsidR="007F7362">
        <w:rPr>
          <w:sz w:val="28"/>
          <w:szCs w:val="22"/>
        </w:rPr>
        <w:t>"</w:t>
      </w:r>
      <w:r w:rsidRPr="007F7362">
        <w:rPr>
          <w:sz w:val="28"/>
          <w:szCs w:val="22"/>
        </w:rPr>
        <w:t>, освобождая экономических агентов от последствий их действий. В буквальном смысле моральный риск сводится к нежелательному воздействию, которое может оказывать страхование на поведение страхуемого с точки зрения страховщика.</w:t>
      </w:r>
    </w:p>
    <w:p w:rsidR="00BB1715" w:rsidRPr="007F7362" w:rsidRDefault="002E26E3" w:rsidP="007F7362">
      <w:pPr>
        <w:suppressAutoHyphens/>
        <w:spacing w:line="360" w:lineRule="auto"/>
        <w:ind w:firstLine="709"/>
        <w:jc w:val="both"/>
        <w:rPr>
          <w:sz w:val="28"/>
          <w:szCs w:val="22"/>
        </w:rPr>
      </w:pPr>
      <w:r w:rsidRPr="007F7362">
        <w:rPr>
          <w:sz w:val="28"/>
          <w:szCs w:val="22"/>
        </w:rPr>
        <w:t>Поэтому депоненты банка могут содействовать возникновению морального риска, если страхование депозитов будет означать, что они больше не считают своей обязанностью оценивать кредитный риск, связанный с депонированием денег в конкретный банк. В подобной ситуации депоненты могут выбирать банки без учета их финансового положения. Это означает, что они, по всей видимости, будут выбирать банки только в соответствие с размером предлагаемых ими процентных ставок. Соответственно, нормальное воздействие рыночных сил, обеспечивающих разумное экономическое поведение, сокращается, и банки невысокой надежности могут привлечь дополнительные депозиты. Стремление избегать подобные случаи является основной причиной, почему некоторые национальные проекты не обеспечивают стопроцентную компенсацию для любого депонента, что заставляет даже самого мелкого депонента нести часть риска.</w:t>
      </w:r>
    </w:p>
    <w:p w:rsidR="00C34218" w:rsidRPr="007F7362" w:rsidRDefault="00C34218" w:rsidP="007F7362">
      <w:pPr>
        <w:suppressAutoHyphens/>
        <w:spacing w:line="360" w:lineRule="auto"/>
        <w:ind w:firstLine="709"/>
        <w:jc w:val="both"/>
        <w:rPr>
          <w:sz w:val="28"/>
        </w:rPr>
      </w:pPr>
    </w:p>
    <w:p w:rsidR="002E26E3" w:rsidRPr="007F7362" w:rsidRDefault="002E26E3" w:rsidP="007F7362">
      <w:pPr>
        <w:suppressAutoHyphens/>
        <w:spacing w:line="360" w:lineRule="auto"/>
        <w:ind w:firstLine="709"/>
        <w:jc w:val="both"/>
        <w:rPr>
          <w:sz w:val="28"/>
        </w:rPr>
      </w:pPr>
      <w:r w:rsidRPr="007F7362">
        <w:rPr>
          <w:sz w:val="28"/>
        </w:rPr>
        <w:t xml:space="preserve">2.2 </w:t>
      </w:r>
      <w:r w:rsidR="00C34218" w:rsidRPr="007F7362">
        <w:rPr>
          <w:sz w:val="28"/>
        </w:rPr>
        <w:t>Страхование банковских кредитов</w:t>
      </w:r>
    </w:p>
    <w:p w:rsidR="007F7362" w:rsidRDefault="007F7362" w:rsidP="007F7362">
      <w:pPr>
        <w:suppressAutoHyphens/>
        <w:spacing w:line="360" w:lineRule="auto"/>
        <w:ind w:firstLine="709"/>
        <w:jc w:val="both"/>
        <w:rPr>
          <w:sz w:val="28"/>
          <w:lang w:val="en-US"/>
        </w:rPr>
      </w:pPr>
    </w:p>
    <w:p w:rsidR="007F7362" w:rsidRDefault="002E26E3" w:rsidP="007F7362">
      <w:pPr>
        <w:suppressAutoHyphens/>
        <w:spacing w:line="360" w:lineRule="auto"/>
        <w:ind w:firstLine="709"/>
        <w:jc w:val="both"/>
        <w:rPr>
          <w:sz w:val="28"/>
        </w:rPr>
      </w:pPr>
      <w:r w:rsidRPr="007F7362">
        <w:rPr>
          <w:sz w:val="28"/>
        </w:rPr>
        <w:t>Активные банковские операции, и прежде всего выдача кредитов, характеризуются высоким риском невозврата средств, что обуславливает необходимость формирования грамотной и эффективной системы управления кредитными рисками. Особое место в данной системе отводится страхованию, к которому относят страхование залога принадлежащего заемщику движимого (автокредитование) или недвижимого (ипотека) имущества, страхование жизни и здоровья заемщика, страхование коммерческих (торговых) кредитов, страхование от рисков, связанных с использованием кредитных карт и т.д. Таким образом, страхование кредитов – это совокупность видов страхования, предусматривающих выплату страховой компанией возмещения в случаях невыполнения должником обязательств по возврату предоставленного кредита и (или) уплате процентов за пользование им по определенным в договоре страхования причинам. То есть целью такого страхования является уменьшение или устранение кредитного риска и защита интересов продавца или кредитора в случае неплатежеспособности должника или неоплаты долга по иным причинам.</w:t>
      </w:r>
    </w:p>
    <w:p w:rsidR="007F7362" w:rsidRDefault="002E26E3" w:rsidP="007F7362">
      <w:pPr>
        <w:suppressAutoHyphens/>
        <w:spacing w:line="360" w:lineRule="auto"/>
        <w:ind w:firstLine="709"/>
        <w:jc w:val="both"/>
        <w:rPr>
          <w:sz w:val="28"/>
        </w:rPr>
      </w:pPr>
      <w:r w:rsidRPr="007F7362">
        <w:rPr>
          <w:sz w:val="28"/>
        </w:rPr>
        <w:t xml:space="preserve">Страхование банковского кредита принято делить на два вида: страхование непогашения кредита и страхование ответственности заемщика за </w:t>
      </w:r>
      <w:hyperlink r:id="rId7" w:tgtFrame="_self" w:history="1">
        <w:r w:rsidRPr="007F7362">
          <w:rPr>
            <w:sz w:val="28"/>
          </w:rPr>
          <w:t>непогашение кредита</w:t>
        </w:r>
      </w:hyperlink>
      <w:r w:rsidRPr="007F7362">
        <w:rPr>
          <w:sz w:val="28"/>
        </w:rPr>
        <w:t>. В первом случае страхователем выступает банк, а объектом, подлежащим страхованию, является ответственность всех или отдельных заемщиков (физических и юридических лиц) перед ним за своевременное и полное погашение кредитов и процентов за пользование ими в течение срока, установленного в договоре страхования. Во втором случае договор заключается между страховой компанией и кредитополучателями. Объектом страхования выступает ответственность заемщика перед банком, выдавшим кредит, за своевременное и полное погашение кредита (либо кредита и процентов по нему).</w:t>
      </w:r>
    </w:p>
    <w:p w:rsidR="007F7362" w:rsidRDefault="002E26E3" w:rsidP="007F7362">
      <w:pPr>
        <w:suppressAutoHyphens/>
        <w:spacing w:line="360" w:lineRule="auto"/>
        <w:ind w:firstLine="709"/>
        <w:jc w:val="both"/>
        <w:rPr>
          <w:sz w:val="28"/>
        </w:rPr>
      </w:pPr>
      <w:r w:rsidRPr="007F7362">
        <w:rPr>
          <w:sz w:val="28"/>
        </w:rPr>
        <w:t>Договоры страхования жизни и здоровья заемщика заключаются при кредитовании физических лиц, где в роли страхователей выступают сами клиенты банка. К подвиду такого страхования относят страхование жизни и здоровья владельцев пластиковых карт, чаще кредитных либо овердрафтных.</w:t>
      </w:r>
    </w:p>
    <w:p w:rsidR="007F7362" w:rsidRDefault="002E26E3" w:rsidP="007F7362">
      <w:pPr>
        <w:suppressAutoHyphens/>
        <w:spacing w:line="360" w:lineRule="auto"/>
        <w:ind w:firstLine="709"/>
        <w:jc w:val="both"/>
        <w:rPr>
          <w:sz w:val="28"/>
        </w:rPr>
      </w:pPr>
      <w:r w:rsidRPr="007F7362">
        <w:rPr>
          <w:sz w:val="28"/>
        </w:rPr>
        <w:t>Страхование коммерческих (торговых) кредитов предполагает страхование риска неполучения компанией-поставщиком денег по отгруженной на условиях отсрочки платежа продукции компании-покупателю.</w:t>
      </w:r>
    </w:p>
    <w:p w:rsidR="007F7362" w:rsidRDefault="002E26E3" w:rsidP="007F7362">
      <w:pPr>
        <w:suppressAutoHyphens/>
        <w:spacing w:line="360" w:lineRule="auto"/>
        <w:ind w:firstLine="709"/>
        <w:jc w:val="both"/>
        <w:rPr>
          <w:sz w:val="28"/>
        </w:rPr>
      </w:pPr>
      <w:r w:rsidRPr="007F7362">
        <w:rPr>
          <w:sz w:val="28"/>
        </w:rPr>
        <w:t>Одной из проблем кредитного страхования является то, что банковская система страны на сегодняшний день более развита, нежели страховая. Тем не менее, данные услуги страховых компаний имеют высокий потенциал роста, так как кредитование является для банка основным и наиболее доходным видом активных операций. При этом качество активов тесно связано с множеством рисков предпринимательской деятельности, и передача части этих рисков страховщику обеспечивает более высокий уровень надежности заемщика, создавая предпосылки к снижению кредитного риска для банка и улучшению качества его активов.</w:t>
      </w:r>
    </w:p>
    <w:p w:rsidR="007F7362" w:rsidRDefault="002E26E3" w:rsidP="007F7362">
      <w:pPr>
        <w:suppressAutoHyphens/>
        <w:spacing w:line="360" w:lineRule="auto"/>
        <w:ind w:firstLine="709"/>
        <w:jc w:val="both"/>
        <w:rPr>
          <w:sz w:val="28"/>
        </w:rPr>
      </w:pPr>
      <w:r w:rsidRPr="007F7362">
        <w:rPr>
          <w:sz w:val="28"/>
        </w:rPr>
        <w:t>Кроме того, российские страховые компании экономически не готовы активно заниматься страхованием банковских рисков. В условиях, когда суммарный капитал страховых компаний составляет порядка 5 млрд.долл. в противовес более чем 30 млрд.долл. собственного капитала банков, риски банковской системы становятся неприемлемыми для страховых компаний. Также следует отметить организационную неподготовленность последних: в большинстве из страховых компаний, действующих на российском рынке, скоринг либо находится на зачаточном уровне, либо вообще отсутствует, что практически всегда приводит к недооценке кредитного риска, недобору страховых премий и, вследствие этого, высокой</w:t>
      </w:r>
      <w:r w:rsidR="00DE376A" w:rsidRPr="007F7362">
        <w:rPr>
          <w:sz w:val="28"/>
        </w:rPr>
        <w:t xml:space="preserve"> убыточности проектов</w:t>
      </w:r>
      <w:r w:rsidRPr="007F7362">
        <w:rPr>
          <w:sz w:val="28"/>
        </w:rPr>
        <w:t>.</w:t>
      </w:r>
    </w:p>
    <w:p w:rsidR="007F7362" w:rsidRDefault="002E26E3" w:rsidP="007F7362">
      <w:pPr>
        <w:suppressAutoHyphens/>
        <w:spacing w:line="360" w:lineRule="auto"/>
        <w:ind w:firstLine="709"/>
        <w:jc w:val="both"/>
        <w:rPr>
          <w:sz w:val="28"/>
        </w:rPr>
      </w:pPr>
      <w:r w:rsidRPr="007F7362">
        <w:rPr>
          <w:sz w:val="28"/>
        </w:rPr>
        <w:t>Наиболее проблемным направлением кредитного страхования является страхование рисков по потребительским кредитам, в отношении которых многие страховые компании констатируют убыточность. Среди причин такого положения вещей называются недостатки скоринговых систем (систем оценки уровня рисков выдаваемых физическим лицам кредитов), ошибки в андеррайтинге (процессе принятия страховых рисков) и мошенничество ряда заемщиков.</w:t>
      </w:r>
    </w:p>
    <w:p w:rsidR="007F7362" w:rsidRDefault="002E26E3" w:rsidP="007F7362">
      <w:pPr>
        <w:suppressAutoHyphens/>
        <w:spacing w:line="360" w:lineRule="auto"/>
        <w:ind w:firstLine="709"/>
        <w:jc w:val="both"/>
        <w:rPr>
          <w:sz w:val="28"/>
        </w:rPr>
      </w:pPr>
      <w:r w:rsidRPr="007F7362">
        <w:rPr>
          <w:sz w:val="28"/>
        </w:rPr>
        <w:t>В свою очередь, для ипотечных кредитов достаточно распространенной становится ситуация обязательного страхования имущества только у аккредитованных банком страховщиков. Будущему заемщику предлагается на выбор несколько аккредитованных страховых компаний, а в худшем случае – одна, с которой он обязан заключить договор страхования. Отсутствие четких параметров отбора банками страховых компаний снижает конкуренцию на рынке и ущемляет интересы не только страховых компаний, но и клиентов банка.</w:t>
      </w:r>
    </w:p>
    <w:p w:rsidR="00CA771A" w:rsidRPr="007F7362" w:rsidRDefault="002E26E3" w:rsidP="007F7362">
      <w:pPr>
        <w:suppressAutoHyphens/>
        <w:spacing w:line="360" w:lineRule="auto"/>
        <w:ind w:firstLine="709"/>
        <w:jc w:val="both"/>
        <w:rPr>
          <w:sz w:val="28"/>
        </w:rPr>
      </w:pPr>
      <w:r w:rsidRPr="007F7362">
        <w:rPr>
          <w:sz w:val="28"/>
        </w:rPr>
        <w:t>Таким образом, российское кредитное страхование в настоящее время переживает этап становления и требует более тесного сотрудничества банковского и страхового сообществ для разработки различных видов банковско-страховых программ и совместного решения проблем страхования рисков.</w:t>
      </w:r>
    </w:p>
    <w:p w:rsidR="007F7362" w:rsidRDefault="007F7362" w:rsidP="007F7362">
      <w:pPr>
        <w:suppressAutoHyphens/>
        <w:spacing w:line="360" w:lineRule="auto"/>
        <w:ind w:firstLine="709"/>
        <w:jc w:val="both"/>
        <w:rPr>
          <w:sz w:val="28"/>
          <w:lang w:val="en-US"/>
        </w:rPr>
      </w:pPr>
    </w:p>
    <w:p w:rsidR="00B11BEC" w:rsidRPr="007F7362" w:rsidRDefault="00B11BEC" w:rsidP="007F7362">
      <w:pPr>
        <w:suppressAutoHyphens/>
        <w:spacing w:line="360" w:lineRule="auto"/>
        <w:ind w:firstLine="709"/>
        <w:jc w:val="both"/>
        <w:rPr>
          <w:sz w:val="28"/>
        </w:rPr>
      </w:pPr>
      <w:r w:rsidRPr="007F7362">
        <w:rPr>
          <w:sz w:val="28"/>
        </w:rPr>
        <w:t>2.3 Полис комплексного страхования банков</w:t>
      </w:r>
    </w:p>
    <w:p w:rsidR="007F7362" w:rsidRDefault="007F7362" w:rsidP="007F7362">
      <w:pPr>
        <w:pStyle w:val="aa"/>
        <w:suppressAutoHyphens/>
        <w:spacing w:before="0" w:beforeAutospacing="0" w:after="0" w:afterAutospacing="0" w:line="360" w:lineRule="auto"/>
        <w:ind w:firstLine="709"/>
        <w:jc w:val="both"/>
        <w:rPr>
          <w:sz w:val="28"/>
          <w:lang w:val="en-US"/>
        </w:rPr>
      </w:pPr>
    </w:p>
    <w:p w:rsidR="007F7362" w:rsidRDefault="00B11BEC" w:rsidP="007F7362">
      <w:pPr>
        <w:pStyle w:val="aa"/>
        <w:suppressAutoHyphens/>
        <w:spacing w:before="0" w:beforeAutospacing="0" w:after="0" w:afterAutospacing="0" w:line="360" w:lineRule="auto"/>
        <w:ind w:firstLine="709"/>
        <w:jc w:val="both"/>
        <w:rPr>
          <w:sz w:val="28"/>
        </w:rPr>
      </w:pPr>
      <w:r w:rsidRPr="007F7362">
        <w:rPr>
          <w:sz w:val="28"/>
        </w:rPr>
        <w:t>Рост популярности страхования в финансовом секторе обусловлен целым рядом причин. Одной из них является расширение страхового поля, то есть увеличение числа банков, других финансовых институтов, их активов и капиталов, объемов операций. Другая причина, которая вынуждает банки прибегать к страхованию, — это увеличение частоты и расширение круга рисков, рост объемов убытков от различных противоправных действий, особенно в условиях финансового кризиса. Кроме того, наличие хорошей страховой защиты повышает имидж банка, помогает привлечь клиентов, инвесторов, снижая риск неплатежеспособности и банкротства. Для банков использование страховых инструментов может быть максимально эффективным и позволяет сократить возможные убытки, которые банки, несмотря на принимаемые меры безопасности и существующие процедуры контроля, несут в своей профессиональной деятельности.</w:t>
      </w:r>
    </w:p>
    <w:p w:rsidR="007F7362" w:rsidRDefault="00B11BEC" w:rsidP="007F7362">
      <w:pPr>
        <w:pStyle w:val="aa"/>
        <w:suppressAutoHyphens/>
        <w:spacing w:before="0" w:beforeAutospacing="0" w:after="0" w:afterAutospacing="0" w:line="360" w:lineRule="auto"/>
        <w:ind w:firstLine="709"/>
        <w:jc w:val="both"/>
        <w:rPr>
          <w:sz w:val="28"/>
        </w:rPr>
      </w:pPr>
      <w:r w:rsidRPr="007F7362">
        <w:rPr>
          <w:sz w:val="28"/>
        </w:rPr>
        <w:t>Комплексное страхование финансовых институтов от преступлений (B.B.B.</w:t>
      </w:r>
      <w:r w:rsidR="00E26A40" w:rsidRPr="007F7362">
        <w:rPr>
          <w:sz w:val="28"/>
        </w:rPr>
        <w:t xml:space="preserve">- </w:t>
      </w:r>
      <w:r w:rsidR="00E26A40" w:rsidRPr="007F7362">
        <w:rPr>
          <w:rStyle w:val="text"/>
          <w:sz w:val="28"/>
        </w:rPr>
        <w:t>Bankers Blanket Bond</w:t>
      </w:r>
      <w:r w:rsidRPr="007F7362">
        <w:rPr>
          <w:sz w:val="28"/>
        </w:rPr>
        <w:t xml:space="preserve">) адаптировано с учетом местных законодательств для использования во многих странах и получило большое распространение в мире. Этот процесс не мог не затронуть Россию. Однако если в Европе и США с банком вряд ли будут иметь дело, если он не имеет покрытия по программе В.В.В., то в среде российских банков полисы комплексного банковского страхования приобрели лишь единицы. Сегодня аналогичные В.В.В. программы комплексного страхования для банков готовы предложить достаточно большое число российских страховых компаний, среди которых </w:t>
      </w:r>
      <w:r w:rsidR="007F7362">
        <w:rPr>
          <w:sz w:val="28"/>
        </w:rPr>
        <w:t>"</w:t>
      </w:r>
      <w:r w:rsidRPr="007F7362">
        <w:rPr>
          <w:sz w:val="28"/>
        </w:rPr>
        <w:t>Ингосстрах</w:t>
      </w:r>
      <w:r w:rsidR="007F7362">
        <w:rPr>
          <w:sz w:val="28"/>
        </w:rPr>
        <w:t>"</w:t>
      </w:r>
      <w:r w:rsidRPr="007F7362">
        <w:rPr>
          <w:sz w:val="28"/>
        </w:rPr>
        <w:t xml:space="preserve">, РОСНО, </w:t>
      </w:r>
      <w:r w:rsidR="007F7362">
        <w:rPr>
          <w:sz w:val="28"/>
        </w:rPr>
        <w:t>"</w:t>
      </w:r>
      <w:r w:rsidRPr="007F7362">
        <w:rPr>
          <w:sz w:val="28"/>
        </w:rPr>
        <w:t>АльфаСтрахование</w:t>
      </w:r>
      <w:r w:rsidR="007F7362">
        <w:rPr>
          <w:sz w:val="28"/>
        </w:rPr>
        <w:t>"</w:t>
      </w:r>
      <w:r w:rsidRPr="007F7362">
        <w:rPr>
          <w:sz w:val="28"/>
        </w:rPr>
        <w:t xml:space="preserve">, </w:t>
      </w:r>
      <w:r w:rsidR="007F7362">
        <w:rPr>
          <w:sz w:val="28"/>
        </w:rPr>
        <w:t>"</w:t>
      </w:r>
      <w:r w:rsidRPr="007F7362">
        <w:rPr>
          <w:sz w:val="28"/>
        </w:rPr>
        <w:t>Согласие</w:t>
      </w:r>
      <w:r w:rsidR="007F7362">
        <w:rPr>
          <w:sz w:val="28"/>
        </w:rPr>
        <w:t>"</w:t>
      </w:r>
      <w:r w:rsidRPr="007F7362">
        <w:rPr>
          <w:sz w:val="28"/>
        </w:rPr>
        <w:t xml:space="preserve"> и др. В основном данным страхованием занимаются страховщики, имеющие связи с западными перестраховочными рынками, а также те, учредителями которых являются банки, либо которые входят в состав холдинговых структур.</w:t>
      </w:r>
    </w:p>
    <w:p w:rsidR="00B11BEC" w:rsidRPr="007F7362" w:rsidRDefault="00B11BEC" w:rsidP="007F7362">
      <w:pPr>
        <w:suppressAutoHyphens/>
        <w:spacing w:line="360" w:lineRule="auto"/>
        <w:ind w:firstLine="709"/>
        <w:jc w:val="both"/>
        <w:rPr>
          <w:sz w:val="28"/>
        </w:rPr>
      </w:pPr>
      <w:r w:rsidRPr="007F7362">
        <w:rPr>
          <w:sz w:val="28"/>
        </w:rPr>
        <w:t>Стандартные условия страхования, разработанные андеррайтерами Ллойдс (Lloyd’s) и адаптированные отечественными страховщиками, включают в покрытие следующие основные риски:</w:t>
      </w:r>
    </w:p>
    <w:p w:rsidR="007F7362" w:rsidRDefault="00E26A40" w:rsidP="007F7362">
      <w:pPr>
        <w:numPr>
          <w:ilvl w:val="0"/>
          <w:numId w:val="6"/>
        </w:numPr>
        <w:suppressAutoHyphens/>
        <w:spacing w:line="360" w:lineRule="auto"/>
        <w:ind w:left="0" w:firstLine="709"/>
        <w:jc w:val="both"/>
        <w:rPr>
          <w:sz w:val="28"/>
        </w:rPr>
      </w:pPr>
      <w:r w:rsidRPr="007F7362">
        <w:rPr>
          <w:sz w:val="28"/>
        </w:rPr>
        <w:t>убытки от нечестных действий сотрудников банка (нелояльность персонала);</w:t>
      </w:r>
    </w:p>
    <w:p w:rsidR="007F7362" w:rsidRDefault="00E26A40" w:rsidP="007F7362">
      <w:pPr>
        <w:numPr>
          <w:ilvl w:val="0"/>
          <w:numId w:val="6"/>
        </w:numPr>
        <w:suppressAutoHyphens/>
        <w:spacing w:line="360" w:lineRule="auto"/>
        <w:ind w:left="0" w:firstLine="709"/>
        <w:jc w:val="both"/>
        <w:rPr>
          <w:sz w:val="28"/>
        </w:rPr>
      </w:pPr>
      <w:r w:rsidRPr="007F7362">
        <w:rPr>
          <w:sz w:val="28"/>
        </w:rPr>
        <w:t>убытки от утраты имущества в помещениях банка;</w:t>
      </w:r>
    </w:p>
    <w:p w:rsidR="007F7362" w:rsidRDefault="00E26A40" w:rsidP="007F7362">
      <w:pPr>
        <w:numPr>
          <w:ilvl w:val="0"/>
          <w:numId w:val="6"/>
        </w:numPr>
        <w:suppressAutoHyphens/>
        <w:spacing w:line="360" w:lineRule="auto"/>
        <w:ind w:left="0" w:firstLine="709"/>
        <w:jc w:val="both"/>
        <w:rPr>
          <w:sz w:val="28"/>
        </w:rPr>
      </w:pPr>
      <w:r w:rsidRPr="007F7362">
        <w:rPr>
          <w:sz w:val="28"/>
        </w:rPr>
        <w:t>убытки при перевозке;</w:t>
      </w:r>
    </w:p>
    <w:p w:rsidR="007F7362" w:rsidRDefault="00E26A40" w:rsidP="007F7362">
      <w:pPr>
        <w:numPr>
          <w:ilvl w:val="0"/>
          <w:numId w:val="6"/>
        </w:numPr>
        <w:suppressAutoHyphens/>
        <w:spacing w:line="360" w:lineRule="auto"/>
        <w:ind w:left="0" w:firstLine="709"/>
        <w:jc w:val="both"/>
        <w:rPr>
          <w:sz w:val="28"/>
        </w:rPr>
      </w:pPr>
      <w:r w:rsidRPr="007F7362">
        <w:rPr>
          <w:sz w:val="28"/>
        </w:rPr>
        <w:t>убытки от подделки и внесения изменений в документы;</w:t>
      </w:r>
    </w:p>
    <w:p w:rsidR="007F7362" w:rsidRDefault="00E26A40" w:rsidP="007F7362">
      <w:pPr>
        <w:numPr>
          <w:ilvl w:val="0"/>
          <w:numId w:val="6"/>
        </w:numPr>
        <w:suppressAutoHyphens/>
        <w:spacing w:line="360" w:lineRule="auto"/>
        <w:ind w:left="0" w:firstLine="709"/>
        <w:jc w:val="both"/>
        <w:rPr>
          <w:sz w:val="28"/>
        </w:rPr>
      </w:pPr>
      <w:r w:rsidRPr="007F7362">
        <w:rPr>
          <w:sz w:val="28"/>
        </w:rPr>
        <w:t>убытки от операций с ценными бумагами;</w:t>
      </w:r>
    </w:p>
    <w:p w:rsidR="007F7362" w:rsidRDefault="00E26A40" w:rsidP="007F7362">
      <w:pPr>
        <w:numPr>
          <w:ilvl w:val="0"/>
          <w:numId w:val="6"/>
        </w:numPr>
        <w:suppressAutoHyphens/>
        <w:spacing w:line="360" w:lineRule="auto"/>
        <w:ind w:left="0" w:firstLine="709"/>
        <w:jc w:val="both"/>
        <w:rPr>
          <w:sz w:val="28"/>
        </w:rPr>
      </w:pPr>
      <w:r w:rsidRPr="007F7362">
        <w:rPr>
          <w:sz w:val="28"/>
        </w:rPr>
        <w:t>убытки от принятия фальшивой валюты.</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На практике банком может быть приобретен полис с требуемым покрытием, включающим компенсацию части (или одного) из приведенного перечня рисков, а также некоторых других рисков. Однако необходимо отметить, что комплексный подход к страхованию намного выгоднее банкам по финансовым условиям.</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Как и любой страховой продукт, полис комплексного страхования содержит условия, при которых выплата возмещения не производится. К примеру, не возмещаются убытки, возникшие в результате использования различных видов пластиковых карточек, а также их подделок, убытки, возникшие в результате ввода, модификации, уничтожения электронных данных, за исключением случаев, когда вышеуказанные убытки связаны с мошенническими действиями сотрудников, разного рода косвенные убытки, вызванные наступлением страхового случая, а также любые последующие убытки и ряд других. Перечисленные убытки не входят в стандартный пакет и возмещаются в случаях, если имеется дополнительное покрытие к основному полису комплексного страхования.</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На приобретаемый пакет страхования устанавливается общий лимит ответственности, представляющий собой сумму, в пределах которой страховщик обязуется произвести выплату при возникновении убытков у банка. Кроме того, в пределах общего лимита устанавливаются предельные размеры ответственности по каждому риску (подлимиты).</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Как правило, условиями договора страхования предусматривается франшиза — освобождение страховщика от возмещения убытков, не превышающих определенный размер. Применение франшизы позволяет страховщику не отвлекаться на урегулирование небольших по своим размерам убытков, а также уменьшить величину страховой премии.</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На практике размер страхового покрытия по полисам комплексного страхования российских финансовых институтов может значительно колебаться, хотя обычно никогда не дотягивает до лимитов ответственности, устанавливаемых при страховании банков на Западе.</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Российские банки вынуждены искать компромисс между размерами страхового покрытия и стоимостью полиса. На практике общий лимит ответственности по российским банкам находится в пределах от 500 тыс. до 30 млн долларов. Размер лимита устанавливается по желанию банка и обычно зависит от объемов деятельности банка. Как уже было отмечено, в рамках общего лимита может быть установлен лимит по одному страховому случаю, что снижает стоимость полиса.</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Перед заключением договора комплексного страхования банку необходимо подтвердить соблюдение минимально необходимых мер безопасности по предотвращению возможных убытков. Для оценки риска и определения перечня мер, направленных на предотвращение потерь, страховщик привлекает высококвалифицированного страхового специалиста (сюрвейера). Предстраховая экспертиза (сюрвей), проводимая профессионалами из специализированных западных компаний, позволяет выявить слабые места в системе безопасности банка, его внутреннем контроле и менеджменте. Экспертиза проводится перед заключением первого договора страхования и далее через каждые три года.</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На основе полученной информации определяется стоимость страхования. Основными факторами, влияющими на размер страховой премии, помимо рискозащищенности, являются: объемы и направления деятельности банка, его репутация; размеры филиальной сети; наличие убытков в прошлом; широта страхового покрытия (риски, лимиты ответственности, франшизы). Примерная стоимость полиса может колебаться от нескольких десятков до нескольких сотен тысяч долларов.</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Гарантией оплаты возможных убытков банка служит полная или частичная передача рисков национальными страховщиками зарубежным перестраховщикам, например, одному из самых престижных в мире страховых институтов — Lloyd's of London.</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Следует отметить, что средства, затраченные российскими банками на страхование собственных специфических имущественных интересов, не могут считаться зря потраченными. Несмотря на то</w:t>
      </w:r>
      <w:r w:rsidR="00DE376A" w:rsidRPr="007F7362">
        <w:rPr>
          <w:sz w:val="28"/>
        </w:rPr>
        <w:t>,</w:t>
      </w:r>
      <w:r w:rsidRPr="007F7362">
        <w:rPr>
          <w:sz w:val="28"/>
        </w:rPr>
        <w:t xml:space="preserve"> что история становления современной российской банковской системы насчитывает более десятка лет, системы обеспечения банковской безопасности далеки от совершенства, что, в частности, определяется несовершенством российского законодательства.</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В настоящее время как за рубежом, так и в России наиболее серьезным с точки зрения вероятности убытков и их последствий является риск нелояльности персонала банка. Согласно статистике, 70–80 % преступлений в банковской сфере совершается либо непосредственно сотрудниками банка, либо при их соучастии.</w:t>
      </w:r>
    </w:p>
    <w:p w:rsidR="007F7362" w:rsidRDefault="00E26A40" w:rsidP="007F7362">
      <w:pPr>
        <w:pStyle w:val="aa"/>
        <w:suppressAutoHyphens/>
        <w:spacing w:before="0" w:beforeAutospacing="0" w:after="0" w:afterAutospacing="0" w:line="360" w:lineRule="auto"/>
        <w:ind w:firstLine="709"/>
        <w:jc w:val="both"/>
        <w:rPr>
          <w:sz w:val="28"/>
        </w:rPr>
      </w:pPr>
      <w:r w:rsidRPr="007F7362">
        <w:rPr>
          <w:sz w:val="28"/>
        </w:rPr>
        <w:t xml:space="preserve">В западной практике известны примеры, когда действие комплексной страховой защиты буквально спасало банки от банкротства. По свидетельству специалистов, в настоящее время интерес российских банков к специфическому банковскому страхованию медленно, но все же растет. Тенденция роста преступлений в банковской сфере заставляет все более задумываться топ-менеджмент российских банков о приобретении комплексного страхового покрытия. Заметное возрастание интереса к подобному страхованию обусловлено и развитием российской банковской системы в целом, участием банков в различных международных программах кредитования, крупных инвестиционных проектах и т. п. Деятельность наших финансовых и кредитных институтов становится все более прозрачной и цивилизованной, направленной на повышение ее надежности. А страхование как часть общей системы управления рисками является важнейшим элементом устойчивости бизнеса. Например, ОСАО </w:t>
      </w:r>
      <w:r w:rsidR="007F7362">
        <w:rPr>
          <w:sz w:val="28"/>
        </w:rPr>
        <w:t>"</w:t>
      </w:r>
      <w:r w:rsidRPr="007F7362">
        <w:rPr>
          <w:sz w:val="28"/>
        </w:rPr>
        <w:t>Ингосстрах</w:t>
      </w:r>
      <w:r w:rsidR="007F7362">
        <w:rPr>
          <w:sz w:val="28"/>
        </w:rPr>
        <w:t>"</w:t>
      </w:r>
      <w:r w:rsidRPr="007F7362">
        <w:rPr>
          <w:sz w:val="28"/>
        </w:rPr>
        <w:t xml:space="preserve"> на настоящий момент имеет 26 действующих договоров страхования.</w:t>
      </w:r>
    </w:p>
    <w:p w:rsidR="00E26A40" w:rsidRPr="007F7362" w:rsidRDefault="007F7362" w:rsidP="007F7362">
      <w:pPr>
        <w:pStyle w:val="aa"/>
        <w:suppressAutoHyphens/>
        <w:spacing w:before="0" w:beforeAutospacing="0" w:after="0" w:afterAutospacing="0" w:line="360" w:lineRule="auto"/>
        <w:ind w:firstLine="709"/>
        <w:jc w:val="both"/>
        <w:rPr>
          <w:sz w:val="28"/>
        </w:rPr>
      </w:pPr>
      <w:r>
        <w:rPr>
          <w:sz w:val="28"/>
        </w:rPr>
        <w:br w:type="page"/>
      </w:r>
      <w:r w:rsidR="001E22C1" w:rsidRPr="007F7362">
        <w:rPr>
          <w:sz w:val="28"/>
        </w:rPr>
        <w:t>2.4 Страхование от электронных и компьютерных преступлений</w:t>
      </w:r>
    </w:p>
    <w:p w:rsidR="007F7362" w:rsidRDefault="007F7362" w:rsidP="007F7362">
      <w:pPr>
        <w:pStyle w:val="aa"/>
        <w:suppressAutoHyphens/>
        <w:spacing w:before="0" w:beforeAutospacing="0" w:after="0" w:afterAutospacing="0" w:line="360" w:lineRule="auto"/>
        <w:ind w:firstLine="709"/>
        <w:jc w:val="both"/>
        <w:rPr>
          <w:sz w:val="28"/>
          <w:lang w:val="en-US"/>
        </w:rPr>
      </w:pPr>
    </w:p>
    <w:p w:rsidR="001E22C1" w:rsidRPr="007F7362" w:rsidRDefault="001E22C1" w:rsidP="007F7362">
      <w:pPr>
        <w:pStyle w:val="aa"/>
        <w:suppressAutoHyphens/>
        <w:spacing w:before="0" w:beforeAutospacing="0" w:after="0" w:afterAutospacing="0" w:line="360" w:lineRule="auto"/>
        <w:ind w:firstLine="709"/>
        <w:jc w:val="both"/>
        <w:rPr>
          <w:sz w:val="28"/>
        </w:rPr>
      </w:pPr>
      <w:r w:rsidRPr="007F7362">
        <w:rPr>
          <w:sz w:val="28"/>
        </w:rPr>
        <w:t>Ни одна современная организация, а</w:t>
      </w:r>
      <w:r w:rsidR="007F7362">
        <w:rPr>
          <w:sz w:val="28"/>
        </w:rPr>
        <w:t xml:space="preserve"> </w:t>
      </w:r>
      <w:r w:rsidRPr="007F7362">
        <w:rPr>
          <w:sz w:val="28"/>
        </w:rPr>
        <w:t>тем более</w:t>
      </w:r>
      <w:r w:rsidR="00DE376A" w:rsidRPr="007F7362">
        <w:rPr>
          <w:sz w:val="28"/>
        </w:rPr>
        <w:t>,</w:t>
      </w:r>
      <w:r w:rsidRPr="007F7362">
        <w:rPr>
          <w:sz w:val="28"/>
        </w:rPr>
        <w:t xml:space="preserve"> такая как Банк, не</w:t>
      </w:r>
      <w:r w:rsidR="007F7362">
        <w:rPr>
          <w:sz w:val="28"/>
        </w:rPr>
        <w:t xml:space="preserve"> </w:t>
      </w:r>
      <w:r w:rsidRPr="007F7362">
        <w:rPr>
          <w:sz w:val="28"/>
        </w:rPr>
        <w:t>может обойтись без применения в</w:t>
      </w:r>
      <w:r w:rsidR="007F7362">
        <w:rPr>
          <w:sz w:val="28"/>
        </w:rPr>
        <w:t xml:space="preserve"> </w:t>
      </w:r>
      <w:r w:rsidRPr="007F7362">
        <w:rPr>
          <w:sz w:val="28"/>
        </w:rPr>
        <w:t>своей деятельности электронных и</w:t>
      </w:r>
      <w:r w:rsidR="007F7362">
        <w:rPr>
          <w:sz w:val="28"/>
        </w:rPr>
        <w:t xml:space="preserve"> </w:t>
      </w:r>
      <w:r w:rsidRPr="007F7362">
        <w:rPr>
          <w:sz w:val="28"/>
        </w:rPr>
        <w:t>компьютерных технологий. Но</w:t>
      </w:r>
      <w:r w:rsidR="007F7362">
        <w:rPr>
          <w:sz w:val="28"/>
        </w:rPr>
        <w:t xml:space="preserve"> </w:t>
      </w:r>
      <w:r w:rsidRPr="007F7362">
        <w:rPr>
          <w:sz w:val="28"/>
        </w:rPr>
        <w:t>эти технологии созданы человеком и</w:t>
      </w:r>
      <w:r w:rsidR="007F7362">
        <w:rPr>
          <w:sz w:val="28"/>
        </w:rPr>
        <w:t xml:space="preserve"> </w:t>
      </w:r>
      <w:r w:rsidRPr="007F7362">
        <w:rPr>
          <w:sz w:val="28"/>
        </w:rPr>
        <w:t>поэтому имеют уязвимые места, чем постоянно пытаются воспользоваться злоумышленники.</w:t>
      </w:r>
    </w:p>
    <w:p w:rsidR="001E22C1" w:rsidRPr="007F7362" w:rsidRDefault="001E22C1" w:rsidP="007F7362">
      <w:pPr>
        <w:pStyle w:val="aa"/>
        <w:suppressAutoHyphens/>
        <w:spacing w:before="0" w:beforeAutospacing="0" w:after="0" w:afterAutospacing="0" w:line="360" w:lineRule="auto"/>
        <w:ind w:firstLine="709"/>
        <w:jc w:val="both"/>
        <w:rPr>
          <w:sz w:val="28"/>
        </w:rPr>
      </w:pPr>
      <w:r w:rsidRPr="007F7362">
        <w:rPr>
          <w:sz w:val="28"/>
        </w:rPr>
        <w:t>В связи с участившимися случаями электронного мошенничества актуальным видом страхования для банков и других финансовых институтов становится</w:t>
      </w:r>
      <w:r w:rsidR="007F7362">
        <w:rPr>
          <w:sz w:val="28"/>
        </w:rPr>
        <w:t xml:space="preserve"> </w:t>
      </w:r>
      <w:r w:rsidRPr="007F7362">
        <w:rPr>
          <w:sz w:val="28"/>
        </w:rPr>
        <w:t>страхование от преступлений, совершаемых с использованием их компьютерных сетей и систем электронных расчетов. Такой полис обычно является дополнительным к полису комплексного страхования финансовых институтов (BBB).</w:t>
      </w:r>
    </w:p>
    <w:p w:rsidR="001E22C1" w:rsidRPr="007F7362" w:rsidRDefault="001E22C1" w:rsidP="007F7362">
      <w:pPr>
        <w:pStyle w:val="aa"/>
        <w:suppressAutoHyphens/>
        <w:spacing w:before="0" w:beforeAutospacing="0" w:after="0" w:afterAutospacing="0" w:line="360" w:lineRule="auto"/>
        <w:ind w:firstLine="709"/>
        <w:jc w:val="both"/>
        <w:rPr>
          <w:sz w:val="28"/>
        </w:rPr>
      </w:pPr>
      <w:r w:rsidRPr="007F7362">
        <w:rPr>
          <w:sz w:val="28"/>
        </w:rPr>
        <w:t>Страхуются убытки, вызванные:</w:t>
      </w:r>
    </w:p>
    <w:p w:rsidR="007F7362" w:rsidRDefault="001E22C1" w:rsidP="007F7362">
      <w:pPr>
        <w:numPr>
          <w:ilvl w:val="0"/>
          <w:numId w:val="7"/>
        </w:numPr>
        <w:suppressAutoHyphens/>
        <w:spacing w:line="360" w:lineRule="auto"/>
        <w:ind w:left="0" w:firstLine="709"/>
        <w:jc w:val="both"/>
        <w:rPr>
          <w:sz w:val="28"/>
        </w:rPr>
      </w:pPr>
      <w:r w:rsidRPr="007F7362">
        <w:rPr>
          <w:sz w:val="28"/>
        </w:rPr>
        <w:t>мошенническим вводом данных или команд в компьютерные сети банка, сервисной компании, электронные системы перевода средств или связи с клиентами,</w:t>
      </w:r>
    </w:p>
    <w:p w:rsidR="007F7362" w:rsidRDefault="001E22C1" w:rsidP="007F7362">
      <w:pPr>
        <w:numPr>
          <w:ilvl w:val="0"/>
          <w:numId w:val="7"/>
        </w:numPr>
        <w:suppressAutoHyphens/>
        <w:spacing w:line="360" w:lineRule="auto"/>
        <w:ind w:left="0" w:firstLine="709"/>
        <w:jc w:val="both"/>
        <w:rPr>
          <w:sz w:val="28"/>
        </w:rPr>
      </w:pPr>
      <w:r w:rsidRPr="007F7362">
        <w:rPr>
          <w:sz w:val="28"/>
        </w:rPr>
        <w:t>ответственностью перед клиентами в связи с несанкционированным доступом третьих лиц в компьютерные сети банка, когда он действует в качестве сервисной (процессинговой) компании для клиентов,</w:t>
      </w:r>
    </w:p>
    <w:p w:rsidR="007F7362" w:rsidRDefault="001E22C1" w:rsidP="007F7362">
      <w:pPr>
        <w:numPr>
          <w:ilvl w:val="0"/>
          <w:numId w:val="7"/>
        </w:numPr>
        <w:suppressAutoHyphens/>
        <w:spacing w:line="360" w:lineRule="auto"/>
        <w:ind w:left="0" w:firstLine="709"/>
        <w:jc w:val="both"/>
        <w:rPr>
          <w:sz w:val="28"/>
        </w:rPr>
      </w:pPr>
      <w:r w:rsidRPr="007F7362">
        <w:rPr>
          <w:sz w:val="28"/>
        </w:rPr>
        <w:t>преднамеренной порчей электронных данных и их носителей при их хранении в банке, в ходе записи или перевозки,</w:t>
      </w:r>
    </w:p>
    <w:p w:rsidR="007F7362" w:rsidRDefault="001E22C1" w:rsidP="007F7362">
      <w:pPr>
        <w:numPr>
          <w:ilvl w:val="0"/>
          <w:numId w:val="7"/>
        </w:numPr>
        <w:suppressAutoHyphens/>
        <w:spacing w:line="360" w:lineRule="auto"/>
        <w:ind w:left="0" w:firstLine="709"/>
        <w:jc w:val="both"/>
        <w:rPr>
          <w:sz w:val="28"/>
        </w:rPr>
      </w:pPr>
      <w:r w:rsidRPr="007F7362">
        <w:rPr>
          <w:sz w:val="28"/>
        </w:rPr>
        <w:t>компьютерными вирусами,</w:t>
      </w:r>
    </w:p>
    <w:p w:rsidR="007F7362" w:rsidRDefault="001E22C1" w:rsidP="007F7362">
      <w:pPr>
        <w:numPr>
          <w:ilvl w:val="0"/>
          <w:numId w:val="7"/>
        </w:numPr>
        <w:suppressAutoHyphens/>
        <w:spacing w:line="360" w:lineRule="auto"/>
        <w:ind w:left="0" w:firstLine="709"/>
        <w:jc w:val="both"/>
        <w:rPr>
          <w:sz w:val="28"/>
        </w:rPr>
      </w:pPr>
      <w:r w:rsidRPr="007F7362">
        <w:rPr>
          <w:sz w:val="28"/>
        </w:rPr>
        <w:t>получением сфальсифицированных поручений клиентов, передаваемых по системам электронной связи,</w:t>
      </w:r>
    </w:p>
    <w:p w:rsidR="007F7362" w:rsidRDefault="001E22C1" w:rsidP="007F7362">
      <w:pPr>
        <w:numPr>
          <w:ilvl w:val="0"/>
          <w:numId w:val="7"/>
        </w:numPr>
        <w:suppressAutoHyphens/>
        <w:spacing w:line="360" w:lineRule="auto"/>
        <w:ind w:left="0" w:firstLine="709"/>
        <w:jc w:val="both"/>
        <w:rPr>
          <w:sz w:val="28"/>
        </w:rPr>
      </w:pPr>
      <w:r w:rsidRPr="007F7362">
        <w:rPr>
          <w:sz w:val="28"/>
        </w:rPr>
        <w:t>ответственностью банка перед клиентами за их платежи, осуществленные на основании сфальсифицированных поручений банка,</w:t>
      </w:r>
    </w:p>
    <w:p w:rsidR="007F7362" w:rsidRDefault="001E22C1" w:rsidP="007F7362">
      <w:pPr>
        <w:numPr>
          <w:ilvl w:val="0"/>
          <w:numId w:val="7"/>
        </w:numPr>
        <w:suppressAutoHyphens/>
        <w:spacing w:line="360" w:lineRule="auto"/>
        <w:ind w:left="0" w:firstLine="709"/>
        <w:jc w:val="both"/>
        <w:rPr>
          <w:sz w:val="28"/>
        </w:rPr>
      </w:pPr>
      <w:r w:rsidRPr="007F7362">
        <w:rPr>
          <w:sz w:val="28"/>
        </w:rPr>
        <w:t>ответственностью банка за проведение центральным депозитарием операций с ценными бумагами на электронных носителях по сфальсифицированным компьютерным командам банка,</w:t>
      </w:r>
    </w:p>
    <w:p w:rsidR="007F7362" w:rsidRDefault="001E22C1" w:rsidP="007F7362">
      <w:pPr>
        <w:numPr>
          <w:ilvl w:val="0"/>
          <w:numId w:val="7"/>
        </w:numPr>
        <w:suppressAutoHyphens/>
        <w:spacing w:line="360" w:lineRule="auto"/>
        <w:ind w:left="0" w:firstLine="709"/>
        <w:jc w:val="both"/>
        <w:rPr>
          <w:sz w:val="28"/>
        </w:rPr>
      </w:pPr>
      <w:r w:rsidRPr="007F7362">
        <w:rPr>
          <w:sz w:val="28"/>
        </w:rPr>
        <w:t>осуществлением операций на основании сфальсифицированных указаний клиентов Страхователя, переданных по факсу или по телефону.</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Данный вид страхования не обеспечивает покрытия по убыткам, связанным с мошенническими действиями сотрудников Страхователя. Такие убытки страхуются по полису BBB. Однако покрытие от электронных преступлений применяется, если убыток связан с компьютерными и электронными сетями Страхователя и, скорее всего, вызван преднамеренными действиями сотрудника Страхователя, однако этот сотрудник не может быть идентифицирован.</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Обязательным условием выдачи Страхователю полиса страхования от электронных и компьютерных преступлений является проведение предварительного анализа рискозащищенности - сюрвея. Сюрвей проводится независимой российской или зарубежной сюрвейерской компанией. Основная цель такой проверки - оценить механизмы управления рисками финансового института и дать рекомендации Страхователю по улучшению его систем безопасности.</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Сюрвей проводится как в интересах страховой компании, так и самого клиента. Страховой компании он позволяет достоверно оценить риск. Клиенту же сюрвей дает возможность выявить и закрыть слабые места в системах защиты.</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Обычно сюрвей проводится до заключения договора страхования, однако в исключительных случаях допускается его проведение и сразу после выдачи полиса, т.е. когда риск уже фактически принят на страхование. B обоих случаях Страхователь должен выполнить рекомендации, которые содержатся в итоговом отчете сюрвейера, либо предложить альтернативные способы снижения рисков.</w:t>
      </w:r>
    </w:p>
    <w:p w:rsidR="00C34218" w:rsidRPr="007F7362" w:rsidRDefault="001E22C1" w:rsidP="007F7362">
      <w:pPr>
        <w:pStyle w:val="aa"/>
        <w:suppressAutoHyphens/>
        <w:spacing w:before="0" w:beforeAutospacing="0" w:after="0" w:afterAutospacing="0" w:line="360" w:lineRule="auto"/>
        <w:ind w:firstLine="709"/>
        <w:jc w:val="both"/>
        <w:rPr>
          <w:sz w:val="28"/>
        </w:rPr>
      </w:pPr>
      <w:r w:rsidRPr="007F7362">
        <w:rPr>
          <w:sz w:val="28"/>
        </w:rPr>
        <w:t>Премия по полису страхования от электронных и компьютерных преступлений определяется на базе flat premium по итогам проведения сюрвея и анализа предоставленной банком информации. Размер премии зависит от многих факторов, в том числе, от размера выбранного лимита ответственности, и может варьироваться то нескольких десятков тысяч долларов до нескольких сотен тысяч долларов в зависимости от объёма страхового покрытия</w:t>
      </w:r>
      <w:r w:rsidR="00C34218" w:rsidRPr="007F7362">
        <w:rPr>
          <w:sz w:val="28"/>
        </w:rPr>
        <w:t>.</w:t>
      </w:r>
    </w:p>
    <w:p w:rsidR="007F7362" w:rsidRPr="00132CCA" w:rsidRDefault="00F627AC" w:rsidP="007F7362">
      <w:pPr>
        <w:pStyle w:val="aa"/>
        <w:suppressAutoHyphens/>
        <w:spacing w:before="0" w:beforeAutospacing="0" w:after="0" w:afterAutospacing="0" w:line="360" w:lineRule="auto"/>
        <w:ind w:firstLine="709"/>
        <w:jc w:val="both"/>
        <w:rPr>
          <w:color w:val="FFFFFF"/>
          <w:sz w:val="28"/>
          <w:lang w:val="en-US"/>
        </w:rPr>
      </w:pPr>
      <w:r w:rsidRPr="00132CCA">
        <w:rPr>
          <w:color w:val="FFFFFF"/>
          <w:sz w:val="28"/>
          <w:lang w:val="en-US"/>
        </w:rPr>
        <w:t>страхование депозит кредит компьютерный преступление</w:t>
      </w:r>
    </w:p>
    <w:p w:rsidR="001E22C1" w:rsidRPr="007F7362" w:rsidRDefault="001E22C1" w:rsidP="007F7362">
      <w:pPr>
        <w:pStyle w:val="aa"/>
        <w:suppressAutoHyphens/>
        <w:spacing w:before="0" w:beforeAutospacing="0" w:after="0" w:afterAutospacing="0" w:line="360" w:lineRule="auto"/>
        <w:ind w:firstLine="709"/>
        <w:jc w:val="both"/>
        <w:rPr>
          <w:sz w:val="28"/>
        </w:rPr>
      </w:pPr>
      <w:r w:rsidRPr="007F7362">
        <w:rPr>
          <w:sz w:val="28"/>
        </w:rPr>
        <w:t>2.5 Страхование эмитентов пластиковых карт</w:t>
      </w:r>
    </w:p>
    <w:p w:rsidR="007F7362" w:rsidRDefault="007F7362" w:rsidP="007F7362">
      <w:pPr>
        <w:pStyle w:val="aa"/>
        <w:suppressAutoHyphens/>
        <w:spacing w:before="0" w:beforeAutospacing="0" w:after="0" w:afterAutospacing="0" w:line="360" w:lineRule="auto"/>
        <w:ind w:firstLine="709"/>
        <w:jc w:val="both"/>
        <w:rPr>
          <w:sz w:val="28"/>
          <w:lang w:val="en-US"/>
        </w:rPr>
      </w:pPr>
    </w:p>
    <w:p w:rsidR="001E22C1" w:rsidRPr="007F7362" w:rsidRDefault="001E22C1" w:rsidP="007F7362">
      <w:pPr>
        <w:pStyle w:val="aa"/>
        <w:suppressAutoHyphens/>
        <w:spacing w:before="0" w:beforeAutospacing="0" w:after="0" w:afterAutospacing="0" w:line="360" w:lineRule="auto"/>
        <w:ind w:firstLine="709"/>
        <w:jc w:val="both"/>
        <w:rPr>
          <w:sz w:val="28"/>
        </w:rPr>
      </w:pPr>
      <w:r w:rsidRPr="007F7362">
        <w:rPr>
          <w:sz w:val="28"/>
        </w:rPr>
        <w:t>Важнейшей бурно развивающейся отраслью банковского бизнеса являются пластиковые карты. По</w:t>
      </w:r>
      <w:r w:rsidR="007F7362">
        <w:rPr>
          <w:sz w:val="28"/>
        </w:rPr>
        <w:t xml:space="preserve"> </w:t>
      </w:r>
      <w:r w:rsidRPr="007F7362">
        <w:rPr>
          <w:sz w:val="28"/>
        </w:rPr>
        <w:t>мере развития и</w:t>
      </w:r>
      <w:r w:rsidR="007F7362">
        <w:rPr>
          <w:sz w:val="28"/>
        </w:rPr>
        <w:t xml:space="preserve"> </w:t>
      </w:r>
      <w:r w:rsidRPr="007F7362">
        <w:rPr>
          <w:sz w:val="28"/>
        </w:rPr>
        <w:t>появления большого числа пластиковых карт, учащаются и</w:t>
      </w:r>
      <w:r w:rsidR="007F7362">
        <w:rPr>
          <w:sz w:val="28"/>
        </w:rPr>
        <w:t xml:space="preserve"> </w:t>
      </w:r>
      <w:r w:rsidRPr="007F7362">
        <w:rPr>
          <w:sz w:val="28"/>
        </w:rPr>
        <w:t>случаи мошенничества с</w:t>
      </w:r>
      <w:r w:rsidR="007F7362">
        <w:rPr>
          <w:sz w:val="28"/>
        </w:rPr>
        <w:t xml:space="preserve"> </w:t>
      </w:r>
      <w:r w:rsidRPr="007F7362">
        <w:rPr>
          <w:sz w:val="28"/>
        </w:rPr>
        <w:t>ними. Риски, связанные с</w:t>
      </w:r>
      <w:r w:rsidR="007F7362">
        <w:rPr>
          <w:sz w:val="28"/>
        </w:rPr>
        <w:t xml:space="preserve"> </w:t>
      </w:r>
      <w:r w:rsidRPr="007F7362">
        <w:rPr>
          <w:sz w:val="28"/>
        </w:rPr>
        <w:t>пластиковыми карточками страхуются отдельными программами, так как являются исключениями по</w:t>
      </w:r>
      <w:r w:rsidR="007F7362">
        <w:rPr>
          <w:sz w:val="28"/>
        </w:rPr>
        <w:t xml:space="preserve"> </w:t>
      </w:r>
      <w:r w:rsidRPr="007F7362">
        <w:rPr>
          <w:sz w:val="28"/>
        </w:rPr>
        <w:t>программам BBB.</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Вопросы страхования рисков, связанных с выпуском и обращением пластиковых карт, условно разделим на три группы:</w:t>
      </w:r>
    </w:p>
    <w:p w:rsidR="007F7362" w:rsidRDefault="001E22C1" w:rsidP="007F7362">
      <w:pPr>
        <w:numPr>
          <w:ilvl w:val="0"/>
          <w:numId w:val="8"/>
        </w:numPr>
        <w:suppressAutoHyphens/>
        <w:spacing w:line="360" w:lineRule="auto"/>
        <w:ind w:left="0" w:firstLine="709"/>
        <w:jc w:val="both"/>
        <w:rPr>
          <w:sz w:val="28"/>
        </w:rPr>
      </w:pPr>
      <w:r w:rsidRPr="007F7362">
        <w:rPr>
          <w:bCs/>
          <w:iCs/>
          <w:sz w:val="28"/>
        </w:rPr>
        <w:t>Преступления</w:t>
      </w:r>
      <w:r w:rsidRPr="007F7362">
        <w:rPr>
          <w:sz w:val="28"/>
        </w:rPr>
        <w:t xml:space="preserve"> - умышленные действия, направленные против банка или процессинговой компании, совершенные кем-то извне или при участии сотрудников банка/процессинговой компании.</w:t>
      </w:r>
    </w:p>
    <w:p w:rsidR="007F7362" w:rsidRDefault="001E22C1" w:rsidP="007F7362">
      <w:pPr>
        <w:numPr>
          <w:ilvl w:val="0"/>
          <w:numId w:val="8"/>
        </w:numPr>
        <w:suppressAutoHyphens/>
        <w:spacing w:line="360" w:lineRule="auto"/>
        <w:ind w:left="0" w:firstLine="709"/>
        <w:jc w:val="both"/>
        <w:rPr>
          <w:sz w:val="28"/>
        </w:rPr>
      </w:pPr>
      <w:r w:rsidRPr="007F7362">
        <w:rPr>
          <w:bCs/>
          <w:iCs/>
          <w:sz w:val="28"/>
        </w:rPr>
        <w:t>Ошибки</w:t>
      </w:r>
      <w:r w:rsidRPr="007F7362">
        <w:rPr>
          <w:sz w:val="28"/>
        </w:rPr>
        <w:t xml:space="preserve"> - случайные ошибки сотрудников, сбои оборудования, программного обеспечения, каналов связи и т.п.</w:t>
      </w:r>
    </w:p>
    <w:p w:rsidR="007F7362" w:rsidRDefault="001E22C1" w:rsidP="007F7362">
      <w:pPr>
        <w:numPr>
          <w:ilvl w:val="0"/>
          <w:numId w:val="8"/>
        </w:numPr>
        <w:suppressAutoHyphens/>
        <w:spacing w:line="360" w:lineRule="auto"/>
        <w:ind w:left="0" w:firstLine="709"/>
        <w:jc w:val="both"/>
        <w:rPr>
          <w:sz w:val="28"/>
        </w:rPr>
      </w:pPr>
      <w:r w:rsidRPr="007F7362">
        <w:rPr>
          <w:bCs/>
          <w:iCs/>
          <w:sz w:val="28"/>
        </w:rPr>
        <w:t>Форс-мажорные риски</w:t>
      </w:r>
      <w:r w:rsidRPr="007F7362">
        <w:rPr>
          <w:sz w:val="28"/>
        </w:rPr>
        <w:t xml:space="preserve"> - пожары, аварии, стихийные бедствия и т.п.</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Риски, связанные с экономическими преступлениями включают убытки банка, ставшие следствием утечки информации, несанкционированного изготовления и подделки карточек, их кражи. Потенциальными мошенниками при этом могут быть как третьи лица, так и собственные сотрудники банка.</w:t>
      </w:r>
    </w:p>
    <w:p w:rsidR="007F7362" w:rsidRDefault="001E22C1" w:rsidP="007F7362">
      <w:pPr>
        <w:pStyle w:val="aa"/>
        <w:suppressAutoHyphens/>
        <w:spacing w:before="0" w:beforeAutospacing="0" w:after="0" w:afterAutospacing="0" w:line="360" w:lineRule="auto"/>
        <w:ind w:firstLine="709"/>
        <w:jc w:val="both"/>
        <w:rPr>
          <w:sz w:val="28"/>
        </w:rPr>
      </w:pPr>
      <w:r w:rsidRPr="007F7362">
        <w:rPr>
          <w:bCs/>
          <w:iCs/>
          <w:sz w:val="28"/>
        </w:rPr>
        <w:t>Риск преступлений</w:t>
      </w:r>
      <w:r w:rsidRPr="007F7362">
        <w:rPr>
          <w:sz w:val="28"/>
        </w:rPr>
        <w:t>, связанных с операциями по пластиковым картам, покрывается по полису комплексного банковского страхования BBB. B большинстве новых условий страхования BBB страховая защита по этому риску распространяется и на карточный бизнес. Особенность полиса BBB заключается в том, что в случае, когда мошенничество совершается с участием сотрудников банка, но обнаружить этих сотрудников и доказать их вину нельзя, потери банка не смогут быть компенсированы по полису BBB.</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Внешнее мошенничество страхуется по полису "страхования эмитентов пластиковых карт". Этот вид страхования, также как и BBB, был разработан на Западе и сейчас начинает применяться и в России. По данному полису могут быть застрахованы убытки, связанные с несанкционированным списанием денег со счетов держателей в результате подделки карточек или незаконного использования утерянных карточек, в том случае, когда эти убытки по правилам платежной системы относятся на банк.</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По полису компенсируются прямые убытки эмитентов (суммы, незаконно списанные со счетов держателей карт) вследствие:</w:t>
      </w:r>
    </w:p>
    <w:p w:rsidR="007F7362" w:rsidRDefault="001E22C1" w:rsidP="007F7362">
      <w:pPr>
        <w:numPr>
          <w:ilvl w:val="0"/>
          <w:numId w:val="9"/>
        </w:numPr>
        <w:suppressAutoHyphens/>
        <w:spacing w:line="360" w:lineRule="auto"/>
        <w:ind w:left="0" w:firstLine="709"/>
        <w:jc w:val="both"/>
        <w:rPr>
          <w:sz w:val="28"/>
        </w:rPr>
      </w:pPr>
      <w:r w:rsidRPr="007F7362">
        <w:rPr>
          <w:sz w:val="28"/>
        </w:rPr>
        <w:t>получения наличных денег, дорожных чеков, векселей, денежных переводов, других платежных документов в банке - эмитенте либо в других банках после авторизированного подтверждения эмитента,</w:t>
      </w:r>
    </w:p>
    <w:p w:rsidR="007F7362" w:rsidRDefault="001E22C1" w:rsidP="007F7362">
      <w:pPr>
        <w:numPr>
          <w:ilvl w:val="0"/>
          <w:numId w:val="9"/>
        </w:numPr>
        <w:suppressAutoHyphens/>
        <w:spacing w:line="360" w:lineRule="auto"/>
        <w:ind w:left="0" w:firstLine="709"/>
        <w:jc w:val="both"/>
        <w:rPr>
          <w:sz w:val="28"/>
        </w:rPr>
      </w:pPr>
      <w:r w:rsidRPr="007F7362">
        <w:rPr>
          <w:sz w:val="28"/>
        </w:rPr>
        <w:t>получения наличных денег в банкоматах эмитента или банкоматах, действующих в системе, членом которой является эмитент,</w:t>
      </w:r>
    </w:p>
    <w:p w:rsidR="007F7362" w:rsidRDefault="001E22C1" w:rsidP="007F7362">
      <w:pPr>
        <w:numPr>
          <w:ilvl w:val="0"/>
          <w:numId w:val="9"/>
        </w:numPr>
        <w:suppressAutoHyphens/>
        <w:spacing w:line="360" w:lineRule="auto"/>
        <w:ind w:left="0" w:firstLine="709"/>
        <w:jc w:val="both"/>
        <w:rPr>
          <w:sz w:val="28"/>
        </w:rPr>
      </w:pPr>
      <w:r w:rsidRPr="007F7362">
        <w:rPr>
          <w:sz w:val="28"/>
        </w:rPr>
        <w:t>приобретения товаров по пластиковым картам, которые были:</w:t>
      </w:r>
    </w:p>
    <w:p w:rsidR="007F7362" w:rsidRDefault="001E22C1" w:rsidP="007F7362">
      <w:pPr>
        <w:numPr>
          <w:ilvl w:val="1"/>
          <w:numId w:val="9"/>
        </w:numPr>
        <w:suppressAutoHyphens/>
        <w:spacing w:line="360" w:lineRule="auto"/>
        <w:ind w:left="0" w:firstLine="709"/>
        <w:jc w:val="both"/>
        <w:rPr>
          <w:sz w:val="28"/>
        </w:rPr>
      </w:pPr>
      <w:r w:rsidRPr="007F7362">
        <w:rPr>
          <w:sz w:val="28"/>
        </w:rPr>
        <w:t>незаконно изготовлены, или</w:t>
      </w:r>
    </w:p>
    <w:p w:rsidR="007F7362" w:rsidRDefault="001E22C1" w:rsidP="007F7362">
      <w:pPr>
        <w:numPr>
          <w:ilvl w:val="1"/>
          <w:numId w:val="9"/>
        </w:numPr>
        <w:suppressAutoHyphens/>
        <w:spacing w:line="360" w:lineRule="auto"/>
        <w:ind w:left="0" w:firstLine="709"/>
        <w:jc w:val="both"/>
        <w:rPr>
          <w:sz w:val="28"/>
        </w:rPr>
      </w:pPr>
      <w:r w:rsidRPr="007F7362">
        <w:rPr>
          <w:sz w:val="28"/>
        </w:rPr>
        <w:t>незаконно изменены, или</w:t>
      </w:r>
    </w:p>
    <w:p w:rsidR="007F7362" w:rsidRDefault="001E22C1" w:rsidP="007F7362">
      <w:pPr>
        <w:numPr>
          <w:ilvl w:val="1"/>
          <w:numId w:val="9"/>
        </w:numPr>
        <w:suppressAutoHyphens/>
        <w:spacing w:line="360" w:lineRule="auto"/>
        <w:ind w:left="0" w:firstLine="709"/>
        <w:jc w:val="both"/>
        <w:rPr>
          <w:sz w:val="28"/>
        </w:rPr>
      </w:pPr>
      <w:r w:rsidRPr="007F7362">
        <w:rPr>
          <w:sz w:val="28"/>
        </w:rPr>
        <w:t>утеряны или украдены.</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Страховщик также компенсирует судебные и другие юридические расходы Страхователя в связи с указанными страховыми случаями.</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Согласно собранной статистике убытки по данному виду страхования встречаются часто, но</w:t>
      </w:r>
      <w:r w:rsidR="00C21607" w:rsidRPr="007F7362">
        <w:rPr>
          <w:sz w:val="28"/>
        </w:rPr>
        <w:t>,</w:t>
      </w:r>
      <w:r w:rsidRPr="007F7362">
        <w:rPr>
          <w:sz w:val="28"/>
        </w:rPr>
        <w:t xml:space="preserve"> как правило, они небольшие - от нескольких десятков до нескольких тысяч долларов. Сумма убытка по одной карточке обычно не превышает 20 тыс. долларов. Совокупная сумма убытков зависит от величины пластиковой программы банка.</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По полису страхования эмитента пластиковых карт устанавливаются две страховые суммы: одна предельная сумма на мошенничество с одной карточкой (обычно до 20-25 тыс. долларов), и предельная сумма по всем случаям мошенничества, которые могут произойти за год. Последняя составляет обычно несколько сотен тысяч долларов.</w:t>
      </w:r>
    </w:p>
    <w:p w:rsidR="007F7362" w:rsidRDefault="001E22C1" w:rsidP="007F7362">
      <w:pPr>
        <w:pStyle w:val="aa"/>
        <w:suppressAutoHyphens/>
        <w:spacing w:before="0" w:beforeAutospacing="0" w:after="0" w:afterAutospacing="0" w:line="360" w:lineRule="auto"/>
        <w:ind w:firstLine="709"/>
        <w:jc w:val="both"/>
        <w:rPr>
          <w:sz w:val="28"/>
        </w:rPr>
      </w:pPr>
      <w:r w:rsidRPr="007F7362">
        <w:rPr>
          <w:bCs/>
          <w:iCs/>
          <w:sz w:val="28"/>
        </w:rPr>
        <w:t>Ошибки</w:t>
      </w:r>
      <w:r w:rsidRPr="007F7362">
        <w:rPr>
          <w:sz w:val="28"/>
        </w:rPr>
        <w:t xml:space="preserve"> банка включают в себя самые разнообразные сбои техники и человеческие ошибки, допускаемые в процессе выпуска или обслуживания карточек. Как показывает анализ этих рисков, следствием ошибок и сбоев чаще всего становятся:</w:t>
      </w:r>
    </w:p>
    <w:p w:rsidR="007F7362" w:rsidRDefault="001E22C1" w:rsidP="007F7362">
      <w:pPr>
        <w:numPr>
          <w:ilvl w:val="0"/>
          <w:numId w:val="10"/>
        </w:numPr>
        <w:suppressAutoHyphens/>
        <w:spacing w:line="360" w:lineRule="auto"/>
        <w:ind w:left="0" w:firstLine="709"/>
        <w:jc w:val="both"/>
        <w:rPr>
          <w:sz w:val="28"/>
        </w:rPr>
      </w:pPr>
      <w:r w:rsidRPr="007F7362">
        <w:rPr>
          <w:sz w:val="28"/>
        </w:rPr>
        <w:t>потеря средств вследствие нарушения сроков предоставления информации;</w:t>
      </w:r>
    </w:p>
    <w:p w:rsidR="007F7362" w:rsidRDefault="001E22C1" w:rsidP="007F7362">
      <w:pPr>
        <w:numPr>
          <w:ilvl w:val="0"/>
          <w:numId w:val="10"/>
        </w:numPr>
        <w:suppressAutoHyphens/>
        <w:spacing w:line="360" w:lineRule="auto"/>
        <w:ind w:left="0" w:firstLine="709"/>
        <w:jc w:val="both"/>
        <w:rPr>
          <w:sz w:val="28"/>
        </w:rPr>
      </w:pPr>
      <w:r w:rsidRPr="007F7362">
        <w:rPr>
          <w:sz w:val="28"/>
        </w:rPr>
        <w:t>дополнительные расходы по восстановлению информации и прерванной деятельности;</w:t>
      </w:r>
    </w:p>
    <w:p w:rsidR="007F7362" w:rsidRDefault="001E22C1" w:rsidP="007F7362">
      <w:pPr>
        <w:numPr>
          <w:ilvl w:val="0"/>
          <w:numId w:val="10"/>
        </w:numPr>
        <w:suppressAutoHyphens/>
        <w:spacing w:line="360" w:lineRule="auto"/>
        <w:ind w:left="0" w:firstLine="709"/>
        <w:jc w:val="both"/>
        <w:rPr>
          <w:sz w:val="28"/>
        </w:rPr>
      </w:pPr>
      <w:r w:rsidRPr="007F7362">
        <w:rPr>
          <w:sz w:val="28"/>
        </w:rPr>
        <w:t>претензии/иски к банку со стороны клиентов - собственно держателей карточек или торговых точек, которые терпят убытки из-за невозможности использования карточек.</w:t>
      </w:r>
    </w:p>
    <w:p w:rsidR="007F7362" w:rsidRDefault="001E22C1" w:rsidP="007F7362">
      <w:pPr>
        <w:pStyle w:val="aa"/>
        <w:suppressAutoHyphens/>
        <w:spacing w:before="0" w:beforeAutospacing="0" w:after="0" w:afterAutospacing="0" w:line="360" w:lineRule="auto"/>
        <w:ind w:firstLine="709"/>
        <w:jc w:val="both"/>
        <w:rPr>
          <w:sz w:val="28"/>
        </w:rPr>
      </w:pPr>
      <w:r w:rsidRPr="007F7362">
        <w:rPr>
          <w:bCs/>
          <w:iCs/>
          <w:sz w:val="28"/>
        </w:rPr>
        <w:t>Ошибки банка при операциях с пластиковыми картами</w:t>
      </w:r>
      <w:r w:rsidRPr="007F7362">
        <w:rPr>
          <w:sz w:val="28"/>
        </w:rPr>
        <w:t xml:space="preserve"> могут быть застрахованы по полису страхования профессиональной ответственности финансовых институтов (FIРI). Он предоставляет защиту от претензий со стороны клиентов, которые могут понести убытки вследствие ошибок банка.</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 xml:space="preserve">Последняя группа рисков - </w:t>
      </w:r>
      <w:r w:rsidRPr="007F7362">
        <w:rPr>
          <w:bCs/>
          <w:iCs/>
          <w:sz w:val="28"/>
        </w:rPr>
        <w:t>риски, связанные с наступлением форс-мажорных ситуаций</w:t>
      </w:r>
      <w:r w:rsidRPr="007F7362">
        <w:rPr>
          <w:sz w:val="28"/>
        </w:rPr>
        <w:t>: стихийных бедствий, пожаров, взрывов, аварий инженерных систем и т.д. - очень серьезная группа рисков по последствиям, но ей часто не уделяется должного внимания. Совокупные потери в случае наступления подобных убытков могут быть очень большими.</w:t>
      </w:r>
    </w:p>
    <w:p w:rsidR="001E22C1" w:rsidRPr="007F7362" w:rsidRDefault="001E22C1" w:rsidP="007F7362">
      <w:pPr>
        <w:pStyle w:val="4"/>
        <w:keepNext w:val="0"/>
        <w:suppressAutoHyphens/>
        <w:spacing w:before="0" w:after="0" w:line="360" w:lineRule="auto"/>
        <w:ind w:firstLine="709"/>
        <w:jc w:val="both"/>
        <w:rPr>
          <w:b w:val="0"/>
          <w:szCs w:val="24"/>
        </w:rPr>
      </w:pPr>
      <w:r w:rsidRPr="007F7362">
        <w:rPr>
          <w:b w:val="0"/>
          <w:szCs w:val="24"/>
        </w:rPr>
        <w:t>Объекты страхования:</w:t>
      </w:r>
    </w:p>
    <w:p w:rsidR="007F7362" w:rsidRDefault="001E22C1" w:rsidP="007F7362">
      <w:pPr>
        <w:numPr>
          <w:ilvl w:val="0"/>
          <w:numId w:val="11"/>
        </w:numPr>
        <w:suppressAutoHyphens/>
        <w:spacing w:line="360" w:lineRule="auto"/>
        <w:ind w:left="0" w:firstLine="709"/>
        <w:jc w:val="both"/>
        <w:rPr>
          <w:sz w:val="28"/>
        </w:rPr>
      </w:pPr>
      <w:r w:rsidRPr="007F7362">
        <w:rPr>
          <w:sz w:val="28"/>
        </w:rPr>
        <w:t>помещения и оборудование;</w:t>
      </w:r>
    </w:p>
    <w:p w:rsidR="007F7362" w:rsidRDefault="001E22C1" w:rsidP="007F7362">
      <w:pPr>
        <w:numPr>
          <w:ilvl w:val="0"/>
          <w:numId w:val="11"/>
        </w:numPr>
        <w:suppressAutoHyphens/>
        <w:spacing w:line="360" w:lineRule="auto"/>
        <w:ind w:left="0" w:firstLine="709"/>
        <w:jc w:val="both"/>
        <w:rPr>
          <w:sz w:val="28"/>
        </w:rPr>
      </w:pPr>
      <w:r w:rsidRPr="007F7362">
        <w:rPr>
          <w:sz w:val="28"/>
        </w:rPr>
        <w:t>базы данных/информация;</w:t>
      </w:r>
    </w:p>
    <w:p w:rsidR="007F7362" w:rsidRDefault="001E22C1" w:rsidP="007F7362">
      <w:pPr>
        <w:numPr>
          <w:ilvl w:val="0"/>
          <w:numId w:val="11"/>
        </w:numPr>
        <w:suppressAutoHyphens/>
        <w:spacing w:line="360" w:lineRule="auto"/>
        <w:ind w:left="0" w:firstLine="709"/>
        <w:jc w:val="both"/>
        <w:rPr>
          <w:sz w:val="28"/>
        </w:rPr>
      </w:pPr>
      <w:r w:rsidRPr="007F7362">
        <w:rPr>
          <w:sz w:val="28"/>
        </w:rPr>
        <w:t>потеря прибыли в результате перерыва в коммерческой деятельности;</w:t>
      </w:r>
    </w:p>
    <w:p w:rsidR="007F7362" w:rsidRDefault="001E22C1" w:rsidP="007F7362">
      <w:pPr>
        <w:numPr>
          <w:ilvl w:val="0"/>
          <w:numId w:val="11"/>
        </w:numPr>
        <w:suppressAutoHyphens/>
        <w:spacing w:line="360" w:lineRule="auto"/>
        <w:ind w:left="0" w:firstLine="709"/>
        <w:jc w:val="both"/>
        <w:rPr>
          <w:sz w:val="28"/>
        </w:rPr>
      </w:pPr>
      <w:r w:rsidRPr="007F7362">
        <w:rPr>
          <w:sz w:val="28"/>
        </w:rPr>
        <w:t>дополнительные расходы, связанные с восстановлением прерванной деятельности.</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B дополнению к данному виду страхования существуют специальные программы страхования для держателей пластиковых карточек, которые включают в себя страхование жизни и здоровья, страхование медицинских расходов, задержек багажа, задержек в пути во время заграничных поездок при условии приобретения туров или билетов по картам.</w:t>
      </w:r>
    </w:p>
    <w:p w:rsidR="007F7362" w:rsidRDefault="001E22C1" w:rsidP="007F7362">
      <w:pPr>
        <w:pStyle w:val="aa"/>
        <w:suppressAutoHyphens/>
        <w:spacing w:before="0" w:beforeAutospacing="0" w:after="0" w:afterAutospacing="0" w:line="360" w:lineRule="auto"/>
        <w:ind w:firstLine="709"/>
        <w:jc w:val="both"/>
        <w:rPr>
          <w:sz w:val="28"/>
        </w:rPr>
      </w:pPr>
      <w:r w:rsidRPr="007F7362">
        <w:rPr>
          <w:sz w:val="28"/>
        </w:rPr>
        <w:t>Стоимость страхования зависит от таких параметров, как объём операций банка с пластиковыми картами, число выпущенных карт в обращении, статистика убыточности и т.п. B зависимости от объёма карточной программы страховая премия может колебаться в пределах от нескольких тысяч до нескольких десятков тысяч долларов в год.</w:t>
      </w:r>
    </w:p>
    <w:p w:rsidR="001E22C1" w:rsidRPr="007F7362" w:rsidRDefault="001E22C1" w:rsidP="007F7362">
      <w:pPr>
        <w:pStyle w:val="aa"/>
        <w:suppressAutoHyphens/>
        <w:spacing w:before="0" w:beforeAutospacing="0" w:after="0" w:afterAutospacing="0" w:line="360" w:lineRule="auto"/>
        <w:ind w:firstLine="709"/>
        <w:jc w:val="both"/>
        <w:rPr>
          <w:b/>
          <w:sz w:val="28"/>
          <w:u w:val="single"/>
        </w:rPr>
      </w:pPr>
    </w:p>
    <w:p w:rsidR="00A41D7A" w:rsidRPr="007F7362" w:rsidRDefault="007F7362" w:rsidP="007F7362">
      <w:pPr>
        <w:suppressAutoHyphens/>
        <w:spacing w:line="360" w:lineRule="auto"/>
        <w:ind w:firstLine="709"/>
        <w:jc w:val="both"/>
        <w:rPr>
          <w:sz w:val="28"/>
        </w:rPr>
      </w:pPr>
      <w:r>
        <w:rPr>
          <w:b/>
          <w:sz w:val="28"/>
          <w:u w:val="single"/>
        </w:rPr>
        <w:br w:type="page"/>
      </w:r>
      <w:r w:rsidR="00A41D7A" w:rsidRPr="007F7362">
        <w:rPr>
          <w:sz w:val="28"/>
        </w:rPr>
        <w:t>3. Система страхования банковских вкладов</w:t>
      </w:r>
    </w:p>
    <w:p w:rsidR="007F7362" w:rsidRDefault="007F7362" w:rsidP="007F7362">
      <w:pPr>
        <w:suppressAutoHyphens/>
        <w:spacing w:line="360" w:lineRule="auto"/>
        <w:ind w:firstLine="709"/>
        <w:jc w:val="both"/>
        <w:rPr>
          <w:sz w:val="28"/>
          <w:lang w:val="en-US"/>
        </w:rPr>
      </w:pPr>
    </w:p>
    <w:p w:rsidR="00A41D7A" w:rsidRPr="007F7362" w:rsidRDefault="00A41D7A" w:rsidP="007F7362">
      <w:pPr>
        <w:suppressAutoHyphens/>
        <w:spacing w:line="360" w:lineRule="auto"/>
        <w:ind w:firstLine="709"/>
        <w:jc w:val="both"/>
        <w:rPr>
          <w:sz w:val="28"/>
        </w:rPr>
      </w:pPr>
      <w:r w:rsidRPr="007F7362">
        <w:rPr>
          <w:sz w:val="28"/>
        </w:rPr>
        <w:t>3.1 Система страхования в России</w:t>
      </w:r>
    </w:p>
    <w:p w:rsidR="007F7362" w:rsidRDefault="007F7362" w:rsidP="007F7362">
      <w:pPr>
        <w:suppressAutoHyphens/>
        <w:spacing w:line="360" w:lineRule="auto"/>
        <w:ind w:firstLine="709"/>
        <w:jc w:val="both"/>
        <w:rPr>
          <w:sz w:val="28"/>
          <w:lang w:val="en-US"/>
        </w:rPr>
      </w:pPr>
    </w:p>
    <w:p w:rsidR="00A41D7A" w:rsidRPr="007F7362" w:rsidRDefault="00A41D7A" w:rsidP="007F7362">
      <w:pPr>
        <w:suppressAutoHyphens/>
        <w:spacing w:line="360" w:lineRule="auto"/>
        <w:ind w:firstLine="709"/>
        <w:jc w:val="both"/>
        <w:rPr>
          <w:sz w:val="28"/>
        </w:rPr>
      </w:pPr>
      <w:r w:rsidRPr="007F7362">
        <w:rPr>
          <w:sz w:val="28"/>
        </w:rPr>
        <w:t xml:space="preserve">Созданием законодательной основы формирования системы страхования вкладов послужило принятие Федерального закона </w:t>
      </w:r>
      <w:r w:rsidR="007F7362">
        <w:rPr>
          <w:sz w:val="28"/>
        </w:rPr>
        <w:t>"</w:t>
      </w:r>
      <w:r w:rsidRPr="007F7362">
        <w:rPr>
          <w:sz w:val="28"/>
        </w:rPr>
        <w:t>О страховании вкладов физических лиц в банках Российской Федерации</w:t>
      </w:r>
      <w:r w:rsidR="007F7362">
        <w:rPr>
          <w:sz w:val="28"/>
        </w:rPr>
        <w:t>"</w:t>
      </w:r>
      <w:r w:rsidRPr="007F7362">
        <w:rPr>
          <w:sz w:val="28"/>
        </w:rPr>
        <w:t>.</w:t>
      </w:r>
    </w:p>
    <w:p w:rsidR="00A41D7A" w:rsidRPr="007F7362" w:rsidRDefault="00A41D7A" w:rsidP="007F7362">
      <w:pPr>
        <w:suppressAutoHyphens/>
        <w:spacing w:line="360" w:lineRule="auto"/>
        <w:ind w:firstLine="709"/>
        <w:jc w:val="both"/>
        <w:rPr>
          <w:sz w:val="28"/>
        </w:rPr>
      </w:pPr>
      <w:r w:rsidRPr="007F7362">
        <w:rPr>
          <w:sz w:val="28"/>
        </w:rPr>
        <w:t>Целями системы страхования вкладов являются защита прав и законных интересов вкладчиков банков Российской Федерации, укрепление доверия к российской банковской системе и стимулирование привлечения в нее сбережений населения. Участие в системе страхования вкладов обязательно для всех банков.</w:t>
      </w:r>
    </w:p>
    <w:p w:rsidR="00A41D7A" w:rsidRPr="007F7362" w:rsidRDefault="00A41D7A" w:rsidP="007F7362">
      <w:pPr>
        <w:suppressAutoHyphens/>
        <w:spacing w:line="360" w:lineRule="auto"/>
        <w:ind w:firstLine="709"/>
        <w:jc w:val="both"/>
        <w:rPr>
          <w:sz w:val="28"/>
        </w:rPr>
      </w:pPr>
      <w:r w:rsidRPr="007F7362">
        <w:rPr>
          <w:sz w:val="28"/>
        </w:rPr>
        <w:t>Участниками системы страхования вкладов являются:</w:t>
      </w:r>
    </w:p>
    <w:p w:rsidR="00A41D7A" w:rsidRPr="007F7362" w:rsidRDefault="00A41D7A" w:rsidP="007F7362">
      <w:pPr>
        <w:numPr>
          <w:ilvl w:val="0"/>
          <w:numId w:val="12"/>
        </w:numPr>
        <w:suppressAutoHyphens/>
        <w:spacing w:line="360" w:lineRule="auto"/>
        <w:ind w:left="0" w:firstLine="709"/>
        <w:jc w:val="both"/>
        <w:rPr>
          <w:sz w:val="28"/>
        </w:rPr>
      </w:pPr>
      <w:r w:rsidRPr="007F7362">
        <w:rPr>
          <w:sz w:val="28"/>
        </w:rPr>
        <w:t>вкладчики банков;</w:t>
      </w:r>
    </w:p>
    <w:p w:rsidR="00A41D7A" w:rsidRPr="007F7362" w:rsidRDefault="00A41D7A" w:rsidP="007F7362">
      <w:pPr>
        <w:numPr>
          <w:ilvl w:val="0"/>
          <w:numId w:val="12"/>
        </w:numPr>
        <w:suppressAutoHyphens/>
        <w:spacing w:line="360" w:lineRule="auto"/>
        <w:ind w:left="0" w:firstLine="709"/>
        <w:jc w:val="both"/>
        <w:rPr>
          <w:sz w:val="28"/>
        </w:rPr>
      </w:pPr>
      <w:r w:rsidRPr="007F7362">
        <w:rPr>
          <w:sz w:val="28"/>
        </w:rPr>
        <w:t>банки, внесенные в установленном порядке в специальный реестр банков, допущенных к участию в системе страхования;</w:t>
      </w:r>
    </w:p>
    <w:p w:rsidR="00A41D7A" w:rsidRPr="007F7362" w:rsidRDefault="00A41D7A" w:rsidP="007F7362">
      <w:pPr>
        <w:numPr>
          <w:ilvl w:val="0"/>
          <w:numId w:val="12"/>
        </w:numPr>
        <w:suppressAutoHyphens/>
        <w:spacing w:line="360" w:lineRule="auto"/>
        <w:ind w:left="0" w:firstLine="709"/>
        <w:jc w:val="both"/>
        <w:rPr>
          <w:sz w:val="28"/>
        </w:rPr>
      </w:pPr>
      <w:r w:rsidRPr="007F7362">
        <w:rPr>
          <w:sz w:val="28"/>
        </w:rPr>
        <w:t>Агентство по страхованию вкладов физических лиц, размещенных в банках Российской Федерации;</w:t>
      </w:r>
    </w:p>
    <w:p w:rsidR="00A41D7A" w:rsidRPr="007F7362" w:rsidRDefault="00A41D7A" w:rsidP="007F7362">
      <w:pPr>
        <w:numPr>
          <w:ilvl w:val="0"/>
          <w:numId w:val="12"/>
        </w:numPr>
        <w:suppressAutoHyphens/>
        <w:spacing w:line="360" w:lineRule="auto"/>
        <w:ind w:left="0" w:firstLine="709"/>
        <w:jc w:val="both"/>
        <w:rPr>
          <w:sz w:val="28"/>
        </w:rPr>
      </w:pPr>
      <w:r w:rsidRPr="007F7362">
        <w:rPr>
          <w:sz w:val="28"/>
        </w:rPr>
        <w:t>Банк России.</w:t>
      </w:r>
    </w:p>
    <w:p w:rsidR="00A41D7A" w:rsidRPr="007F7362" w:rsidRDefault="00A41D7A" w:rsidP="007F7362">
      <w:pPr>
        <w:suppressAutoHyphens/>
        <w:spacing w:line="360" w:lineRule="auto"/>
        <w:ind w:firstLine="709"/>
        <w:jc w:val="both"/>
        <w:rPr>
          <w:sz w:val="28"/>
        </w:rPr>
      </w:pPr>
      <w:r w:rsidRPr="007F7362">
        <w:rPr>
          <w:sz w:val="28"/>
        </w:rPr>
        <w:t>Объектом страхования являются банковские вклады – денежные средства в валюте Российской Федерации или иностранной валюте, размещаемые физическими лицами в банках на территории Российской Федерации на основании договора банковского вклада или договора банковского счета, включая капитализированные (причисленные) проценты на сумму вклада, а также вклады, оформленные банковским сберегательным сертификатом или векселем. Страхование вкладов не требует заключения договора страхования.</w:t>
      </w:r>
    </w:p>
    <w:p w:rsidR="00A41D7A" w:rsidRPr="007F7362" w:rsidRDefault="00A41D7A" w:rsidP="007F7362">
      <w:pPr>
        <w:suppressAutoHyphens/>
        <w:spacing w:line="360" w:lineRule="auto"/>
        <w:ind w:firstLine="709"/>
        <w:jc w:val="both"/>
        <w:rPr>
          <w:sz w:val="28"/>
        </w:rPr>
      </w:pPr>
      <w:r w:rsidRPr="007F7362">
        <w:rPr>
          <w:sz w:val="28"/>
        </w:rPr>
        <w:t>Право требования вкладчика на возмещение по вкладам возникает со дня наступления страхового случая.</w:t>
      </w:r>
    </w:p>
    <w:p w:rsidR="00A41D7A" w:rsidRPr="007F7362" w:rsidRDefault="00A41D7A" w:rsidP="007F7362">
      <w:pPr>
        <w:suppressAutoHyphens/>
        <w:spacing w:line="360" w:lineRule="auto"/>
        <w:ind w:firstLine="709"/>
        <w:jc w:val="both"/>
        <w:rPr>
          <w:sz w:val="28"/>
        </w:rPr>
      </w:pPr>
      <w:r w:rsidRPr="007F7362">
        <w:rPr>
          <w:sz w:val="28"/>
        </w:rPr>
        <w:t>Страховым случаем признается одно из следующих обстоятельств:</w:t>
      </w:r>
    </w:p>
    <w:p w:rsidR="00A41D7A" w:rsidRPr="007F7362" w:rsidRDefault="00A41D7A" w:rsidP="007F7362">
      <w:pPr>
        <w:suppressAutoHyphens/>
        <w:spacing w:line="360" w:lineRule="auto"/>
        <w:ind w:firstLine="709"/>
        <w:jc w:val="both"/>
        <w:rPr>
          <w:sz w:val="28"/>
        </w:rPr>
      </w:pPr>
      <w:r w:rsidRPr="007F7362">
        <w:rPr>
          <w:sz w:val="28"/>
        </w:rPr>
        <w:t>1) отзыв (аннулирование) у банка лицензии Банка России на осуществление банковских операций;</w:t>
      </w:r>
    </w:p>
    <w:p w:rsidR="00A41D7A" w:rsidRPr="007F7362" w:rsidRDefault="00A41D7A" w:rsidP="007F7362">
      <w:pPr>
        <w:suppressAutoHyphens/>
        <w:spacing w:line="360" w:lineRule="auto"/>
        <w:ind w:firstLine="709"/>
        <w:jc w:val="both"/>
        <w:rPr>
          <w:sz w:val="28"/>
        </w:rPr>
      </w:pPr>
      <w:r w:rsidRPr="007F7362">
        <w:rPr>
          <w:sz w:val="28"/>
        </w:rPr>
        <w:t>2) введение Банком России моратория на удовлетворение требований кредиторов банка.</w:t>
      </w:r>
    </w:p>
    <w:p w:rsidR="00A41D7A" w:rsidRPr="007F7362" w:rsidRDefault="00A41D7A" w:rsidP="007F7362">
      <w:pPr>
        <w:suppressAutoHyphens/>
        <w:spacing w:line="360" w:lineRule="auto"/>
        <w:ind w:firstLine="709"/>
        <w:jc w:val="both"/>
        <w:rPr>
          <w:sz w:val="28"/>
        </w:rPr>
      </w:pPr>
      <w:r w:rsidRPr="007F7362">
        <w:rPr>
          <w:sz w:val="28"/>
        </w:rPr>
        <w:t>При обращении в Агентство с требованием о выплате возмещения по вкладам вкладчик должен представить заявление по установленной форме и документы, удостоверяющие личность.</w:t>
      </w:r>
    </w:p>
    <w:p w:rsidR="00A41D7A" w:rsidRPr="007F7362" w:rsidRDefault="00A41D7A" w:rsidP="007F7362">
      <w:pPr>
        <w:suppressAutoHyphens/>
        <w:spacing w:line="360" w:lineRule="auto"/>
        <w:ind w:firstLine="709"/>
        <w:jc w:val="both"/>
        <w:rPr>
          <w:sz w:val="28"/>
        </w:rPr>
      </w:pPr>
      <w:r w:rsidRPr="007F7362">
        <w:rPr>
          <w:sz w:val="28"/>
        </w:rPr>
        <w:t>Размер возмещения по вкладам каждому вкладчику устанавливается исходя из суммы обязательств по вкладам банка, в отношении которого наступил страховой случай, перед этим вкладчиком. Возмещение по вкладам в банке, в отношении которого наступил страховой случай, выплачивается вкладчику в размере 100% суммы, не превышающей 700</w:t>
      </w:r>
      <w:r w:rsidR="007F7362">
        <w:rPr>
          <w:sz w:val="28"/>
        </w:rPr>
        <w:t xml:space="preserve"> </w:t>
      </w:r>
      <w:r w:rsidRPr="007F7362">
        <w:rPr>
          <w:sz w:val="28"/>
        </w:rPr>
        <w:t>000</w:t>
      </w:r>
      <w:r w:rsidR="007F7362">
        <w:rPr>
          <w:sz w:val="28"/>
        </w:rPr>
        <w:t xml:space="preserve"> </w:t>
      </w:r>
      <w:r w:rsidRPr="007F7362">
        <w:rPr>
          <w:sz w:val="28"/>
        </w:rPr>
        <w:t>руб. По экспертным оценкам, это позволяет обеспечить быстрый доступ к сбережениям до начала процедуры банкротства примерно для 80-85% вкладчиков.</w:t>
      </w:r>
    </w:p>
    <w:p w:rsidR="00A41D7A" w:rsidRPr="007F7362" w:rsidRDefault="00A41D7A" w:rsidP="007F7362">
      <w:pPr>
        <w:suppressAutoHyphens/>
        <w:spacing w:line="360" w:lineRule="auto"/>
        <w:ind w:firstLine="709"/>
        <w:jc w:val="both"/>
        <w:rPr>
          <w:sz w:val="28"/>
        </w:rPr>
      </w:pPr>
      <w:r w:rsidRPr="007F7362">
        <w:rPr>
          <w:sz w:val="28"/>
        </w:rPr>
        <w:t>Если вкладчик имеет несколько вкладов в одном банке, суммарный размер обязательств которого по этим вкладам перед вкладчиком превышает 700</w:t>
      </w:r>
      <w:r w:rsidR="007F7362">
        <w:rPr>
          <w:sz w:val="28"/>
        </w:rPr>
        <w:t xml:space="preserve"> </w:t>
      </w:r>
      <w:r w:rsidRPr="007F7362">
        <w:rPr>
          <w:sz w:val="28"/>
        </w:rPr>
        <w:t>000 руб., возмещение выплачивается по каждому из вкладов пропорционально их размерам. Если страховой случай наступил в отношении нескольких банков, в которых вкладчик имеет вклады, размер страхового возмещения исчисляется в отношении каждого банка отдельно. Размер возмещения по вкладам рассчитывается исходя из размера остатка денежных средств по вкладу (вкладам) в банк на конец дня наступления страхового случая.</w:t>
      </w:r>
    </w:p>
    <w:p w:rsidR="00A41D7A" w:rsidRPr="007F7362" w:rsidRDefault="00A41D7A" w:rsidP="007F7362">
      <w:pPr>
        <w:suppressAutoHyphens/>
        <w:spacing w:line="360" w:lineRule="auto"/>
        <w:ind w:firstLine="709"/>
        <w:jc w:val="both"/>
        <w:rPr>
          <w:sz w:val="28"/>
        </w:rPr>
      </w:pPr>
      <w:r w:rsidRPr="007F7362">
        <w:rPr>
          <w:sz w:val="28"/>
        </w:rPr>
        <w:t>В случае, если обязательство банка, в отношении которого наступил страховой случай, перед вкладчиком выражено в иностранной валюте, сумма возмещения по вкладам рассчитывается в валюте Российской Федерации по курсу, установленному Банком России на день наступления страхового случая.</w:t>
      </w:r>
    </w:p>
    <w:p w:rsidR="00A41D7A" w:rsidRPr="007F7362" w:rsidRDefault="00A41D7A" w:rsidP="007F7362">
      <w:pPr>
        <w:suppressAutoHyphens/>
        <w:spacing w:line="360" w:lineRule="auto"/>
        <w:ind w:firstLine="709"/>
        <w:jc w:val="both"/>
        <w:rPr>
          <w:sz w:val="28"/>
        </w:rPr>
      </w:pPr>
      <w:r w:rsidRPr="007F7362">
        <w:rPr>
          <w:sz w:val="28"/>
        </w:rPr>
        <w:t>Если банк, в отношении которого наступил страховой случай, выступал по отношению к вкладчику также в качестве кредитора, то размер возмещения по вкладам определятся исходя из разницы между суммой обязательств банка перед вкладчиком и суммой встречных требований данного банка к вкладчику, возникших до дня наступления страхового случая.</w:t>
      </w:r>
    </w:p>
    <w:p w:rsidR="00A41D7A" w:rsidRPr="007F7362" w:rsidRDefault="00A41D7A" w:rsidP="007F7362">
      <w:pPr>
        <w:suppressAutoHyphens/>
        <w:spacing w:line="360" w:lineRule="auto"/>
        <w:ind w:firstLine="709"/>
        <w:jc w:val="both"/>
        <w:rPr>
          <w:sz w:val="28"/>
        </w:rPr>
      </w:pPr>
      <w:r w:rsidRPr="007F7362">
        <w:rPr>
          <w:sz w:val="28"/>
        </w:rPr>
        <w:t xml:space="preserve">Выплата возмещений по вкладам производится Агентством в соответствии с реестром обязательств банка перед вкладчиками в течение трех дней со дня предоставления вкладчиком в Агентство необходимых документов, но не ранее чем через 14 дней со дня наступления страхового случая. Сообщение о месте, времени, форме и порядке приема заявлений вкладчиков Агентство публикует в </w:t>
      </w:r>
      <w:r w:rsidR="007F7362">
        <w:rPr>
          <w:sz w:val="28"/>
        </w:rPr>
        <w:t>"</w:t>
      </w:r>
      <w:r w:rsidRPr="007F7362">
        <w:rPr>
          <w:sz w:val="28"/>
        </w:rPr>
        <w:t>Вестнике Банка России</w:t>
      </w:r>
      <w:r w:rsidR="007F7362">
        <w:rPr>
          <w:sz w:val="28"/>
        </w:rPr>
        <w:t>"</w:t>
      </w:r>
      <w:r w:rsidRPr="007F7362">
        <w:rPr>
          <w:sz w:val="28"/>
        </w:rPr>
        <w:t>, а также печатном органе по местонахождению банка. Если</w:t>
      </w:r>
      <w:r w:rsidR="007F7362">
        <w:rPr>
          <w:sz w:val="28"/>
        </w:rPr>
        <w:t xml:space="preserve"> </w:t>
      </w:r>
      <w:r w:rsidRPr="007F7362">
        <w:rPr>
          <w:sz w:val="28"/>
        </w:rPr>
        <w:t>Агентство не производит выплаты в установленный Законом о страховании вкладов срок, оно должно будет помимо причитающейся вкладчику суммы выплатить ему и штрафной процент на уровне ставки рефинансирования Банка России за все просроченные дни.</w:t>
      </w:r>
    </w:p>
    <w:p w:rsidR="00A41D7A" w:rsidRPr="007F7362" w:rsidRDefault="00A41D7A" w:rsidP="007F7362">
      <w:pPr>
        <w:suppressAutoHyphens/>
        <w:spacing w:line="360" w:lineRule="auto"/>
        <w:ind w:firstLine="709"/>
        <w:jc w:val="both"/>
        <w:rPr>
          <w:sz w:val="28"/>
        </w:rPr>
      </w:pPr>
      <w:r w:rsidRPr="007F7362">
        <w:rPr>
          <w:sz w:val="28"/>
        </w:rPr>
        <w:t>Для получения вкладчиком компенсации по вкладам сформирована оперативно действующая система выплат через уполномоченные банки-агенты.</w:t>
      </w:r>
    </w:p>
    <w:p w:rsidR="00A41D7A" w:rsidRPr="007F7362" w:rsidRDefault="00A41D7A" w:rsidP="007F7362">
      <w:pPr>
        <w:suppressAutoHyphens/>
        <w:spacing w:line="360" w:lineRule="auto"/>
        <w:ind w:firstLine="709"/>
        <w:jc w:val="both"/>
        <w:rPr>
          <w:sz w:val="28"/>
        </w:rPr>
      </w:pPr>
      <w:r w:rsidRPr="007F7362">
        <w:rPr>
          <w:sz w:val="28"/>
        </w:rPr>
        <w:t>К Агентству, выплатившему возмещение по вкладу, переходит в пределах выплаченной суммы право требования, которое вкладчик имел к банку, в отношении которого наступил страховой случай.</w:t>
      </w:r>
    </w:p>
    <w:p w:rsidR="00A41D7A" w:rsidRPr="007F7362" w:rsidRDefault="00A41D7A" w:rsidP="007F7362">
      <w:pPr>
        <w:suppressAutoHyphens/>
        <w:spacing w:line="360" w:lineRule="auto"/>
        <w:ind w:firstLine="709"/>
        <w:jc w:val="both"/>
        <w:rPr>
          <w:sz w:val="28"/>
        </w:rPr>
      </w:pPr>
      <w:r w:rsidRPr="007F7362">
        <w:rPr>
          <w:sz w:val="28"/>
        </w:rPr>
        <w:t>Источником выплаты возмещений по вкладам физических лиц в банках является Фонд обязательного страхования вкладов, который принадлежит Агентству по страхованию вкладов, обеспечивающему управление системой страхования вкладов в Российской Федерации.</w:t>
      </w:r>
    </w:p>
    <w:p w:rsidR="00A41D7A" w:rsidRPr="007F7362" w:rsidRDefault="00A41D7A" w:rsidP="007F7362">
      <w:pPr>
        <w:suppressAutoHyphens/>
        <w:spacing w:line="360" w:lineRule="auto"/>
        <w:ind w:firstLine="709"/>
        <w:jc w:val="both"/>
        <w:rPr>
          <w:sz w:val="28"/>
        </w:rPr>
      </w:pPr>
      <w:r w:rsidRPr="007F7362">
        <w:rPr>
          <w:sz w:val="28"/>
        </w:rPr>
        <w:t>По фонду обязательного страхования вкладов ведется обособленный учет. Денежные средства фонда учитываются на специально открываемом счете Агентства в Банке России. Последний не уплачивает процентов по остаткам денежных средств, находящимся на этом счете.</w:t>
      </w:r>
    </w:p>
    <w:p w:rsidR="00A41D7A" w:rsidRPr="007F7362" w:rsidRDefault="00A41D7A" w:rsidP="007F7362">
      <w:pPr>
        <w:suppressAutoHyphens/>
        <w:spacing w:line="360" w:lineRule="auto"/>
        <w:ind w:firstLine="709"/>
        <w:jc w:val="both"/>
        <w:rPr>
          <w:sz w:val="28"/>
        </w:rPr>
      </w:pPr>
      <w:r w:rsidRPr="007F7362">
        <w:rPr>
          <w:sz w:val="28"/>
        </w:rPr>
        <w:t>На фонд обязательного страхования вкладов не может быть обращено взыскание по обязательствам Российской Федерации, субъектов Российской Федерации, муниципальных образований, банков, иных третьих лиц, а также самого Агентства, за исключением случаев, когда его обязательства возникли в связи с неисполнением им обязанностей по выплате возмещения по вкладам. Взыскание за счет фонда обязательного страхования по обязательствам Агентства, возникшим в связи с неисполнением им обязанностей по выплате возмещения по вкладам, осуществляется только на основании судебного акта.</w:t>
      </w:r>
    </w:p>
    <w:p w:rsidR="00A41D7A" w:rsidRPr="007F7362" w:rsidRDefault="00A41D7A" w:rsidP="007F7362">
      <w:pPr>
        <w:suppressAutoHyphens/>
        <w:spacing w:line="360" w:lineRule="auto"/>
        <w:ind w:firstLine="709"/>
        <w:jc w:val="both"/>
        <w:rPr>
          <w:sz w:val="28"/>
        </w:rPr>
      </w:pPr>
      <w:r w:rsidRPr="007F7362">
        <w:rPr>
          <w:sz w:val="28"/>
        </w:rPr>
        <w:t>Фонд обязательного страхования вкладов формируется из:</w:t>
      </w:r>
    </w:p>
    <w:p w:rsidR="00A41D7A" w:rsidRPr="007F7362" w:rsidRDefault="00A41D7A" w:rsidP="007F7362">
      <w:pPr>
        <w:suppressAutoHyphens/>
        <w:spacing w:line="360" w:lineRule="auto"/>
        <w:ind w:firstLine="709"/>
        <w:jc w:val="both"/>
        <w:rPr>
          <w:sz w:val="28"/>
        </w:rPr>
      </w:pPr>
      <w:r w:rsidRPr="007F7362">
        <w:rPr>
          <w:sz w:val="28"/>
        </w:rPr>
        <w:t>1) страховых взносов, уплачиваемых банками;</w:t>
      </w:r>
    </w:p>
    <w:p w:rsidR="00A41D7A" w:rsidRPr="007F7362" w:rsidRDefault="00A41D7A" w:rsidP="007F7362">
      <w:pPr>
        <w:suppressAutoHyphens/>
        <w:spacing w:line="360" w:lineRule="auto"/>
        <w:ind w:firstLine="709"/>
        <w:jc w:val="both"/>
        <w:rPr>
          <w:sz w:val="28"/>
        </w:rPr>
      </w:pPr>
      <w:r w:rsidRPr="007F7362">
        <w:rPr>
          <w:sz w:val="28"/>
        </w:rPr>
        <w:t>2) пеней за несвоевременную и (или) неполную уплату страховых взносов;</w:t>
      </w:r>
    </w:p>
    <w:p w:rsidR="00A41D7A" w:rsidRPr="007F7362" w:rsidRDefault="00A41D7A" w:rsidP="007F7362">
      <w:pPr>
        <w:suppressAutoHyphens/>
        <w:spacing w:line="360" w:lineRule="auto"/>
        <w:ind w:firstLine="709"/>
        <w:jc w:val="both"/>
        <w:rPr>
          <w:sz w:val="28"/>
        </w:rPr>
      </w:pPr>
      <w:r w:rsidRPr="007F7362">
        <w:rPr>
          <w:sz w:val="28"/>
        </w:rPr>
        <w:t>3) денежных средств и иного имущества, которые получили удовлетворения прав требования Агентства, приобретенных в результате выплаты им возмещения по вкладам;</w:t>
      </w:r>
    </w:p>
    <w:p w:rsidR="00A41D7A" w:rsidRPr="007F7362" w:rsidRDefault="00A41D7A" w:rsidP="007F7362">
      <w:pPr>
        <w:suppressAutoHyphens/>
        <w:spacing w:line="360" w:lineRule="auto"/>
        <w:ind w:firstLine="709"/>
        <w:jc w:val="both"/>
        <w:rPr>
          <w:sz w:val="28"/>
        </w:rPr>
      </w:pPr>
      <w:r w:rsidRPr="007F7362">
        <w:rPr>
          <w:sz w:val="28"/>
        </w:rPr>
        <w:t>4) средств федерального бюджета (в особых случаях);</w:t>
      </w:r>
    </w:p>
    <w:p w:rsidR="00A41D7A" w:rsidRPr="007F7362" w:rsidRDefault="00A41D7A" w:rsidP="007F7362">
      <w:pPr>
        <w:suppressAutoHyphens/>
        <w:spacing w:line="360" w:lineRule="auto"/>
        <w:ind w:firstLine="709"/>
        <w:jc w:val="both"/>
        <w:rPr>
          <w:sz w:val="28"/>
        </w:rPr>
      </w:pPr>
      <w:r w:rsidRPr="007F7362">
        <w:rPr>
          <w:sz w:val="28"/>
        </w:rPr>
        <w:t>5) доходов от размещения и (или) инвестирования временно свободных денежных средств фонда обязательного страхования вкладов;</w:t>
      </w:r>
    </w:p>
    <w:p w:rsidR="00A41D7A" w:rsidRPr="007F7362" w:rsidRDefault="00A41D7A" w:rsidP="007F7362">
      <w:pPr>
        <w:suppressAutoHyphens/>
        <w:spacing w:line="360" w:lineRule="auto"/>
        <w:ind w:firstLine="709"/>
        <w:jc w:val="both"/>
        <w:rPr>
          <w:sz w:val="28"/>
        </w:rPr>
      </w:pPr>
      <w:r w:rsidRPr="007F7362">
        <w:rPr>
          <w:sz w:val="28"/>
        </w:rPr>
        <w:t>6) первоначального имущественного взноса.</w:t>
      </w:r>
    </w:p>
    <w:p w:rsidR="00A41D7A" w:rsidRPr="007F7362" w:rsidRDefault="00A41D7A" w:rsidP="007F7362">
      <w:pPr>
        <w:suppressAutoHyphens/>
        <w:spacing w:line="360" w:lineRule="auto"/>
        <w:ind w:firstLine="709"/>
        <w:jc w:val="both"/>
        <w:rPr>
          <w:sz w:val="28"/>
        </w:rPr>
      </w:pPr>
      <w:r w:rsidRPr="007F7362">
        <w:rPr>
          <w:sz w:val="28"/>
        </w:rPr>
        <w:t>Ставка страховых взносов устанавливается советом директоров Агентства. Она не может превышать 0,15% расчетной базы за последний расчетный период. В некоторых случаях ставка страхового взноса может быть увеличена до 0,3% расчетной базы, но не более чем за два расчетных периода в течение 18 месяцев.</w:t>
      </w:r>
      <w:r w:rsidR="007F7362">
        <w:rPr>
          <w:sz w:val="28"/>
        </w:rPr>
        <w:t xml:space="preserve"> </w:t>
      </w:r>
      <w:r w:rsidRPr="007F7362">
        <w:rPr>
          <w:sz w:val="28"/>
        </w:rPr>
        <w:t>На начальном этапе страхования вкладов ставка страховых взносов была установлена Агентством на максимальном уровне – 0,15% средней величины вкладов населения за квартал. В 2007г. она была снижена до 0,13%</w:t>
      </w:r>
    </w:p>
    <w:p w:rsidR="00A41D7A" w:rsidRPr="007F7362" w:rsidRDefault="00A41D7A" w:rsidP="007F7362">
      <w:pPr>
        <w:suppressAutoHyphens/>
        <w:spacing w:line="360" w:lineRule="auto"/>
        <w:ind w:firstLine="709"/>
        <w:jc w:val="both"/>
        <w:rPr>
          <w:sz w:val="28"/>
        </w:rPr>
      </w:pPr>
      <w:r w:rsidRPr="007F7362">
        <w:rPr>
          <w:sz w:val="28"/>
        </w:rPr>
        <w:t>Расчетная база для исчисления страховых взносов определяется как средняя хронологическая за расчетный период ежедневных балансовых остатков на счетах по учету вкладов, за исключением денежных средств во вкладах, которые не подлежат страхованию.</w:t>
      </w:r>
    </w:p>
    <w:p w:rsidR="00A41D7A" w:rsidRPr="007F7362" w:rsidRDefault="00A41D7A" w:rsidP="007F7362">
      <w:pPr>
        <w:suppressAutoHyphens/>
        <w:spacing w:line="360" w:lineRule="auto"/>
        <w:ind w:firstLine="709"/>
        <w:jc w:val="both"/>
        <w:rPr>
          <w:sz w:val="28"/>
        </w:rPr>
      </w:pPr>
      <w:r w:rsidRPr="007F7362">
        <w:rPr>
          <w:sz w:val="28"/>
        </w:rPr>
        <w:t>Расчет страховых взносов осуществляется банками самостоятельно. Уплата страховых взносов производится в течение пяти дней со дня окончания расчетного периода путем перевода денежных средств в валюте Российской Федерации на счет Агентства в Банке России, в котором учитываются денежные средства фонда обязательного страхования вкладов.</w:t>
      </w:r>
    </w:p>
    <w:p w:rsidR="00A41D7A" w:rsidRPr="007F7362" w:rsidRDefault="00A41D7A" w:rsidP="007F7362">
      <w:pPr>
        <w:suppressAutoHyphens/>
        <w:spacing w:line="360" w:lineRule="auto"/>
        <w:ind w:firstLine="709"/>
        <w:jc w:val="both"/>
        <w:rPr>
          <w:sz w:val="28"/>
        </w:rPr>
      </w:pPr>
      <w:r w:rsidRPr="007F7362">
        <w:rPr>
          <w:sz w:val="28"/>
        </w:rPr>
        <w:t>Российская система гарантирования вкладов граждан построена на следующих принципах:</w:t>
      </w:r>
    </w:p>
    <w:p w:rsidR="00A41D7A" w:rsidRPr="007F7362" w:rsidRDefault="00A41D7A" w:rsidP="007F7362">
      <w:pPr>
        <w:numPr>
          <w:ilvl w:val="0"/>
          <w:numId w:val="13"/>
        </w:numPr>
        <w:suppressAutoHyphens/>
        <w:spacing w:line="360" w:lineRule="auto"/>
        <w:ind w:left="0" w:firstLine="709"/>
        <w:jc w:val="both"/>
        <w:rPr>
          <w:sz w:val="28"/>
        </w:rPr>
      </w:pPr>
      <w:r w:rsidRPr="007F7362">
        <w:rPr>
          <w:sz w:val="28"/>
        </w:rPr>
        <w:t>обязательное участие банков в системе обязательного страхования вкладов;</w:t>
      </w:r>
    </w:p>
    <w:p w:rsidR="00A41D7A" w:rsidRPr="007F7362" w:rsidRDefault="00A41D7A" w:rsidP="007F7362">
      <w:pPr>
        <w:numPr>
          <w:ilvl w:val="0"/>
          <w:numId w:val="13"/>
        </w:numPr>
        <w:suppressAutoHyphens/>
        <w:spacing w:line="360" w:lineRule="auto"/>
        <w:ind w:left="0" w:firstLine="709"/>
        <w:jc w:val="both"/>
        <w:rPr>
          <w:sz w:val="28"/>
        </w:rPr>
      </w:pPr>
      <w:r w:rsidRPr="007F7362">
        <w:rPr>
          <w:sz w:val="28"/>
        </w:rPr>
        <w:t>сокращение рисков наступления неблагоприятных последствий для вкладчиков в случае неисполнения банками своих обязательств;</w:t>
      </w:r>
    </w:p>
    <w:p w:rsidR="00A41D7A" w:rsidRPr="007F7362" w:rsidRDefault="00A41D7A" w:rsidP="007F7362">
      <w:pPr>
        <w:numPr>
          <w:ilvl w:val="0"/>
          <w:numId w:val="13"/>
        </w:numPr>
        <w:suppressAutoHyphens/>
        <w:spacing w:line="360" w:lineRule="auto"/>
        <w:ind w:left="0" w:firstLine="709"/>
        <w:jc w:val="both"/>
        <w:rPr>
          <w:sz w:val="28"/>
        </w:rPr>
      </w:pPr>
      <w:r w:rsidRPr="007F7362">
        <w:rPr>
          <w:sz w:val="28"/>
        </w:rPr>
        <w:t>прозрачность деятельности системы страхования вкладов;</w:t>
      </w:r>
    </w:p>
    <w:p w:rsidR="00A41D7A" w:rsidRPr="007F7362" w:rsidRDefault="00A41D7A" w:rsidP="007F7362">
      <w:pPr>
        <w:numPr>
          <w:ilvl w:val="0"/>
          <w:numId w:val="13"/>
        </w:numPr>
        <w:suppressAutoHyphens/>
        <w:spacing w:line="360" w:lineRule="auto"/>
        <w:ind w:left="0" w:firstLine="709"/>
        <w:jc w:val="both"/>
        <w:rPr>
          <w:sz w:val="28"/>
        </w:rPr>
      </w:pPr>
      <w:r w:rsidRPr="007F7362">
        <w:rPr>
          <w:sz w:val="28"/>
        </w:rPr>
        <w:t>накопительный характер формирования фонда обязательного страхования вкладов за счет регулярных страховых взносов банков-участников системы страхования вкладов.</w:t>
      </w:r>
    </w:p>
    <w:p w:rsidR="00A41D7A" w:rsidRPr="007F7362" w:rsidRDefault="00A41D7A" w:rsidP="007F7362">
      <w:pPr>
        <w:suppressAutoHyphens/>
        <w:spacing w:line="360" w:lineRule="auto"/>
        <w:ind w:firstLine="709"/>
        <w:jc w:val="both"/>
        <w:rPr>
          <w:sz w:val="28"/>
        </w:rPr>
      </w:pPr>
      <w:r w:rsidRPr="007F7362">
        <w:rPr>
          <w:sz w:val="28"/>
        </w:rPr>
        <w:t>К участию в системе страхования вкладов отбирались коммерческие банки, которые соответствовали следующим требованиям, установленным для них Банком России:</w:t>
      </w:r>
    </w:p>
    <w:p w:rsidR="00A41D7A" w:rsidRPr="007F7362" w:rsidRDefault="00A41D7A" w:rsidP="007F7362">
      <w:pPr>
        <w:numPr>
          <w:ilvl w:val="0"/>
          <w:numId w:val="14"/>
        </w:numPr>
        <w:suppressAutoHyphens/>
        <w:spacing w:line="360" w:lineRule="auto"/>
        <w:ind w:left="0" w:firstLine="709"/>
        <w:jc w:val="both"/>
        <w:rPr>
          <w:sz w:val="28"/>
        </w:rPr>
      </w:pPr>
      <w:r w:rsidRPr="007F7362">
        <w:rPr>
          <w:sz w:val="28"/>
        </w:rPr>
        <w:t>имели устойчивое финансовое положение;</w:t>
      </w:r>
    </w:p>
    <w:p w:rsidR="00A41D7A" w:rsidRPr="007F7362" w:rsidRDefault="00A41D7A" w:rsidP="007F7362">
      <w:pPr>
        <w:numPr>
          <w:ilvl w:val="0"/>
          <w:numId w:val="14"/>
        </w:numPr>
        <w:suppressAutoHyphens/>
        <w:spacing w:line="360" w:lineRule="auto"/>
        <w:ind w:left="0" w:firstLine="709"/>
        <w:jc w:val="both"/>
        <w:rPr>
          <w:sz w:val="28"/>
        </w:rPr>
      </w:pPr>
      <w:r w:rsidRPr="007F7362">
        <w:rPr>
          <w:sz w:val="28"/>
        </w:rPr>
        <w:t>выполняли обязательные экономические нормативы;</w:t>
      </w:r>
    </w:p>
    <w:p w:rsidR="00A41D7A" w:rsidRPr="007F7362" w:rsidRDefault="00A41D7A" w:rsidP="007F7362">
      <w:pPr>
        <w:numPr>
          <w:ilvl w:val="0"/>
          <w:numId w:val="14"/>
        </w:numPr>
        <w:suppressAutoHyphens/>
        <w:spacing w:line="360" w:lineRule="auto"/>
        <w:ind w:left="0" w:firstLine="709"/>
        <w:jc w:val="both"/>
        <w:rPr>
          <w:sz w:val="28"/>
        </w:rPr>
      </w:pPr>
      <w:r w:rsidRPr="007F7362">
        <w:rPr>
          <w:sz w:val="28"/>
        </w:rPr>
        <w:t>достоверно вели учет и отчетность;</w:t>
      </w:r>
    </w:p>
    <w:p w:rsidR="00A41D7A" w:rsidRPr="007F7362" w:rsidRDefault="00A41D7A" w:rsidP="007F7362">
      <w:pPr>
        <w:numPr>
          <w:ilvl w:val="0"/>
          <w:numId w:val="14"/>
        </w:numPr>
        <w:suppressAutoHyphens/>
        <w:spacing w:line="360" w:lineRule="auto"/>
        <w:ind w:left="0" w:firstLine="709"/>
        <w:jc w:val="both"/>
        <w:rPr>
          <w:sz w:val="28"/>
        </w:rPr>
      </w:pPr>
      <w:r w:rsidRPr="007F7362">
        <w:rPr>
          <w:sz w:val="28"/>
        </w:rPr>
        <w:t>не имели взысканий со стороны надзорного органа, т.е. Банка России.</w:t>
      </w:r>
    </w:p>
    <w:p w:rsidR="00A41D7A" w:rsidRPr="007F7362" w:rsidRDefault="00A41D7A" w:rsidP="007F7362">
      <w:pPr>
        <w:suppressAutoHyphens/>
        <w:spacing w:line="360" w:lineRule="auto"/>
        <w:ind w:firstLine="709"/>
        <w:jc w:val="both"/>
        <w:rPr>
          <w:sz w:val="28"/>
        </w:rPr>
      </w:pPr>
      <w:r w:rsidRPr="007F7362">
        <w:rPr>
          <w:sz w:val="28"/>
        </w:rPr>
        <w:t>Вынесение заключения о возможности постановки коммерческого банка на учет в системе страхования вкладов осуществляется</w:t>
      </w:r>
      <w:r w:rsidR="007F7362">
        <w:rPr>
          <w:sz w:val="28"/>
        </w:rPr>
        <w:t xml:space="preserve"> </w:t>
      </w:r>
      <w:r w:rsidRPr="007F7362">
        <w:rPr>
          <w:sz w:val="28"/>
        </w:rPr>
        <w:t>Комитетом надзора Банка России на основании:</w:t>
      </w:r>
    </w:p>
    <w:p w:rsidR="00A41D7A" w:rsidRPr="007F7362" w:rsidRDefault="00A41D7A" w:rsidP="007F7362">
      <w:pPr>
        <w:numPr>
          <w:ilvl w:val="0"/>
          <w:numId w:val="15"/>
        </w:numPr>
        <w:suppressAutoHyphens/>
        <w:spacing w:line="360" w:lineRule="auto"/>
        <w:ind w:left="0" w:firstLine="709"/>
        <w:jc w:val="both"/>
        <w:rPr>
          <w:sz w:val="28"/>
        </w:rPr>
      </w:pPr>
      <w:r w:rsidRPr="007F7362">
        <w:rPr>
          <w:sz w:val="28"/>
        </w:rPr>
        <w:t>предварительного анализа отчетной и другой документации банка на предмет соответствия банка требованиям к участию в системе страхования вкладов;</w:t>
      </w:r>
    </w:p>
    <w:p w:rsidR="007F7362" w:rsidRDefault="00A41D7A" w:rsidP="007F7362">
      <w:pPr>
        <w:numPr>
          <w:ilvl w:val="0"/>
          <w:numId w:val="15"/>
        </w:numPr>
        <w:suppressAutoHyphens/>
        <w:spacing w:line="360" w:lineRule="auto"/>
        <w:ind w:left="0" w:firstLine="709"/>
        <w:jc w:val="both"/>
        <w:rPr>
          <w:sz w:val="28"/>
        </w:rPr>
      </w:pPr>
      <w:r w:rsidRPr="007F7362">
        <w:rPr>
          <w:sz w:val="28"/>
        </w:rPr>
        <w:t>материалов тематической инспекционной проверки банка для оценки достоверности учета и отчетности, а также установления фактов, которые связаны с решением вопроса о его включении в систему страхования вкладов и которые невозможно получить методом дистанционного надзора;</w:t>
      </w:r>
    </w:p>
    <w:p w:rsidR="00A41D7A" w:rsidRPr="007F7362" w:rsidRDefault="00A41D7A" w:rsidP="007F7362">
      <w:pPr>
        <w:numPr>
          <w:ilvl w:val="0"/>
          <w:numId w:val="15"/>
        </w:numPr>
        <w:suppressAutoHyphens/>
        <w:spacing w:line="360" w:lineRule="auto"/>
        <w:ind w:left="0" w:firstLine="709"/>
        <w:jc w:val="both"/>
        <w:rPr>
          <w:sz w:val="28"/>
        </w:rPr>
      </w:pPr>
      <w:r w:rsidRPr="007F7362">
        <w:rPr>
          <w:sz w:val="28"/>
        </w:rPr>
        <w:t>заключительного анализа результатов выполнения банком всех требований, предъявляемых для вхождения в систему страхования вкладов, особенно критериальных значений показателей: достаточности и качества капитала, качества активов, общей ликвидности банка, а также его активов и обязательств, доходности и рентабельности банковской деятельности, качества управления банком, его операциями и рисками и др.</w:t>
      </w:r>
    </w:p>
    <w:p w:rsidR="00A41D7A" w:rsidRPr="007F7362" w:rsidRDefault="00A41D7A" w:rsidP="007F7362">
      <w:pPr>
        <w:suppressAutoHyphens/>
        <w:spacing w:line="360" w:lineRule="auto"/>
        <w:ind w:firstLine="709"/>
        <w:jc w:val="both"/>
        <w:rPr>
          <w:sz w:val="28"/>
        </w:rPr>
      </w:pPr>
      <w:r w:rsidRPr="007F7362">
        <w:rPr>
          <w:sz w:val="28"/>
        </w:rPr>
        <w:t>Банки, получившие положительное заключение Комитета надзора Банка России, вносятся Агентством страхования вкладов в реестр банков, вклады которых будут гарантироваться государством.</w:t>
      </w:r>
    </w:p>
    <w:p w:rsidR="00A41D7A" w:rsidRPr="007F7362" w:rsidRDefault="00A41D7A" w:rsidP="007F7362">
      <w:pPr>
        <w:suppressAutoHyphens/>
        <w:spacing w:line="360" w:lineRule="auto"/>
        <w:ind w:firstLine="709"/>
        <w:jc w:val="both"/>
        <w:rPr>
          <w:sz w:val="28"/>
        </w:rPr>
      </w:pPr>
      <w:r w:rsidRPr="007F7362">
        <w:rPr>
          <w:sz w:val="28"/>
        </w:rPr>
        <w:t>Банки, вошедшие в систему гарантирования вкладов, обязаны:</w:t>
      </w:r>
    </w:p>
    <w:p w:rsidR="00A41D7A" w:rsidRPr="007F7362" w:rsidRDefault="00A41D7A" w:rsidP="007F7362">
      <w:pPr>
        <w:numPr>
          <w:ilvl w:val="0"/>
          <w:numId w:val="16"/>
        </w:numPr>
        <w:suppressAutoHyphens/>
        <w:spacing w:line="360" w:lineRule="auto"/>
        <w:ind w:left="0" w:firstLine="709"/>
        <w:jc w:val="both"/>
        <w:rPr>
          <w:sz w:val="28"/>
        </w:rPr>
      </w:pPr>
      <w:r w:rsidRPr="007F7362">
        <w:rPr>
          <w:sz w:val="28"/>
        </w:rPr>
        <w:t>ежеквартально уплачивать страховые взносы в фонд обязательного страхования вкладов;</w:t>
      </w:r>
    </w:p>
    <w:p w:rsidR="00A41D7A" w:rsidRPr="007F7362" w:rsidRDefault="00A41D7A" w:rsidP="007F7362">
      <w:pPr>
        <w:numPr>
          <w:ilvl w:val="0"/>
          <w:numId w:val="16"/>
        </w:numPr>
        <w:suppressAutoHyphens/>
        <w:spacing w:line="360" w:lineRule="auto"/>
        <w:ind w:left="0" w:firstLine="709"/>
        <w:jc w:val="both"/>
        <w:rPr>
          <w:sz w:val="28"/>
        </w:rPr>
      </w:pPr>
      <w:r w:rsidRPr="007F7362">
        <w:rPr>
          <w:sz w:val="28"/>
        </w:rPr>
        <w:t>предоставлять вкладчикам информацию о своем участии в системе страхования, о порядке и размерах получения возмещения по вкладам, размещая ее в доступных для вкладчиков помещениях банка, в которых осуществляется обслуживание вкладчиков;</w:t>
      </w:r>
    </w:p>
    <w:p w:rsidR="00A41D7A" w:rsidRPr="007F7362" w:rsidRDefault="00A41D7A" w:rsidP="007F7362">
      <w:pPr>
        <w:numPr>
          <w:ilvl w:val="0"/>
          <w:numId w:val="16"/>
        </w:numPr>
        <w:suppressAutoHyphens/>
        <w:spacing w:line="360" w:lineRule="auto"/>
        <w:ind w:left="0" w:firstLine="709"/>
        <w:jc w:val="both"/>
        <w:rPr>
          <w:sz w:val="28"/>
        </w:rPr>
      </w:pPr>
      <w:r w:rsidRPr="007F7362">
        <w:rPr>
          <w:sz w:val="28"/>
        </w:rPr>
        <w:t>вести учет обязательств банка перед вкладчиками, позволяющий банку сформировать на любой день реестр обязательств банка перед вкладчиками по установленной форме;</w:t>
      </w:r>
    </w:p>
    <w:p w:rsidR="00A41D7A" w:rsidRPr="007F7362" w:rsidRDefault="00A41D7A" w:rsidP="007F7362">
      <w:pPr>
        <w:numPr>
          <w:ilvl w:val="0"/>
          <w:numId w:val="16"/>
        </w:numPr>
        <w:suppressAutoHyphens/>
        <w:spacing w:line="360" w:lineRule="auto"/>
        <w:ind w:left="0" w:firstLine="709"/>
        <w:jc w:val="both"/>
        <w:rPr>
          <w:sz w:val="28"/>
        </w:rPr>
      </w:pPr>
      <w:r w:rsidRPr="007F7362">
        <w:rPr>
          <w:sz w:val="28"/>
        </w:rPr>
        <w:t>исполнять свои обязательства, предусмотренные Законом о страховании вкладов физических лиц в банках Российской Федерации.</w:t>
      </w:r>
    </w:p>
    <w:p w:rsidR="00A41D7A" w:rsidRPr="007F7362" w:rsidRDefault="00A41D7A" w:rsidP="007F7362">
      <w:pPr>
        <w:suppressAutoHyphens/>
        <w:spacing w:line="360" w:lineRule="auto"/>
        <w:ind w:firstLine="709"/>
        <w:jc w:val="both"/>
        <w:rPr>
          <w:sz w:val="28"/>
        </w:rPr>
      </w:pPr>
      <w:r w:rsidRPr="007F7362">
        <w:rPr>
          <w:sz w:val="28"/>
        </w:rPr>
        <w:t xml:space="preserve">Привлечение денежных средств физических лиц во вклады банками, не вошедшими в систему страхования вкладов, запрещено. На информационных стендах в помещении банка, как правило, размещаются: свидетельство, выданное государственной корпорацией </w:t>
      </w:r>
      <w:r w:rsidR="007F7362">
        <w:rPr>
          <w:sz w:val="28"/>
        </w:rPr>
        <w:t>"</w:t>
      </w:r>
      <w:r w:rsidRPr="007F7362">
        <w:rPr>
          <w:sz w:val="28"/>
        </w:rPr>
        <w:t>Агентство по страхованию вкладов</w:t>
      </w:r>
      <w:r w:rsidR="007F7362">
        <w:rPr>
          <w:sz w:val="28"/>
        </w:rPr>
        <w:t>"</w:t>
      </w:r>
      <w:r w:rsidRPr="007F7362">
        <w:rPr>
          <w:sz w:val="28"/>
        </w:rPr>
        <w:t xml:space="preserve">, и специальный знак сине-зеленого цвета </w:t>
      </w:r>
      <w:r w:rsidR="007F7362">
        <w:rPr>
          <w:sz w:val="28"/>
        </w:rPr>
        <w:t>"</w:t>
      </w:r>
      <w:r w:rsidRPr="007F7362">
        <w:rPr>
          <w:sz w:val="28"/>
        </w:rPr>
        <w:t>Вклады застрахованы</w:t>
      </w:r>
      <w:r w:rsidR="007F7362">
        <w:rPr>
          <w:sz w:val="28"/>
        </w:rPr>
        <w:t>"</w:t>
      </w:r>
      <w:r w:rsidRPr="007F7362">
        <w:rPr>
          <w:sz w:val="28"/>
        </w:rPr>
        <w:t>.</w:t>
      </w:r>
    </w:p>
    <w:p w:rsidR="00A41D7A" w:rsidRPr="007F7362" w:rsidRDefault="00A41D7A" w:rsidP="007F7362">
      <w:pPr>
        <w:suppressAutoHyphens/>
        <w:spacing w:line="360" w:lineRule="auto"/>
        <w:ind w:firstLine="709"/>
        <w:jc w:val="both"/>
        <w:rPr>
          <w:sz w:val="28"/>
        </w:rPr>
      </w:pPr>
      <w:r w:rsidRPr="007F7362">
        <w:rPr>
          <w:sz w:val="28"/>
        </w:rPr>
        <w:t>Управление системой страхования вкладов обеспечивается Агентством по страхованию вкладов. Агентство является некоммерческой организацией, действующей в организационно-правовой форме государственной корпорации. Учредитель Агентства – Российская Федерация. При осуществлении функций по обязательному страхованию вкладов Агентство:</w:t>
      </w:r>
    </w:p>
    <w:p w:rsidR="00A41D7A" w:rsidRPr="007F7362" w:rsidRDefault="00A41D7A" w:rsidP="007F7362">
      <w:pPr>
        <w:numPr>
          <w:ilvl w:val="0"/>
          <w:numId w:val="17"/>
        </w:numPr>
        <w:suppressAutoHyphens/>
        <w:spacing w:line="360" w:lineRule="auto"/>
        <w:ind w:left="0" w:firstLine="709"/>
        <w:jc w:val="both"/>
        <w:rPr>
          <w:sz w:val="28"/>
        </w:rPr>
      </w:pPr>
      <w:r w:rsidRPr="007F7362">
        <w:rPr>
          <w:sz w:val="28"/>
        </w:rPr>
        <w:t>организует учет банков (ведет реестр банков);</w:t>
      </w:r>
    </w:p>
    <w:p w:rsidR="00A41D7A" w:rsidRPr="007F7362" w:rsidRDefault="00A41D7A" w:rsidP="007F7362">
      <w:pPr>
        <w:numPr>
          <w:ilvl w:val="0"/>
          <w:numId w:val="17"/>
        </w:numPr>
        <w:suppressAutoHyphens/>
        <w:spacing w:line="360" w:lineRule="auto"/>
        <w:ind w:left="0" w:firstLine="709"/>
        <w:jc w:val="both"/>
        <w:rPr>
          <w:sz w:val="28"/>
        </w:rPr>
      </w:pPr>
      <w:r w:rsidRPr="007F7362">
        <w:rPr>
          <w:sz w:val="28"/>
        </w:rPr>
        <w:t>осуществляет сбор страховых взносов и контроль за их поступлением в фонд обязательного страхования вкладов;</w:t>
      </w:r>
    </w:p>
    <w:p w:rsidR="00A41D7A" w:rsidRPr="007F7362" w:rsidRDefault="00A41D7A" w:rsidP="007F7362">
      <w:pPr>
        <w:numPr>
          <w:ilvl w:val="0"/>
          <w:numId w:val="17"/>
        </w:numPr>
        <w:suppressAutoHyphens/>
        <w:spacing w:line="360" w:lineRule="auto"/>
        <w:ind w:left="0" w:firstLine="709"/>
        <w:jc w:val="both"/>
        <w:rPr>
          <w:sz w:val="28"/>
        </w:rPr>
      </w:pPr>
      <w:r w:rsidRPr="007F7362">
        <w:rPr>
          <w:sz w:val="28"/>
        </w:rPr>
        <w:t>осуществляет мероприятия по учету требований вкладчиков к банку и выплате им возмещения по вкладам;</w:t>
      </w:r>
    </w:p>
    <w:p w:rsidR="00A41D7A" w:rsidRPr="007F7362" w:rsidRDefault="00A41D7A" w:rsidP="007F7362">
      <w:pPr>
        <w:numPr>
          <w:ilvl w:val="0"/>
          <w:numId w:val="17"/>
        </w:numPr>
        <w:suppressAutoHyphens/>
        <w:spacing w:line="360" w:lineRule="auto"/>
        <w:ind w:left="0" w:firstLine="709"/>
        <w:jc w:val="both"/>
        <w:rPr>
          <w:sz w:val="28"/>
        </w:rPr>
      </w:pPr>
      <w:r w:rsidRPr="007F7362">
        <w:rPr>
          <w:sz w:val="28"/>
        </w:rPr>
        <w:t>размещает и инвестирует временно свободные денежные средства фонда обязательного страхования вкладов в порядке, определенном настоящим Федеральным законом.</w:t>
      </w:r>
    </w:p>
    <w:p w:rsidR="00A41D7A" w:rsidRPr="007F7362" w:rsidRDefault="00A41D7A" w:rsidP="007F7362">
      <w:pPr>
        <w:suppressAutoHyphens/>
        <w:spacing w:line="360" w:lineRule="auto"/>
        <w:ind w:firstLine="709"/>
        <w:jc w:val="both"/>
        <w:rPr>
          <w:sz w:val="28"/>
        </w:rPr>
      </w:pPr>
      <w:r w:rsidRPr="007F7362">
        <w:rPr>
          <w:sz w:val="28"/>
        </w:rPr>
        <w:t>Размещение и инвестирование врем</w:t>
      </w:r>
      <w:r w:rsidR="008758BF" w:rsidRPr="007F7362">
        <w:rPr>
          <w:sz w:val="28"/>
        </w:rPr>
        <w:t xml:space="preserve">енно свободных денежных средств </w:t>
      </w:r>
      <w:r w:rsidRPr="007F7362">
        <w:rPr>
          <w:sz w:val="28"/>
        </w:rPr>
        <w:t>фонда обязательного страхования вкладов осуществляется на принципах возвратности, прибыльности и ликвидности приобретаемых Агентством финансовых инструментов.</w:t>
      </w:r>
    </w:p>
    <w:p w:rsidR="00A41D7A" w:rsidRPr="007F7362" w:rsidRDefault="00A41D7A" w:rsidP="007F7362">
      <w:pPr>
        <w:suppressAutoHyphens/>
        <w:spacing w:line="360" w:lineRule="auto"/>
        <w:ind w:firstLine="709"/>
        <w:jc w:val="both"/>
        <w:rPr>
          <w:sz w:val="28"/>
        </w:rPr>
      </w:pPr>
      <w:r w:rsidRPr="007F7362">
        <w:rPr>
          <w:sz w:val="28"/>
        </w:rPr>
        <w:t>Направления, порядок и условия размещения и (или) инвестирования, а также предельный размер размещаемых и инвестируемых денежных средств ежегодно определяются советом директоров Агентства. Свободные денежные средства Агентства могут быть размещены и инвестированы:</w:t>
      </w:r>
    </w:p>
    <w:p w:rsidR="00A41D7A" w:rsidRPr="007F7362" w:rsidRDefault="00A41D7A" w:rsidP="007F7362">
      <w:pPr>
        <w:suppressAutoHyphens/>
        <w:spacing w:line="360" w:lineRule="auto"/>
        <w:ind w:firstLine="709"/>
        <w:jc w:val="both"/>
        <w:rPr>
          <w:sz w:val="28"/>
        </w:rPr>
      </w:pPr>
      <w:r w:rsidRPr="007F7362">
        <w:rPr>
          <w:sz w:val="28"/>
        </w:rPr>
        <w:t>1) в государственные ценные бумаги Российской Федерации;</w:t>
      </w:r>
    </w:p>
    <w:p w:rsidR="00A41D7A" w:rsidRPr="007F7362" w:rsidRDefault="00A41D7A" w:rsidP="007F7362">
      <w:pPr>
        <w:suppressAutoHyphens/>
        <w:spacing w:line="360" w:lineRule="auto"/>
        <w:ind w:firstLine="709"/>
        <w:jc w:val="both"/>
        <w:rPr>
          <w:sz w:val="28"/>
        </w:rPr>
      </w:pPr>
      <w:r w:rsidRPr="007F7362">
        <w:rPr>
          <w:sz w:val="28"/>
        </w:rPr>
        <w:t>2) государственные ценные бумаги субъектов Российской Федерации;</w:t>
      </w:r>
    </w:p>
    <w:p w:rsidR="00A41D7A" w:rsidRPr="007F7362" w:rsidRDefault="00A41D7A" w:rsidP="007F7362">
      <w:pPr>
        <w:suppressAutoHyphens/>
        <w:spacing w:line="360" w:lineRule="auto"/>
        <w:ind w:firstLine="709"/>
        <w:jc w:val="both"/>
        <w:rPr>
          <w:sz w:val="28"/>
        </w:rPr>
      </w:pPr>
      <w:r w:rsidRPr="007F7362">
        <w:rPr>
          <w:sz w:val="28"/>
        </w:rPr>
        <w:t>3) облигации российских эмитентов;</w:t>
      </w:r>
    </w:p>
    <w:p w:rsidR="00A41D7A" w:rsidRPr="007F7362" w:rsidRDefault="00A41D7A" w:rsidP="007F7362">
      <w:pPr>
        <w:suppressAutoHyphens/>
        <w:spacing w:line="360" w:lineRule="auto"/>
        <w:ind w:firstLine="709"/>
        <w:jc w:val="both"/>
        <w:rPr>
          <w:sz w:val="28"/>
        </w:rPr>
      </w:pPr>
      <w:r w:rsidRPr="007F7362">
        <w:rPr>
          <w:sz w:val="28"/>
        </w:rPr>
        <w:t>4) акции российских эмитентов, созданных в форме ОАО;</w:t>
      </w:r>
    </w:p>
    <w:p w:rsidR="00A41D7A" w:rsidRPr="007F7362" w:rsidRDefault="00A41D7A" w:rsidP="007F7362">
      <w:pPr>
        <w:suppressAutoHyphens/>
        <w:spacing w:line="360" w:lineRule="auto"/>
        <w:ind w:firstLine="709"/>
        <w:jc w:val="both"/>
        <w:rPr>
          <w:sz w:val="28"/>
        </w:rPr>
      </w:pPr>
      <w:r w:rsidRPr="007F7362">
        <w:rPr>
          <w:sz w:val="28"/>
        </w:rPr>
        <w:t>5) паи (акции, доли) индексных инвестиционных фондов размещающих денежные средства в ценные бумаги иностранных государств, облигации и акции иных иностранных эмитентов;</w:t>
      </w:r>
    </w:p>
    <w:p w:rsidR="00A41D7A" w:rsidRPr="007F7362" w:rsidRDefault="00A41D7A" w:rsidP="007F7362">
      <w:pPr>
        <w:suppressAutoHyphens/>
        <w:spacing w:line="360" w:lineRule="auto"/>
        <w:ind w:firstLine="709"/>
        <w:jc w:val="both"/>
        <w:rPr>
          <w:sz w:val="28"/>
        </w:rPr>
      </w:pPr>
      <w:r w:rsidRPr="007F7362">
        <w:rPr>
          <w:sz w:val="28"/>
        </w:rPr>
        <w:t>6) ипотечные ценные бумаги, выпущенные в соответствии с законодательством Российской Федерации об ипотечных ценных бумагах;</w:t>
      </w:r>
    </w:p>
    <w:p w:rsidR="00A41D7A" w:rsidRPr="007F7362" w:rsidRDefault="00A41D7A" w:rsidP="007F7362">
      <w:pPr>
        <w:suppressAutoHyphens/>
        <w:spacing w:line="360" w:lineRule="auto"/>
        <w:ind w:firstLine="709"/>
        <w:jc w:val="both"/>
        <w:rPr>
          <w:sz w:val="28"/>
        </w:rPr>
      </w:pPr>
      <w:r w:rsidRPr="007F7362">
        <w:rPr>
          <w:sz w:val="28"/>
        </w:rPr>
        <w:t>7) ценные бумаги государств, являющихся членами ОЭСР;</w:t>
      </w:r>
    </w:p>
    <w:p w:rsidR="00A41D7A" w:rsidRPr="007F7362" w:rsidRDefault="00A41D7A" w:rsidP="007F7362">
      <w:pPr>
        <w:suppressAutoHyphens/>
        <w:spacing w:line="360" w:lineRule="auto"/>
        <w:ind w:firstLine="709"/>
        <w:jc w:val="both"/>
        <w:rPr>
          <w:sz w:val="28"/>
        </w:rPr>
      </w:pPr>
      <w:r w:rsidRPr="007F7362">
        <w:rPr>
          <w:sz w:val="28"/>
        </w:rPr>
        <w:t>8) депозиты и ценные бумаги Банка России.</w:t>
      </w:r>
    </w:p>
    <w:p w:rsidR="00A41D7A" w:rsidRPr="007F7362" w:rsidRDefault="00A41D7A" w:rsidP="007F7362">
      <w:pPr>
        <w:suppressAutoHyphens/>
        <w:spacing w:line="360" w:lineRule="auto"/>
        <w:ind w:firstLine="709"/>
        <w:jc w:val="both"/>
        <w:rPr>
          <w:sz w:val="28"/>
        </w:rPr>
      </w:pPr>
      <w:r w:rsidRPr="007F7362">
        <w:rPr>
          <w:sz w:val="28"/>
        </w:rPr>
        <w:t>Размещение временно свободных денежных средств фонда обязательного страхования вкладов в иные объекты инвестирования не допускается.</w:t>
      </w:r>
    </w:p>
    <w:p w:rsidR="00A41D7A" w:rsidRPr="007F7362" w:rsidRDefault="00A41D7A" w:rsidP="007F7362">
      <w:pPr>
        <w:suppressAutoHyphens/>
        <w:spacing w:line="360" w:lineRule="auto"/>
        <w:ind w:firstLine="709"/>
        <w:jc w:val="both"/>
        <w:rPr>
          <w:sz w:val="28"/>
          <w:lang w:val="en-US"/>
        </w:rPr>
      </w:pPr>
      <w:r w:rsidRPr="007F7362">
        <w:rPr>
          <w:sz w:val="28"/>
        </w:rPr>
        <w:t>Контроль за функционированием системы страхования вкладов осуществляется Правительством РФ и Банком России путем участия их представителей в органах управления Агентством.</w:t>
      </w:r>
    </w:p>
    <w:p w:rsidR="007F7362" w:rsidRDefault="007E683D" w:rsidP="007F7362">
      <w:pPr>
        <w:pStyle w:val="aa"/>
        <w:suppressAutoHyphens/>
        <w:spacing w:before="0" w:beforeAutospacing="0" w:after="0" w:afterAutospacing="0" w:line="360" w:lineRule="auto"/>
        <w:ind w:firstLine="709"/>
        <w:jc w:val="both"/>
        <w:rPr>
          <w:sz w:val="28"/>
        </w:rPr>
      </w:pPr>
      <w:r w:rsidRPr="007F7362">
        <w:rPr>
          <w:sz w:val="28"/>
        </w:rPr>
        <w:t xml:space="preserve">По состоянию на 1 февраля </w:t>
      </w:r>
      <w:smartTag w:uri="urn:schemas-microsoft-com:office:smarttags" w:element="metricconverter">
        <w:smartTagPr>
          <w:attr w:name="ProductID" w:val="2011 г"/>
        </w:smartTagPr>
        <w:r w:rsidRPr="007F7362">
          <w:rPr>
            <w:sz w:val="28"/>
          </w:rPr>
          <w:t>2011 г</w:t>
        </w:r>
      </w:smartTag>
      <w:r w:rsidRPr="007F7362">
        <w:rPr>
          <w:sz w:val="28"/>
        </w:rPr>
        <w:t>. участниками системы страхования вкладов (ССВ) являются 909 банков. В их число входят 77 банков, находящихся в процессе ликвидации в связи со страховыми случаями, а также 13 действующих банков, утративших право на открытие новых счетов физических лиц и прием новых вкладов. В банках–участниках ССВ населением размещено 9,8 трлн руб.</w:t>
      </w:r>
    </w:p>
    <w:p w:rsidR="007F7362" w:rsidRDefault="007E683D" w:rsidP="007F7362">
      <w:pPr>
        <w:pStyle w:val="aa"/>
        <w:suppressAutoHyphens/>
        <w:spacing w:before="0" w:beforeAutospacing="0" w:after="0" w:afterAutospacing="0" w:line="360" w:lineRule="auto"/>
        <w:ind w:firstLine="709"/>
        <w:jc w:val="both"/>
        <w:rPr>
          <w:sz w:val="28"/>
        </w:rPr>
      </w:pPr>
      <w:r w:rsidRPr="007F7362">
        <w:rPr>
          <w:sz w:val="28"/>
        </w:rPr>
        <w:t xml:space="preserve">Всего за время действия ССВ произошли сто страховых случаев. Сумма обязательств Агентства по страхованию вкладов (АСВ) по выплате страхового возмещения составила 37,8 млрд руб., число вкладчиков, которым она предназначена, – 866,6 тыс. человек. По состоянию на 1 февраля </w:t>
      </w:r>
      <w:smartTag w:uri="urn:schemas-microsoft-com:office:smarttags" w:element="metricconverter">
        <w:smartTagPr>
          <w:attr w:name="ProductID" w:val="2011 г"/>
        </w:smartTagPr>
        <w:r w:rsidRPr="007F7362">
          <w:rPr>
            <w:sz w:val="28"/>
          </w:rPr>
          <w:t>2011 г</w:t>
        </w:r>
      </w:smartTag>
      <w:r w:rsidRPr="007F7362">
        <w:rPr>
          <w:sz w:val="28"/>
        </w:rPr>
        <w:t>. за получением страхового возмещения обратилось 245,6 тыс. вкладчиков (28,3% их общего количества), которым было выплачено 35,86 млрд руб. (94,8% общего объема).</w:t>
      </w:r>
    </w:p>
    <w:p w:rsidR="007F7362" w:rsidRDefault="007E683D" w:rsidP="007F7362">
      <w:pPr>
        <w:pStyle w:val="aa"/>
        <w:suppressAutoHyphens/>
        <w:spacing w:before="0" w:beforeAutospacing="0" w:after="0" w:afterAutospacing="0" w:line="360" w:lineRule="auto"/>
        <w:ind w:firstLine="709"/>
        <w:jc w:val="both"/>
        <w:rPr>
          <w:sz w:val="28"/>
        </w:rPr>
      </w:pPr>
      <w:r w:rsidRPr="007F7362">
        <w:rPr>
          <w:sz w:val="28"/>
        </w:rPr>
        <w:t>ССВ позволяет владельцам депозитов в кратчайшие сроки получить доступ к своим средствам. По всем страховым случаям выплаты начинались не позднее 14 дней с момента отзыва у банка лицензии (средний срок начала выплат – 12 дней).</w:t>
      </w:r>
    </w:p>
    <w:p w:rsidR="007F7362" w:rsidRDefault="007E683D" w:rsidP="007F7362">
      <w:pPr>
        <w:pStyle w:val="aa"/>
        <w:suppressAutoHyphens/>
        <w:spacing w:before="0" w:beforeAutospacing="0" w:after="0" w:afterAutospacing="0" w:line="360" w:lineRule="auto"/>
        <w:ind w:firstLine="709"/>
        <w:jc w:val="both"/>
        <w:rPr>
          <w:sz w:val="28"/>
        </w:rPr>
      </w:pPr>
      <w:r w:rsidRPr="007F7362">
        <w:rPr>
          <w:sz w:val="28"/>
        </w:rPr>
        <w:t xml:space="preserve">Создана организационная инфраструктура, позволяющая в минимальные сроки в полной мере реализовать законодательно установленное право граждан на получение страхового возмещения. Для этих целей, в частности, сформирована сеть банков-агентов. По состоянию на 1 февраля </w:t>
      </w:r>
      <w:smartTag w:uri="urn:schemas-microsoft-com:office:smarttags" w:element="metricconverter">
        <w:smartTagPr>
          <w:attr w:name="ProductID" w:val="2011 г"/>
        </w:smartTagPr>
        <w:r w:rsidRPr="007F7362">
          <w:rPr>
            <w:sz w:val="28"/>
          </w:rPr>
          <w:t>2011 г</w:t>
        </w:r>
      </w:smartTag>
      <w:r w:rsidRPr="007F7362">
        <w:rPr>
          <w:sz w:val="28"/>
        </w:rPr>
        <w:t>. в данном качестве аккредитованы 58 банков, через которые выплаты могут быть организованы в любом субъекте РФ.</w:t>
      </w:r>
    </w:p>
    <w:p w:rsidR="007F7362" w:rsidRDefault="007E683D" w:rsidP="007F7362">
      <w:pPr>
        <w:pStyle w:val="aa"/>
        <w:suppressAutoHyphens/>
        <w:spacing w:before="0" w:beforeAutospacing="0" w:after="0" w:afterAutospacing="0" w:line="360" w:lineRule="auto"/>
        <w:ind w:firstLine="709"/>
        <w:jc w:val="both"/>
        <w:rPr>
          <w:sz w:val="28"/>
        </w:rPr>
      </w:pPr>
      <w:r w:rsidRPr="007F7362">
        <w:rPr>
          <w:sz w:val="28"/>
        </w:rPr>
        <w:t>Банки–агенты привлекались для расчетов с вкладчиками 78 банков. В 15 страховых случаях, наступивших в многофилиальных банках, в выплатах участвовало одновременно два и более банков–агентов. Объем платежей через банки–агенты составил 35,76 млрд руб. В 21 банке АСВ самостоятельно осуществляло выплату страхового возмещения в связи с незначительным количеством вкладчиков и объемом обязательств. Общая сумма выплат составила 100 млн руб.</w:t>
      </w:r>
    </w:p>
    <w:p w:rsidR="007F7362" w:rsidRDefault="007E683D" w:rsidP="007F7362">
      <w:pPr>
        <w:pStyle w:val="aa"/>
        <w:suppressAutoHyphens/>
        <w:spacing w:before="0" w:beforeAutospacing="0" w:after="0" w:afterAutospacing="0" w:line="360" w:lineRule="auto"/>
        <w:ind w:firstLine="709"/>
        <w:jc w:val="both"/>
        <w:rPr>
          <w:sz w:val="28"/>
        </w:rPr>
      </w:pPr>
      <w:r w:rsidRPr="007F7362">
        <w:rPr>
          <w:sz w:val="28"/>
        </w:rPr>
        <w:t xml:space="preserve">По состоянию на 1 февраля </w:t>
      </w:r>
      <w:smartTag w:uri="urn:schemas-microsoft-com:office:smarttags" w:element="metricconverter">
        <w:smartTagPr>
          <w:attr w:name="ProductID" w:val="2011 г"/>
        </w:smartTagPr>
        <w:r w:rsidRPr="007F7362">
          <w:rPr>
            <w:sz w:val="28"/>
          </w:rPr>
          <w:t>2011 г</w:t>
        </w:r>
      </w:smartTag>
      <w:r w:rsidRPr="007F7362">
        <w:rPr>
          <w:sz w:val="28"/>
        </w:rPr>
        <w:t xml:space="preserve">. фонд страхования вкладов составляет 120 млрд руб. 48% средств инвестировано в корпоративные облигации, 26% – в облигации федерального займа Российской Федерации, 11% – в облигации субъектов Российской Федерации, 7% – в акции, 6% – в депозиты Банка России, доля денежных средств составляет 2%. Доходность инвестирования средств фонда за </w:t>
      </w:r>
      <w:smartTag w:uri="urn:schemas-microsoft-com:office:smarttags" w:element="metricconverter">
        <w:smartTagPr>
          <w:attr w:name="ProductID" w:val="2010 г"/>
        </w:smartTagPr>
        <w:r w:rsidRPr="007F7362">
          <w:rPr>
            <w:sz w:val="28"/>
          </w:rPr>
          <w:t>2010 г</w:t>
        </w:r>
      </w:smartTag>
      <w:r w:rsidRPr="007F7362">
        <w:rPr>
          <w:sz w:val="28"/>
        </w:rPr>
        <w:t xml:space="preserve">. составила 12,1% годовых. После зачисления в I квартале текущего года прибыли от инвестирования средств фонда за </w:t>
      </w:r>
      <w:smartTag w:uri="urn:schemas-microsoft-com:office:smarttags" w:element="metricconverter">
        <w:smartTagPr>
          <w:attr w:name="ProductID" w:val="2010 г"/>
        </w:smartTagPr>
        <w:r w:rsidRPr="007F7362">
          <w:rPr>
            <w:sz w:val="28"/>
          </w:rPr>
          <w:t>2010 г</w:t>
        </w:r>
      </w:smartTag>
      <w:r w:rsidRPr="007F7362">
        <w:rPr>
          <w:sz w:val="28"/>
        </w:rPr>
        <w:t>., оцениваемой в 10 млрд. руб., размер фонда достигнет 130 млрд. руб.</w:t>
      </w:r>
    </w:p>
    <w:p w:rsidR="007F7362" w:rsidRDefault="007F7362" w:rsidP="007F7362">
      <w:pPr>
        <w:suppressAutoHyphens/>
        <w:spacing w:line="360" w:lineRule="auto"/>
        <w:ind w:firstLine="709"/>
        <w:jc w:val="both"/>
        <w:rPr>
          <w:sz w:val="28"/>
          <w:lang w:val="en-US"/>
        </w:rPr>
      </w:pPr>
    </w:p>
    <w:p w:rsidR="00A41D7A" w:rsidRPr="007F7362" w:rsidRDefault="00A41D7A" w:rsidP="007F7362">
      <w:pPr>
        <w:suppressAutoHyphens/>
        <w:spacing w:line="360" w:lineRule="auto"/>
        <w:ind w:firstLine="709"/>
        <w:jc w:val="both"/>
        <w:rPr>
          <w:sz w:val="28"/>
        </w:rPr>
      </w:pPr>
      <w:r w:rsidRPr="007F7362">
        <w:rPr>
          <w:sz w:val="28"/>
        </w:rPr>
        <w:t>3.2 Система страхования в США</w:t>
      </w:r>
    </w:p>
    <w:p w:rsidR="007F7362" w:rsidRDefault="007F7362" w:rsidP="007F7362">
      <w:pPr>
        <w:pStyle w:val="aa"/>
        <w:suppressAutoHyphens/>
        <w:spacing w:before="0" w:beforeAutospacing="0" w:after="0" w:afterAutospacing="0" w:line="360" w:lineRule="auto"/>
        <w:ind w:firstLine="709"/>
        <w:jc w:val="both"/>
        <w:rPr>
          <w:sz w:val="28"/>
          <w:lang w:val="en-US"/>
        </w:rPr>
      </w:pPr>
    </w:p>
    <w:p w:rsidR="008758BF" w:rsidRPr="007F7362" w:rsidRDefault="008758BF" w:rsidP="007F7362">
      <w:pPr>
        <w:pStyle w:val="aa"/>
        <w:suppressAutoHyphens/>
        <w:spacing w:before="0" w:beforeAutospacing="0" w:after="0" w:afterAutospacing="0" w:line="360" w:lineRule="auto"/>
        <w:ind w:firstLine="709"/>
        <w:jc w:val="both"/>
        <w:rPr>
          <w:sz w:val="28"/>
        </w:rPr>
      </w:pPr>
      <w:r w:rsidRPr="007F7362">
        <w:rPr>
          <w:sz w:val="28"/>
        </w:rPr>
        <w:t>Как свидетельствует опыт многих стран, наличие фондов страхования вкладов способствует устойчивости банковской системы и постоянному притоку вкладов в банки. При этом фонды страхования создаются за счет взносов самих банков. Риски возможных задержек в возврате депозитов раскладываются небольшими долями между всеми коммерческими банками.</w:t>
      </w:r>
    </w:p>
    <w:p w:rsidR="008758BF" w:rsidRPr="007F7362" w:rsidRDefault="008758BF" w:rsidP="007F7362">
      <w:pPr>
        <w:pStyle w:val="aa"/>
        <w:suppressAutoHyphens/>
        <w:spacing w:before="0" w:beforeAutospacing="0" w:after="0" w:afterAutospacing="0" w:line="360" w:lineRule="auto"/>
        <w:ind w:firstLine="709"/>
        <w:jc w:val="both"/>
        <w:rPr>
          <w:sz w:val="28"/>
        </w:rPr>
      </w:pPr>
      <w:r w:rsidRPr="007F7362">
        <w:rPr>
          <w:sz w:val="28"/>
        </w:rPr>
        <w:t>Как показывает мировой опыт, образование институтов гарантирования вкладов сопровождается созданием специализированных институтов надзора, реструктуризации банковской системы, внутреннего и внешнего аудита. Только тесная координация работы этих институтов позволяет поддерживать стабильность банковской системы, обеспечивая управление всеми стадиями развития банка.</w:t>
      </w:r>
    </w:p>
    <w:p w:rsidR="00532535" w:rsidRPr="007F7362" w:rsidRDefault="008758BF" w:rsidP="007F7362">
      <w:pPr>
        <w:pStyle w:val="aa"/>
        <w:suppressAutoHyphens/>
        <w:spacing w:before="0" w:beforeAutospacing="0" w:after="0" w:afterAutospacing="0" w:line="360" w:lineRule="auto"/>
        <w:ind w:firstLine="709"/>
        <w:jc w:val="both"/>
        <w:rPr>
          <w:sz w:val="28"/>
        </w:rPr>
      </w:pPr>
      <w:r w:rsidRPr="007F7362">
        <w:rPr>
          <w:sz w:val="28"/>
        </w:rPr>
        <w:t>Однако для обеспечения защиты вкладчиков недостаточно наличия лишь системы гарантирования вкладов. Ее необходимо дополнить эффективными механизмами надзора и контроля за банками со стороны государства. Гарантирование вкладов должно гармонично сочетаться с формированием адекватной инфраструктуры финансового рынка и других рыночных институтов и государственным регулированием деятельности банков. Только в этом случае возможно обеспечить социально и экономически оправданное поведение банков и иных кредитных организаций и проведение ими обоснованной и депозитной политики.</w:t>
      </w:r>
    </w:p>
    <w:p w:rsidR="00532535" w:rsidRPr="007F7362" w:rsidRDefault="008758BF" w:rsidP="007F7362">
      <w:pPr>
        <w:pStyle w:val="aa"/>
        <w:suppressAutoHyphens/>
        <w:spacing w:before="0" w:beforeAutospacing="0" w:after="0" w:afterAutospacing="0" w:line="360" w:lineRule="auto"/>
        <w:ind w:firstLine="709"/>
        <w:jc w:val="both"/>
        <w:rPr>
          <w:sz w:val="28"/>
        </w:rPr>
      </w:pPr>
      <w:r w:rsidRPr="007F7362">
        <w:rPr>
          <w:sz w:val="28"/>
        </w:rPr>
        <w:t>В современной банковской практике зарубежных стран применяются разнообразные варианты защиты банковских вкладов. На выбор конкретного варианта системы гарантирования вкладов влияют не только особенности исторического развития страны, но и специфика экономических и политических проблем, которые решаются в ней в момент создания системы.</w:t>
      </w:r>
    </w:p>
    <w:p w:rsidR="008758BF" w:rsidRPr="007F7362" w:rsidRDefault="008758BF" w:rsidP="007F7362">
      <w:pPr>
        <w:pStyle w:val="aa"/>
        <w:suppressAutoHyphens/>
        <w:spacing w:before="0" w:beforeAutospacing="0" w:after="0" w:afterAutospacing="0" w:line="360" w:lineRule="auto"/>
        <w:ind w:firstLine="709"/>
        <w:jc w:val="both"/>
        <w:rPr>
          <w:sz w:val="28"/>
        </w:rPr>
      </w:pPr>
      <w:r w:rsidRPr="007F7362">
        <w:rPr>
          <w:sz w:val="28"/>
        </w:rPr>
        <w:t>В зарубежных странах применяют различные системы страхования, различные ставки взносов в страховые фонды и различные пределы возмещения вкладов в случае банкротства банков. За рубежом существует две принципиальные модели страхования вкладов: американская и германская. Старейшая, наиболее развитая и доказавшая свою эффективность система защиты вкладов - американская.</w:t>
      </w:r>
    </w:p>
    <w:p w:rsidR="0021574A" w:rsidRPr="007F7362" w:rsidRDefault="0021574A" w:rsidP="007F7362">
      <w:pPr>
        <w:pStyle w:val="ab"/>
        <w:suppressAutoHyphens/>
        <w:spacing w:after="0" w:line="360" w:lineRule="auto"/>
        <w:ind w:left="0" w:firstLine="709"/>
        <w:jc w:val="both"/>
        <w:rPr>
          <w:sz w:val="28"/>
        </w:rPr>
      </w:pPr>
      <w:r w:rsidRPr="007F7362">
        <w:rPr>
          <w:sz w:val="28"/>
        </w:rPr>
        <w:t xml:space="preserve">Американская система гарантирования была основана в обстановке острейшего банковского кризиса и массовых банкротств банков и других сберегательных институтов, что было связано с мировым экономическим кризисом. Для страхования вкладов в коммерческих и сберегательных банках была основана Федеральная корпорация страхования депозитов (ФКСД) – Federal Deposit Insurance Corporation, а для страхования вкладов физических лиц в специализированных сберегательных учреждениях – Федеральная корпорация страхования вкладов в ссудо-сберегательных ассоциациях (которая в </w:t>
      </w:r>
      <w:smartTag w:uri="urn:schemas-microsoft-com:office:smarttags" w:element="metricconverter">
        <w:smartTagPr>
          <w:attr w:name="ProductID" w:val="1989 г"/>
        </w:smartTagPr>
        <w:r w:rsidRPr="007F7362">
          <w:rPr>
            <w:sz w:val="28"/>
          </w:rPr>
          <w:t>1989 г</w:t>
        </w:r>
      </w:smartTag>
      <w:r w:rsidRPr="007F7362">
        <w:rPr>
          <w:sz w:val="28"/>
        </w:rPr>
        <w:t>. была объединена с ФКСД).</w:t>
      </w:r>
    </w:p>
    <w:p w:rsidR="0021574A" w:rsidRPr="007F7362" w:rsidRDefault="0021574A" w:rsidP="007F7362">
      <w:pPr>
        <w:pStyle w:val="ab"/>
        <w:suppressAutoHyphens/>
        <w:spacing w:after="0" w:line="360" w:lineRule="auto"/>
        <w:ind w:left="0" w:firstLine="709"/>
        <w:jc w:val="both"/>
        <w:rPr>
          <w:sz w:val="28"/>
        </w:rPr>
      </w:pPr>
      <w:r w:rsidRPr="007F7362">
        <w:rPr>
          <w:sz w:val="28"/>
        </w:rPr>
        <w:t>В настоящее время ФКСД является независимым федеральным агентством, подотчетным Конгрессу и возглавляемым чиновникам (банки и другие кредитные организации не имеют право на участие в управлении системой). Для разрешения ситуаций с проблемными банками ФКСД применяла</w:t>
      </w:r>
      <w:r w:rsidR="007F7362">
        <w:rPr>
          <w:sz w:val="28"/>
        </w:rPr>
        <w:t xml:space="preserve"> </w:t>
      </w:r>
      <w:r w:rsidRPr="007F7362">
        <w:rPr>
          <w:sz w:val="28"/>
        </w:rPr>
        <w:t>и применяет на сегодня три основных метода:</w:t>
      </w:r>
    </w:p>
    <w:p w:rsidR="0021574A" w:rsidRP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 xml:space="preserve">санация проблемных банков, при которой </w:t>
      </w:r>
      <w:r w:rsidR="00532535" w:rsidRPr="007F7362">
        <w:rPr>
          <w:sz w:val="28"/>
        </w:rPr>
        <w:t xml:space="preserve">банк сохраняется как фирма и </w:t>
      </w:r>
      <w:r w:rsidRPr="007F7362">
        <w:rPr>
          <w:sz w:val="28"/>
        </w:rPr>
        <w:t xml:space="preserve">юридическое лицо (ФКСД содействует ликвидации </w:t>
      </w:r>
      <w:r w:rsidR="007F7362">
        <w:rPr>
          <w:sz w:val="28"/>
        </w:rPr>
        <w:t>"</w:t>
      </w:r>
      <w:r w:rsidRPr="007F7362">
        <w:rPr>
          <w:sz w:val="28"/>
        </w:rPr>
        <w:t>бесперспективных</w:t>
      </w:r>
      <w:r w:rsidR="007F7362">
        <w:rPr>
          <w:sz w:val="28"/>
        </w:rPr>
        <w:t>"</w:t>
      </w:r>
      <w:r w:rsidRPr="007F7362">
        <w:rPr>
          <w:sz w:val="28"/>
        </w:rPr>
        <w:t xml:space="preserve"> активов, предоставляет кредит, покупает акции банка и т.п.);</w:t>
      </w:r>
    </w:p>
    <w:p w:rsidR="0021574A" w:rsidRP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ликвидация проблемных банков путем приобретения их активов другими банками с принятием обязательств по депозитам;</w:t>
      </w:r>
    </w:p>
    <w:p w:rsidR="0021574A" w:rsidRP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выплата страхового возмещения вкладчикам из страхового резерва (фонда) до установленного законом предела сумм</w:t>
      </w:r>
      <w:r w:rsidR="00E55C9A" w:rsidRPr="007F7362">
        <w:rPr>
          <w:sz w:val="28"/>
        </w:rPr>
        <w:t>ы вклада (в настоящее время и до 31.12.2013г. – 25</w:t>
      </w:r>
      <w:r w:rsidRPr="007F7362">
        <w:rPr>
          <w:sz w:val="28"/>
        </w:rPr>
        <w:t>0</w:t>
      </w:r>
      <w:r w:rsidR="007F7362">
        <w:rPr>
          <w:sz w:val="28"/>
        </w:rPr>
        <w:t xml:space="preserve"> </w:t>
      </w:r>
      <w:r w:rsidRPr="007F7362">
        <w:rPr>
          <w:sz w:val="28"/>
        </w:rPr>
        <w:t>тыс. долл. на одного вкладчика в одном банке) с ликвидацией банка.</w:t>
      </w:r>
    </w:p>
    <w:p w:rsidR="007F7362" w:rsidRDefault="0021574A" w:rsidP="007F7362">
      <w:pPr>
        <w:pStyle w:val="ab"/>
        <w:suppressAutoHyphens/>
        <w:spacing w:after="0" w:line="360" w:lineRule="auto"/>
        <w:ind w:left="0" w:firstLine="709"/>
        <w:jc w:val="both"/>
        <w:rPr>
          <w:sz w:val="28"/>
        </w:rPr>
      </w:pPr>
      <w:r w:rsidRPr="007F7362">
        <w:rPr>
          <w:sz w:val="28"/>
        </w:rPr>
        <w:t>Таким образом, основными характерными чертами американской системы страхования вкладов можно считать:</w:t>
      </w:r>
    </w:p>
    <w:p w:rsid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страховой принцип защиты вкладчиков (принцип образования страхового фонда);</w:t>
      </w:r>
    </w:p>
    <w:p w:rsid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государственная собственность и управление страховым фондом;</w:t>
      </w:r>
    </w:p>
    <w:p w:rsid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гибкость и многообразие способов разрешения проблемных ситуаций;</w:t>
      </w:r>
    </w:p>
    <w:p w:rsid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значительная финансовая поддержка государства;</w:t>
      </w:r>
    </w:p>
    <w:p w:rsid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практически полный охват банковских учреждений страны;</w:t>
      </w:r>
    </w:p>
    <w:p w:rsidR="0021574A" w:rsidRPr="007F7362" w:rsidRDefault="0021574A" w:rsidP="007F7362">
      <w:pPr>
        <w:pStyle w:val="ab"/>
        <w:suppressAutoHyphens/>
        <w:spacing w:after="0" w:line="360" w:lineRule="auto"/>
        <w:ind w:left="0" w:firstLine="709"/>
        <w:jc w:val="both"/>
        <w:rPr>
          <w:sz w:val="28"/>
        </w:rPr>
      </w:pPr>
      <w:r w:rsidRPr="007F7362">
        <w:rPr>
          <w:sz w:val="28"/>
        </w:rPr>
        <w:t>-</w:t>
      </w:r>
      <w:r w:rsidR="007F7362">
        <w:rPr>
          <w:sz w:val="28"/>
        </w:rPr>
        <w:t xml:space="preserve"> </w:t>
      </w:r>
      <w:r w:rsidRPr="007F7362">
        <w:rPr>
          <w:sz w:val="28"/>
        </w:rPr>
        <w:t>тесное взаимодействие ФКСД с государственными органами банковского надзора.</w:t>
      </w:r>
    </w:p>
    <w:p w:rsidR="00EC4DB2" w:rsidRPr="007F7362" w:rsidRDefault="00EC4DB2" w:rsidP="007F7362">
      <w:pPr>
        <w:pStyle w:val="ab"/>
        <w:suppressAutoHyphens/>
        <w:spacing w:after="0" w:line="360" w:lineRule="auto"/>
        <w:ind w:left="0" w:firstLine="709"/>
        <w:jc w:val="both"/>
        <w:rPr>
          <w:sz w:val="28"/>
        </w:rPr>
      </w:pPr>
      <w:r w:rsidRPr="007F7362">
        <w:rPr>
          <w:sz w:val="28"/>
        </w:rPr>
        <w:t>Управление ФКСВ доверено Совету директоров, состоящему из трех человек. Один из них – Финансовый контролер, а двое других (в том числе директор) назначаются президентом сроком на шесть лет. Управление Совета корпорацией подобно частному предприятию. ФКСВ существует на доходы, получаемые за счет выплат застрахованных банков по своим вкладам. По оценкам, они составляют двенадцатую часть от 1% вкладов банка. На базе оценки производят расчеты, но в целом плата может быть определена через оценку всех вкладов, занесенных на счета банка в США.</w:t>
      </w:r>
    </w:p>
    <w:p w:rsidR="00EC4DB2" w:rsidRPr="007F7362" w:rsidRDefault="00EC4DB2" w:rsidP="007F7362">
      <w:pPr>
        <w:pStyle w:val="ab"/>
        <w:suppressAutoHyphens/>
        <w:spacing w:after="0" w:line="360" w:lineRule="auto"/>
        <w:ind w:left="0" w:firstLine="709"/>
        <w:jc w:val="both"/>
        <w:rPr>
          <w:sz w:val="28"/>
        </w:rPr>
      </w:pPr>
      <w:r w:rsidRPr="007F7362">
        <w:rPr>
          <w:sz w:val="28"/>
        </w:rPr>
        <w:t>Хотя страхователь стремится в первую очередь обеспечить защиту вкладчиков, а не учреждений, тем не менее, ФКСВ оценивает учреждения, которые она страхует, – их надежность, обоснованность и управленческие кадры. Зарегистрировавшись в органах штата или федерации, банки должны получить от ФКСВ страховой сертификат и показать предшествующую деятельность и опыт руководства, способность удовлетворять потребность общества и свои планы на будущее. Не обеспечив страхования в ФКСВ, банк не может начать свою деятельность. ФКСВ во все возрастающей степени контролирует не только средства учреждения, но и разрешение новых видов деятельности, одобренных властями федерации и штатов. Это создает противоречие, как и положение ФКСВ о страховании квазибанков (финансовых учреждений, которые могут принимать вклады, но не являются традиционными банками). Страховые фонды штатов действовали много лет. Они замедлили рост после кризиса в 1985 году затронувшего банковские и ссудно-сберегательные учреждения, которые были застрахованы штатами и осуществляли инвестиции через обанкротившихся дилеров по правительственным ценным бумагам. ФКСВ является предопределяющим страхователем средств на счетах.</w:t>
      </w:r>
    </w:p>
    <w:p w:rsidR="00EC4DB2" w:rsidRPr="007F7362" w:rsidRDefault="00EC4DB2" w:rsidP="007F7362">
      <w:pPr>
        <w:pStyle w:val="ab"/>
        <w:suppressAutoHyphens/>
        <w:spacing w:after="0" w:line="360" w:lineRule="auto"/>
        <w:ind w:left="0" w:firstLine="709"/>
        <w:jc w:val="both"/>
        <w:rPr>
          <w:sz w:val="28"/>
        </w:rPr>
      </w:pPr>
      <w:r w:rsidRPr="007F7362">
        <w:rPr>
          <w:sz w:val="28"/>
        </w:rPr>
        <w:t>Как и Служба Финансового контроля (СФК), ФКСВ осуществляет ревизии, инспекции и принуждает застрахованные банки к исполнению. В дополнение к исполнению ФКСВ тесно связана с вопросами слияния, открытия филиалов, и рассмотрения других ходатайств, зарегистрированных на уровне штатов, не являющихся членами банков, в отношении которых она имеет право контроля и инспектирования. В 1985 году таких банков было 8392. ФКСВ также контролирует взаимосберегающие банки – сберегательные учреждения, застрахованные ФКСВ, - и осуществляет ревизию совместно с Федеральной резервной системой (ФРС) и СФК. ФКСВ имеет собственные стандарты капитала, которые часто воспринимаются наравне со стандартами СФК и ФКС. При активах около 19 миллиардов долларов депозитный фонд составляет менее 1,2% от общей суммы застрахованных вкладов.</w:t>
      </w:r>
    </w:p>
    <w:p w:rsidR="00EC4DB2" w:rsidRPr="007F7362" w:rsidRDefault="00EC4DB2" w:rsidP="007F7362">
      <w:pPr>
        <w:pStyle w:val="ab"/>
        <w:suppressAutoHyphens/>
        <w:spacing w:after="0" w:line="360" w:lineRule="auto"/>
        <w:ind w:left="0" w:firstLine="709"/>
        <w:jc w:val="both"/>
        <w:rPr>
          <w:sz w:val="28"/>
        </w:rPr>
      </w:pPr>
      <w:r w:rsidRPr="007F7362">
        <w:rPr>
          <w:sz w:val="28"/>
        </w:rPr>
        <w:t>Эта система находится под контролем. Недавно внимание было приковано к реформе, и в нескольких исследованиях были представлены новые схемы страхования, такие, как основанная на риске платы или основанный на поиске капитал. ФКСВ также стремится получить от конгресса более широкие полномочия по управлению.</w:t>
      </w:r>
    </w:p>
    <w:p w:rsidR="00EC4DB2" w:rsidRPr="007F7362" w:rsidRDefault="00EC4DB2" w:rsidP="007F7362">
      <w:pPr>
        <w:pStyle w:val="ab"/>
        <w:suppressAutoHyphens/>
        <w:spacing w:after="0" w:line="360" w:lineRule="auto"/>
        <w:ind w:left="0" w:firstLine="709"/>
        <w:jc w:val="both"/>
        <w:rPr>
          <w:sz w:val="28"/>
        </w:rPr>
      </w:pPr>
      <w:r w:rsidRPr="007F7362">
        <w:rPr>
          <w:sz w:val="28"/>
        </w:rPr>
        <w:t>По роду своей деятельности ФКСВ участвует во многих регулятивных функциях, таких как:</w:t>
      </w:r>
    </w:p>
    <w:p w:rsidR="007F7362" w:rsidRDefault="00EC4DB2" w:rsidP="007F7362">
      <w:pPr>
        <w:pStyle w:val="a6"/>
        <w:suppressAutoHyphens/>
        <w:spacing w:line="360" w:lineRule="auto"/>
        <w:ind w:firstLine="709"/>
        <w:jc w:val="both"/>
        <w:rPr>
          <w:b w:val="0"/>
          <w:sz w:val="28"/>
        </w:rPr>
      </w:pPr>
      <w:r w:rsidRPr="007F7362">
        <w:rPr>
          <w:b w:val="0"/>
          <w:sz w:val="28"/>
        </w:rPr>
        <w:t>1.</w:t>
      </w:r>
      <w:r w:rsidR="007F7362">
        <w:rPr>
          <w:b w:val="0"/>
          <w:sz w:val="28"/>
        </w:rPr>
        <w:t xml:space="preserve"> </w:t>
      </w:r>
      <w:r w:rsidRPr="007F7362">
        <w:rPr>
          <w:b w:val="0"/>
          <w:sz w:val="28"/>
        </w:rPr>
        <w:t>Ревизия платежеспособности.</w:t>
      </w:r>
    </w:p>
    <w:p w:rsidR="00EC4DB2" w:rsidRPr="007F7362" w:rsidRDefault="00EC4DB2" w:rsidP="007F7362">
      <w:pPr>
        <w:pStyle w:val="a6"/>
        <w:suppressAutoHyphens/>
        <w:spacing w:line="360" w:lineRule="auto"/>
        <w:ind w:firstLine="709"/>
        <w:jc w:val="both"/>
        <w:rPr>
          <w:b w:val="0"/>
          <w:sz w:val="28"/>
        </w:rPr>
      </w:pPr>
      <w:r w:rsidRPr="007F7362">
        <w:rPr>
          <w:b w:val="0"/>
          <w:sz w:val="28"/>
        </w:rPr>
        <w:t>2.</w:t>
      </w:r>
      <w:r w:rsidR="007F7362">
        <w:rPr>
          <w:b w:val="0"/>
          <w:sz w:val="28"/>
        </w:rPr>
        <w:t xml:space="preserve"> </w:t>
      </w:r>
      <w:r w:rsidRPr="007F7362">
        <w:rPr>
          <w:b w:val="0"/>
          <w:sz w:val="28"/>
        </w:rPr>
        <w:t>Ревизия деятельности по доверительной собственности.</w:t>
      </w:r>
    </w:p>
    <w:p w:rsidR="00EC4DB2" w:rsidRPr="007F7362" w:rsidRDefault="00EC4DB2" w:rsidP="007F7362">
      <w:pPr>
        <w:pStyle w:val="a6"/>
        <w:suppressAutoHyphens/>
        <w:spacing w:line="360" w:lineRule="auto"/>
        <w:ind w:firstLine="709"/>
        <w:jc w:val="both"/>
        <w:rPr>
          <w:b w:val="0"/>
          <w:sz w:val="28"/>
        </w:rPr>
      </w:pPr>
      <w:r w:rsidRPr="007F7362">
        <w:rPr>
          <w:b w:val="0"/>
          <w:sz w:val="28"/>
        </w:rPr>
        <w:t>3.</w:t>
      </w:r>
      <w:r w:rsidR="007F7362">
        <w:rPr>
          <w:b w:val="0"/>
          <w:sz w:val="28"/>
        </w:rPr>
        <w:t xml:space="preserve"> </w:t>
      </w:r>
      <w:r w:rsidRPr="007F7362">
        <w:rPr>
          <w:b w:val="0"/>
          <w:sz w:val="28"/>
        </w:rPr>
        <w:t>Надзор за учреждениями зарегистрированными штатами.</w:t>
      </w:r>
    </w:p>
    <w:p w:rsidR="00EC4DB2" w:rsidRPr="007F7362" w:rsidRDefault="00EC4DB2" w:rsidP="007F7362">
      <w:pPr>
        <w:pStyle w:val="a6"/>
        <w:suppressAutoHyphens/>
        <w:spacing w:line="360" w:lineRule="auto"/>
        <w:ind w:firstLine="709"/>
        <w:jc w:val="both"/>
        <w:rPr>
          <w:b w:val="0"/>
          <w:sz w:val="28"/>
        </w:rPr>
      </w:pPr>
      <w:r w:rsidRPr="007F7362">
        <w:rPr>
          <w:b w:val="0"/>
          <w:sz w:val="28"/>
        </w:rPr>
        <w:t>4.</w:t>
      </w:r>
      <w:r w:rsidR="007F7362">
        <w:rPr>
          <w:b w:val="0"/>
          <w:sz w:val="28"/>
        </w:rPr>
        <w:t xml:space="preserve"> </w:t>
      </w:r>
      <w:r w:rsidRPr="007F7362">
        <w:rPr>
          <w:b w:val="0"/>
          <w:sz w:val="28"/>
        </w:rPr>
        <w:t>Исполнение законодательства о потребителях.</w:t>
      </w:r>
    </w:p>
    <w:p w:rsidR="00EC4DB2" w:rsidRPr="007F7362" w:rsidRDefault="00EC4DB2" w:rsidP="007F7362">
      <w:pPr>
        <w:pStyle w:val="a6"/>
        <w:suppressAutoHyphens/>
        <w:spacing w:line="360" w:lineRule="auto"/>
        <w:ind w:firstLine="709"/>
        <w:jc w:val="both"/>
        <w:rPr>
          <w:b w:val="0"/>
          <w:sz w:val="28"/>
        </w:rPr>
      </w:pPr>
      <w:r w:rsidRPr="007F7362">
        <w:rPr>
          <w:b w:val="0"/>
          <w:sz w:val="28"/>
        </w:rPr>
        <w:t>5.</w:t>
      </w:r>
      <w:r w:rsidR="007F7362">
        <w:rPr>
          <w:b w:val="0"/>
          <w:sz w:val="28"/>
        </w:rPr>
        <w:t xml:space="preserve"> </w:t>
      </w:r>
      <w:r w:rsidRPr="007F7362">
        <w:rPr>
          <w:b w:val="0"/>
          <w:sz w:val="28"/>
        </w:rPr>
        <w:t>Реализация законодательства о ценных бумагах.</w:t>
      </w:r>
    </w:p>
    <w:p w:rsidR="00EC4DB2" w:rsidRPr="007F7362" w:rsidRDefault="00EC4DB2" w:rsidP="007F7362">
      <w:pPr>
        <w:pStyle w:val="a6"/>
        <w:suppressAutoHyphens/>
        <w:spacing w:line="360" w:lineRule="auto"/>
        <w:ind w:firstLine="709"/>
        <w:jc w:val="both"/>
        <w:rPr>
          <w:b w:val="0"/>
          <w:sz w:val="28"/>
        </w:rPr>
      </w:pPr>
      <w:r w:rsidRPr="007F7362">
        <w:rPr>
          <w:b w:val="0"/>
          <w:sz w:val="28"/>
        </w:rPr>
        <w:t>6.</w:t>
      </w:r>
      <w:r w:rsidR="007F7362">
        <w:rPr>
          <w:b w:val="0"/>
          <w:sz w:val="28"/>
        </w:rPr>
        <w:t xml:space="preserve"> </w:t>
      </w:r>
      <w:r w:rsidRPr="007F7362">
        <w:rPr>
          <w:b w:val="0"/>
          <w:sz w:val="28"/>
        </w:rPr>
        <w:t>Надзор по антитрестовским вопросам.</w:t>
      </w:r>
    </w:p>
    <w:p w:rsidR="00EC4DB2" w:rsidRPr="007F7362" w:rsidRDefault="00EC4DB2" w:rsidP="007F7362">
      <w:pPr>
        <w:pStyle w:val="a6"/>
        <w:suppressAutoHyphens/>
        <w:spacing w:line="360" w:lineRule="auto"/>
        <w:ind w:firstLine="709"/>
        <w:jc w:val="both"/>
        <w:rPr>
          <w:b w:val="0"/>
          <w:sz w:val="28"/>
        </w:rPr>
      </w:pPr>
      <w:r w:rsidRPr="007F7362">
        <w:rPr>
          <w:b w:val="0"/>
          <w:sz w:val="28"/>
        </w:rPr>
        <w:t>7.</w:t>
      </w:r>
      <w:r w:rsidR="007F7362">
        <w:rPr>
          <w:b w:val="0"/>
          <w:sz w:val="28"/>
        </w:rPr>
        <w:t xml:space="preserve"> </w:t>
      </w:r>
      <w:r w:rsidRPr="007F7362">
        <w:rPr>
          <w:b w:val="0"/>
          <w:sz w:val="28"/>
        </w:rPr>
        <w:t>Страхование вкладов.</w:t>
      </w:r>
    </w:p>
    <w:p w:rsidR="00EC4DB2" w:rsidRPr="007F7362" w:rsidRDefault="00EC4DB2" w:rsidP="007F7362">
      <w:pPr>
        <w:pStyle w:val="ab"/>
        <w:suppressAutoHyphens/>
        <w:spacing w:after="0" w:line="360" w:lineRule="auto"/>
        <w:ind w:left="0" w:firstLine="709"/>
        <w:jc w:val="both"/>
        <w:rPr>
          <w:sz w:val="28"/>
        </w:rPr>
      </w:pPr>
      <w:r w:rsidRPr="007F7362">
        <w:rPr>
          <w:sz w:val="28"/>
        </w:rPr>
        <w:t>Этот орган имеет право издавать распоряжения о прекращении или приостановлении деятельности.</w:t>
      </w:r>
    </w:p>
    <w:p w:rsidR="00EC4DB2" w:rsidRPr="007F7362" w:rsidRDefault="00EC4DB2" w:rsidP="007F7362">
      <w:pPr>
        <w:pStyle w:val="ab"/>
        <w:suppressAutoHyphens/>
        <w:spacing w:after="0" w:line="360" w:lineRule="auto"/>
        <w:ind w:left="0" w:firstLine="709"/>
        <w:jc w:val="both"/>
        <w:rPr>
          <w:sz w:val="28"/>
        </w:rPr>
      </w:pPr>
      <w:r w:rsidRPr="007F7362">
        <w:rPr>
          <w:sz w:val="28"/>
        </w:rPr>
        <w:t>Все это производится в том случае, если было установлено, что:</w:t>
      </w:r>
    </w:p>
    <w:p w:rsidR="00EC4DB2" w:rsidRPr="007F7362" w:rsidRDefault="00EC4DB2" w:rsidP="007F7362">
      <w:pPr>
        <w:pStyle w:val="a6"/>
        <w:suppressAutoHyphens/>
        <w:spacing w:line="360" w:lineRule="auto"/>
        <w:ind w:firstLine="709"/>
        <w:jc w:val="both"/>
        <w:rPr>
          <w:b w:val="0"/>
          <w:sz w:val="28"/>
        </w:rPr>
      </w:pPr>
      <w:r w:rsidRPr="007F7362">
        <w:rPr>
          <w:b w:val="0"/>
          <w:sz w:val="28"/>
        </w:rPr>
        <w:t>1.</w:t>
      </w:r>
      <w:r w:rsidR="007F7362">
        <w:rPr>
          <w:b w:val="0"/>
          <w:sz w:val="28"/>
        </w:rPr>
        <w:t xml:space="preserve"> </w:t>
      </w:r>
      <w:r w:rsidRPr="007F7362">
        <w:rPr>
          <w:b w:val="0"/>
          <w:sz w:val="28"/>
        </w:rPr>
        <w:t>В данном банке или финансовом учреждении существовала небезопасная или неосновательная практика ведения деятельности, которая могла нанести вред клиентам.</w:t>
      </w:r>
    </w:p>
    <w:p w:rsidR="007F7362" w:rsidRDefault="00EC4DB2" w:rsidP="007F7362">
      <w:pPr>
        <w:pStyle w:val="a6"/>
        <w:suppressAutoHyphens/>
        <w:spacing w:line="360" w:lineRule="auto"/>
        <w:ind w:firstLine="709"/>
        <w:jc w:val="both"/>
        <w:rPr>
          <w:b w:val="0"/>
          <w:sz w:val="28"/>
        </w:rPr>
      </w:pPr>
      <w:r w:rsidRPr="007F7362">
        <w:rPr>
          <w:b w:val="0"/>
          <w:sz w:val="28"/>
        </w:rPr>
        <w:t>2.</w:t>
      </w:r>
      <w:r w:rsidR="007F7362">
        <w:rPr>
          <w:b w:val="0"/>
          <w:sz w:val="28"/>
        </w:rPr>
        <w:t xml:space="preserve"> </w:t>
      </w:r>
      <w:r w:rsidRPr="007F7362">
        <w:rPr>
          <w:b w:val="0"/>
          <w:sz w:val="28"/>
        </w:rPr>
        <w:t>Нарушались законы, правила, инструкции или устав.</w:t>
      </w:r>
    </w:p>
    <w:p w:rsidR="00EC4DB2" w:rsidRPr="007F7362" w:rsidRDefault="00EC4DB2" w:rsidP="007F7362">
      <w:pPr>
        <w:pStyle w:val="a6"/>
        <w:suppressAutoHyphens/>
        <w:spacing w:line="360" w:lineRule="auto"/>
        <w:ind w:firstLine="709"/>
        <w:jc w:val="both"/>
        <w:rPr>
          <w:b w:val="0"/>
          <w:sz w:val="28"/>
        </w:rPr>
      </w:pPr>
      <w:r w:rsidRPr="007F7362">
        <w:rPr>
          <w:b w:val="0"/>
          <w:sz w:val="28"/>
        </w:rPr>
        <w:t>3.</w:t>
      </w:r>
      <w:r w:rsidR="007F7362">
        <w:rPr>
          <w:b w:val="0"/>
          <w:sz w:val="28"/>
        </w:rPr>
        <w:t xml:space="preserve"> </w:t>
      </w:r>
      <w:r w:rsidRPr="007F7362">
        <w:rPr>
          <w:b w:val="0"/>
          <w:sz w:val="28"/>
        </w:rPr>
        <w:t>Нарушения каких-либо условий, закрепленных в письменной форме в связи с одобрением ходатайства или иной про</w:t>
      </w:r>
      <w:r w:rsidR="00E11582" w:rsidRPr="007F7362">
        <w:rPr>
          <w:b w:val="0"/>
          <w:sz w:val="28"/>
        </w:rPr>
        <w:t xml:space="preserve">сьбой учреждения или письменным </w:t>
      </w:r>
      <w:r w:rsidRPr="007F7362">
        <w:rPr>
          <w:b w:val="0"/>
          <w:sz w:val="28"/>
        </w:rPr>
        <w:t>соглашением по какому либо вопросу.</w:t>
      </w:r>
    </w:p>
    <w:p w:rsidR="00EC4DB2" w:rsidRPr="007F7362" w:rsidRDefault="00EC4DB2" w:rsidP="007F7362">
      <w:pPr>
        <w:pStyle w:val="ab"/>
        <w:suppressAutoHyphens/>
        <w:spacing w:after="0" w:line="360" w:lineRule="auto"/>
        <w:ind w:left="0" w:firstLine="709"/>
        <w:jc w:val="both"/>
        <w:rPr>
          <w:sz w:val="28"/>
        </w:rPr>
      </w:pPr>
      <w:r w:rsidRPr="007F7362">
        <w:rPr>
          <w:sz w:val="28"/>
        </w:rPr>
        <w:t>Все свои действия ФКСВ должно предварять своевременными письменными уведомлениями о намерении принять процессуальные действия и если в установленный срок небыли предприняты надлежащие действия, то начинают принимать меры.</w:t>
      </w:r>
    </w:p>
    <w:p w:rsidR="007F7362" w:rsidRDefault="00EC4DB2" w:rsidP="007F7362">
      <w:pPr>
        <w:pStyle w:val="ab"/>
        <w:suppressAutoHyphens/>
        <w:spacing w:after="0" w:line="360" w:lineRule="auto"/>
        <w:ind w:left="0" w:firstLine="709"/>
        <w:jc w:val="both"/>
        <w:rPr>
          <w:sz w:val="28"/>
        </w:rPr>
      </w:pPr>
      <w:r w:rsidRPr="007F7362">
        <w:rPr>
          <w:sz w:val="28"/>
        </w:rPr>
        <w:t>Эти меры заключаются в том, что проводятся слушания для принятия решения об издании распоряжения о прекращении или приостановлении деятельности банка или его должностного лица. Это слушание проводят не менее чем через 30 дней и не позднее чем через 60 дней после направления уведомления.</w:t>
      </w:r>
    </w:p>
    <w:p w:rsidR="00EC4DB2" w:rsidRPr="007F7362" w:rsidRDefault="00EC4DB2" w:rsidP="007F7362">
      <w:pPr>
        <w:pStyle w:val="ab"/>
        <w:suppressAutoHyphens/>
        <w:spacing w:after="0" w:line="360" w:lineRule="auto"/>
        <w:ind w:left="0" w:firstLine="709"/>
        <w:jc w:val="both"/>
        <w:rPr>
          <w:sz w:val="28"/>
        </w:rPr>
      </w:pPr>
      <w:r w:rsidRPr="007F7362">
        <w:rPr>
          <w:sz w:val="28"/>
        </w:rPr>
        <w:t xml:space="preserve">Все права ФКСВ содержатся в Титуле 12 Кодекса федеральных инструкций, подраздел </w:t>
      </w:r>
      <w:r w:rsidR="007F7362">
        <w:rPr>
          <w:sz w:val="28"/>
        </w:rPr>
        <w:t>"</w:t>
      </w:r>
      <w:r w:rsidRPr="007F7362">
        <w:rPr>
          <w:sz w:val="28"/>
        </w:rPr>
        <w:t>Д</w:t>
      </w:r>
      <w:r w:rsidR="007F7362">
        <w:rPr>
          <w:sz w:val="28"/>
        </w:rPr>
        <w:t>"</w:t>
      </w:r>
      <w:r w:rsidRPr="007F7362">
        <w:rPr>
          <w:sz w:val="28"/>
        </w:rPr>
        <w:t>.</w:t>
      </w:r>
    </w:p>
    <w:p w:rsidR="007F7362" w:rsidRDefault="00EC4DB2" w:rsidP="007F7362">
      <w:pPr>
        <w:pStyle w:val="ab"/>
        <w:suppressAutoHyphens/>
        <w:spacing w:after="0" w:line="360" w:lineRule="auto"/>
        <w:ind w:left="0" w:firstLine="709"/>
        <w:jc w:val="both"/>
        <w:rPr>
          <w:sz w:val="28"/>
        </w:rPr>
      </w:pPr>
      <w:r w:rsidRPr="007F7362">
        <w:rPr>
          <w:sz w:val="28"/>
        </w:rPr>
        <w:t>Все решения ФКСВ о прекращении или приостановлении деятельности вступают в силу через 30 дней после направления распоряжения банку или его должностному лицу. В случае если дата определяется по согласованию то с этой, согласованной даты. Все эти распоряжения имеют силу, за исключением части отложенной, измененной, прекращенной или отмененной Советом директоров ФКСВ или пересматривающим судом.</w:t>
      </w:r>
    </w:p>
    <w:p w:rsidR="00EC4DB2" w:rsidRPr="007F7362" w:rsidRDefault="00EC4DB2" w:rsidP="007F7362">
      <w:pPr>
        <w:pStyle w:val="ab"/>
        <w:suppressAutoHyphens/>
        <w:spacing w:after="0" w:line="360" w:lineRule="auto"/>
        <w:ind w:left="0" w:firstLine="709"/>
        <w:jc w:val="both"/>
        <w:rPr>
          <w:sz w:val="28"/>
        </w:rPr>
      </w:pPr>
      <w:r w:rsidRPr="007F7362">
        <w:rPr>
          <w:sz w:val="28"/>
        </w:rPr>
        <w:t>В том случае если совет директоров ФКСВ считает, что возможное нарушение или небезопасная или неосновательная практика (или продолжение любого из указанного) как определены в уведомлении об ответственности согласно параграфу 308.35 могут вызвать неплатежеспособность или существенную утрату активов или доходов банка, или могут серьезно ослабить положение банка, или иным негативным образом серьезно затронуть интересы вкладчиков до завершения процессуальных действий то согласно параграфу 8.б Закона о федеральном страховании вкладчиков и параграфу 308.35 Совет ФКСВ может издать временное распоряжение, требующее от банка или его должностного лица прекратить и воздерживаться от такого нарушения или практики. Так же он может потребовать предпринять активные действия, чтобы предотвратить такую неплатежеспособность, расточительство, положение или ущерб до завершения процессуальных действий.</w:t>
      </w:r>
    </w:p>
    <w:p w:rsidR="00EC4DB2" w:rsidRPr="007F7362" w:rsidRDefault="00EC4DB2" w:rsidP="007F7362">
      <w:pPr>
        <w:pStyle w:val="ab"/>
        <w:suppressAutoHyphens/>
        <w:spacing w:after="0" w:line="360" w:lineRule="auto"/>
        <w:ind w:left="0" w:firstLine="709"/>
        <w:jc w:val="both"/>
        <w:rPr>
          <w:sz w:val="28"/>
        </w:rPr>
      </w:pPr>
      <w:r w:rsidRPr="007F7362">
        <w:rPr>
          <w:sz w:val="28"/>
        </w:rPr>
        <w:t>Это временное распоряжение вступает в силу с момента его направления банку и должностному лицу. Если распоряжение не отсрочено, не ограничено или не отменено судом, в порядке предусмотренном Законом о федеральном страховании вкладов, оно действует и имеет силу до окончания административного процесса по уведомлению об ответственности и до тех пор, пока Совет директоров ФКСВ не снимет ответственность.</w:t>
      </w:r>
    </w:p>
    <w:p w:rsidR="00EC4DB2" w:rsidRPr="007F7362" w:rsidRDefault="00EC4DB2" w:rsidP="007F7362">
      <w:pPr>
        <w:pStyle w:val="ab"/>
        <w:suppressAutoHyphens/>
        <w:spacing w:after="0" w:line="360" w:lineRule="auto"/>
        <w:ind w:left="0" w:firstLine="709"/>
        <w:jc w:val="both"/>
        <w:rPr>
          <w:sz w:val="28"/>
        </w:rPr>
      </w:pPr>
      <w:r w:rsidRPr="007F7362">
        <w:rPr>
          <w:sz w:val="28"/>
        </w:rPr>
        <w:t>Передача ФКСВ полномочий по прекращению и приостановлению позволила обеспечить право гибкого и эффективного контроля за банковскими финансовыми учреждениями и прекратить их опасную финансовую практику.</w:t>
      </w:r>
    </w:p>
    <w:p w:rsidR="00EC4DB2" w:rsidRPr="007F7362" w:rsidRDefault="00EC4DB2" w:rsidP="007F7362">
      <w:pPr>
        <w:pStyle w:val="ab"/>
        <w:suppressAutoHyphens/>
        <w:spacing w:after="0" w:line="360" w:lineRule="auto"/>
        <w:ind w:left="0" w:firstLine="709"/>
        <w:jc w:val="both"/>
        <w:rPr>
          <w:sz w:val="28"/>
        </w:rPr>
      </w:pPr>
      <w:r w:rsidRPr="007F7362">
        <w:rPr>
          <w:sz w:val="28"/>
        </w:rPr>
        <w:t>В процессе своей деятельности по защите вкладчиков, ФКСВ может прибегать к таким серьезным действиям как отстранение от деятельности любое должностное лицо финансового учреждения, вплоть до директора. Это распространяется не только на непосредственное отстранение или увольнение должностного лица, но также может запретить ему, в будущем, вступать в отношения с финансовыми учреждениями. Но, наделяя ФКСВ таким правом, позволяющим ему оперативно реагировать на ненадлежащую деятельность работников банка, но в связи с возможностью злоупотребления этим правом конгрессом были также разработаны строгие административные процедуры.</w:t>
      </w:r>
    </w:p>
    <w:p w:rsidR="00EC4DB2" w:rsidRPr="007F7362" w:rsidRDefault="00EC4DB2" w:rsidP="007F7362">
      <w:pPr>
        <w:pStyle w:val="ab"/>
        <w:suppressAutoHyphens/>
        <w:spacing w:after="0" w:line="360" w:lineRule="auto"/>
        <w:ind w:left="0" w:firstLine="709"/>
        <w:jc w:val="both"/>
        <w:rPr>
          <w:sz w:val="28"/>
        </w:rPr>
      </w:pPr>
      <w:r w:rsidRPr="007F7362">
        <w:rPr>
          <w:sz w:val="28"/>
        </w:rPr>
        <w:t>ФКСВ (как и другие финансовые агентства) имеет право начинать процесс об увольнении или приостановлении деятельности директоров, должностных лиц, наемных работников или иных лиц участвующих в ведении дел в банке или финансовом учреждении. Основания для увольнения или приостановления деятельности в этом случае следующие:</w:t>
      </w:r>
    </w:p>
    <w:p w:rsidR="00EC4DB2" w:rsidRPr="007F7362" w:rsidRDefault="00EC4DB2" w:rsidP="007F7362">
      <w:pPr>
        <w:pStyle w:val="a6"/>
        <w:suppressAutoHyphens/>
        <w:spacing w:line="360" w:lineRule="auto"/>
        <w:ind w:firstLine="709"/>
        <w:jc w:val="both"/>
        <w:rPr>
          <w:b w:val="0"/>
          <w:sz w:val="28"/>
        </w:rPr>
      </w:pPr>
      <w:r w:rsidRPr="007F7362">
        <w:rPr>
          <w:b w:val="0"/>
          <w:sz w:val="28"/>
        </w:rPr>
        <w:t>1.</w:t>
      </w:r>
      <w:r w:rsidR="007F7362">
        <w:rPr>
          <w:sz w:val="28"/>
        </w:rPr>
        <w:t xml:space="preserve"> </w:t>
      </w:r>
      <w:r w:rsidRPr="007F7362">
        <w:rPr>
          <w:b w:val="0"/>
          <w:sz w:val="28"/>
        </w:rPr>
        <w:t>Лицо нарушило закон, правило, инструкцию или окончательное распоряжение о прекращении или приостановлении, или ведет небезопасную или неосновательную практику, или не выполняет свои обязанности доверительного собственника.</w:t>
      </w:r>
    </w:p>
    <w:p w:rsidR="00EC4DB2" w:rsidRPr="007F7362" w:rsidRDefault="00EC4DB2" w:rsidP="007F7362">
      <w:pPr>
        <w:pStyle w:val="a6"/>
        <w:suppressAutoHyphens/>
        <w:spacing w:line="360" w:lineRule="auto"/>
        <w:ind w:firstLine="709"/>
        <w:jc w:val="both"/>
        <w:rPr>
          <w:b w:val="0"/>
          <w:sz w:val="28"/>
        </w:rPr>
      </w:pPr>
      <w:r w:rsidRPr="007F7362">
        <w:rPr>
          <w:b w:val="0"/>
          <w:sz w:val="28"/>
        </w:rPr>
        <w:t>2.</w:t>
      </w:r>
      <w:r w:rsidR="007F7362">
        <w:rPr>
          <w:b w:val="0"/>
          <w:sz w:val="28"/>
        </w:rPr>
        <w:t xml:space="preserve"> </w:t>
      </w:r>
      <w:r w:rsidRPr="007F7362">
        <w:rPr>
          <w:b w:val="0"/>
          <w:sz w:val="28"/>
        </w:rPr>
        <w:t>Действия лица причинили ущерб или могут нанести существенные финансовые убытки или иной ущерб учреждению или послужили к финансовой выгоде этого лица.</w:t>
      </w:r>
    </w:p>
    <w:p w:rsidR="00EC4DB2" w:rsidRPr="007F7362" w:rsidRDefault="00EC4DB2" w:rsidP="007F7362">
      <w:pPr>
        <w:pStyle w:val="a6"/>
        <w:suppressAutoHyphens/>
        <w:spacing w:line="360" w:lineRule="auto"/>
        <w:ind w:firstLine="709"/>
        <w:jc w:val="both"/>
        <w:rPr>
          <w:b w:val="0"/>
          <w:sz w:val="28"/>
        </w:rPr>
      </w:pPr>
      <w:r w:rsidRPr="007F7362">
        <w:rPr>
          <w:b w:val="0"/>
          <w:sz w:val="28"/>
        </w:rPr>
        <w:t>3.</w:t>
      </w:r>
      <w:r w:rsidR="007F7362">
        <w:rPr>
          <w:b w:val="0"/>
          <w:sz w:val="28"/>
        </w:rPr>
        <w:t xml:space="preserve"> </w:t>
      </w:r>
      <w:r w:rsidRPr="007F7362">
        <w:rPr>
          <w:b w:val="0"/>
          <w:sz w:val="28"/>
        </w:rPr>
        <w:t>В действиях лица усматривается личная нечестность или пренебрежение безопасностью и основательностью учреждения.</w:t>
      </w:r>
    </w:p>
    <w:p w:rsidR="00EC4DB2" w:rsidRPr="007F7362" w:rsidRDefault="00EC4DB2" w:rsidP="007F7362">
      <w:pPr>
        <w:pStyle w:val="ab"/>
        <w:suppressAutoHyphens/>
        <w:spacing w:after="0" w:line="360" w:lineRule="auto"/>
        <w:ind w:left="0" w:firstLine="709"/>
        <w:jc w:val="both"/>
        <w:rPr>
          <w:sz w:val="28"/>
        </w:rPr>
      </w:pPr>
      <w:r w:rsidRPr="007F7362">
        <w:rPr>
          <w:sz w:val="28"/>
        </w:rPr>
        <w:t>Лицо также может быть уволено или отстранено за действия в отношении другого финансового или иного коммерческого учреждения. Это может быть предпринято, если соответствующее агентство определит, что поведение данного лица свидетельствует либо о его личной нечестности, либо о сознательном или длящемся пренебрежением безопасностью и основательностью дела и, кроме того, свидетельствует о неприемлемости этого лица для участия в ведении дел застрахованного учреждения.</w:t>
      </w:r>
    </w:p>
    <w:p w:rsidR="00EC4DB2" w:rsidRPr="007F7362" w:rsidRDefault="00EC4DB2" w:rsidP="007F7362">
      <w:pPr>
        <w:pStyle w:val="ab"/>
        <w:suppressAutoHyphens/>
        <w:spacing w:after="0" w:line="360" w:lineRule="auto"/>
        <w:ind w:left="0" w:firstLine="709"/>
        <w:jc w:val="both"/>
        <w:rPr>
          <w:sz w:val="28"/>
        </w:rPr>
      </w:pPr>
      <w:r w:rsidRPr="007F7362">
        <w:rPr>
          <w:sz w:val="28"/>
        </w:rPr>
        <w:t>ФКСВ имеет право наложить на банки или их должностных лиц гражданско-правовые санкции за:</w:t>
      </w:r>
    </w:p>
    <w:p w:rsidR="00EC4DB2" w:rsidRPr="007F7362" w:rsidRDefault="00EC4DB2" w:rsidP="007F7362">
      <w:pPr>
        <w:pStyle w:val="a6"/>
        <w:suppressAutoHyphens/>
        <w:spacing w:line="360" w:lineRule="auto"/>
        <w:ind w:firstLine="709"/>
        <w:jc w:val="both"/>
        <w:rPr>
          <w:b w:val="0"/>
          <w:sz w:val="28"/>
        </w:rPr>
      </w:pPr>
      <w:r w:rsidRPr="007F7362">
        <w:rPr>
          <w:b w:val="0"/>
          <w:sz w:val="28"/>
        </w:rPr>
        <w:t>1.</w:t>
      </w:r>
      <w:r w:rsidR="007F7362">
        <w:rPr>
          <w:sz w:val="28"/>
        </w:rPr>
        <w:t xml:space="preserve"> </w:t>
      </w:r>
      <w:r w:rsidRPr="007F7362">
        <w:rPr>
          <w:b w:val="0"/>
          <w:sz w:val="28"/>
        </w:rPr>
        <w:t>Нарушения размеров ссуды выдаваемой застрахованными банками своим исполнительными должностными лицами, директорам и основному акционеру, и ограничения на ссуды, предоставляемые застрахованными банками своим филиалам.</w:t>
      </w:r>
    </w:p>
    <w:p w:rsidR="00EC4DB2" w:rsidRPr="007F7362" w:rsidRDefault="00EC4DB2" w:rsidP="007F7362">
      <w:pPr>
        <w:pStyle w:val="a6"/>
        <w:suppressAutoHyphens/>
        <w:spacing w:line="360" w:lineRule="auto"/>
        <w:ind w:firstLine="709"/>
        <w:jc w:val="both"/>
        <w:rPr>
          <w:b w:val="0"/>
          <w:sz w:val="28"/>
        </w:rPr>
      </w:pPr>
      <w:r w:rsidRPr="007F7362">
        <w:rPr>
          <w:b w:val="0"/>
          <w:sz w:val="28"/>
        </w:rPr>
        <w:t>2.</w:t>
      </w:r>
      <w:r w:rsidR="007F7362">
        <w:rPr>
          <w:b w:val="0"/>
          <w:sz w:val="28"/>
        </w:rPr>
        <w:t xml:space="preserve"> </w:t>
      </w:r>
      <w:r w:rsidRPr="007F7362">
        <w:rPr>
          <w:b w:val="0"/>
          <w:sz w:val="28"/>
        </w:rPr>
        <w:t>Запрет на льготное кредитование исполнительных должностных лиц, директоров и основных акционеров банка, основываясь на взаимоотношениях на корреспондентском счету.</w:t>
      </w:r>
    </w:p>
    <w:p w:rsidR="00EC4DB2" w:rsidRPr="007F7362" w:rsidRDefault="00EC4DB2" w:rsidP="007F7362">
      <w:pPr>
        <w:pStyle w:val="a6"/>
        <w:suppressAutoHyphens/>
        <w:spacing w:line="360" w:lineRule="auto"/>
        <w:ind w:firstLine="709"/>
        <w:jc w:val="both"/>
        <w:rPr>
          <w:b w:val="0"/>
          <w:sz w:val="28"/>
        </w:rPr>
      </w:pPr>
      <w:r w:rsidRPr="007F7362">
        <w:rPr>
          <w:b w:val="0"/>
          <w:sz w:val="28"/>
        </w:rPr>
        <w:t>3.</w:t>
      </w:r>
      <w:r w:rsidR="007F7362">
        <w:rPr>
          <w:b w:val="0"/>
          <w:sz w:val="28"/>
        </w:rPr>
        <w:t xml:space="preserve"> </w:t>
      </w:r>
      <w:r w:rsidRPr="007F7362">
        <w:rPr>
          <w:b w:val="0"/>
          <w:sz w:val="28"/>
        </w:rPr>
        <w:t>Сознательное нарушение Закона об изменениях в банковском контроле от 1978 года.</w:t>
      </w:r>
    </w:p>
    <w:p w:rsidR="00EC4DB2" w:rsidRPr="007F7362" w:rsidRDefault="00EC4DB2" w:rsidP="007F7362">
      <w:pPr>
        <w:pStyle w:val="a6"/>
        <w:suppressAutoHyphens/>
        <w:spacing w:line="360" w:lineRule="auto"/>
        <w:ind w:firstLine="709"/>
        <w:jc w:val="both"/>
        <w:rPr>
          <w:b w:val="0"/>
          <w:sz w:val="28"/>
        </w:rPr>
      </w:pPr>
      <w:r w:rsidRPr="007F7362">
        <w:rPr>
          <w:b w:val="0"/>
          <w:sz w:val="28"/>
        </w:rPr>
        <w:t>4.</w:t>
      </w:r>
      <w:r w:rsidR="007F7362">
        <w:rPr>
          <w:b w:val="0"/>
          <w:sz w:val="28"/>
        </w:rPr>
        <w:t xml:space="preserve"> </w:t>
      </w:r>
      <w:r w:rsidRPr="007F7362">
        <w:rPr>
          <w:b w:val="0"/>
          <w:sz w:val="28"/>
        </w:rPr>
        <w:t>За нарушение Закона о ссудно-сберегательной холдинговой компании.</w:t>
      </w:r>
    </w:p>
    <w:p w:rsidR="00EC4DB2" w:rsidRPr="007F7362" w:rsidRDefault="00EC4DB2" w:rsidP="007F7362">
      <w:pPr>
        <w:pStyle w:val="a6"/>
        <w:suppressAutoHyphens/>
        <w:spacing w:line="360" w:lineRule="auto"/>
        <w:ind w:firstLine="709"/>
        <w:jc w:val="both"/>
        <w:rPr>
          <w:b w:val="0"/>
          <w:sz w:val="28"/>
        </w:rPr>
      </w:pPr>
      <w:r w:rsidRPr="007F7362">
        <w:rPr>
          <w:b w:val="0"/>
          <w:sz w:val="28"/>
        </w:rPr>
        <w:t>5.</w:t>
      </w:r>
      <w:r w:rsidR="007F7362">
        <w:rPr>
          <w:b w:val="0"/>
          <w:sz w:val="28"/>
        </w:rPr>
        <w:t xml:space="preserve"> </w:t>
      </w:r>
      <w:r w:rsidRPr="007F7362">
        <w:rPr>
          <w:b w:val="0"/>
          <w:sz w:val="28"/>
        </w:rPr>
        <w:t>Нарушение Закона об изменении контроля за ссудами и сбережениями от 1978 года.</w:t>
      </w:r>
    </w:p>
    <w:p w:rsidR="00EC4DB2" w:rsidRPr="007F7362" w:rsidRDefault="00EC4DB2" w:rsidP="007F7362">
      <w:pPr>
        <w:pStyle w:val="ab"/>
        <w:suppressAutoHyphens/>
        <w:spacing w:after="0" w:line="360" w:lineRule="auto"/>
        <w:ind w:left="0" w:firstLine="709"/>
        <w:jc w:val="both"/>
        <w:rPr>
          <w:sz w:val="28"/>
        </w:rPr>
      </w:pPr>
      <w:r w:rsidRPr="007F7362">
        <w:rPr>
          <w:sz w:val="28"/>
        </w:rPr>
        <w:t>Максимальный гражданско-правовой штраф, который может быть наложен, составляет в сумме 1000 долларов в день за каждый день нарушения. Максимальный размер штрафа за нарушение параграфа 19 Закона об изменении контроля за ссудосберегательными ассоциациями – 10000 долларов в день. При определении суммы штрафа необходимо учитывать финансовые средства и добропорядочность подвергаемой наказанию компании или должностного лица, тяжесть нарушения, наличие нарушений в прошлом и другие вопросы, необходимые для вынесения справедливого решения.</w:t>
      </w:r>
    </w:p>
    <w:p w:rsidR="00EC4DB2" w:rsidRPr="007F7362" w:rsidRDefault="00EC4DB2" w:rsidP="007F7362">
      <w:pPr>
        <w:pStyle w:val="ab"/>
        <w:suppressAutoHyphens/>
        <w:spacing w:after="0" w:line="360" w:lineRule="auto"/>
        <w:ind w:left="0" w:firstLine="709"/>
        <w:jc w:val="both"/>
        <w:rPr>
          <w:sz w:val="28"/>
        </w:rPr>
      </w:pPr>
      <w:r w:rsidRPr="007F7362">
        <w:rPr>
          <w:sz w:val="28"/>
        </w:rPr>
        <w:t>Для начала процедуры процессуальных действий ФКСВ направляет уведомление о наказании. В этом уведомлении обычно бывает:</w:t>
      </w:r>
    </w:p>
    <w:p w:rsidR="00EC4DB2" w:rsidRPr="007F7362" w:rsidRDefault="00EC4DB2" w:rsidP="007F7362">
      <w:pPr>
        <w:pStyle w:val="a6"/>
        <w:suppressAutoHyphens/>
        <w:spacing w:line="360" w:lineRule="auto"/>
        <w:ind w:firstLine="709"/>
        <w:jc w:val="both"/>
        <w:rPr>
          <w:b w:val="0"/>
          <w:sz w:val="28"/>
        </w:rPr>
      </w:pPr>
      <w:r w:rsidRPr="007F7362">
        <w:rPr>
          <w:b w:val="0"/>
          <w:sz w:val="28"/>
        </w:rPr>
        <w:t>1.</w:t>
      </w:r>
      <w:r w:rsidR="007F7362">
        <w:rPr>
          <w:b w:val="0"/>
          <w:sz w:val="28"/>
        </w:rPr>
        <w:t xml:space="preserve"> </w:t>
      </w:r>
      <w:r w:rsidRPr="007F7362">
        <w:rPr>
          <w:b w:val="0"/>
          <w:sz w:val="28"/>
        </w:rPr>
        <w:t>Констатация предусмотренного законом права налагать наказание.</w:t>
      </w:r>
    </w:p>
    <w:p w:rsidR="00EC4DB2" w:rsidRPr="007F7362" w:rsidRDefault="00EC4DB2" w:rsidP="007F7362">
      <w:pPr>
        <w:pStyle w:val="a6"/>
        <w:suppressAutoHyphens/>
        <w:spacing w:line="360" w:lineRule="auto"/>
        <w:ind w:firstLine="709"/>
        <w:jc w:val="both"/>
        <w:rPr>
          <w:b w:val="0"/>
          <w:sz w:val="28"/>
        </w:rPr>
      </w:pPr>
      <w:r w:rsidRPr="007F7362">
        <w:rPr>
          <w:b w:val="0"/>
          <w:sz w:val="28"/>
        </w:rPr>
        <w:t>2.</w:t>
      </w:r>
      <w:r w:rsidR="007F7362">
        <w:rPr>
          <w:b w:val="0"/>
          <w:sz w:val="28"/>
        </w:rPr>
        <w:t xml:space="preserve"> </w:t>
      </w:r>
      <w:r w:rsidRPr="007F7362">
        <w:rPr>
          <w:b w:val="0"/>
          <w:sz w:val="28"/>
        </w:rPr>
        <w:t>Указание суммы предполагаемой санкции.</w:t>
      </w:r>
    </w:p>
    <w:p w:rsidR="00EC4DB2" w:rsidRPr="007F7362" w:rsidRDefault="00EC4DB2" w:rsidP="007F7362">
      <w:pPr>
        <w:pStyle w:val="a6"/>
        <w:suppressAutoHyphens/>
        <w:spacing w:line="360" w:lineRule="auto"/>
        <w:ind w:firstLine="709"/>
        <w:jc w:val="both"/>
        <w:rPr>
          <w:b w:val="0"/>
          <w:sz w:val="28"/>
        </w:rPr>
      </w:pPr>
      <w:r w:rsidRPr="007F7362">
        <w:rPr>
          <w:b w:val="0"/>
          <w:sz w:val="28"/>
        </w:rPr>
        <w:t>3.</w:t>
      </w:r>
      <w:r w:rsidR="007F7362">
        <w:rPr>
          <w:b w:val="0"/>
          <w:sz w:val="28"/>
        </w:rPr>
        <w:t xml:space="preserve"> </w:t>
      </w:r>
      <w:r w:rsidRPr="007F7362">
        <w:rPr>
          <w:b w:val="0"/>
          <w:sz w:val="28"/>
        </w:rPr>
        <w:t>Фактические и правовые основания для наказания.</w:t>
      </w:r>
    </w:p>
    <w:p w:rsidR="00EC4DB2" w:rsidRPr="007F7362" w:rsidRDefault="00EC4DB2" w:rsidP="007F7362">
      <w:pPr>
        <w:pStyle w:val="a6"/>
        <w:suppressAutoHyphens/>
        <w:spacing w:line="360" w:lineRule="auto"/>
        <w:ind w:firstLine="709"/>
        <w:jc w:val="both"/>
        <w:rPr>
          <w:b w:val="0"/>
          <w:sz w:val="28"/>
        </w:rPr>
      </w:pPr>
      <w:r w:rsidRPr="007F7362">
        <w:rPr>
          <w:b w:val="0"/>
          <w:sz w:val="28"/>
        </w:rPr>
        <w:t>4.</w:t>
      </w:r>
      <w:r w:rsidR="007F7362">
        <w:rPr>
          <w:b w:val="0"/>
          <w:sz w:val="28"/>
        </w:rPr>
        <w:t xml:space="preserve"> </w:t>
      </w:r>
      <w:r w:rsidRPr="007F7362">
        <w:rPr>
          <w:b w:val="0"/>
          <w:sz w:val="28"/>
        </w:rPr>
        <w:t>Совет подвергающемуся наказанию лицу о праве на формальное административное слушание по наказанию.</w:t>
      </w:r>
    </w:p>
    <w:p w:rsidR="00EC4DB2" w:rsidRPr="007F7362" w:rsidRDefault="00EC4DB2" w:rsidP="007F7362">
      <w:pPr>
        <w:pStyle w:val="a6"/>
        <w:suppressAutoHyphens/>
        <w:spacing w:line="360" w:lineRule="auto"/>
        <w:ind w:firstLine="709"/>
        <w:jc w:val="both"/>
        <w:rPr>
          <w:b w:val="0"/>
          <w:sz w:val="28"/>
        </w:rPr>
      </w:pPr>
      <w:r w:rsidRPr="007F7362">
        <w:rPr>
          <w:b w:val="0"/>
          <w:sz w:val="28"/>
        </w:rPr>
        <w:t>5.</w:t>
      </w:r>
      <w:r w:rsidR="007F7362">
        <w:rPr>
          <w:b w:val="0"/>
          <w:sz w:val="28"/>
        </w:rPr>
        <w:t xml:space="preserve"> </w:t>
      </w:r>
      <w:r w:rsidRPr="007F7362">
        <w:rPr>
          <w:b w:val="0"/>
          <w:sz w:val="28"/>
        </w:rPr>
        <w:t>Совет в отношении 10-дневного срока на подачу требования о таком слушании.</w:t>
      </w:r>
    </w:p>
    <w:p w:rsidR="00EC4DB2" w:rsidRPr="007F7362" w:rsidRDefault="00EC4DB2" w:rsidP="007F7362">
      <w:pPr>
        <w:pStyle w:val="ab"/>
        <w:suppressAutoHyphens/>
        <w:spacing w:after="0" w:line="360" w:lineRule="auto"/>
        <w:ind w:left="0" w:firstLine="709"/>
        <w:jc w:val="both"/>
        <w:rPr>
          <w:sz w:val="28"/>
        </w:rPr>
      </w:pPr>
      <w:r w:rsidRPr="007F7362">
        <w:rPr>
          <w:sz w:val="28"/>
        </w:rPr>
        <w:t>Одна из самых грозным мер по воздействию на банки и другие финансовые органы, нарушающие законодательство, это прекращение страхования вкладов.</w:t>
      </w:r>
    </w:p>
    <w:p w:rsidR="00EC4DB2" w:rsidRPr="007F7362" w:rsidRDefault="00EC4DB2" w:rsidP="007F7362">
      <w:pPr>
        <w:pStyle w:val="ab"/>
        <w:suppressAutoHyphens/>
        <w:spacing w:after="0" w:line="360" w:lineRule="auto"/>
        <w:ind w:left="0" w:firstLine="709"/>
        <w:jc w:val="both"/>
        <w:rPr>
          <w:sz w:val="28"/>
        </w:rPr>
      </w:pPr>
      <w:r w:rsidRPr="007F7362">
        <w:rPr>
          <w:sz w:val="28"/>
        </w:rPr>
        <w:t>Обычно эта мера в конечном итоге приводит к банкротству учреждения в отношении, которого эта мера применяется.</w:t>
      </w:r>
    </w:p>
    <w:p w:rsidR="00EC4DB2" w:rsidRPr="007F7362" w:rsidRDefault="00EC4DB2" w:rsidP="007F7362">
      <w:pPr>
        <w:pStyle w:val="ab"/>
        <w:suppressAutoHyphens/>
        <w:spacing w:after="0" w:line="360" w:lineRule="auto"/>
        <w:ind w:left="0" w:firstLine="709"/>
        <w:jc w:val="both"/>
        <w:rPr>
          <w:sz w:val="28"/>
        </w:rPr>
      </w:pPr>
      <w:r w:rsidRPr="007F7362">
        <w:rPr>
          <w:sz w:val="28"/>
        </w:rPr>
        <w:t>Процесс о прекращении страхования может быть возбужден по следующим основаниям:</w:t>
      </w:r>
    </w:p>
    <w:p w:rsidR="00EC4DB2" w:rsidRPr="007F7362" w:rsidRDefault="00EC4DB2" w:rsidP="007F7362">
      <w:pPr>
        <w:pStyle w:val="a6"/>
        <w:suppressAutoHyphens/>
        <w:spacing w:line="360" w:lineRule="auto"/>
        <w:ind w:firstLine="709"/>
        <w:jc w:val="both"/>
        <w:rPr>
          <w:b w:val="0"/>
          <w:sz w:val="28"/>
        </w:rPr>
      </w:pPr>
      <w:r w:rsidRPr="007F7362">
        <w:rPr>
          <w:b w:val="0"/>
          <w:sz w:val="28"/>
        </w:rPr>
        <w:t>1.</w:t>
      </w:r>
      <w:r w:rsidR="007F7362">
        <w:rPr>
          <w:sz w:val="28"/>
        </w:rPr>
        <w:t xml:space="preserve"> </w:t>
      </w:r>
      <w:r w:rsidRPr="007F7362">
        <w:rPr>
          <w:b w:val="0"/>
          <w:sz w:val="28"/>
        </w:rPr>
        <w:t>Учреждение занимается небезопасной или неосновательной практикой.</w:t>
      </w:r>
    </w:p>
    <w:p w:rsidR="00EC4DB2" w:rsidRPr="007F7362" w:rsidRDefault="00EC4DB2" w:rsidP="007F7362">
      <w:pPr>
        <w:pStyle w:val="a6"/>
        <w:suppressAutoHyphens/>
        <w:spacing w:line="360" w:lineRule="auto"/>
        <w:ind w:firstLine="709"/>
        <w:jc w:val="both"/>
        <w:rPr>
          <w:b w:val="0"/>
          <w:sz w:val="28"/>
        </w:rPr>
      </w:pPr>
      <w:r w:rsidRPr="007F7362">
        <w:rPr>
          <w:b w:val="0"/>
          <w:sz w:val="28"/>
        </w:rPr>
        <w:t>2.</w:t>
      </w:r>
      <w:r w:rsidR="007F7362">
        <w:rPr>
          <w:b w:val="0"/>
          <w:sz w:val="28"/>
        </w:rPr>
        <w:t xml:space="preserve"> </w:t>
      </w:r>
      <w:r w:rsidRPr="007F7362">
        <w:rPr>
          <w:b w:val="0"/>
          <w:sz w:val="28"/>
        </w:rPr>
        <w:t>Учреждение находится в небезопасном или неосновательном положении и не может продолжать деятельность.</w:t>
      </w:r>
    </w:p>
    <w:p w:rsidR="00EC4DB2" w:rsidRPr="007F7362" w:rsidRDefault="00EC4DB2" w:rsidP="007F7362">
      <w:pPr>
        <w:pStyle w:val="a6"/>
        <w:suppressAutoHyphens/>
        <w:spacing w:line="360" w:lineRule="auto"/>
        <w:ind w:firstLine="709"/>
        <w:jc w:val="both"/>
        <w:rPr>
          <w:b w:val="0"/>
          <w:sz w:val="28"/>
        </w:rPr>
      </w:pPr>
      <w:r w:rsidRPr="007F7362">
        <w:rPr>
          <w:b w:val="0"/>
          <w:sz w:val="28"/>
        </w:rPr>
        <w:t>3.</w:t>
      </w:r>
      <w:r w:rsidR="007F7362">
        <w:rPr>
          <w:b w:val="0"/>
          <w:sz w:val="28"/>
        </w:rPr>
        <w:t xml:space="preserve"> </w:t>
      </w:r>
      <w:r w:rsidRPr="007F7362">
        <w:rPr>
          <w:b w:val="0"/>
          <w:sz w:val="28"/>
        </w:rPr>
        <w:t>Учреждение нарушило закон, правила, инструкции или распоряжение или какое-либо условие, установленное в письменной форме страховым фондом в связи с одобрением ходатайства или иной просьбы.</w:t>
      </w:r>
    </w:p>
    <w:p w:rsidR="00EC4DB2" w:rsidRPr="007F7362" w:rsidRDefault="00EC4DB2" w:rsidP="007F7362">
      <w:pPr>
        <w:pStyle w:val="a6"/>
        <w:suppressAutoHyphens/>
        <w:spacing w:line="360" w:lineRule="auto"/>
        <w:ind w:firstLine="709"/>
        <w:jc w:val="both"/>
        <w:rPr>
          <w:b w:val="0"/>
          <w:sz w:val="28"/>
        </w:rPr>
      </w:pPr>
      <w:r w:rsidRPr="007F7362">
        <w:rPr>
          <w:b w:val="0"/>
          <w:sz w:val="28"/>
        </w:rPr>
        <w:t>4.</w:t>
      </w:r>
      <w:r w:rsidR="007F7362">
        <w:rPr>
          <w:b w:val="0"/>
          <w:sz w:val="28"/>
        </w:rPr>
        <w:t xml:space="preserve"> </w:t>
      </w:r>
      <w:r w:rsidRPr="007F7362">
        <w:rPr>
          <w:b w:val="0"/>
          <w:sz w:val="28"/>
        </w:rPr>
        <w:t>Учреждение нарушило подписанное с агентством письменное соглашение.</w:t>
      </w:r>
    </w:p>
    <w:p w:rsidR="00EC4DB2" w:rsidRPr="007F7362" w:rsidRDefault="00EC4DB2" w:rsidP="007F7362">
      <w:pPr>
        <w:pStyle w:val="ab"/>
        <w:suppressAutoHyphens/>
        <w:spacing w:after="0" w:line="360" w:lineRule="auto"/>
        <w:ind w:left="0" w:firstLine="709"/>
        <w:jc w:val="both"/>
        <w:rPr>
          <w:sz w:val="28"/>
        </w:rPr>
      </w:pPr>
      <w:r w:rsidRPr="007F7362">
        <w:rPr>
          <w:sz w:val="28"/>
        </w:rPr>
        <w:t>Эта серьезная мера, как правило, оставляется для ситуаций, когда финансовое положение учреждение серьезно</w:t>
      </w:r>
      <w:r w:rsidR="007F7362">
        <w:rPr>
          <w:sz w:val="28"/>
        </w:rPr>
        <w:t xml:space="preserve"> </w:t>
      </w:r>
      <w:r w:rsidRPr="007F7362">
        <w:rPr>
          <w:sz w:val="28"/>
        </w:rPr>
        <w:t>ухудшено, и другие попытки распорядительных органов решить этот вопрос не дали результатов. После вынесения подобного решения обычно дают 120 дней для оздоровления положения, если только страховое агентство не вынесет определение, что эта отсрочка резко увеличивает страховой риск. Минимальный срок в этом случае 20 дней.</w:t>
      </w:r>
    </w:p>
    <w:p w:rsidR="007F7362" w:rsidRDefault="00EC4DB2" w:rsidP="007F7362">
      <w:pPr>
        <w:pStyle w:val="ab"/>
        <w:suppressAutoHyphens/>
        <w:spacing w:after="0" w:line="360" w:lineRule="auto"/>
        <w:ind w:left="0" w:firstLine="709"/>
        <w:jc w:val="both"/>
        <w:rPr>
          <w:sz w:val="28"/>
        </w:rPr>
      </w:pPr>
      <w:r w:rsidRPr="007F7362">
        <w:rPr>
          <w:sz w:val="28"/>
        </w:rPr>
        <w:t>Учреждение, страхование которого прекращено, должно направить своим вкладчикам уведомление. Вклады в этом учреждении, имеющиеся на дату прекращения, за вычетом последующих изъятий, остаются застрахованными в течение двух лет после прекращения страхования, но вклады, принятые после даты прекращения страхования, не страхуют.</w:t>
      </w:r>
    </w:p>
    <w:p w:rsidR="00A41D7A" w:rsidRPr="007F7362" w:rsidRDefault="00A41D7A" w:rsidP="007F7362">
      <w:pPr>
        <w:suppressAutoHyphens/>
        <w:spacing w:line="360" w:lineRule="auto"/>
        <w:ind w:firstLine="709"/>
        <w:jc w:val="both"/>
        <w:rPr>
          <w:sz w:val="28"/>
        </w:rPr>
      </w:pPr>
      <w:r w:rsidRPr="007F7362">
        <w:rPr>
          <w:sz w:val="28"/>
        </w:rPr>
        <w:t>Страхование банковских вкладов является обязательным для всех банков, осуществляющих деятельность на территории государства (в т.ч. для филиалов и представительств иностранных банков).</w:t>
      </w:r>
      <w:r w:rsidR="007F7362">
        <w:rPr>
          <w:sz w:val="28"/>
        </w:rPr>
        <w:t xml:space="preserve"> </w:t>
      </w:r>
      <w:r w:rsidRPr="007F7362">
        <w:rPr>
          <w:sz w:val="28"/>
        </w:rPr>
        <w:t xml:space="preserve">К странам, где действует такой вариант страхования, помимо США, относятся Канада, Великобритания, Япония. К </w:t>
      </w:r>
      <w:r w:rsidR="007F7362">
        <w:rPr>
          <w:sz w:val="28"/>
        </w:rPr>
        <w:t>"</w:t>
      </w:r>
      <w:r w:rsidRPr="007F7362">
        <w:rPr>
          <w:sz w:val="28"/>
        </w:rPr>
        <w:t>американскому</w:t>
      </w:r>
      <w:r w:rsidR="007F7362">
        <w:rPr>
          <w:sz w:val="28"/>
        </w:rPr>
        <w:t>"</w:t>
      </w:r>
      <w:r w:rsidRPr="007F7362">
        <w:rPr>
          <w:sz w:val="28"/>
        </w:rPr>
        <w:t xml:space="preserve"> варианту больше склоняется и РФ.</w:t>
      </w:r>
    </w:p>
    <w:p w:rsidR="00532535" w:rsidRPr="007F7362" w:rsidRDefault="00532535" w:rsidP="007F7362">
      <w:pPr>
        <w:suppressAutoHyphens/>
        <w:spacing w:line="360" w:lineRule="auto"/>
        <w:ind w:firstLine="709"/>
        <w:jc w:val="both"/>
        <w:rPr>
          <w:sz w:val="28"/>
        </w:rPr>
      </w:pPr>
      <w:r w:rsidRPr="007F7362">
        <w:rPr>
          <w:sz w:val="28"/>
        </w:rPr>
        <w:t xml:space="preserve">В </w:t>
      </w:r>
      <w:smartTag w:uri="urn:schemas-microsoft-com:office:smarttags" w:element="metricconverter">
        <w:smartTagPr>
          <w:attr w:name="ProductID" w:val="2007 г"/>
        </w:smartTagPr>
        <w:r w:rsidRPr="007F7362">
          <w:rPr>
            <w:sz w:val="28"/>
          </w:rPr>
          <w:t>2007 г</w:t>
        </w:r>
      </w:smartTag>
      <w:r w:rsidRPr="007F7362">
        <w:rPr>
          <w:sz w:val="28"/>
        </w:rPr>
        <w:t xml:space="preserve">. американская банковская система впервые за последние годы столкнулась с серьезными проблемами, которые продолжились и в </w:t>
      </w:r>
      <w:smartTag w:uri="urn:schemas-microsoft-com:office:smarttags" w:element="metricconverter">
        <w:smartTagPr>
          <w:attr w:name="ProductID" w:val="2008 г"/>
        </w:smartTagPr>
        <w:r w:rsidRPr="007F7362">
          <w:rPr>
            <w:sz w:val="28"/>
          </w:rPr>
          <w:t>2008 г</w:t>
        </w:r>
      </w:smartTag>
      <w:r w:rsidRPr="007F7362">
        <w:rPr>
          <w:sz w:val="28"/>
        </w:rPr>
        <w:t xml:space="preserve">. Так, в I квартале </w:t>
      </w:r>
      <w:smartTag w:uri="urn:schemas-microsoft-com:office:smarttags" w:element="metricconverter">
        <w:smartTagPr>
          <w:attr w:name="ProductID" w:val="2008 г"/>
        </w:smartTagPr>
        <w:r w:rsidRPr="007F7362">
          <w:rPr>
            <w:sz w:val="28"/>
          </w:rPr>
          <w:t>2008 г</w:t>
        </w:r>
      </w:smartTag>
      <w:r w:rsidRPr="007F7362">
        <w:rPr>
          <w:sz w:val="28"/>
        </w:rPr>
        <w:t xml:space="preserve">. почти в 2 раза снизились доходы банков по сравнению с тем же периодом </w:t>
      </w:r>
      <w:smartTag w:uri="urn:schemas-microsoft-com:office:smarttags" w:element="metricconverter">
        <w:smartTagPr>
          <w:attr w:name="ProductID" w:val="2007 г"/>
        </w:smartTagPr>
        <w:r w:rsidRPr="007F7362">
          <w:rPr>
            <w:sz w:val="28"/>
          </w:rPr>
          <w:t>2007 г</w:t>
        </w:r>
      </w:smartTag>
      <w:r w:rsidRPr="007F7362">
        <w:rPr>
          <w:sz w:val="28"/>
        </w:rPr>
        <w:t xml:space="preserve">. Ухудшилось качество активов, начавшийся спад на рынке ипотечного кредитования заставил и банковских регуляторов, и сами банки пристальнее следить за уровнями своих рисков. Вновь стали разоряться банки. Причем если в </w:t>
      </w:r>
      <w:smartTag w:uri="urn:schemas-microsoft-com:office:smarttags" w:element="metricconverter">
        <w:smartTagPr>
          <w:attr w:name="ProductID" w:val="2007 г"/>
        </w:smartTagPr>
        <w:r w:rsidRPr="007F7362">
          <w:rPr>
            <w:sz w:val="28"/>
          </w:rPr>
          <w:t>2007 г</w:t>
        </w:r>
      </w:smartTag>
      <w:r w:rsidRPr="007F7362">
        <w:rPr>
          <w:sz w:val="28"/>
        </w:rPr>
        <w:t xml:space="preserve">. произошло только три страховых случая - с мелкими банками, то за 11 месяцев </w:t>
      </w:r>
      <w:smartTag w:uri="urn:schemas-microsoft-com:office:smarttags" w:element="metricconverter">
        <w:smartTagPr>
          <w:attr w:name="ProductID" w:val="2008 г"/>
        </w:smartTagPr>
        <w:r w:rsidRPr="007F7362">
          <w:rPr>
            <w:sz w:val="28"/>
          </w:rPr>
          <w:t>2008 г</w:t>
        </w:r>
      </w:smartTag>
      <w:r w:rsidRPr="007F7362">
        <w:rPr>
          <w:sz w:val="28"/>
        </w:rPr>
        <w:t xml:space="preserve">. их было уже 22, причем в числе разорившихся есть и крупные банки - IndyMac с активами, превышающими 32 млрд дол., и Franklin Bank с активами в 5,1 млрд дол. По опубликованным оценкам FDIC, финансовые потери, которые может понести Корпорация в связи с разорением банка IndyMac, -около 9 млрд дол., Franklin Bank - 1,6 млрд дол., что достаточно ощутимо, учитывая, что на 1 октября размер фонда страхования депозитов составлял 45,2 млрд дол.1 (на 1 апреля было 52,8 млрд дол. - снижение на 7,6 млрд.). С учетом того, что на конец II квартала </w:t>
      </w:r>
      <w:smartTag w:uri="urn:schemas-microsoft-com:office:smarttags" w:element="metricconverter">
        <w:smartTagPr>
          <w:attr w:name="ProductID" w:val="2008 г"/>
        </w:smartTagPr>
        <w:r w:rsidRPr="007F7362">
          <w:rPr>
            <w:sz w:val="28"/>
          </w:rPr>
          <w:t>2008 г</w:t>
        </w:r>
      </w:smartTag>
      <w:r w:rsidRPr="007F7362">
        <w:rPr>
          <w:sz w:val="28"/>
        </w:rPr>
        <w:t xml:space="preserve">. отношение размера фонда к общей сумме страхуемых депозитов составляло 1,01% (произошло снижение значения этого показателя за полугодие на 21 процентный пункт и прогнозируется, что в начале </w:t>
      </w:r>
      <w:smartTag w:uri="urn:schemas-microsoft-com:office:smarttags" w:element="metricconverter">
        <w:smartTagPr>
          <w:attr w:name="ProductID" w:val="2009 г"/>
        </w:smartTagPr>
        <w:r w:rsidRPr="007F7362">
          <w:rPr>
            <w:sz w:val="28"/>
          </w:rPr>
          <w:t>2009 г</w:t>
        </w:r>
      </w:smartTag>
      <w:r w:rsidRPr="007F7362">
        <w:rPr>
          <w:sz w:val="28"/>
        </w:rPr>
        <w:t xml:space="preserve">. он составит 0,65 - 0,7%), в начале октября швет директоров FDIC принял решение о повышении ставок взносов в среднем в 2 раза - до 0,135% в год от суммы страхуемых депозитов (согласно закону </w:t>
      </w:r>
      <w:smartTag w:uri="urn:schemas-microsoft-com:office:smarttags" w:element="metricconverter">
        <w:smartTagPr>
          <w:attr w:name="ProductID" w:val="2005 г"/>
        </w:smartTagPr>
        <w:r w:rsidRPr="007F7362">
          <w:rPr>
            <w:sz w:val="28"/>
          </w:rPr>
          <w:t>2005 г</w:t>
        </w:r>
      </w:smartTag>
      <w:r w:rsidRPr="007F7362">
        <w:rPr>
          <w:sz w:val="28"/>
        </w:rPr>
        <w:t>., при сокращении значения коэффициента достаточности фонда страхования депозитов до уровня ниже 1,15%, FDIC должна утвердить план восполнения фонда в течение пяти лет).</w:t>
      </w:r>
    </w:p>
    <w:p w:rsidR="00532535" w:rsidRPr="007F7362" w:rsidRDefault="00532535" w:rsidP="007F7362">
      <w:pPr>
        <w:suppressAutoHyphens/>
        <w:spacing w:line="360" w:lineRule="auto"/>
        <w:ind w:firstLine="709"/>
        <w:jc w:val="both"/>
        <w:rPr>
          <w:sz w:val="28"/>
        </w:rPr>
      </w:pPr>
      <w:r w:rsidRPr="007F7362">
        <w:rPr>
          <w:sz w:val="28"/>
        </w:rPr>
        <w:t xml:space="preserve">В октябре - ноябре </w:t>
      </w:r>
      <w:smartTag w:uri="urn:schemas-microsoft-com:office:smarttags" w:element="metricconverter">
        <w:smartTagPr>
          <w:attr w:name="ProductID" w:val="2008 г"/>
        </w:smartTagPr>
        <w:r w:rsidRPr="007F7362">
          <w:rPr>
            <w:sz w:val="28"/>
          </w:rPr>
          <w:t>2008 г</w:t>
        </w:r>
      </w:smartTag>
      <w:r w:rsidRPr="007F7362">
        <w:rPr>
          <w:sz w:val="28"/>
        </w:rPr>
        <w:t>. FDIC выступила с рядом инициатив, направленных на повышение стабильности банковской системы США и повышение уровня защищенности граждан страны в условиях непрекращающегося финансового кризиса. В частности, объявлено о начале реализации программы по полному гарантированию FDIC остатков на беспроцентных трансакционных счетах в банках, вновь возникших долговых обязательств банков, программы гарантирования ипотечных кредитов и системного смягчения условий ипотеки.</w:t>
      </w:r>
    </w:p>
    <w:p w:rsidR="007F7362" w:rsidRDefault="00532535" w:rsidP="007F7362">
      <w:pPr>
        <w:suppressAutoHyphens/>
        <w:spacing w:line="360" w:lineRule="auto"/>
        <w:ind w:firstLine="709"/>
        <w:jc w:val="both"/>
        <w:rPr>
          <w:sz w:val="28"/>
        </w:rPr>
      </w:pPr>
      <w:r w:rsidRPr="007F7362">
        <w:rPr>
          <w:sz w:val="28"/>
        </w:rPr>
        <w:t>Корпорация стремится в полной мере задействовать широкие полномочия, предоставленные ей законодательством для урегулирования несостоятельности отдельных банков, а также для принятия мер по преодолению системных банковских кризисов.</w:t>
      </w:r>
    </w:p>
    <w:p w:rsidR="007F7362" w:rsidRDefault="00532535" w:rsidP="007F7362">
      <w:pPr>
        <w:suppressAutoHyphens/>
        <w:spacing w:line="360" w:lineRule="auto"/>
        <w:ind w:firstLine="709"/>
        <w:jc w:val="both"/>
        <w:rPr>
          <w:sz w:val="28"/>
        </w:rPr>
      </w:pPr>
      <w:r w:rsidRPr="007F7362">
        <w:rPr>
          <w:sz w:val="28"/>
        </w:rPr>
        <w:t>Можно с уверенностью сказать, что Федеральная корпорация</w:t>
      </w:r>
      <w:r w:rsidR="007F7362">
        <w:rPr>
          <w:sz w:val="28"/>
        </w:rPr>
        <w:t xml:space="preserve"> </w:t>
      </w:r>
      <w:r w:rsidRPr="007F7362">
        <w:rPr>
          <w:sz w:val="28"/>
        </w:rPr>
        <w:t>страхования депозитов США остается признанным</w:t>
      </w:r>
      <w:r w:rsidR="007F7362">
        <w:rPr>
          <w:sz w:val="28"/>
        </w:rPr>
        <w:t xml:space="preserve"> </w:t>
      </w:r>
      <w:r w:rsidRPr="007F7362">
        <w:rPr>
          <w:sz w:val="28"/>
        </w:rPr>
        <w:t>лидером мирового сообщества страховщиков депозитов. Ее многообразный опыт и многолетняя успешная</w:t>
      </w:r>
      <w:r w:rsidR="007F7362">
        <w:rPr>
          <w:sz w:val="28"/>
        </w:rPr>
        <w:t xml:space="preserve"> </w:t>
      </w:r>
      <w:r w:rsidRPr="007F7362">
        <w:rPr>
          <w:sz w:val="28"/>
        </w:rPr>
        <w:t>деятельность по управлению системой страхования</w:t>
      </w:r>
      <w:r w:rsidR="007F7362">
        <w:rPr>
          <w:sz w:val="28"/>
        </w:rPr>
        <w:t xml:space="preserve"> </w:t>
      </w:r>
      <w:r w:rsidRPr="007F7362">
        <w:rPr>
          <w:sz w:val="28"/>
        </w:rPr>
        <w:t>депозитов и урегулированию несостоятельности банков служат полезным и поучительным примером для</w:t>
      </w:r>
      <w:r w:rsidR="007F7362">
        <w:rPr>
          <w:sz w:val="28"/>
        </w:rPr>
        <w:t xml:space="preserve"> </w:t>
      </w:r>
      <w:r w:rsidRPr="007F7362">
        <w:rPr>
          <w:sz w:val="28"/>
        </w:rPr>
        <w:t>многих стран, включая Россию.</w:t>
      </w:r>
    </w:p>
    <w:p w:rsidR="00532535" w:rsidRPr="007F7362" w:rsidRDefault="00532535" w:rsidP="007F7362">
      <w:pPr>
        <w:suppressAutoHyphens/>
        <w:spacing w:line="360" w:lineRule="auto"/>
        <w:ind w:firstLine="709"/>
        <w:jc w:val="both"/>
        <w:rPr>
          <w:sz w:val="28"/>
        </w:rPr>
      </w:pPr>
    </w:p>
    <w:p w:rsidR="0021574A" w:rsidRDefault="0021574A" w:rsidP="007F7362">
      <w:pPr>
        <w:suppressAutoHyphens/>
        <w:spacing w:line="360" w:lineRule="auto"/>
        <w:ind w:firstLine="709"/>
        <w:jc w:val="both"/>
        <w:rPr>
          <w:sz w:val="28"/>
          <w:lang w:val="en-US"/>
        </w:rPr>
      </w:pPr>
      <w:r w:rsidRPr="007F7362">
        <w:rPr>
          <w:sz w:val="28"/>
        </w:rPr>
        <w:t>3.3 Сравнительная характеристика систем страхования банковских вкладов</w:t>
      </w:r>
    </w:p>
    <w:p w:rsidR="007F7362" w:rsidRPr="007F7362" w:rsidRDefault="007F7362" w:rsidP="007F7362">
      <w:pPr>
        <w:suppressAutoHyphens/>
        <w:spacing w:line="360" w:lineRule="auto"/>
        <w:ind w:firstLine="709"/>
        <w:jc w:val="both"/>
        <w:rPr>
          <w:sz w:val="28"/>
          <w:lang w:val="en-US"/>
        </w:rPr>
      </w:pPr>
    </w:p>
    <w:p w:rsidR="00F76FC5" w:rsidRPr="007F7362" w:rsidRDefault="00E55C9A" w:rsidP="007F7362">
      <w:pPr>
        <w:pStyle w:val="aa"/>
        <w:suppressAutoHyphens/>
        <w:spacing w:before="0" w:beforeAutospacing="0" w:after="0" w:afterAutospacing="0" w:line="360" w:lineRule="auto"/>
        <w:ind w:firstLine="709"/>
        <w:jc w:val="both"/>
        <w:rPr>
          <w:sz w:val="28"/>
        </w:rPr>
      </w:pPr>
      <w:r w:rsidRPr="007F7362">
        <w:rPr>
          <w:sz w:val="28"/>
        </w:rPr>
        <w:t xml:space="preserve">Мы уже знаем, что впервые механизм страхования вкладов появился в США после Великой депрессии. Тогда актом Гласса-Стигалла была создана Федеральная корпорация страхования депозитов. В России подобная организация появилась только в 2003 году и получила название система страхования вкладов. </w:t>
      </w:r>
      <w:r w:rsidR="00F76FC5" w:rsidRPr="007F7362">
        <w:rPr>
          <w:sz w:val="28"/>
        </w:rPr>
        <w:t xml:space="preserve">Выплатами компенсаций занимается госкорпорация </w:t>
      </w:r>
      <w:r w:rsidR="007F7362">
        <w:rPr>
          <w:sz w:val="28"/>
        </w:rPr>
        <w:t>"</w:t>
      </w:r>
      <w:r w:rsidR="00F76FC5" w:rsidRPr="007F7362">
        <w:rPr>
          <w:sz w:val="28"/>
        </w:rPr>
        <w:t>Агентство по страхованию вкладов</w:t>
      </w:r>
      <w:r w:rsidR="007F7362">
        <w:rPr>
          <w:sz w:val="28"/>
        </w:rPr>
        <w:t>"</w:t>
      </w:r>
      <w:r w:rsidR="00F76FC5" w:rsidRPr="007F7362">
        <w:rPr>
          <w:sz w:val="28"/>
        </w:rPr>
        <w:t>.</w:t>
      </w:r>
    </w:p>
    <w:p w:rsidR="007F7362" w:rsidRDefault="00F76FC5" w:rsidP="007F7362">
      <w:pPr>
        <w:pStyle w:val="aa"/>
        <w:suppressAutoHyphens/>
        <w:spacing w:before="0" w:beforeAutospacing="0" w:after="0" w:afterAutospacing="0" w:line="360" w:lineRule="auto"/>
        <w:ind w:firstLine="709"/>
        <w:jc w:val="both"/>
        <w:rPr>
          <w:sz w:val="28"/>
        </w:rPr>
      </w:pPr>
      <w:r w:rsidRPr="007F7362">
        <w:rPr>
          <w:sz w:val="28"/>
        </w:rPr>
        <w:t>Российская система страхования вкладов создана с учетом положительного и отрицательного опыта существования данной системы в США. Страхование банковских вкладов является обязательным для всех банков, осуществляющих деятельность на территории государства, и в США и в России.</w:t>
      </w:r>
    </w:p>
    <w:p w:rsidR="0041190E" w:rsidRPr="007F7362" w:rsidRDefault="00B365C5" w:rsidP="007F7362">
      <w:pPr>
        <w:pStyle w:val="aa"/>
        <w:suppressAutoHyphens/>
        <w:spacing w:before="0" w:beforeAutospacing="0" w:after="0" w:afterAutospacing="0" w:line="360" w:lineRule="auto"/>
        <w:ind w:firstLine="709"/>
        <w:jc w:val="both"/>
        <w:rPr>
          <w:sz w:val="28"/>
        </w:rPr>
      </w:pPr>
      <w:r w:rsidRPr="007F7362">
        <w:rPr>
          <w:sz w:val="28"/>
        </w:rPr>
        <w:t xml:space="preserve">Мы уже знаем, что участие в органах управления Агентством по страхованию вкладов принимают представители Правительства РФ и Банка России, </w:t>
      </w:r>
      <w:r w:rsidR="0041190E" w:rsidRPr="007F7362">
        <w:rPr>
          <w:sz w:val="28"/>
        </w:rPr>
        <w:t>как и ФКСД, которое подотчетно Конгрессу и возглавляется чиновниками. За одним лишь исключением – банки и другие кредитные организации не имеют право на участие в управлении системой.</w:t>
      </w:r>
    </w:p>
    <w:p w:rsidR="0041190E" w:rsidRPr="007F7362" w:rsidRDefault="0041190E" w:rsidP="007F7362">
      <w:pPr>
        <w:pStyle w:val="aa"/>
        <w:suppressAutoHyphens/>
        <w:spacing w:before="0" w:beforeAutospacing="0" w:after="0" w:afterAutospacing="0" w:line="360" w:lineRule="auto"/>
        <w:ind w:firstLine="709"/>
        <w:jc w:val="both"/>
        <w:rPr>
          <w:sz w:val="28"/>
        </w:rPr>
      </w:pPr>
      <w:r w:rsidRPr="007F7362">
        <w:rPr>
          <w:sz w:val="28"/>
        </w:rPr>
        <w:t>Также, у обеих систем существует значительная поддержка со стороны государства.</w:t>
      </w:r>
    </w:p>
    <w:p w:rsidR="0041190E" w:rsidRPr="007F7362" w:rsidRDefault="0041190E" w:rsidP="007F7362">
      <w:pPr>
        <w:pStyle w:val="aa"/>
        <w:suppressAutoHyphens/>
        <w:spacing w:before="0" w:beforeAutospacing="0" w:after="0" w:afterAutospacing="0" w:line="360" w:lineRule="auto"/>
        <w:ind w:firstLine="709"/>
        <w:jc w:val="both"/>
        <w:rPr>
          <w:sz w:val="28"/>
        </w:rPr>
      </w:pPr>
      <w:r w:rsidRPr="007F7362">
        <w:rPr>
          <w:sz w:val="28"/>
        </w:rPr>
        <w:t>Агентство, так же , как и ФКСД имеет право издавать распоряжения о прекращении или приостановлении деятельности банка.</w:t>
      </w:r>
    </w:p>
    <w:p w:rsidR="00324CDB" w:rsidRPr="007F7362" w:rsidRDefault="0041190E" w:rsidP="007F7362">
      <w:pPr>
        <w:pStyle w:val="aa"/>
        <w:suppressAutoHyphens/>
        <w:spacing w:before="0" w:beforeAutospacing="0" w:after="0" w:afterAutospacing="0" w:line="360" w:lineRule="auto"/>
        <w:ind w:firstLine="709"/>
        <w:jc w:val="both"/>
        <w:rPr>
          <w:sz w:val="28"/>
        </w:rPr>
      </w:pPr>
      <w:r w:rsidRPr="007F7362">
        <w:rPr>
          <w:sz w:val="28"/>
        </w:rPr>
        <w:t xml:space="preserve">Основаниями для отзыва лицензии и в США и в России </w:t>
      </w:r>
      <w:r w:rsidR="00324CDB" w:rsidRPr="007F7362">
        <w:rPr>
          <w:sz w:val="28"/>
        </w:rPr>
        <w:t>явля</w:t>
      </w:r>
      <w:r w:rsidRPr="007F7362">
        <w:rPr>
          <w:sz w:val="28"/>
        </w:rPr>
        <w:t>ю</w:t>
      </w:r>
      <w:r w:rsidR="00324CDB" w:rsidRPr="007F7362">
        <w:rPr>
          <w:sz w:val="28"/>
        </w:rPr>
        <w:t>тся</w:t>
      </w:r>
      <w:r w:rsidRPr="007F7362">
        <w:rPr>
          <w:sz w:val="28"/>
        </w:rPr>
        <w:t>:</w:t>
      </w:r>
      <w:r w:rsidR="00324CDB" w:rsidRPr="007F7362">
        <w:rPr>
          <w:sz w:val="28"/>
        </w:rPr>
        <w:t xml:space="preserve"> н</w:t>
      </w:r>
      <w:r w:rsidRPr="007F7362">
        <w:rPr>
          <w:sz w:val="28"/>
        </w:rPr>
        <w:t xml:space="preserve">арушение норм действующего </w:t>
      </w:r>
      <w:r w:rsidR="00324CDB" w:rsidRPr="007F7362">
        <w:rPr>
          <w:sz w:val="28"/>
        </w:rPr>
        <w:t xml:space="preserve">законодательства, </w:t>
      </w:r>
      <w:r w:rsidRPr="007F7362">
        <w:rPr>
          <w:sz w:val="28"/>
        </w:rPr>
        <w:t>предоставление недостоверной отчетности, в финансовом учреждении существует небезопасная или неосновательная практика ведения деятельности, которая может нанести вред клиентам.</w:t>
      </w:r>
    </w:p>
    <w:p w:rsidR="005600E8" w:rsidRPr="007F7362" w:rsidRDefault="005600E8" w:rsidP="007F7362">
      <w:pPr>
        <w:pStyle w:val="a6"/>
        <w:suppressAutoHyphens/>
        <w:spacing w:line="360" w:lineRule="auto"/>
        <w:ind w:firstLine="709"/>
        <w:jc w:val="both"/>
        <w:rPr>
          <w:b w:val="0"/>
          <w:bCs w:val="0"/>
          <w:sz w:val="28"/>
        </w:rPr>
      </w:pPr>
      <w:r w:rsidRPr="007F7362">
        <w:rPr>
          <w:b w:val="0"/>
          <w:bCs w:val="0"/>
          <w:sz w:val="28"/>
        </w:rPr>
        <w:t>Но несмотря на всю схожесть систем страхования вкладов в США и РФ, существуют и различия</w:t>
      </w:r>
      <w:r w:rsidR="003F2E54" w:rsidRPr="007F7362">
        <w:rPr>
          <w:b w:val="0"/>
          <w:bCs w:val="0"/>
          <w:sz w:val="28"/>
        </w:rPr>
        <w:t xml:space="preserve"> между ними</w:t>
      </w:r>
      <w:r w:rsidRPr="007F7362">
        <w:rPr>
          <w:b w:val="0"/>
          <w:bCs w:val="0"/>
          <w:sz w:val="28"/>
        </w:rPr>
        <w:t>. ФКСД наделено большими функциями, чем Агентство. Помимо страхования вкладов, ФКСД осуществляет: ревизию платежеспособности, ревизию деятельности по доверительной собственности, надзор за учреждениями зарегистрированными штатами, исполнение законодательства о потребителях, реализацию законодательства о ценных бумагах, надзор по антитрестовским вопросам.</w:t>
      </w:r>
    </w:p>
    <w:p w:rsidR="003F2E54" w:rsidRPr="007F7362" w:rsidRDefault="003F2E54" w:rsidP="007F7362">
      <w:pPr>
        <w:suppressAutoHyphens/>
        <w:spacing w:line="360" w:lineRule="auto"/>
        <w:ind w:firstLine="709"/>
        <w:jc w:val="both"/>
        <w:rPr>
          <w:sz w:val="28"/>
        </w:rPr>
      </w:pPr>
      <w:r w:rsidRPr="007F7362">
        <w:rPr>
          <w:bCs/>
          <w:sz w:val="28"/>
        </w:rPr>
        <w:t>ФКСВ существует на доходы, получаемые за счет выплат застрахованных банков по своим вкладам, когда</w:t>
      </w:r>
      <w:r w:rsidRPr="007F7362">
        <w:rPr>
          <w:b/>
          <w:bCs/>
          <w:sz w:val="28"/>
        </w:rPr>
        <w:t xml:space="preserve"> </w:t>
      </w:r>
      <w:r w:rsidRPr="007F7362">
        <w:rPr>
          <w:sz w:val="28"/>
        </w:rPr>
        <w:t>Фонд обязательного страхования вкладов формируется из: страховых взносов, уплачиваемых банками, пеней за несвоевременную и (или) неполную уплату страховых взносов, денежных средств и иного имущества, которые получили удовлетворения прав требования Агентства, приобретенных в результате выплаты им возмещения по вкладам, средств федерального бюджета (в особых случаях), доходов от размещения и (или) инвестирования временно свободных денежных средств фонда обязательного страхования вкладов, первоначального имущественного взноса.</w:t>
      </w:r>
    </w:p>
    <w:p w:rsidR="007F7362" w:rsidRDefault="00F200C4" w:rsidP="007F7362">
      <w:pPr>
        <w:suppressAutoHyphens/>
        <w:spacing w:line="360" w:lineRule="auto"/>
        <w:ind w:firstLine="709"/>
        <w:jc w:val="both"/>
        <w:rPr>
          <w:sz w:val="28"/>
        </w:rPr>
      </w:pPr>
      <w:r w:rsidRPr="007F7362">
        <w:rPr>
          <w:sz w:val="28"/>
        </w:rPr>
        <w:t>Сравнив характеристики систем страхования вкладов России и США, мы видим, какой большой шаг российская система сделала в отношении страхования вкладов за 7 лет и как много, при этом, еще предстоит сделать.</w:t>
      </w:r>
    </w:p>
    <w:p w:rsidR="003C09DA" w:rsidRPr="007F7362" w:rsidRDefault="003C09DA" w:rsidP="007F7362">
      <w:pPr>
        <w:suppressAutoHyphens/>
        <w:spacing w:line="360" w:lineRule="auto"/>
        <w:ind w:firstLine="709"/>
        <w:jc w:val="both"/>
        <w:rPr>
          <w:bCs/>
          <w:sz w:val="28"/>
        </w:rPr>
      </w:pPr>
      <w:r w:rsidRPr="007F7362">
        <w:rPr>
          <w:bCs/>
          <w:sz w:val="28"/>
        </w:rPr>
        <w:t>3.4 Практические рекомендации по страхованию банковских вкладов в Ро</w:t>
      </w:r>
      <w:r w:rsidR="00692586" w:rsidRPr="007F7362">
        <w:rPr>
          <w:bCs/>
          <w:sz w:val="28"/>
        </w:rPr>
        <w:t>ссии</w:t>
      </w:r>
    </w:p>
    <w:p w:rsidR="007F7362" w:rsidRDefault="003C09DA" w:rsidP="007F7362">
      <w:pPr>
        <w:suppressAutoHyphens/>
        <w:spacing w:line="360" w:lineRule="auto"/>
        <w:ind w:firstLine="709"/>
        <w:jc w:val="both"/>
        <w:rPr>
          <w:sz w:val="28"/>
        </w:rPr>
      </w:pPr>
      <w:r w:rsidRPr="007F7362">
        <w:rPr>
          <w:sz w:val="28"/>
        </w:rPr>
        <w:t xml:space="preserve">В соответствии с Законом </w:t>
      </w:r>
      <w:r w:rsidR="007F7362">
        <w:rPr>
          <w:sz w:val="28"/>
        </w:rPr>
        <w:t>"</w:t>
      </w:r>
      <w:r w:rsidRPr="007F7362">
        <w:rPr>
          <w:sz w:val="28"/>
        </w:rPr>
        <w:t>О страховании вкладов физических лиц в банках РФ</w:t>
      </w:r>
      <w:r w:rsidR="007F7362">
        <w:rPr>
          <w:sz w:val="28"/>
        </w:rPr>
        <w:t>"</w:t>
      </w:r>
      <w:r w:rsidRPr="007F7362">
        <w:rPr>
          <w:sz w:val="28"/>
        </w:rPr>
        <w:t>, обязательному страхованию вкладов подлежат вклады населения, размещенные в банках, и от вкладчика для страхования вкладов ничего не требуется, кроме как хранить свои сбережения в банке. Даже договора страхования не оформляются.</w:t>
      </w:r>
    </w:p>
    <w:p w:rsidR="003C09DA" w:rsidRPr="007F7362" w:rsidRDefault="003C09DA" w:rsidP="007F7362">
      <w:pPr>
        <w:suppressAutoHyphens/>
        <w:spacing w:line="360" w:lineRule="auto"/>
        <w:ind w:firstLine="709"/>
        <w:jc w:val="both"/>
        <w:rPr>
          <w:sz w:val="28"/>
        </w:rPr>
      </w:pPr>
      <w:r w:rsidRPr="007F7362">
        <w:rPr>
          <w:sz w:val="28"/>
        </w:rPr>
        <w:t>Однако не все размещенные в банках вклады попадают под систему страхования вкладов. Не подлежат страхованию вклады (денежные средства) следующих вкладчиков:</w:t>
      </w:r>
    </w:p>
    <w:p w:rsidR="003C09DA" w:rsidRPr="007F7362" w:rsidRDefault="003C09DA" w:rsidP="007F7362">
      <w:pPr>
        <w:suppressAutoHyphens/>
        <w:spacing w:line="360" w:lineRule="auto"/>
        <w:ind w:firstLine="709"/>
        <w:jc w:val="both"/>
        <w:rPr>
          <w:sz w:val="28"/>
        </w:rPr>
      </w:pPr>
      <w:r w:rsidRPr="007F7362">
        <w:rPr>
          <w:sz w:val="28"/>
        </w:rPr>
        <w:t>- средства, размещенные на банковских счетах физических лиц, занимающихся предпринимательской деятельностью без образования юридического лица, если эти счета открыты в связи с указанной деятельностью;</w:t>
      </w:r>
    </w:p>
    <w:p w:rsidR="003C09DA" w:rsidRPr="007F7362" w:rsidRDefault="003C09DA" w:rsidP="007F7362">
      <w:pPr>
        <w:suppressAutoHyphens/>
        <w:spacing w:line="360" w:lineRule="auto"/>
        <w:ind w:firstLine="709"/>
        <w:jc w:val="both"/>
        <w:rPr>
          <w:sz w:val="28"/>
        </w:rPr>
      </w:pPr>
      <w:r w:rsidRPr="007F7362">
        <w:rPr>
          <w:sz w:val="28"/>
        </w:rPr>
        <w:t>- денежные средства, размещенные физическими лицами в банковские вклады на предъявителя, в том числе удостоверенные сберегательным сертификатом и (или) сберегательной книжкой на предъявителя;</w:t>
      </w:r>
    </w:p>
    <w:p w:rsidR="003C09DA" w:rsidRPr="007F7362" w:rsidRDefault="003C09DA" w:rsidP="007F7362">
      <w:pPr>
        <w:suppressAutoHyphens/>
        <w:spacing w:line="360" w:lineRule="auto"/>
        <w:ind w:firstLine="709"/>
        <w:jc w:val="both"/>
        <w:rPr>
          <w:sz w:val="28"/>
        </w:rPr>
      </w:pPr>
      <w:r w:rsidRPr="007F7362">
        <w:rPr>
          <w:sz w:val="28"/>
        </w:rPr>
        <w:t>- средства, переданные физическими лицами банкам в доверительное управление;</w:t>
      </w:r>
    </w:p>
    <w:p w:rsidR="003C09DA" w:rsidRPr="007F7362" w:rsidRDefault="003C09DA" w:rsidP="007F7362">
      <w:pPr>
        <w:suppressAutoHyphens/>
        <w:spacing w:line="360" w:lineRule="auto"/>
        <w:ind w:firstLine="709"/>
        <w:jc w:val="both"/>
        <w:rPr>
          <w:sz w:val="28"/>
        </w:rPr>
      </w:pPr>
      <w:r w:rsidRPr="007F7362">
        <w:rPr>
          <w:sz w:val="28"/>
        </w:rPr>
        <w:t>- средства, размещенные во вклады в находящихся за пределами территории Российской Федерации филиалах банков Российской Федерации;</w:t>
      </w:r>
    </w:p>
    <w:p w:rsidR="003C09DA" w:rsidRPr="007F7362" w:rsidRDefault="003C09DA" w:rsidP="007F7362">
      <w:pPr>
        <w:suppressAutoHyphens/>
        <w:spacing w:line="360" w:lineRule="auto"/>
        <w:ind w:firstLine="709"/>
        <w:jc w:val="both"/>
        <w:rPr>
          <w:sz w:val="28"/>
        </w:rPr>
      </w:pPr>
      <w:r w:rsidRPr="007F7362">
        <w:rPr>
          <w:sz w:val="28"/>
        </w:rPr>
        <w:t>- средства, размещенные на обезличенных металлических счетах.</w:t>
      </w:r>
    </w:p>
    <w:p w:rsidR="003C09DA" w:rsidRPr="007F7362" w:rsidRDefault="003C09DA" w:rsidP="007F7362">
      <w:pPr>
        <w:suppressAutoHyphens/>
        <w:spacing w:line="360" w:lineRule="auto"/>
        <w:ind w:firstLine="709"/>
        <w:jc w:val="both"/>
        <w:rPr>
          <w:sz w:val="28"/>
        </w:rPr>
      </w:pPr>
      <w:r w:rsidRPr="007F7362">
        <w:rPr>
          <w:sz w:val="28"/>
        </w:rPr>
        <w:t xml:space="preserve">Если </w:t>
      </w:r>
      <w:r w:rsidR="007F7362">
        <w:rPr>
          <w:sz w:val="28"/>
        </w:rPr>
        <w:t>"</w:t>
      </w:r>
      <w:r w:rsidRPr="007F7362">
        <w:rPr>
          <w:sz w:val="28"/>
        </w:rPr>
        <w:t>Агентство по страхованию вкладов</w:t>
      </w:r>
      <w:r w:rsidR="007F7362">
        <w:rPr>
          <w:sz w:val="28"/>
        </w:rPr>
        <w:t>"</w:t>
      </w:r>
      <w:r w:rsidRPr="007F7362">
        <w:rPr>
          <w:sz w:val="28"/>
        </w:rPr>
        <w:t xml:space="preserve"> исключает какой-либо из банков, из реестра банков то, что необходимо знать нам, простым вкладчикам?</w:t>
      </w:r>
    </w:p>
    <w:p w:rsidR="007F7362" w:rsidRDefault="003C09DA" w:rsidP="007F7362">
      <w:pPr>
        <w:suppressAutoHyphens/>
        <w:spacing w:line="360" w:lineRule="auto"/>
        <w:ind w:firstLine="709"/>
        <w:jc w:val="both"/>
        <w:rPr>
          <w:sz w:val="28"/>
        </w:rPr>
      </w:pPr>
      <w:r w:rsidRPr="007F7362">
        <w:rPr>
          <w:sz w:val="28"/>
        </w:rPr>
        <w:t xml:space="preserve">Во-первых, когда наступает страховой случай? Закон о страховании вкладов физических лиц гласит: </w:t>
      </w:r>
      <w:r w:rsidR="007F7362">
        <w:rPr>
          <w:sz w:val="28"/>
        </w:rPr>
        <w:t>"</w:t>
      </w:r>
      <w:r w:rsidRPr="007F7362">
        <w:rPr>
          <w:sz w:val="28"/>
        </w:rPr>
        <w:t>Страховой случай считается наступившим со дня вступления в силу акта Банка России об отзыве (аннулировании) у банка лицензии Банка России либо акта Банка России о введении моратория на удовлетворение требований кредиторов банка</w:t>
      </w:r>
      <w:r w:rsidR="007F7362">
        <w:rPr>
          <w:sz w:val="28"/>
        </w:rPr>
        <w:t>"</w:t>
      </w:r>
      <w:r w:rsidRPr="007F7362">
        <w:rPr>
          <w:sz w:val="28"/>
        </w:rPr>
        <w:t>.</w:t>
      </w:r>
    </w:p>
    <w:p w:rsidR="003C09DA" w:rsidRPr="007F7362" w:rsidRDefault="003C09DA" w:rsidP="007F7362">
      <w:pPr>
        <w:suppressAutoHyphens/>
        <w:spacing w:line="360" w:lineRule="auto"/>
        <w:ind w:firstLine="709"/>
        <w:jc w:val="both"/>
        <w:rPr>
          <w:sz w:val="28"/>
        </w:rPr>
      </w:pPr>
      <w:r w:rsidRPr="007F7362">
        <w:rPr>
          <w:sz w:val="28"/>
        </w:rPr>
        <w:t xml:space="preserve">При наступлении страхового случая, </w:t>
      </w:r>
      <w:r w:rsidR="007F7362">
        <w:rPr>
          <w:sz w:val="28"/>
        </w:rPr>
        <w:t>"</w:t>
      </w:r>
      <w:r w:rsidRPr="007F7362">
        <w:rPr>
          <w:sz w:val="28"/>
        </w:rPr>
        <w:t>Агентство по страхованию вкладов</w:t>
      </w:r>
      <w:r w:rsidR="007F7362">
        <w:rPr>
          <w:sz w:val="28"/>
        </w:rPr>
        <w:t>"</w:t>
      </w:r>
      <w:r w:rsidRPr="007F7362">
        <w:rPr>
          <w:sz w:val="28"/>
        </w:rPr>
        <w:t xml:space="preserve"> само, или через банки-агенты, произведет страховые возмещения по вкладам (вкладу) каждого вкладчика. Информацию о банке-агенте и его местонахождении вы можете получить как через публикации в периодической печати, так и в банке, по месту вашего вклада. </w:t>
      </w:r>
      <w:r w:rsidR="007F7362">
        <w:rPr>
          <w:sz w:val="28"/>
        </w:rPr>
        <w:t>"</w:t>
      </w:r>
      <w:r w:rsidRPr="007F7362">
        <w:rPr>
          <w:sz w:val="28"/>
        </w:rPr>
        <w:t>Агентство по страхованию вкладов</w:t>
      </w:r>
      <w:r w:rsidR="007F7362">
        <w:rPr>
          <w:sz w:val="28"/>
        </w:rPr>
        <w:t>"</w:t>
      </w:r>
      <w:r w:rsidRPr="007F7362">
        <w:rPr>
          <w:sz w:val="28"/>
        </w:rPr>
        <w:t xml:space="preserve"> публикует всю информацию, об исключении банка из указанного реестра, в "Вестнике Банка России" и "Российской газете". Информацию можно получить также по действующему телефону горячей линии </w:t>
      </w:r>
      <w:r w:rsidR="007F7362">
        <w:rPr>
          <w:sz w:val="28"/>
        </w:rPr>
        <w:t>"</w:t>
      </w:r>
      <w:r w:rsidRPr="007F7362">
        <w:rPr>
          <w:sz w:val="28"/>
        </w:rPr>
        <w:t>Агентства по страхованию вкладов</w:t>
      </w:r>
      <w:r w:rsidR="007F7362">
        <w:rPr>
          <w:sz w:val="28"/>
        </w:rPr>
        <w:t>"</w:t>
      </w:r>
      <w:r w:rsidRPr="007F7362">
        <w:rPr>
          <w:sz w:val="28"/>
        </w:rPr>
        <w:t xml:space="preserve"> – 8-800-200-08-05.</w:t>
      </w:r>
    </w:p>
    <w:p w:rsidR="00B97F57" w:rsidRPr="007F7362" w:rsidRDefault="003C09DA" w:rsidP="007F7362">
      <w:pPr>
        <w:suppressAutoHyphens/>
        <w:spacing w:line="360" w:lineRule="auto"/>
        <w:ind w:firstLine="709"/>
        <w:jc w:val="both"/>
        <w:rPr>
          <w:sz w:val="28"/>
        </w:rPr>
      </w:pPr>
      <w:r w:rsidRPr="007F7362">
        <w:rPr>
          <w:sz w:val="28"/>
        </w:rPr>
        <w:t xml:space="preserve">В какой сумме производится страхование вклада, и какую сумму из вашего вклада вам возместят? </w:t>
      </w:r>
      <w:r w:rsidR="00AE3AC8" w:rsidRPr="007F7362">
        <w:rPr>
          <w:sz w:val="28"/>
        </w:rPr>
        <w:t>Возмещение по вкладам в банке, в отношении которого наступил страховой случай, выплачивается вкладчику в размере 100 процентов суммы вкладов в банке, но не более 700 000 рублей. Если вкладчик имеет несколько вкладов в одном банке, суммарный размер обязательств которого по этим вкладам перед вкладчиком превышает 700 000 рублей, возмещение выплачивается по каждому из вкладов пропорционально их размерам. Размер возмещения по вкладам рассчитывается исходя из размера остатка денежных средств по вкладу (вкладам) вкладчика в банке на конец дня наступления страхового случая. В случае, если обязательства банка, в отношении которого наступил страховой случай, перед вкладчиком выражено в иностранной валюте, сумма возмещения по вкладам рассчитывается в валюте Российской Федерации по курсу, установленному Банком России на день наступления страхового случая.</w:t>
      </w:r>
      <w:r w:rsidR="00B97F57" w:rsidRPr="007F7362">
        <w:rPr>
          <w:sz w:val="28"/>
        </w:rPr>
        <w:t xml:space="preserve"> Все мы хорошо знаем, что курсы валют всегда реагируют на сбои в финансовых системах. Можно много потерять за счет снижения курсовой разницы, что косвенно подтверждает дилемму – надежнее хранить деньги в рублях.</w:t>
      </w:r>
    </w:p>
    <w:p w:rsidR="003C09DA" w:rsidRPr="007F7362" w:rsidRDefault="003C09DA" w:rsidP="007F7362">
      <w:pPr>
        <w:suppressAutoHyphens/>
        <w:spacing w:line="360" w:lineRule="auto"/>
        <w:ind w:firstLine="709"/>
        <w:jc w:val="both"/>
        <w:rPr>
          <w:sz w:val="28"/>
        </w:rPr>
      </w:pPr>
      <w:r w:rsidRPr="007F7362">
        <w:rPr>
          <w:sz w:val="28"/>
        </w:rPr>
        <w:t>Если вкладчик имеет несколько вкладов в одном банке, суммарный размер обязательств которого по этим вкла</w:t>
      </w:r>
      <w:r w:rsidR="00AE3AC8" w:rsidRPr="007F7362">
        <w:rPr>
          <w:sz w:val="28"/>
        </w:rPr>
        <w:t>дам перед вкладчиком превышает 7</w:t>
      </w:r>
      <w:r w:rsidRPr="007F7362">
        <w:rPr>
          <w:sz w:val="28"/>
        </w:rPr>
        <w:t xml:space="preserve">00 000 рублей, то возмещение выплачивается по каждому из вкладов пропорционально их размерам. Но общая сумма возмещения по всем вкладам не превысит </w:t>
      </w:r>
      <w:r w:rsidR="00AE3AC8" w:rsidRPr="007F7362">
        <w:rPr>
          <w:sz w:val="28"/>
        </w:rPr>
        <w:t>7</w:t>
      </w:r>
      <w:r w:rsidRPr="007F7362">
        <w:rPr>
          <w:sz w:val="28"/>
        </w:rPr>
        <w:t xml:space="preserve">00 000 руб. Вывод напрашивается сам, что больше </w:t>
      </w:r>
      <w:r w:rsidR="00AE3AC8" w:rsidRPr="007F7362">
        <w:rPr>
          <w:sz w:val="28"/>
        </w:rPr>
        <w:t>7</w:t>
      </w:r>
      <w:r w:rsidRPr="007F7362">
        <w:rPr>
          <w:sz w:val="28"/>
        </w:rPr>
        <w:t>00 000 руб. в одном банке хранить рискованно. Лучше вклады рассредоточить в разные банки.</w:t>
      </w:r>
    </w:p>
    <w:p w:rsidR="003C09DA" w:rsidRPr="007F7362" w:rsidRDefault="003C09DA" w:rsidP="007F7362">
      <w:pPr>
        <w:suppressAutoHyphens/>
        <w:spacing w:line="360" w:lineRule="auto"/>
        <w:ind w:firstLine="709"/>
        <w:jc w:val="both"/>
        <w:rPr>
          <w:sz w:val="28"/>
        </w:rPr>
      </w:pPr>
      <w:r w:rsidRPr="007F7362">
        <w:rPr>
          <w:sz w:val="28"/>
        </w:rPr>
        <w:t xml:space="preserve">Если страховой случай наступил в отношении нескольких банков, в которых вкладчик имеет вклады, размер страхового возмещения исчисляется в отношении каждого банка отдельно, то есть в каждом банке максимальная сумма возмещения вкладчику составит </w:t>
      </w:r>
      <w:r w:rsidR="00AE3AC8" w:rsidRPr="007F7362">
        <w:rPr>
          <w:sz w:val="28"/>
        </w:rPr>
        <w:t>7</w:t>
      </w:r>
      <w:r w:rsidRPr="007F7362">
        <w:rPr>
          <w:sz w:val="28"/>
        </w:rPr>
        <w:t>00 000 руб. А расчет суммы компенсации вкладчику по каждому банку будет составляться исходя из первых двух принципов.</w:t>
      </w:r>
    </w:p>
    <w:p w:rsidR="007F7362" w:rsidRDefault="003C09DA" w:rsidP="007F7362">
      <w:pPr>
        <w:suppressAutoHyphens/>
        <w:spacing w:line="360" w:lineRule="auto"/>
        <w:ind w:firstLine="709"/>
        <w:jc w:val="both"/>
        <w:rPr>
          <w:sz w:val="28"/>
        </w:rPr>
      </w:pPr>
      <w:r w:rsidRPr="007F7362">
        <w:rPr>
          <w:sz w:val="28"/>
        </w:rPr>
        <w:t xml:space="preserve">Размер возмещения по вкладам рассчитывается исходя из размера остатка денежных средств по вкладу (вкладам) вкладчика в банке на конец дня наступления страхового случая. Это говорит о том, что в сумму страхового возмещения не попадут проценты, срок начисления которых не наступил. Только капитализированные (причисленные к вкладу) до дня наступления страхового случая проценты подлежат возмещению. Но общая сумма возмещения (вклад + проценты) не должна превышать </w:t>
      </w:r>
      <w:r w:rsidR="00AE3AC8" w:rsidRPr="007F7362">
        <w:rPr>
          <w:sz w:val="28"/>
        </w:rPr>
        <w:t>7</w:t>
      </w:r>
      <w:r w:rsidRPr="007F7362">
        <w:rPr>
          <w:sz w:val="28"/>
        </w:rPr>
        <w:t>00 000 руб. Данное условие, при наступлении страхового случая, может обернуться значительными потерями доходов мелких вкладчиков.</w:t>
      </w:r>
    </w:p>
    <w:p w:rsidR="003C09DA" w:rsidRPr="007F7362" w:rsidRDefault="003C09DA" w:rsidP="007F7362">
      <w:pPr>
        <w:suppressAutoHyphens/>
        <w:spacing w:line="360" w:lineRule="auto"/>
        <w:ind w:firstLine="709"/>
        <w:jc w:val="both"/>
        <w:rPr>
          <w:sz w:val="28"/>
        </w:rPr>
      </w:pPr>
      <w:r w:rsidRPr="007F7362">
        <w:rPr>
          <w:sz w:val="28"/>
        </w:rPr>
        <w:t xml:space="preserve">Если банк, в отношении которого наступил страховой случай, выступал по отношению к вкладчику также в качестве кредитора, размер возмещения по вкладам определяется исходя из разницы между суммой обязательств банка перед вкладчиком и суммой встречных требований данного банка к вкладчику, возникших до дня наступления страхового случая. Так, например, если ваш вклад составляет </w:t>
      </w:r>
      <w:r w:rsidR="00B97F57" w:rsidRPr="007F7362">
        <w:rPr>
          <w:sz w:val="28"/>
        </w:rPr>
        <w:t>7</w:t>
      </w:r>
      <w:r w:rsidRPr="007F7362">
        <w:rPr>
          <w:sz w:val="28"/>
        </w:rPr>
        <w:t xml:space="preserve">20 000 рублей, и вы еще имеете в банке ссуду в размере </w:t>
      </w:r>
      <w:r w:rsidR="00B97F57" w:rsidRPr="007F7362">
        <w:rPr>
          <w:sz w:val="28"/>
        </w:rPr>
        <w:t>100</w:t>
      </w:r>
      <w:r w:rsidRPr="007F7362">
        <w:rPr>
          <w:sz w:val="28"/>
        </w:rPr>
        <w:t xml:space="preserve"> 000 руб., то размер возмещения составит </w:t>
      </w:r>
      <w:r w:rsidR="00B97F57" w:rsidRPr="007F7362">
        <w:rPr>
          <w:sz w:val="28"/>
        </w:rPr>
        <w:t>620</w:t>
      </w:r>
      <w:r w:rsidRPr="007F7362">
        <w:rPr>
          <w:sz w:val="28"/>
        </w:rPr>
        <w:t xml:space="preserve"> 000 руб. (</w:t>
      </w:r>
      <w:r w:rsidR="00B97F57" w:rsidRPr="007F7362">
        <w:rPr>
          <w:sz w:val="28"/>
        </w:rPr>
        <w:t>7</w:t>
      </w:r>
      <w:r w:rsidRPr="007F7362">
        <w:rPr>
          <w:sz w:val="28"/>
        </w:rPr>
        <w:t>20 000-</w:t>
      </w:r>
      <w:r w:rsidR="00B97F57" w:rsidRPr="007F7362">
        <w:rPr>
          <w:sz w:val="28"/>
        </w:rPr>
        <w:t>10</w:t>
      </w:r>
      <w:r w:rsidRPr="007F7362">
        <w:rPr>
          <w:sz w:val="28"/>
        </w:rPr>
        <w:t xml:space="preserve">0 000). Если вклад </w:t>
      </w:r>
      <w:r w:rsidR="00B97F57" w:rsidRPr="007F7362">
        <w:rPr>
          <w:sz w:val="28"/>
        </w:rPr>
        <w:t>9</w:t>
      </w:r>
      <w:r w:rsidRPr="007F7362">
        <w:rPr>
          <w:sz w:val="28"/>
        </w:rPr>
        <w:t xml:space="preserve">20 000 руб., а ссуда </w:t>
      </w:r>
      <w:r w:rsidR="00B97F57" w:rsidRPr="007F7362">
        <w:rPr>
          <w:sz w:val="28"/>
        </w:rPr>
        <w:t>10</w:t>
      </w:r>
      <w:r w:rsidRPr="007F7362">
        <w:rPr>
          <w:sz w:val="28"/>
        </w:rPr>
        <w:t xml:space="preserve">0 000 руб. то размер возмещения составит </w:t>
      </w:r>
      <w:r w:rsidR="00B97F57" w:rsidRPr="007F7362">
        <w:rPr>
          <w:sz w:val="28"/>
        </w:rPr>
        <w:t>7</w:t>
      </w:r>
      <w:r w:rsidRPr="007F7362">
        <w:rPr>
          <w:sz w:val="28"/>
        </w:rPr>
        <w:t>00 000руб. (</w:t>
      </w:r>
      <w:r w:rsidR="00B97F57" w:rsidRPr="007F7362">
        <w:rPr>
          <w:sz w:val="28"/>
        </w:rPr>
        <w:t>9</w:t>
      </w:r>
      <w:r w:rsidRPr="007F7362">
        <w:rPr>
          <w:sz w:val="28"/>
        </w:rPr>
        <w:t>20 000-</w:t>
      </w:r>
      <w:r w:rsidR="00B97F57" w:rsidRPr="007F7362">
        <w:rPr>
          <w:sz w:val="28"/>
        </w:rPr>
        <w:t>10</w:t>
      </w:r>
      <w:r w:rsidRPr="007F7362">
        <w:rPr>
          <w:sz w:val="28"/>
        </w:rPr>
        <w:t>0 000=</w:t>
      </w:r>
      <w:r w:rsidR="00B97F57" w:rsidRPr="007F7362">
        <w:rPr>
          <w:sz w:val="28"/>
        </w:rPr>
        <w:t>820</w:t>
      </w:r>
      <w:r w:rsidRPr="007F7362">
        <w:rPr>
          <w:sz w:val="28"/>
        </w:rPr>
        <w:t xml:space="preserve"> 000&gt;</w:t>
      </w:r>
      <w:r w:rsidR="00B97F57" w:rsidRPr="007F7362">
        <w:rPr>
          <w:sz w:val="28"/>
        </w:rPr>
        <w:t>7</w:t>
      </w:r>
      <w:r w:rsidRPr="007F7362">
        <w:rPr>
          <w:sz w:val="28"/>
        </w:rPr>
        <w:t>00 000).</w:t>
      </w:r>
    </w:p>
    <w:p w:rsidR="007F7362" w:rsidRDefault="003C09DA" w:rsidP="007F7362">
      <w:pPr>
        <w:suppressAutoHyphens/>
        <w:spacing w:line="360" w:lineRule="auto"/>
        <w:ind w:firstLine="709"/>
        <w:jc w:val="both"/>
        <w:rPr>
          <w:sz w:val="28"/>
        </w:rPr>
      </w:pPr>
      <w:r w:rsidRPr="007F7362">
        <w:rPr>
          <w:sz w:val="28"/>
        </w:rPr>
        <w:t xml:space="preserve">А что делать, если ваш вклад составил, допустим, </w:t>
      </w:r>
      <w:r w:rsidR="00B97F57" w:rsidRPr="007F7362">
        <w:rPr>
          <w:sz w:val="28"/>
        </w:rPr>
        <w:t>10</w:t>
      </w:r>
      <w:r w:rsidRPr="007F7362">
        <w:rPr>
          <w:sz w:val="28"/>
        </w:rPr>
        <w:t xml:space="preserve">00 000 руб., а компенсация получена только в сумме </w:t>
      </w:r>
      <w:r w:rsidR="00B97F57" w:rsidRPr="007F7362">
        <w:rPr>
          <w:sz w:val="28"/>
        </w:rPr>
        <w:t>7</w:t>
      </w:r>
      <w:r w:rsidRPr="007F7362">
        <w:rPr>
          <w:sz w:val="28"/>
        </w:rPr>
        <w:t>00 000 руб.? На оставшуюся сумму вклада и неполученные проценты вы сохраняете право требования к данному банку. Удовлетворение такого права требования вкладчика к банку осуществляется в соответствии с гражданским законодательством Российской Федерации.</w:t>
      </w:r>
    </w:p>
    <w:p w:rsidR="003C09DA" w:rsidRPr="007F7362" w:rsidRDefault="003C09DA" w:rsidP="007F7362">
      <w:pPr>
        <w:suppressAutoHyphens/>
        <w:spacing w:line="360" w:lineRule="auto"/>
        <w:ind w:firstLine="709"/>
        <w:jc w:val="both"/>
        <w:rPr>
          <w:sz w:val="28"/>
        </w:rPr>
      </w:pPr>
      <w:r w:rsidRPr="007F7362">
        <w:rPr>
          <w:sz w:val="28"/>
        </w:rPr>
        <w:t xml:space="preserve">Требование о выплате страхового возмещения по вкладам обязательно нужно подать в сроки, со дня наступления страхового случая до дня завершения конкурсного производства. Если вы пропустили установленные сроки, то </w:t>
      </w:r>
      <w:r w:rsidR="007F7362">
        <w:rPr>
          <w:sz w:val="28"/>
        </w:rPr>
        <w:t>"</w:t>
      </w:r>
      <w:r w:rsidRPr="007F7362">
        <w:rPr>
          <w:sz w:val="28"/>
        </w:rPr>
        <w:t>Агентство по страхованию вкладов</w:t>
      </w:r>
      <w:r w:rsidR="007F7362">
        <w:rPr>
          <w:sz w:val="28"/>
        </w:rPr>
        <w:t>"</w:t>
      </w:r>
      <w:r w:rsidRPr="007F7362">
        <w:rPr>
          <w:sz w:val="28"/>
        </w:rPr>
        <w:t xml:space="preserve"> может принять решение о выплате возмещения при представлении документов, подтверждающих уважительность причины пропуска срока. При отказе в возмещении, решение </w:t>
      </w:r>
      <w:r w:rsidR="007F7362">
        <w:rPr>
          <w:sz w:val="28"/>
        </w:rPr>
        <w:t>"</w:t>
      </w:r>
      <w:r w:rsidRPr="007F7362">
        <w:rPr>
          <w:sz w:val="28"/>
        </w:rPr>
        <w:t>Агентства страхования вкладов</w:t>
      </w:r>
      <w:r w:rsidR="007F7362">
        <w:rPr>
          <w:sz w:val="28"/>
        </w:rPr>
        <w:t>"</w:t>
      </w:r>
      <w:r w:rsidRPr="007F7362">
        <w:rPr>
          <w:sz w:val="28"/>
        </w:rPr>
        <w:t xml:space="preserve"> можно обжаловать в суде.</w:t>
      </w:r>
    </w:p>
    <w:p w:rsidR="003C09DA" w:rsidRPr="007F7362" w:rsidRDefault="003C09DA" w:rsidP="007F7362">
      <w:pPr>
        <w:suppressAutoHyphens/>
        <w:spacing w:line="360" w:lineRule="auto"/>
        <w:ind w:firstLine="709"/>
        <w:jc w:val="both"/>
        <w:rPr>
          <w:sz w:val="28"/>
        </w:rPr>
      </w:pPr>
      <w:r w:rsidRPr="007F7362">
        <w:rPr>
          <w:sz w:val="28"/>
        </w:rPr>
        <w:t>Действия вкладчика при наступлении страхового случая:</w:t>
      </w:r>
    </w:p>
    <w:p w:rsidR="003C09DA" w:rsidRPr="007F7362" w:rsidRDefault="003C09DA" w:rsidP="007F7362">
      <w:pPr>
        <w:suppressAutoHyphens/>
        <w:spacing w:line="360" w:lineRule="auto"/>
        <w:ind w:firstLine="709"/>
        <w:jc w:val="both"/>
        <w:rPr>
          <w:sz w:val="28"/>
        </w:rPr>
      </w:pPr>
      <w:r w:rsidRPr="007F7362">
        <w:rPr>
          <w:sz w:val="28"/>
        </w:rPr>
        <w:t xml:space="preserve">- </w:t>
      </w:r>
      <w:r w:rsidR="00B97F57" w:rsidRPr="007F7362">
        <w:rPr>
          <w:sz w:val="28"/>
        </w:rPr>
        <w:t>о</w:t>
      </w:r>
      <w:r w:rsidRPr="007F7362">
        <w:rPr>
          <w:sz w:val="28"/>
        </w:rPr>
        <w:t xml:space="preserve">братиться в </w:t>
      </w:r>
      <w:r w:rsidR="007F7362">
        <w:rPr>
          <w:sz w:val="28"/>
        </w:rPr>
        <w:t>"</w:t>
      </w:r>
      <w:r w:rsidRPr="007F7362">
        <w:rPr>
          <w:sz w:val="28"/>
        </w:rPr>
        <w:t>Агентство по страхованию вклада</w:t>
      </w:r>
      <w:r w:rsidR="007F7362">
        <w:rPr>
          <w:sz w:val="28"/>
        </w:rPr>
        <w:t>"</w:t>
      </w:r>
      <w:r w:rsidRPr="007F7362">
        <w:rPr>
          <w:sz w:val="28"/>
        </w:rPr>
        <w:t xml:space="preserve"> или выбранный Агентством банк-агент.</w:t>
      </w:r>
    </w:p>
    <w:p w:rsidR="003C09DA" w:rsidRPr="007F7362" w:rsidRDefault="003C09DA" w:rsidP="007F7362">
      <w:pPr>
        <w:suppressAutoHyphens/>
        <w:spacing w:line="360" w:lineRule="auto"/>
        <w:ind w:firstLine="709"/>
        <w:jc w:val="both"/>
        <w:rPr>
          <w:sz w:val="28"/>
        </w:rPr>
      </w:pPr>
      <w:r w:rsidRPr="007F7362">
        <w:rPr>
          <w:sz w:val="28"/>
        </w:rPr>
        <w:t xml:space="preserve">- </w:t>
      </w:r>
      <w:r w:rsidR="00B97F57" w:rsidRPr="007F7362">
        <w:rPr>
          <w:sz w:val="28"/>
        </w:rPr>
        <w:t>п</w:t>
      </w:r>
      <w:r w:rsidRPr="007F7362">
        <w:rPr>
          <w:sz w:val="28"/>
        </w:rPr>
        <w:t xml:space="preserve">редставить заявление, заполненное по установленной </w:t>
      </w:r>
      <w:r w:rsidR="007F7362">
        <w:rPr>
          <w:sz w:val="28"/>
        </w:rPr>
        <w:t>"</w:t>
      </w:r>
      <w:r w:rsidRPr="007F7362">
        <w:rPr>
          <w:sz w:val="28"/>
        </w:rPr>
        <w:t>Агентством по страхованию вкладов</w:t>
      </w:r>
      <w:r w:rsidR="007F7362">
        <w:rPr>
          <w:sz w:val="28"/>
        </w:rPr>
        <w:t>"</w:t>
      </w:r>
      <w:r w:rsidRPr="007F7362">
        <w:rPr>
          <w:sz w:val="28"/>
        </w:rPr>
        <w:t xml:space="preserve"> форме. Образец формы заявления есть на сайте Агентства.</w:t>
      </w:r>
    </w:p>
    <w:p w:rsidR="003C09DA" w:rsidRPr="007F7362" w:rsidRDefault="003C09DA" w:rsidP="007F7362">
      <w:pPr>
        <w:suppressAutoHyphens/>
        <w:spacing w:line="360" w:lineRule="auto"/>
        <w:ind w:firstLine="709"/>
        <w:jc w:val="both"/>
        <w:rPr>
          <w:sz w:val="28"/>
        </w:rPr>
      </w:pPr>
      <w:r w:rsidRPr="007F7362">
        <w:rPr>
          <w:sz w:val="28"/>
        </w:rPr>
        <w:t xml:space="preserve">- </w:t>
      </w:r>
      <w:r w:rsidR="00B97F57" w:rsidRPr="007F7362">
        <w:rPr>
          <w:sz w:val="28"/>
        </w:rPr>
        <w:t>п</w:t>
      </w:r>
      <w:r w:rsidRPr="007F7362">
        <w:rPr>
          <w:sz w:val="28"/>
        </w:rPr>
        <w:t>редъявить документы, удостоверяющие личность вкладчика.</w:t>
      </w:r>
    </w:p>
    <w:p w:rsidR="007F7362" w:rsidRDefault="003C09DA" w:rsidP="007F7362">
      <w:pPr>
        <w:suppressAutoHyphens/>
        <w:spacing w:line="360" w:lineRule="auto"/>
        <w:ind w:firstLine="709"/>
        <w:jc w:val="both"/>
        <w:rPr>
          <w:sz w:val="28"/>
        </w:rPr>
      </w:pPr>
      <w:r w:rsidRPr="007F7362">
        <w:rPr>
          <w:sz w:val="28"/>
        </w:rPr>
        <w:t xml:space="preserve">- </w:t>
      </w:r>
      <w:r w:rsidR="00B97F57" w:rsidRPr="007F7362">
        <w:rPr>
          <w:sz w:val="28"/>
        </w:rPr>
        <w:t>н</w:t>
      </w:r>
      <w:r w:rsidRPr="007F7362">
        <w:rPr>
          <w:sz w:val="28"/>
        </w:rPr>
        <w:t>отариально удостоверенную доверенность, если у вкладчика есть доверенное лицо.</w:t>
      </w:r>
    </w:p>
    <w:p w:rsidR="003C09DA" w:rsidRPr="007F7362" w:rsidRDefault="003C09DA" w:rsidP="007F7362">
      <w:pPr>
        <w:suppressAutoHyphens/>
        <w:spacing w:line="360" w:lineRule="auto"/>
        <w:ind w:firstLine="709"/>
        <w:jc w:val="both"/>
        <w:rPr>
          <w:sz w:val="28"/>
        </w:rPr>
      </w:pPr>
      <w:r w:rsidRPr="007F7362">
        <w:rPr>
          <w:sz w:val="28"/>
        </w:rPr>
        <w:t xml:space="preserve">Выплата возмещения по вкладам производится </w:t>
      </w:r>
      <w:r w:rsidR="007F7362">
        <w:rPr>
          <w:sz w:val="28"/>
        </w:rPr>
        <w:t>"</w:t>
      </w:r>
      <w:r w:rsidRPr="007F7362">
        <w:rPr>
          <w:sz w:val="28"/>
        </w:rPr>
        <w:t>Агентством по страхованию вкладов</w:t>
      </w:r>
      <w:r w:rsidR="007F7362">
        <w:rPr>
          <w:sz w:val="28"/>
        </w:rPr>
        <w:t>"</w:t>
      </w:r>
      <w:r w:rsidRPr="007F7362">
        <w:rPr>
          <w:sz w:val="28"/>
        </w:rPr>
        <w:t xml:space="preserve"> в соответствии с реестром обязательств банка перед вкладчиками в течение трех дней со дня представления вкладчиком вышеперечисленных документов, но не ранее 14 дней со дня наступления страхового случая.</w:t>
      </w:r>
    </w:p>
    <w:p w:rsidR="003C09DA" w:rsidRPr="007F7362" w:rsidRDefault="003C09DA" w:rsidP="007F7362">
      <w:pPr>
        <w:suppressAutoHyphens/>
        <w:spacing w:line="360" w:lineRule="auto"/>
        <w:ind w:left="1702" w:firstLine="709"/>
        <w:jc w:val="both"/>
        <w:rPr>
          <w:sz w:val="28"/>
        </w:rPr>
      </w:pPr>
    </w:p>
    <w:p w:rsidR="00C238DA" w:rsidRDefault="007F7362" w:rsidP="007F7362">
      <w:pPr>
        <w:suppressAutoHyphens/>
        <w:spacing w:line="360" w:lineRule="auto"/>
        <w:ind w:firstLine="709"/>
        <w:jc w:val="both"/>
        <w:rPr>
          <w:sz w:val="28"/>
          <w:lang w:val="en-US"/>
        </w:rPr>
      </w:pPr>
      <w:r>
        <w:rPr>
          <w:sz w:val="28"/>
        </w:rPr>
        <w:br w:type="page"/>
      </w:r>
      <w:r w:rsidR="008758BF" w:rsidRPr="007F7362">
        <w:rPr>
          <w:sz w:val="28"/>
        </w:rPr>
        <w:t>Заключение</w:t>
      </w:r>
    </w:p>
    <w:p w:rsidR="007F7362" w:rsidRPr="007F7362" w:rsidRDefault="007F7362" w:rsidP="007F7362">
      <w:pPr>
        <w:suppressAutoHyphens/>
        <w:spacing w:line="360" w:lineRule="auto"/>
        <w:ind w:firstLine="709"/>
        <w:jc w:val="both"/>
        <w:rPr>
          <w:sz w:val="28"/>
          <w:lang w:val="en-US"/>
        </w:rPr>
      </w:pPr>
    </w:p>
    <w:p w:rsidR="008E11EB" w:rsidRPr="007F7362" w:rsidRDefault="008E11EB" w:rsidP="007F7362">
      <w:pPr>
        <w:suppressAutoHyphens/>
        <w:spacing w:line="360" w:lineRule="auto"/>
        <w:ind w:firstLine="709"/>
        <w:jc w:val="both"/>
        <w:rPr>
          <w:sz w:val="28"/>
        </w:rPr>
      </w:pPr>
      <w:r w:rsidRPr="007F7362">
        <w:rPr>
          <w:sz w:val="28"/>
        </w:rPr>
        <w:t>В процессе глобального финансового кризиса, затронувшего большинство государств, высшее руководство многих стран активизировало работы, направленные на создание либо модернизацию механизмов, способствующих поддержанию стабильности национальных банковских систем и обеспечению эффективной защиты интересов клиентов банков, которые начинают испытывать трудности или разоряются.</w:t>
      </w:r>
    </w:p>
    <w:p w:rsidR="008E11EB" w:rsidRPr="007F7362" w:rsidRDefault="008E11EB" w:rsidP="007F7362">
      <w:pPr>
        <w:pStyle w:val="aa"/>
        <w:suppressAutoHyphens/>
        <w:spacing w:before="0" w:beforeAutospacing="0" w:after="0" w:afterAutospacing="0" w:line="360" w:lineRule="auto"/>
        <w:ind w:firstLine="709"/>
        <w:jc w:val="both"/>
        <w:rPr>
          <w:sz w:val="28"/>
        </w:rPr>
      </w:pPr>
      <w:r w:rsidRPr="007F7362">
        <w:rPr>
          <w:sz w:val="28"/>
        </w:rPr>
        <w:t>За последние 10 лет в научной среде и международных финансовых организациях произошло заметное переосмысление отношения к страхованию вкладов, роли и месту соответствующих систем. Если раньше это было скорее нейтрально-настороженное отношение, то сейчас на международном уровне со всей очевидностью доказана важность и действенность этого инструмента государственной политики.</w:t>
      </w:r>
    </w:p>
    <w:p w:rsidR="008E11EB" w:rsidRPr="007F7362" w:rsidRDefault="008E11EB" w:rsidP="007F7362">
      <w:pPr>
        <w:pStyle w:val="aa"/>
        <w:suppressAutoHyphens/>
        <w:spacing w:before="0" w:beforeAutospacing="0" w:after="0" w:afterAutospacing="0" w:line="360" w:lineRule="auto"/>
        <w:ind w:firstLine="709"/>
        <w:jc w:val="both"/>
        <w:rPr>
          <w:sz w:val="28"/>
        </w:rPr>
      </w:pPr>
      <w:r w:rsidRPr="007F7362">
        <w:rPr>
          <w:sz w:val="28"/>
        </w:rPr>
        <w:t>Осознание этого факта послужило основой международных усилий в области систематизации опыта и формирования передовой практики организации систем страхования вкладов.</w:t>
      </w:r>
    </w:p>
    <w:p w:rsidR="00C238DA" w:rsidRPr="007F7362" w:rsidRDefault="00C238DA" w:rsidP="007F7362">
      <w:pPr>
        <w:pStyle w:val="aa"/>
        <w:suppressAutoHyphens/>
        <w:spacing w:before="0" w:beforeAutospacing="0" w:after="0" w:afterAutospacing="0" w:line="360" w:lineRule="auto"/>
        <w:ind w:firstLine="709"/>
        <w:jc w:val="both"/>
        <w:rPr>
          <w:sz w:val="28"/>
        </w:rPr>
      </w:pPr>
      <w:r w:rsidRPr="007F7362">
        <w:rPr>
          <w:sz w:val="28"/>
        </w:rPr>
        <w:t>Анализ зарубежного опыта функционирования и отечественной практики систем страхования вкладов позволяет сделать ряд выводов и по дальнейшему совершенствованию и развитию системы страхования вкладов в Российской Федерации.</w:t>
      </w:r>
      <w:r w:rsidR="00DB6C6C" w:rsidRPr="007F7362">
        <w:rPr>
          <w:sz w:val="28"/>
        </w:rPr>
        <w:t xml:space="preserve"> Необходимо совершенствовать российскую систему страхования вкладов, т.к. она</w:t>
      </w:r>
      <w:r w:rsidRPr="007F7362">
        <w:rPr>
          <w:sz w:val="28"/>
        </w:rPr>
        <w:t xml:space="preserve"> будет способствовать дальнейшему оздоровлению банковской системы за счет усиления контроля за банковской деятельностью и </w:t>
      </w:r>
      <w:r w:rsidR="00DB6C6C" w:rsidRPr="007F7362">
        <w:rPr>
          <w:sz w:val="28"/>
        </w:rPr>
        <w:t xml:space="preserve">конкуренции банков за возможность привлекать денежные средства вкладчиков, еще более </w:t>
      </w:r>
      <w:r w:rsidRPr="007F7362">
        <w:rPr>
          <w:sz w:val="28"/>
        </w:rPr>
        <w:t>повысит доверие клиентов за счет их увере</w:t>
      </w:r>
      <w:r w:rsidR="00DB6C6C" w:rsidRPr="007F7362">
        <w:rPr>
          <w:sz w:val="28"/>
        </w:rPr>
        <w:t>нности в возврате своих средств,</w:t>
      </w:r>
      <w:r w:rsidRPr="007F7362">
        <w:rPr>
          <w:sz w:val="28"/>
        </w:rPr>
        <w:t xml:space="preserve"> расширит ресурсную базу коммерческих банков и улучшит её структуру, что обеспечит и соответствующий рост банковских активов, и расширение </w:t>
      </w:r>
      <w:r w:rsidR="00DB6C6C" w:rsidRPr="007F7362">
        <w:rPr>
          <w:sz w:val="28"/>
        </w:rPr>
        <w:t xml:space="preserve">банковской деятельности в целом, </w:t>
      </w:r>
      <w:r w:rsidRPr="007F7362">
        <w:rPr>
          <w:sz w:val="28"/>
        </w:rPr>
        <w:t>через систему страхования депозитов можно решать ряд проблем регулирования банковской деятельности.</w:t>
      </w:r>
    </w:p>
    <w:p w:rsidR="007F7362" w:rsidRDefault="00C238DA" w:rsidP="007F7362">
      <w:pPr>
        <w:pStyle w:val="aa"/>
        <w:suppressAutoHyphens/>
        <w:spacing w:before="0" w:beforeAutospacing="0" w:after="0" w:afterAutospacing="0" w:line="360" w:lineRule="auto"/>
        <w:ind w:firstLine="709"/>
        <w:jc w:val="both"/>
        <w:rPr>
          <w:sz w:val="28"/>
        </w:rPr>
      </w:pPr>
      <w:r w:rsidRPr="007F7362">
        <w:rPr>
          <w:sz w:val="28"/>
        </w:rPr>
        <w:t>Любая страховая система может успешно функционировать при правильно выбранной структуре, выполняющей функции страхового фонда.</w:t>
      </w:r>
    </w:p>
    <w:p w:rsidR="00C238DA" w:rsidRPr="007F7362" w:rsidRDefault="00AA555C" w:rsidP="007F7362">
      <w:pPr>
        <w:pStyle w:val="aa"/>
        <w:suppressAutoHyphens/>
        <w:spacing w:before="0" w:beforeAutospacing="0" w:after="0" w:afterAutospacing="0" w:line="360" w:lineRule="auto"/>
        <w:ind w:firstLine="709"/>
        <w:jc w:val="both"/>
        <w:rPr>
          <w:sz w:val="28"/>
        </w:rPr>
      </w:pPr>
      <w:r w:rsidRPr="007F7362">
        <w:rPr>
          <w:sz w:val="28"/>
        </w:rPr>
        <w:t>В российской системе страхования вкладов ведущую роль играет государство, что является гарантом.</w:t>
      </w:r>
    </w:p>
    <w:p w:rsidR="00C238DA" w:rsidRPr="007F7362" w:rsidRDefault="00C238DA" w:rsidP="007F7362">
      <w:pPr>
        <w:pStyle w:val="aa"/>
        <w:suppressAutoHyphens/>
        <w:spacing w:before="0" w:beforeAutospacing="0" w:after="0" w:afterAutospacing="0" w:line="360" w:lineRule="auto"/>
        <w:ind w:firstLine="709"/>
        <w:jc w:val="both"/>
        <w:rPr>
          <w:sz w:val="28"/>
        </w:rPr>
      </w:pPr>
      <w:r w:rsidRPr="007F7362">
        <w:rPr>
          <w:sz w:val="28"/>
        </w:rPr>
        <w:t>Необходимость страхования вкладов обусловлена факторами, связанными с поддержанием стабильности кредитной системы, доверия к ней со стороны вкладчиков, снижением социальной напряженности в обществе. Только эффективная, организационно структурированная система страхования вкладов может обеспечить регулирование потоков денежных средств населения в виде вкладов в банках и в виде выплат при наступлении страхового случая из фонда страхования вкладов, что делает ее действенным инструментом государственной экономической политики.</w:t>
      </w:r>
    </w:p>
    <w:p w:rsidR="007F7362" w:rsidRDefault="00C238DA" w:rsidP="007F7362">
      <w:pPr>
        <w:pStyle w:val="aa"/>
        <w:suppressAutoHyphens/>
        <w:spacing w:before="0" w:beforeAutospacing="0" w:after="0" w:afterAutospacing="0" w:line="360" w:lineRule="auto"/>
        <w:ind w:firstLine="709"/>
        <w:jc w:val="both"/>
        <w:rPr>
          <w:sz w:val="28"/>
        </w:rPr>
      </w:pPr>
      <w:r w:rsidRPr="007F7362">
        <w:rPr>
          <w:sz w:val="28"/>
        </w:rPr>
        <w:t>Изучив опыт построения систем</w:t>
      </w:r>
      <w:r w:rsidR="00AA555C" w:rsidRPr="007F7362">
        <w:rPr>
          <w:sz w:val="28"/>
        </w:rPr>
        <w:t>ы</w:t>
      </w:r>
      <w:r w:rsidRPr="007F7362">
        <w:rPr>
          <w:sz w:val="28"/>
        </w:rPr>
        <w:t xml:space="preserve"> страхования вкладов </w:t>
      </w:r>
      <w:r w:rsidR="00AA555C" w:rsidRPr="007F7362">
        <w:rPr>
          <w:sz w:val="28"/>
        </w:rPr>
        <w:t>в США можно понять</w:t>
      </w:r>
      <w:r w:rsidRPr="007F7362">
        <w:rPr>
          <w:sz w:val="28"/>
        </w:rPr>
        <w:t>, что с учетом национальных приоритетов и экономического потенциала в Российской Федерации была создана система страхования вкладов, при разработке которой учтен положительный опыт функционирования систем страхования вкладов в США</w:t>
      </w:r>
    </w:p>
    <w:p w:rsidR="007F7362" w:rsidRDefault="00C238DA" w:rsidP="007F7362">
      <w:pPr>
        <w:pStyle w:val="aa"/>
        <w:suppressAutoHyphens/>
        <w:spacing w:before="0" w:beforeAutospacing="0" w:after="0" w:afterAutospacing="0" w:line="360" w:lineRule="auto"/>
        <w:ind w:firstLine="709"/>
        <w:jc w:val="both"/>
        <w:rPr>
          <w:sz w:val="28"/>
        </w:rPr>
      </w:pPr>
      <w:r w:rsidRPr="007F7362">
        <w:rPr>
          <w:sz w:val="28"/>
        </w:rPr>
        <w:t xml:space="preserve">В целях эффективной защиты интересов вкладчиков, укрепления доверия к кредитной системе страны в целом, снижения морального риска была разработана законодательная основа механизма страхования вкладов, предусмотренная Федеральным законом </w:t>
      </w:r>
      <w:r w:rsidR="007F7362">
        <w:rPr>
          <w:sz w:val="28"/>
        </w:rPr>
        <w:t>"</w:t>
      </w:r>
      <w:r w:rsidRPr="007F7362">
        <w:rPr>
          <w:sz w:val="28"/>
        </w:rPr>
        <w:t>О страховании вкладов физических лиц в банках Российской Федерации</w:t>
      </w:r>
      <w:r w:rsidR="007F7362">
        <w:rPr>
          <w:sz w:val="28"/>
        </w:rPr>
        <w:t>"</w:t>
      </w:r>
      <w:r w:rsidRPr="007F7362">
        <w:rPr>
          <w:sz w:val="28"/>
        </w:rPr>
        <w:t>.</w:t>
      </w:r>
    </w:p>
    <w:p w:rsidR="00C238DA" w:rsidRPr="007F7362" w:rsidRDefault="00C238DA" w:rsidP="007F7362">
      <w:pPr>
        <w:pStyle w:val="aa"/>
        <w:suppressAutoHyphens/>
        <w:spacing w:before="0" w:beforeAutospacing="0" w:after="0" w:afterAutospacing="0" w:line="360" w:lineRule="auto"/>
        <w:ind w:firstLine="709"/>
        <w:jc w:val="both"/>
        <w:rPr>
          <w:sz w:val="28"/>
        </w:rPr>
      </w:pPr>
      <w:r w:rsidRPr="007F7362">
        <w:rPr>
          <w:sz w:val="28"/>
        </w:rPr>
        <w:t xml:space="preserve">Особенности современного периода экономического развития России были приняты во внимание отечественными экономистами при разработке основных принципов системы страхования вкладов. Так, важнейшими </w:t>
      </w:r>
      <w:r w:rsidR="00AA555C" w:rsidRPr="007F7362">
        <w:rPr>
          <w:sz w:val="28"/>
        </w:rPr>
        <w:t>и</w:t>
      </w:r>
      <w:r w:rsidRPr="007F7362">
        <w:rPr>
          <w:sz w:val="28"/>
        </w:rPr>
        <w:t>з них являются: обязательное участие в ней банков, осуществляющих свою деятельность на территории страны и привлекающих во</w:t>
      </w:r>
      <w:r w:rsidR="00AA555C" w:rsidRPr="007F7362">
        <w:rPr>
          <w:sz w:val="28"/>
        </w:rPr>
        <w:t xml:space="preserve"> вклады средства физических лиц,</w:t>
      </w:r>
      <w:r w:rsidRPr="007F7362">
        <w:rPr>
          <w:sz w:val="28"/>
        </w:rPr>
        <w:t xml:space="preserve"> снижение рисков наступления неблагоприятных для вкладчиков последствий в случае неисполнения банками своих обязательств в результате банкротств</w:t>
      </w:r>
      <w:r w:rsidR="00AA555C" w:rsidRPr="007F7362">
        <w:rPr>
          <w:sz w:val="28"/>
        </w:rPr>
        <w:t>,</w:t>
      </w:r>
      <w:r w:rsidRPr="007F7362">
        <w:rPr>
          <w:sz w:val="28"/>
        </w:rPr>
        <w:t xml:space="preserve"> прозрачность деятельности системы страхования вкладов; накопительный характер формирования фонда обязательного страхования вкладов.</w:t>
      </w:r>
    </w:p>
    <w:p w:rsidR="00C238DA" w:rsidRPr="007F7362" w:rsidRDefault="00C238DA" w:rsidP="007F7362">
      <w:pPr>
        <w:pStyle w:val="aa"/>
        <w:suppressAutoHyphens/>
        <w:spacing w:before="0" w:beforeAutospacing="0" w:after="0" w:afterAutospacing="0" w:line="360" w:lineRule="auto"/>
        <w:ind w:firstLine="709"/>
        <w:jc w:val="both"/>
        <w:rPr>
          <w:sz w:val="28"/>
        </w:rPr>
      </w:pPr>
      <w:r w:rsidRPr="007F7362">
        <w:rPr>
          <w:sz w:val="28"/>
        </w:rPr>
        <w:t>Основной целью создания систем страхования вкладов является защита интересов вкладчиков</w:t>
      </w:r>
      <w:r w:rsidR="00AA555C" w:rsidRPr="007F7362">
        <w:rPr>
          <w:sz w:val="28"/>
        </w:rPr>
        <w:t xml:space="preserve"> </w:t>
      </w:r>
      <w:r w:rsidRPr="007F7362">
        <w:rPr>
          <w:sz w:val="28"/>
        </w:rPr>
        <w:t>-</w:t>
      </w:r>
      <w:r w:rsidR="00AA555C" w:rsidRPr="007F7362">
        <w:rPr>
          <w:sz w:val="28"/>
        </w:rPr>
        <w:t xml:space="preserve"> </w:t>
      </w:r>
      <w:r w:rsidRPr="007F7362">
        <w:rPr>
          <w:sz w:val="28"/>
        </w:rPr>
        <w:t>физических лиц. В дальнейшем система страхования вкладов может быть распространена и на вклады юридических лиц.</w:t>
      </w:r>
    </w:p>
    <w:p w:rsidR="00C238DA" w:rsidRPr="007F7362" w:rsidRDefault="00C238DA" w:rsidP="007F7362">
      <w:pPr>
        <w:pStyle w:val="aa"/>
        <w:suppressAutoHyphens/>
        <w:spacing w:before="0" w:beforeAutospacing="0" w:after="0" w:afterAutospacing="0" w:line="360" w:lineRule="auto"/>
        <w:ind w:firstLine="709"/>
        <w:jc w:val="both"/>
        <w:rPr>
          <w:sz w:val="28"/>
        </w:rPr>
      </w:pPr>
      <w:r w:rsidRPr="007F7362">
        <w:rPr>
          <w:sz w:val="28"/>
        </w:rPr>
        <w:t>Наиболее развитыми и продуманными на сегодняшний день являются системы страхования вкладов в Европе, в частности, Германии, и в США. Данные виды систем страхования депозитов прошли длительный этап развития, поэтому их опыт следует учесть при построении отечественной системы страхования вкладов.</w:t>
      </w:r>
    </w:p>
    <w:p w:rsidR="007F7362" w:rsidRDefault="00C238DA" w:rsidP="007F7362">
      <w:pPr>
        <w:pStyle w:val="aa"/>
        <w:suppressAutoHyphens/>
        <w:spacing w:before="0" w:beforeAutospacing="0" w:after="0" w:afterAutospacing="0" w:line="360" w:lineRule="auto"/>
        <w:ind w:firstLine="709"/>
        <w:jc w:val="both"/>
        <w:rPr>
          <w:sz w:val="28"/>
        </w:rPr>
      </w:pPr>
      <w:r w:rsidRPr="007F7362">
        <w:rPr>
          <w:sz w:val="28"/>
        </w:rPr>
        <w:t>Важным моментом при построении системы страхования вкладов является управление рисками, наиболее распространенным среди которых является моральный риск, а также совершенствование надзора за деятельностью банков со стороны как государства, так и самих банков.</w:t>
      </w:r>
    </w:p>
    <w:p w:rsidR="00C238DA" w:rsidRPr="007F7362" w:rsidRDefault="00C238DA" w:rsidP="007F7362">
      <w:pPr>
        <w:pStyle w:val="aa"/>
        <w:suppressAutoHyphens/>
        <w:spacing w:before="0" w:beforeAutospacing="0" w:after="0" w:afterAutospacing="0" w:line="360" w:lineRule="auto"/>
        <w:ind w:firstLine="709"/>
        <w:jc w:val="both"/>
        <w:rPr>
          <w:sz w:val="28"/>
        </w:rPr>
      </w:pPr>
    </w:p>
    <w:p w:rsidR="00FF4FA9" w:rsidRPr="007F7362" w:rsidRDefault="007F7362" w:rsidP="007F7362">
      <w:pPr>
        <w:suppressAutoHyphens/>
        <w:spacing w:line="360" w:lineRule="auto"/>
        <w:ind w:firstLine="709"/>
        <w:jc w:val="both"/>
        <w:rPr>
          <w:sz w:val="28"/>
          <w:lang w:val="en-US"/>
        </w:rPr>
      </w:pPr>
      <w:r>
        <w:rPr>
          <w:b/>
          <w:sz w:val="28"/>
          <w:u w:val="single"/>
        </w:rPr>
        <w:br w:type="page"/>
      </w:r>
      <w:r w:rsidR="00FF4FA9" w:rsidRPr="007F7362">
        <w:rPr>
          <w:sz w:val="28"/>
        </w:rPr>
        <w:t>С</w:t>
      </w:r>
      <w:r>
        <w:rPr>
          <w:sz w:val="28"/>
        </w:rPr>
        <w:t>писок использованной литературы</w:t>
      </w:r>
    </w:p>
    <w:p w:rsidR="007F7362" w:rsidRDefault="007F7362" w:rsidP="007F7362">
      <w:pPr>
        <w:suppressAutoHyphens/>
        <w:spacing w:line="360" w:lineRule="auto"/>
        <w:ind w:firstLine="709"/>
        <w:jc w:val="both"/>
        <w:rPr>
          <w:sz w:val="28"/>
          <w:lang w:val="en-US"/>
        </w:rPr>
      </w:pPr>
    </w:p>
    <w:p w:rsidR="00FF4FA9" w:rsidRPr="00132CCA" w:rsidRDefault="00FF4FA9" w:rsidP="007F7362">
      <w:pPr>
        <w:suppressAutoHyphens/>
        <w:spacing w:line="360" w:lineRule="auto"/>
        <w:rPr>
          <w:color w:val="000000"/>
          <w:sz w:val="28"/>
        </w:rPr>
      </w:pPr>
      <w:r w:rsidRPr="007F7362">
        <w:rPr>
          <w:sz w:val="28"/>
        </w:rPr>
        <w:t xml:space="preserve">1. </w:t>
      </w:r>
      <w:r w:rsidR="00EE579B" w:rsidRPr="00132CCA">
        <w:rPr>
          <w:color w:val="000000"/>
          <w:sz w:val="28"/>
        </w:rPr>
        <w:t xml:space="preserve">Федеральный закон от 23 декабря 2003 года № 177-ФЗ </w:t>
      </w:r>
      <w:r w:rsidR="007F7362" w:rsidRPr="00132CCA">
        <w:rPr>
          <w:color w:val="000000"/>
          <w:sz w:val="28"/>
        </w:rPr>
        <w:t>"</w:t>
      </w:r>
      <w:r w:rsidR="00EE579B" w:rsidRPr="00132CCA">
        <w:rPr>
          <w:color w:val="000000"/>
          <w:sz w:val="28"/>
        </w:rPr>
        <w:t>О страховании вкладов физических лиц в банках Российской Федерации</w:t>
      </w:r>
      <w:r w:rsidR="007F7362" w:rsidRPr="00132CCA">
        <w:rPr>
          <w:color w:val="000000"/>
          <w:sz w:val="28"/>
        </w:rPr>
        <w:t>"</w:t>
      </w:r>
    </w:p>
    <w:p w:rsidR="00FF4FA9" w:rsidRPr="00132CCA" w:rsidRDefault="00FF4FA9" w:rsidP="007F7362">
      <w:pPr>
        <w:suppressAutoHyphens/>
        <w:spacing w:line="360" w:lineRule="auto"/>
        <w:rPr>
          <w:color w:val="000000"/>
          <w:sz w:val="28"/>
        </w:rPr>
      </w:pPr>
      <w:r w:rsidRPr="00132CCA">
        <w:rPr>
          <w:color w:val="000000"/>
          <w:sz w:val="28"/>
        </w:rPr>
        <w:t xml:space="preserve">2. Аникин А.В. Защита банковских вкладчиков. Российские проблемы в свете мирового опыта. - М.: Дело, </w:t>
      </w:r>
      <w:smartTag w:uri="urn:schemas-microsoft-com:office:smarttags" w:element="metricconverter">
        <w:smartTagPr>
          <w:attr w:name="ProductID" w:val="2002 г"/>
        </w:smartTagPr>
        <w:r w:rsidRPr="00132CCA">
          <w:rPr>
            <w:color w:val="000000"/>
            <w:sz w:val="28"/>
          </w:rPr>
          <w:t>2002 г</w:t>
        </w:r>
      </w:smartTag>
      <w:r w:rsidRPr="00132CCA">
        <w:rPr>
          <w:color w:val="000000"/>
          <w:sz w:val="28"/>
        </w:rPr>
        <w:t>, 44 стр.</w:t>
      </w:r>
    </w:p>
    <w:p w:rsidR="000C7DE3" w:rsidRPr="00132CCA" w:rsidRDefault="000C7DE3" w:rsidP="007F7362">
      <w:pPr>
        <w:suppressAutoHyphens/>
        <w:spacing w:line="360" w:lineRule="auto"/>
        <w:rPr>
          <w:color w:val="000000"/>
          <w:sz w:val="28"/>
        </w:rPr>
      </w:pPr>
      <w:r w:rsidRPr="00132CCA">
        <w:rPr>
          <w:color w:val="000000"/>
          <w:sz w:val="28"/>
        </w:rPr>
        <w:t>3. Белоглазова Г.Н., Кроливецкая Л.П. Банковское дело: розничный бизнес: учебное пособие. – М.: КНОРУС, 2010. – 416 с.</w:t>
      </w:r>
    </w:p>
    <w:p w:rsidR="00F06585" w:rsidRPr="00132CCA" w:rsidRDefault="000C7DE3" w:rsidP="007F7362">
      <w:pPr>
        <w:suppressAutoHyphens/>
        <w:spacing w:line="360" w:lineRule="auto"/>
        <w:rPr>
          <w:color w:val="000000"/>
          <w:sz w:val="28"/>
        </w:rPr>
      </w:pPr>
      <w:r w:rsidRPr="00132CCA">
        <w:rPr>
          <w:color w:val="000000"/>
          <w:sz w:val="28"/>
        </w:rPr>
        <w:t>4</w:t>
      </w:r>
      <w:r w:rsidR="00F06585" w:rsidRPr="00132CCA">
        <w:rPr>
          <w:color w:val="000000"/>
          <w:sz w:val="28"/>
        </w:rPr>
        <w:t>. Котина О.И. Системы страхования вкладов: обзор зарубежной практики // Деньги. 2005. №3, стр.24</w:t>
      </w:r>
    </w:p>
    <w:p w:rsidR="00F06585" w:rsidRPr="00132CCA" w:rsidRDefault="000C7DE3" w:rsidP="007F7362">
      <w:pPr>
        <w:suppressAutoHyphens/>
        <w:spacing w:line="360" w:lineRule="auto"/>
        <w:rPr>
          <w:color w:val="000000"/>
          <w:sz w:val="28"/>
        </w:rPr>
      </w:pPr>
      <w:r w:rsidRPr="00132CCA">
        <w:rPr>
          <w:color w:val="000000"/>
          <w:sz w:val="28"/>
        </w:rPr>
        <w:t>5</w:t>
      </w:r>
      <w:r w:rsidR="00FF4FA9" w:rsidRPr="00132CCA">
        <w:rPr>
          <w:color w:val="000000"/>
          <w:sz w:val="28"/>
        </w:rPr>
        <w:t xml:space="preserve">. </w:t>
      </w:r>
      <w:r w:rsidR="00F06585" w:rsidRPr="00132CCA">
        <w:rPr>
          <w:color w:val="000000"/>
          <w:sz w:val="28"/>
        </w:rPr>
        <w:t>Мурзина А. Система страхования вкладов глазами банкиров // Эксперт РА. 2006.</w:t>
      </w:r>
    </w:p>
    <w:p w:rsidR="007F7362" w:rsidRPr="00132CCA" w:rsidRDefault="000C7DE3" w:rsidP="007F7362">
      <w:pPr>
        <w:suppressAutoHyphens/>
        <w:spacing w:line="360" w:lineRule="auto"/>
        <w:rPr>
          <w:color w:val="000000"/>
          <w:sz w:val="28"/>
        </w:rPr>
      </w:pPr>
      <w:r w:rsidRPr="00132CCA">
        <w:rPr>
          <w:color w:val="000000"/>
          <w:sz w:val="28"/>
        </w:rPr>
        <w:t>6</w:t>
      </w:r>
      <w:r w:rsidR="00F06585" w:rsidRPr="00132CCA">
        <w:rPr>
          <w:color w:val="000000"/>
          <w:sz w:val="28"/>
        </w:rPr>
        <w:t xml:space="preserve">. </w:t>
      </w:r>
      <w:r w:rsidR="00FF4FA9" w:rsidRPr="00132CCA">
        <w:rPr>
          <w:color w:val="000000"/>
          <w:sz w:val="28"/>
        </w:rPr>
        <w:t xml:space="preserve">Поляков В.П., Московкина Л.А. Структура и функции центральных банков. Зарубежный опыт. М.: ИНФРА - М, </w:t>
      </w:r>
      <w:smartTag w:uri="urn:schemas-microsoft-com:office:smarttags" w:element="metricconverter">
        <w:smartTagPr>
          <w:attr w:name="ProductID" w:val="2003 г"/>
        </w:smartTagPr>
        <w:r w:rsidR="00FF4FA9" w:rsidRPr="00132CCA">
          <w:rPr>
            <w:color w:val="000000"/>
            <w:sz w:val="28"/>
          </w:rPr>
          <w:t>2003 г</w:t>
        </w:r>
      </w:smartTag>
      <w:r w:rsidR="00FF4FA9" w:rsidRPr="00132CCA">
        <w:rPr>
          <w:color w:val="000000"/>
          <w:sz w:val="28"/>
        </w:rPr>
        <w:t>., 90 стр</w:t>
      </w:r>
      <w:r w:rsidR="00F06585" w:rsidRPr="00132CCA">
        <w:rPr>
          <w:color w:val="000000"/>
          <w:sz w:val="28"/>
        </w:rPr>
        <w:t>.</w:t>
      </w:r>
    </w:p>
    <w:p w:rsidR="007F7362" w:rsidRPr="00132CCA" w:rsidRDefault="000C7DE3" w:rsidP="007F7362">
      <w:pPr>
        <w:suppressAutoHyphens/>
        <w:spacing w:line="360" w:lineRule="auto"/>
        <w:rPr>
          <w:color w:val="000000"/>
          <w:sz w:val="28"/>
        </w:rPr>
      </w:pPr>
      <w:r w:rsidRPr="00132CCA">
        <w:rPr>
          <w:color w:val="000000"/>
          <w:sz w:val="28"/>
        </w:rPr>
        <w:t>7</w:t>
      </w:r>
      <w:r w:rsidR="00FF4FA9" w:rsidRPr="00132CCA">
        <w:rPr>
          <w:color w:val="000000"/>
          <w:sz w:val="28"/>
        </w:rPr>
        <w:t>. Ходанчик Г.Э. Страхование депозитов: зарубежный опыт и возможности его применения в России //</w:t>
      </w:r>
      <w:r w:rsidR="007F7362" w:rsidRPr="00132CCA">
        <w:rPr>
          <w:color w:val="000000"/>
          <w:sz w:val="28"/>
        </w:rPr>
        <w:t xml:space="preserve"> </w:t>
      </w:r>
      <w:r w:rsidR="00FF4FA9" w:rsidRPr="00132CCA">
        <w:rPr>
          <w:color w:val="000000"/>
          <w:sz w:val="28"/>
        </w:rPr>
        <w:t>Финансы. 2001. №11.С.62.</w:t>
      </w:r>
    </w:p>
    <w:p w:rsidR="007F7362" w:rsidRPr="00132CCA" w:rsidRDefault="000C7DE3" w:rsidP="007F7362">
      <w:pPr>
        <w:pStyle w:val="a3"/>
        <w:suppressAutoHyphens/>
        <w:spacing w:line="360" w:lineRule="auto"/>
        <w:rPr>
          <w:color w:val="000000"/>
          <w:sz w:val="28"/>
          <w:szCs w:val="24"/>
        </w:rPr>
      </w:pPr>
      <w:r w:rsidRPr="00132CCA">
        <w:rPr>
          <w:color w:val="000000"/>
          <w:sz w:val="28"/>
          <w:szCs w:val="24"/>
        </w:rPr>
        <w:t>8</w:t>
      </w:r>
      <w:r w:rsidR="00FF4FA9" w:rsidRPr="00132CCA">
        <w:rPr>
          <w:color w:val="000000"/>
          <w:sz w:val="28"/>
          <w:szCs w:val="24"/>
        </w:rPr>
        <w:t xml:space="preserve">. </w:t>
      </w:r>
      <w:r w:rsidR="00F06585" w:rsidRPr="00132CCA">
        <w:rPr>
          <w:color w:val="000000"/>
          <w:sz w:val="28"/>
          <w:szCs w:val="24"/>
        </w:rPr>
        <w:t xml:space="preserve">Официальный сайт государственной корпорации </w:t>
      </w:r>
      <w:r w:rsidR="007F7362" w:rsidRPr="00132CCA">
        <w:rPr>
          <w:color w:val="000000"/>
          <w:sz w:val="28"/>
          <w:szCs w:val="24"/>
        </w:rPr>
        <w:t>"</w:t>
      </w:r>
      <w:r w:rsidR="00F06585" w:rsidRPr="00132CCA">
        <w:rPr>
          <w:color w:val="000000"/>
          <w:sz w:val="28"/>
          <w:szCs w:val="24"/>
        </w:rPr>
        <w:t>Агентство по страхованию вкладов</w:t>
      </w:r>
      <w:r w:rsidR="007F7362" w:rsidRPr="00132CCA">
        <w:rPr>
          <w:color w:val="000000"/>
          <w:sz w:val="28"/>
          <w:szCs w:val="24"/>
        </w:rPr>
        <w:t>"</w:t>
      </w:r>
      <w:r w:rsidR="00F06585" w:rsidRPr="00132CCA">
        <w:rPr>
          <w:color w:val="000000"/>
          <w:sz w:val="28"/>
          <w:szCs w:val="24"/>
        </w:rPr>
        <w:t xml:space="preserve">, </w:t>
      </w:r>
      <w:r w:rsidR="00F06585" w:rsidRPr="00132CCA">
        <w:rPr>
          <w:color w:val="000000"/>
          <w:sz w:val="28"/>
          <w:szCs w:val="24"/>
          <w:lang w:val="en-US"/>
        </w:rPr>
        <w:t>Web</w:t>
      </w:r>
      <w:r w:rsidR="00F06585" w:rsidRPr="00132CCA">
        <w:rPr>
          <w:color w:val="000000"/>
          <w:sz w:val="28"/>
          <w:szCs w:val="24"/>
        </w:rPr>
        <w:t xml:space="preserve">: </w:t>
      </w:r>
      <w:hyperlink r:id="rId8" w:history="1">
        <w:r w:rsidR="00F06585" w:rsidRPr="00132CCA">
          <w:rPr>
            <w:rStyle w:val="a9"/>
            <w:color w:val="000000"/>
            <w:sz w:val="28"/>
            <w:lang w:val="en-US"/>
          </w:rPr>
          <w:t>https</w:t>
        </w:r>
        <w:r w:rsidR="00F06585" w:rsidRPr="00132CCA">
          <w:rPr>
            <w:rStyle w:val="a9"/>
            <w:color w:val="000000"/>
            <w:sz w:val="28"/>
          </w:rPr>
          <w:t>://</w:t>
        </w:r>
        <w:r w:rsidR="00F06585" w:rsidRPr="00132CCA">
          <w:rPr>
            <w:rStyle w:val="a9"/>
            <w:color w:val="000000"/>
            <w:sz w:val="28"/>
            <w:lang w:val="en-US"/>
          </w:rPr>
          <w:t>asv</w:t>
        </w:r>
        <w:r w:rsidR="00F06585" w:rsidRPr="00132CCA">
          <w:rPr>
            <w:rStyle w:val="a9"/>
            <w:color w:val="000000"/>
            <w:sz w:val="28"/>
          </w:rPr>
          <w:t>.</w:t>
        </w:r>
        <w:r w:rsidR="00F06585" w:rsidRPr="00132CCA">
          <w:rPr>
            <w:rStyle w:val="a9"/>
            <w:color w:val="000000"/>
            <w:sz w:val="28"/>
            <w:lang w:val="en-US"/>
          </w:rPr>
          <w:t>org</w:t>
        </w:r>
        <w:r w:rsidR="00F06585" w:rsidRPr="00132CCA">
          <w:rPr>
            <w:rStyle w:val="a9"/>
            <w:color w:val="000000"/>
            <w:sz w:val="28"/>
          </w:rPr>
          <w:t>.</w:t>
        </w:r>
        <w:r w:rsidR="00F06585" w:rsidRPr="00132CCA">
          <w:rPr>
            <w:rStyle w:val="a9"/>
            <w:color w:val="000000"/>
            <w:sz w:val="28"/>
            <w:lang w:val="en-US"/>
          </w:rPr>
          <w:t>ru</w:t>
        </w:r>
      </w:hyperlink>
    </w:p>
    <w:p w:rsidR="00F06585" w:rsidRPr="00132CCA" w:rsidRDefault="000C7DE3" w:rsidP="007F7362">
      <w:pPr>
        <w:pStyle w:val="a3"/>
        <w:suppressAutoHyphens/>
        <w:spacing w:line="360" w:lineRule="auto"/>
        <w:rPr>
          <w:color w:val="000000"/>
          <w:sz w:val="28"/>
          <w:szCs w:val="24"/>
        </w:rPr>
      </w:pPr>
      <w:r w:rsidRPr="00132CCA">
        <w:rPr>
          <w:color w:val="000000"/>
          <w:sz w:val="28"/>
          <w:szCs w:val="24"/>
        </w:rPr>
        <w:t>9</w:t>
      </w:r>
      <w:r w:rsidR="00F06585" w:rsidRPr="00132CCA">
        <w:rPr>
          <w:color w:val="000000"/>
          <w:sz w:val="28"/>
          <w:szCs w:val="24"/>
        </w:rPr>
        <w:t xml:space="preserve">. Информационный портал </w:t>
      </w:r>
      <w:r w:rsidR="007F7362" w:rsidRPr="00132CCA">
        <w:rPr>
          <w:color w:val="000000"/>
          <w:sz w:val="28"/>
          <w:szCs w:val="24"/>
        </w:rPr>
        <w:t>"</w:t>
      </w:r>
      <w:r w:rsidR="00F06585" w:rsidRPr="00132CCA">
        <w:rPr>
          <w:color w:val="000000"/>
          <w:sz w:val="28"/>
          <w:szCs w:val="24"/>
        </w:rPr>
        <w:t>Банкир</w:t>
      </w:r>
      <w:r w:rsidR="007F7362" w:rsidRPr="00132CCA">
        <w:rPr>
          <w:color w:val="000000"/>
          <w:sz w:val="28"/>
          <w:szCs w:val="24"/>
        </w:rPr>
        <w:t>"</w:t>
      </w:r>
      <w:r w:rsidR="00F06585" w:rsidRPr="00132CCA">
        <w:rPr>
          <w:color w:val="000000"/>
          <w:sz w:val="28"/>
          <w:szCs w:val="24"/>
        </w:rPr>
        <w:t xml:space="preserve">, </w:t>
      </w:r>
      <w:r w:rsidR="00F06585" w:rsidRPr="00132CCA">
        <w:rPr>
          <w:color w:val="000000"/>
          <w:sz w:val="28"/>
          <w:szCs w:val="24"/>
          <w:lang w:val="en-US"/>
        </w:rPr>
        <w:t>Web</w:t>
      </w:r>
      <w:r w:rsidR="00F06585" w:rsidRPr="00132CCA">
        <w:rPr>
          <w:color w:val="000000"/>
          <w:sz w:val="28"/>
          <w:szCs w:val="24"/>
        </w:rPr>
        <w:t xml:space="preserve">: </w:t>
      </w:r>
      <w:r w:rsidR="00F06585" w:rsidRPr="00132CCA">
        <w:rPr>
          <w:color w:val="000000"/>
          <w:sz w:val="28"/>
          <w:lang w:val="en-US"/>
        </w:rPr>
        <w:t>https</w:t>
      </w:r>
      <w:r w:rsidR="00F06585" w:rsidRPr="00132CCA">
        <w:rPr>
          <w:color w:val="000000"/>
          <w:sz w:val="28"/>
        </w:rPr>
        <w:t>://</w:t>
      </w:r>
      <w:r w:rsidR="00F06585" w:rsidRPr="00132CCA">
        <w:rPr>
          <w:color w:val="000000"/>
          <w:sz w:val="28"/>
          <w:lang w:val="en-US"/>
        </w:rPr>
        <w:t>bankir</w:t>
      </w:r>
      <w:r w:rsidR="00F06585" w:rsidRPr="00132CCA">
        <w:rPr>
          <w:color w:val="000000"/>
          <w:sz w:val="28"/>
        </w:rPr>
        <w:t>.</w:t>
      </w:r>
      <w:r w:rsidR="00F06585" w:rsidRPr="00132CCA">
        <w:rPr>
          <w:color w:val="000000"/>
          <w:sz w:val="28"/>
          <w:lang w:val="en-US"/>
        </w:rPr>
        <w:t>ru</w:t>
      </w:r>
    </w:p>
    <w:p w:rsidR="00F06585" w:rsidRPr="00132CCA" w:rsidRDefault="000C7DE3" w:rsidP="007F7362">
      <w:pPr>
        <w:pStyle w:val="a3"/>
        <w:suppressAutoHyphens/>
        <w:spacing w:line="360" w:lineRule="auto"/>
        <w:rPr>
          <w:color w:val="000000"/>
          <w:sz w:val="28"/>
          <w:szCs w:val="24"/>
        </w:rPr>
      </w:pPr>
      <w:r w:rsidRPr="00132CCA">
        <w:rPr>
          <w:color w:val="000000"/>
          <w:sz w:val="28"/>
          <w:szCs w:val="24"/>
        </w:rPr>
        <w:t xml:space="preserve">10. Официальный сайт страховой компании ОСАО </w:t>
      </w:r>
      <w:r w:rsidR="007F7362" w:rsidRPr="00132CCA">
        <w:rPr>
          <w:color w:val="000000"/>
          <w:sz w:val="28"/>
          <w:szCs w:val="24"/>
        </w:rPr>
        <w:t>"</w:t>
      </w:r>
      <w:r w:rsidRPr="00132CCA">
        <w:rPr>
          <w:color w:val="000000"/>
          <w:sz w:val="28"/>
          <w:szCs w:val="24"/>
        </w:rPr>
        <w:t>Ингосстрах</w:t>
      </w:r>
      <w:r w:rsidR="007F7362" w:rsidRPr="00132CCA">
        <w:rPr>
          <w:color w:val="000000"/>
          <w:sz w:val="28"/>
          <w:szCs w:val="24"/>
        </w:rPr>
        <w:t>"</w:t>
      </w:r>
      <w:r w:rsidRPr="00132CCA">
        <w:rPr>
          <w:color w:val="000000"/>
          <w:sz w:val="28"/>
          <w:szCs w:val="24"/>
        </w:rPr>
        <w:t xml:space="preserve">, </w:t>
      </w:r>
      <w:r w:rsidRPr="00132CCA">
        <w:rPr>
          <w:color w:val="000000"/>
          <w:sz w:val="28"/>
          <w:szCs w:val="24"/>
          <w:lang w:val="en-US"/>
        </w:rPr>
        <w:t>Web</w:t>
      </w:r>
      <w:r w:rsidRPr="00132CCA">
        <w:rPr>
          <w:color w:val="000000"/>
          <w:sz w:val="28"/>
          <w:szCs w:val="24"/>
        </w:rPr>
        <w:t xml:space="preserve">: </w:t>
      </w:r>
      <w:hyperlink r:id="rId9" w:history="1">
        <w:r w:rsidRPr="00132CCA">
          <w:rPr>
            <w:rStyle w:val="a9"/>
            <w:color w:val="000000"/>
            <w:sz w:val="28"/>
            <w:lang w:val="en-US"/>
          </w:rPr>
          <w:t>www</w:t>
        </w:r>
        <w:r w:rsidRPr="00132CCA">
          <w:rPr>
            <w:rStyle w:val="a9"/>
            <w:color w:val="000000"/>
            <w:sz w:val="28"/>
          </w:rPr>
          <w:t>.</w:t>
        </w:r>
        <w:r w:rsidRPr="00132CCA">
          <w:rPr>
            <w:rStyle w:val="a9"/>
            <w:color w:val="000000"/>
            <w:sz w:val="28"/>
            <w:lang w:val="en-US"/>
          </w:rPr>
          <w:t>ingos</w:t>
        </w:r>
        <w:r w:rsidRPr="00132CCA">
          <w:rPr>
            <w:rStyle w:val="a9"/>
            <w:color w:val="000000"/>
            <w:sz w:val="28"/>
          </w:rPr>
          <w:t>.</w:t>
        </w:r>
        <w:r w:rsidRPr="00132CCA">
          <w:rPr>
            <w:rStyle w:val="a9"/>
            <w:color w:val="000000"/>
            <w:sz w:val="28"/>
            <w:lang w:val="en-US"/>
          </w:rPr>
          <w:t>ru</w:t>
        </w:r>
      </w:hyperlink>
    </w:p>
    <w:p w:rsidR="000C7DE3" w:rsidRPr="00132CCA" w:rsidRDefault="000C7DE3" w:rsidP="007F7362">
      <w:pPr>
        <w:pStyle w:val="a3"/>
        <w:suppressAutoHyphens/>
        <w:spacing w:line="360" w:lineRule="auto"/>
        <w:rPr>
          <w:color w:val="000000"/>
          <w:sz w:val="28"/>
          <w:szCs w:val="24"/>
        </w:rPr>
      </w:pPr>
      <w:r w:rsidRPr="00132CCA">
        <w:rPr>
          <w:color w:val="000000"/>
          <w:sz w:val="28"/>
          <w:szCs w:val="24"/>
        </w:rPr>
        <w:t xml:space="preserve">11. Информационный портал </w:t>
      </w:r>
      <w:r w:rsidR="007F7362" w:rsidRPr="00132CCA">
        <w:rPr>
          <w:color w:val="000000"/>
          <w:sz w:val="28"/>
          <w:szCs w:val="24"/>
        </w:rPr>
        <w:t>"</w:t>
      </w:r>
      <w:r w:rsidRPr="00132CCA">
        <w:rPr>
          <w:color w:val="000000"/>
          <w:sz w:val="28"/>
          <w:szCs w:val="24"/>
        </w:rPr>
        <w:t>Банковское обозрение</w:t>
      </w:r>
      <w:r w:rsidR="007F7362" w:rsidRPr="00132CCA">
        <w:rPr>
          <w:color w:val="000000"/>
          <w:sz w:val="28"/>
          <w:szCs w:val="24"/>
        </w:rPr>
        <w:t>"</w:t>
      </w:r>
      <w:r w:rsidRPr="00132CCA">
        <w:rPr>
          <w:color w:val="000000"/>
          <w:sz w:val="28"/>
          <w:szCs w:val="24"/>
        </w:rPr>
        <w:t xml:space="preserve">, №7/12, июль 2009г., Казнев А., </w:t>
      </w:r>
      <w:r w:rsidRPr="00132CCA">
        <w:rPr>
          <w:color w:val="000000"/>
          <w:sz w:val="28"/>
          <w:szCs w:val="24"/>
          <w:lang w:val="en-US"/>
        </w:rPr>
        <w:t>Web</w:t>
      </w:r>
      <w:r w:rsidRPr="00132CCA">
        <w:rPr>
          <w:color w:val="000000"/>
          <w:sz w:val="28"/>
          <w:szCs w:val="24"/>
        </w:rPr>
        <w:t>: //</w:t>
      </w:r>
      <w:r w:rsidRPr="00132CCA">
        <w:rPr>
          <w:color w:val="000000"/>
          <w:sz w:val="28"/>
          <w:szCs w:val="24"/>
          <w:lang w:val="en-US"/>
        </w:rPr>
        <w:t>bo</w:t>
      </w:r>
      <w:r w:rsidRPr="00132CCA">
        <w:rPr>
          <w:color w:val="000000"/>
          <w:sz w:val="28"/>
          <w:szCs w:val="24"/>
        </w:rPr>
        <w:t>.</w:t>
      </w:r>
      <w:r w:rsidRPr="00132CCA">
        <w:rPr>
          <w:color w:val="000000"/>
          <w:sz w:val="28"/>
          <w:szCs w:val="24"/>
          <w:lang w:val="en-US"/>
        </w:rPr>
        <w:t>bdc</w:t>
      </w:r>
      <w:r w:rsidRPr="00132CCA">
        <w:rPr>
          <w:color w:val="000000"/>
          <w:sz w:val="28"/>
          <w:szCs w:val="24"/>
        </w:rPr>
        <w:t>.</w:t>
      </w:r>
      <w:r w:rsidRPr="00132CCA">
        <w:rPr>
          <w:color w:val="000000"/>
          <w:sz w:val="28"/>
          <w:szCs w:val="24"/>
          <w:lang w:val="en-US"/>
        </w:rPr>
        <w:t>ru</w:t>
      </w:r>
    </w:p>
    <w:p w:rsidR="000C7DE3" w:rsidRPr="007F7362" w:rsidRDefault="000C7DE3" w:rsidP="007F7362">
      <w:pPr>
        <w:pStyle w:val="a3"/>
        <w:suppressAutoHyphens/>
        <w:spacing w:line="360" w:lineRule="auto"/>
        <w:rPr>
          <w:sz w:val="28"/>
          <w:szCs w:val="24"/>
        </w:rPr>
      </w:pPr>
      <w:r w:rsidRPr="00132CCA">
        <w:rPr>
          <w:color w:val="000000"/>
          <w:sz w:val="28"/>
          <w:szCs w:val="24"/>
        </w:rPr>
        <w:t xml:space="preserve">12. Информационный портал </w:t>
      </w:r>
      <w:r w:rsidR="007F7362" w:rsidRPr="00132CCA">
        <w:rPr>
          <w:color w:val="000000"/>
          <w:sz w:val="28"/>
          <w:szCs w:val="24"/>
        </w:rPr>
        <w:t>"</w:t>
      </w:r>
      <w:r w:rsidRPr="00132CCA">
        <w:rPr>
          <w:color w:val="000000"/>
          <w:sz w:val="28"/>
          <w:szCs w:val="24"/>
        </w:rPr>
        <w:t xml:space="preserve">Занимаем. </w:t>
      </w:r>
      <w:r w:rsidRPr="00132CCA">
        <w:rPr>
          <w:color w:val="000000"/>
          <w:sz w:val="28"/>
          <w:szCs w:val="24"/>
          <w:lang w:val="en-US"/>
        </w:rPr>
        <w:t>RU</w:t>
      </w:r>
      <w:r w:rsidR="007F7362" w:rsidRPr="00132CCA">
        <w:rPr>
          <w:color w:val="000000"/>
          <w:sz w:val="28"/>
          <w:szCs w:val="24"/>
        </w:rPr>
        <w:t>"</w:t>
      </w:r>
      <w:r w:rsidRPr="00132CCA">
        <w:rPr>
          <w:color w:val="000000"/>
          <w:sz w:val="28"/>
          <w:szCs w:val="24"/>
        </w:rPr>
        <w:t xml:space="preserve">, </w:t>
      </w:r>
      <w:r w:rsidRPr="00132CCA">
        <w:rPr>
          <w:color w:val="000000"/>
          <w:sz w:val="28"/>
          <w:szCs w:val="24"/>
          <w:lang w:val="en-US"/>
        </w:rPr>
        <w:t>Web</w:t>
      </w:r>
      <w:r w:rsidRPr="00132CCA">
        <w:rPr>
          <w:color w:val="000000"/>
          <w:sz w:val="28"/>
          <w:szCs w:val="24"/>
        </w:rPr>
        <w:t xml:space="preserve">: </w:t>
      </w:r>
      <w:r w:rsidRPr="00132CCA">
        <w:rPr>
          <w:color w:val="000000"/>
          <w:sz w:val="28"/>
          <w:szCs w:val="24"/>
          <w:lang w:val="en-US"/>
        </w:rPr>
        <w:t>https</w:t>
      </w:r>
      <w:r w:rsidRPr="00132CCA">
        <w:rPr>
          <w:color w:val="000000"/>
          <w:sz w:val="28"/>
          <w:szCs w:val="24"/>
        </w:rPr>
        <w:t>://</w:t>
      </w:r>
      <w:r w:rsidRPr="007F7362">
        <w:rPr>
          <w:sz w:val="28"/>
          <w:szCs w:val="24"/>
        </w:rPr>
        <w:t xml:space="preserve"> </w:t>
      </w:r>
      <w:r w:rsidRPr="007F7362">
        <w:rPr>
          <w:sz w:val="28"/>
          <w:szCs w:val="24"/>
          <w:lang w:val="en-US"/>
        </w:rPr>
        <w:t>zanimaem</w:t>
      </w:r>
      <w:r w:rsidRPr="007F7362">
        <w:rPr>
          <w:sz w:val="28"/>
          <w:szCs w:val="24"/>
        </w:rPr>
        <w:t>.</w:t>
      </w:r>
      <w:r w:rsidRPr="007F7362">
        <w:rPr>
          <w:sz w:val="28"/>
          <w:szCs w:val="24"/>
          <w:lang w:val="en-US"/>
        </w:rPr>
        <w:t>ru</w:t>
      </w:r>
    </w:p>
    <w:p w:rsidR="000C7DE3" w:rsidRPr="00132CCA" w:rsidRDefault="000C7DE3" w:rsidP="007F7362">
      <w:pPr>
        <w:pStyle w:val="a3"/>
        <w:suppressAutoHyphens/>
        <w:spacing w:line="360" w:lineRule="auto"/>
        <w:ind w:firstLine="709"/>
        <w:jc w:val="both"/>
        <w:rPr>
          <w:color w:val="FFFFFF"/>
          <w:sz w:val="28"/>
          <w:szCs w:val="24"/>
        </w:rPr>
      </w:pPr>
    </w:p>
    <w:p w:rsidR="00AC7E86" w:rsidRPr="00132CCA" w:rsidRDefault="00AC7E86" w:rsidP="007F7362">
      <w:pPr>
        <w:suppressAutoHyphens/>
        <w:spacing w:line="360" w:lineRule="auto"/>
        <w:ind w:firstLine="709"/>
        <w:jc w:val="both"/>
        <w:rPr>
          <w:color w:val="FFFFFF"/>
          <w:sz w:val="28"/>
        </w:rPr>
      </w:pPr>
      <w:bookmarkStart w:id="0" w:name="_GoBack"/>
      <w:bookmarkEnd w:id="0"/>
    </w:p>
    <w:sectPr w:rsidR="00AC7E86" w:rsidRPr="00132CCA" w:rsidSect="007F7362">
      <w:headerReference w:type="default" r:id="rId10"/>
      <w:footerReference w:type="even" r:id="rId11"/>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2CCA" w:rsidRDefault="00132CCA">
      <w:r>
        <w:separator/>
      </w:r>
    </w:p>
  </w:endnote>
  <w:endnote w:type="continuationSeparator" w:id="0">
    <w:p w:rsidR="00132CCA" w:rsidRDefault="00132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PragmaticaC">
    <w:altName w:val="Algerian"/>
    <w:panose1 w:val="00000000000000000000"/>
    <w:charset w:val="00"/>
    <w:family w:val="decorative"/>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4753" w:rsidRDefault="00044753" w:rsidP="00256728">
    <w:pPr>
      <w:pStyle w:val="ad"/>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rsidR="00044753" w:rsidRDefault="00044753">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2CCA" w:rsidRDefault="00132CCA">
      <w:r>
        <w:separator/>
      </w:r>
    </w:p>
  </w:footnote>
  <w:footnote w:type="continuationSeparator" w:id="0">
    <w:p w:rsidR="00132CCA" w:rsidRDefault="00132C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7362" w:rsidRPr="007F7362" w:rsidRDefault="007F7362" w:rsidP="007F7362">
    <w:pPr>
      <w:pStyle w:val="af0"/>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96FA9"/>
    <w:multiLevelType w:val="hybridMultilevel"/>
    <w:tmpl w:val="14462CF4"/>
    <w:lvl w:ilvl="0" w:tplc="04190001">
      <w:start w:val="1"/>
      <w:numFmt w:val="bullet"/>
      <w:lvlText w:val=""/>
      <w:lvlJc w:val="left"/>
      <w:pPr>
        <w:tabs>
          <w:tab w:val="num" w:pos="1069"/>
        </w:tabs>
        <w:ind w:left="106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5747526"/>
    <w:multiLevelType w:val="multilevel"/>
    <w:tmpl w:val="FAB46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F5B510D"/>
    <w:multiLevelType w:val="hybridMultilevel"/>
    <w:tmpl w:val="290C337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1B63170"/>
    <w:multiLevelType w:val="hybridMultilevel"/>
    <w:tmpl w:val="B6067982"/>
    <w:lvl w:ilvl="0" w:tplc="04190003">
      <w:start w:val="1"/>
      <w:numFmt w:val="bullet"/>
      <w:lvlText w:val="o"/>
      <w:lvlJc w:val="left"/>
      <w:pPr>
        <w:tabs>
          <w:tab w:val="num" w:pos="720"/>
        </w:tabs>
        <w:ind w:left="720"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11F2339A"/>
    <w:multiLevelType w:val="hybridMultilevel"/>
    <w:tmpl w:val="3E62B752"/>
    <w:lvl w:ilvl="0" w:tplc="805CBEDA">
      <w:start w:val="1"/>
      <w:numFmt w:val="bullet"/>
      <w:suff w:val="space"/>
      <w:lvlText w:val=""/>
      <w:lvlJc w:val="left"/>
      <w:pPr>
        <w:ind w:left="180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5">
    <w:nsid w:val="127959A2"/>
    <w:multiLevelType w:val="hybridMultilevel"/>
    <w:tmpl w:val="C1684D7E"/>
    <w:lvl w:ilvl="0" w:tplc="04190001">
      <w:start w:val="1"/>
      <w:numFmt w:val="bullet"/>
      <w:lvlText w:val=""/>
      <w:lvlJc w:val="left"/>
      <w:pPr>
        <w:tabs>
          <w:tab w:val="num" w:pos="2520"/>
        </w:tabs>
        <w:ind w:left="2520" w:hanging="360"/>
      </w:pPr>
      <w:rPr>
        <w:rFonts w:ascii="Symbol" w:hAnsi="Symbol" w:hint="default"/>
      </w:rPr>
    </w:lvl>
    <w:lvl w:ilvl="1" w:tplc="04190003" w:tentative="1">
      <w:start w:val="1"/>
      <w:numFmt w:val="bullet"/>
      <w:lvlText w:val="o"/>
      <w:lvlJc w:val="left"/>
      <w:pPr>
        <w:tabs>
          <w:tab w:val="num" w:pos="3240"/>
        </w:tabs>
        <w:ind w:left="3240" w:hanging="360"/>
      </w:pPr>
      <w:rPr>
        <w:rFonts w:ascii="Courier New" w:hAnsi="Courier New" w:hint="default"/>
      </w:rPr>
    </w:lvl>
    <w:lvl w:ilvl="2" w:tplc="04190005" w:tentative="1">
      <w:start w:val="1"/>
      <w:numFmt w:val="bullet"/>
      <w:lvlText w:val=""/>
      <w:lvlJc w:val="left"/>
      <w:pPr>
        <w:tabs>
          <w:tab w:val="num" w:pos="3960"/>
        </w:tabs>
        <w:ind w:left="3960" w:hanging="360"/>
      </w:pPr>
      <w:rPr>
        <w:rFonts w:ascii="Wingdings" w:hAnsi="Wingdings" w:hint="default"/>
      </w:rPr>
    </w:lvl>
    <w:lvl w:ilvl="3" w:tplc="04190001" w:tentative="1">
      <w:start w:val="1"/>
      <w:numFmt w:val="bullet"/>
      <w:lvlText w:val=""/>
      <w:lvlJc w:val="left"/>
      <w:pPr>
        <w:tabs>
          <w:tab w:val="num" w:pos="4680"/>
        </w:tabs>
        <w:ind w:left="4680" w:hanging="360"/>
      </w:pPr>
      <w:rPr>
        <w:rFonts w:ascii="Symbol" w:hAnsi="Symbol" w:hint="default"/>
      </w:rPr>
    </w:lvl>
    <w:lvl w:ilvl="4" w:tplc="04190003" w:tentative="1">
      <w:start w:val="1"/>
      <w:numFmt w:val="bullet"/>
      <w:lvlText w:val="o"/>
      <w:lvlJc w:val="left"/>
      <w:pPr>
        <w:tabs>
          <w:tab w:val="num" w:pos="5400"/>
        </w:tabs>
        <w:ind w:left="5400" w:hanging="360"/>
      </w:pPr>
      <w:rPr>
        <w:rFonts w:ascii="Courier New" w:hAnsi="Courier New" w:hint="default"/>
      </w:rPr>
    </w:lvl>
    <w:lvl w:ilvl="5" w:tplc="04190005" w:tentative="1">
      <w:start w:val="1"/>
      <w:numFmt w:val="bullet"/>
      <w:lvlText w:val=""/>
      <w:lvlJc w:val="left"/>
      <w:pPr>
        <w:tabs>
          <w:tab w:val="num" w:pos="6120"/>
        </w:tabs>
        <w:ind w:left="6120" w:hanging="360"/>
      </w:pPr>
      <w:rPr>
        <w:rFonts w:ascii="Wingdings" w:hAnsi="Wingdings" w:hint="default"/>
      </w:rPr>
    </w:lvl>
    <w:lvl w:ilvl="6" w:tplc="04190001" w:tentative="1">
      <w:start w:val="1"/>
      <w:numFmt w:val="bullet"/>
      <w:lvlText w:val=""/>
      <w:lvlJc w:val="left"/>
      <w:pPr>
        <w:tabs>
          <w:tab w:val="num" w:pos="6840"/>
        </w:tabs>
        <w:ind w:left="6840" w:hanging="360"/>
      </w:pPr>
      <w:rPr>
        <w:rFonts w:ascii="Symbol" w:hAnsi="Symbol" w:hint="default"/>
      </w:rPr>
    </w:lvl>
    <w:lvl w:ilvl="7" w:tplc="04190003" w:tentative="1">
      <w:start w:val="1"/>
      <w:numFmt w:val="bullet"/>
      <w:lvlText w:val="o"/>
      <w:lvlJc w:val="left"/>
      <w:pPr>
        <w:tabs>
          <w:tab w:val="num" w:pos="7560"/>
        </w:tabs>
        <w:ind w:left="7560" w:hanging="360"/>
      </w:pPr>
      <w:rPr>
        <w:rFonts w:ascii="Courier New" w:hAnsi="Courier New" w:hint="default"/>
      </w:rPr>
    </w:lvl>
    <w:lvl w:ilvl="8" w:tplc="04190005" w:tentative="1">
      <w:start w:val="1"/>
      <w:numFmt w:val="bullet"/>
      <w:lvlText w:val=""/>
      <w:lvlJc w:val="left"/>
      <w:pPr>
        <w:tabs>
          <w:tab w:val="num" w:pos="8280"/>
        </w:tabs>
        <w:ind w:left="8280" w:hanging="360"/>
      </w:pPr>
      <w:rPr>
        <w:rFonts w:ascii="Wingdings" w:hAnsi="Wingdings" w:hint="default"/>
      </w:rPr>
    </w:lvl>
  </w:abstractNum>
  <w:abstractNum w:abstractNumId="6">
    <w:nsid w:val="13891932"/>
    <w:multiLevelType w:val="multilevel"/>
    <w:tmpl w:val="B56A1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99759B3"/>
    <w:multiLevelType w:val="hybridMultilevel"/>
    <w:tmpl w:val="CE32E29E"/>
    <w:lvl w:ilvl="0" w:tplc="0419000F">
      <w:start w:val="1"/>
      <w:numFmt w:val="decimal"/>
      <w:lvlText w:val="%1."/>
      <w:lvlJc w:val="left"/>
      <w:pPr>
        <w:tabs>
          <w:tab w:val="num" w:pos="720"/>
        </w:tabs>
        <w:ind w:left="720" w:hanging="360"/>
      </w:pPr>
      <w:rPr>
        <w:rFonts w:cs="Times New Roman"/>
      </w:rPr>
    </w:lvl>
    <w:lvl w:ilvl="1" w:tplc="181ADD7C">
      <w:numFmt w:val="bullet"/>
      <w:lvlText w:val="-"/>
      <w:lvlJc w:val="left"/>
      <w:pPr>
        <w:tabs>
          <w:tab w:val="num" w:pos="1440"/>
        </w:tabs>
        <w:ind w:left="1440" w:hanging="360"/>
      </w:pPr>
      <w:rPr>
        <w:rFonts w:ascii="Times New Roman" w:eastAsia="Times New Roman" w:hAnsi="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236E7BE4"/>
    <w:multiLevelType w:val="hybridMultilevel"/>
    <w:tmpl w:val="72BADD00"/>
    <w:lvl w:ilvl="0" w:tplc="181ADD7C">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2746522E"/>
    <w:multiLevelType w:val="hybridMultilevel"/>
    <w:tmpl w:val="06B00E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D0C7199"/>
    <w:multiLevelType w:val="hybridMultilevel"/>
    <w:tmpl w:val="B958F5D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31634F13"/>
    <w:multiLevelType w:val="multilevel"/>
    <w:tmpl w:val="9280D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43974A1F"/>
    <w:multiLevelType w:val="multilevel"/>
    <w:tmpl w:val="AE4A02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6765BDB"/>
    <w:multiLevelType w:val="multilevel"/>
    <w:tmpl w:val="76C83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48546F4C"/>
    <w:multiLevelType w:val="hybridMultilevel"/>
    <w:tmpl w:val="ED5EF3F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70D20744"/>
    <w:multiLevelType w:val="hybridMultilevel"/>
    <w:tmpl w:val="D204931C"/>
    <w:lvl w:ilvl="0" w:tplc="181ADD7C">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6">
    <w:nsid w:val="77053C5E"/>
    <w:multiLevelType w:val="multilevel"/>
    <w:tmpl w:val="55284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78AA5ECB"/>
    <w:multiLevelType w:val="hybridMultilevel"/>
    <w:tmpl w:val="B6929014"/>
    <w:lvl w:ilvl="0" w:tplc="181ADD7C">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8">
    <w:nsid w:val="7FB518E4"/>
    <w:multiLevelType w:val="hybridMultilevel"/>
    <w:tmpl w:val="1DF467C8"/>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num w:numId="1">
    <w:abstractNumId w:val="3"/>
  </w:num>
  <w:num w:numId="2">
    <w:abstractNumId w:val="15"/>
  </w:num>
  <w:num w:numId="3">
    <w:abstractNumId w:val="7"/>
  </w:num>
  <w:num w:numId="4">
    <w:abstractNumId w:val="17"/>
  </w:num>
  <w:num w:numId="5">
    <w:abstractNumId w:val="8"/>
  </w:num>
  <w:num w:numId="6">
    <w:abstractNumId w:val="6"/>
  </w:num>
  <w:num w:numId="7">
    <w:abstractNumId w:val="1"/>
  </w:num>
  <w:num w:numId="8">
    <w:abstractNumId w:val="16"/>
  </w:num>
  <w:num w:numId="9">
    <w:abstractNumId w:val="12"/>
  </w:num>
  <w:num w:numId="10">
    <w:abstractNumId w:val="13"/>
  </w:num>
  <w:num w:numId="11">
    <w:abstractNumId w:val="11"/>
  </w:num>
  <w:num w:numId="12">
    <w:abstractNumId w:val="9"/>
  </w:num>
  <w:num w:numId="13">
    <w:abstractNumId w:val="14"/>
  </w:num>
  <w:num w:numId="14">
    <w:abstractNumId w:val="2"/>
  </w:num>
  <w:num w:numId="15">
    <w:abstractNumId w:val="10"/>
  </w:num>
  <w:num w:numId="16">
    <w:abstractNumId w:val="18"/>
  </w:num>
  <w:num w:numId="17">
    <w:abstractNumId w:val="4"/>
  </w:num>
  <w:num w:numId="18">
    <w:abstractNumId w:val="5"/>
  </w:num>
  <w:num w:numId="19">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1F1E"/>
    <w:rsid w:val="00006106"/>
    <w:rsid w:val="00015AF0"/>
    <w:rsid w:val="00042923"/>
    <w:rsid w:val="00044753"/>
    <w:rsid w:val="000C7DE3"/>
    <w:rsid w:val="000E3265"/>
    <w:rsid w:val="00132CCA"/>
    <w:rsid w:val="00147090"/>
    <w:rsid w:val="0016539D"/>
    <w:rsid w:val="001C26F9"/>
    <w:rsid w:val="001C2BF9"/>
    <w:rsid w:val="001D2CC2"/>
    <w:rsid w:val="001E22C1"/>
    <w:rsid w:val="00214C35"/>
    <w:rsid w:val="0021574A"/>
    <w:rsid w:val="002471EC"/>
    <w:rsid w:val="00254CB8"/>
    <w:rsid w:val="00256728"/>
    <w:rsid w:val="00281DDD"/>
    <w:rsid w:val="002B1C73"/>
    <w:rsid w:val="002D1ACF"/>
    <w:rsid w:val="002D64EC"/>
    <w:rsid w:val="002E26E3"/>
    <w:rsid w:val="00320345"/>
    <w:rsid w:val="0032166D"/>
    <w:rsid w:val="00322F3D"/>
    <w:rsid w:val="00324CDB"/>
    <w:rsid w:val="00334030"/>
    <w:rsid w:val="003878E7"/>
    <w:rsid w:val="00391FDE"/>
    <w:rsid w:val="00396F84"/>
    <w:rsid w:val="003C037E"/>
    <w:rsid w:val="003C09DA"/>
    <w:rsid w:val="003F2E54"/>
    <w:rsid w:val="003F6EBE"/>
    <w:rsid w:val="0041190E"/>
    <w:rsid w:val="00487C21"/>
    <w:rsid w:val="004A0412"/>
    <w:rsid w:val="004D4FC2"/>
    <w:rsid w:val="00532535"/>
    <w:rsid w:val="005600E8"/>
    <w:rsid w:val="00573101"/>
    <w:rsid w:val="005836E6"/>
    <w:rsid w:val="005C0FA3"/>
    <w:rsid w:val="005C77C1"/>
    <w:rsid w:val="0060598E"/>
    <w:rsid w:val="00646254"/>
    <w:rsid w:val="00692586"/>
    <w:rsid w:val="00692981"/>
    <w:rsid w:val="006D1F1E"/>
    <w:rsid w:val="00710446"/>
    <w:rsid w:val="007E265F"/>
    <w:rsid w:val="007E683D"/>
    <w:rsid w:val="007F7362"/>
    <w:rsid w:val="00801113"/>
    <w:rsid w:val="008575E5"/>
    <w:rsid w:val="008758BF"/>
    <w:rsid w:val="0088191B"/>
    <w:rsid w:val="0089786D"/>
    <w:rsid w:val="008C0741"/>
    <w:rsid w:val="008E11EB"/>
    <w:rsid w:val="008F5E18"/>
    <w:rsid w:val="009858EC"/>
    <w:rsid w:val="00987C4D"/>
    <w:rsid w:val="009B154A"/>
    <w:rsid w:val="009F5A29"/>
    <w:rsid w:val="00A41D7A"/>
    <w:rsid w:val="00A43DE3"/>
    <w:rsid w:val="00A54A1F"/>
    <w:rsid w:val="00A91F78"/>
    <w:rsid w:val="00A95A45"/>
    <w:rsid w:val="00AA555C"/>
    <w:rsid w:val="00AC3610"/>
    <w:rsid w:val="00AC7E86"/>
    <w:rsid w:val="00AD29BB"/>
    <w:rsid w:val="00AE390D"/>
    <w:rsid w:val="00AE3AC8"/>
    <w:rsid w:val="00B11BEC"/>
    <w:rsid w:val="00B24BDD"/>
    <w:rsid w:val="00B365C5"/>
    <w:rsid w:val="00B87FC5"/>
    <w:rsid w:val="00B97F57"/>
    <w:rsid w:val="00BB1715"/>
    <w:rsid w:val="00BB2C91"/>
    <w:rsid w:val="00C1559B"/>
    <w:rsid w:val="00C21607"/>
    <w:rsid w:val="00C22B61"/>
    <w:rsid w:val="00C238DA"/>
    <w:rsid w:val="00C34218"/>
    <w:rsid w:val="00CA771A"/>
    <w:rsid w:val="00CF2DE2"/>
    <w:rsid w:val="00D10879"/>
    <w:rsid w:val="00D174FD"/>
    <w:rsid w:val="00D63F54"/>
    <w:rsid w:val="00D64F9B"/>
    <w:rsid w:val="00DA7BAC"/>
    <w:rsid w:val="00DB6C6C"/>
    <w:rsid w:val="00DD5B11"/>
    <w:rsid w:val="00DE376A"/>
    <w:rsid w:val="00E11582"/>
    <w:rsid w:val="00E26A40"/>
    <w:rsid w:val="00E45197"/>
    <w:rsid w:val="00E55C9A"/>
    <w:rsid w:val="00E64F91"/>
    <w:rsid w:val="00EC4DB2"/>
    <w:rsid w:val="00EE579B"/>
    <w:rsid w:val="00F06585"/>
    <w:rsid w:val="00F200C4"/>
    <w:rsid w:val="00F627AC"/>
    <w:rsid w:val="00F76FC5"/>
    <w:rsid w:val="00F93FD2"/>
    <w:rsid w:val="00FA09F5"/>
    <w:rsid w:val="00FA4D82"/>
    <w:rsid w:val="00FD0F8F"/>
    <w:rsid w:val="00FE74A1"/>
    <w:rsid w:val="00FF4F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31E31F73-3BB3-4DFC-AED7-E54C33398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1F1E"/>
    <w:rPr>
      <w:sz w:val="24"/>
      <w:szCs w:val="24"/>
    </w:rPr>
  </w:style>
  <w:style w:type="paragraph" w:styleId="1">
    <w:name w:val="heading 1"/>
    <w:basedOn w:val="a"/>
    <w:next w:val="a"/>
    <w:link w:val="10"/>
    <w:uiPriority w:val="9"/>
    <w:qFormat/>
    <w:rsid w:val="00FA4D82"/>
    <w:pPr>
      <w:keepNext/>
      <w:spacing w:line="360" w:lineRule="auto"/>
      <w:ind w:firstLine="709"/>
      <w:jc w:val="both"/>
      <w:outlineLvl w:val="0"/>
    </w:pPr>
    <w:rPr>
      <w:color w:val="FF0000"/>
      <w:sz w:val="28"/>
      <w:szCs w:val="28"/>
    </w:rPr>
  </w:style>
  <w:style w:type="paragraph" w:styleId="2">
    <w:name w:val="heading 2"/>
    <w:basedOn w:val="a"/>
    <w:link w:val="20"/>
    <w:uiPriority w:val="9"/>
    <w:qFormat/>
    <w:rsid w:val="002E26E3"/>
    <w:pPr>
      <w:spacing w:before="100" w:beforeAutospacing="1" w:after="100" w:afterAutospacing="1"/>
      <w:outlineLvl w:val="1"/>
    </w:pPr>
    <w:rPr>
      <w:b/>
      <w:bCs/>
      <w:sz w:val="36"/>
      <w:szCs w:val="36"/>
    </w:rPr>
  </w:style>
  <w:style w:type="paragraph" w:styleId="4">
    <w:name w:val="heading 4"/>
    <w:basedOn w:val="a"/>
    <w:next w:val="a"/>
    <w:link w:val="40"/>
    <w:uiPriority w:val="9"/>
    <w:qFormat/>
    <w:rsid w:val="001E22C1"/>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paragraph" w:styleId="a3">
    <w:name w:val="footnote text"/>
    <w:basedOn w:val="a"/>
    <w:link w:val="a4"/>
    <w:uiPriority w:val="99"/>
    <w:semiHidden/>
    <w:rsid w:val="00214C35"/>
    <w:rPr>
      <w:sz w:val="20"/>
      <w:szCs w:val="20"/>
    </w:rPr>
  </w:style>
  <w:style w:type="character" w:customStyle="1" w:styleId="a4">
    <w:name w:val="Текст сноски Знак"/>
    <w:link w:val="a3"/>
    <w:uiPriority w:val="99"/>
    <w:semiHidden/>
    <w:locked/>
    <w:rsid w:val="00214C35"/>
    <w:rPr>
      <w:rFonts w:cs="Times New Roman"/>
      <w:lang w:val="ru-RU" w:eastAsia="ru-RU" w:bidi="ar-SA"/>
    </w:rPr>
  </w:style>
  <w:style w:type="character" w:styleId="a5">
    <w:name w:val="footnote reference"/>
    <w:uiPriority w:val="99"/>
    <w:semiHidden/>
    <w:rsid w:val="00214C35"/>
    <w:rPr>
      <w:rFonts w:cs="Times New Roman"/>
      <w:vertAlign w:val="superscript"/>
    </w:rPr>
  </w:style>
  <w:style w:type="paragraph" w:styleId="a6">
    <w:name w:val="Body Text"/>
    <w:basedOn w:val="a"/>
    <w:link w:val="a7"/>
    <w:uiPriority w:val="99"/>
    <w:semiHidden/>
    <w:rsid w:val="00320345"/>
    <w:pPr>
      <w:jc w:val="center"/>
    </w:pPr>
    <w:rPr>
      <w:b/>
      <w:bCs/>
      <w:sz w:val="36"/>
    </w:rPr>
  </w:style>
  <w:style w:type="character" w:customStyle="1" w:styleId="a7">
    <w:name w:val="Основной текст Знак"/>
    <w:link w:val="a6"/>
    <w:uiPriority w:val="99"/>
    <w:semiHidden/>
    <w:locked/>
    <w:rsid w:val="00320345"/>
    <w:rPr>
      <w:rFonts w:cs="Times New Roman"/>
      <w:b/>
      <w:bCs/>
      <w:sz w:val="24"/>
      <w:szCs w:val="24"/>
      <w:lang w:val="ru-RU" w:eastAsia="ru-RU" w:bidi="ar-SA"/>
    </w:rPr>
  </w:style>
  <w:style w:type="character" w:styleId="a8">
    <w:name w:val="Emphasis"/>
    <w:uiPriority w:val="20"/>
    <w:qFormat/>
    <w:rsid w:val="00320345"/>
    <w:rPr>
      <w:rFonts w:cs="Times New Roman"/>
      <w:i/>
      <w:iCs/>
    </w:rPr>
  </w:style>
  <w:style w:type="paragraph" w:customStyle="1" w:styleId="ConsNormal">
    <w:name w:val="ConsNormal"/>
    <w:rsid w:val="004D4FC2"/>
    <w:pPr>
      <w:widowControl w:val="0"/>
      <w:autoSpaceDE w:val="0"/>
      <w:autoSpaceDN w:val="0"/>
      <w:adjustRightInd w:val="0"/>
      <w:ind w:firstLine="720"/>
    </w:pPr>
    <w:rPr>
      <w:rFonts w:ascii="Arial" w:hAnsi="Arial" w:cs="Arial"/>
    </w:rPr>
  </w:style>
  <w:style w:type="paragraph" w:styleId="21">
    <w:name w:val="Body Text Indent 2"/>
    <w:basedOn w:val="a"/>
    <w:link w:val="22"/>
    <w:uiPriority w:val="99"/>
    <w:rsid w:val="002D1ACF"/>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4"/>
      <w:szCs w:val="24"/>
    </w:rPr>
  </w:style>
  <w:style w:type="paragraph" w:styleId="HTML">
    <w:name w:val="HTML Preformatted"/>
    <w:basedOn w:val="a"/>
    <w:link w:val="HTML0"/>
    <w:uiPriority w:val="99"/>
    <w:rsid w:val="00AE39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character" w:styleId="a9">
    <w:name w:val="Hyperlink"/>
    <w:uiPriority w:val="99"/>
    <w:rsid w:val="002E26E3"/>
    <w:rPr>
      <w:rFonts w:cs="Times New Roman"/>
      <w:color w:val="0000FF"/>
      <w:u w:val="single"/>
    </w:rPr>
  </w:style>
  <w:style w:type="paragraph" w:styleId="aa">
    <w:name w:val="Normal (Web)"/>
    <w:basedOn w:val="a"/>
    <w:uiPriority w:val="99"/>
    <w:rsid w:val="00B11BEC"/>
    <w:pPr>
      <w:spacing w:before="100" w:beforeAutospacing="1" w:after="100" w:afterAutospacing="1"/>
    </w:pPr>
  </w:style>
  <w:style w:type="character" w:customStyle="1" w:styleId="text">
    <w:name w:val="text"/>
    <w:rsid w:val="00E26A40"/>
    <w:rPr>
      <w:rFonts w:cs="Times New Roman"/>
    </w:rPr>
  </w:style>
  <w:style w:type="paragraph" w:styleId="ab">
    <w:name w:val="Body Text Indent"/>
    <w:basedOn w:val="a"/>
    <w:link w:val="ac"/>
    <w:uiPriority w:val="99"/>
    <w:rsid w:val="0021574A"/>
    <w:pPr>
      <w:spacing w:after="120"/>
      <w:ind w:left="283"/>
    </w:pPr>
  </w:style>
  <w:style w:type="character" w:customStyle="1" w:styleId="ac">
    <w:name w:val="Основной текст с отступом Знак"/>
    <w:link w:val="ab"/>
    <w:uiPriority w:val="99"/>
    <w:semiHidden/>
    <w:locked/>
    <w:rPr>
      <w:rFonts w:cs="Times New Roman"/>
      <w:sz w:val="24"/>
      <w:szCs w:val="24"/>
    </w:rPr>
  </w:style>
  <w:style w:type="paragraph" w:styleId="ad">
    <w:name w:val="footer"/>
    <w:basedOn w:val="a"/>
    <w:link w:val="ae"/>
    <w:uiPriority w:val="99"/>
    <w:rsid w:val="00A95A45"/>
    <w:pPr>
      <w:tabs>
        <w:tab w:val="center" w:pos="4677"/>
        <w:tab w:val="right" w:pos="9355"/>
      </w:tabs>
    </w:pPr>
  </w:style>
  <w:style w:type="character" w:customStyle="1" w:styleId="ae">
    <w:name w:val="Нижний колонтитул Знак"/>
    <w:link w:val="ad"/>
    <w:uiPriority w:val="99"/>
    <w:semiHidden/>
    <w:locked/>
    <w:rPr>
      <w:rFonts w:cs="Times New Roman"/>
      <w:sz w:val="24"/>
      <w:szCs w:val="24"/>
    </w:rPr>
  </w:style>
  <w:style w:type="character" w:styleId="af">
    <w:name w:val="page number"/>
    <w:uiPriority w:val="99"/>
    <w:rsid w:val="00A95A45"/>
    <w:rPr>
      <w:rFonts w:cs="Times New Roman"/>
    </w:rPr>
  </w:style>
  <w:style w:type="paragraph" w:styleId="3">
    <w:name w:val="Body Text Indent 3"/>
    <w:basedOn w:val="a"/>
    <w:link w:val="30"/>
    <w:uiPriority w:val="99"/>
    <w:rsid w:val="00BB1715"/>
    <w:pPr>
      <w:spacing w:after="120"/>
      <w:ind w:left="283"/>
    </w:pPr>
    <w:rPr>
      <w:sz w:val="16"/>
      <w:szCs w:val="16"/>
    </w:rPr>
  </w:style>
  <w:style w:type="character" w:customStyle="1" w:styleId="30">
    <w:name w:val="Основной текст с отступом 3 Знак"/>
    <w:link w:val="3"/>
    <w:uiPriority w:val="99"/>
    <w:semiHidden/>
    <w:locked/>
    <w:rPr>
      <w:rFonts w:cs="Times New Roman"/>
      <w:sz w:val="16"/>
      <w:szCs w:val="16"/>
    </w:rPr>
  </w:style>
  <w:style w:type="paragraph" w:styleId="23">
    <w:name w:val="Body Text 2"/>
    <w:basedOn w:val="a"/>
    <w:link w:val="24"/>
    <w:uiPriority w:val="99"/>
    <w:rsid w:val="00FA4D82"/>
    <w:pPr>
      <w:widowControl w:val="0"/>
      <w:spacing w:before="120" w:after="120"/>
      <w:jc w:val="center"/>
    </w:pPr>
    <w:rPr>
      <w:sz w:val="20"/>
      <w:szCs w:val="20"/>
      <w:lang w:val="en-US"/>
    </w:rPr>
  </w:style>
  <w:style w:type="character" w:customStyle="1" w:styleId="24">
    <w:name w:val="Основной текст 2 Знак"/>
    <w:link w:val="23"/>
    <w:uiPriority w:val="99"/>
    <w:semiHidden/>
    <w:locked/>
    <w:rPr>
      <w:rFonts w:cs="Times New Roman"/>
      <w:sz w:val="24"/>
      <w:szCs w:val="24"/>
    </w:rPr>
  </w:style>
  <w:style w:type="paragraph" w:styleId="af0">
    <w:name w:val="header"/>
    <w:basedOn w:val="a"/>
    <w:link w:val="af1"/>
    <w:uiPriority w:val="99"/>
    <w:rsid w:val="00FA4D82"/>
    <w:pPr>
      <w:tabs>
        <w:tab w:val="center" w:pos="4153"/>
        <w:tab w:val="right" w:pos="8306"/>
      </w:tabs>
    </w:pPr>
    <w:rPr>
      <w:sz w:val="20"/>
      <w:szCs w:val="20"/>
    </w:rPr>
  </w:style>
  <w:style w:type="character" w:customStyle="1" w:styleId="af1">
    <w:name w:val="Верхний колонтитул Знак"/>
    <w:link w:val="af0"/>
    <w:uiPriority w:val="99"/>
    <w:semiHidden/>
    <w:locked/>
    <w:rPr>
      <w:rFonts w:cs="Times New Roman"/>
      <w:sz w:val="24"/>
      <w:szCs w:val="24"/>
    </w:rPr>
  </w:style>
  <w:style w:type="paragraph" w:customStyle="1" w:styleId="MainText">
    <w:name w:val="MainText"/>
    <w:rsid w:val="00FA4D82"/>
    <w:pPr>
      <w:overflowPunct w:val="0"/>
      <w:autoSpaceDE w:val="0"/>
      <w:autoSpaceDN w:val="0"/>
      <w:adjustRightInd w:val="0"/>
      <w:ind w:firstLine="567"/>
      <w:jc w:val="both"/>
      <w:textAlignment w:val="baseline"/>
    </w:pPr>
    <w:rPr>
      <w:rFonts w:ascii="PragmaticaC" w:hAnsi="PragmaticaC"/>
      <w:color w:val="000000"/>
      <w:sz w:val="19"/>
      <w:lang w:val="en-US"/>
    </w:rPr>
  </w:style>
  <w:style w:type="paragraph" w:styleId="af2">
    <w:name w:val="Title"/>
    <w:basedOn w:val="a"/>
    <w:link w:val="af3"/>
    <w:uiPriority w:val="10"/>
    <w:qFormat/>
    <w:rsid w:val="00FA4D82"/>
    <w:pPr>
      <w:spacing w:line="360" w:lineRule="auto"/>
      <w:ind w:firstLine="720"/>
      <w:jc w:val="center"/>
    </w:pPr>
    <w:rPr>
      <w:b/>
      <w:sz w:val="28"/>
      <w:szCs w:val="20"/>
    </w:rPr>
  </w:style>
  <w:style w:type="character" w:customStyle="1" w:styleId="af3">
    <w:name w:val="Название Знак"/>
    <w:link w:val="af2"/>
    <w:uiPriority w:val="10"/>
    <w:locked/>
    <w:rPr>
      <w:rFonts w:ascii="Cambria" w:eastAsia="Times New Roman" w:hAnsi="Cambria" w:cs="Times New Roman"/>
      <w:b/>
      <w:bCs/>
      <w:kern w:val="28"/>
      <w:sz w:val="32"/>
      <w:szCs w:val="32"/>
    </w:rPr>
  </w:style>
  <w:style w:type="paragraph" w:styleId="af4">
    <w:name w:val="Balloon Text"/>
    <w:basedOn w:val="a"/>
    <w:link w:val="af5"/>
    <w:uiPriority w:val="99"/>
    <w:semiHidden/>
    <w:rsid w:val="00FA4D82"/>
    <w:rPr>
      <w:rFonts w:ascii="Tahoma" w:hAnsi="Tahoma" w:cs="Tahoma"/>
      <w:sz w:val="16"/>
      <w:szCs w:val="16"/>
    </w:rPr>
  </w:style>
  <w:style w:type="character" w:customStyle="1" w:styleId="af5">
    <w:name w:val="Текст выноски Знак"/>
    <w:link w:val="af4"/>
    <w:uiPriority w:val="99"/>
    <w:semiHidden/>
    <w:locked/>
    <w:rPr>
      <w:rFonts w:ascii="Tahoma" w:hAnsi="Tahoma" w:cs="Tahoma"/>
      <w:sz w:val="16"/>
      <w:szCs w:val="16"/>
    </w:rPr>
  </w:style>
  <w:style w:type="paragraph" w:styleId="31">
    <w:name w:val="Body Text 3"/>
    <w:basedOn w:val="a"/>
    <w:link w:val="32"/>
    <w:uiPriority w:val="99"/>
    <w:rsid w:val="00FA4D82"/>
    <w:pPr>
      <w:spacing w:line="360" w:lineRule="auto"/>
      <w:jc w:val="both"/>
    </w:pPr>
    <w:rPr>
      <w:color w:val="99CC00"/>
      <w:sz w:val="28"/>
      <w:szCs w:val="28"/>
    </w:rPr>
  </w:style>
  <w:style w:type="character" w:customStyle="1" w:styleId="32">
    <w:name w:val="Основной текст 3 Знак"/>
    <w:link w:val="31"/>
    <w:uiPriority w:val="99"/>
    <w:semiHidden/>
    <w:locked/>
    <w:rPr>
      <w:rFonts w:cs="Times New Roman"/>
      <w:sz w:val="16"/>
      <w:szCs w:val="16"/>
    </w:rPr>
  </w:style>
  <w:style w:type="paragraph" w:styleId="af6">
    <w:name w:val="caption"/>
    <w:basedOn w:val="a"/>
    <w:next w:val="a"/>
    <w:uiPriority w:val="35"/>
    <w:qFormat/>
    <w:rsid w:val="00FA4D82"/>
    <w:pPr>
      <w:spacing w:line="360" w:lineRule="auto"/>
      <w:jc w:val="center"/>
    </w:pPr>
    <w:rPr>
      <w:b/>
      <w:color w:val="FF0000"/>
      <w:sz w:val="28"/>
      <w:szCs w:val="20"/>
    </w:rPr>
  </w:style>
  <w:style w:type="table" w:styleId="af7">
    <w:name w:val="Table Grid"/>
    <w:basedOn w:val="a1"/>
    <w:uiPriority w:val="59"/>
    <w:rsid w:val="00A91F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3">
    <w:name w:val="fontstyle23"/>
    <w:rsid w:val="0053253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338175">
      <w:marLeft w:val="0"/>
      <w:marRight w:val="0"/>
      <w:marTop w:val="0"/>
      <w:marBottom w:val="0"/>
      <w:divBdr>
        <w:top w:val="none" w:sz="0" w:space="0" w:color="auto"/>
        <w:left w:val="none" w:sz="0" w:space="0" w:color="auto"/>
        <w:bottom w:val="none" w:sz="0" w:space="0" w:color="auto"/>
        <w:right w:val="none" w:sz="0" w:space="0" w:color="auto"/>
      </w:divBdr>
    </w:div>
    <w:div w:id="332338176">
      <w:marLeft w:val="0"/>
      <w:marRight w:val="0"/>
      <w:marTop w:val="0"/>
      <w:marBottom w:val="0"/>
      <w:divBdr>
        <w:top w:val="none" w:sz="0" w:space="0" w:color="auto"/>
        <w:left w:val="none" w:sz="0" w:space="0" w:color="auto"/>
        <w:bottom w:val="none" w:sz="0" w:space="0" w:color="auto"/>
        <w:right w:val="none" w:sz="0" w:space="0" w:color="auto"/>
      </w:divBdr>
      <w:divsChild>
        <w:div w:id="332338178">
          <w:marLeft w:val="0"/>
          <w:marRight w:val="0"/>
          <w:marTop w:val="0"/>
          <w:marBottom w:val="0"/>
          <w:divBdr>
            <w:top w:val="none" w:sz="0" w:space="0" w:color="auto"/>
            <w:left w:val="none" w:sz="0" w:space="0" w:color="auto"/>
            <w:bottom w:val="none" w:sz="0" w:space="0" w:color="auto"/>
            <w:right w:val="none" w:sz="0" w:space="0" w:color="auto"/>
          </w:divBdr>
        </w:div>
        <w:div w:id="332338181">
          <w:marLeft w:val="0"/>
          <w:marRight w:val="0"/>
          <w:marTop w:val="226"/>
          <w:marBottom w:val="0"/>
          <w:divBdr>
            <w:top w:val="none" w:sz="0" w:space="0" w:color="auto"/>
            <w:left w:val="none" w:sz="0" w:space="0" w:color="auto"/>
            <w:bottom w:val="none" w:sz="0" w:space="0" w:color="auto"/>
            <w:right w:val="none" w:sz="0" w:space="0" w:color="auto"/>
          </w:divBdr>
        </w:div>
        <w:div w:id="332338187">
          <w:marLeft w:val="0"/>
          <w:marRight w:val="0"/>
          <w:marTop w:val="0"/>
          <w:marBottom w:val="0"/>
          <w:divBdr>
            <w:top w:val="none" w:sz="0" w:space="0" w:color="auto"/>
            <w:left w:val="none" w:sz="0" w:space="0" w:color="auto"/>
            <w:bottom w:val="none" w:sz="0" w:space="0" w:color="auto"/>
            <w:right w:val="none" w:sz="0" w:space="0" w:color="auto"/>
          </w:divBdr>
        </w:div>
        <w:div w:id="332338193">
          <w:marLeft w:val="0"/>
          <w:marRight w:val="0"/>
          <w:marTop w:val="0"/>
          <w:marBottom w:val="0"/>
          <w:divBdr>
            <w:top w:val="none" w:sz="0" w:space="0" w:color="auto"/>
            <w:left w:val="none" w:sz="0" w:space="0" w:color="auto"/>
            <w:bottom w:val="none" w:sz="0" w:space="0" w:color="auto"/>
            <w:right w:val="none" w:sz="0" w:space="0" w:color="auto"/>
          </w:divBdr>
        </w:div>
        <w:div w:id="332338194">
          <w:marLeft w:val="0"/>
          <w:marRight w:val="0"/>
          <w:marTop w:val="0"/>
          <w:marBottom w:val="0"/>
          <w:divBdr>
            <w:top w:val="none" w:sz="0" w:space="0" w:color="auto"/>
            <w:left w:val="none" w:sz="0" w:space="0" w:color="auto"/>
            <w:bottom w:val="none" w:sz="0" w:space="0" w:color="auto"/>
            <w:right w:val="none" w:sz="0" w:space="0" w:color="auto"/>
          </w:divBdr>
        </w:div>
      </w:divsChild>
    </w:div>
    <w:div w:id="332338177">
      <w:marLeft w:val="0"/>
      <w:marRight w:val="0"/>
      <w:marTop w:val="0"/>
      <w:marBottom w:val="0"/>
      <w:divBdr>
        <w:top w:val="none" w:sz="0" w:space="0" w:color="auto"/>
        <w:left w:val="none" w:sz="0" w:space="0" w:color="auto"/>
        <w:bottom w:val="none" w:sz="0" w:space="0" w:color="auto"/>
        <w:right w:val="none" w:sz="0" w:space="0" w:color="auto"/>
      </w:divBdr>
    </w:div>
    <w:div w:id="332338179">
      <w:marLeft w:val="0"/>
      <w:marRight w:val="0"/>
      <w:marTop w:val="0"/>
      <w:marBottom w:val="0"/>
      <w:divBdr>
        <w:top w:val="none" w:sz="0" w:space="0" w:color="auto"/>
        <w:left w:val="none" w:sz="0" w:space="0" w:color="auto"/>
        <w:bottom w:val="none" w:sz="0" w:space="0" w:color="auto"/>
        <w:right w:val="none" w:sz="0" w:space="0" w:color="auto"/>
      </w:divBdr>
    </w:div>
    <w:div w:id="332338180">
      <w:marLeft w:val="0"/>
      <w:marRight w:val="0"/>
      <w:marTop w:val="0"/>
      <w:marBottom w:val="0"/>
      <w:divBdr>
        <w:top w:val="none" w:sz="0" w:space="0" w:color="auto"/>
        <w:left w:val="none" w:sz="0" w:space="0" w:color="auto"/>
        <w:bottom w:val="none" w:sz="0" w:space="0" w:color="auto"/>
        <w:right w:val="none" w:sz="0" w:space="0" w:color="auto"/>
      </w:divBdr>
    </w:div>
    <w:div w:id="332338182">
      <w:marLeft w:val="0"/>
      <w:marRight w:val="0"/>
      <w:marTop w:val="0"/>
      <w:marBottom w:val="0"/>
      <w:divBdr>
        <w:top w:val="none" w:sz="0" w:space="0" w:color="auto"/>
        <w:left w:val="none" w:sz="0" w:space="0" w:color="auto"/>
        <w:bottom w:val="none" w:sz="0" w:space="0" w:color="auto"/>
        <w:right w:val="none" w:sz="0" w:space="0" w:color="auto"/>
      </w:divBdr>
    </w:div>
    <w:div w:id="332338183">
      <w:marLeft w:val="0"/>
      <w:marRight w:val="0"/>
      <w:marTop w:val="0"/>
      <w:marBottom w:val="0"/>
      <w:divBdr>
        <w:top w:val="none" w:sz="0" w:space="0" w:color="auto"/>
        <w:left w:val="none" w:sz="0" w:space="0" w:color="auto"/>
        <w:bottom w:val="none" w:sz="0" w:space="0" w:color="auto"/>
        <w:right w:val="none" w:sz="0" w:space="0" w:color="auto"/>
      </w:divBdr>
    </w:div>
    <w:div w:id="332338184">
      <w:marLeft w:val="0"/>
      <w:marRight w:val="0"/>
      <w:marTop w:val="0"/>
      <w:marBottom w:val="0"/>
      <w:divBdr>
        <w:top w:val="none" w:sz="0" w:space="0" w:color="auto"/>
        <w:left w:val="none" w:sz="0" w:space="0" w:color="auto"/>
        <w:bottom w:val="none" w:sz="0" w:space="0" w:color="auto"/>
        <w:right w:val="none" w:sz="0" w:space="0" w:color="auto"/>
      </w:divBdr>
    </w:div>
    <w:div w:id="332338185">
      <w:marLeft w:val="0"/>
      <w:marRight w:val="0"/>
      <w:marTop w:val="0"/>
      <w:marBottom w:val="0"/>
      <w:divBdr>
        <w:top w:val="none" w:sz="0" w:space="0" w:color="auto"/>
        <w:left w:val="none" w:sz="0" w:space="0" w:color="auto"/>
        <w:bottom w:val="none" w:sz="0" w:space="0" w:color="auto"/>
        <w:right w:val="none" w:sz="0" w:space="0" w:color="auto"/>
      </w:divBdr>
    </w:div>
    <w:div w:id="332338186">
      <w:marLeft w:val="0"/>
      <w:marRight w:val="0"/>
      <w:marTop w:val="0"/>
      <w:marBottom w:val="0"/>
      <w:divBdr>
        <w:top w:val="none" w:sz="0" w:space="0" w:color="auto"/>
        <w:left w:val="none" w:sz="0" w:space="0" w:color="auto"/>
        <w:bottom w:val="none" w:sz="0" w:space="0" w:color="auto"/>
        <w:right w:val="none" w:sz="0" w:space="0" w:color="auto"/>
      </w:divBdr>
    </w:div>
    <w:div w:id="332338188">
      <w:marLeft w:val="0"/>
      <w:marRight w:val="0"/>
      <w:marTop w:val="0"/>
      <w:marBottom w:val="0"/>
      <w:divBdr>
        <w:top w:val="none" w:sz="0" w:space="0" w:color="auto"/>
        <w:left w:val="none" w:sz="0" w:space="0" w:color="auto"/>
        <w:bottom w:val="none" w:sz="0" w:space="0" w:color="auto"/>
        <w:right w:val="none" w:sz="0" w:space="0" w:color="auto"/>
      </w:divBdr>
    </w:div>
    <w:div w:id="332338189">
      <w:marLeft w:val="0"/>
      <w:marRight w:val="0"/>
      <w:marTop w:val="0"/>
      <w:marBottom w:val="0"/>
      <w:divBdr>
        <w:top w:val="none" w:sz="0" w:space="0" w:color="auto"/>
        <w:left w:val="none" w:sz="0" w:space="0" w:color="auto"/>
        <w:bottom w:val="none" w:sz="0" w:space="0" w:color="auto"/>
        <w:right w:val="none" w:sz="0" w:space="0" w:color="auto"/>
      </w:divBdr>
    </w:div>
    <w:div w:id="332338190">
      <w:marLeft w:val="0"/>
      <w:marRight w:val="0"/>
      <w:marTop w:val="0"/>
      <w:marBottom w:val="0"/>
      <w:divBdr>
        <w:top w:val="none" w:sz="0" w:space="0" w:color="auto"/>
        <w:left w:val="none" w:sz="0" w:space="0" w:color="auto"/>
        <w:bottom w:val="none" w:sz="0" w:space="0" w:color="auto"/>
        <w:right w:val="none" w:sz="0" w:space="0" w:color="auto"/>
      </w:divBdr>
    </w:div>
    <w:div w:id="332338191">
      <w:marLeft w:val="0"/>
      <w:marRight w:val="0"/>
      <w:marTop w:val="0"/>
      <w:marBottom w:val="0"/>
      <w:divBdr>
        <w:top w:val="none" w:sz="0" w:space="0" w:color="auto"/>
        <w:left w:val="none" w:sz="0" w:space="0" w:color="auto"/>
        <w:bottom w:val="none" w:sz="0" w:space="0" w:color="auto"/>
        <w:right w:val="none" w:sz="0" w:space="0" w:color="auto"/>
      </w:divBdr>
    </w:div>
    <w:div w:id="332338192">
      <w:marLeft w:val="0"/>
      <w:marRight w:val="0"/>
      <w:marTop w:val="0"/>
      <w:marBottom w:val="0"/>
      <w:divBdr>
        <w:top w:val="none" w:sz="0" w:space="0" w:color="auto"/>
        <w:left w:val="none" w:sz="0" w:space="0" w:color="auto"/>
        <w:bottom w:val="none" w:sz="0" w:space="0" w:color="auto"/>
        <w:right w:val="none" w:sz="0" w:space="0" w:color="auto"/>
      </w:divBdr>
    </w:div>
    <w:div w:id="33233819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v.org.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zanimaem.ru/articles/35/435"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ingos.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13203</Words>
  <Characters>75260</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Microsoft</Company>
  <LinksUpToDate>false</LinksUpToDate>
  <CharactersWithSpaces>88287</CharactersWithSpaces>
  <SharedDoc>false</SharedDoc>
  <HLinks>
    <vt:vector size="18" baseType="variant">
      <vt:variant>
        <vt:i4>720906</vt:i4>
      </vt:variant>
      <vt:variant>
        <vt:i4>6</vt:i4>
      </vt:variant>
      <vt:variant>
        <vt:i4>0</vt:i4>
      </vt:variant>
      <vt:variant>
        <vt:i4>5</vt:i4>
      </vt:variant>
      <vt:variant>
        <vt:lpwstr>http://www.ingos.ru/</vt:lpwstr>
      </vt:variant>
      <vt:variant>
        <vt:lpwstr/>
      </vt:variant>
      <vt:variant>
        <vt:i4>6619181</vt:i4>
      </vt:variant>
      <vt:variant>
        <vt:i4>3</vt:i4>
      </vt:variant>
      <vt:variant>
        <vt:i4>0</vt:i4>
      </vt:variant>
      <vt:variant>
        <vt:i4>5</vt:i4>
      </vt:variant>
      <vt:variant>
        <vt:lpwstr>https://asv.org.ru/</vt:lpwstr>
      </vt:variant>
      <vt:variant>
        <vt:lpwstr/>
      </vt:variant>
      <vt:variant>
        <vt:i4>6553634</vt:i4>
      </vt:variant>
      <vt:variant>
        <vt:i4>0</vt:i4>
      </vt:variant>
      <vt:variant>
        <vt:i4>0</vt:i4>
      </vt:variant>
      <vt:variant>
        <vt:i4>5</vt:i4>
      </vt:variant>
      <vt:variant>
        <vt:lpwstr>http://www.zanimaem.ru/articles/35/435</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Admin</dc:creator>
  <cp:keywords/>
  <dc:description/>
  <cp:lastModifiedBy>admin</cp:lastModifiedBy>
  <cp:revision>2</cp:revision>
  <dcterms:created xsi:type="dcterms:W3CDTF">2014-03-26T22:39:00Z</dcterms:created>
  <dcterms:modified xsi:type="dcterms:W3CDTF">2014-03-26T22:39:00Z</dcterms:modified>
</cp:coreProperties>
</file>