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E4" w:rsidRDefault="001A02E4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40"/>
          <w:szCs w:val="40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40"/>
          <w:szCs w:val="40"/>
        </w:rPr>
      </w:pPr>
      <w:r w:rsidRPr="009B4218">
        <w:rPr>
          <w:rFonts w:ascii="Times New Roman" w:hAnsi="Times New Roman"/>
          <w:sz w:val="40"/>
          <w:szCs w:val="40"/>
        </w:rPr>
        <w:t>Московский Городской Юридический Институт</w:t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52"/>
          <w:szCs w:val="52"/>
        </w:rPr>
      </w:pPr>
      <w:r w:rsidRPr="009B4218">
        <w:rPr>
          <w:rFonts w:ascii="Times New Roman" w:hAnsi="Times New Roman"/>
          <w:sz w:val="52"/>
          <w:szCs w:val="52"/>
        </w:rPr>
        <w:t>Курсовая работа</w:t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6"/>
          <w:szCs w:val="36"/>
        </w:rPr>
      </w:pPr>
      <w:r w:rsidRPr="009B4218">
        <w:rPr>
          <w:rFonts w:ascii="Times New Roman" w:hAnsi="Times New Roman"/>
          <w:sz w:val="32"/>
          <w:szCs w:val="32"/>
        </w:rPr>
        <w:t>по дисциплине:</w:t>
      </w:r>
      <w:r w:rsidRPr="009B4218">
        <w:rPr>
          <w:rFonts w:ascii="Times New Roman" w:hAnsi="Times New Roman"/>
          <w:sz w:val="36"/>
          <w:szCs w:val="36"/>
        </w:rPr>
        <w:t xml:space="preserve"> </w:t>
      </w:r>
      <w:r w:rsidRPr="009B4218">
        <w:rPr>
          <w:rFonts w:ascii="Times New Roman" w:hAnsi="Times New Roman"/>
          <w:sz w:val="40"/>
          <w:szCs w:val="40"/>
        </w:rPr>
        <w:t>"</w:t>
      </w:r>
      <w:r>
        <w:rPr>
          <w:rFonts w:ascii="Times New Roman" w:hAnsi="Times New Roman"/>
          <w:sz w:val="40"/>
          <w:szCs w:val="40"/>
        </w:rPr>
        <w:t>Страхование</w:t>
      </w:r>
      <w:r w:rsidRPr="009B4218">
        <w:rPr>
          <w:rFonts w:ascii="Times New Roman" w:hAnsi="Times New Roman"/>
          <w:sz w:val="40"/>
          <w:szCs w:val="40"/>
        </w:rPr>
        <w:t>".</w:t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6"/>
          <w:szCs w:val="36"/>
        </w:rPr>
      </w:pPr>
      <w:r w:rsidRPr="009B4218">
        <w:rPr>
          <w:rFonts w:ascii="Times New Roman" w:hAnsi="Times New Roman"/>
          <w:sz w:val="32"/>
          <w:szCs w:val="32"/>
        </w:rPr>
        <w:t>Тема:</w:t>
      </w:r>
      <w:r w:rsidRPr="009B4218">
        <w:rPr>
          <w:rFonts w:ascii="Times New Roman" w:hAnsi="Times New Roman"/>
          <w:sz w:val="36"/>
          <w:szCs w:val="36"/>
        </w:rPr>
        <w:t xml:space="preserve"> </w:t>
      </w:r>
      <w:r w:rsidRPr="009B4218">
        <w:rPr>
          <w:rFonts w:ascii="Times New Roman" w:hAnsi="Times New Roman"/>
          <w:sz w:val="40"/>
          <w:szCs w:val="40"/>
        </w:rPr>
        <w:t>"</w:t>
      </w:r>
      <w:r w:rsidR="006378BF">
        <w:rPr>
          <w:rFonts w:ascii="Times New Roman" w:hAnsi="Times New Roman"/>
          <w:sz w:val="40"/>
          <w:szCs w:val="40"/>
        </w:rPr>
        <w:t>С</w:t>
      </w:r>
      <w:r w:rsidR="005E147D">
        <w:rPr>
          <w:rFonts w:ascii="Times New Roman" w:hAnsi="Times New Roman"/>
          <w:sz w:val="40"/>
          <w:szCs w:val="40"/>
        </w:rPr>
        <w:t>трахование от несчастных случаев</w:t>
      </w:r>
      <w:r w:rsidR="006378BF">
        <w:rPr>
          <w:rFonts w:ascii="Times New Roman" w:hAnsi="Times New Roman"/>
          <w:sz w:val="40"/>
          <w:szCs w:val="40"/>
        </w:rPr>
        <w:t>, как один из видов личного страхования</w:t>
      </w:r>
      <w:r w:rsidRPr="009B4218">
        <w:rPr>
          <w:rFonts w:ascii="Times New Roman" w:hAnsi="Times New Roman"/>
          <w:sz w:val="40"/>
          <w:szCs w:val="40"/>
        </w:rPr>
        <w:t>".</w:t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32"/>
          <w:szCs w:val="32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32"/>
          <w:szCs w:val="32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32"/>
          <w:szCs w:val="32"/>
        </w:rPr>
      </w:pPr>
      <w:r w:rsidRPr="009B4218">
        <w:rPr>
          <w:rFonts w:ascii="Times New Roman" w:hAnsi="Times New Roman"/>
          <w:sz w:val="32"/>
          <w:szCs w:val="32"/>
        </w:rPr>
        <w:t>студент</w:t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32"/>
          <w:szCs w:val="32"/>
        </w:rPr>
      </w:pPr>
      <w:r w:rsidRPr="009B4218">
        <w:rPr>
          <w:rFonts w:ascii="Times New Roman" w:hAnsi="Times New Roman"/>
          <w:sz w:val="32"/>
          <w:szCs w:val="32"/>
        </w:rPr>
        <w:t>группа</w:t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32"/>
          <w:szCs w:val="32"/>
        </w:rPr>
      </w:pPr>
      <w:r w:rsidRPr="009B4218">
        <w:rPr>
          <w:rFonts w:ascii="Times New Roman" w:hAnsi="Times New Roman"/>
          <w:sz w:val="32"/>
          <w:szCs w:val="32"/>
        </w:rPr>
        <w:t>преподаватель</w:t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  <w:r w:rsidRPr="009B4218">
        <w:rPr>
          <w:rFonts w:ascii="Times New Roman" w:hAnsi="Times New Roman"/>
          <w:sz w:val="32"/>
          <w:szCs w:val="32"/>
        </w:rPr>
        <w:tab/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28"/>
          <w:szCs w:val="28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rPr>
          <w:rFonts w:ascii="Times New Roman" w:hAnsi="Times New Roman"/>
          <w:sz w:val="32"/>
          <w:szCs w:val="32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F15B67" w:rsidRDefault="00F15B67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5E147D" w:rsidRDefault="005E147D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  <w:r w:rsidRPr="009B4218">
        <w:rPr>
          <w:rFonts w:ascii="Times New Roman" w:hAnsi="Times New Roman"/>
          <w:sz w:val="32"/>
          <w:szCs w:val="32"/>
        </w:rPr>
        <w:t>Москва</w:t>
      </w:r>
    </w:p>
    <w:p w:rsidR="009B4218" w:rsidRPr="009B4218" w:rsidRDefault="009B4218" w:rsidP="00F04161">
      <w:pPr>
        <w:pBdr>
          <w:top w:val="single" w:sz="4" w:space="3" w:color="auto"/>
          <w:left w:val="single" w:sz="4" w:space="9" w:color="auto"/>
          <w:bottom w:val="single" w:sz="4" w:space="31" w:color="auto"/>
          <w:right w:val="single" w:sz="4" w:space="12" w:color="auto"/>
        </w:pBdr>
        <w:jc w:val="center"/>
        <w:rPr>
          <w:rFonts w:ascii="Times New Roman" w:hAnsi="Times New Roman"/>
          <w:sz w:val="32"/>
          <w:szCs w:val="32"/>
        </w:rPr>
      </w:pPr>
      <w:r w:rsidRPr="009B4218">
        <w:rPr>
          <w:rFonts w:ascii="Times New Roman" w:hAnsi="Times New Roman"/>
          <w:sz w:val="32"/>
          <w:szCs w:val="32"/>
        </w:rPr>
        <w:t>2003</w:t>
      </w:r>
    </w:p>
    <w:p w:rsidR="00E75D6B" w:rsidRDefault="00E75D6B" w:rsidP="003336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8AD">
        <w:rPr>
          <w:rFonts w:ascii="Times New Roman" w:hAnsi="Times New Roman"/>
          <w:b/>
          <w:sz w:val="28"/>
          <w:szCs w:val="28"/>
        </w:rPr>
        <w:t>СОДЕРЖАНИЕ</w:t>
      </w:r>
    </w:p>
    <w:p w:rsidR="00333693" w:rsidRPr="00B558AD" w:rsidRDefault="00333693" w:rsidP="003336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6B" w:rsidRPr="00B74FA2" w:rsidRDefault="00355A24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>ВВЕДЕНИЕ</w:t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>3</w:t>
      </w:r>
    </w:p>
    <w:p w:rsidR="00355A24" w:rsidRPr="00B74FA2" w:rsidRDefault="00E75D6B" w:rsidP="00355A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>1.</w:t>
      </w:r>
      <w:r w:rsidR="00355A24" w:rsidRPr="00B74FA2">
        <w:rPr>
          <w:rFonts w:ascii="Times New Roman" w:hAnsi="Times New Roman"/>
          <w:b/>
          <w:sz w:val="28"/>
          <w:szCs w:val="28"/>
        </w:rPr>
        <w:t xml:space="preserve"> </w:t>
      </w:r>
      <w:r w:rsidR="00C6457C">
        <w:rPr>
          <w:rFonts w:ascii="Times New Roman" w:hAnsi="Times New Roman"/>
          <w:b/>
          <w:sz w:val="28"/>
          <w:szCs w:val="28"/>
        </w:rPr>
        <w:t>ПОНЯТИЕ И ОСОБЕННОСТИ РОССИЙСКОГО СТРАХОВАНИЯ</w:t>
      </w:r>
      <w:r w:rsidR="00C6457C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>5</w:t>
      </w:r>
    </w:p>
    <w:p w:rsidR="00355A24" w:rsidRPr="00B74FA2" w:rsidRDefault="00355A24" w:rsidP="00355A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sz w:val="28"/>
          <w:szCs w:val="28"/>
        </w:rPr>
        <w:t>1.1. Страхование: понятие, сущность, функции</w:t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>5</w:t>
      </w:r>
    </w:p>
    <w:p w:rsidR="00E75D6B" w:rsidRPr="00B74FA2" w:rsidRDefault="00C4779A" w:rsidP="00355A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sz w:val="28"/>
          <w:szCs w:val="28"/>
        </w:rPr>
        <w:t xml:space="preserve">1.2. </w:t>
      </w:r>
      <w:r w:rsidR="007039A0">
        <w:rPr>
          <w:rFonts w:ascii="Times New Roman" w:hAnsi="Times New Roman"/>
          <w:sz w:val="28"/>
          <w:szCs w:val="28"/>
        </w:rPr>
        <w:t>Особенност</w:t>
      </w:r>
      <w:r w:rsidR="00746815">
        <w:rPr>
          <w:rFonts w:ascii="Times New Roman" w:hAnsi="Times New Roman"/>
          <w:sz w:val="28"/>
          <w:szCs w:val="28"/>
        </w:rPr>
        <w:t>и</w:t>
      </w:r>
      <w:r w:rsidR="007039A0">
        <w:rPr>
          <w:rFonts w:ascii="Times New Roman" w:hAnsi="Times New Roman"/>
          <w:sz w:val="28"/>
          <w:szCs w:val="28"/>
        </w:rPr>
        <w:t xml:space="preserve"> российского</w:t>
      </w:r>
      <w:r w:rsidRPr="00B74FA2">
        <w:rPr>
          <w:rFonts w:ascii="Times New Roman" w:hAnsi="Times New Roman"/>
          <w:sz w:val="28"/>
          <w:szCs w:val="28"/>
        </w:rPr>
        <w:t xml:space="preserve"> страх</w:t>
      </w:r>
      <w:r w:rsidR="007039A0">
        <w:rPr>
          <w:rFonts w:ascii="Times New Roman" w:hAnsi="Times New Roman"/>
          <w:sz w:val="28"/>
          <w:szCs w:val="28"/>
        </w:rPr>
        <w:t>ования</w:t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2C1185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>8</w:t>
      </w:r>
    </w:p>
    <w:p w:rsidR="00C6457C" w:rsidRDefault="001C4DFB" w:rsidP="001C4DF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378BF">
        <w:rPr>
          <w:rFonts w:ascii="Times New Roman" w:hAnsi="Times New Roman"/>
          <w:b/>
          <w:sz w:val="28"/>
          <w:szCs w:val="28"/>
        </w:rPr>
        <w:t xml:space="preserve">2. </w:t>
      </w:r>
      <w:r w:rsidR="00C6457C">
        <w:rPr>
          <w:rFonts w:ascii="Times New Roman" w:hAnsi="Times New Roman"/>
          <w:b/>
          <w:sz w:val="28"/>
          <w:szCs w:val="28"/>
        </w:rPr>
        <w:t>СТРАХОВАНИЕ ОТ НЕСЧАСТНЫХ СЛУЧАЕВ, КАК ОДИН</w:t>
      </w:r>
    </w:p>
    <w:p w:rsidR="00E75D6B" w:rsidRPr="00B74FA2" w:rsidRDefault="00C6457C" w:rsidP="001C4DF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ВИДОВ ЛИЧНОГО СТРАХОВАНИЯ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41596E">
        <w:rPr>
          <w:rFonts w:ascii="Times New Roman" w:hAnsi="Times New Roman"/>
          <w:sz w:val="28"/>
          <w:szCs w:val="28"/>
        </w:rPr>
        <w:t>10</w:t>
      </w:r>
    </w:p>
    <w:p w:rsidR="00E75D6B" w:rsidRPr="00B74FA2" w:rsidRDefault="00034FEE" w:rsidP="00034F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sz w:val="28"/>
          <w:szCs w:val="28"/>
        </w:rPr>
        <w:t xml:space="preserve">2.1. </w:t>
      </w:r>
      <w:r w:rsidR="00ED64D2">
        <w:rPr>
          <w:rFonts w:ascii="Times New Roman" w:hAnsi="Times New Roman"/>
          <w:sz w:val="28"/>
          <w:szCs w:val="28"/>
        </w:rPr>
        <w:t>Понятие личного страхования и его основные категории</w:t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  <w:t xml:space="preserve">        10</w:t>
      </w:r>
    </w:p>
    <w:p w:rsidR="00E75D6B" w:rsidRPr="00B74FA2" w:rsidRDefault="00034FEE" w:rsidP="00034F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sz w:val="28"/>
          <w:szCs w:val="28"/>
        </w:rPr>
        <w:t>2.2.</w:t>
      </w:r>
      <w:r w:rsidR="0007701D">
        <w:rPr>
          <w:rFonts w:ascii="Times New Roman" w:hAnsi="Times New Roman"/>
          <w:sz w:val="28"/>
          <w:szCs w:val="28"/>
        </w:rPr>
        <w:t xml:space="preserve"> </w:t>
      </w:r>
      <w:r w:rsidR="001F457B" w:rsidRPr="001F457B">
        <w:rPr>
          <w:rFonts w:ascii="Times New Roman" w:hAnsi="Times New Roman"/>
          <w:sz w:val="28"/>
          <w:szCs w:val="28"/>
        </w:rPr>
        <w:t>Страхование от несчастных случаев</w:t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  <w:t xml:space="preserve">        13</w:t>
      </w:r>
    </w:p>
    <w:p w:rsidR="00E75D6B" w:rsidRPr="00B74FA2" w:rsidRDefault="00034FEE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>ЗАКЛЮЧЕНИЕ</w:t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  <w:t xml:space="preserve">        </w:t>
      </w:r>
      <w:r w:rsidR="002C1185">
        <w:rPr>
          <w:rFonts w:ascii="Times New Roman" w:hAnsi="Times New Roman"/>
          <w:sz w:val="28"/>
          <w:szCs w:val="28"/>
        </w:rPr>
        <w:t>2</w:t>
      </w:r>
      <w:r w:rsidR="0041596E">
        <w:rPr>
          <w:rFonts w:ascii="Times New Roman" w:hAnsi="Times New Roman"/>
          <w:sz w:val="28"/>
          <w:szCs w:val="28"/>
        </w:rPr>
        <w:t>1</w:t>
      </w:r>
    </w:p>
    <w:p w:rsidR="00E75D6B" w:rsidRDefault="0095217D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>Л</w:t>
      </w:r>
      <w:r w:rsidR="00034FEE" w:rsidRPr="00B74FA2">
        <w:rPr>
          <w:rFonts w:ascii="Times New Roman" w:hAnsi="Times New Roman"/>
          <w:b/>
          <w:sz w:val="28"/>
          <w:szCs w:val="28"/>
        </w:rPr>
        <w:t>ИТЕРАТУРА</w:t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  <w:t xml:space="preserve">        </w:t>
      </w:r>
      <w:r w:rsidR="00E75D6B" w:rsidRPr="00B74FA2">
        <w:rPr>
          <w:rFonts w:ascii="Times New Roman" w:hAnsi="Times New Roman"/>
          <w:sz w:val="28"/>
          <w:szCs w:val="28"/>
        </w:rPr>
        <w:t>2</w:t>
      </w:r>
      <w:r w:rsidR="001F12FF">
        <w:rPr>
          <w:rFonts w:ascii="Times New Roman" w:hAnsi="Times New Roman"/>
          <w:sz w:val="28"/>
          <w:szCs w:val="28"/>
        </w:rPr>
        <w:t>3</w:t>
      </w:r>
    </w:p>
    <w:p w:rsidR="005453AD" w:rsidRPr="00B74FA2" w:rsidRDefault="005453AD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453AD">
        <w:rPr>
          <w:rFonts w:ascii="Times New Roman" w:hAnsi="Times New Roman"/>
          <w:b/>
          <w:sz w:val="28"/>
          <w:szCs w:val="28"/>
        </w:rPr>
        <w:t>ПРИЛОЖЕНИЯ</w:t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</w:r>
      <w:r w:rsidR="0041596E">
        <w:rPr>
          <w:rFonts w:ascii="Times New Roman" w:hAnsi="Times New Roman"/>
          <w:sz w:val="28"/>
          <w:szCs w:val="28"/>
        </w:rPr>
        <w:tab/>
        <w:t xml:space="preserve">        </w:t>
      </w:r>
      <w:r w:rsidR="002C1185">
        <w:rPr>
          <w:rFonts w:ascii="Times New Roman" w:hAnsi="Times New Roman"/>
          <w:sz w:val="28"/>
          <w:szCs w:val="28"/>
        </w:rPr>
        <w:t>2</w:t>
      </w:r>
      <w:r w:rsidR="0041596E">
        <w:rPr>
          <w:rFonts w:ascii="Times New Roman" w:hAnsi="Times New Roman"/>
          <w:sz w:val="28"/>
          <w:szCs w:val="28"/>
        </w:rPr>
        <w:t>4</w:t>
      </w: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1F667D" w:rsidRDefault="001F667D" w:rsidP="001F667D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842AE1" w:rsidRDefault="00842AE1" w:rsidP="001F66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6B" w:rsidRPr="00B558AD" w:rsidRDefault="00736768" w:rsidP="001F66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8AD">
        <w:rPr>
          <w:rFonts w:ascii="Times New Roman" w:hAnsi="Times New Roman"/>
          <w:b/>
          <w:sz w:val="28"/>
          <w:szCs w:val="28"/>
        </w:rPr>
        <w:t>ВВЕДЕНИЕ</w:t>
      </w: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В данной курсовой работе не случайно были затронуты проблемы страхования. На мой взгляд, страхование сейчас является одной из важнейший сфер экономики и наименее изученной из всех. Несмотря на то, что в России страхование находится лишь на этапе своего развития, возникло оно достаточно давно. И с тех пор развивалось, имея своим конечным назначением удовлетворение разнообразных потребностей человека через систему страховой защиты от случайных опасностей.</w:t>
      </w: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В страховании реализуются определенные экономические отношения, складывающиеся между людьми в процессе производства, обращения, обмена и потребления материальных благ. Оно предоставляет всем хозяйствующим субъектам и членам общества гарантии в возмещении ущерба.</w:t>
      </w:r>
    </w:p>
    <w:p w:rsidR="00E75D6B" w:rsidRPr="001A51ED" w:rsidRDefault="00E75D6B" w:rsidP="001A51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Процесс воспроизводства представляет собой взаимодействие и противоборство различных сил как природного, так и общественного характера. Противоречия между человеком и природой, с одной стороны, и обществен</w:t>
      </w:r>
      <w:r w:rsidR="00054A00">
        <w:rPr>
          <w:rFonts w:ascii="Times New Roman" w:hAnsi="Times New Roman"/>
          <w:sz w:val="28"/>
          <w:szCs w:val="28"/>
        </w:rPr>
        <w:t xml:space="preserve">ные противоречия – </w:t>
      </w:r>
      <w:r w:rsidRPr="00B558AD">
        <w:rPr>
          <w:rFonts w:ascii="Times New Roman" w:hAnsi="Times New Roman"/>
          <w:sz w:val="28"/>
          <w:szCs w:val="28"/>
        </w:rPr>
        <w:t xml:space="preserve">с другой в совокупности создают условия для проявления различных негативных последствий, имеющих случайный характер. Возникает риск, присущий различным стадиям общественного воспроизводства и любым социально-экономическим отношениям. Все эти факты </w:t>
      </w:r>
      <w:r w:rsidRPr="001A51ED">
        <w:rPr>
          <w:rFonts w:ascii="Times New Roman" w:hAnsi="Times New Roman"/>
          <w:sz w:val="28"/>
          <w:szCs w:val="28"/>
        </w:rPr>
        <w:t>способствовали возникновению и развитию страховых отношений во всем мире.</w:t>
      </w:r>
    </w:p>
    <w:p w:rsidR="001A51ED" w:rsidRPr="001A51ED" w:rsidRDefault="00594480" w:rsidP="001A51ED">
      <w:pPr>
        <w:shd w:val="clear" w:color="auto" w:fill="FFFFFF"/>
        <w:overflowPunct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594480">
        <w:rPr>
          <w:rFonts w:ascii="Times New Roman" w:hAnsi="Times New Roman"/>
          <w:bCs/>
          <w:color w:val="000000"/>
          <w:sz w:val="28"/>
          <w:szCs w:val="28"/>
        </w:rPr>
        <w:t xml:space="preserve">В условиях </w:t>
      </w:r>
      <w:r w:rsidR="001A51ED" w:rsidRPr="00594480">
        <w:rPr>
          <w:rFonts w:ascii="Times New Roman" w:hAnsi="Times New Roman"/>
          <w:color w:val="000000"/>
          <w:sz w:val="28"/>
          <w:szCs w:val="28"/>
        </w:rPr>
        <w:t>социалистической</w:t>
      </w:r>
      <w:r w:rsidR="001A51ED" w:rsidRPr="001A51ED">
        <w:rPr>
          <w:rFonts w:ascii="Times New Roman" w:hAnsi="Times New Roman"/>
          <w:color w:val="000000"/>
          <w:sz w:val="28"/>
          <w:szCs w:val="28"/>
        </w:rPr>
        <w:t xml:space="preserve"> формации в нашей стране имела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место </w:t>
      </w:r>
      <w:r w:rsidR="001A51ED" w:rsidRPr="001A51ED">
        <w:rPr>
          <w:rFonts w:ascii="Times New Roman" w:hAnsi="Times New Roman"/>
          <w:color w:val="000000"/>
          <w:sz w:val="28"/>
          <w:szCs w:val="28"/>
        </w:rPr>
        <w:t xml:space="preserve">государственная монополия на страхование, а перечень </w:t>
      </w:r>
      <w:r>
        <w:rPr>
          <w:rFonts w:ascii="Times New Roman" w:hAnsi="Times New Roman"/>
          <w:color w:val="000000"/>
          <w:sz w:val="28"/>
          <w:szCs w:val="28"/>
        </w:rPr>
        <w:t>страховых</w:t>
      </w:r>
      <w:r w:rsidR="001A51ED" w:rsidRPr="001A51ED">
        <w:rPr>
          <w:rFonts w:ascii="Times New Roman" w:hAnsi="Times New Roman"/>
          <w:color w:val="000000"/>
          <w:sz w:val="28"/>
          <w:szCs w:val="28"/>
        </w:rPr>
        <w:t xml:space="preserve"> услуг был весьма ограни</w:t>
      </w:r>
      <w:r>
        <w:rPr>
          <w:rFonts w:ascii="Times New Roman" w:hAnsi="Times New Roman"/>
          <w:color w:val="000000"/>
          <w:sz w:val="28"/>
          <w:szCs w:val="28"/>
        </w:rPr>
        <w:t>чен и не затрагивал широкие интере</w:t>
      </w:r>
      <w:r w:rsidR="001A51ED" w:rsidRPr="001A51ED">
        <w:rPr>
          <w:rFonts w:ascii="Times New Roman" w:hAnsi="Times New Roman"/>
          <w:color w:val="000000"/>
          <w:sz w:val="28"/>
          <w:szCs w:val="28"/>
        </w:rPr>
        <w:t>сы. Это обусловливалось доминирующей ролью государства в</w:t>
      </w:r>
      <w:r>
        <w:rPr>
          <w:rFonts w:ascii="Times New Roman" w:hAnsi="Times New Roman"/>
          <w:color w:val="000000"/>
          <w:sz w:val="28"/>
          <w:szCs w:val="28"/>
        </w:rPr>
        <w:t>о все</w:t>
      </w:r>
      <w:r w:rsidR="001A51ED" w:rsidRPr="001A51ED">
        <w:rPr>
          <w:rFonts w:ascii="Times New Roman" w:hAnsi="Times New Roman"/>
          <w:color w:val="000000"/>
          <w:sz w:val="28"/>
          <w:szCs w:val="28"/>
        </w:rPr>
        <w:t>х сферах деятельности и общегосударственной собствен</w:t>
      </w:r>
      <w:r>
        <w:rPr>
          <w:rFonts w:ascii="Times New Roman" w:hAnsi="Times New Roman"/>
          <w:color w:val="000000"/>
          <w:sz w:val="28"/>
          <w:szCs w:val="28"/>
        </w:rPr>
        <w:t xml:space="preserve">ностью </w:t>
      </w:r>
      <w:r w:rsidR="001A51ED" w:rsidRPr="001A51ED">
        <w:rPr>
          <w:rFonts w:ascii="Times New Roman" w:hAnsi="Times New Roman"/>
          <w:color w:val="000000"/>
          <w:sz w:val="28"/>
          <w:szCs w:val="28"/>
        </w:rPr>
        <w:t>на орудия и средства производства.</w:t>
      </w:r>
    </w:p>
    <w:p w:rsidR="001A51ED" w:rsidRPr="001A51ED" w:rsidRDefault="001A51ED" w:rsidP="001A51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A51ED">
        <w:rPr>
          <w:rFonts w:ascii="Times New Roman" w:hAnsi="Times New Roman"/>
          <w:color w:val="000000"/>
          <w:sz w:val="28"/>
          <w:szCs w:val="28"/>
        </w:rPr>
        <w:t>Переход к рыночным отно</w:t>
      </w:r>
      <w:r w:rsidR="00421EAC">
        <w:rPr>
          <w:rFonts w:ascii="Times New Roman" w:hAnsi="Times New Roman"/>
          <w:color w:val="000000"/>
          <w:sz w:val="28"/>
          <w:szCs w:val="28"/>
        </w:rPr>
        <w:t>шениям привел к созданию негосударс</w:t>
      </w:r>
      <w:r w:rsidRPr="001A51ED">
        <w:rPr>
          <w:rFonts w:ascii="Times New Roman" w:hAnsi="Times New Roman"/>
          <w:color w:val="000000"/>
          <w:sz w:val="28"/>
          <w:szCs w:val="28"/>
        </w:rPr>
        <w:t>твенного сектора эконом</w:t>
      </w:r>
      <w:r w:rsidR="00421EAC">
        <w:rPr>
          <w:rFonts w:ascii="Times New Roman" w:hAnsi="Times New Roman"/>
          <w:color w:val="000000"/>
          <w:sz w:val="28"/>
          <w:szCs w:val="28"/>
        </w:rPr>
        <w:t xml:space="preserve">ики и появлению слоя собственников, </w:t>
      </w:r>
      <w:r w:rsidRPr="001A51ED">
        <w:rPr>
          <w:rFonts w:ascii="Times New Roman" w:hAnsi="Times New Roman"/>
          <w:color w:val="000000"/>
          <w:sz w:val="28"/>
          <w:szCs w:val="28"/>
        </w:rPr>
        <w:t>которые сами отвечают за</w:t>
      </w:r>
      <w:r w:rsidR="00421EAC">
        <w:rPr>
          <w:rFonts w:ascii="Times New Roman" w:hAnsi="Times New Roman"/>
          <w:color w:val="000000"/>
          <w:sz w:val="28"/>
          <w:szCs w:val="28"/>
        </w:rPr>
        <w:t xml:space="preserve"> последствия своей деятельности.</w:t>
      </w:r>
      <w:r w:rsidRPr="001A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1EAC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A51ED">
        <w:rPr>
          <w:rFonts w:ascii="Times New Roman" w:hAnsi="Times New Roman"/>
          <w:color w:val="000000"/>
          <w:sz w:val="28"/>
          <w:szCs w:val="28"/>
        </w:rPr>
        <w:t>этом снизилась роль государства в соци</w:t>
      </w:r>
      <w:r w:rsidR="00421EAC">
        <w:rPr>
          <w:rFonts w:ascii="Times New Roman" w:hAnsi="Times New Roman"/>
          <w:color w:val="000000"/>
          <w:sz w:val="28"/>
          <w:szCs w:val="28"/>
        </w:rPr>
        <w:t>альной защите населени</w:t>
      </w:r>
      <w:r w:rsidRPr="001A51ED">
        <w:rPr>
          <w:rFonts w:ascii="Times New Roman" w:hAnsi="Times New Roman"/>
          <w:color w:val="000000"/>
          <w:sz w:val="28"/>
          <w:szCs w:val="28"/>
        </w:rPr>
        <w:t xml:space="preserve">я и возмещении материальных ущербов для предприятий, </w:t>
      </w:r>
      <w:r w:rsidR="00421EAC">
        <w:rPr>
          <w:rFonts w:ascii="Times New Roman" w:hAnsi="Times New Roman"/>
          <w:color w:val="000000"/>
          <w:sz w:val="28"/>
          <w:szCs w:val="28"/>
        </w:rPr>
        <w:t>хот</w:t>
      </w:r>
      <w:r w:rsidRPr="001A51ED">
        <w:rPr>
          <w:rFonts w:ascii="Times New Roman" w:hAnsi="Times New Roman"/>
          <w:color w:val="000000"/>
          <w:sz w:val="28"/>
          <w:szCs w:val="28"/>
        </w:rPr>
        <w:t xml:space="preserve">я при переходе к рыночной экономике увеличивается степень </w:t>
      </w:r>
      <w:r w:rsidR="00421EAC">
        <w:rPr>
          <w:rFonts w:ascii="Times New Roman" w:hAnsi="Times New Roman"/>
          <w:color w:val="000000"/>
          <w:sz w:val="28"/>
          <w:szCs w:val="28"/>
        </w:rPr>
        <w:t>стр</w:t>
      </w:r>
      <w:r w:rsidRPr="001A51ED">
        <w:rPr>
          <w:rFonts w:ascii="Times New Roman" w:hAnsi="Times New Roman"/>
          <w:color w:val="000000"/>
          <w:sz w:val="28"/>
          <w:szCs w:val="28"/>
        </w:rPr>
        <w:t>ахового риска. Поэтому в системе эко</w:t>
      </w:r>
      <w:r w:rsidR="00421EAC">
        <w:rPr>
          <w:rFonts w:ascii="Times New Roman" w:hAnsi="Times New Roman"/>
          <w:color w:val="000000"/>
          <w:sz w:val="28"/>
          <w:szCs w:val="28"/>
        </w:rPr>
        <w:t>номических отношений зн</w:t>
      </w:r>
      <w:r w:rsidRPr="001A51ED">
        <w:rPr>
          <w:rFonts w:ascii="Times New Roman" w:hAnsi="Times New Roman"/>
          <w:color w:val="000000"/>
          <w:sz w:val="28"/>
          <w:szCs w:val="28"/>
        </w:rPr>
        <w:t>ачение страхования заметно выросло, хотя до настояще</w:t>
      </w:r>
      <w:r w:rsidR="00421EAC">
        <w:rPr>
          <w:rFonts w:ascii="Times New Roman" w:hAnsi="Times New Roman"/>
          <w:color w:val="000000"/>
          <w:sz w:val="28"/>
          <w:szCs w:val="28"/>
        </w:rPr>
        <w:t>го врем</w:t>
      </w:r>
      <w:r w:rsidRPr="001A51ED">
        <w:rPr>
          <w:rFonts w:ascii="Times New Roman" w:hAnsi="Times New Roman"/>
          <w:color w:val="000000"/>
          <w:sz w:val="28"/>
          <w:szCs w:val="28"/>
        </w:rPr>
        <w:t>ени он</w:t>
      </w:r>
      <w:r w:rsidR="00421EAC">
        <w:rPr>
          <w:rFonts w:ascii="Times New Roman" w:hAnsi="Times New Roman"/>
          <w:color w:val="000000"/>
          <w:sz w:val="28"/>
          <w:szCs w:val="28"/>
        </w:rPr>
        <w:t>о</w:t>
      </w:r>
      <w:r w:rsidRPr="001A51ED">
        <w:rPr>
          <w:rFonts w:ascii="Times New Roman" w:hAnsi="Times New Roman"/>
          <w:color w:val="000000"/>
          <w:sz w:val="28"/>
          <w:szCs w:val="28"/>
        </w:rPr>
        <w:t xml:space="preserve"> не достигло необходи</w:t>
      </w:r>
      <w:r w:rsidR="00421EAC">
        <w:rPr>
          <w:rFonts w:ascii="Times New Roman" w:hAnsi="Times New Roman"/>
          <w:color w:val="000000"/>
          <w:sz w:val="28"/>
          <w:szCs w:val="28"/>
        </w:rPr>
        <w:t>мого для рыночных условий развит</w:t>
      </w:r>
      <w:r w:rsidRPr="001A51ED">
        <w:rPr>
          <w:rFonts w:ascii="Times New Roman" w:hAnsi="Times New Roman"/>
          <w:color w:val="000000"/>
          <w:sz w:val="28"/>
          <w:szCs w:val="28"/>
        </w:rPr>
        <w:t>ия в связи с недостаточным охватом страхового пол</w:t>
      </w:r>
      <w:r w:rsidR="00421EAC">
        <w:rPr>
          <w:rFonts w:ascii="Times New Roman" w:hAnsi="Times New Roman"/>
          <w:color w:val="000000"/>
          <w:sz w:val="28"/>
          <w:szCs w:val="28"/>
        </w:rPr>
        <w:t>я</w:t>
      </w:r>
      <w:r w:rsidRPr="001A51ED">
        <w:rPr>
          <w:rFonts w:ascii="Times New Roman" w:hAnsi="Times New Roman"/>
          <w:color w:val="000000"/>
          <w:sz w:val="28"/>
          <w:szCs w:val="28"/>
        </w:rPr>
        <w:t xml:space="preserve"> и отсутстви</w:t>
      </w:r>
      <w:r w:rsidR="00421EAC">
        <w:rPr>
          <w:rFonts w:ascii="Times New Roman" w:hAnsi="Times New Roman"/>
          <w:color w:val="000000"/>
          <w:sz w:val="28"/>
          <w:szCs w:val="28"/>
        </w:rPr>
        <w:t>ем</w:t>
      </w:r>
      <w:r w:rsidRPr="001A51ED">
        <w:rPr>
          <w:rFonts w:ascii="Times New Roman" w:hAnsi="Times New Roman"/>
          <w:color w:val="000000"/>
          <w:sz w:val="28"/>
          <w:szCs w:val="28"/>
        </w:rPr>
        <w:t xml:space="preserve"> необходимой конкуренции среди страховых компаний. </w:t>
      </w:r>
    </w:p>
    <w:p w:rsidR="00DF7D5C" w:rsidRDefault="00E75D6B" w:rsidP="001A51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1A51ED">
        <w:rPr>
          <w:rFonts w:ascii="Times New Roman" w:hAnsi="Times New Roman"/>
          <w:sz w:val="28"/>
          <w:szCs w:val="28"/>
        </w:rPr>
        <w:t>Экономика пятидесятых годов нашего столетия характеризовалась бурным взлетом страхования, способствующим росту темпов общественного</w:t>
      </w:r>
      <w:r w:rsidRPr="00B558AD">
        <w:rPr>
          <w:rFonts w:ascii="Times New Roman" w:hAnsi="Times New Roman"/>
          <w:sz w:val="28"/>
          <w:szCs w:val="28"/>
        </w:rPr>
        <w:t xml:space="preserve"> производства. В России этот процесс начался вместе с экономическими реформами. Возрастание рисков в сфере деятельности всех структур общественного производства подтолкнуло развитие страхового рынка России. </w:t>
      </w:r>
    </w:p>
    <w:p w:rsidR="00E75D6B" w:rsidRPr="00B558AD" w:rsidRDefault="00E75D6B" w:rsidP="001A51E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В последнее время наиболее важным и спорным моментом в теории страхования стало отнесение страхования к той или иной экономической категории, либо выделение его в самостоятельную категорию. Данная про</w:t>
      </w:r>
      <w:r w:rsidR="00F633FB">
        <w:rPr>
          <w:rFonts w:ascii="Times New Roman" w:hAnsi="Times New Roman"/>
          <w:sz w:val="28"/>
          <w:szCs w:val="28"/>
        </w:rPr>
        <w:t xml:space="preserve">блема </w:t>
      </w:r>
      <w:r w:rsidR="00B270B0">
        <w:rPr>
          <w:rFonts w:ascii="Times New Roman" w:hAnsi="Times New Roman"/>
          <w:sz w:val="28"/>
          <w:szCs w:val="28"/>
        </w:rPr>
        <w:t>будет</w:t>
      </w:r>
      <w:r w:rsidR="00F633FB">
        <w:rPr>
          <w:rFonts w:ascii="Times New Roman" w:hAnsi="Times New Roman"/>
          <w:sz w:val="28"/>
          <w:szCs w:val="28"/>
        </w:rPr>
        <w:t xml:space="preserve"> </w:t>
      </w:r>
      <w:r w:rsidRPr="00B558AD">
        <w:rPr>
          <w:rFonts w:ascii="Times New Roman" w:hAnsi="Times New Roman"/>
          <w:sz w:val="28"/>
          <w:szCs w:val="28"/>
        </w:rPr>
        <w:t xml:space="preserve">подробнее рассмотрена в </w:t>
      </w:r>
      <w:r w:rsidR="00054A00">
        <w:rPr>
          <w:rFonts w:ascii="Times New Roman" w:hAnsi="Times New Roman"/>
          <w:sz w:val="28"/>
          <w:szCs w:val="28"/>
        </w:rPr>
        <w:t xml:space="preserve">данной </w:t>
      </w:r>
      <w:r w:rsidRPr="00B558AD">
        <w:rPr>
          <w:rFonts w:ascii="Times New Roman" w:hAnsi="Times New Roman"/>
          <w:sz w:val="28"/>
          <w:szCs w:val="28"/>
        </w:rPr>
        <w:t>курсовой работе</w:t>
      </w:r>
      <w:r w:rsidR="00054A00">
        <w:rPr>
          <w:rFonts w:ascii="Times New Roman" w:hAnsi="Times New Roman"/>
          <w:sz w:val="28"/>
          <w:szCs w:val="28"/>
        </w:rPr>
        <w:t>.</w:t>
      </w: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D7" w:rsidRDefault="00BB7DD7" w:rsidP="0072606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69C0" w:rsidRDefault="00C369C0" w:rsidP="001F66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67D" w:rsidRDefault="0021113A" w:rsidP="001F66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 xml:space="preserve">1. </w:t>
      </w:r>
      <w:r w:rsidR="005D1A7B" w:rsidRPr="00B74FA2">
        <w:rPr>
          <w:rFonts w:ascii="Times New Roman" w:hAnsi="Times New Roman"/>
          <w:b/>
          <w:sz w:val="28"/>
          <w:szCs w:val="28"/>
        </w:rPr>
        <w:t>СТРАХОВАНИЕ И ЕГО ЗНАЧЕНИЕ В СТРАНЕ</w:t>
      </w:r>
    </w:p>
    <w:p w:rsidR="008A207C" w:rsidRPr="00B74FA2" w:rsidRDefault="008A207C" w:rsidP="001F66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>1.1. Страхование: понятие, сущность, функции, отрасли</w:t>
      </w:r>
    </w:p>
    <w:p w:rsidR="00E75D6B" w:rsidRPr="00B558AD" w:rsidRDefault="00BD4AC1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73AF8">
        <w:rPr>
          <w:rFonts w:ascii="Times New Roman" w:hAnsi="Times New Roman"/>
          <w:i/>
          <w:sz w:val="28"/>
          <w:szCs w:val="28"/>
        </w:rPr>
        <w:t xml:space="preserve">Страхование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75D6B" w:rsidRPr="00B558AD">
        <w:rPr>
          <w:rFonts w:ascii="Times New Roman" w:hAnsi="Times New Roman"/>
          <w:sz w:val="28"/>
          <w:szCs w:val="28"/>
        </w:rPr>
        <w:t>это способ возмещения убытков, которые потерпело физическое или юридическое лицо, посредством их распределения между многими лицами (страховой совокупностью). Возмещение убытков производится из средств страхового фонда, который находится в ведении страховой организации (страховщика). Объективная потребность в страховании обуславливается тем, что убытки подчас возникают вследствие разрушительных факторов, вообще не подконтрольных человеку, как, например, стихийные бедствия. В подобной ситуации невозможно взыскивать убытки с кого-либо и заранее созданный страховой фонд может быть источником возмещения ущерба.</w:t>
      </w: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Как экономическая категория страхование представляет систему экономических отношений, включающую совокупность форм и методов формирования целевых фондов денежных средств и их использование на возмещение ущерба при различных рисках, а также на оказание помощи гражданам при наступлении определенных событий в их жизни. Оно выступает, с одной стороны, средством защиты бизнеса и бла</w:t>
      </w:r>
      <w:r w:rsidR="00D20996">
        <w:rPr>
          <w:rFonts w:ascii="Times New Roman" w:hAnsi="Times New Roman"/>
          <w:sz w:val="28"/>
          <w:szCs w:val="28"/>
        </w:rPr>
        <w:t xml:space="preserve">госостояния людей, а с другой – </w:t>
      </w:r>
      <w:r w:rsidRPr="00B558AD">
        <w:rPr>
          <w:rFonts w:ascii="Times New Roman" w:hAnsi="Times New Roman"/>
          <w:sz w:val="28"/>
          <w:szCs w:val="28"/>
        </w:rPr>
        <w:t>видом деятельности, приносящим доход. Источниками прибыли страховой организации служат доходы от страховой деятельности, от инвестиций временно свободных средств в объекты производственной и непроизводственной сфер деятельности, акции предприятий, банковские депозиты и т.д.</w:t>
      </w:r>
    </w:p>
    <w:p w:rsidR="00E75D6B" w:rsidRPr="00B558AD" w:rsidRDefault="009D15F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75D6B" w:rsidRPr="00B558AD">
        <w:rPr>
          <w:rFonts w:ascii="Times New Roman" w:hAnsi="Times New Roman"/>
          <w:sz w:val="28"/>
          <w:szCs w:val="28"/>
        </w:rPr>
        <w:t xml:space="preserve">ак экономическая категория </w:t>
      </w:r>
      <w:r>
        <w:rPr>
          <w:rFonts w:ascii="Times New Roman" w:hAnsi="Times New Roman"/>
          <w:sz w:val="28"/>
          <w:szCs w:val="28"/>
        </w:rPr>
        <w:t xml:space="preserve">страхование </w:t>
      </w:r>
      <w:r w:rsidR="00E75D6B" w:rsidRPr="00B558AD">
        <w:rPr>
          <w:rFonts w:ascii="Times New Roman" w:hAnsi="Times New Roman"/>
          <w:sz w:val="28"/>
          <w:szCs w:val="28"/>
        </w:rPr>
        <w:t>имеет характерные только для нее функции, выполняет присущую только ей роль. Причем в качестве функций можно выделить:</w:t>
      </w:r>
    </w:p>
    <w:p w:rsidR="00E75D6B" w:rsidRPr="00B558AD" w:rsidRDefault="00E75D6B" w:rsidP="00B558AD">
      <w:pPr>
        <w:numPr>
          <w:ilvl w:val="0"/>
          <w:numId w:val="16"/>
        </w:numPr>
        <w:spacing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Формирование специализированного страхового фонда денежных средств. Этот фонд может формироваться как в обязательном, так и в добровольном порядке. Через эту функцию решается проблема инвестиций временно свободных средств в банковские и другие коммерческие структуры, вложения денежных средств в недвижимость, приобретения ценных бумаг и т.д.</w:t>
      </w:r>
    </w:p>
    <w:p w:rsidR="00E75D6B" w:rsidRPr="00B558AD" w:rsidRDefault="00E75D6B" w:rsidP="00B558AD">
      <w:pPr>
        <w:numPr>
          <w:ilvl w:val="0"/>
          <w:numId w:val="16"/>
        </w:numPr>
        <w:spacing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Возмещение ущерба и личное материальное обеспечение граждан. Право на возмещение ущерба имеют только юридические и физические лица, которые являются участниками формирования страхового фонда. Посредством этой функции получает реализацию объективного характера экономической необходимости страховой защиты.</w:t>
      </w:r>
    </w:p>
    <w:p w:rsidR="00E75D6B" w:rsidRPr="00B558AD" w:rsidRDefault="00E75D6B" w:rsidP="00B558AD">
      <w:pPr>
        <w:numPr>
          <w:ilvl w:val="0"/>
          <w:numId w:val="16"/>
        </w:numPr>
        <w:spacing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Предупреждение страхового случая и минимизация ущерба. Предполагается широкий комплекс мер, в том числе финансирование мероприятий по недопущению или уменьшению негативных последствий стихийных бедствий, несчастных случаев. В целях реализации этой функции страховщик образует особый денежный фонд предупредительных мероприятий. Источником формирования фонда служат отчисления от страховых платежей.</w:t>
      </w: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Известно, что категория финансов выражает свою сущность</w:t>
      </w:r>
      <w:r w:rsidR="00AD0BB1">
        <w:rPr>
          <w:rFonts w:ascii="Times New Roman" w:hAnsi="Times New Roman"/>
          <w:sz w:val="28"/>
          <w:szCs w:val="28"/>
        </w:rPr>
        <w:t>,</w:t>
      </w:r>
      <w:r w:rsidRPr="00B558AD">
        <w:rPr>
          <w:rFonts w:ascii="Times New Roman" w:hAnsi="Times New Roman"/>
          <w:sz w:val="28"/>
          <w:szCs w:val="28"/>
        </w:rPr>
        <w:t xml:space="preserve"> прежде всего</w:t>
      </w:r>
      <w:r w:rsidR="00AD0BB1">
        <w:rPr>
          <w:rFonts w:ascii="Times New Roman" w:hAnsi="Times New Roman"/>
          <w:sz w:val="28"/>
          <w:szCs w:val="28"/>
        </w:rPr>
        <w:t>,</w:t>
      </w:r>
      <w:r w:rsidRPr="00B558AD">
        <w:rPr>
          <w:rFonts w:ascii="Times New Roman" w:hAnsi="Times New Roman"/>
          <w:sz w:val="28"/>
          <w:szCs w:val="28"/>
        </w:rPr>
        <w:t xml:space="preserve"> через распределительную функцию. Эта функция находит свое конкретное, специфическое проявление в ф</w:t>
      </w:r>
      <w:r w:rsidR="00AD0BB1">
        <w:rPr>
          <w:rFonts w:ascii="Times New Roman" w:hAnsi="Times New Roman"/>
          <w:sz w:val="28"/>
          <w:szCs w:val="28"/>
        </w:rPr>
        <w:t xml:space="preserve">ункциях, присущих страхованию – </w:t>
      </w:r>
      <w:r w:rsidRPr="00B558AD">
        <w:rPr>
          <w:rFonts w:ascii="Times New Roman" w:hAnsi="Times New Roman"/>
          <w:sz w:val="28"/>
          <w:szCs w:val="28"/>
        </w:rPr>
        <w:t>рисковой, предупредитель</w:t>
      </w:r>
      <w:r w:rsidR="00AD0BB1">
        <w:rPr>
          <w:rFonts w:ascii="Times New Roman" w:hAnsi="Times New Roman"/>
          <w:sz w:val="28"/>
          <w:szCs w:val="28"/>
        </w:rPr>
        <w:t xml:space="preserve">ной и сберегательной, а также – </w:t>
      </w:r>
      <w:r w:rsidRPr="00B558AD">
        <w:rPr>
          <w:rFonts w:ascii="Times New Roman" w:hAnsi="Times New Roman"/>
          <w:sz w:val="28"/>
          <w:szCs w:val="28"/>
        </w:rPr>
        <w:t>контрольной.</w:t>
      </w:r>
    </w:p>
    <w:p w:rsidR="00E75D6B" w:rsidRPr="00B558AD" w:rsidRDefault="00E75D6B" w:rsidP="00B558AD">
      <w:pPr>
        <w:numPr>
          <w:ilvl w:val="0"/>
          <w:numId w:val="18"/>
        </w:numPr>
        <w:spacing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 xml:space="preserve">Страхование имеет предупредительную функцию, связанную с использованием части средств страхового фонда на уменьшение степени и последствий страхового риска. </w:t>
      </w:r>
    </w:p>
    <w:p w:rsidR="00E75D6B" w:rsidRPr="00B558AD" w:rsidRDefault="00E75D6B" w:rsidP="00B558AD">
      <w:pPr>
        <w:numPr>
          <w:ilvl w:val="0"/>
          <w:numId w:val="18"/>
        </w:numPr>
        <w:spacing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В страховании жизни категория страхования в наибольшей мере сближается с категорией кредита при накоплении по договорам страхования на дожитие обусловленных страховых сумм. Сбережение денежных сумм с помощью страхования на дожитие связано с потребностью в страховой защите достигнутого семейного достатка. Тем самым страхование может иметь и сберегательную функцию.</w:t>
      </w:r>
    </w:p>
    <w:p w:rsidR="00E75D6B" w:rsidRPr="00B558AD" w:rsidRDefault="00E75D6B" w:rsidP="00B558AD">
      <w:pPr>
        <w:numPr>
          <w:ilvl w:val="0"/>
          <w:numId w:val="18"/>
        </w:numPr>
        <w:spacing w:line="360" w:lineRule="auto"/>
        <w:ind w:left="0"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Контрольная функция страхования выражает свойство этой категории к строго целевому формированию и использованию средств страхового фонда. Данная функция вытекает из указанных выше специфических функций страхования и проявляется одновременно с ними в конкретных страховых отношениях, в условиях страхования. В соответствии с требованием контрольной функции осуществляется финансовый страховой контроль за правильным проведением страховых операций.</w:t>
      </w:r>
    </w:p>
    <w:p w:rsidR="00735400" w:rsidRPr="00F86C4D" w:rsidRDefault="00E75D6B" w:rsidP="00F86C4D">
      <w:pPr>
        <w:spacing w:line="360" w:lineRule="auto"/>
        <w:ind w:firstLine="397"/>
        <w:jc w:val="both"/>
        <w:rPr>
          <w:rFonts w:ascii="Times New Roman" w:hAnsi="Times New Roman"/>
          <w:i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 xml:space="preserve">В связи с различиями в объектах страхования всю совокупность страховых отношений можно разделить на пять отраслей: </w:t>
      </w:r>
      <w:r w:rsidRPr="00B558AD">
        <w:rPr>
          <w:rFonts w:ascii="Times New Roman" w:hAnsi="Times New Roman"/>
          <w:i/>
          <w:sz w:val="28"/>
          <w:szCs w:val="28"/>
        </w:rPr>
        <w:t>имущественное, социальное, личное, страхование ответственности, страхование предпринимательских рисков.</w:t>
      </w: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00034C" w:rsidRPr="00B558AD" w:rsidRDefault="0000034C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Pr="00B558AD" w:rsidRDefault="0011373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1373B" w:rsidRDefault="005D6268" w:rsidP="005D2BA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6268">
        <w:rPr>
          <w:rFonts w:ascii="Times New Roman" w:hAnsi="Times New Roman"/>
          <w:b/>
          <w:sz w:val="28"/>
          <w:szCs w:val="28"/>
        </w:rPr>
        <w:t xml:space="preserve">1.2. </w:t>
      </w:r>
      <w:r w:rsidR="00E42CE4">
        <w:rPr>
          <w:rFonts w:ascii="Times New Roman" w:hAnsi="Times New Roman"/>
          <w:b/>
          <w:sz w:val="28"/>
          <w:szCs w:val="28"/>
        </w:rPr>
        <w:t>Особенности</w:t>
      </w:r>
      <w:r w:rsidR="00C368F1" w:rsidRPr="00C368F1">
        <w:rPr>
          <w:rFonts w:ascii="Times New Roman" w:hAnsi="Times New Roman"/>
          <w:b/>
          <w:sz w:val="28"/>
          <w:szCs w:val="28"/>
        </w:rPr>
        <w:t xml:space="preserve"> российского страхования</w:t>
      </w:r>
    </w:p>
    <w:p w:rsidR="008F42A0" w:rsidRDefault="008F42A0" w:rsidP="008F42A0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558AD">
        <w:rPr>
          <w:rFonts w:ascii="Times New Roman" w:hAnsi="Times New Roman"/>
          <w:sz w:val="28"/>
          <w:szCs w:val="28"/>
        </w:rPr>
        <w:t>оворя об особенностях сегодняшнего страхового рынка России, надо понимать, что они обусловлены полнейшим изменением и восстановлением нормальной системы страхования.</w:t>
      </w:r>
    </w:p>
    <w:p w:rsidR="008F42A0" w:rsidRPr="00B558AD" w:rsidRDefault="008F42A0" w:rsidP="008F42A0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подчеркнуть </w:t>
      </w:r>
      <w:r w:rsidRPr="00B558AD">
        <w:rPr>
          <w:rFonts w:ascii="Times New Roman" w:hAnsi="Times New Roman"/>
          <w:sz w:val="28"/>
          <w:szCs w:val="28"/>
        </w:rPr>
        <w:t>особую важность для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8AD">
        <w:rPr>
          <w:rFonts w:ascii="Times New Roman" w:hAnsi="Times New Roman"/>
          <w:sz w:val="28"/>
          <w:szCs w:val="28"/>
        </w:rPr>
        <w:t>социально</w:t>
      </w:r>
      <w:r>
        <w:rPr>
          <w:rFonts w:ascii="Times New Roman" w:hAnsi="Times New Roman"/>
          <w:sz w:val="28"/>
          <w:szCs w:val="28"/>
        </w:rPr>
        <w:t>го</w:t>
      </w:r>
      <w:r w:rsidRPr="00B558AD">
        <w:rPr>
          <w:rFonts w:ascii="Times New Roman" w:hAnsi="Times New Roman"/>
          <w:sz w:val="28"/>
          <w:szCs w:val="28"/>
        </w:rPr>
        <w:t xml:space="preserve"> страхова</w:t>
      </w:r>
      <w:r>
        <w:rPr>
          <w:rFonts w:ascii="Times New Roman" w:hAnsi="Times New Roman"/>
          <w:sz w:val="28"/>
          <w:szCs w:val="28"/>
        </w:rPr>
        <w:t>ния</w:t>
      </w:r>
      <w:r w:rsidRPr="00B558AD">
        <w:rPr>
          <w:rFonts w:ascii="Times New Roman" w:hAnsi="Times New Roman"/>
          <w:sz w:val="28"/>
          <w:szCs w:val="28"/>
        </w:rPr>
        <w:t>. К сожалению, особенности, характеризующие современную систему социального страхования в стране довольно плачевны.</w:t>
      </w:r>
    </w:p>
    <w:p w:rsidR="008F42A0" w:rsidRPr="00B558AD" w:rsidRDefault="008F42A0" w:rsidP="008F42A0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Из фондов, традиционно относящихся к учреждениям социального страхования, у нас действуют только следующие:</w:t>
      </w:r>
    </w:p>
    <w:p w:rsidR="008F42A0" w:rsidRPr="00B558AD" w:rsidRDefault="008F42A0" w:rsidP="008F42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– пенсионный фонд, имеющий довольно разнообразные функции, относящиеся по большей степени не к сфере социального страхования;</w:t>
      </w:r>
    </w:p>
    <w:p w:rsidR="008F42A0" w:rsidRPr="00B558AD" w:rsidRDefault="008F42A0" w:rsidP="008F42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– фонд социального страхования, также не могущий служить основой для создания в России стройной системы социального страхования;</w:t>
      </w:r>
    </w:p>
    <w:p w:rsidR="008F42A0" w:rsidRPr="00B558AD" w:rsidRDefault="008F42A0" w:rsidP="008F42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– фонд занятости, основной задачей которого должно быть страхование на случай безработицы;</w:t>
      </w:r>
    </w:p>
    <w:p w:rsidR="008F42A0" w:rsidRPr="00B558AD" w:rsidRDefault="008F42A0" w:rsidP="008F42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– фонд медицинского страхования, который фактически так же к страхованию имеет весьма отдаленное отношение, воплощая в себе все ту же бюджетную медицину с несколько иными источниками формирования бюджета.</w:t>
      </w:r>
    </w:p>
    <w:p w:rsidR="008F42A0" w:rsidRPr="00B558AD" w:rsidRDefault="008F42A0" w:rsidP="008F42A0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Нет в России такого важного вида социального страхования, как страхование от несчастных случаев на производстве и профессиональных заболеваний, которые по сути есть в любой стране. Нет фонда страхования заработной платы, который существует в некоторых странах мира и который был бы весьма актуален в нынешних условиях повсеместной задержки заработной платы. А те фонды, которые есть, не связаны между собой в систему.</w:t>
      </w:r>
    </w:p>
    <w:p w:rsidR="008F42A0" w:rsidRPr="008F42A0" w:rsidRDefault="008F42A0" w:rsidP="008F42A0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8F42A0">
        <w:rPr>
          <w:rFonts w:ascii="Times New Roman" w:hAnsi="Times New Roman"/>
          <w:sz w:val="28"/>
          <w:szCs w:val="28"/>
        </w:rPr>
        <w:t>Но не все особенности и признаки современного страхования в России так печальны.</w:t>
      </w:r>
    </w:p>
    <w:p w:rsidR="00D627F8" w:rsidRDefault="008F42A0" w:rsidP="00D627F8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558AD">
        <w:rPr>
          <w:rFonts w:ascii="Times New Roman" w:hAnsi="Times New Roman"/>
          <w:sz w:val="28"/>
          <w:szCs w:val="28"/>
        </w:rPr>
        <w:t>К особенностям современного страхования в целом можно отнести и то, что сейчас формируются крупные государственные коммерческие компании, специализирующиеся на проведении отдельных видов страхования. В связи с этим проводится активная деятельность по образованию новых форм взаимодействия между ними. Создаются добровольные ассоциации страховых организаций, устав которых помимо координации работ и оказания взаимопомощи предусматривает возможность взаимного перестрахования.</w:t>
      </w:r>
      <w:r w:rsidR="00D627F8">
        <w:rPr>
          <w:rFonts w:ascii="Times New Roman" w:hAnsi="Times New Roman"/>
          <w:sz w:val="28"/>
          <w:szCs w:val="28"/>
        </w:rPr>
        <w:t xml:space="preserve"> </w:t>
      </w:r>
    </w:p>
    <w:p w:rsidR="008F42A0" w:rsidRPr="00B558AD" w:rsidRDefault="008F42A0" w:rsidP="00D627F8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Преобладающей формой собственности на страховом рынке России становится акционерная форма.</w:t>
      </w:r>
    </w:p>
    <w:p w:rsidR="008F42A0" w:rsidRPr="008F42A0" w:rsidRDefault="008F42A0" w:rsidP="008F42A0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>Конечно, проблем в формировании нового страхового рынка в стране довольно много, поэтому необходимо поговорить и о путях дальнейшего развития России в отношении страхования, отметить наиболее подходящие модели страхового рынка.</w:t>
      </w:r>
    </w:p>
    <w:p w:rsidR="00E75D6B" w:rsidRDefault="00E75D6B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A05B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5B5" w:rsidRDefault="00EA05B5" w:rsidP="00EC3AA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4FA2">
        <w:rPr>
          <w:rFonts w:ascii="Times New Roman" w:hAnsi="Times New Roman"/>
          <w:b/>
          <w:sz w:val="28"/>
          <w:szCs w:val="28"/>
        </w:rPr>
        <w:t>2.</w:t>
      </w:r>
      <w:r w:rsidRPr="00B74FA2">
        <w:rPr>
          <w:rFonts w:ascii="Times New Roman" w:hAnsi="Times New Roman"/>
          <w:sz w:val="28"/>
          <w:szCs w:val="28"/>
        </w:rPr>
        <w:t xml:space="preserve"> </w:t>
      </w:r>
      <w:r w:rsidR="00AF5B3F">
        <w:rPr>
          <w:rFonts w:ascii="Times New Roman" w:hAnsi="Times New Roman"/>
          <w:b/>
          <w:sz w:val="28"/>
          <w:szCs w:val="28"/>
        </w:rPr>
        <w:t>СТРАХОВАНИЕ ОТ НЕСЧАСТНЫХ СЛУЧАЕВ, КАК ОДИН ИЗ ВИДОВ ЛИЧНОГО СТРАХОВАНИЯ</w:t>
      </w:r>
    </w:p>
    <w:p w:rsidR="00EA05B5" w:rsidRPr="00EA05B5" w:rsidRDefault="00EA05B5" w:rsidP="00EC3AA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05B5">
        <w:rPr>
          <w:rFonts w:ascii="Times New Roman" w:hAnsi="Times New Roman"/>
          <w:b/>
          <w:sz w:val="28"/>
          <w:szCs w:val="28"/>
        </w:rPr>
        <w:t xml:space="preserve">2.1. </w:t>
      </w:r>
      <w:r w:rsidR="00ED64D2">
        <w:rPr>
          <w:rFonts w:ascii="Times New Roman" w:hAnsi="Times New Roman"/>
          <w:b/>
          <w:sz w:val="28"/>
          <w:szCs w:val="28"/>
        </w:rPr>
        <w:t>Понятие</w:t>
      </w:r>
      <w:r w:rsidRPr="00EA05B5">
        <w:rPr>
          <w:rFonts w:ascii="Times New Roman" w:hAnsi="Times New Roman"/>
          <w:b/>
          <w:sz w:val="28"/>
          <w:szCs w:val="28"/>
        </w:rPr>
        <w:t xml:space="preserve"> личного страхования</w:t>
      </w:r>
      <w:r w:rsidR="00CB5A0E">
        <w:rPr>
          <w:rFonts w:ascii="Times New Roman" w:hAnsi="Times New Roman"/>
          <w:b/>
          <w:sz w:val="28"/>
          <w:szCs w:val="28"/>
        </w:rPr>
        <w:t xml:space="preserve"> и его основные категории</w:t>
      </w:r>
    </w:p>
    <w:p w:rsidR="00350BB3" w:rsidRPr="00350BB3" w:rsidRDefault="00350BB3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2326B">
        <w:rPr>
          <w:rFonts w:ascii="Times New Roman" w:hAnsi="Times New Roman"/>
          <w:bCs/>
          <w:i/>
          <w:iCs/>
          <w:position w:val="-4"/>
          <w:sz w:val="28"/>
          <w:szCs w:val="28"/>
        </w:rPr>
        <w:t>Личное страхование</w:t>
      </w:r>
      <w:r>
        <w:rPr>
          <w:rFonts w:ascii="Times New Roman" w:hAnsi="Times New Roman"/>
          <w:bCs/>
          <w:iCs/>
          <w:position w:val="-4"/>
          <w:sz w:val="28"/>
          <w:szCs w:val="28"/>
        </w:rPr>
        <w:t xml:space="preserve"> – это форма защиты от рисков, которые угрожают жизни человека, его трудоспособности, здоровью.</w:t>
      </w:r>
    </w:p>
    <w:p w:rsidR="00350BB3" w:rsidRPr="00350BB3" w:rsidRDefault="00350BB3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50BB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Договор личного страхования — гражданско-правовая сделка, </w:t>
      </w:r>
      <w:r w:rsidRPr="00350BB3">
        <w:rPr>
          <w:rFonts w:ascii="Times New Roman" w:hAnsi="Times New Roman"/>
          <w:bCs/>
          <w:color w:val="000000"/>
          <w:sz w:val="28"/>
          <w:szCs w:val="28"/>
        </w:rPr>
        <w:t>по ко</w:t>
      </w:r>
      <w:r w:rsidRPr="00350BB3">
        <w:rPr>
          <w:rFonts w:ascii="Times New Roman" w:hAnsi="Times New Roman"/>
          <w:bCs/>
          <w:color w:val="000000"/>
          <w:sz w:val="28"/>
          <w:szCs w:val="28"/>
        </w:rPr>
        <w:softHyphen/>
      </w:r>
      <w:r w:rsidRPr="00350BB3">
        <w:rPr>
          <w:rFonts w:ascii="Times New Roman" w:hAnsi="Times New Roman"/>
          <w:bCs/>
          <w:color w:val="000000"/>
          <w:spacing w:val="-4"/>
          <w:w w:val="111"/>
          <w:sz w:val="28"/>
          <w:szCs w:val="28"/>
        </w:rPr>
        <w:t xml:space="preserve">торой страховщик обязуется посредством получения им страховых </w:t>
      </w:r>
      <w:r w:rsidRPr="00350BB3">
        <w:rPr>
          <w:rFonts w:ascii="Times New Roman" w:hAnsi="Times New Roman"/>
          <w:bCs/>
          <w:color w:val="000000"/>
          <w:spacing w:val="-2"/>
          <w:w w:val="111"/>
          <w:sz w:val="28"/>
          <w:szCs w:val="28"/>
        </w:rPr>
        <w:t xml:space="preserve">взносов, в случае наступления страхового случая, возместить в </w:t>
      </w:r>
      <w:r w:rsidRPr="00350BB3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t xml:space="preserve">указанные сроки нанесенный ущерб или произвести выплату </w:t>
      </w:r>
      <w:r w:rsidRPr="00350BB3">
        <w:rPr>
          <w:rFonts w:ascii="Times New Roman" w:hAnsi="Times New Roman"/>
          <w:bCs/>
          <w:color w:val="000000"/>
          <w:spacing w:val="-2"/>
          <w:w w:val="111"/>
          <w:sz w:val="28"/>
          <w:szCs w:val="28"/>
        </w:rPr>
        <w:t>страхового капитала, ренты или других предусмотренных выплат.</w:t>
      </w:r>
    </w:p>
    <w:p w:rsidR="00350BB3" w:rsidRPr="00350BB3" w:rsidRDefault="00350BB3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 xml:space="preserve">Жизнь или смерть как форма существования не может быть </w:t>
      </w:r>
      <w:r w:rsidRPr="00350BB3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t xml:space="preserve">объективно оценена. Застрахованный может лишь попытаться </w:t>
      </w:r>
      <w:r w:rsidRPr="00350BB3">
        <w:rPr>
          <w:rFonts w:ascii="Times New Roman" w:hAnsi="Times New Roman"/>
          <w:bCs/>
          <w:color w:val="000000"/>
          <w:spacing w:val="3"/>
          <w:w w:val="111"/>
          <w:sz w:val="28"/>
          <w:szCs w:val="28"/>
        </w:rPr>
        <w:t>предотвратить те материальные трудности, с которыми столк</w:t>
      </w:r>
      <w:r w:rsidRPr="00350BB3">
        <w:rPr>
          <w:rFonts w:ascii="Times New Roman" w:hAnsi="Times New Roman"/>
          <w:bCs/>
          <w:color w:val="000000"/>
          <w:spacing w:val="3"/>
          <w:w w:val="111"/>
          <w:sz w:val="28"/>
          <w:szCs w:val="28"/>
        </w:rPr>
        <w:softHyphen/>
        <w:t>нется в случае смерти или инвалидности.</w:t>
      </w:r>
    </w:p>
    <w:p w:rsidR="00350BB3" w:rsidRPr="00350BB3" w:rsidRDefault="00350BB3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50BB3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t>В личном страховании не может быть объективно выражен</w:t>
      </w:r>
      <w:r w:rsidRPr="00350BB3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softHyphen/>
      </w:r>
      <w:r w:rsidRPr="00350BB3">
        <w:rPr>
          <w:rFonts w:ascii="Times New Roman" w:hAnsi="Times New Roman"/>
          <w:bCs/>
          <w:color w:val="000000"/>
          <w:w w:val="111"/>
          <w:sz w:val="28"/>
          <w:szCs w:val="28"/>
        </w:rPr>
        <w:t xml:space="preserve">ного интереса, хотя всегда должна существовать какая-то связь </w:t>
      </w:r>
      <w:r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 xml:space="preserve">между потерями, которые может понести застрахованный, и </w:t>
      </w:r>
      <w:r w:rsidRPr="00350BB3">
        <w:rPr>
          <w:rFonts w:ascii="Times New Roman" w:hAnsi="Times New Roman"/>
          <w:bCs/>
          <w:color w:val="000000"/>
          <w:spacing w:val="-1"/>
          <w:w w:val="111"/>
          <w:sz w:val="28"/>
          <w:szCs w:val="28"/>
        </w:rPr>
        <w:t>страховой суммой.</w:t>
      </w:r>
    </w:p>
    <w:p w:rsidR="00350BB3" w:rsidRPr="00350BB3" w:rsidRDefault="00FE5F9E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>Можно выделить</w:t>
      </w:r>
      <w:r w:rsidR="00350BB3"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 xml:space="preserve"> н</w:t>
      </w:r>
      <w:r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>екоторые характеристики личного страхов</w:t>
      </w:r>
      <w:r w:rsidR="00350BB3"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 xml:space="preserve">ания, </w:t>
      </w:r>
      <w:r w:rsidR="00350BB3" w:rsidRPr="00350BB3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t>отличные от характеристик и</w:t>
      </w:r>
      <w:r w:rsidR="007B431A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t>мущественного страхования. Стра</w:t>
      </w:r>
      <w:r w:rsidR="00350BB3" w:rsidRPr="00350BB3">
        <w:rPr>
          <w:rFonts w:ascii="Times New Roman" w:hAnsi="Times New Roman"/>
          <w:bCs/>
          <w:color w:val="000000"/>
          <w:spacing w:val="1"/>
          <w:w w:val="111"/>
          <w:sz w:val="28"/>
          <w:szCs w:val="28"/>
        </w:rPr>
        <w:t>хование относится к личности как к объекту, который подверга</w:t>
      </w:r>
      <w:r w:rsidR="00350BB3"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>ется риску, находится в связи</w:t>
      </w:r>
      <w:r w:rsidR="007B431A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 xml:space="preserve"> с его жизнью, физической полно</w:t>
      </w:r>
      <w:r w:rsidR="00350BB3"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t>ценностью или здоровьем. Как следствие сказанного застрахо</w:t>
      </w:r>
      <w:r w:rsidR="00350BB3" w:rsidRPr="00350BB3">
        <w:rPr>
          <w:rFonts w:ascii="Times New Roman" w:hAnsi="Times New Roman"/>
          <w:bCs/>
          <w:color w:val="000000"/>
          <w:spacing w:val="2"/>
          <w:w w:val="111"/>
          <w:sz w:val="28"/>
          <w:szCs w:val="28"/>
        </w:rPr>
        <w:softHyphen/>
        <w:t>ванный должен быть определенным лицом или, как минимум, должен быть определен объект, подвергающийся риску.</w:t>
      </w:r>
    </w:p>
    <w:p w:rsidR="00350BB3" w:rsidRPr="00350BB3" w:rsidRDefault="00350BB3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50BB3">
        <w:rPr>
          <w:rFonts w:ascii="Times New Roman" w:hAnsi="Times New Roman"/>
          <w:bCs/>
          <w:color w:val="000000"/>
          <w:spacing w:val="-1"/>
          <w:w w:val="111"/>
          <w:sz w:val="28"/>
          <w:szCs w:val="28"/>
        </w:rPr>
        <w:t>Страховые суммы не представляют собой стоимость нанесен</w:t>
      </w:r>
      <w:r w:rsidRPr="00350BB3">
        <w:rPr>
          <w:rFonts w:ascii="Times New Roman" w:hAnsi="Times New Roman"/>
          <w:bCs/>
          <w:color w:val="000000"/>
          <w:spacing w:val="-1"/>
          <w:w w:val="111"/>
          <w:sz w:val="28"/>
          <w:szCs w:val="28"/>
        </w:rPr>
        <w:softHyphen/>
      </w:r>
      <w:r w:rsidRPr="00350BB3">
        <w:rPr>
          <w:rFonts w:ascii="Times New Roman" w:hAnsi="Times New Roman"/>
          <w:bCs/>
          <w:color w:val="000000"/>
          <w:spacing w:val="3"/>
          <w:w w:val="111"/>
          <w:sz w:val="28"/>
          <w:szCs w:val="28"/>
        </w:rPr>
        <w:t xml:space="preserve">ных материальных убытков или ущерба, которые не могут быть </w:t>
      </w: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>объективно выражены, а определяются в соответствии с пожела</w:t>
      </w: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softHyphen/>
      </w:r>
      <w:r w:rsidRPr="00350BB3">
        <w:rPr>
          <w:rFonts w:ascii="Times New Roman" w:hAnsi="Times New Roman"/>
          <w:bCs/>
          <w:color w:val="000000"/>
          <w:spacing w:val="-5"/>
          <w:w w:val="116"/>
          <w:sz w:val="28"/>
          <w:szCs w:val="28"/>
        </w:rPr>
        <w:t>ниями страхователя исходя из его материальных возможностей.</w:t>
      </w:r>
    </w:p>
    <w:p w:rsidR="00350BB3" w:rsidRPr="00350BB3" w:rsidRDefault="00350BB3" w:rsidP="00EC3AA4">
      <w:pPr>
        <w:shd w:val="clear" w:color="auto" w:fill="FFFFFF"/>
        <w:tabs>
          <w:tab w:val="left" w:pos="4637"/>
        </w:tabs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50BB3">
        <w:rPr>
          <w:rFonts w:ascii="Times New Roman" w:hAnsi="Times New Roman"/>
          <w:bCs/>
          <w:color w:val="000000"/>
          <w:w w:val="116"/>
          <w:sz w:val="28"/>
          <w:szCs w:val="28"/>
        </w:rPr>
        <w:t xml:space="preserve">Договор личного страхования может быть </w:t>
      </w:r>
      <w:r w:rsidRPr="00350BB3">
        <w:rPr>
          <w:rFonts w:ascii="Times New Roman" w:hAnsi="Times New Roman"/>
          <w:bCs/>
          <w:iCs/>
          <w:color w:val="000000"/>
          <w:w w:val="116"/>
          <w:sz w:val="28"/>
          <w:szCs w:val="28"/>
        </w:rPr>
        <w:t xml:space="preserve">обязательным </w:t>
      </w:r>
      <w:r w:rsidRPr="00350BB3">
        <w:rPr>
          <w:rFonts w:ascii="Times New Roman" w:hAnsi="Times New Roman"/>
          <w:bCs/>
          <w:color w:val="000000"/>
          <w:w w:val="116"/>
          <w:sz w:val="28"/>
          <w:szCs w:val="28"/>
        </w:rPr>
        <w:t xml:space="preserve">(в силу закона) или </w:t>
      </w:r>
      <w:r w:rsidRPr="00350BB3">
        <w:rPr>
          <w:rFonts w:ascii="Times New Roman" w:hAnsi="Times New Roman"/>
          <w:bCs/>
          <w:iCs/>
          <w:color w:val="000000"/>
          <w:w w:val="116"/>
          <w:sz w:val="28"/>
          <w:szCs w:val="28"/>
        </w:rPr>
        <w:t xml:space="preserve">добровольным </w:t>
      </w:r>
      <w:r w:rsidRPr="00350BB3">
        <w:rPr>
          <w:rFonts w:ascii="Times New Roman" w:hAnsi="Times New Roman"/>
          <w:bCs/>
          <w:color w:val="000000"/>
          <w:w w:val="116"/>
          <w:sz w:val="28"/>
          <w:szCs w:val="28"/>
        </w:rPr>
        <w:t xml:space="preserve">(как взаимное волеизъявление </w:t>
      </w:r>
      <w:r w:rsidRPr="00350BB3">
        <w:rPr>
          <w:rFonts w:ascii="Times New Roman" w:hAnsi="Times New Roman"/>
          <w:bCs/>
          <w:color w:val="000000"/>
          <w:spacing w:val="3"/>
          <w:w w:val="116"/>
          <w:sz w:val="28"/>
          <w:szCs w:val="28"/>
        </w:rPr>
        <w:t xml:space="preserve">сторон, т.е. страхователя и страховщика), </w:t>
      </w:r>
      <w:r w:rsidRPr="00350BB3">
        <w:rPr>
          <w:rFonts w:ascii="Times New Roman" w:hAnsi="Times New Roman"/>
          <w:bCs/>
          <w:iCs/>
          <w:color w:val="000000"/>
          <w:spacing w:val="3"/>
          <w:w w:val="116"/>
          <w:sz w:val="28"/>
          <w:szCs w:val="28"/>
        </w:rPr>
        <w:t xml:space="preserve">долгосрочным </w:t>
      </w:r>
      <w:r w:rsidRPr="00350BB3">
        <w:rPr>
          <w:rFonts w:ascii="Times New Roman" w:hAnsi="Times New Roman"/>
          <w:bCs/>
          <w:color w:val="000000"/>
          <w:spacing w:val="3"/>
          <w:w w:val="116"/>
          <w:sz w:val="28"/>
          <w:szCs w:val="28"/>
        </w:rPr>
        <w:t xml:space="preserve">или </w:t>
      </w:r>
      <w:r w:rsidR="007B431A">
        <w:rPr>
          <w:rFonts w:ascii="Times New Roman" w:hAnsi="Times New Roman"/>
          <w:bCs/>
          <w:iCs/>
          <w:color w:val="000000"/>
          <w:spacing w:val="-3"/>
          <w:w w:val="116"/>
          <w:sz w:val="28"/>
          <w:szCs w:val="28"/>
        </w:rPr>
        <w:t>к</w:t>
      </w:r>
      <w:r w:rsidRPr="00350BB3">
        <w:rPr>
          <w:rFonts w:ascii="Times New Roman" w:hAnsi="Times New Roman"/>
          <w:bCs/>
          <w:iCs/>
          <w:color w:val="000000"/>
          <w:spacing w:val="-3"/>
          <w:w w:val="116"/>
          <w:sz w:val="28"/>
          <w:szCs w:val="28"/>
        </w:rPr>
        <w:t xml:space="preserve">раткосрочным. </w:t>
      </w:r>
      <w:r w:rsidRPr="00350BB3">
        <w:rPr>
          <w:rFonts w:ascii="Times New Roman" w:hAnsi="Times New Roman"/>
          <w:bCs/>
          <w:color w:val="000000"/>
          <w:spacing w:val="-3"/>
          <w:w w:val="116"/>
          <w:sz w:val="28"/>
          <w:szCs w:val="28"/>
        </w:rPr>
        <w:t>По каждому виду личного страхования заклю</w:t>
      </w:r>
      <w:r w:rsidRPr="00350BB3">
        <w:rPr>
          <w:rFonts w:ascii="Times New Roman" w:hAnsi="Times New Roman"/>
          <w:bCs/>
          <w:color w:val="000000"/>
          <w:spacing w:val="-7"/>
          <w:w w:val="116"/>
          <w:sz w:val="28"/>
          <w:szCs w:val="28"/>
        </w:rPr>
        <w:t>чаются соответствующие договоры</w:t>
      </w:r>
      <w:r w:rsidR="007B431A">
        <w:rPr>
          <w:rFonts w:ascii="Times New Roman" w:hAnsi="Times New Roman"/>
          <w:bCs/>
          <w:color w:val="000000"/>
          <w:spacing w:val="-7"/>
          <w:w w:val="116"/>
          <w:sz w:val="28"/>
          <w:szCs w:val="28"/>
        </w:rPr>
        <w:t xml:space="preserve"> (см. Приложения)</w:t>
      </w:r>
      <w:r w:rsidRPr="00350BB3">
        <w:rPr>
          <w:rFonts w:ascii="Times New Roman" w:hAnsi="Times New Roman"/>
          <w:bCs/>
          <w:color w:val="000000"/>
          <w:spacing w:val="-7"/>
          <w:w w:val="116"/>
          <w:sz w:val="28"/>
          <w:szCs w:val="28"/>
        </w:rPr>
        <w:t>.</w:t>
      </w:r>
    </w:p>
    <w:p w:rsidR="00350BB3" w:rsidRPr="00EC3AA4" w:rsidRDefault="00350BB3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>Некоторые виды личного страхования, в частности страхова</w:t>
      </w:r>
      <w:r w:rsidRPr="00350BB3"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>ния</w:t>
      </w:r>
      <w:r w:rsidR="007B431A"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 жизни, могут быть выделены как</w:t>
      </w:r>
      <w:r w:rsidRPr="00350BB3"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 особо продолжительные; иногда рассчитанные на всю жизнь застрахованного. При стра</w:t>
      </w: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>ховании имущества обычная длительность действия дого</w:t>
      </w:r>
      <w:r w:rsidR="007B431A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 xml:space="preserve">вора, – </w:t>
      </w:r>
      <w:r w:rsidR="00ED64D2">
        <w:rPr>
          <w:rFonts w:ascii="Times New Roman" w:hAnsi="Times New Roman"/>
          <w:bCs/>
          <w:color w:val="000000"/>
          <w:spacing w:val="-5"/>
          <w:w w:val="116"/>
          <w:sz w:val="28"/>
          <w:szCs w:val="28"/>
        </w:rPr>
        <w:t>один г</w:t>
      </w:r>
      <w:r w:rsidRPr="00350BB3">
        <w:rPr>
          <w:rFonts w:ascii="Times New Roman" w:hAnsi="Times New Roman"/>
          <w:bCs/>
          <w:color w:val="000000"/>
          <w:spacing w:val="-5"/>
          <w:w w:val="116"/>
          <w:sz w:val="28"/>
          <w:szCs w:val="28"/>
        </w:rPr>
        <w:t>од, подразумевающая ежегодное его возобновление и воз</w:t>
      </w:r>
      <w:r w:rsidRPr="00350BB3">
        <w:rPr>
          <w:rFonts w:ascii="Times New Roman" w:hAnsi="Times New Roman"/>
          <w:bCs/>
          <w:color w:val="000000"/>
          <w:spacing w:val="-3"/>
          <w:w w:val="116"/>
          <w:sz w:val="28"/>
          <w:szCs w:val="28"/>
        </w:rPr>
        <w:t>можность расторжения договора любой из сторон в соответст</w:t>
      </w: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 xml:space="preserve">вующей форме. Временное же </w:t>
      </w:r>
      <w:r w:rsidR="00ED64D2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 xml:space="preserve">страхование жизни, как и страхование на случай </w:t>
      </w: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>пен</w:t>
      </w:r>
      <w:r w:rsidR="00ED64D2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>сии</w:t>
      </w:r>
      <w:r w:rsidRPr="00350BB3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>, в течение всей жизни и т.д., заключает</w:t>
      </w:r>
      <w:r w:rsidRPr="00350BB3">
        <w:rPr>
          <w:rFonts w:ascii="Times New Roman" w:hAnsi="Times New Roman"/>
          <w:bCs/>
          <w:color w:val="000000"/>
          <w:spacing w:val="-1"/>
          <w:w w:val="116"/>
          <w:sz w:val="28"/>
          <w:szCs w:val="28"/>
        </w:rPr>
        <w:t xml:space="preserve">ся обычно на длительный срок, </w:t>
      </w:r>
      <w:r w:rsidRPr="00EC3AA4">
        <w:rPr>
          <w:rFonts w:ascii="Times New Roman" w:hAnsi="Times New Roman"/>
          <w:bCs/>
          <w:color w:val="000000"/>
          <w:spacing w:val="-1"/>
          <w:w w:val="116"/>
          <w:sz w:val="28"/>
          <w:szCs w:val="28"/>
        </w:rPr>
        <w:t xml:space="preserve">в течение которого страховщик </w:t>
      </w:r>
      <w:r w:rsidRPr="00EC3AA4"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>не имеет права расторгнуть контракт.</w:t>
      </w:r>
    </w:p>
    <w:p w:rsidR="00EC3AA4" w:rsidRPr="00EC3AA4" w:rsidRDefault="00EC3AA4" w:rsidP="00EC3AA4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EC3AA4">
        <w:rPr>
          <w:rFonts w:ascii="Times New Roman" w:hAnsi="Times New Roman"/>
          <w:bCs/>
          <w:color w:val="000000"/>
          <w:spacing w:val="1"/>
          <w:w w:val="116"/>
          <w:sz w:val="28"/>
          <w:szCs w:val="28"/>
        </w:rPr>
        <w:t>Классификация личного страхования производится по раз</w:t>
      </w:r>
      <w:r w:rsidRPr="00EC3AA4">
        <w:rPr>
          <w:rFonts w:ascii="Times New Roman" w:hAnsi="Times New Roman"/>
          <w:bCs/>
          <w:color w:val="000000"/>
          <w:spacing w:val="21"/>
          <w:w w:val="116"/>
          <w:sz w:val="28"/>
          <w:szCs w:val="28"/>
        </w:rPr>
        <w:t>ным критериям</w:t>
      </w:r>
    </w:p>
    <w:p w:rsidR="00EC3AA4" w:rsidRPr="008A5A68" w:rsidRDefault="0071033F" w:rsidP="008A5A68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5A68">
        <w:rPr>
          <w:rFonts w:ascii="Times New Roman" w:hAnsi="Times New Roman"/>
          <w:bCs/>
          <w:i/>
          <w:color w:val="000000"/>
          <w:w w:val="116"/>
          <w:sz w:val="28"/>
          <w:szCs w:val="28"/>
        </w:rPr>
        <w:t>П</w:t>
      </w:r>
      <w:r w:rsidR="00EC3AA4" w:rsidRPr="008A5A68">
        <w:rPr>
          <w:rFonts w:ascii="Times New Roman" w:hAnsi="Times New Roman"/>
          <w:bCs/>
          <w:i/>
          <w:color w:val="000000"/>
          <w:w w:val="116"/>
          <w:sz w:val="28"/>
          <w:szCs w:val="28"/>
        </w:rPr>
        <w:t xml:space="preserve">о </w:t>
      </w:r>
      <w:r w:rsidRPr="008A5A68">
        <w:rPr>
          <w:rFonts w:ascii="Times New Roman" w:hAnsi="Times New Roman"/>
          <w:bCs/>
          <w:i/>
          <w:color w:val="000000"/>
          <w:w w:val="116"/>
          <w:sz w:val="28"/>
          <w:szCs w:val="28"/>
        </w:rPr>
        <w:t>объему риск</w:t>
      </w:r>
      <w:r w:rsidR="00EC3AA4" w:rsidRPr="008A5A68">
        <w:rPr>
          <w:rFonts w:ascii="Times New Roman" w:hAnsi="Times New Roman"/>
          <w:bCs/>
          <w:i/>
          <w:color w:val="000000"/>
          <w:w w:val="116"/>
          <w:sz w:val="28"/>
          <w:szCs w:val="28"/>
        </w:rPr>
        <w:t>а</w:t>
      </w:r>
      <w:r w:rsidRPr="008A5A68">
        <w:rPr>
          <w:rFonts w:ascii="Times New Roman" w:hAnsi="Times New Roman"/>
          <w:bCs/>
          <w:i/>
          <w:color w:val="000000"/>
          <w:w w:val="116"/>
          <w:sz w:val="28"/>
          <w:szCs w:val="28"/>
        </w:rPr>
        <w:t>:</w:t>
      </w:r>
    </w:p>
    <w:p w:rsidR="00EC3AA4" w:rsidRPr="00EC3AA4" w:rsidRDefault="0071033F" w:rsidP="0071033F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>страхование на случай дожития или смерти;</w:t>
      </w:r>
    </w:p>
    <w:p w:rsidR="00EC3AA4" w:rsidRPr="00EC3AA4" w:rsidRDefault="0071033F" w:rsidP="0071033F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3"/>
          <w:w w:val="116"/>
          <w:sz w:val="28"/>
          <w:szCs w:val="28"/>
        </w:rPr>
        <w:t>страхование на случай инвалидности или недееспособности;</w:t>
      </w:r>
    </w:p>
    <w:p w:rsidR="008A5A68" w:rsidRDefault="0071033F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3"/>
          <w:w w:val="116"/>
          <w:sz w:val="28"/>
          <w:szCs w:val="28"/>
        </w:rPr>
        <w:t>страхование медицинских расходов.</w:t>
      </w:r>
    </w:p>
    <w:p w:rsidR="008A5A68" w:rsidRPr="008A5A68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i/>
          <w:color w:val="000000"/>
          <w:w w:val="116"/>
          <w:sz w:val="28"/>
          <w:szCs w:val="28"/>
        </w:rPr>
      </w:pPr>
      <w:r w:rsidRPr="008A5A68">
        <w:rPr>
          <w:rFonts w:ascii="Times New Roman" w:hAnsi="Times New Roman"/>
          <w:bCs/>
          <w:i/>
          <w:color w:val="000000"/>
          <w:w w:val="116"/>
          <w:sz w:val="28"/>
          <w:szCs w:val="28"/>
        </w:rPr>
        <w:t>По виду личного страхования:</w:t>
      </w:r>
    </w:p>
    <w:p w:rsidR="00EC3AA4" w:rsidRPr="00EC3AA4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7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3"/>
          <w:w w:val="116"/>
          <w:sz w:val="28"/>
          <w:szCs w:val="28"/>
        </w:rPr>
        <w:t>страхование жизни;</w:t>
      </w:r>
    </w:p>
    <w:p w:rsidR="00EC3AA4" w:rsidRPr="00EC3AA4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6"/>
          <w:w w:val="116"/>
          <w:sz w:val="28"/>
          <w:szCs w:val="28"/>
        </w:rPr>
        <w:t>страхование от несчастных случаев.</w:t>
      </w:r>
    </w:p>
    <w:p w:rsidR="00EC3AA4" w:rsidRPr="008A5A68" w:rsidRDefault="00EC3AA4" w:rsidP="008A5A68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5A68">
        <w:rPr>
          <w:rFonts w:ascii="Times New Roman" w:hAnsi="Times New Roman"/>
          <w:bCs/>
          <w:i/>
          <w:color w:val="000000"/>
          <w:spacing w:val="37"/>
          <w:w w:val="116"/>
          <w:sz w:val="28"/>
          <w:szCs w:val="28"/>
        </w:rPr>
        <w:t>По количеству лиц, указанных в договоре:</w:t>
      </w:r>
    </w:p>
    <w:p w:rsidR="00EC3AA4" w:rsidRPr="00EC3AA4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4"/>
          <w:w w:val="116"/>
          <w:sz w:val="28"/>
          <w:szCs w:val="28"/>
        </w:rPr>
        <w:t xml:space="preserve">индивидуальное страхование (страхователем выступает одно </w:t>
      </w:r>
      <w:r w:rsidR="00EC3AA4" w:rsidRPr="00EC3AA4">
        <w:rPr>
          <w:rFonts w:ascii="Times New Roman" w:hAnsi="Times New Roman"/>
          <w:bCs/>
          <w:color w:val="000000"/>
          <w:spacing w:val="26"/>
          <w:w w:val="116"/>
          <w:sz w:val="28"/>
          <w:szCs w:val="28"/>
        </w:rPr>
        <w:t>отдельно взятое физическое лицо);</w:t>
      </w:r>
    </w:p>
    <w:p w:rsidR="00EC3AA4" w:rsidRPr="00EC3AA4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-8"/>
          <w:w w:val="116"/>
          <w:sz w:val="28"/>
          <w:szCs w:val="28"/>
        </w:rPr>
        <w:t xml:space="preserve">коллективное </w:t>
      </w:r>
      <w:r>
        <w:rPr>
          <w:rFonts w:ascii="Times New Roman" w:hAnsi="Times New Roman"/>
          <w:bCs/>
          <w:color w:val="000000"/>
          <w:spacing w:val="-8"/>
          <w:w w:val="116"/>
          <w:sz w:val="28"/>
          <w:szCs w:val="28"/>
        </w:rPr>
        <w:t xml:space="preserve">страхование </w:t>
      </w:r>
      <w:r w:rsidR="00EC3AA4" w:rsidRPr="00EC3AA4">
        <w:rPr>
          <w:rFonts w:ascii="Times New Roman" w:hAnsi="Times New Roman"/>
          <w:bCs/>
          <w:color w:val="000000"/>
          <w:spacing w:val="-8"/>
          <w:w w:val="116"/>
          <w:sz w:val="28"/>
          <w:szCs w:val="28"/>
        </w:rPr>
        <w:t>(страхователями или застрахованны</w:t>
      </w:r>
      <w:r w:rsidR="00EC3AA4" w:rsidRPr="00EC3AA4">
        <w:rPr>
          <w:rFonts w:ascii="Times New Roman" w:hAnsi="Times New Roman"/>
          <w:bCs/>
          <w:color w:val="000000"/>
          <w:spacing w:val="-7"/>
          <w:w w:val="116"/>
          <w:sz w:val="28"/>
          <w:szCs w:val="28"/>
        </w:rPr>
        <w:t>ми выступает группа физических лиц).</w:t>
      </w:r>
    </w:p>
    <w:p w:rsidR="00EC3AA4" w:rsidRPr="008A5A68" w:rsidRDefault="008A5A68" w:rsidP="008A5A68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5A68">
        <w:rPr>
          <w:rFonts w:ascii="Times New Roman" w:hAnsi="Times New Roman"/>
          <w:bCs/>
          <w:i/>
          <w:color w:val="000000"/>
          <w:spacing w:val="38"/>
          <w:w w:val="126"/>
          <w:sz w:val="28"/>
          <w:szCs w:val="28"/>
        </w:rPr>
        <w:t xml:space="preserve">По длительности страхового </w:t>
      </w:r>
      <w:r w:rsidR="00EC3AA4" w:rsidRPr="008A5A68">
        <w:rPr>
          <w:rFonts w:ascii="Times New Roman" w:hAnsi="Times New Roman"/>
          <w:bCs/>
          <w:i/>
          <w:color w:val="000000"/>
          <w:spacing w:val="38"/>
          <w:w w:val="126"/>
          <w:sz w:val="28"/>
          <w:szCs w:val="28"/>
        </w:rPr>
        <w:t>обеспе</w:t>
      </w:r>
      <w:r w:rsidR="00EC3AA4" w:rsidRPr="008A5A68">
        <w:rPr>
          <w:rFonts w:ascii="Times New Roman" w:hAnsi="Times New Roman"/>
          <w:bCs/>
          <w:i/>
          <w:color w:val="000000"/>
          <w:spacing w:val="41"/>
          <w:w w:val="126"/>
          <w:sz w:val="28"/>
          <w:szCs w:val="28"/>
        </w:rPr>
        <w:t>чения:</w:t>
      </w:r>
    </w:p>
    <w:p w:rsidR="00EC3AA4" w:rsidRPr="00EC3AA4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2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7"/>
          <w:w w:val="126"/>
          <w:sz w:val="28"/>
          <w:szCs w:val="28"/>
        </w:rPr>
        <w:t xml:space="preserve">краткосрочное (менее одного года); </w:t>
      </w:r>
      <w:r w:rsidR="00EC3AA4" w:rsidRPr="00EC3AA4">
        <w:rPr>
          <w:rFonts w:ascii="Times New Roman" w:hAnsi="Times New Roman"/>
          <w:bCs/>
          <w:color w:val="000000"/>
          <w:w w:val="126"/>
          <w:sz w:val="28"/>
          <w:szCs w:val="28"/>
        </w:rPr>
        <w:t>среднесрочное (1-5 лет);</w:t>
      </w:r>
    </w:p>
    <w:p w:rsidR="00EC3AA4" w:rsidRPr="00EC3AA4" w:rsidRDefault="008A5A68" w:rsidP="008A5A68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2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952813">
        <w:rPr>
          <w:rFonts w:ascii="Times New Roman" w:hAnsi="Times New Roman"/>
          <w:bCs/>
          <w:color w:val="000000"/>
          <w:w w:val="126"/>
          <w:sz w:val="28"/>
          <w:szCs w:val="28"/>
        </w:rPr>
        <w:t xml:space="preserve">долгосрочное (6 - </w:t>
      </w:r>
      <w:r w:rsidR="00EC3AA4" w:rsidRPr="00EC3AA4">
        <w:rPr>
          <w:rFonts w:ascii="Times New Roman" w:hAnsi="Times New Roman"/>
          <w:bCs/>
          <w:color w:val="000000"/>
          <w:w w:val="126"/>
          <w:sz w:val="28"/>
          <w:szCs w:val="28"/>
        </w:rPr>
        <w:t>15лет):</w:t>
      </w:r>
    </w:p>
    <w:p w:rsidR="00EC3AA4" w:rsidRPr="00952813" w:rsidRDefault="00952813" w:rsidP="00952813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952813">
        <w:rPr>
          <w:rFonts w:ascii="Times New Roman" w:hAnsi="Times New Roman"/>
          <w:bCs/>
          <w:i/>
          <w:color w:val="000000"/>
          <w:spacing w:val="25"/>
          <w:w w:val="133"/>
          <w:sz w:val="28"/>
          <w:szCs w:val="28"/>
        </w:rPr>
        <w:t xml:space="preserve">По форме выплаты </w:t>
      </w:r>
      <w:r w:rsidR="00EC3AA4" w:rsidRPr="00952813">
        <w:rPr>
          <w:rFonts w:ascii="Times New Roman" w:hAnsi="Times New Roman"/>
          <w:bCs/>
          <w:i/>
          <w:color w:val="000000"/>
          <w:spacing w:val="25"/>
          <w:w w:val="133"/>
          <w:sz w:val="28"/>
          <w:szCs w:val="28"/>
        </w:rPr>
        <w:t>страхо</w:t>
      </w:r>
      <w:r w:rsidRPr="00952813">
        <w:rPr>
          <w:rFonts w:ascii="Times New Roman" w:hAnsi="Times New Roman"/>
          <w:bCs/>
          <w:i/>
          <w:color w:val="000000"/>
          <w:spacing w:val="25"/>
          <w:w w:val="133"/>
          <w:sz w:val="28"/>
          <w:szCs w:val="28"/>
        </w:rPr>
        <w:t>вого</w:t>
      </w:r>
      <w:r w:rsidR="00EC3AA4" w:rsidRPr="00952813">
        <w:rPr>
          <w:rFonts w:ascii="Times New Roman" w:hAnsi="Times New Roman"/>
          <w:bCs/>
          <w:i/>
          <w:color w:val="000000"/>
          <w:spacing w:val="25"/>
          <w:w w:val="133"/>
          <w:sz w:val="28"/>
          <w:szCs w:val="28"/>
        </w:rPr>
        <w:t xml:space="preserve"> обес</w:t>
      </w:r>
      <w:r w:rsidR="00EC3AA4" w:rsidRPr="00952813">
        <w:rPr>
          <w:rFonts w:ascii="Times New Roman" w:hAnsi="Times New Roman"/>
          <w:bCs/>
          <w:i/>
          <w:color w:val="000000"/>
          <w:spacing w:val="24"/>
          <w:w w:val="133"/>
          <w:sz w:val="28"/>
          <w:szCs w:val="28"/>
        </w:rPr>
        <w:t>печения:</w:t>
      </w:r>
    </w:p>
    <w:p w:rsidR="00EC3AA4" w:rsidRPr="00EC3AA4" w:rsidRDefault="00952813" w:rsidP="00952813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w w:val="133"/>
          <w:sz w:val="28"/>
          <w:szCs w:val="28"/>
        </w:rPr>
        <w:t>с единовременной выплатой страховой суммы;</w:t>
      </w:r>
    </w:p>
    <w:p w:rsidR="00EC3AA4" w:rsidRPr="00EC3AA4" w:rsidRDefault="00952813" w:rsidP="00952813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>– с</w:t>
      </w:r>
      <w:r w:rsidR="00EC3AA4" w:rsidRPr="00EC3AA4">
        <w:rPr>
          <w:rFonts w:ascii="Times New Roman" w:hAnsi="Times New Roman"/>
          <w:bCs/>
          <w:color w:val="000000"/>
          <w:spacing w:val="-15"/>
          <w:w w:val="133"/>
          <w:sz w:val="28"/>
          <w:szCs w:val="28"/>
        </w:rPr>
        <w:t xml:space="preserve"> выплатой страховой суммы а форме ренты.'</w:t>
      </w:r>
    </w:p>
    <w:p w:rsidR="00EC3AA4" w:rsidRPr="00167268" w:rsidRDefault="00167268" w:rsidP="00167268">
      <w:pPr>
        <w:shd w:val="clear" w:color="auto" w:fill="FFFFFF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67268">
        <w:rPr>
          <w:rFonts w:ascii="Times New Roman" w:hAnsi="Times New Roman"/>
          <w:bCs/>
          <w:i/>
          <w:color w:val="000000"/>
          <w:spacing w:val="41"/>
          <w:w w:val="133"/>
          <w:sz w:val="28"/>
          <w:szCs w:val="28"/>
        </w:rPr>
        <w:t>По форме уплаты страхо</w:t>
      </w:r>
      <w:r w:rsidR="00EC3AA4" w:rsidRPr="00167268">
        <w:rPr>
          <w:rFonts w:ascii="Times New Roman" w:hAnsi="Times New Roman"/>
          <w:bCs/>
          <w:i/>
          <w:color w:val="000000"/>
          <w:spacing w:val="41"/>
          <w:w w:val="133"/>
          <w:sz w:val="28"/>
          <w:szCs w:val="28"/>
        </w:rPr>
        <w:t>вых премий:</w:t>
      </w:r>
    </w:p>
    <w:p w:rsidR="00167268" w:rsidRDefault="00167268" w:rsidP="00167268">
      <w:pPr>
        <w:widowControl w:val="0"/>
        <w:shd w:val="clear" w:color="auto" w:fill="FFFFFF"/>
        <w:tabs>
          <w:tab w:val="left" w:pos="326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pacing w:val="2"/>
          <w:w w:val="1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2"/>
          <w:w w:val="110"/>
          <w:sz w:val="28"/>
          <w:szCs w:val="28"/>
        </w:rPr>
        <w:t>страхование с уплатой единовременных премий;</w:t>
      </w:r>
    </w:p>
    <w:p w:rsidR="00EC3AA4" w:rsidRPr="00EC3AA4" w:rsidRDefault="00167268" w:rsidP="00167268">
      <w:pPr>
        <w:widowControl w:val="0"/>
        <w:shd w:val="clear" w:color="auto" w:fill="FFFFFF"/>
        <w:tabs>
          <w:tab w:val="left" w:pos="326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3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w w:val="110"/>
          <w:sz w:val="28"/>
          <w:szCs w:val="28"/>
        </w:rPr>
        <w:t>страхование с ежегодной уплатой премий;</w:t>
      </w:r>
    </w:p>
    <w:p w:rsidR="00EC3AA4" w:rsidRPr="00EC3AA4" w:rsidRDefault="00167268" w:rsidP="00167268">
      <w:pPr>
        <w:widowControl w:val="0"/>
        <w:shd w:val="clear" w:color="auto" w:fill="FFFFFF"/>
        <w:tabs>
          <w:tab w:val="left" w:pos="326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w w:val="116"/>
          <w:sz w:val="28"/>
          <w:szCs w:val="28"/>
        </w:rPr>
        <w:t xml:space="preserve">– </w:t>
      </w:r>
      <w:r w:rsidR="00EC3AA4" w:rsidRPr="00EC3AA4">
        <w:rPr>
          <w:rFonts w:ascii="Times New Roman" w:hAnsi="Times New Roman"/>
          <w:bCs/>
          <w:color w:val="000000"/>
          <w:spacing w:val="3"/>
          <w:w w:val="110"/>
          <w:sz w:val="28"/>
          <w:szCs w:val="28"/>
        </w:rPr>
        <w:t>страхование с ежемесячной уплатой премий.</w:t>
      </w:r>
    </w:p>
    <w:p w:rsidR="00EC3AA4" w:rsidRPr="001C2C5F" w:rsidRDefault="00EC3AA4" w:rsidP="001C2C5F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bCs/>
          <w:i/>
          <w:iCs/>
          <w:color w:val="000000"/>
          <w:w w:val="110"/>
          <w:sz w:val="28"/>
          <w:szCs w:val="28"/>
        </w:rPr>
      </w:pPr>
      <w:r w:rsidRPr="00EC3AA4">
        <w:rPr>
          <w:rFonts w:ascii="Times New Roman" w:hAnsi="Times New Roman"/>
          <w:bCs/>
          <w:i/>
          <w:iCs/>
          <w:color w:val="000000"/>
          <w:w w:val="110"/>
          <w:sz w:val="28"/>
          <w:szCs w:val="28"/>
        </w:rPr>
        <w:t xml:space="preserve">Понятие страхования жизни. </w:t>
      </w:r>
      <w:r w:rsidRPr="00EC3AA4">
        <w:rPr>
          <w:rFonts w:ascii="Times New Roman" w:hAnsi="Times New Roman"/>
          <w:bCs/>
          <w:color w:val="000000"/>
          <w:w w:val="110"/>
          <w:sz w:val="28"/>
          <w:szCs w:val="28"/>
        </w:rPr>
        <w:t xml:space="preserve">Страхование жизни, как любой вид страхования, оформляется договором, по которому одна из </w:t>
      </w:r>
      <w:r w:rsidRPr="00EC3AA4">
        <w:rPr>
          <w:rFonts w:ascii="Times New Roman" w:hAnsi="Times New Roman"/>
          <w:bCs/>
          <w:color w:val="000000"/>
          <w:spacing w:val="-1"/>
          <w:w w:val="110"/>
          <w:sz w:val="28"/>
          <w:szCs w:val="28"/>
        </w:rPr>
        <w:t>сторон, страховщик, берет на себя обязательство посредством по</w:t>
      </w:r>
      <w:r w:rsidRPr="00EC3AA4">
        <w:rPr>
          <w:rFonts w:ascii="Times New Roman" w:hAnsi="Times New Roman"/>
          <w:bCs/>
          <w:color w:val="000000"/>
          <w:spacing w:val="-1"/>
          <w:w w:val="110"/>
          <w:sz w:val="28"/>
          <w:szCs w:val="28"/>
        </w:rPr>
        <w:softHyphen/>
      </w:r>
      <w:r w:rsidRPr="00EC3AA4">
        <w:rPr>
          <w:rFonts w:ascii="Times New Roman" w:hAnsi="Times New Roman"/>
          <w:bCs/>
          <w:color w:val="000000"/>
          <w:spacing w:val="-2"/>
          <w:w w:val="110"/>
          <w:sz w:val="28"/>
          <w:szCs w:val="28"/>
        </w:rPr>
        <w:t>лучения им страховых премий, уплачиваемых страхователем, вы</w:t>
      </w:r>
      <w:r w:rsidRPr="00EC3AA4">
        <w:rPr>
          <w:rFonts w:ascii="Times New Roman" w:hAnsi="Times New Roman"/>
          <w:bCs/>
          <w:color w:val="000000"/>
          <w:spacing w:val="-2"/>
          <w:w w:val="110"/>
          <w:sz w:val="28"/>
          <w:szCs w:val="28"/>
        </w:rPr>
        <w:softHyphen/>
      </w:r>
      <w:r w:rsidRPr="00EC3AA4">
        <w:rPr>
          <w:rFonts w:ascii="Times New Roman" w:hAnsi="Times New Roman"/>
          <w:bCs/>
          <w:color w:val="000000"/>
          <w:spacing w:val="-1"/>
          <w:w w:val="110"/>
          <w:sz w:val="28"/>
          <w:szCs w:val="28"/>
        </w:rPr>
        <w:t xml:space="preserve">платить обусловленную страховую сумму, если в течение срока </w:t>
      </w:r>
      <w:r w:rsidRPr="00EC3AA4">
        <w:rPr>
          <w:rFonts w:ascii="Times New Roman" w:hAnsi="Times New Roman"/>
          <w:bCs/>
          <w:color w:val="000000"/>
          <w:spacing w:val="1"/>
          <w:w w:val="110"/>
          <w:sz w:val="28"/>
          <w:szCs w:val="28"/>
        </w:rPr>
        <w:t xml:space="preserve">действия страхования произойдет предусмотренный страховой </w:t>
      </w:r>
      <w:r w:rsidRPr="00EC3AA4">
        <w:rPr>
          <w:rFonts w:ascii="Times New Roman" w:hAnsi="Times New Roman"/>
          <w:bCs/>
          <w:color w:val="000000"/>
          <w:w w:val="110"/>
          <w:sz w:val="28"/>
          <w:szCs w:val="28"/>
        </w:rPr>
        <w:t xml:space="preserve">случай в жизни застрахованного. Страховым случаем считается </w:t>
      </w:r>
      <w:r w:rsidRPr="00EC3AA4">
        <w:rPr>
          <w:rFonts w:ascii="Times New Roman" w:hAnsi="Times New Roman"/>
          <w:bCs/>
          <w:color w:val="000000"/>
          <w:spacing w:val="-1"/>
          <w:w w:val="110"/>
          <w:sz w:val="28"/>
          <w:szCs w:val="28"/>
        </w:rPr>
        <w:t>смерть или продолжающаяся жизнь (дожитие) застрахованного.</w:t>
      </w: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F3CF0" w:rsidRDefault="00AF3CF0" w:rsidP="00D44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CF0" w:rsidRDefault="00AF3CF0" w:rsidP="00D44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418A" w:rsidRDefault="000225E6" w:rsidP="00D4418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5E6">
        <w:rPr>
          <w:rFonts w:ascii="Times New Roman" w:hAnsi="Times New Roman"/>
          <w:b/>
          <w:sz w:val="28"/>
          <w:szCs w:val="28"/>
        </w:rPr>
        <w:t xml:space="preserve">2.2. </w:t>
      </w:r>
      <w:r w:rsidR="00AF5B3F" w:rsidRPr="006378BF">
        <w:rPr>
          <w:rFonts w:ascii="Times New Roman" w:hAnsi="Times New Roman"/>
          <w:b/>
          <w:sz w:val="28"/>
          <w:szCs w:val="28"/>
        </w:rPr>
        <w:t>Страхование от несчастных случаев</w:t>
      </w:r>
    </w:p>
    <w:p w:rsidR="005E147D" w:rsidRPr="00D4418A" w:rsidRDefault="00D4418A" w:rsidP="00D4418A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sz w:val="28"/>
          <w:szCs w:val="28"/>
        </w:rPr>
        <w:t xml:space="preserve">Страхование </w:t>
      </w:r>
      <w:r w:rsidR="005E147D"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от несчастных случаев обеспечивает риск </w:t>
      </w:r>
      <w:r w:rsidR="005E147D"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того, что определенное лицо физически пострадает от </w:t>
      </w:r>
      <w:r w:rsidR="005E147D"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несчастного случая. Проанализируем понятие несчаст</w:t>
      </w:r>
      <w:r w:rsidR="005E147D"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ного случая по отношению к страхованию, отбор и тарифика</w:t>
      </w:r>
      <w:r w:rsidR="005E147D"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softHyphen/>
      </w:r>
      <w:r w:rsidR="005E147D"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цию рисков, предоставляемые гарантии или обеспечение, разно</w:t>
      </w:r>
      <w:r w:rsidR="005E147D"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softHyphen/>
      </w:r>
      <w:r w:rsidR="005E147D"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видности страхования несчастных случаев, применяемые в зару</w:t>
      </w:r>
      <w:r w:rsidR="005E147D" w:rsidRPr="00D4418A">
        <w:rPr>
          <w:rFonts w:ascii="Times New Roman" w:hAnsi="Times New Roman"/>
          <w:bCs/>
          <w:color w:val="000000"/>
          <w:spacing w:val="13"/>
          <w:sz w:val="28"/>
          <w:szCs w:val="28"/>
        </w:rPr>
        <w:t>бежном страховании</w:t>
      </w:r>
      <w:r>
        <w:rPr>
          <w:rFonts w:ascii="Times New Roman" w:hAnsi="Times New Roman"/>
          <w:bCs/>
          <w:color w:val="000000"/>
          <w:spacing w:val="13"/>
          <w:sz w:val="28"/>
          <w:szCs w:val="28"/>
        </w:rPr>
        <w:t>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Под </w:t>
      </w:r>
      <w:r w:rsidRPr="00D4418A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несчастным случаем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понимается физическое по</w:t>
      </w:r>
      <w:r w:rsid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врежде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ние, следствием которого является временная инвалидность, по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стоянная инвалидность или смерть.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Договор</w:t>
      </w:r>
      <w:r w:rsidR="000D3593">
        <w:rPr>
          <w:rStyle w:val="a4"/>
          <w:rFonts w:ascii="Times New Roman" w:hAnsi="Times New Roman"/>
          <w:bCs/>
          <w:color w:val="000000"/>
          <w:spacing w:val="2"/>
          <w:sz w:val="28"/>
          <w:szCs w:val="28"/>
        </w:rPr>
        <w:footnoteReference w:id="1"/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 заключается на основании письменного заявления </w:t>
      </w:r>
      <w:r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клиента о страховании от несчастного случая. Критерии отбора </w:t>
      </w:r>
      <w:r w:rsidRPr="00D4418A">
        <w:rPr>
          <w:rFonts w:ascii="Times New Roman" w:hAnsi="Times New Roman"/>
          <w:bCs/>
          <w:color w:val="000000"/>
          <w:spacing w:val="-1"/>
          <w:sz w:val="28"/>
          <w:szCs w:val="28"/>
        </w:rPr>
        <w:t>несчастных случаев: субъективный риск, профессия, возраст и др.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Необходимо также иметь в виду, что, лица, заключающие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договор о страховании от несчастных случаев, имеют в основном 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социальный статус выше среднего, ведут более активный образ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жизни, чем представители среднего класса, путешествуют чаще среднестатистического жителя и в целом подвергаются большей 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вероятности несчастного случая, что</w:t>
      </w:r>
      <w:r w:rsid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,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в конце концов</w:t>
      </w:r>
      <w:r w:rsid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,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и приводит 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к заключению договора о страховании от несчастных случаев.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Что же касается </w:t>
      </w:r>
      <w:r w:rsidRPr="00D4418A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субъективного риска,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то страховые компании не 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склонны принимать ходатайства от лиц:</w:t>
      </w:r>
    </w:p>
    <w:p w:rsidR="005E147D" w:rsidRPr="00D4418A" w:rsidRDefault="001C2C5F" w:rsidP="001C2C5F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ходатайствующих об очень высоких страховых суммах;</w:t>
      </w:r>
    </w:p>
    <w:p w:rsidR="005E147D" w:rsidRPr="00D4418A" w:rsidRDefault="001C2C5F" w:rsidP="001C2C5F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имеющих другие полисы этой же самой или другой страхо</w:t>
      </w:r>
      <w:r w:rsidR="005E147D"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>вой компании в связи с тем, что итоговая страховая сумма</w:t>
      </w:r>
      <w:r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 </w:t>
      </w:r>
      <w:r w:rsidR="005E147D"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будет очень большой;</w:t>
      </w:r>
    </w:p>
    <w:p w:rsidR="005E147D" w:rsidRPr="00D4418A" w:rsidRDefault="001C2C5F" w:rsidP="001C2C5F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имеющих неблагоприятное материальное положение;</w:t>
      </w:r>
    </w:p>
    <w:p w:rsidR="005E147D" w:rsidRPr="00D4418A" w:rsidRDefault="001C2C5F" w:rsidP="001C2C5F">
      <w:pPr>
        <w:shd w:val="clear" w:color="auto" w:fill="FFFFFF"/>
        <w:tabs>
          <w:tab w:val="left" w:pos="39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8"/>
          <w:sz w:val="28"/>
          <w:szCs w:val="28"/>
        </w:rPr>
        <w:t>попадавших в несчастные случаи несколько раз за неболь</w:t>
      </w:r>
      <w:r w:rsidR="005E147D" w:rsidRPr="00D4418A">
        <w:rPr>
          <w:rFonts w:ascii="Times New Roman" w:hAnsi="Times New Roman"/>
          <w:bCs/>
          <w:color w:val="000000"/>
          <w:spacing w:val="15"/>
          <w:sz w:val="28"/>
          <w:szCs w:val="28"/>
        </w:rPr>
        <w:t>шой период;</w:t>
      </w:r>
    </w:p>
    <w:p w:rsidR="005E147D" w:rsidRPr="00D4418A" w:rsidRDefault="005E147D" w:rsidP="006C775C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Профессия.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Это важнейший критерий отбора риска в страхо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вании от несчастных случаев и, без сомнения, решающий. </w:t>
      </w:r>
      <w:r w:rsidR="006C775C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Можно выделить </w:t>
      </w:r>
      <w:r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>некоторые виды професси</w:t>
      </w:r>
      <w:r w:rsidR="00F40DD0">
        <w:rPr>
          <w:rFonts w:ascii="Times New Roman" w:hAnsi="Times New Roman"/>
          <w:bCs/>
          <w:color w:val="000000"/>
          <w:spacing w:val="6"/>
          <w:sz w:val="28"/>
          <w:szCs w:val="28"/>
        </w:rPr>
        <w:t>ональной деятельности, которые н</w:t>
      </w:r>
      <w:r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>е принимаются к обеспечени</w:t>
      </w:r>
      <w:r w:rsidR="00F40DD0">
        <w:rPr>
          <w:rFonts w:ascii="Times New Roman" w:hAnsi="Times New Roman"/>
          <w:bCs/>
          <w:color w:val="000000"/>
          <w:spacing w:val="6"/>
          <w:sz w:val="28"/>
          <w:szCs w:val="28"/>
        </w:rPr>
        <w:t>ю. К ним относятся взрывники; арт</w:t>
      </w:r>
      <w:r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>исты цирка, водолазы, минеры.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Здоровье —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важный критерий отбора риска в страховании от </w:t>
      </w:r>
      <w:r w:rsidR="0053625C">
        <w:rPr>
          <w:rFonts w:ascii="Times New Roman" w:hAnsi="Times New Roman"/>
          <w:bCs/>
          <w:color w:val="000000"/>
          <w:spacing w:val="3"/>
          <w:sz w:val="28"/>
          <w:szCs w:val="28"/>
        </w:rPr>
        <w:t>н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есчастных случаев, включ</w:t>
      </w:r>
      <w:r w:rsidR="0053625C">
        <w:rPr>
          <w:rFonts w:ascii="Times New Roman" w:hAnsi="Times New Roman"/>
          <w:bCs/>
          <w:color w:val="000000"/>
          <w:spacing w:val="3"/>
          <w:sz w:val="28"/>
          <w:szCs w:val="28"/>
        </w:rPr>
        <w:t>ающий, предварительный медицин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ский осмотр в спорных и неясных случаях. Необходимо прини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мать во внимание андеррайтеру те заболевания или физические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дефекты, которые:</w:t>
      </w:r>
    </w:p>
    <w:p w:rsidR="005E147D" w:rsidRPr="00D4418A" w:rsidRDefault="0053625C" w:rsidP="0053625C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способствуют происшествию несчастного слу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чая</w:t>
      </w:r>
      <w:r w:rsidR="005E147D"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,</w:t>
      </w:r>
    </w:p>
    <w:p w:rsidR="005E147D" w:rsidRPr="00D4418A" w:rsidRDefault="0053625C" w:rsidP="0053625C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продлевают период выздоровления,</w:t>
      </w:r>
    </w:p>
    <w:p w:rsidR="005E147D" w:rsidRPr="00D4418A" w:rsidRDefault="0053625C" w:rsidP="0053625C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увеличивают затраты на лечение,</w:t>
      </w:r>
    </w:p>
    <w:p w:rsidR="005E147D" w:rsidRPr="00D4418A" w:rsidRDefault="0053625C" w:rsidP="0053625C">
      <w:pPr>
        <w:shd w:val="clear" w:color="auto" w:fill="FFFFFF"/>
        <w:tabs>
          <w:tab w:val="left" w:pos="32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затрудняют определение факта наступления страхового случая (где заканчивается болезнь и где начинается несчастный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5E147D" w:rsidRPr="00D4418A">
        <w:rPr>
          <w:rFonts w:ascii="Times New Roman" w:hAnsi="Times New Roman"/>
          <w:bCs/>
          <w:color w:val="000000"/>
          <w:spacing w:val="-2"/>
          <w:sz w:val="28"/>
          <w:szCs w:val="28"/>
        </w:rPr>
        <w:t>случай)</w:t>
      </w:r>
      <w:r w:rsidR="00B74CC7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pacing w:val="7"/>
          <w:sz w:val="28"/>
          <w:szCs w:val="28"/>
        </w:rPr>
        <w:t xml:space="preserve">Возраст. </w:t>
      </w:r>
      <w:r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>Риск несчастного случая увеличивается вместе с воз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растом, в основном из-за утраты ре</w:t>
      </w:r>
      <w:r w:rsidR="00C41C33">
        <w:rPr>
          <w:rFonts w:ascii="Times New Roman" w:hAnsi="Times New Roman"/>
          <w:bCs/>
          <w:color w:val="000000"/>
          <w:sz w:val="28"/>
          <w:szCs w:val="28"/>
        </w:rPr>
        <w:t>флексов и подвижности и, что</w:t>
      </w:r>
      <w:r w:rsidR="003C5918">
        <w:rPr>
          <w:rFonts w:ascii="Times New Roman" w:hAnsi="Times New Roman"/>
          <w:bCs/>
          <w:color w:val="000000"/>
          <w:sz w:val="28"/>
          <w:szCs w:val="28"/>
        </w:rPr>
        <w:t xml:space="preserve"> я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вляется наиболее важным, при наступлении страхового случая процесс восстановле</w:t>
      </w:r>
      <w:r w:rsidR="003C5918">
        <w:rPr>
          <w:rFonts w:ascii="Times New Roman" w:hAnsi="Times New Roman"/>
          <w:bCs/>
          <w:color w:val="000000"/>
          <w:sz w:val="28"/>
          <w:szCs w:val="28"/>
        </w:rPr>
        <w:t>ния длится намного дольше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. Поло</w:t>
      </w:r>
      <w:r w:rsidR="003C5918">
        <w:rPr>
          <w:rFonts w:ascii="Times New Roman" w:hAnsi="Times New Roman"/>
          <w:bCs/>
          <w:color w:val="000000"/>
          <w:sz w:val="28"/>
          <w:szCs w:val="28"/>
        </w:rPr>
        <w:t>жительный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 фактор здесь в том, что более старшему возрасту соответствуют</w:t>
      </w:r>
      <w:r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большая осторожность и меньшая подверженность риску.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Страховые компании склонны определить как норму приня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тия риска предельный возраст страхователя не выше 65 лет, 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смягчая этот пункт условием, что если физическое лицо уже бы</w:t>
      </w:r>
      <w:r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ло застраховано раньше, то страхование можно продлить до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70-75 лет.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Кроме уже рассмотренных критериев отбора рисков, страхо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вые компании используют также и другие факторы, например, спорт и другие занятия застрахованного.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Тарификация.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Основным критерием тарификации в страхова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нии от несчастных случаев является профессия. Другие крите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рии тарификации, используемые большинством страховых ком</w:t>
      </w:r>
      <w:r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>паний, дополняют его. Это занятия спортом, вождение мото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цикла и т.д.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Однако в последнее время прежняя значимость профессио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нального критерия сильно уменьшилась. Это значит, что доля </w:t>
      </w:r>
      <w:r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>профессионального риска в общем уменьшилась, но он по-</w:t>
      </w:r>
      <w:r w:rsidRPr="00D4418A">
        <w:rPr>
          <w:rFonts w:ascii="Times New Roman" w:hAnsi="Times New Roman"/>
          <w:bCs/>
          <w:color w:val="000000"/>
          <w:spacing w:val="9"/>
          <w:sz w:val="28"/>
          <w:szCs w:val="28"/>
        </w:rPr>
        <w:t xml:space="preserve">прежнему остается важнейшим и основным критерием при </w:t>
      </w:r>
      <w:r w:rsidRPr="00D4418A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оценке риска. Профессиональный фактор несколько потерял </w:t>
      </w:r>
      <w:r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свое значение в связи</w:t>
      </w:r>
      <w:r w:rsidR="00D164DB">
        <w:rPr>
          <w:rFonts w:ascii="Times New Roman" w:hAnsi="Times New Roman"/>
          <w:bCs/>
          <w:color w:val="000000"/>
          <w:spacing w:val="1"/>
          <w:sz w:val="28"/>
          <w:szCs w:val="28"/>
          <w:vertAlign w:val="superscript"/>
        </w:rPr>
        <w:t xml:space="preserve"> </w:t>
      </w:r>
      <w:r w:rsidR="00D164DB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с </w:t>
      </w:r>
      <w:r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двумя явлениями:</w:t>
      </w:r>
    </w:p>
    <w:p w:rsidR="005E147D" w:rsidRPr="00D4418A" w:rsidRDefault="00D164DB" w:rsidP="00D164DB">
      <w:pPr>
        <w:widowControl w:val="0"/>
        <w:shd w:val="clear" w:color="auto" w:fill="FFFFFF"/>
        <w:tabs>
          <w:tab w:val="left" w:pos="422"/>
          <w:tab w:val="left" w:pos="4454"/>
          <w:tab w:val="left" w:pos="5712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улучшением средств защиты и профилактики от несчастных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="005E147D" w:rsidRPr="00D4418A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случаев на </w:t>
      </w: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17"/>
          <w:sz w:val="28"/>
          <w:szCs w:val="28"/>
        </w:rPr>
        <w:t>рабочем месте;</w:t>
      </w:r>
    </w:p>
    <w:p w:rsidR="005E147D" w:rsidRPr="00D4418A" w:rsidRDefault="00D164DB" w:rsidP="00D164DB">
      <w:pPr>
        <w:widowControl w:val="0"/>
        <w:shd w:val="clear" w:color="auto" w:fill="FFFFFF"/>
        <w:tabs>
          <w:tab w:val="left" w:pos="422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увеличением дорожно-транспортного и спортивного рисков.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12"/>
          <w:sz w:val="28"/>
          <w:szCs w:val="28"/>
        </w:rPr>
        <w:t>Каждая страховая компания составляет на основе клас</w:t>
      </w:r>
      <w:r w:rsidR="00D164DB">
        <w:rPr>
          <w:rFonts w:ascii="Times New Roman" w:hAnsi="Times New Roman"/>
          <w:bCs/>
          <w:color w:val="000000"/>
          <w:spacing w:val="12"/>
          <w:sz w:val="28"/>
          <w:szCs w:val="28"/>
        </w:rPr>
        <w:t>са</w:t>
      </w:r>
      <w:r w:rsidRPr="00D4418A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риска список профессий, представляющих особую опасность п</w:t>
      </w:r>
      <w:r w:rsidR="00D164DB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 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отношению к вероятности несчастных случаев.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z w:val="28"/>
          <w:szCs w:val="28"/>
        </w:rPr>
        <w:t>Ран</w:t>
      </w:r>
      <w:r w:rsidR="00771863">
        <w:rPr>
          <w:rFonts w:ascii="Times New Roman" w:hAnsi="Times New Roman"/>
          <w:bCs/>
          <w:color w:val="000000"/>
          <w:sz w:val="28"/>
          <w:szCs w:val="28"/>
        </w:rPr>
        <w:t>ее существовало от 12 до 16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 классов риска в одном тари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фе несчастных случаев. На сегодняшний день количество клас</w:t>
      </w:r>
      <w:r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сов риска очень уменьшилось.</w:t>
      </w:r>
      <w:r w:rsidR="00771863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Последнее исследование по дан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ному вопросу показало, что четы</w:t>
      </w:r>
      <w:r w:rsidR="00771863">
        <w:rPr>
          <w:rFonts w:ascii="Times New Roman" w:hAnsi="Times New Roman"/>
          <w:bCs/>
          <w:color w:val="000000"/>
          <w:spacing w:val="3"/>
          <w:sz w:val="28"/>
          <w:szCs w:val="28"/>
        </w:rPr>
        <w:t>рех классов риска вполне дос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таточно для необходимой оценки риска различ</w:t>
      </w:r>
      <w:r w:rsidR="00771863">
        <w:rPr>
          <w:rFonts w:ascii="Times New Roman" w:hAnsi="Times New Roman"/>
          <w:bCs/>
          <w:color w:val="000000"/>
          <w:spacing w:val="3"/>
          <w:sz w:val="28"/>
          <w:szCs w:val="28"/>
        </w:rPr>
        <w:t>ных профессий.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Страховые компании имеют обыкновение подробно диф</w:t>
      </w:r>
      <w:r w:rsidR="00771863">
        <w:rPr>
          <w:rFonts w:ascii="Times New Roman" w:hAnsi="Times New Roman"/>
          <w:bCs/>
          <w:color w:val="000000"/>
          <w:spacing w:val="3"/>
          <w:sz w:val="28"/>
          <w:szCs w:val="28"/>
        </w:rPr>
        <w:t>ферен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цировать различные профессии.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13"/>
          <w:sz w:val="28"/>
          <w:szCs w:val="28"/>
        </w:rPr>
        <w:t>Для определения по у</w:t>
      </w:r>
      <w:r w:rsidR="00E17673">
        <w:rPr>
          <w:rFonts w:ascii="Times New Roman" w:hAnsi="Times New Roman"/>
          <w:bCs/>
          <w:color w:val="000000"/>
          <w:spacing w:val="13"/>
          <w:sz w:val="28"/>
          <w:szCs w:val="28"/>
        </w:rPr>
        <w:t>казателю класса риска, которому</w:t>
      </w:r>
      <w:r w:rsidRPr="00D4418A">
        <w:rPr>
          <w:rFonts w:ascii="Times New Roman" w:hAnsi="Times New Roman"/>
          <w:bCs/>
          <w:color w:val="000000"/>
          <w:spacing w:val="13"/>
          <w:sz w:val="28"/>
          <w:szCs w:val="28"/>
        </w:rPr>
        <w:t xml:space="preserve"> </w:t>
      </w:r>
      <w:r w:rsidRPr="00D4418A">
        <w:rPr>
          <w:rFonts w:ascii="Times New Roman" w:hAnsi="Times New Roman"/>
          <w:bCs/>
          <w:color w:val="000000"/>
          <w:spacing w:val="16"/>
          <w:sz w:val="28"/>
          <w:szCs w:val="28"/>
        </w:rPr>
        <w:t xml:space="preserve">подвергается кандидат на страхование, последний обязан </w:t>
      </w:r>
      <w:r w:rsidRPr="00D4418A">
        <w:rPr>
          <w:rFonts w:ascii="Times New Roman" w:hAnsi="Times New Roman"/>
          <w:bCs/>
          <w:color w:val="000000"/>
          <w:spacing w:val="15"/>
          <w:sz w:val="28"/>
          <w:szCs w:val="28"/>
        </w:rPr>
        <w:t>подробно описать свою профессию и ее особенности, п</w:t>
      </w:r>
      <w:r w:rsidR="00E17673">
        <w:rPr>
          <w:rFonts w:ascii="Times New Roman" w:hAnsi="Times New Roman"/>
          <w:bCs/>
          <w:color w:val="000000"/>
          <w:spacing w:val="15"/>
          <w:sz w:val="28"/>
          <w:szCs w:val="28"/>
        </w:rPr>
        <w:t>о</w:t>
      </w:r>
      <w:r w:rsidRPr="00D4418A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скольку профессии, изначально имеющие одно название,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могут представлять собой различную степень риска. Если л</w:t>
      </w:r>
      <w:r w:rsidR="00E17673">
        <w:rPr>
          <w:rFonts w:ascii="Times New Roman" w:hAnsi="Times New Roman"/>
          <w:bCs/>
          <w:i/>
          <w:iCs/>
          <w:color w:val="000000"/>
          <w:sz w:val="28"/>
          <w:szCs w:val="28"/>
        </w:rPr>
        <w:t>и</w:t>
      </w:r>
      <w:r w:rsidRPr="00D4418A">
        <w:rPr>
          <w:rFonts w:ascii="Times New Roman" w:hAnsi="Times New Roman"/>
          <w:bCs/>
          <w:color w:val="000000"/>
          <w:spacing w:val="11"/>
          <w:sz w:val="28"/>
          <w:szCs w:val="28"/>
        </w:rPr>
        <w:t>цо работает более, чем по одной специальности, ее риск бе</w:t>
      </w:r>
      <w:r w:rsidRPr="00D4418A">
        <w:rPr>
          <w:rFonts w:ascii="Times New Roman" w:hAnsi="Times New Roman"/>
          <w:bCs/>
          <w:color w:val="000000"/>
          <w:spacing w:val="9"/>
          <w:sz w:val="28"/>
          <w:szCs w:val="28"/>
        </w:rPr>
        <w:t>рется несколько выше, чем указано в та</w:t>
      </w:r>
      <w:r w:rsidR="00E17673">
        <w:rPr>
          <w:rFonts w:ascii="Times New Roman" w:hAnsi="Times New Roman"/>
          <w:bCs/>
          <w:color w:val="000000"/>
          <w:spacing w:val="9"/>
          <w:sz w:val="28"/>
          <w:szCs w:val="28"/>
        </w:rPr>
        <w:t>рифе. Определив сте</w:t>
      </w:r>
      <w:r w:rsidRPr="00D4418A">
        <w:rPr>
          <w:rFonts w:ascii="Times New Roman" w:hAnsi="Times New Roman"/>
          <w:bCs/>
          <w:color w:val="000000"/>
          <w:spacing w:val="9"/>
          <w:sz w:val="28"/>
          <w:szCs w:val="28"/>
        </w:rPr>
        <w:t>пень риска, следует обратиться к тарифам премий для опре</w:t>
      </w:r>
      <w:r w:rsidRPr="00D4418A">
        <w:rPr>
          <w:rFonts w:ascii="Times New Roman" w:hAnsi="Times New Roman"/>
          <w:bCs/>
          <w:color w:val="000000"/>
          <w:spacing w:val="11"/>
          <w:sz w:val="28"/>
          <w:szCs w:val="28"/>
        </w:rPr>
        <w:t xml:space="preserve">деления их соответствующего уровня в каждом конкретном </w:t>
      </w:r>
      <w:r w:rsidRPr="00D4418A">
        <w:rPr>
          <w:rFonts w:ascii="Times New Roman" w:hAnsi="Times New Roman"/>
          <w:bCs/>
          <w:color w:val="000000"/>
          <w:spacing w:val="9"/>
          <w:sz w:val="28"/>
          <w:szCs w:val="28"/>
        </w:rPr>
        <w:t>случае. Групповое, или коллективное, страхование от несча</w:t>
      </w:r>
      <w:r w:rsidRPr="00D4418A">
        <w:rPr>
          <w:rFonts w:ascii="Times New Roman" w:hAnsi="Times New Roman"/>
          <w:bCs/>
          <w:color w:val="000000"/>
          <w:spacing w:val="12"/>
          <w:sz w:val="28"/>
          <w:szCs w:val="28"/>
        </w:rPr>
        <w:t xml:space="preserve">стных случаев можно тарифицировать по индивидуальным </w:t>
      </w:r>
      <w:r w:rsidRPr="00D4418A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тарифам, внеся затем соответствующие изменения в связи с </w:t>
      </w:r>
      <w:r w:rsidRPr="00D4418A">
        <w:rPr>
          <w:rFonts w:ascii="Times New Roman" w:hAnsi="Times New Roman"/>
          <w:bCs/>
          <w:color w:val="000000"/>
          <w:spacing w:val="6"/>
          <w:sz w:val="28"/>
          <w:szCs w:val="28"/>
        </w:rPr>
        <w:t>количеством застрахованных.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Страхование от несчастных случаев владельцев личного транспорта также имеет свой собственный тариф.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pacing w:val="-1"/>
          <w:sz w:val="28"/>
          <w:szCs w:val="28"/>
        </w:rPr>
        <w:t xml:space="preserve">Страховые выплаты. </w:t>
      </w:r>
      <w:r w:rsidRPr="00D4418A">
        <w:rPr>
          <w:rFonts w:ascii="Times New Roman" w:hAnsi="Times New Roman"/>
          <w:bCs/>
          <w:color w:val="000000"/>
          <w:spacing w:val="-1"/>
          <w:sz w:val="28"/>
          <w:szCs w:val="28"/>
        </w:rPr>
        <w:t>Страхование от несчастных случаев мо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жет гарантировать все или некоторые из следующих выплат:</w:t>
      </w:r>
    </w:p>
    <w:p w:rsidR="005E147D" w:rsidRPr="00D4418A" w:rsidRDefault="00E17673" w:rsidP="00E17673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выплата капитала в случае смерти,</w:t>
      </w:r>
    </w:p>
    <w:p w:rsidR="005E147D" w:rsidRPr="00D4418A" w:rsidRDefault="00E17673" w:rsidP="00E17673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выплата капитала в случае частичной инвалидности,</w:t>
      </w:r>
    </w:p>
    <w:p w:rsidR="005E147D" w:rsidRPr="00D4418A" w:rsidRDefault="00E17673" w:rsidP="00E17673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>выплата ежедневной суммы в случае временной недееспо</w:t>
      </w:r>
      <w:r w:rsidR="005E147D"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собности,</w:t>
      </w:r>
    </w:p>
    <w:p w:rsidR="005E147D" w:rsidRPr="00D4418A" w:rsidRDefault="00E17673" w:rsidP="00E17673">
      <w:pPr>
        <w:widowControl w:val="0"/>
        <w:shd w:val="clear" w:color="auto" w:fill="FFFFFF"/>
        <w:tabs>
          <w:tab w:val="left" w:pos="38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оплата медицинской помощи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.</w:t>
      </w:r>
    </w:p>
    <w:p w:rsidR="005E147D" w:rsidRPr="00D4418A" w:rsidRDefault="005E147D" w:rsidP="00E17673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Если последствием несчастного случая является </w:t>
      </w:r>
      <w:r w:rsidRPr="00D4418A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>смерть за</w:t>
      </w:r>
      <w:r w:rsidRPr="00D4418A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страхованного,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то страховщик выплачивает выгодоприобретате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лям страховую сумму. Страховщики определяют максимальный 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промежуток времени между да</w:t>
      </w:r>
      <w:r w:rsidR="00E17673">
        <w:rPr>
          <w:rFonts w:ascii="Times New Roman" w:hAnsi="Times New Roman"/>
          <w:bCs/>
          <w:color w:val="000000"/>
          <w:spacing w:val="5"/>
          <w:sz w:val="28"/>
          <w:szCs w:val="28"/>
        </w:rPr>
        <w:t>той несчастного случая и смер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тью, в случае превышения этого срока смерть уже не считается </w:t>
      </w:r>
      <w:r w:rsidRPr="00D4418A">
        <w:rPr>
          <w:rFonts w:ascii="Times New Roman" w:hAnsi="Times New Roman"/>
          <w:bCs/>
          <w:color w:val="000000"/>
          <w:spacing w:val="8"/>
          <w:sz w:val="28"/>
          <w:szCs w:val="28"/>
        </w:rPr>
        <w:t xml:space="preserve">страховым случаем; тем не менее, необходимо иметь в виду, </w:t>
      </w:r>
      <w:r w:rsidRPr="00D4418A">
        <w:rPr>
          <w:rFonts w:ascii="Times New Roman" w:hAnsi="Times New Roman"/>
          <w:bCs/>
          <w:color w:val="000000"/>
          <w:spacing w:val="10"/>
          <w:sz w:val="28"/>
          <w:szCs w:val="28"/>
        </w:rPr>
        <w:t xml:space="preserve">что чем больше назначенный срок, тем труднее установить 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связь между смертью и несчастным случаем. Если вследствие </w:t>
      </w:r>
      <w:r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>этого же страхового случая в этот же период застрахованному</w:t>
      </w:r>
      <w:r w:rsidR="00E17673">
        <w:rPr>
          <w:rFonts w:ascii="Times New Roman" w:hAnsi="Times New Roman"/>
          <w:sz w:val="28"/>
          <w:szCs w:val="28"/>
        </w:rPr>
        <w:t xml:space="preserve"> 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было выплачено возмеще</w:t>
      </w:r>
      <w:r w:rsidR="00E17673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ние на случай полной иди частичн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 xml:space="preserve">ой </w:t>
      </w:r>
      <w:r w:rsidRPr="00D4418A">
        <w:rPr>
          <w:rFonts w:ascii="Times New Roman" w:hAnsi="Times New Roman"/>
          <w:bCs/>
          <w:color w:val="000000"/>
          <w:spacing w:val="7"/>
          <w:w w:val="109"/>
          <w:sz w:val="28"/>
          <w:szCs w:val="28"/>
        </w:rPr>
        <w:t xml:space="preserve">инвалидности, то оно учитывается при выплатах на случай </w:t>
      </w:r>
      <w:r w:rsidRPr="00D4418A">
        <w:rPr>
          <w:rFonts w:ascii="Times New Roman" w:hAnsi="Times New Roman"/>
          <w:bCs/>
          <w:color w:val="000000"/>
          <w:spacing w:val="-11"/>
          <w:w w:val="109"/>
          <w:sz w:val="28"/>
          <w:szCs w:val="28"/>
        </w:rPr>
        <w:t>смерти.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Если вследствие несчастного случая застрахованный получа</w:t>
      </w:r>
      <w:r w:rsidRPr="00D4418A">
        <w:rPr>
          <w:rFonts w:ascii="Times New Roman" w:hAnsi="Times New Roman"/>
          <w:bCs/>
          <w:color w:val="000000"/>
          <w:spacing w:val="-1"/>
          <w:w w:val="109"/>
          <w:sz w:val="28"/>
          <w:szCs w:val="28"/>
        </w:rPr>
        <w:t xml:space="preserve">ет </w:t>
      </w:r>
      <w:r w:rsidRPr="00D4418A">
        <w:rPr>
          <w:rFonts w:ascii="Times New Roman" w:hAnsi="Times New Roman"/>
          <w:bCs/>
          <w:i/>
          <w:iCs/>
          <w:color w:val="000000"/>
          <w:spacing w:val="-1"/>
          <w:w w:val="109"/>
          <w:sz w:val="28"/>
          <w:szCs w:val="28"/>
        </w:rPr>
        <w:t xml:space="preserve">постоянную инвалидность, </w:t>
      </w:r>
      <w:r w:rsidRPr="00D4418A">
        <w:rPr>
          <w:rFonts w:ascii="Times New Roman" w:hAnsi="Times New Roman"/>
          <w:bCs/>
          <w:color w:val="000000"/>
          <w:spacing w:val="-1"/>
          <w:w w:val="109"/>
          <w:sz w:val="28"/>
          <w:szCs w:val="28"/>
        </w:rPr>
        <w:t>то страховщик выплачивает общую или частичную страховую сумму, соответствующую данной га</w:t>
      </w:r>
      <w:r w:rsidRPr="00D4418A">
        <w:rPr>
          <w:rFonts w:ascii="Times New Roman" w:hAnsi="Times New Roman"/>
          <w:bCs/>
          <w:color w:val="000000"/>
          <w:spacing w:val="8"/>
          <w:w w:val="109"/>
          <w:sz w:val="28"/>
          <w:szCs w:val="28"/>
        </w:rPr>
        <w:t>рантии. Под полкой инвалидностью мы понимаем физические</w:t>
      </w:r>
      <w:r w:rsidRPr="00D4418A">
        <w:rPr>
          <w:rFonts w:ascii="Times New Roman" w:hAnsi="Times New Roman"/>
          <w:bCs/>
          <w:color w:val="000000"/>
          <w:w w:val="109"/>
          <w:sz w:val="28"/>
          <w:szCs w:val="28"/>
        </w:rPr>
        <w:t xml:space="preserve"> или функциональные потери, </w:t>
      </w:r>
      <w:r w:rsidR="00692C9E">
        <w:rPr>
          <w:rFonts w:ascii="Times New Roman" w:hAnsi="Times New Roman"/>
          <w:bCs/>
          <w:color w:val="000000"/>
          <w:w w:val="109"/>
          <w:sz w:val="28"/>
          <w:szCs w:val="28"/>
        </w:rPr>
        <w:t>которые наносят застрахованному</w:t>
      </w:r>
      <w:r w:rsidRPr="00D4418A">
        <w:rPr>
          <w:rFonts w:ascii="Times New Roman" w:hAnsi="Times New Roman"/>
          <w:bCs/>
          <w:color w:val="000000"/>
          <w:w w:val="109"/>
          <w:sz w:val="28"/>
          <w:szCs w:val="28"/>
        </w:rPr>
        <w:t xml:space="preserve"> невосполни</w:t>
      </w:r>
      <w:r w:rsidR="00307D09">
        <w:rPr>
          <w:rFonts w:ascii="Times New Roman" w:hAnsi="Times New Roman"/>
          <w:bCs/>
          <w:color w:val="000000"/>
          <w:w w:val="109"/>
          <w:sz w:val="28"/>
          <w:szCs w:val="28"/>
        </w:rPr>
        <w:t xml:space="preserve">мый ущерб. </w:t>
      </w:r>
      <w:r w:rsidRPr="00D4418A">
        <w:rPr>
          <w:rFonts w:ascii="Times New Roman" w:hAnsi="Times New Roman"/>
          <w:bCs/>
          <w:color w:val="000000"/>
          <w:w w:val="109"/>
          <w:sz w:val="28"/>
          <w:szCs w:val="28"/>
        </w:rPr>
        <w:t>Различаются два вида постоянной инва</w:t>
      </w:r>
      <w:r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лидности: общая и частичная.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Постоянная общая инвалидность —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это неизлечимая умствен</w:t>
      </w:r>
      <w:r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 xml:space="preserve">ная неполноценность, полная слепота, полный паралич, потеря 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 xml:space="preserve">или невозможность действия обеими руками, обеими ногами, </w:t>
      </w:r>
      <w:r w:rsidRPr="00D4418A">
        <w:rPr>
          <w:rFonts w:ascii="Times New Roman" w:hAnsi="Times New Roman"/>
          <w:bCs/>
          <w:color w:val="000000"/>
          <w:spacing w:val="-1"/>
          <w:w w:val="109"/>
          <w:sz w:val="28"/>
          <w:szCs w:val="28"/>
        </w:rPr>
        <w:t xml:space="preserve">обеими ступнями, любое другое повреждение, влекущее за собой </w:t>
      </w:r>
      <w:r w:rsidRPr="00D4418A">
        <w:rPr>
          <w:rFonts w:ascii="Times New Roman" w:hAnsi="Times New Roman"/>
          <w:bCs/>
          <w:color w:val="000000"/>
          <w:spacing w:val="1"/>
          <w:w w:val="109"/>
          <w:sz w:val="28"/>
          <w:szCs w:val="28"/>
        </w:rPr>
        <w:t xml:space="preserve">полную и абсолютную непригодность для любого вида работ. </w:t>
      </w:r>
      <w:r w:rsidRPr="00D4418A">
        <w:rPr>
          <w:rFonts w:ascii="Times New Roman" w:hAnsi="Times New Roman"/>
          <w:bCs/>
          <w:color w:val="000000"/>
          <w:w w:val="109"/>
          <w:sz w:val="28"/>
          <w:szCs w:val="28"/>
        </w:rPr>
        <w:t xml:space="preserve">Возмещение в данном случае будет равняться 100% страховой </w:t>
      </w:r>
      <w:r w:rsidRPr="00D4418A">
        <w:rPr>
          <w:rFonts w:ascii="Times New Roman" w:hAnsi="Times New Roman"/>
          <w:bCs/>
          <w:color w:val="000000"/>
          <w:spacing w:val="-9"/>
          <w:w w:val="109"/>
          <w:sz w:val="28"/>
          <w:szCs w:val="28"/>
        </w:rPr>
        <w:t>суммы.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 xml:space="preserve">Если инвалидность не является полной в соответствии с </w:t>
      </w:r>
      <w:r w:rsidR="002E2C76"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пред</w:t>
      </w:r>
      <w:r w:rsidR="002E2C76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ыдущи</w:t>
      </w:r>
      <w:r w:rsidR="002E2C76"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м</w:t>
      </w:r>
      <w:r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 xml:space="preserve"> определением, но является частичной постоянно, то </w:t>
      </w:r>
      <w:r w:rsidRPr="00D4418A">
        <w:rPr>
          <w:rFonts w:ascii="Times New Roman" w:hAnsi="Times New Roman"/>
          <w:bCs/>
          <w:color w:val="000000"/>
          <w:spacing w:val="1"/>
          <w:w w:val="109"/>
          <w:sz w:val="28"/>
          <w:szCs w:val="28"/>
        </w:rPr>
        <w:t>страховщик выплачивает возмещение в разме</w:t>
      </w:r>
      <w:r w:rsidR="007A04AC">
        <w:rPr>
          <w:rFonts w:ascii="Times New Roman" w:hAnsi="Times New Roman"/>
          <w:bCs/>
          <w:color w:val="000000"/>
          <w:spacing w:val="1"/>
          <w:w w:val="109"/>
          <w:sz w:val="28"/>
          <w:szCs w:val="28"/>
        </w:rPr>
        <w:t>ре процентного от</w:t>
      </w:r>
      <w:r w:rsidRPr="00D4418A">
        <w:rPr>
          <w:rFonts w:ascii="Times New Roman" w:hAnsi="Times New Roman"/>
          <w:bCs/>
          <w:color w:val="000000"/>
          <w:spacing w:val="1"/>
          <w:w w:val="109"/>
          <w:sz w:val="28"/>
          <w:szCs w:val="28"/>
        </w:rPr>
        <w:t xml:space="preserve">ношения, соответствующего классу инвалидности, от страховой 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 xml:space="preserve">суммы, гарантированной на </w:t>
      </w:r>
      <w:r w:rsidR="007A04AC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случаи постоянной общей инвалид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 xml:space="preserve">ности. Процентное отношение указывается в таблицах класса </w:t>
      </w:r>
      <w:r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>инвалидности или содержится в полисе. Кроме перечня про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центного отношения возмеще</w:t>
      </w:r>
      <w:r w:rsidR="007A04AC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ния на случай частичной инвалид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ности, страховые компании включают в свои полисы о страхо</w:t>
      </w:r>
      <w:r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>вании от несчастных случаев некоторые пункты, подчеркиваю</w:t>
      </w:r>
      <w:r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 xml:space="preserve">щие отношение к выплате в случае инвалидности. Среди них </w:t>
      </w:r>
      <w:r w:rsidRPr="00D4418A">
        <w:rPr>
          <w:rFonts w:ascii="Times New Roman" w:hAnsi="Times New Roman"/>
          <w:bCs/>
          <w:color w:val="000000"/>
          <w:spacing w:val="-2"/>
          <w:w w:val="109"/>
          <w:sz w:val="28"/>
          <w:szCs w:val="28"/>
        </w:rPr>
        <w:t>выделяются:</w:t>
      </w:r>
    </w:p>
    <w:p w:rsidR="005E147D" w:rsidRPr="00D4418A" w:rsidRDefault="007A04AC" w:rsidP="007A04AC">
      <w:pPr>
        <w:widowControl w:val="0"/>
        <w:shd w:val="clear" w:color="auto" w:fill="FFFFFF"/>
        <w:tabs>
          <w:tab w:val="left" w:pos="39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0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5"/>
          <w:w w:val="109"/>
          <w:sz w:val="28"/>
          <w:szCs w:val="28"/>
        </w:rPr>
        <w:t>повреждения, не указанные в перечне, оцениваются по ана</w:t>
      </w:r>
      <w:r w:rsidR="005E147D"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>логии с другими травмами, включенными в него;</w:t>
      </w:r>
    </w:p>
    <w:p w:rsidR="005E147D" w:rsidRPr="00D4418A" w:rsidRDefault="007A04AC" w:rsidP="007A04AC">
      <w:pPr>
        <w:widowControl w:val="0"/>
        <w:shd w:val="clear" w:color="auto" w:fill="FFFFFF"/>
        <w:tabs>
          <w:tab w:val="left" w:pos="39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0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общая сумма нескольких частичных инвалидностей, нанесен</w:t>
      </w:r>
      <w:r w:rsidR="005E147D" w:rsidRPr="00D4418A">
        <w:rPr>
          <w:rFonts w:ascii="Times New Roman" w:hAnsi="Times New Roman"/>
          <w:bCs/>
          <w:color w:val="000000"/>
          <w:w w:val="109"/>
          <w:sz w:val="28"/>
          <w:szCs w:val="28"/>
        </w:rPr>
        <w:t>ных одним несчастным случаем, не может превышать 100%</w:t>
      </w:r>
      <w:r>
        <w:rPr>
          <w:rFonts w:ascii="Times New Roman" w:hAnsi="Times New Roman"/>
          <w:bCs/>
          <w:color w:val="000000"/>
          <w:w w:val="109"/>
          <w:sz w:val="28"/>
          <w:szCs w:val="28"/>
        </w:rPr>
        <w:t xml:space="preserve"> </w:t>
      </w:r>
      <w:r w:rsidR="005E147D"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>страховой суммы, предназначенной для данного вида гаран</w:t>
      </w:r>
      <w:r w:rsidR="005E147D" w:rsidRPr="00D4418A">
        <w:rPr>
          <w:rFonts w:ascii="Times New Roman" w:hAnsi="Times New Roman"/>
          <w:bCs/>
          <w:color w:val="000000"/>
          <w:spacing w:val="41"/>
          <w:w w:val="109"/>
          <w:sz w:val="28"/>
          <w:szCs w:val="28"/>
        </w:rPr>
        <w:t>ти</w:t>
      </w:r>
      <w:r>
        <w:rPr>
          <w:rFonts w:ascii="Times New Roman" w:hAnsi="Times New Roman"/>
          <w:bCs/>
          <w:color w:val="000000"/>
          <w:spacing w:val="41"/>
          <w:w w:val="109"/>
          <w:sz w:val="28"/>
          <w:szCs w:val="28"/>
        </w:rPr>
        <w:t>й;</w:t>
      </w:r>
    </w:p>
    <w:p w:rsidR="005E147D" w:rsidRPr="00D4418A" w:rsidRDefault="007A04AC" w:rsidP="007A04AC">
      <w:pPr>
        <w:widowControl w:val="0"/>
        <w:shd w:val="clear" w:color="auto" w:fill="FFFFFF"/>
        <w:tabs>
          <w:tab w:val="left" w:pos="39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0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12"/>
          <w:w w:val="109"/>
          <w:sz w:val="28"/>
          <w:szCs w:val="28"/>
        </w:rPr>
        <w:t>ухудшение психического или нервного состояния может</w:t>
      </w:r>
      <w:r>
        <w:rPr>
          <w:rFonts w:ascii="Times New Roman" w:hAnsi="Times New Roman"/>
          <w:bCs/>
          <w:color w:val="000000"/>
          <w:spacing w:val="12"/>
          <w:w w:val="109"/>
          <w:sz w:val="28"/>
          <w:szCs w:val="28"/>
        </w:rPr>
        <w:t xml:space="preserve"> </w:t>
      </w:r>
      <w:r w:rsidR="005E147D" w:rsidRPr="00D4418A">
        <w:rPr>
          <w:rFonts w:ascii="Times New Roman" w:hAnsi="Times New Roman"/>
          <w:bCs/>
          <w:color w:val="000000"/>
          <w:spacing w:val="3"/>
          <w:w w:val="109"/>
          <w:sz w:val="28"/>
          <w:szCs w:val="28"/>
        </w:rPr>
        <w:t>быть учтено лишь тогда, когда оно является прямым послед</w:t>
      </w:r>
      <w:r w:rsidR="005E147D"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>ствием физических травм нервной системы;</w:t>
      </w:r>
    </w:p>
    <w:p w:rsidR="005E147D" w:rsidRPr="00D4418A" w:rsidRDefault="007A04AC" w:rsidP="007A04AC">
      <w:pPr>
        <w:widowControl w:val="0"/>
        <w:shd w:val="clear" w:color="auto" w:fill="FFFFFF"/>
        <w:tabs>
          <w:tab w:val="left" w:pos="39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0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/>
          <w:bCs/>
          <w:color w:val="000000"/>
          <w:w w:val="109"/>
          <w:sz w:val="28"/>
          <w:szCs w:val="28"/>
        </w:rPr>
        <w:t>если застрахованный –</w:t>
      </w:r>
      <w:r w:rsidR="005E147D" w:rsidRPr="00D4418A">
        <w:rPr>
          <w:rFonts w:ascii="Times New Roman" w:hAnsi="Times New Roman"/>
          <w:bCs/>
          <w:color w:val="000000"/>
          <w:w w:val="109"/>
          <w:sz w:val="28"/>
          <w:szCs w:val="28"/>
        </w:rPr>
        <w:t xml:space="preserve"> левша, это должно включаться в со</w:t>
      </w:r>
      <w:r w:rsidR="005E147D"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ответствующие статьи перечня;</w:t>
      </w:r>
    </w:p>
    <w:p w:rsidR="005E147D" w:rsidRPr="00D4418A" w:rsidRDefault="007A04AC" w:rsidP="007A04AC">
      <w:pPr>
        <w:widowControl w:val="0"/>
        <w:shd w:val="clear" w:color="auto" w:fill="FFFFFF"/>
        <w:tabs>
          <w:tab w:val="left" w:pos="394"/>
        </w:tabs>
        <w:overflowPunct/>
        <w:spacing w:line="360" w:lineRule="auto"/>
        <w:jc w:val="both"/>
        <w:rPr>
          <w:rFonts w:ascii="Times New Roman" w:hAnsi="Times New Roman"/>
          <w:bCs/>
          <w:color w:val="000000"/>
          <w:w w:val="109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="005E147D" w:rsidRPr="00D4418A">
        <w:rPr>
          <w:rFonts w:ascii="Times New Roman" w:hAnsi="Times New Roman"/>
          <w:bCs/>
          <w:color w:val="000000"/>
          <w:spacing w:val="4"/>
          <w:w w:val="109"/>
          <w:sz w:val="28"/>
          <w:szCs w:val="28"/>
        </w:rPr>
        <w:t>возмещение определяется независимо от возраста и профес</w:t>
      </w:r>
      <w:r w:rsidR="005E147D" w:rsidRPr="00D4418A">
        <w:rPr>
          <w:rFonts w:ascii="Times New Roman" w:hAnsi="Times New Roman"/>
          <w:bCs/>
          <w:color w:val="000000"/>
          <w:spacing w:val="2"/>
          <w:w w:val="109"/>
          <w:sz w:val="28"/>
          <w:szCs w:val="28"/>
        </w:rPr>
        <w:t>сии застрахованного.</w:t>
      </w:r>
    </w:p>
    <w:p w:rsidR="0043057A" w:rsidRDefault="0043057A" w:rsidP="00F15FE4">
      <w:pPr>
        <w:shd w:val="clear" w:color="auto" w:fill="FFFFFF"/>
        <w:spacing w:line="36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</w:pPr>
    </w:p>
    <w:p w:rsidR="0043057A" w:rsidRDefault="0043057A" w:rsidP="00F15FE4">
      <w:pPr>
        <w:shd w:val="clear" w:color="auto" w:fill="FFFFFF"/>
        <w:spacing w:line="36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</w:pPr>
    </w:p>
    <w:p w:rsidR="0043057A" w:rsidRDefault="0043057A" w:rsidP="00F15FE4">
      <w:pPr>
        <w:shd w:val="clear" w:color="auto" w:fill="FFFFFF"/>
        <w:spacing w:line="36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</w:pPr>
    </w:p>
    <w:p w:rsidR="0043057A" w:rsidRDefault="0043057A" w:rsidP="00F15FE4">
      <w:pPr>
        <w:shd w:val="clear" w:color="auto" w:fill="FFFFFF"/>
        <w:spacing w:line="36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</w:pPr>
    </w:p>
    <w:p w:rsidR="00B2326B" w:rsidRDefault="005E147D" w:rsidP="00F15FE4">
      <w:pPr>
        <w:shd w:val="clear" w:color="auto" w:fill="FFFFFF"/>
        <w:spacing w:line="360" w:lineRule="auto"/>
        <w:ind w:firstLine="397"/>
        <w:jc w:val="center"/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Примеры процентного отношения возмещения к страховой </w:t>
      </w:r>
      <w:r w:rsidR="00B2326B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>сумме</w:t>
      </w:r>
    </w:p>
    <w:p w:rsidR="005E147D" w:rsidRPr="00D4418A" w:rsidRDefault="005E147D" w:rsidP="00F15FE4">
      <w:pPr>
        <w:shd w:val="clear" w:color="auto" w:fill="FFFFFF"/>
        <w:spacing w:line="36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D4418A">
        <w:rPr>
          <w:rFonts w:ascii="Times New Roman" w:hAnsi="Times New Roman"/>
          <w:bCs/>
          <w:color w:val="000000"/>
          <w:w w:val="108"/>
          <w:sz w:val="28"/>
          <w:szCs w:val="28"/>
        </w:rPr>
        <w:t>(п</w:t>
      </w:r>
      <w:r w:rsidR="007A04AC">
        <w:rPr>
          <w:rFonts w:ascii="Times New Roman" w:hAnsi="Times New Roman"/>
          <w:bCs/>
          <w:color w:val="000000"/>
          <w:w w:val="108"/>
          <w:sz w:val="28"/>
          <w:szCs w:val="28"/>
        </w:rPr>
        <w:t xml:space="preserve">ервая цифра для правой, вторая </w:t>
      </w:r>
      <w:r w:rsidR="007A04AC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Pr="00D4418A">
        <w:rPr>
          <w:rFonts w:ascii="Times New Roman" w:hAnsi="Times New Roman"/>
          <w:bCs/>
          <w:color w:val="000000"/>
          <w:w w:val="108"/>
          <w:sz w:val="28"/>
          <w:szCs w:val="28"/>
        </w:rPr>
        <w:t>для левой конечности)</w:t>
      </w:r>
    </w:p>
    <w:p w:rsidR="005E147D" w:rsidRPr="00F15FE4" w:rsidRDefault="005E147D" w:rsidP="007A04AC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-5"/>
          <w:w w:val="108"/>
          <w:szCs w:val="24"/>
        </w:rPr>
        <w:t xml:space="preserve">Полная неподвижность </w:t>
      </w:r>
      <w:r w:rsidRPr="00F15FE4">
        <w:rPr>
          <w:rFonts w:ascii="Times New Roman" w:hAnsi="Times New Roman"/>
          <w:bCs/>
          <w:i/>
          <w:iCs/>
          <w:color w:val="000000"/>
          <w:spacing w:val="-5"/>
          <w:w w:val="108"/>
          <w:szCs w:val="24"/>
        </w:rPr>
        <w:t xml:space="preserve">руку </w:t>
      </w:r>
      <w:r w:rsidRPr="00F15FE4">
        <w:rPr>
          <w:rFonts w:ascii="Times New Roman" w:hAnsi="Times New Roman"/>
          <w:bCs/>
          <w:color w:val="000000"/>
          <w:spacing w:val="-5"/>
          <w:w w:val="108"/>
          <w:szCs w:val="24"/>
        </w:rPr>
        <w:t>или кисти</w:t>
      </w:r>
      <w:r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7A04AC"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w w:val="108"/>
          <w:szCs w:val="24"/>
        </w:rPr>
        <w:t xml:space="preserve">70% </w:t>
      </w:r>
      <w:r w:rsidR="00F15FE4" w:rsidRPr="00F15FE4">
        <w:rPr>
          <w:rFonts w:ascii="Times New Roman" w:hAnsi="Times New Roman"/>
          <w:bCs/>
          <w:color w:val="000000"/>
          <w:spacing w:val="1"/>
          <w:szCs w:val="24"/>
        </w:rPr>
        <w:t>–</w:t>
      </w:r>
      <w:r w:rsidR="00F15FE4">
        <w:rPr>
          <w:rFonts w:ascii="Times New Roman" w:hAnsi="Times New Roman"/>
          <w:bCs/>
          <w:color w:val="000000"/>
          <w:spacing w:val="1"/>
          <w:szCs w:val="24"/>
        </w:rPr>
        <w:t xml:space="preserve"> 60%</w:t>
      </w:r>
    </w:p>
    <w:p w:rsidR="005E147D" w:rsidRPr="00F15FE4" w:rsidRDefault="005E147D" w:rsidP="007A04AC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-8"/>
          <w:w w:val="108"/>
          <w:szCs w:val="24"/>
        </w:rPr>
        <w:t>Полная неподвижность плеча</w:t>
      </w:r>
      <w:r w:rsidR="007A04AC"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7A04AC" w:rsidRPr="00F15FE4">
        <w:rPr>
          <w:rFonts w:ascii="Times New Roman" w:hAnsi="Times New Roman"/>
          <w:bCs/>
          <w:color w:val="000000"/>
          <w:szCs w:val="24"/>
        </w:rPr>
        <w:tab/>
      </w:r>
      <w:r w:rsidRPr="00F15FE4">
        <w:rPr>
          <w:rFonts w:ascii="Times New Roman" w:hAnsi="Times New Roman"/>
          <w:bCs/>
          <w:iCs/>
          <w:color w:val="000000"/>
          <w:w w:val="108"/>
          <w:szCs w:val="24"/>
        </w:rPr>
        <w:t>30% •</w:t>
      </w:r>
      <w:r w:rsidR="00F15FE4" w:rsidRPr="00F15FE4">
        <w:rPr>
          <w:rFonts w:ascii="Times New Roman" w:hAnsi="Times New Roman"/>
          <w:bCs/>
          <w:color w:val="000000"/>
          <w:spacing w:val="1"/>
          <w:szCs w:val="24"/>
        </w:rPr>
        <w:t>–</w:t>
      </w:r>
      <w:r w:rsidR="00F15FE4">
        <w:rPr>
          <w:rFonts w:ascii="Times New Roman" w:hAnsi="Times New Roman"/>
          <w:bCs/>
          <w:color w:val="000000"/>
          <w:spacing w:val="1"/>
          <w:szCs w:val="24"/>
        </w:rPr>
        <w:t xml:space="preserve"> </w:t>
      </w:r>
      <w:r w:rsidR="00F15FE4">
        <w:rPr>
          <w:rFonts w:ascii="Times New Roman" w:hAnsi="Times New Roman"/>
          <w:bCs/>
          <w:color w:val="000000"/>
          <w:w w:val="108"/>
          <w:szCs w:val="24"/>
        </w:rPr>
        <w:t xml:space="preserve"> 20%</w:t>
      </w:r>
    </w:p>
    <w:p w:rsidR="005E147D" w:rsidRPr="00F15FE4" w:rsidRDefault="005E147D" w:rsidP="007A04AC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18"/>
          <w:w w:val="108"/>
          <w:szCs w:val="24"/>
        </w:rPr>
        <w:t>Полная неподвижность локтевого сустава</w:t>
      </w:r>
      <w:r w:rsidR="007A04AC" w:rsidRPr="00F15FE4">
        <w:rPr>
          <w:rFonts w:ascii="Times New Roman" w:hAnsi="Times New Roman"/>
          <w:bCs/>
          <w:color w:val="000000"/>
          <w:spacing w:val="18"/>
          <w:w w:val="108"/>
          <w:szCs w:val="24"/>
        </w:rPr>
        <w:tab/>
      </w:r>
      <w:r w:rsidR="00F15FE4">
        <w:rPr>
          <w:rFonts w:ascii="Times New Roman" w:hAnsi="Times New Roman"/>
          <w:bCs/>
          <w:color w:val="000000"/>
          <w:spacing w:val="18"/>
          <w:w w:val="108"/>
          <w:szCs w:val="24"/>
        </w:rPr>
        <w:tab/>
      </w:r>
      <w:r w:rsidR="00FC0455" w:rsidRPr="00F15FE4">
        <w:rPr>
          <w:rFonts w:ascii="Times New Roman" w:hAnsi="Times New Roman"/>
          <w:bCs/>
          <w:color w:val="000000"/>
          <w:spacing w:val="18"/>
          <w:w w:val="108"/>
          <w:szCs w:val="24"/>
        </w:rPr>
        <w:tab/>
      </w:r>
      <w:r w:rsidRPr="00F15FE4">
        <w:rPr>
          <w:rFonts w:ascii="Times New Roman" w:hAnsi="Times New Roman"/>
          <w:bCs/>
          <w:color w:val="000000"/>
          <w:w w:val="108"/>
          <w:szCs w:val="24"/>
        </w:rPr>
        <w:t>20%</w:t>
      </w:r>
    </w:p>
    <w:p w:rsidR="005E147D" w:rsidRPr="00F15FE4" w:rsidRDefault="005E147D" w:rsidP="007A04AC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-7"/>
          <w:w w:val="108"/>
          <w:szCs w:val="24"/>
        </w:rPr>
        <w:t>Полная потеря большого и указательного пальцев</w:t>
      </w:r>
      <w:r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FC0455" w:rsidRPr="00F15FE4">
        <w:rPr>
          <w:rFonts w:ascii="Times New Roman" w:hAnsi="Times New Roman"/>
          <w:bCs/>
          <w:color w:val="000000"/>
          <w:szCs w:val="24"/>
        </w:rPr>
        <w:tab/>
      </w:r>
      <w:r w:rsidR="007A04AC"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40% </w:t>
      </w:r>
      <w:r w:rsidR="007A04AC" w:rsidRPr="00F15FE4">
        <w:rPr>
          <w:rFonts w:ascii="Times New Roman" w:hAnsi="Times New Roman"/>
          <w:bCs/>
          <w:color w:val="000000"/>
          <w:spacing w:val="1"/>
          <w:szCs w:val="24"/>
        </w:rPr>
        <w:t>– 30%</w:t>
      </w:r>
    </w:p>
    <w:p w:rsidR="005E147D" w:rsidRPr="00F15FE4" w:rsidRDefault="005E147D" w:rsidP="007A04AC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31"/>
          <w:w w:val="108"/>
          <w:szCs w:val="24"/>
        </w:rPr>
        <w:t>Неподвижность запястья</w:t>
      </w:r>
      <w:r w:rsidR="00FC0455" w:rsidRPr="00F15FE4">
        <w:rPr>
          <w:rFonts w:ascii="Times New Roman" w:hAnsi="Times New Roman"/>
          <w:bCs/>
          <w:color w:val="000000"/>
          <w:szCs w:val="24"/>
        </w:rPr>
        <w:tab/>
      </w:r>
      <w:r w:rsidR="00FC0455"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7A04AC"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0% </w:t>
      </w:r>
      <w:r w:rsidR="007A04AC" w:rsidRPr="00F15FE4">
        <w:rPr>
          <w:rFonts w:ascii="Times New Roman" w:hAnsi="Times New Roman"/>
          <w:bCs/>
          <w:color w:val="000000"/>
          <w:spacing w:val="1"/>
          <w:szCs w:val="24"/>
        </w:rPr>
        <w:t xml:space="preserve">– </w:t>
      </w:r>
      <w:r w:rsidRPr="00F15FE4">
        <w:rPr>
          <w:rFonts w:ascii="Times New Roman" w:hAnsi="Times New Roman"/>
          <w:bCs/>
          <w:iCs/>
          <w:color w:val="000000"/>
          <w:w w:val="108"/>
          <w:szCs w:val="24"/>
        </w:rPr>
        <w:t>15%</w:t>
      </w:r>
    </w:p>
    <w:p w:rsidR="005E147D" w:rsidRPr="00F15FE4" w:rsidRDefault="005E147D" w:rsidP="007A04AC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-6"/>
          <w:w w:val="108"/>
          <w:szCs w:val="24"/>
        </w:rPr>
        <w:t>Потеря трех пальцев руки, включая большой или указа</w:t>
      </w:r>
      <w:r w:rsidRPr="00F15FE4">
        <w:rPr>
          <w:rFonts w:ascii="Times New Roman" w:hAnsi="Times New Roman"/>
          <w:bCs/>
          <w:color w:val="000000"/>
          <w:spacing w:val="-10"/>
          <w:w w:val="108"/>
          <w:szCs w:val="24"/>
        </w:rPr>
        <w:t>тельный</w:t>
      </w:r>
      <w:r w:rsidR="007A04AC" w:rsidRPr="00F15FE4">
        <w:rPr>
          <w:rFonts w:ascii="Times New Roman" w:hAnsi="Times New Roman"/>
          <w:bCs/>
          <w:color w:val="000000"/>
          <w:spacing w:val="-10"/>
          <w:w w:val="108"/>
          <w:szCs w:val="24"/>
        </w:rPr>
        <w:tab/>
      </w:r>
      <w:r w:rsidR="007A04AC" w:rsidRPr="00F15FE4">
        <w:rPr>
          <w:rFonts w:ascii="Times New Roman" w:hAnsi="Times New Roman"/>
          <w:bCs/>
          <w:color w:val="000000"/>
          <w:w w:val="108"/>
          <w:szCs w:val="24"/>
        </w:rPr>
        <w:t>35%</w:t>
      </w:r>
      <w:r w:rsidR="007A04AC"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 </w:t>
      </w:r>
      <w:r w:rsidR="007A04AC" w:rsidRPr="00F15FE4">
        <w:rPr>
          <w:rFonts w:ascii="Times New Roman" w:hAnsi="Times New Roman"/>
          <w:bCs/>
          <w:color w:val="000000"/>
          <w:spacing w:val="1"/>
          <w:szCs w:val="24"/>
        </w:rPr>
        <w:t xml:space="preserve">– </w:t>
      </w:r>
      <w:r w:rsidR="007A04AC" w:rsidRPr="00F15FE4">
        <w:rPr>
          <w:rFonts w:ascii="Times New Roman" w:hAnsi="Times New Roman"/>
          <w:bCs/>
          <w:color w:val="000000"/>
          <w:w w:val="108"/>
          <w:szCs w:val="24"/>
        </w:rPr>
        <w:t>30%</w:t>
      </w:r>
    </w:p>
    <w:p w:rsidR="00046D40" w:rsidRPr="00F15FE4" w:rsidRDefault="005E147D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i/>
          <w:iCs/>
          <w:color w:val="000000"/>
          <w:w w:val="108"/>
          <w:szCs w:val="24"/>
        </w:rPr>
      </w:pPr>
      <w:r w:rsidRPr="00F15FE4">
        <w:rPr>
          <w:rFonts w:ascii="Times New Roman" w:hAnsi="Times New Roman"/>
          <w:bCs/>
          <w:color w:val="000000"/>
          <w:spacing w:val="-7"/>
          <w:w w:val="108"/>
          <w:szCs w:val="24"/>
        </w:rPr>
        <w:t>Потеря одного большого пальца</w:t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046D40" w:rsidRPr="00F15FE4">
        <w:rPr>
          <w:rFonts w:ascii="Times New Roman" w:hAnsi="Times New Roman"/>
          <w:bCs/>
          <w:color w:val="000000"/>
          <w:szCs w:val="24"/>
        </w:rPr>
        <w:t>22%</w:t>
      </w:r>
      <w:r w:rsidR="00046D40"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 </w:t>
      </w:r>
      <w:r w:rsidR="00046D40" w:rsidRPr="00F15FE4">
        <w:rPr>
          <w:rFonts w:ascii="Times New Roman" w:hAnsi="Times New Roman"/>
          <w:bCs/>
          <w:color w:val="000000"/>
          <w:spacing w:val="1"/>
          <w:szCs w:val="24"/>
        </w:rPr>
        <w:t>– 18%</w:t>
      </w:r>
    </w:p>
    <w:p w:rsidR="00046D40" w:rsidRPr="00F15FE4" w:rsidRDefault="005E147D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color w:val="000000"/>
          <w:w w:val="108"/>
          <w:szCs w:val="24"/>
        </w:rPr>
      </w:pPr>
      <w:r w:rsidRPr="00F15FE4">
        <w:rPr>
          <w:rFonts w:ascii="Times New Roman" w:hAnsi="Times New Roman"/>
          <w:bCs/>
          <w:color w:val="000000"/>
          <w:spacing w:val="3"/>
          <w:w w:val="108"/>
          <w:szCs w:val="24"/>
        </w:rPr>
        <w:t>Потеря трех пальцев руки, без большого или указа</w:t>
      </w:r>
      <w:r w:rsidRPr="00F15FE4">
        <w:rPr>
          <w:rFonts w:ascii="Times New Roman" w:hAnsi="Times New Roman"/>
          <w:bCs/>
          <w:color w:val="000000"/>
          <w:spacing w:val="-9"/>
          <w:w w:val="108"/>
          <w:szCs w:val="24"/>
        </w:rPr>
        <w:t>тельного</w:t>
      </w:r>
      <w:r w:rsidRPr="00F15FE4">
        <w:rPr>
          <w:rFonts w:ascii="Times New Roman" w:hAnsi="Times New Roman"/>
          <w:bCs/>
          <w:color w:val="000000"/>
          <w:szCs w:val="24"/>
        </w:rPr>
        <w:tab/>
      </w:r>
      <w:r w:rsidR="00046D40" w:rsidRPr="00F15FE4">
        <w:rPr>
          <w:rFonts w:ascii="Times New Roman" w:hAnsi="Times New Roman"/>
          <w:bCs/>
          <w:color w:val="000000"/>
          <w:w w:val="108"/>
          <w:szCs w:val="24"/>
        </w:rPr>
        <w:t>25%</w:t>
      </w:r>
      <w:r w:rsidR="00046D40"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 </w:t>
      </w:r>
      <w:r w:rsidR="00046D40" w:rsidRPr="00F15FE4">
        <w:rPr>
          <w:rFonts w:ascii="Times New Roman" w:hAnsi="Times New Roman"/>
          <w:bCs/>
          <w:color w:val="000000"/>
          <w:spacing w:val="1"/>
          <w:szCs w:val="24"/>
        </w:rPr>
        <w:t>–</w:t>
      </w:r>
      <w:r w:rsidR="00FC0455" w:rsidRPr="00F15FE4">
        <w:rPr>
          <w:rFonts w:ascii="Times New Roman" w:hAnsi="Times New Roman"/>
          <w:bCs/>
          <w:color w:val="000000"/>
          <w:spacing w:val="1"/>
          <w:szCs w:val="24"/>
        </w:rPr>
        <w:t xml:space="preserve"> 20%</w:t>
      </w:r>
    </w:p>
    <w:p w:rsidR="00FC0455" w:rsidRPr="00F15FE4" w:rsidRDefault="005E147D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i/>
          <w:iCs/>
          <w:color w:val="000000"/>
          <w:w w:val="108"/>
          <w:szCs w:val="24"/>
        </w:rPr>
      </w:pPr>
      <w:r w:rsidRPr="00F15FE4">
        <w:rPr>
          <w:rFonts w:ascii="Times New Roman" w:hAnsi="Times New Roman"/>
          <w:bCs/>
          <w:color w:val="000000"/>
          <w:spacing w:val="7"/>
          <w:w w:val="108"/>
          <w:szCs w:val="24"/>
        </w:rPr>
        <w:t>Потеря указательного и еще одного пальца, но не</w:t>
      </w:r>
      <w:r w:rsidRPr="00F15FE4">
        <w:rPr>
          <w:rFonts w:ascii="Times New Roman" w:hAnsi="Times New Roman"/>
          <w:bCs/>
          <w:color w:val="000000"/>
          <w:spacing w:val="-10"/>
          <w:w w:val="108"/>
          <w:szCs w:val="24"/>
        </w:rPr>
        <w:t>большог</w:t>
      </w:r>
      <w:r w:rsidR="00FC0455" w:rsidRPr="00F15FE4">
        <w:rPr>
          <w:rFonts w:ascii="Times New Roman" w:hAnsi="Times New Roman"/>
          <w:bCs/>
          <w:color w:val="000000"/>
          <w:spacing w:val="-10"/>
          <w:w w:val="108"/>
          <w:szCs w:val="24"/>
        </w:rPr>
        <w:t>о</w:t>
      </w:r>
      <w:r w:rsidR="00FC0455" w:rsidRPr="00F15FE4">
        <w:rPr>
          <w:rFonts w:ascii="Times New Roman" w:hAnsi="Times New Roman"/>
          <w:bCs/>
          <w:color w:val="000000"/>
          <w:spacing w:val="-10"/>
          <w:w w:val="108"/>
          <w:szCs w:val="24"/>
        </w:rPr>
        <w:tab/>
        <w:t xml:space="preserve">25 </w:t>
      </w:r>
      <w:r w:rsidR="00FC0455" w:rsidRPr="00F15FE4">
        <w:rPr>
          <w:rFonts w:ascii="Times New Roman" w:hAnsi="Times New Roman"/>
          <w:bCs/>
          <w:color w:val="000000"/>
          <w:spacing w:val="1"/>
          <w:szCs w:val="24"/>
        </w:rPr>
        <w:t>– 20%</w:t>
      </w:r>
    </w:p>
    <w:p w:rsidR="00FC0455" w:rsidRPr="00F15FE4" w:rsidRDefault="00FC0455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i/>
          <w:iCs/>
          <w:color w:val="000000"/>
          <w:w w:val="108"/>
          <w:szCs w:val="24"/>
        </w:rPr>
      </w:pPr>
      <w:r w:rsidRPr="00F15FE4">
        <w:rPr>
          <w:rFonts w:ascii="Times New Roman" w:hAnsi="Times New Roman"/>
          <w:bCs/>
          <w:color w:val="000000"/>
          <w:spacing w:val="-8"/>
          <w:w w:val="108"/>
          <w:szCs w:val="24"/>
        </w:rPr>
        <w:t>Потеря одного указательного пал</w:t>
      </w:r>
      <w:r w:rsidR="005E147D" w:rsidRPr="00F15FE4">
        <w:rPr>
          <w:rFonts w:ascii="Times New Roman" w:hAnsi="Times New Roman"/>
          <w:bCs/>
          <w:color w:val="000000"/>
          <w:spacing w:val="-8"/>
          <w:w w:val="108"/>
          <w:szCs w:val="24"/>
        </w:rPr>
        <w:t>ьца</w:t>
      </w:r>
      <w:r w:rsidR="005E147D"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79056B"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15% </w:t>
      </w:r>
      <w:r w:rsidR="0079056B" w:rsidRPr="00F15FE4">
        <w:rPr>
          <w:rFonts w:ascii="Times New Roman" w:hAnsi="Times New Roman"/>
          <w:bCs/>
          <w:color w:val="000000"/>
          <w:spacing w:val="1"/>
          <w:szCs w:val="24"/>
        </w:rPr>
        <w:t xml:space="preserve">– </w:t>
      </w:r>
      <w:r w:rsidR="005E147D" w:rsidRPr="00F15FE4">
        <w:rPr>
          <w:rFonts w:ascii="Times New Roman" w:hAnsi="Times New Roman"/>
          <w:bCs/>
          <w:iCs/>
          <w:color w:val="000000"/>
          <w:w w:val="108"/>
          <w:szCs w:val="24"/>
        </w:rPr>
        <w:t>12%</w:t>
      </w:r>
    </w:p>
    <w:p w:rsidR="002137DE" w:rsidRPr="00F15FE4" w:rsidRDefault="005E147D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i/>
          <w:iCs/>
          <w:color w:val="000000"/>
          <w:w w:val="108"/>
          <w:szCs w:val="24"/>
        </w:rPr>
      </w:pPr>
      <w:r w:rsidRPr="00F15FE4">
        <w:rPr>
          <w:rFonts w:ascii="Times New Roman" w:hAnsi="Times New Roman"/>
          <w:bCs/>
          <w:color w:val="000000"/>
          <w:spacing w:val="-6"/>
          <w:w w:val="108"/>
          <w:szCs w:val="24"/>
        </w:rPr>
        <w:t>Потеря среднего, безымянного пальцев или мизинца</w:t>
      </w:r>
      <w:r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Pr="00F15FE4">
        <w:rPr>
          <w:rFonts w:ascii="Times New Roman" w:hAnsi="Times New Roman"/>
          <w:bCs/>
          <w:color w:val="000000"/>
          <w:w w:val="108"/>
          <w:szCs w:val="24"/>
        </w:rPr>
        <w:t xml:space="preserve">10% </w:t>
      </w:r>
      <w:r w:rsidR="002137DE" w:rsidRPr="00F15FE4">
        <w:rPr>
          <w:rFonts w:ascii="Times New Roman" w:hAnsi="Times New Roman"/>
          <w:bCs/>
          <w:color w:val="000000"/>
          <w:spacing w:val="1"/>
          <w:szCs w:val="24"/>
        </w:rPr>
        <w:t>– 8%</w:t>
      </w:r>
    </w:p>
    <w:p w:rsidR="00AC0D42" w:rsidRPr="00F15FE4" w:rsidRDefault="005E147D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color w:val="000000"/>
          <w:spacing w:val="1"/>
          <w:szCs w:val="24"/>
        </w:rPr>
      </w:pPr>
      <w:r w:rsidRPr="00F15FE4">
        <w:rPr>
          <w:rFonts w:ascii="Times New Roman" w:hAnsi="Times New Roman"/>
          <w:bCs/>
          <w:color w:val="000000"/>
          <w:spacing w:val="-7"/>
          <w:w w:val="108"/>
          <w:szCs w:val="24"/>
        </w:rPr>
        <w:t>Потеря двух пальцев из трех последних</w:t>
      </w:r>
      <w:r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Pr="00F15FE4">
        <w:rPr>
          <w:rFonts w:ascii="Times New Roman" w:hAnsi="Times New Roman"/>
          <w:bCs/>
          <w:iCs/>
          <w:color w:val="000000"/>
          <w:w w:val="108"/>
          <w:szCs w:val="24"/>
        </w:rPr>
        <w:t xml:space="preserve">5% </w:t>
      </w:r>
      <w:r w:rsidR="00AC0D42" w:rsidRPr="00F15FE4">
        <w:rPr>
          <w:rFonts w:ascii="Times New Roman" w:hAnsi="Times New Roman"/>
          <w:bCs/>
          <w:color w:val="000000"/>
          <w:spacing w:val="1"/>
          <w:szCs w:val="24"/>
        </w:rPr>
        <w:t>– 12%</w:t>
      </w:r>
    </w:p>
    <w:p w:rsidR="00D406A6" w:rsidRPr="00F15FE4" w:rsidRDefault="00F15FE4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bCs/>
          <w:color w:val="000000"/>
          <w:w w:val="108"/>
          <w:szCs w:val="24"/>
        </w:rPr>
      </w:pPr>
      <w:r>
        <w:rPr>
          <w:rFonts w:ascii="Times New Roman" w:hAnsi="Times New Roman"/>
          <w:bCs/>
          <w:color w:val="000000"/>
          <w:w w:val="108"/>
          <w:szCs w:val="24"/>
        </w:rPr>
        <w:t>Потеря стопы или н</w:t>
      </w:r>
      <w:r w:rsidR="005E147D" w:rsidRPr="00F15FE4">
        <w:rPr>
          <w:rFonts w:ascii="Times New Roman" w:hAnsi="Times New Roman"/>
          <w:bCs/>
          <w:color w:val="000000"/>
          <w:w w:val="108"/>
          <w:szCs w:val="24"/>
        </w:rPr>
        <w:t>оги</w:t>
      </w:r>
      <w:r w:rsidR="00D406A6" w:rsidRPr="00F15FE4">
        <w:rPr>
          <w:rFonts w:ascii="Times New Roman" w:hAnsi="Times New Roman"/>
          <w:bCs/>
          <w:color w:val="000000"/>
          <w:szCs w:val="24"/>
        </w:rPr>
        <w:tab/>
      </w:r>
      <w:r>
        <w:rPr>
          <w:rFonts w:ascii="Times New Roman" w:hAnsi="Times New Roman"/>
          <w:bCs/>
          <w:color w:val="000000"/>
          <w:szCs w:val="24"/>
        </w:rPr>
        <w:tab/>
      </w:r>
      <w:r>
        <w:rPr>
          <w:rFonts w:ascii="Times New Roman" w:hAnsi="Times New Roman"/>
          <w:bCs/>
          <w:color w:val="000000"/>
          <w:szCs w:val="24"/>
        </w:rPr>
        <w:tab/>
      </w:r>
      <w:r w:rsidR="005E147D" w:rsidRPr="00F15FE4">
        <w:rPr>
          <w:rFonts w:ascii="Times New Roman" w:hAnsi="Times New Roman"/>
          <w:bCs/>
          <w:color w:val="000000"/>
          <w:w w:val="108"/>
          <w:szCs w:val="24"/>
        </w:rPr>
        <w:t>50%</w:t>
      </w:r>
    </w:p>
    <w:p w:rsidR="005E147D" w:rsidRPr="00F15FE4" w:rsidRDefault="005E147D" w:rsidP="00046D40">
      <w:pPr>
        <w:shd w:val="clear" w:color="auto" w:fill="FFFFFF"/>
        <w:tabs>
          <w:tab w:val="right" w:pos="6307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F15FE4">
        <w:rPr>
          <w:rFonts w:ascii="Times New Roman" w:hAnsi="Times New Roman"/>
          <w:bCs/>
          <w:color w:val="000000"/>
          <w:spacing w:val="-7"/>
          <w:w w:val="108"/>
          <w:szCs w:val="24"/>
        </w:rPr>
        <w:t>Частичная ампутация стопы, включая все пальцы</w:t>
      </w:r>
      <w:r w:rsidRPr="00F15FE4">
        <w:rPr>
          <w:rFonts w:ascii="Times New Roman" w:hAnsi="Times New Roman"/>
          <w:bCs/>
          <w:color w:val="000000"/>
          <w:szCs w:val="24"/>
        </w:rPr>
        <w:tab/>
      </w:r>
      <w:r w:rsidR="00F15FE4">
        <w:rPr>
          <w:rFonts w:ascii="Times New Roman" w:hAnsi="Times New Roman"/>
          <w:bCs/>
          <w:color w:val="000000"/>
          <w:szCs w:val="24"/>
        </w:rPr>
        <w:tab/>
      </w:r>
      <w:r w:rsidR="00D406A6" w:rsidRPr="00F15FE4">
        <w:rPr>
          <w:rFonts w:ascii="Times New Roman" w:hAnsi="Times New Roman"/>
          <w:bCs/>
          <w:color w:val="000000"/>
          <w:szCs w:val="24"/>
        </w:rPr>
        <w:tab/>
      </w:r>
      <w:r w:rsidRPr="00F15FE4">
        <w:rPr>
          <w:rFonts w:ascii="Times New Roman" w:hAnsi="Times New Roman"/>
          <w:bCs/>
          <w:color w:val="000000"/>
          <w:w w:val="108"/>
          <w:szCs w:val="24"/>
        </w:rPr>
        <w:t>40%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Инвалидности, не, обозначенные в таблице, должны быть возмещены пропорционально их тяжести в соответствии с ука</w:t>
      </w:r>
      <w:r w:rsidRPr="00D4418A">
        <w:rPr>
          <w:rFonts w:ascii="Times New Roman" w:hAnsi="Times New Roman"/>
          <w:bCs/>
          <w:color w:val="000000"/>
          <w:spacing w:val="6"/>
          <w:w w:val="108"/>
          <w:sz w:val="28"/>
          <w:szCs w:val="28"/>
        </w:rPr>
        <w:t xml:space="preserve">занными случаями. Недееспособность какой-либо конечности </w:t>
      </w:r>
      <w:r w:rsidRPr="00D4418A">
        <w:rPr>
          <w:rFonts w:ascii="Times New Roman" w:hAnsi="Times New Roman"/>
          <w:bCs/>
          <w:color w:val="000000"/>
          <w:spacing w:val="5"/>
          <w:w w:val="108"/>
          <w:sz w:val="28"/>
          <w:szCs w:val="28"/>
        </w:rPr>
        <w:t>или органа приравнивается к его потере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 xml:space="preserve">Под </w:t>
      </w:r>
      <w:r w:rsidRPr="00D4418A">
        <w:rPr>
          <w:rFonts w:ascii="Times New Roman" w:hAnsi="Times New Roman"/>
          <w:bCs/>
          <w:i/>
          <w:iCs/>
          <w:color w:val="000000"/>
          <w:spacing w:val="1"/>
          <w:w w:val="108"/>
          <w:sz w:val="28"/>
          <w:szCs w:val="28"/>
        </w:rPr>
        <w:t xml:space="preserve">временной инвалидностью </w:t>
      </w:r>
      <w:r w:rsidRPr="00D4418A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 xml:space="preserve">понимаются любые травмы, 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которые в течение определенного периода препятствуют застра</w:t>
      </w:r>
      <w:r w:rsidRPr="00D4418A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>хованному вы</w:t>
      </w:r>
      <w:r w:rsidR="00D406A6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>полнять</w:t>
      </w:r>
      <w:r w:rsidRPr="00D4418A">
        <w:rPr>
          <w:rFonts w:ascii="Times New Roman" w:hAnsi="Times New Roman"/>
          <w:bCs/>
          <w:color w:val="000000"/>
          <w:spacing w:val="1"/>
          <w:w w:val="108"/>
          <w:sz w:val="28"/>
          <w:szCs w:val="28"/>
        </w:rPr>
        <w:t xml:space="preserve"> его привычные обязанности в случае, если </w:t>
      </w:r>
      <w:r w:rsidRPr="00D4418A">
        <w:rPr>
          <w:rFonts w:ascii="Times New Roman" w:hAnsi="Times New Roman"/>
          <w:bCs/>
          <w:color w:val="000000"/>
          <w:spacing w:val="3"/>
          <w:w w:val="108"/>
          <w:sz w:val="28"/>
          <w:szCs w:val="28"/>
        </w:rPr>
        <w:t xml:space="preserve">застрахованный не занимается каким-либо определенным видом 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деятельности. Период врем</w:t>
      </w:r>
      <w:r w:rsidR="00D406A6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енной инвалидности считается за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конченным о того момента, ко</w:t>
      </w:r>
      <w:r w:rsidR="00D406A6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гда застрахованный сможет само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 xml:space="preserve">стоятельно покидать свой дом. Возмещение, выплачиваемое </w:t>
      </w:r>
      <w:r w:rsidR="00D406A6">
        <w:rPr>
          <w:rFonts w:ascii="Times New Roman" w:hAnsi="Times New Roman"/>
          <w:bCs/>
          <w:color w:val="000000"/>
          <w:w w:val="108"/>
          <w:sz w:val="28"/>
          <w:szCs w:val="28"/>
        </w:rPr>
        <w:t xml:space="preserve">страховщиком по этой гарантии </w:t>
      </w:r>
      <w:r w:rsidR="00D406A6">
        <w:rPr>
          <w:rFonts w:ascii="Times New Roman" w:hAnsi="Times New Roman"/>
          <w:bCs/>
          <w:color w:val="000000"/>
          <w:spacing w:val="1"/>
          <w:sz w:val="28"/>
          <w:szCs w:val="28"/>
        </w:rPr>
        <w:t>–</w:t>
      </w:r>
      <w:r w:rsidRPr="00D4418A">
        <w:rPr>
          <w:rFonts w:ascii="Times New Roman" w:hAnsi="Times New Roman"/>
          <w:bCs/>
          <w:color w:val="000000"/>
          <w:w w:val="108"/>
          <w:sz w:val="28"/>
          <w:szCs w:val="28"/>
        </w:rPr>
        <w:t xml:space="preserve"> это ежедневная сумма в те</w:t>
      </w:r>
      <w:r w:rsidRPr="00D4418A">
        <w:rPr>
          <w:rFonts w:ascii="Times New Roman" w:hAnsi="Times New Roman"/>
          <w:bCs/>
          <w:color w:val="000000"/>
          <w:spacing w:val="5"/>
          <w:w w:val="108"/>
          <w:sz w:val="28"/>
          <w:szCs w:val="28"/>
        </w:rPr>
        <w:t>чение: продолжительности инвалидности, с ограниченным сро</w:t>
      </w:r>
      <w:r w:rsidRPr="00D4418A">
        <w:rPr>
          <w:rFonts w:ascii="Times New Roman" w:hAnsi="Times New Roman"/>
          <w:bCs/>
          <w:color w:val="000000"/>
          <w:spacing w:val="2"/>
          <w:w w:val="108"/>
          <w:sz w:val="28"/>
          <w:szCs w:val="28"/>
        </w:rPr>
        <w:t xml:space="preserve">ком, обычно до одного года. Страхователь обязан определить эту </w:t>
      </w:r>
      <w:r w:rsidRPr="00D4418A">
        <w:rPr>
          <w:rFonts w:ascii="Times New Roman" w:hAnsi="Times New Roman"/>
          <w:bCs/>
          <w:color w:val="000000"/>
          <w:spacing w:val="3"/>
          <w:w w:val="108"/>
          <w:sz w:val="28"/>
          <w:szCs w:val="28"/>
        </w:rPr>
        <w:t>ежедневную сумму. Она должна соответствовать доходам, кото</w:t>
      </w:r>
      <w:r w:rsidRPr="00D4418A">
        <w:rPr>
          <w:rFonts w:ascii="Times New Roman" w:hAnsi="Times New Roman"/>
          <w:bCs/>
          <w:color w:val="000000"/>
          <w:spacing w:val="3"/>
          <w:w w:val="108"/>
          <w:sz w:val="28"/>
          <w:szCs w:val="28"/>
        </w:rPr>
        <w:softHyphen/>
      </w:r>
      <w:r w:rsidRPr="00D4418A">
        <w:rPr>
          <w:rFonts w:ascii="Times New Roman" w:hAnsi="Times New Roman"/>
          <w:bCs/>
          <w:color w:val="000000"/>
          <w:spacing w:val="8"/>
          <w:w w:val="108"/>
          <w:sz w:val="28"/>
          <w:szCs w:val="28"/>
        </w:rPr>
        <w:t>рые он перестанет получать в связи со своей недееспособно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стью, или той сумме, которую должен будет выплатить другому лицу для возмещения ущерба.</w:t>
      </w:r>
    </w:p>
    <w:p w:rsidR="005E147D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</w:pPr>
      <w:r w:rsidRPr="00D4418A">
        <w:rPr>
          <w:rFonts w:ascii="Times New Roman" w:hAnsi="Times New Roman"/>
          <w:bCs/>
          <w:i/>
          <w:iCs/>
          <w:color w:val="000000"/>
          <w:spacing w:val="2"/>
          <w:w w:val="108"/>
          <w:sz w:val="28"/>
          <w:szCs w:val="28"/>
        </w:rPr>
        <w:t xml:space="preserve">Оплата медицинской помощи. </w:t>
      </w:r>
      <w:r w:rsidRPr="00D4418A">
        <w:rPr>
          <w:rFonts w:ascii="Times New Roman" w:hAnsi="Times New Roman"/>
          <w:bCs/>
          <w:color w:val="000000"/>
          <w:spacing w:val="2"/>
          <w:w w:val="108"/>
          <w:sz w:val="28"/>
          <w:szCs w:val="28"/>
        </w:rPr>
        <w:t>Посредством заключения дан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>ной гарантии страховщик гарантирует оплату затрат на меди</w:t>
      </w:r>
      <w:r w:rsidRPr="00D4418A">
        <w:rPr>
          <w:rFonts w:ascii="Times New Roman" w:hAnsi="Times New Roman"/>
          <w:bCs/>
          <w:color w:val="000000"/>
          <w:spacing w:val="7"/>
          <w:w w:val="108"/>
          <w:sz w:val="28"/>
          <w:szCs w:val="28"/>
        </w:rPr>
        <w:t>цинское об</w:t>
      </w:r>
      <w:r w:rsidR="00D406A6">
        <w:rPr>
          <w:rFonts w:ascii="Times New Roman" w:hAnsi="Times New Roman"/>
          <w:bCs/>
          <w:color w:val="000000"/>
          <w:spacing w:val="7"/>
          <w:w w:val="108"/>
          <w:sz w:val="28"/>
          <w:szCs w:val="28"/>
        </w:rPr>
        <w:t xml:space="preserve">служивание, потребовавшееся </w:t>
      </w:r>
      <w:r w:rsidRPr="00D4418A">
        <w:rPr>
          <w:rFonts w:ascii="Times New Roman" w:hAnsi="Times New Roman"/>
          <w:bCs/>
          <w:color w:val="000000"/>
          <w:spacing w:val="7"/>
          <w:w w:val="108"/>
          <w:sz w:val="28"/>
          <w:szCs w:val="28"/>
        </w:rPr>
        <w:t xml:space="preserve">застрахованному </w:t>
      </w:r>
      <w:r w:rsidRPr="00D4418A">
        <w:rPr>
          <w:rFonts w:ascii="Times New Roman" w:hAnsi="Times New Roman"/>
          <w:bCs/>
          <w:color w:val="000000"/>
          <w:spacing w:val="4"/>
          <w:w w:val="108"/>
          <w:sz w:val="28"/>
          <w:szCs w:val="28"/>
        </w:rPr>
        <w:t xml:space="preserve">вследствие несчастного случая. Существует максимальный срок </w:t>
      </w:r>
      <w:r w:rsidRPr="00D4418A"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  <w:t>его действия как временное ограничение, длящееся обычно</w:t>
      </w:r>
      <w:r w:rsidR="00D406A6"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  <w:t xml:space="preserve"> один год, начиная с даты несчастного случая и заканчивая последним числом, когда застрахованный получает возмещение</w:t>
      </w:r>
      <w:r w:rsidR="004954B2"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  <w:t xml:space="preserve"> </w:t>
      </w:r>
      <w:r w:rsidR="00D406A6"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  <w:t>затрат, вызванных несчастным случаем.</w:t>
      </w:r>
    </w:p>
    <w:p w:rsidR="00781C30" w:rsidRDefault="00781C30" w:rsidP="00781C30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  <w:t>Можно выделить различные виды затрат, входящие в состав медицинского обслуживания и оплачиваемые страховщиком:</w:t>
      </w:r>
    </w:p>
    <w:p w:rsid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госпитализацию,</w:t>
      </w:r>
    </w:p>
    <w:p w:rsid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лечение,</w:t>
      </w:r>
    </w:p>
    <w:p w:rsid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клиническое исследование,</w:t>
      </w:r>
    </w:p>
    <w:p w:rsid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перевозку больного специальным автотранспортом,</w:t>
      </w:r>
    </w:p>
    <w:p w:rsid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приобретение и имплантацию первого ортопедического, зубного, оптического, слухового протеза, необходимого застрахованному, в соответствии с предписанием врача,</w:t>
      </w:r>
    </w:p>
    <w:p w:rsid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физическую реабилитацию, физиотерапию и т.п.,</w:t>
      </w:r>
    </w:p>
    <w:p w:rsidR="00781C30" w:rsidRPr="00781C30" w:rsidRDefault="00781C30" w:rsidP="00781C30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pacing w:val="13"/>
          <w:w w:val="108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"/>
          <w:sz w:val="28"/>
          <w:szCs w:val="28"/>
        </w:rPr>
        <w:t>– на дополнительные анализы, рентгеновское исследование и т.п.</w:t>
      </w:r>
    </w:p>
    <w:p w:rsidR="005E147D" w:rsidRPr="00D4418A" w:rsidRDefault="005E147D" w:rsidP="00D4418A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Стоимостные ограничения по оплате медицинской </w:t>
      </w:r>
      <w:r w:rsidR="00EB596E">
        <w:rPr>
          <w:rFonts w:ascii="Times New Roman" w:hAnsi="Times New Roman"/>
          <w:bCs/>
          <w:color w:val="000000"/>
          <w:sz w:val="28"/>
          <w:szCs w:val="28"/>
        </w:rPr>
        <w:t xml:space="preserve">помощи </w:t>
      </w:r>
      <w:r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 xml:space="preserve">определяет в любом случае страхователь, поскольку в данной 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t>ситуации он имеет право выбора различных возможностей, пре</w:t>
      </w:r>
      <w:r w:rsidRPr="00D4418A">
        <w:rPr>
          <w:rFonts w:ascii="Times New Roman" w:hAnsi="Times New Roman"/>
          <w:bCs/>
          <w:color w:val="000000"/>
          <w:spacing w:val="3"/>
          <w:sz w:val="28"/>
          <w:szCs w:val="28"/>
        </w:rPr>
        <w:softHyphen/>
      </w:r>
      <w:r w:rsidRPr="00D4418A">
        <w:rPr>
          <w:rFonts w:ascii="Times New Roman" w:hAnsi="Times New Roman"/>
          <w:bCs/>
          <w:color w:val="000000"/>
          <w:spacing w:val="1"/>
          <w:sz w:val="28"/>
          <w:szCs w:val="28"/>
        </w:rPr>
        <w:t>доставленных ему страховщиком.</w:t>
      </w:r>
    </w:p>
    <w:p w:rsidR="005E147D" w:rsidRPr="00D4418A" w:rsidRDefault="005E147D" w:rsidP="001E5909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В настоящее время страховщики обычно предоставляют раз</w:t>
      </w:r>
      <w:r w:rsidRPr="00D4418A">
        <w:rPr>
          <w:rFonts w:ascii="Times New Roman" w:hAnsi="Times New Roman"/>
          <w:bCs/>
          <w:color w:val="000000"/>
          <w:spacing w:val="7"/>
          <w:sz w:val="28"/>
          <w:szCs w:val="28"/>
        </w:rPr>
        <w:t>личные комбинации данной гарантии, в которых, с одной сто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роны, определяется максимальный размер возмещения несчаст</w:t>
      </w:r>
      <w:r w:rsidR="00C649E0">
        <w:rPr>
          <w:rFonts w:ascii="Times New Roman" w:hAnsi="Times New Roman"/>
          <w:bCs/>
          <w:color w:val="000000"/>
          <w:sz w:val="28"/>
          <w:szCs w:val="28"/>
        </w:rPr>
        <w:t xml:space="preserve">ного случая, а с другой </w:t>
      </w:r>
      <w:r w:rsidR="00C649E0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–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ограничивается максимальный размер 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t>ежедневных затрат на госпитализацию и клиническое обслужи</w:t>
      </w:r>
      <w:r w:rsidRPr="00D4418A">
        <w:rPr>
          <w:rFonts w:ascii="Times New Roman" w:hAnsi="Times New Roman"/>
          <w:bCs/>
          <w:color w:val="000000"/>
          <w:spacing w:val="5"/>
          <w:sz w:val="28"/>
          <w:szCs w:val="28"/>
        </w:rPr>
        <w:softHyphen/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вание, наприме</w:t>
      </w:r>
      <w:r w:rsidR="001E5909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р, комбинация может быть такой: 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максимальный</w:t>
      </w:r>
      <w:r w:rsidR="001E5909">
        <w:rPr>
          <w:rFonts w:ascii="Times New Roman" w:hAnsi="Times New Roman"/>
          <w:sz w:val="28"/>
          <w:szCs w:val="28"/>
        </w:rPr>
        <w:t xml:space="preserve"> размер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возмещения равен 5 000 000 руб., с ограничением еже</w:t>
      </w:r>
      <w:r w:rsidR="001E5909">
        <w:rPr>
          <w:rFonts w:ascii="Times New Roman" w:hAnsi="Times New Roman"/>
          <w:bCs/>
          <w:color w:val="000000"/>
          <w:sz w:val="28"/>
          <w:szCs w:val="28"/>
        </w:rPr>
        <w:t>дневных затрат на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 xml:space="preserve"> госпитализацию и клиническое обслуживание </w:t>
      </w:r>
      <w:r w:rsidR="001E5909">
        <w:rPr>
          <w:rFonts w:ascii="Times New Roman" w:hAnsi="Times New Roman"/>
          <w:bCs/>
          <w:color w:val="000000"/>
          <w:sz w:val="28"/>
          <w:szCs w:val="28"/>
        </w:rPr>
        <w:t>в ра</w:t>
      </w:r>
      <w:r w:rsidR="004954B2">
        <w:rPr>
          <w:rFonts w:ascii="Times New Roman" w:hAnsi="Times New Roman"/>
          <w:bCs/>
          <w:color w:val="000000"/>
          <w:sz w:val="28"/>
          <w:szCs w:val="28"/>
        </w:rPr>
        <w:t>з</w:t>
      </w:r>
      <w:r w:rsidR="001E5909">
        <w:rPr>
          <w:rFonts w:ascii="Times New Roman" w:hAnsi="Times New Roman"/>
          <w:bCs/>
          <w:color w:val="000000"/>
          <w:sz w:val="28"/>
          <w:szCs w:val="28"/>
        </w:rPr>
        <w:t xml:space="preserve">мере 50 000 руб. При выборе </w:t>
      </w:r>
      <w:r w:rsidRPr="00D4418A">
        <w:rPr>
          <w:rFonts w:ascii="Times New Roman" w:hAnsi="Times New Roman"/>
          <w:bCs/>
          <w:color w:val="000000"/>
          <w:sz w:val="28"/>
          <w:szCs w:val="28"/>
        </w:rPr>
        <w:t>этого варианта застрахован</w:t>
      </w:r>
      <w:r w:rsidR="001E5909">
        <w:rPr>
          <w:rFonts w:ascii="Times New Roman" w:hAnsi="Times New Roman"/>
          <w:bCs/>
          <w:color w:val="000000"/>
          <w:sz w:val="28"/>
          <w:szCs w:val="28"/>
        </w:rPr>
        <w:t>ный имеет свободный выбор лечащего врача медицинского стационара.</w:t>
      </w:r>
    </w:p>
    <w:p w:rsidR="005E147D" w:rsidRPr="00D4418A" w:rsidRDefault="005E147D" w:rsidP="00D4418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6201" w:rsidRPr="00D4418A" w:rsidRDefault="00166201" w:rsidP="00D4418A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166201" w:rsidRPr="00B558AD" w:rsidRDefault="00166201" w:rsidP="00B558AD">
      <w:pPr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166201" w:rsidRPr="00B558AD" w:rsidRDefault="00166201" w:rsidP="00B558AD">
      <w:pPr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166201" w:rsidRPr="00B558AD" w:rsidRDefault="00166201" w:rsidP="00B558AD">
      <w:pPr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166201" w:rsidRPr="00B558AD" w:rsidRDefault="00166201" w:rsidP="00B558AD">
      <w:pPr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166201" w:rsidRPr="00B558AD" w:rsidRDefault="00166201" w:rsidP="00B558AD">
      <w:pPr>
        <w:spacing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172C" w:rsidRDefault="0026172C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6B" w:rsidRPr="00B558AD" w:rsidRDefault="00C61E1E" w:rsidP="00C61E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75D6B" w:rsidRPr="00662607" w:rsidRDefault="00E75D6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B558AD">
        <w:rPr>
          <w:rFonts w:ascii="Times New Roman" w:hAnsi="Times New Roman"/>
          <w:sz w:val="28"/>
          <w:szCs w:val="28"/>
        </w:rPr>
        <w:t xml:space="preserve">В данной курсовой работе </w:t>
      </w:r>
      <w:r w:rsidR="00C94A4B">
        <w:rPr>
          <w:rFonts w:ascii="Times New Roman" w:hAnsi="Times New Roman"/>
          <w:sz w:val="28"/>
          <w:szCs w:val="28"/>
        </w:rPr>
        <w:t>было расс</w:t>
      </w:r>
      <w:r w:rsidR="00662607">
        <w:rPr>
          <w:rFonts w:ascii="Times New Roman" w:hAnsi="Times New Roman"/>
          <w:sz w:val="28"/>
          <w:szCs w:val="28"/>
        </w:rPr>
        <w:t>мотрено личное страхование</w:t>
      </w:r>
      <w:r w:rsidR="00C94A4B">
        <w:rPr>
          <w:rFonts w:ascii="Times New Roman" w:hAnsi="Times New Roman"/>
          <w:sz w:val="28"/>
          <w:szCs w:val="28"/>
        </w:rPr>
        <w:t xml:space="preserve">, </w:t>
      </w:r>
      <w:r w:rsidRPr="00B558AD">
        <w:rPr>
          <w:rFonts w:ascii="Times New Roman" w:hAnsi="Times New Roman"/>
          <w:sz w:val="28"/>
          <w:szCs w:val="28"/>
        </w:rPr>
        <w:t>а также сущность</w:t>
      </w:r>
      <w:r w:rsidR="00C94A4B">
        <w:rPr>
          <w:rFonts w:ascii="Times New Roman" w:hAnsi="Times New Roman"/>
          <w:sz w:val="28"/>
          <w:szCs w:val="28"/>
        </w:rPr>
        <w:t xml:space="preserve">, </w:t>
      </w:r>
      <w:r w:rsidR="00C94A4B" w:rsidRPr="00662607">
        <w:rPr>
          <w:rFonts w:ascii="Times New Roman" w:hAnsi="Times New Roman"/>
          <w:sz w:val="28"/>
          <w:szCs w:val="28"/>
        </w:rPr>
        <w:t>функции и особенности российского</w:t>
      </w:r>
      <w:r w:rsidRPr="00662607">
        <w:rPr>
          <w:rFonts w:ascii="Times New Roman" w:hAnsi="Times New Roman"/>
          <w:sz w:val="28"/>
          <w:szCs w:val="28"/>
        </w:rPr>
        <w:t xml:space="preserve"> страхования. </w:t>
      </w:r>
    </w:p>
    <w:p w:rsidR="0024643E" w:rsidRDefault="00662607" w:rsidP="004538B1">
      <w:pPr>
        <w:widowControl w:val="0"/>
        <w:spacing w:line="360" w:lineRule="auto"/>
        <w:ind w:right="323" w:firstLine="660"/>
        <w:jc w:val="both"/>
        <w:rPr>
          <w:rFonts w:ascii="Times New Roman" w:hAnsi="Times New Roman"/>
          <w:sz w:val="28"/>
          <w:szCs w:val="28"/>
        </w:rPr>
      </w:pPr>
      <w:r w:rsidRPr="00662607">
        <w:rPr>
          <w:rFonts w:ascii="Times New Roman" w:hAnsi="Times New Roman"/>
          <w:sz w:val="28"/>
          <w:szCs w:val="28"/>
        </w:rPr>
        <w:t xml:space="preserve">В первой главе рассматриваются теоретические аспекты </w:t>
      </w:r>
      <w:r>
        <w:rPr>
          <w:rFonts w:ascii="Times New Roman" w:hAnsi="Times New Roman"/>
          <w:sz w:val="28"/>
          <w:szCs w:val="28"/>
        </w:rPr>
        <w:t>страхования</w:t>
      </w:r>
      <w:r w:rsidRPr="00662607">
        <w:rPr>
          <w:rFonts w:ascii="Times New Roman" w:hAnsi="Times New Roman"/>
          <w:sz w:val="28"/>
          <w:szCs w:val="28"/>
        </w:rPr>
        <w:t xml:space="preserve">, а во второй </w:t>
      </w:r>
      <w:r>
        <w:rPr>
          <w:rFonts w:ascii="Times New Roman" w:hAnsi="Times New Roman"/>
          <w:sz w:val="28"/>
          <w:szCs w:val="28"/>
        </w:rPr>
        <w:t>–</w:t>
      </w:r>
      <w:r w:rsidRPr="006626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 личного страхования на примере страхования от несчастных случаев.</w:t>
      </w:r>
      <w:r w:rsidR="004538B1">
        <w:rPr>
          <w:rFonts w:ascii="Times New Roman" w:hAnsi="Times New Roman"/>
          <w:sz w:val="28"/>
          <w:szCs w:val="28"/>
        </w:rPr>
        <w:t xml:space="preserve"> </w:t>
      </w:r>
    </w:p>
    <w:p w:rsidR="00662607" w:rsidRDefault="00662607" w:rsidP="004538B1">
      <w:pPr>
        <w:widowControl w:val="0"/>
        <w:spacing w:line="360" w:lineRule="auto"/>
        <w:ind w:right="323" w:firstLine="660"/>
        <w:jc w:val="both"/>
        <w:rPr>
          <w:rFonts w:ascii="Times New Roman" w:hAnsi="Times New Roman"/>
          <w:sz w:val="28"/>
          <w:szCs w:val="28"/>
        </w:rPr>
      </w:pPr>
      <w:r w:rsidRPr="00662607">
        <w:rPr>
          <w:rFonts w:ascii="Times New Roman" w:hAnsi="Times New Roman"/>
          <w:sz w:val="28"/>
          <w:szCs w:val="28"/>
        </w:rPr>
        <w:t xml:space="preserve">На </w:t>
      </w:r>
      <w:r w:rsidR="0024643E">
        <w:rPr>
          <w:rFonts w:ascii="Times New Roman" w:hAnsi="Times New Roman"/>
          <w:sz w:val="28"/>
          <w:szCs w:val="28"/>
        </w:rPr>
        <w:t xml:space="preserve">основе </w:t>
      </w:r>
      <w:r w:rsidR="004538B1">
        <w:rPr>
          <w:rFonts w:ascii="Times New Roman" w:hAnsi="Times New Roman"/>
          <w:sz w:val="28"/>
          <w:szCs w:val="28"/>
        </w:rPr>
        <w:t>этого</w:t>
      </w:r>
      <w:r w:rsidRPr="00662607">
        <w:rPr>
          <w:rFonts w:ascii="Times New Roman" w:hAnsi="Times New Roman"/>
          <w:sz w:val="28"/>
          <w:szCs w:val="28"/>
        </w:rPr>
        <w:t xml:space="preserve"> были сделаны следующие выводы.</w:t>
      </w:r>
    </w:p>
    <w:p w:rsidR="00B2326B" w:rsidRDefault="00B2326B" w:rsidP="004538B1">
      <w:pPr>
        <w:widowControl w:val="0"/>
        <w:spacing w:line="360" w:lineRule="auto"/>
        <w:ind w:right="323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Страхование – это экономическая категория, входящая составной частью в категорию финансов. Оно является основным методом снижения степени риска при наступлении определенных событий, на случай которых и проводится страхование. </w:t>
      </w:r>
      <w:r w:rsidR="00014440">
        <w:rPr>
          <w:rFonts w:ascii="Times New Roman" w:hAnsi="Times New Roman"/>
          <w:sz w:val="28"/>
          <w:szCs w:val="28"/>
        </w:rPr>
        <w:t xml:space="preserve">В широком смысле страхование обусловлено экономической необходимостью для общества иметь резервные фонды для ликвидации негативных последствий непредвиденных явлений и случайностей (в нашем примере </w:t>
      </w:r>
      <w:r w:rsidR="001F51FA">
        <w:rPr>
          <w:rFonts w:ascii="Times New Roman" w:hAnsi="Times New Roman"/>
          <w:sz w:val="28"/>
          <w:szCs w:val="28"/>
        </w:rPr>
        <w:t xml:space="preserve">было рассмотрено </w:t>
      </w:r>
      <w:r w:rsidR="00014440">
        <w:rPr>
          <w:rFonts w:ascii="Times New Roman" w:hAnsi="Times New Roman"/>
          <w:sz w:val="28"/>
          <w:szCs w:val="28"/>
        </w:rPr>
        <w:t>страхование от несчастных случаев).</w:t>
      </w:r>
    </w:p>
    <w:p w:rsidR="0024643E" w:rsidRDefault="0024643E" w:rsidP="0024643E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0EA8">
        <w:rPr>
          <w:rFonts w:ascii="Times New Roman" w:hAnsi="Times New Roman"/>
          <w:bCs/>
          <w:color w:val="000000"/>
          <w:spacing w:val="2"/>
          <w:sz w:val="28"/>
          <w:szCs w:val="28"/>
        </w:rPr>
        <w:t>Личное страхование является крупной отрас</w:t>
      </w:r>
      <w:r w:rsidRPr="00040EA8">
        <w:rPr>
          <w:rFonts w:ascii="Times New Roman" w:hAnsi="Times New Roman"/>
          <w:bCs/>
          <w:color w:val="000000"/>
          <w:spacing w:val="3"/>
          <w:sz w:val="28"/>
          <w:szCs w:val="28"/>
        </w:rPr>
        <w:t>лью страхова</w:t>
      </w:r>
      <w:r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ния. </w:t>
      </w:r>
      <w:r w:rsidRPr="00B2326B">
        <w:rPr>
          <w:rFonts w:ascii="Times New Roman" w:hAnsi="Times New Roman"/>
          <w:bCs/>
          <w:iCs/>
          <w:position w:val="-4"/>
          <w:sz w:val="28"/>
          <w:szCs w:val="28"/>
        </w:rPr>
        <w:t xml:space="preserve">Личное страхование </w:t>
      </w:r>
      <w:r>
        <w:rPr>
          <w:rFonts w:ascii="Times New Roman" w:hAnsi="Times New Roman"/>
          <w:bCs/>
          <w:iCs/>
          <w:position w:val="-4"/>
          <w:sz w:val="28"/>
          <w:szCs w:val="28"/>
        </w:rPr>
        <w:t>– это форма защиты от рисков, которые угрожают жизни человека, его трудоспособности, здоровью.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643E" w:rsidRPr="00B2326B" w:rsidRDefault="0024643E" w:rsidP="0024643E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040EA8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Объекты личного страхования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040EA8">
        <w:rPr>
          <w:rFonts w:ascii="Times New Roman" w:hAnsi="Times New Roman"/>
          <w:bCs/>
          <w:color w:val="000000"/>
          <w:sz w:val="28"/>
          <w:szCs w:val="28"/>
        </w:rPr>
        <w:t xml:space="preserve"> жизнь, здоровье, трудоспособность человека. </w:t>
      </w:r>
      <w:r w:rsidRPr="00040EA8">
        <w:rPr>
          <w:rFonts w:ascii="Times New Roman" w:hAnsi="Times New Roman"/>
          <w:bCs/>
          <w:color w:val="000000"/>
          <w:spacing w:val="5"/>
          <w:sz w:val="28"/>
          <w:szCs w:val="28"/>
        </w:rPr>
        <w:t>Конкретными страховыми событиями по лично</w:t>
      </w:r>
      <w:r w:rsidRPr="00040EA8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му страхованию являются дожитие до окончания </w:t>
      </w:r>
      <w:r>
        <w:rPr>
          <w:rFonts w:ascii="Times New Roman" w:hAnsi="Times New Roman"/>
          <w:bCs/>
          <w:color w:val="000000"/>
          <w:sz w:val="28"/>
          <w:szCs w:val="28"/>
        </w:rPr>
        <w:t>срока страхования или п</w:t>
      </w:r>
      <w:r w:rsidRPr="00040EA8">
        <w:rPr>
          <w:rFonts w:ascii="Times New Roman" w:hAnsi="Times New Roman"/>
          <w:bCs/>
          <w:color w:val="000000"/>
          <w:sz w:val="28"/>
          <w:szCs w:val="28"/>
        </w:rPr>
        <w:t>отеря здоровья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</w:t>
      </w:r>
      <w:r w:rsidRPr="00040EA8">
        <w:rPr>
          <w:rFonts w:ascii="Times New Roman" w:hAnsi="Times New Roman"/>
          <w:bCs/>
          <w:color w:val="000000"/>
          <w:sz w:val="28"/>
          <w:szCs w:val="28"/>
        </w:rPr>
        <w:t>резуль</w:t>
      </w:r>
      <w:r w:rsidRPr="00040EA8">
        <w:rPr>
          <w:rFonts w:ascii="Times New Roman" w:hAnsi="Times New Roman"/>
          <w:bCs/>
          <w:color w:val="000000"/>
          <w:spacing w:val="3"/>
          <w:sz w:val="28"/>
          <w:szCs w:val="28"/>
        </w:rPr>
        <w:t>тате несчастных случаев.</w:t>
      </w:r>
      <w:r w:rsidRPr="00B215BF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B558AD">
        <w:rPr>
          <w:rFonts w:ascii="Times New Roman" w:hAnsi="Times New Roman"/>
          <w:sz w:val="28"/>
          <w:szCs w:val="28"/>
        </w:rPr>
        <w:t>В отличие от имущественного страхования объекты личного страхования не имеют абсолютного критерия стоимости.</w:t>
      </w:r>
    </w:p>
    <w:p w:rsidR="00221A6B" w:rsidRDefault="0024643E" w:rsidP="00DF71FC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58AD">
        <w:rPr>
          <w:rFonts w:ascii="Times New Roman" w:hAnsi="Times New Roman"/>
          <w:sz w:val="28"/>
          <w:szCs w:val="28"/>
        </w:rPr>
        <w:t>собо выделен</w:t>
      </w:r>
      <w:r>
        <w:rPr>
          <w:rFonts w:ascii="Times New Roman" w:hAnsi="Times New Roman"/>
          <w:sz w:val="28"/>
          <w:szCs w:val="28"/>
        </w:rPr>
        <w:t>о и подробно рассмотрено ст</w:t>
      </w:r>
      <w:r w:rsidRPr="00B558AD">
        <w:rPr>
          <w:rFonts w:ascii="Times New Roman" w:hAnsi="Times New Roman"/>
          <w:sz w:val="28"/>
          <w:szCs w:val="28"/>
        </w:rPr>
        <w:t xml:space="preserve">рахование </w:t>
      </w:r>
      <w:r>
        <w:rPr>
          <w:rFonts w:ascii="Times New Roman" w:hAnsi="Times New Roman"/>
          <w:sz w:val="28"/>
          <w:szCs w:val="28"/>
        </w:rPr>
        <w:t>от несчастных случаев, как один из видов личного страхования</w:t>
      </w:r>
      <w:r w:rsidR="00CD38BB">
        <w:rPr>
          <w:rFonts w:ascii="Times New Roman" w:hAnsi="Times New Roman"/>
          <w:sz w:val="28"/>
          <w:szCs w:val="28"/>
        </w:rPr>
        <w:t>, п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од </w:t>
      </w:r>
      <w:r w:rsidR="00CD38BB">
        <w:rPr>
          <w:rFonts w:ascii="Times New Roman" w:hAnsi="Times New Roman"/>
          <w:bCs/>
          <w:iCs/>
          <w:color w:val="000000"/>
          <w:spacing w:val="2"/>
          <w:sz w:val="28"/>
          <w:szCs w:val="28"/>
        </w:rPr>
        <w:t>которым</w:t>
      </w:r>
      <w:r w:rsidRPr="00D4418A">
        <w:rPr>
          <w:rFonts w:ascii="Times New Roman" w:hAnsi="Times New Roman"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понимается физическое по</w:t>
      </w:r>
      <w:r>
        <w:rPr>
          <w:rFonts w:ascii="Times New Roman" w:hAnsi="Times New Roman"/>
          <w:bCs/>
          <w:color w:val="000000"/>
          <w:spacing w:val="2"/>
          <w:sz w:val="28"/>
          <w:szCs w:val="28"/>
        </w:rPr>
        <w:t>врежде</w:t>
      </w:r>
      <w:r w:rsidRPr="00D4418A">
        <w:rPr>
          <w:rFonts w:ascii="Times New Roman" w:hAnsi="Times New Roman"/>
          <w:bCs/>
          <w:color w:val="000000"/>
          <w:spacing w:val="2"/>
          <w:sz w:val="28"/>
          <w:szCs w:val="28"/>
        </w:rPr>
        <w:t>ние, следствием которого является временная инвалидность, по</w:t>
      </w:r>
      <w:r w:rsidRPr="00D4418A">
        <w:rPr>
          <w:rFonts w:ascii="Times New Roman" w:hAnsi="Times New Roman"/>
          <w:bCs/>
          <w:color w:val="000000"/>
          <w:spacing w:val="4"/>
          <w:sz w:val="28"/>
          <w:szCs w:val="28"/>
        </w:rPr>
        <w:t>стоянная инвалидность или смерть.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="00CD38BB">
        <w:rPr>
          <w:rFonts w:ascii="Times New Roman" w:hAnsi="Times New Roman"/>
          <w:bCs/>
          <w:color w:val="000000"/>
          <w:spacing w:val="4"/>
          <w:sz w:val="28"/>
          <w:szCs w:val="28"/>
        </w:rPr>
        <w:t>В приложениях приведе</w:t>
      </w:r>
      <w:r w:rsidR="00DF71FC">
        <w:rPr>
          <w:rFonts w:ascii="Times New Roman" w:hAnsi="Times New Roman"/>
          <w:bCs/>
          <w:color w:val="000000"/>
          <w:spacing w:val="4"/>
          <w:sz w:val="28"/>
          <w:szCs w:val="28"/>
        </w:rPr>
        <w:t>н</w:t>
      </w:r>
      <w:r w:rsidR="00CD38B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 w:rsidR="00864BDA">
        <w:rPr>
          <w:rFonts w:ascii="Times New Roman" w:hAnsi="Times New Roman"/>
          <w:bCs/>
          <w:color w:val="000000"/>
          <w:spacing w:val="4"/>
          <w:sz w:val="28"/>
          <w:szCs w:val="28"/>
        </w:rPr>
        <w:t>образ</w:t>
      </w:r>
      <w:r w:rsidR="00DF71FC">
        <w:rPr>
          <w:rFonts w:ascii="Times New Roman" w:hAnsi="Times New Roman"/>
          <w:bCs/>
          <w:color w:val="000000"/>
          <w:spacing w:val="4"/>
          <w:sz w:val="28"/>
          <w:szCs w:val="28"/>
        </w:rPr>
        <w:t>ец</w:t>
      </w:r>
      <w:r w:rsidR="00CD38B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договор</w:t>
      </w:r>
      <w:r w:rsidR="00DF71FC">
        <w:rPr>
          <w:rFonts w:ascii="Times New Roman" w:hAnsi="Times New Roman"/>
          <w:bCs/>
          <w:color w:val="000000"/>
          <w:spacing w:val="4"/>
          <w:sz w:val="28"/>
          <w:szCs w:val="28"/>
        </w:rPr>
        <w:t>а</w:t>
      </w:r>
      <w:r w:rsidR="00CD38BB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личного страхования</w:t>
      </w:r>
      <w:r w:rsidR="00DF71FC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от несчастных случаев.</w:t>
      </w:r>
    </w:p>
    <w:p w:rsidR="00221A6B" w:rsidRDefault="00221A6B" w:rsidP="00662607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курсовой работе были также сделаны выводы о том, что:</w:t>
      </w:r>
    </w:p>
    <w:p w:rsidR="00662607" w:rsidRPr="00B558AD" w:rsidRDefault="00221A6B" w:rsidP="00221A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</w:t>
      </w:r>
      <w:r w:rsidR="00662607" w:rsidRPr="00B558AD">
        <w:rPr>
          <w:rFonts w:ascii="Times New Roman" w:hAnsi="Times New Roman"/>
          <w:sz w:val="28"/>
          <w:szCs w:val="28"/>
        </w:rPr>
        <w:t>трахование должно развиваться как самостоятельный экономический инструмент, постоянно расширяя операции</w:t>
      </w:r>
      <w:r w:rsidR="006A6730">
        <w:rPr>
          <w:rFonts w:ascii="Times New Roman" w:hAnsi="Times New Roman"/>
          <w:sz w:val="28"/>
          <w:szCs w:val="28"/>
        </w:rPr>
        <w:t xml:space="preserve"> и</w:t>
      </w:r>
      <w:r w:rsidR="00662607" w:rsidRPr="00B558AD">
        <w:rPr>
          <w:rFonts w:ascii="Times New Roman" w:hAnsi="Times New Roman"/>
          <w:sz w:val="28"/>
          <w:szCs w:val="28"/>
        </w:rPr>
        <w:t xml:space="preserve"> в своем развитии не должно сдерживаться границами отрасли или предприятий, объединенных в финансово-промышленную группу.</w:t>
      </w:r>
    </w:p>
    <w:p w:rsidR="00E75D6B" w:rsidRPr="00B558AD" w:rsidRDefault="00221A6B" w:rsidP="00221A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– с</w:t>
      </w:r>
      <w:r w:rsidR="00662607" w:rsidRPr="00B558AD">
        <w:rPr>
          <w:rFonts w:ascii="Times New Roman" w:hAnsi="Times New Roman"/>
          <w:sz w:val="28"/>
          <w:szCs w:val="28"/>
        </w:rPr>
        <w:t>траховые компании должны идти по пути объединения между страховщиками: обмен акциями, взаимное участие в уставных капиталах. Это наиболее реальный путь развития страхового бизнеса в условиях российского рынка.</w:t>
      </w:r>
    </w:p>
    <w:p w:rsidR="00E75D6B" w:rsidRPr="00B558AD" w:rsidRDefault="006B01BB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Но, безусловно, страхование – </w:t>
      </w:r>
      <w:r w:rsidR="00E75D6B" w:rsidRPr="00B558AD">
        <w:rPr>
          <w:rFonts w:ascii="Times New Roman" w:hAnsi="Times New Roman"/>
          <w:sz w:val="28"/>
          <w:szCs w:val="28"/>
        </w:rPr>
        <w:t>это не только теория. Важными практическими вопросами является развитие страхования в условиях перехода к рыночной экономике.</w:t>
      </w:r>
    </w:p>
    <w:p w:rsidR="00E75D6B" w:rsidRPr="00B558AD" w:rsidRDefault="00040EA8" w:rsidP="00B558AD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продолжается с</w:t>
      </w:r>
      <w:r w:rsidR="00E75D6B" w:rsidRPr="00B558AD">
        <w:rPr>
          <w:rFonts w:ascii="Times New Roman" w:hAnsi="Times New Roman"/>
          <w:sz w:val="28"/>
          <w:szCs w:val="28"/>
        </w:rPr>
        <w:t>овершенствовани</w:t>
      </w:r>
      <w:r>
        <w:rPr>
          <w:rFonts w:ascii="Times New Roman" w:hAnsi="Times New Roman"/>
          <w:sz w:val="28"/>
          <w:szCs w:val="28"/>
        </w:rPr>
        <w:t>е страхового рынка.</w:t>
      </w: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75D6B" w:rsidRPr="00B558AD" w:rsidRDefault="00E75D6B" w:rsidP="00E75D6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F71FC" w:rsidRDefault="00DF71FC" w:rsidP="007177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1FC" w:rsidRDefault="00DF71FC" w:rsidP="007177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1FC" w:rsidRDefault="00DF71FC" w:rsidP="007177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71FC" w:rsidRDefault="00DF71FC" w:rsidP="007177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5D6B" w:rsidRPr="00B558AD" w:rsidRDefault="007177A7" w:rsidP="007177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8AD">
        <w:rPr>
          <w:rFonts w:ascii="Times New Roman" w:hAnsi="Times New Roman"/>
          <w:b/>
          <w:sz w:val="28"/>
          <w:szCs w:val="28"/>
        </w:rPr>
        <w:t>Л</w:t>
      </w:r>
      <w:r w:rsidR="00C76A3C" w:rsidRPr="00B558AD">
        <w:rPr>
          <w:rFonts w:ascii="Times New Roman" w:hAnsi="Times New Roman"/>
          <w:b/>
          <w:sz w:val="28"/>
          <w:szCs w:val="28"/>
        </w:rPr>
        <w:t>ИТЕРАТУРА</w:t>
      </w:r>
    </w:p>
    <w:p w:rsidR="005129E8" w:rsidRDefault="005129E8" w:rsidP="00D70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70576">
        <w:rPr>
          <w:rFonts w:ascii="Times New Roman" w:hAnsi="Times New Roman"/>
          <w:sz w:val="28"/>
          <w:szCs w:val="28"/>
        </w:rPr>
        <w:t>. Закон РФ "Об организации страхового де</w:t>
      </w:r>
      <w:r>
        <w:rPr>
          <w:rFonts w:ascii="Times New Roman" w:hAnsi="Times New Roman"/>
          <w:sz w:val="28"/>
          <w:szCs w:val="28"/>
        </w:rPr>
        <w:t>ла в РФ" от 27.11.1992 № 4015-1</w:t>
      </w:r>
    </w:p>
    <w:p w:rsidR="00D70576" w:rsidRPr="00D70576" w:rsidRDefault="005129E8" w:rsidP="00D705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0576">
        <w:rPr>
          <w:rFonts w:ascii="Times New Roman" w:hAnsi="Times New Roman"/>
          <w:sz w:val="28"/>
          <w:szCs w:val="28"/>
        </w:rPr>
        <w:t>.</w:t>
      </w:r>
      <w:r w:rsidR="00D70576" w:rsidRPr="00D70576">
        <w:rPr>
          <w:rFonts w:ascii="Times New Roman" w:hAnsi="Times New Roman"/>
          <w:sz w:val="28"/>
          <w:szCs w:val="28"/>
        </w:rPr>
        <w:t xml:space="preserve"> Гражданский кодекс РФ (часть 2) от 26.01.1996 № 14-ФЗ</w:t>
      </w:r>
    </w:p>
    <w:p w:rsidR="004713D7" w:rsidRPr="00D70576" w:rsidRDefault="00D70576" w:rsidP="004713D7">
      <w:pPr>
        <w:pStyle w:val="a8"/>
        <w:spacing w:line="360" w:lineRule="auto"/>
        <w:ind w:firstLine="0"/>
        <w:rPr>
          <w:b w:val="0"/>
          <w:szCs w:val="28"/>
        </w:rPr>
      </w:pPr>
      <w:r>
        <w:rPr>
          <w:b w:val="0"/>
          <w:szCs w:val="28"/>
        </w:rPr>
        <w:t>3</w:t>
      </w:r>
      <w:r w:rsidR="004713D7" w:rsidRPr="00D70576">
        <w:rPr>
          <w:b w:val="0"/>
          <w:szCs w:val="28"/>
        </w:rPr>
        <w:t>. Самсонов Н.Ф. Финансы, денежное обращение и кредит. – М: Инфра-М, 2001.</w:t>
      </w:r>
    </w:p>
    <w:p w:rsidR="00E75D6B" w:rsidRPr="00D70576" w:rsidRDefault="00D70576" w:rsidP="004713D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13D7" w:rsidRPr="00D70576">
        <w:rPr>
          <w:rFonts w:ascii="Times New Roman" w:hAnsi="Times New Roman"/>
          <w:sz w:val="28"/>
          <w:szCs w:val="28"/>
        </w:rPr>
        <w:t xml:space="preserve">. </w:t>
      </w:r>
      <w:r w:rsidR="00E75D6B" w:rsidRPr="00D70576">
        <w:rPr>
          <w:rFonts w:ascii="Times New Roman" w:hAnsi="Times New Roman"/>
          <w:sz w:val="28"/>
          <w:szCs w:val="28"/>
        </w:rPr>
        <w:t>Шахов В.В. Введение в с</w:t>
      </w:r>
      <w:r w:rsidR="004713D7" w:rsidRPr="00D70576">
        <w:rPr>
          <w:rFonts w:ascii="Times New Roman" w:hAnsi="Times New Roman"/>
          <w:sz w:val="28"/>
          <w:szCs w:val="28"/>
        </w:rPr>
        <w:t>трахование</w:t>
      </w:r>
      <w:r w:rsidR="00E75D6B" w:rsidRPr="00D70576">
        <w:rPr>
          <w:rFonts w:ascii="Times New Roman" w:hAnsi="Times New Roman"/>
          <w:sz w:val="28"/>
          <w:szCs w:val="28"/>
        </w:rPr>
        <w:t xml:space="preserve">. </w:t>
      </w:r>
      <w:r w:rsidR="00FE693B" w:rsidRPr="00D70576">
        <w:rPr>
          <w:rFonts w:ascii="Times New Roman" w:hAnsi="Times New Roman"/>
          <w:b/>
          <w:sz w:val="28"/>
          <w:szCs w:val="28"/>
        </w:rPr>
        <w:t>–</w:t>
      </w:r>
      <w:r w:rsidR="00E75D6B" w:rsidRPr="00D70576">
        <w:rPr>
          <w:rFonts w:ascii="Times New Roman" w:hAnsi="Times New Roman"/>
          <w:sz w:val="28"/>
          <w:szCs w:val="28"/>
        </w:rPr>
        <w:t xml:space="preserve"> М.: Финан</w:t>
      </w:r>
      <w:r w:rsidR="004713D7" w:rsidRPr="00D70576">
        <w:rPr>
          <w:rFonts w:ascii="Times New Roman" w:hAnsi="Times New Roman"/>
          <w:sz w:val="28"/>
          <w:szCs w:val="28"/>
        </w:rPr>
        <w:t>сы и статистика, 1999</w:t>
      </w:r>
      <w:r w:rsidR="00FE693B" w:rsidRPr="00D70576">
        <w:rPr>
          <w:rFonts w:ascii="Times New Roman" w:hAnsi="Times New Roman"/>
          <w:sz w:val="28"/>
          <w:szCs w:val="28"/>
        </w:rPr>
        <w:t>.</w:t>
      </w:r>
    </w:p>
    <w:p w:rsidR="00E75D6B" w:rsidRPr="00D70576" w:rsidRDefault="00D70576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C0F8A" w:rsidRPr="00D70576">
        <w:rPr>
          <w:rFonts w:ascii="Times New Roman" w:hAnsi="Times New Roman"/>
          <w:sz w:val="28"/>
          <w:szCs w:val="28"/>
        </w:rPr>
        <w:t xml:space="preserve">. </w:t>
      </w:r>
      <w:r w:rsidR="00E75D6B" w:rsidRPr="00D70576">
        <w:rPr>
          <w:rFonts w:ascii="Times New Roman" w:hAnsi="Times New Roman"/>
          <w:sz w:val="28"/>
          <w:szCs w:val="28"/>
        </w:rPr>
        <w:t>Шахов В.В. Ст</w:t>
      </w:r>
      <w:r w:rsidR="00976157">
        <w:rPr>
          <w:rFonts w:ascii="Times New Roman" w:hAnsi="Times New Roman"/>
          <w:sz w:val="28"/>
          <w:szCs w:val="28"/>
        </w:rPr>
        <w:t>рахование. Учебник</w:t>
      </w:r>
      <w:r w:rsidR="00FE693B" w:rsidRPr="00D70576">
        <w:rPr>
          <w:rFonts w:ascii="Times New Roman" w:hAnsi="Times New Roman"/>
          <w:sz w:val="28"/>
          <w:szCs w:val="28"/>
        </w:rPr>
        <w:t xml:space="preserve">. </w:t>
      </w:r>
      <w:r w:rsidR="00FE693B" w:rsidRPr="00D70576">
        <w:rPr>
          <w:rFonts w:ascii="Times New Roman" w:hAnsi="Times New Roman"/>
          <w:b/>
          <w:sz w:val="28"/>
          <w:szCs w:val="28"/>
        </w:rPr>
        <w:t xml:space="preserve">– </w:t>
      </w:r>
      <w:r w:rsidR="00E75D6B" w:rsidRPr="00D70576">
        <w:rPr>
          <w:rFonts w:ascii="Times New Roman" w:hAnsi="Times New Roman"/>
          <w:sz w:val="28"/>
          <w:szCs w:val="28"/>
        </w:rPr>
        <w:t>М.:</w:t>
      </w:r>
      <w:r w:rsidR="00864799">
        <w:rPr>
          <w:rFonts w:ascii="Times New Roman" w:hAnsi="Times New Roman"/>
          <w:sz w:val="28"/>
          <w:szCs w:val="28"/>
        </w:rPr>
        <w:t xml:space="preserve"> </w:t>
      </w:r>
      <w:r w:rsidR="00976157">
        <w:rPr>
          <w:rFonts w:ascii="Times New Roman" w:hAnsi="Times New Roman"/>
          <w:sz w:val="28"/>
          <w:szCs w:val="28"/>
        </w:rPr>
        <w:t>Юнити</w:t>
      </w:r>
      <w:r w:rsidR="00FE693B" w:rsidRPr="00D70576">
        <w:rPr>
          <w:rFonts w:ascii="Times New Roman" w:hAnsi="Times New Roman"/>
          <w:sz w:val="28"/>
          <w:szCs w:val="28"/>
        </w:rPr>
        <w:t xml:space="preserve">, </w:t>
      </w:r>
      <w:r w:rsidR="00976157">
        <w:rPr>
          <w:rFonts w:ascii="Times New Roman" w:hAnsi="Times New Roman"/>
          <w:sz w:val="28"/>
          <w:szCs w:val="28"/>
        </w:rPr>
        <w:t>2001</w:t>
      </w: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4713D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</w:p>
    <w:p w:rsid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</w:p>
    <w:p w:rsid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</w:p>
    <w:p w:rsidR="00EF2D09" w:rsidRDefault="00EF2D09" w:rsidP="00FE63A4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EF2D09" w:rsidRDefault="00EF2D09" w:rsidP="00FE63A4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</w:p>
    <w:p w:rsidR="006847BE" w:rsidRPr="006847BE" w:rsidRDefault="006847BE" w:rsidP="00FE63A4">
      <w:pPr>
        <w:widowControl w:val="0"/>
        <w:jc w:val="right"/>
        <w:rPr>
          <w:rFonts w:ascii="Times New Roman" w:hAnsi="Times New Roman"/>
          <w:b/>
          <w:sz w:val="28"/>
          <w:szCs w:val="28"/>
        </w:rPr>
      </w:pPr>
      <w:r w:rsidRPr="006847BE">
        <w:rPr>
          <w:rFonts w:ascii="Times New Roman" w:hAnsi="Times New Roman"/>
          <w:b/>
          <w:sz w:val="28"/>
          <w:szCs w:val="28"/>
        </w:rPr>
        <w:t>ПРИЛОЖЕНИЯ</w:t>
      </w:r>
    </w:p>
    <w:p w:rsidR="00C369C0" w:rsidRDefault="00C369C0" w:rsidP="00FE63A4">
      <w:pPr>
        <w:widowControl w:val="0"/>
        <w:jc w:val="right"/>
        <w:rPr>
          <w:rFonts w:ascii="Times New Roman" w:hAnsi="Times New Roman"/>
          <w:szCs w:val="24"/>
        </w:rPr>
      </w:pPr>
    </w:p>
    <w:p w:rsidR="00FE63A4" w:rsidRPr="00FE63A4" w:rsidRDefault="00DF71FC" w:rsidP="00FE63A4">
      <w:pPr>
        <w:widowControl w:val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1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Приложение</w:t>
      </w:r>
    </w:p>
    <w:p w:rsidR="00FE63A4" w:rsidRP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к постановлению Московской</w:t>
      </w:r>
    </w:p>
    <w:p w:rsidR="00FE63A4" w:rsidRP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городской Думы</w:t>
      </w:r>
    </w:p>
    <w:p w:rsidR="00FE63A4" w:rsidRPr="00FE63A4" w:rsidRDefault="00FE63A4" w:rsidP="00FE63A4">
      <w:pPr>
        <w:widowControl w:val="0"/>
        <w:jc w:val="right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от 28 октября 1994 г. Nо. 84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</w:tblGrid>
      <w:tr w:rsidR="00FE63A4" w:rsidRPr="00FE63A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ДОГОВОР Nо. _______        </w:t>
            </w:r>
          </w:p>
        </w:tc>
      </w:tr>
      <w:tr w:rsidR="00FE63A4" w:rsidRPr="00FE63A4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страхования от несчастных случаев </w:t>
            </w:r>
          </w:p>
        </w:tc>
      </w:tr>
    </w:tbl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г. ____________________                     "___"____________ 199__ г.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________________________________________________________________,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  (название страховой компании)                      </w:t>
            </w:r>
          </w:p>
        </w:tc>
      </w:tr>
    </w:tbl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в лице ______________________________________________, действующего на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(должность, Ф.И.О.)                                 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основании ____________________________________, именуемая в дальнейшем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(Устава, Положения)                                 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"Страховщик", с одной стороны, и ____________________________________,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                      (название организации)        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в лице ______________________________________________________________,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           (должность, Ф.И.О.)                      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действующая на основании ____________________________________________,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                (Устава, Положения)                  </w:t>
            </w:r>
          </w:p>
        </w:tc>
      </w:tr>
    </w:tbl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ind w:left="3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именуемая в дальнейшем "Страхователь", заключили настоящий договор о нижеследующем: 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I. ПРЕДМЕТ ДОГОВОРА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1.1. Страхование работников _____________________________________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по Правилам страхования от несчастных случаев.                        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1.2. Страховая сумма ____________________________________________ </w:t>
            </w:r>
          </w:p>
        </w:tc>
      </w:tr>
    </w:tbl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1.3. Страховая сумма по каждому застрахованному работнику указывается в Приложении Nо. 1 , являющемся неотъемлемой частью настоящего договора. 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FE63A4" w:rsidRPr="00FE63A4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1.4. Срок действия договора _____________________________________ </w:t>
            </w:r>
          </w:p>
        </w:tc>
      </w:tr>
    </w:tbl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II. УСЛОВИЯ СТРАХОВАНИЯ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 Страховыми событиями являются: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2.1.1. Травма, полученная застрахованным в результате несчастного </w:t>
      </w:r>
    </w:p>
    <w:p w:rsidR="00FE63A4" w:rsidRPr="00FE63A4" w:rsidRDefault="00FE63A4" w:rsidP="00FE63A4">
      <w:pPr>
        <w:widowControl w:val="0"/>
        <w:ind w:left="960" w:hanging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случая.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2.1.2. Случайное острое отравление ядовитыми растениями, химическими веществами (промышленными или бытовыми), недоброкачественными пищевыми продуктами, за исключением кишечной инфекции (сальмонеллеза, дизентерии и др.), лекарствами.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2.1.3. Заболевание клещевым или послепрививочным энцефалитом (энцефаломиелитом), полиомиелитом, гематогенным остеомиелитом.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2.1.4. Патологические роды или внематочная беременность, приведшие к удалению органа.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2.1.5. Случайные переломы, ожоги, разрывы (ранения) органов, их удаление, явившееся результатом травмы.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2.1.6. Случайное попадание в дыхательные пути инородного тела, утопление, анафилактический шок, переохлаждение организма (за исключением простудных заболеваний).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2.1.7. Смерть застрахованного лица в период действия договора страхования от страхового события.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2.1.8. Смерть застрахованного лица в течение года со дня страхового события, происшедшего в период действия договора страхования, явившаяся его следствием.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2.2. Перечисленные выше события признаются страховыми при условии, если они имели место в период действия договора страхования и подтверждены медицинскими документами (лист временной нетрудоспособности, справка лечебного учреждения о страховом случае, выписка из истории болезни, письменное заключение ВТЭК и другие специальные документы установленного образца). </w:t>
      </w: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 Страховой защитой не покрываются случаи: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2.3.1. Наступление нетрудоспособности застрахованного или его смерть вследствие страховых событий, перечисленных в п. 2.1, происшедших до момента заключения договора страхования.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2.3.2. Травмы застрахованного или его смерть, наступившие в связи с совершением им действий, в которых установлены признаки умышленного преступления, подтвержденные приговором суда.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2.3.3. Травмы застрахованного или его смерть, наступившие в связи с управлением им в состоянии алкогольного, наркотического или токсического опьянения любым транспортным средством, а также в связи с передачей управления им лицу, находившемуся в состоянии алкогольного, наркотического или токсического опьянения.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2.3.4. Травмы и отравления в результате суицидальной попытки застрахованного.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2.3.5. Умышленное причинение застрахованным себе телесных повреждений.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2.3.6. Смерть в результате самоубийства или последствий покушения на самоубийство. </w:t>
      </w: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2.3.7. Нарушение техники безопасности и должностных инструкций.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2.4. Страховщик не несет ответственности за страховые случаи, происшедшие во время чрезвычайных, военных, особых положений, объявленных органами власти в установленном законом порядке, а также за несчастные случаи, связанные с внутренними беспорядками, если застрахованный выступал на стороне зачинщиков этих беспорядков.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2.5. Не относятся к страховым случаи, связанные непосредственно или опосредованно с ядерной энергией.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2.6. Территорией страхового покрытия определяется территория Российской Федерации.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Страховщик не несет ответственности, если страховой случай произошел вне территории страхового покрытия. 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E23849" w:rsidRDefault="00E23849" w:rsidP="00FE63A4">
      <w:pPr>
        <w:widowControl w:val="0"/>
        <w:jc w:val="center"/>
        <w:rPr>
          <w:rFonts w:ascii="Times New Roman" w:hAnsi="Times New Roman"/>
          <w:szCs w:val="24"/>
        </w:rPr>
      </w:pPr>
    </w:p>
    <w:p w:rsidR="00E23849" w:rsidRDefault="00E23849" w:rsidP="00FE63A4">
      <w:pPr>
        <w:widowControl w:val="0"/>
        <w:jc w:val="center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III. ПРАВА И ОБЯЗАННОСТИ СТОРОН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3.1. Страховщик обязуется обеспечить  страховую  защиту  жизни  и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здоровья ____________________________________________________________. </w:t>
            </w:r>
          </w:p>
        </w:tc>
      </w:tr>
    </w:tbl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3.1.1. Произвести выплату страхового обеспечения в течение 72 часов после поступления всех необходимых документов.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3.1.2. Если выплата страхового обеспечения не производится в установленный срок, Страховщик уплачивает Страхователю штраф в размере 1% от суммы страхового обеспечения за каждый день просрочки.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3.2. Застрахованный обязан предоставить Страховщику медицинскую декларацию о состоянии здоровья на момент страхования, которая является неотъемлемой частью настоящего договора.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3.3. Застрахованный обязан позаботиться об облегчении последствий страхового события, в частности, путем безотлагательного получения медицинской помощи и прохождения рекомендованного лечения, и в возможно короткий срок поставить в известность об этом Страховщика.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3.4. Застрахованный имеет право при длительном лечении (свыше 1-го месяца) получить часть суммы страхового обеспечения (авансирование) в счет предстоящих выплат по данному страховому </w:t>
      </w:r>
    </w:p>
    <w:p w:rsidR="00FE63A4" w:rsidRPr="00FE63A4" w:rsidRDefault="00FE63A4" w:rsidP="00FE63A4">
      <w:pPr>
        <w:widowControl w:val="0"/>
        <w:ind w:left="960" w:hanging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событию.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3.5. Страховщик имеет право отказать в выплате страхового обеспечения либо изменить условия договора (уменьшить его сумму) в части выплаты страхового обеспечения, если Страхователь или застрахованный: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а) сообщил неправильные (заведомо ложные либо неполные) сведения об обстоятельствах, имеющих существенное значение для суждения о степени риска;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б) не известил в установленном порядке о страховом событии или чинил препятствия представителю Страховщика в определении обстоятельств, характера, размера вреда.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в) в момент наступления страховых случаев, перечисленных в п. </w:t>
      </w:r>
    </w:p>
    <w:p w:rsidR="00FE63A4" w:rsidRPr="00FE63A4" w:rsidRDefault="00FE63A4" w:rsidP="00FE63A4">
      <w:pPr>
        <w:widowControl w:val="0"/>
        <w:ind w:left="3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2.1, находился в состоянии алкогольного, наркотического, токсического </w:t>
      </w:r>
    </w:p>
    <w:p w:rsidR="00FE63A4" w:rsidRPr="00FE63A4" w:rsidRDefault="00FE63A4" w:rsidP="00FE63A4">
      <w:pPr>
        <w:widowControl w:val="0"/>
        <w:ind w:left="3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опьянения. 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IV. СТРАХОВОЙ ВЗНОС.</w:t>
      </w: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СРОКИ И ПОРЯДОК ЕГО ВНЕСЕНИЯ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</w:tblGrid>
      <w:tr w:rsidR="00FE63A4" w:rsidRPr="00FE63A4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4.1. Страховой взнос в размере _____________________________ руб. </w:t>
            </w:r>
          </w:p>
        </w:tc>
      </w:tr>
    </w:tbl>
    <w:p w:rsidR="00FE63A4" w:rsidRPr="00FE63A4" w:rsidRDefault="00FE63A4" w:rsidP="00FE63A4">
      <w:pPr>
        <w:widowControl w:val="0"/>
        <w:ind w:left="3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вносится Страхователем на расчетный счет Страховщика единовременно в течение 3-х дней с момента подписания договора. 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V. СТРАХОВОЕ ОБЕСПЕЧЕНИЕ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5.1. При временной потере трудоспособности в результате несчастного случая сумма страхового обеспечения рассчитывается в размере 0,5% от страховой суммы за каждый день нетрудоспособности.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Если данный вариант расчета невозможен, размер страхового обеспечения определяется экспертом Страховщика.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5.2. В случае определения группы инвалидности в результате страхового случая Страховщик выплачивает: </w:t>
      </w:r>
    </w:p>
    <w:tbl>
      <w:tblPr>
        <w:tblW w:w="0" w:type="auto"/>
        <w:tblInd w:w="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</w:tblGrid>
      <w:tr w:rsidR="00FE63A4" w:rsidRPr="00FE63A4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- за I группу инвалидности - 80% страховой суммы;   </w:t>
            </w:r>
          </w:p>
        </w:tc>
      </w:tr>
      <w:tr w:rsidR="00FE63A4" w:rsidRPr="00FE63A4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- за II группу инвалидности - 65% страховой суммы;  </w:t>
            </w:r>
          </w:p>
        </w:tc>
      </w:tr>
      <w:tr w:rsidR="00FE63A4" w:rsidRPr="00FE63A4"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- за III группу инвалидности - 50% страховой суммы, </w:t>
            </w:r>
          </w:p>
        </w:tc>
      </w:tr>
    </w:tbl>
    <w:p w:rsidR="00FE63A4" w:rsidRPr="00FE63A4" w:rsidRDefault="00FE63A4" w:rsidP="00FE63A4">
      <w:pPr>
        <w:widowControl w:val="0"/>
        <w:ind w:left="3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за вычетом ранее выплаченных сумм в связи со страховыми событиями.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5.3. В случае смерти в результате страхового случая выплачивается страховая сумма за вычетом ранее выплаченных сумм.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5.4. Общая сумма выплат по страховым случаям не может превышать страховой суммы.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5.5. Для получения страхового обеспечения Страхователь (Выгодоприобретатель) предоставляет все необходимые документы в соответствии с Правилами страхования от несчастных случаев. 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VI. ПРЕКРАЩЕНИЕ, ИЗМЕНЕНИЕ ДОГОВОРА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6.1. Действие договора прекращается: </w:t>
      </w: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6.1.1. По истечении срока действия договора. </w:t>
      </w: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6.1.2. В случае выплаты Страховщиком страховой суммы полностью. </w:t>
      </w:r>
    </w:p>
    <w:p w:rsidR="00FE63A4" w:rsidRPr="00FE63A4" w:rsidRDefault="00FE63A4" w:rsidP="00FE63A4">
      <w:pPr>
        <w:widowControl w:val="0"/>
        <w:ind w:left="9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6.1.3. При расторжении договора страхования. </w:t>
      </w: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6.2. Договор может быть дополнен или изменен по соглашению </w:t>
      </w:r>
    </w:p>
    <w:p w:rsidR="00FE63A4" w:rsidRPr="00FE63A4" w:rsidRDefault="00FE63A4" w:rsidP="00FE63A4">
      <w:pPr>
        <w:widowControl w:val="0"/>
        <w:ind w:left="36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сторон. 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   VII. ДОПОЛНИТЕЛЬНЫЕ УСЛОВИЯ                      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______________________________________________________________________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______________________________________________________________________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______________________________________________________________________ </w:t>
            </w:r>
          </w:p>
        </w:tc>
      </w:tr>
    </w:tbl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VIII. РАССМОТРЕНИЕ СПОРОВ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ind w:left="360" w:firstLine="600"/>
        <w:jc w:val="both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 xml:space="preserve">8.1. Споры, возникшие при исполнении договора, разрешаются путем переговоров сторон, а в случае недостижения согласия - в Арбитражном </w:t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суде.                                                                 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Приложения: 1. Список работников</w:t>
            </w:r>
            <w:r w:rsidR="00DF71FC" w:rsidRPr="00FE63A4">
              <w:rPr>
                <w:rFonts w:ascii="Times New Roman" w:hAnsi="Times New Roman"/>
                <w:szCs w:val="24"/>
              </w:rPr>
              <w:t>,</w:t>
            </w:r>
            <w:r w:rsidRPr="00FE63A4">
              <w:rPr>
                <w:rFonts w:ascii="Times New Roman" w:hAnsi="Times New Roman"/>
                <w:szCs w:val="24"/>
              </w:rPr>
              <w:t xml:space="preserve"> застрахованных  от  несчастных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   случаев и смерти;                                 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   2. Медицинская декларация</w:t>
            </w:r>
            <w:r w:rsidR="00DF71FC" w:rsidRPr="00FE63A4">
              <w:rPr>
                <w:rFonts w:ascii="Times New Roman" w:hAnsi="Times New Roman"/>
                <w:szCs w:val="24"/>
              </w:rPr>
              <w:t>;</w:t>
            </w:r>
            <w:r w:rsidRPr="00FE63A4">
              <w:rPr>
                <w:rFonts w:ascii="Times New Roman" w:hAnsi="Times New Roman"/>
                <w:szCs w:val="24"/>
              </w:rPr>
              <w:t xml:space="preserve">                          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- являются неотъемлемой частью настоящего договора.               </w:t>
            </w:r>
          </w:p>
        </w:tc>
      </w:tr>
    </w:tbl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p w:rsidR="00FE63A4" w:rsidRPr="00FE63A4" w:rsidRDefault="00FE63A4" w:rsidP="00FE63A4">
      <w:pPr>
        <w:widowControl w:val="0"/>
        <w:jc w:val="center"/>
        <w:rPr>
          <w:rFonts w:ascii="Times New Roman" w:hAnsi="Times New Roman"/>
          <w:szCs w:val="24"/>
        </w:rPr>
      </w:pPr>
      <w:r w:rsidRPr="00FE63A4">
        <w:rPr>
          <w:rFonts w:ascii="Times New Roman" w:hAnsi="Times New Roman"/>
          <w:szCs w:val="24"/>
        </w:rPr>
        <w:t>IX. РЕКВИЗИТЫ СТОРОН</w:t>
      </w:r>
    </w:p>
    <w:p w:rsidR="00FE63A4" w:rsidRPr="00FE63A4" w:rsidRDefault="00FE63A4" w:rsidP="00FE63A4">
      <w:pPr>
        <w:widowControl w:val="0"/>
        <w:ind w:left="240" w:firstLine="60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СТРАХОВЩИК                                   СТРАХОВАТЕЛЬ        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_________________________                    _________________________ </w:t>
            </w:r>
          </w:p>
        </w:tc>
      </w:tr>
    </w:tbl>
    <w:p w:rsidR="00FE63A4" w:rsidRPr="00FE63A4" w:rsidRDefault="00FE63A4" w:rsidP="00FE63A4">
      <w:pPr>
        <w:widowControl w:val="0"/>
        <w:rPr>
          <w:rFonts w:ascii="Times New Roman" w:hAnsi="Times New Roman"/>
          <w:szCs w:val="24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FE63A4" w:rsidRPr="00FE63A4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:rsidR="00FE63A4" w:rsidRPr="00FE63A4" w:rsidRDefault="00FE63A4" w:rsidP="00FE63A4">
            <w:pPr>
              <w:rPr>
                <w:rFonts w:ascii="Times New Roman" w:hAnsi="Times New Roman"/>
                <w:szCs w:val="24"/>
              </w:rPr>
            </w:pPr>
            <w:r w:rsidRPr="00FE63A4">
              <w:rPr>
                <w:rFonts w:ascii="Times New Roman" w:hAnsi="Times New Roman"/>
                <w:szCs w:val="24"/>
              </w:rPr>
              <w:t xml:space="preserve">              М.П.                                    М.П.             </w:t>
            </w:r>
          </w:p>
        </w:tc>
      </w:tr>
    </w:tbl>
    <w:p w:rsidR="00FE63A4" w:rsidRDefault="00FE63A4" w:rsidP="00FE63A4">
      <w:pPr>
        <w:widowControl w:val="0"/>
        <w:ind w:left="240" w:firstLine="600"/>
        <w:jc w:val="both"/>
      </w:pPr>
    </w:p>
    <w:p w:rsidR="00FE63A4" w:rsidRPr="00B558AD" w:rsidRDefault="00FE63A4" w:rsidP="004713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63A4" w:rsidRPr="00B558AD" w:rsidSect="0041596E">
      <w:footerReference w:type="even" r:id="rId7"/>
      <w:footerReference w:type="default" r:id="rId8"/>
      <w:pgSz w:w="11907" w:h="16840" w:code="9"/>
      <w:pgMar w:top="1134" w:right="851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28D" w:rsidRDefault="0027628D">
      <w:r>
        <w:separator/>
      </w:r>
    </w:p>
  </w:endnote>
  <w:endnote w:type="continuationSeparator" w:id="0">
    <w:p w:rsidR="0027628D" w:rsidRDefault="002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udrasho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7F" w:rsidRDefault="0068627F" w:rsidP="0041596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627F" w:rsidRDefault="0068627F" w:rsidP="001523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27F" w:rsidRDefault="0068627F" w:rsidP="0041596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02E4">
      <w:rPr>
        <w:rStyle w:val="a6"/>
        <w:noProof/>
      </w:rPr>
      <w:t>2</w:t>
    </w:r>
    <w:r>
      <w:rPr>
        <w:rStyle w:val="a6"/>
      </w:rPr>
      <w:fldChar w:fldCharType="end"/>
    </w:r>
  </w:p>
  <w:p w:rsidR="0068627F" w:rsidRDefault="0068627F" w:rsidP="001523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28D" w:rsidRDefault="0027628D">
      <w:r>
        <w:separator/>
      </w:r>
    </w:p>
  </w:footnote>
  <w:footnote w:type="continuationSeparator" w:id="0">
    <w:p w:rsidR="0027628D" w:rsidRDefault="0027628D">
      <w:r>
        <w:continuationSeparator/>
      </w:r>
    </w:p>
  </w:footnote>
  <w:footnote w:id="1">
    <w:p w:rsidR="0068627F" w:rsidRPr="000D3593" w:rsidRDefault="0068627F">
      <w:pPr>
        <w:pStyle w:val="a3"/>
        <w:rPr>
          <w:rFonts w:ascii="Times New Roman" w:hAnsi="Times New Roman"/>
        </w:rPr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Приложение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00EAC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F3065C"/>
    <w:multiLevelType w:val="multilevel"/>
    <w:tmpl w:val="ED5CA0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642D0"/>
    <w:multiLevelType w:val="singleLevel"/>
    <w:tmpl w:val="E12841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color w:val="0000FF"/>
        <w:sz w:val="44"/>
        <w:u w:val="none"/>
        <w:effect w:val="none"/>
      </w:rPr>
    </w:lvl>
  </w:abstractNum>
  <w:abstractNum w:abstractNumId="3">
    <w:nsid w:val="24CE2821"/>
    <w:multiLevelType w:val="singleLevel"/>
    <w:tmpl w:val="77902C68"/>
    <w:lvl w:ilvl="0">
      <w:start w:val="5"/>
      <w:numFmt w:val="decimal"/>
      <w:lvlText w:val="1.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253777C2"/>
    <w:multiLevelType w:val="singleLevel"/>
    <w:tmpl w:val="407A1CCA"/>
    <w:lvl w:ilvl="0">
      <w:start w:val="3"/>
      <w:numFmt w:val="decimal"/>
      <w:lvlText w:val="1.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881201F"/>
    <w:multiLevelType w:val="singleLevel"/>
    <w:tmpl w:val="DA8A61CE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32"/>
        <w:u w:val="none"/>
        <w:effect w:val="none"/>
      </w:rPr>
    </w:lvl>
  </w:abstractNum>
  <w:abstractNum w:abstractNumId="6">
    <w:nsid w:val="28BF68E1"/>
    <w:multiLevelType w:val="singleLevel"/>
    <w:tmpl w:val="7AE064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34EA2F9E"/>
    <w:multiLevelType w:val="singleLevel"/>
    <w:tmpl w:val="051A029A"/>
    <w:lvl w:ilvl="0">
      <w:start w:val="1"/>
      <w:numFmt w:val="decimal"/>
      <w:lvlText w:val="2.%1 "/>
      <w:legacy w:legacy="1" w:legacySpace="0" w:legacyIndent="283"/>
      <w:lvlJc w:val="left"/>
      <w:pPr>
        <w:ind w:left="493" w:hanging="283"/>
      </w:pPr>
      <w:rPr>
        <w:rFonts w:ascii="Kudrashov" w:hAnsi="Kudrashov" w:hint="default"/>
        <w:b w:val="0"/>
        <w:i/>
        <w:strike w:val="0"/>
        <w:dstrike w:val="0"/>
        <w:sz w:val="28"/>
        <w:u w:val="none"/>
        <w:effect w:val="none"/>
      </w:rPr>
    </w:lvl>
  </w:abstractNum>
  <w:abstractNum w:abstractNumId="8">
    <w:nsid w:val="36215E8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744560"/>
    <w:multiLevelType w:val="singleLevel"/>
    <w:tmpl w:val="88F81886"/>
    <w:lvl w:ilvl="0">
      <w:start w:val="2"/>
      <w:numFmt w:val="decimal"/>
      <w:lvlText w:val="1.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10">
    <w:nsid w:val="3D8B2C17"/>
    <w:multiLevelType w:val="singleLevel"/>
    <w:tmpl w:val="32BE1B7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Kudrashov" w:hAnsi="Kudrashov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0007232"/>
    <w:multiLevelType w:val="singleLevel"/>
    <w:tmpl w:val="618C9772"/>
    <w:lvl w:ilvl="0">
      <w:start w:val="1"/>
      <w:numFmt w:val="decimal"/>
      <w:lvlText w:val="1.%1 "/>
      <w:legacy w:legacy="1" w:legacySpace="0" w:legacyIndent="283"/>
      <w:lvlJc w:val="left"/>
      <w:pPr>
        <w:ind w:left="493" w:hanging="283"/>
      </w:pPr>
      <w:rPr>
        <w:rFonts w:ascii="Kudrashov" w:hAnsi="Kudrashov" w:hint="default"/>
        <w:b w:val="0"/>
        <w:i/>
        <w:strike w:val="0"/>
        <w:dstrike w:val="0"/>
        <w:sz w:val="28"/>
        <w:u w:val="none"/>
        <w:effect w:val="none"/>
      </w:rPr>
    </w:lvl>
  </w:abstractNum>
  <w:abstractNum w:abstractNumId="12">
    <w:nsid w:val="446C2F97"/>
    <w:multiLevelType w:val="singleLevel"/>
    <w:tmpl w:val="04AA43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Kudrashov" w:hAnsi="Kudrashov" w:hint="default"/>
        <w:b w:val="0"/>
        <w:i/>
        <w:strike w:val="0"/>
        <w:dstrike w:val="0"/>
        <w:sz w:val="28"/>
        <w:u w:val="none"/>
        <w:effect w:val="none"/>
      </w:rPr>
    </w:lvl>
  </w:abstractNum>
  <w:abstractNum w:abstractNumId="13">
    <w:nsid w:val="4DA15909"/>
    <w:multiLevelType w:val="singleLevel"/>
    <w:tmpl w:val="E304BFCC"/>
    <w:lvl w:ilvl="0">
      <w:start w:val="1"/>
      <w:numFmt w:val="decimal"/>
      <w:lvlText w:val="1.2.%1 "/>
      <w:legacy w:legacy="1" w:legacySpace="0" w:legacyIndent="283"/>
      <w:lvlJc w:val="left"/>
      <w:pPr>
        <w:ind w:left="703" w:hanging="283"/>
      </w:pPr>
      <w:rPr>
        <w:rFonts w:ascii="Kudrashov" w:hAnsi="Kudrashov" w:hint="default"/>
        <w:b w:val="0"/>
        <w:i/>
        <w:strike w:val="0"/>
        <w:dstrike w:val="0"/>
        <w:sz w:val="28"/>
        <w:u w:val="none"/>
        <w:effect w:val="none"/>
      </w:rPr>
    </w:lvl>
  </w:abstractNum>
  <w:abstractNum w:abstractNumId="14">
    <w:nsid w:val="53F82A9E"/>
    <w:multiLevelType w:val="singleLevel"/>
    <w:tmpl w:val="7AE06454"/>
    <w:lvl w:ilvl="0">
      <w:start w:val="1"/>
      <w:numFmt w:val="decimal"/>
      <w:lvlText w:val="%1."/>
      <w:legacy w:legacy="1" w:legacySpace="0" w:legacyIndent="283"/>
      <w:lvlJc w:val="left"/>
      <w:pPr>
        <w:ind w:left="373" w:hanging="283"/>
      </w:pPr>
    </w:lvl>
  </w:abstractNum>
  <w:abstractNum w:abstractNumId="15">
    <w:nsid w:val="5AB82005"/>
    <w:multiLevelType w:val="hybridMultilevel"/>
    <w:tmpl w:val="55C4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4390C"/>
    <w:multiLevelType w:val="singleLevel"/>
    <w:tmpl w:val="6F34882A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32"/>
        <w:u w:val="none"/>
        <w:effect w:val="none"/>
      </w:rPr>
    </w:lvl>
  </w:abstractNum>
  <w:abstractNum w:abstractNumId="17">
    <w:nsid w:val="6FFD0808"/>
    <w:multiLevelType w:val="singleLevel"/>
    <w:tmpl w:val="7D9AD8C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color w:val="0000FF"/>
        <w:sz w:val="44"/>
        <w:u w:val="none"/>
        <w:effect w:val="none"/>
      </w:rPr>
    </w:lvl>
  </w:abstractNum>
  <w:abstractNum w:abstractNumId="18">
    <w:nsid w:val="712C01E9"/>
    <w:multiLevelType w:val="hybridMultilevel"/>
    <w:tmpl w:val="ED5CA0FE"/>
    <w:lvl w:ilvl="0" w:tplc="6C7EBF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D63D47"/>
    <w:multiLevelType w:val="singleLevel"/>
    <w:tmpl w:val="396ADF2A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32"/>
        <w:u w:val="none"/>
        <w:effect w:val="none"/>
      </w:rPr>
    </w:lvl>
  </w:abstractNum>
  <w:abstractNum w:abstractNumId="20">
    <w:nsid w:val="74EF4EE4"/>
    <w:multiLevelType w:val="singleLevel"/>
    <w:tmpl w:val="6B38C23E"/>
    <w:lvl w:ilvl="0">
      <w:start w:val="1"/>
      <w:numFmt w:val="decimal"/>
      <w:lvlText w:val="1.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28"/>
        <w:u w:val="none"/>
        <w:effect w:val="none"/>
      </w:rPr>
    </w:lvl>
  </w:abstractNum>
  <w:abstractNum w:abstractNumId="21">
    <w:nsid w:val="77BA67A2"/>
    <w:multiLevelType w:val="singleLevel"/>
    <w:tmpl w:val="17B4B982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Benguiat" w:hAnsi="Benguiat" w:hint="default"/>
        <w:b/>
        <w:i w:val="0"/>
        <w:strike w:val="0"/>
        <w:dstrike w:val="0"/>
        <w:sz w:val="32"/>
        <w:u w:val="none"/>
        <w:effect w:val="none"/>
      </w:rPr>
    </w:lvl>
  </w:abstractNum>
  <w:abstractNum w:abstractNumId="22">
    <w:nsid w:val="7BF23D45"/>
    <w:multiLevelType w:val="hybridMultilevel"/>
    <w:tmpl w:val="AE00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BE3D5A"/>
    <w:multiLevelType w:val="singleLevel"/>
    <w:tmpl w:val="B6C07300"/>
    <w:lvl w:ilvl="0">
      <w:start w:val="4"/>
      <w:numFmt w:val="decimal"/>
      <w:lvlText w:val="1.2.%1 "/>
      <w:legacy w:legacy="1" w:legacySpace="0" w:legacyIndent="283"/>
      <w:lvlJc w:val="left"/>
      <w:pPr>
        <w:ind w:left="373" w:hanging="283"/>
      </w:pPr>
      <w:rPr>
        <w:rFonts w:ascii="Benguiat" w:hAnsi="Benguiat" w:hint="default"/>
        <w:b/>
        <w:i w:val="0"/>
        <w:strike w:val="0"/>
        <w:dstrike w:val="0"/>
        <w:sz w:val="28"/>
        <w:u w:val="none"/>
        <w:effect w:val="none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2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0"/>
  </w:num>
  <w:num w:numId="1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4"/>
    <w:lvlOverride w:ilvl="0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19"/>
  </w:num>
  <w:num w:numId="20">
    <w:abstractNumId w:val="19"/>
    <w:lvlOverride w:ilvl="0">
      <w:startOverride w:val="2"/>
    </w:lvlOverride>
  </w:num>
  <w:num w:numId="21">
    <w:abstractNumId w:val="20"/>
  </w:num>
  <w:num w:numId="22">
    <w:abstractNumId w:val="20"/>
    <w:lvlOverride w:ilvl="0">
      <w:startOverride w:val="1"/>
    </w:lvlOverride>
  </w:num>
  <w:num w:numId="23">
    <w:abstractNumId w:val="9"/>
  </w:num>
  <w:num w:numId="24">
    <w:abstractNumId w:val="9"/>
    <w:lvlOverride w:ilvl="0">
      <w:startOverride w:val="2"/>
    </w:lvlOverride>
  </w:num>
  <w:num w:numId="25">
    <w:abstractNumId w:val="4"/>
  </w:num>
  <w:num w:numId="26">
    <w:abstractNumId w:val="4"/>
    <w:lvlOverride w:ilvl="0">
      <w:startOverride w:val="3"/>
    </w:lvlOverride>
  </w:num>
  <w:num w:numId="27">
    <w:abstractNumId w:val="23"/>
  </w:num>
  <w:num w:numId="28">
    <w:abstractNumId w:val="23"/>
    <w:lvlOverride w:ilvl="0">
      <w:startOverride w:val="4"/>
    </w:lvlOverride>
  </w:num>
  <w:num w:numId="29">
    <w:abstractNumId w:val="3"/>
  </w:num>
  <w:num w:numId="30">
    <w:abstractNumId w:val="3"/>
    <w:lvlOverride w:ilvl="0">
      <w:startOverride w:val="5"/>
    </w:lvlOverride>
  </w:num>
  <w:num w:numId="31">
    <w:abstractNumId w:val="17"/>
  </w:num>
  <w:num w:numId="32">
    <w:abstractNumId w:val="17"/>
    <w:lvlOverride w:ilvl="0">
      <w:startOverride w:val="2"/>
    </w:lvlOverride>
  </w:num>
  <w:num w:numId="33">
    <w:abstractNumId w:val="21"/>
  </w:num>
  <w:num w:numId="34">
    <w:abstractNumId w:val="21"/>
    <w:lvlOverride w:ilvl="0">
      <w:startOverride w:val="1"/>
    </w:lvlOverride>
  </w:num>
  <w:num w:numId="35">
    <w:abstractNumId w:val="5"/>
  </w:num>
  <w:num w:numId="36">
    <w:abstractNumId w:val="5"/>
    <w:lvlOverride w:ilvl="0">
      <w:startOverride w:val="2"/>
    </w:lvlOverride>
  </w:num>
  <w:num w:numId="37">
    <w:abstractNumId w:val="10"/>
  </w:num>
  <w:num w:numId="38">
    <w:abstractNumId w:val="10"/>
    <w:lvlOverride w:ilvl="0">
      <w:startOverride w:val="1"/>
    </w:lvlOverride>
  </w:num>
  <w:num w:numId="39">
    <w:abstractNumId w:val="8"/>
  </w:num>
  <w:num w:numId="40">
    <w:abstractNumId w:val="18"/>
  </w:num>
  <w:num w:numId="41">
    <w:abstractNumId w:val="1"/>
  </w:num>
  <w:num w:numId="42">
    <w:abstractNumId w:val="22"/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*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D6B"/>
    <w:rsid w:val="0000034C"/>
    <w:rsid w:val="00000893"/>
    <w:rsid w:val="00014440"/>
    <w:rsid w:val="000225E6"/>
    <w:rsid w:val="00033367"/>
    <w:rsid w:val="00034FEE"/>
    <w:rsid w:val="00040EA8"/>
    <w:rsid w:val="000428A5"/>
    <w:rsid w:val="00046D40"/>
    <w:rsid w:val="00054A00"/>
    <w:rsid w:val="00057925"/>
    <w:rsid w:val="00071BD3"/>
    <w:rsid w:val="0007701D"/>
    <w:rsid w:val="000A3B28"/>
    <w:rsid w:val="000D3593"/>
    <w:rsid w:val="000F3E60"/>
    <w:rsid w:val="0011373B"/>
    <w:rsid w:val="00124B2A"/>
    <w:rsid w:val="00152312"/>
    <w:rsid w:val="00166201"/>
    <w:rsid w:val="00167268"/>
    <w:rsid w:val="001706FA"/>
    <w:rsid w:val="001722D9"/>
    <w:rsid w:val="00177BC1"/>
    <w:rsid w:val="001835A4"/>
    <w:rsid w:val="00194331"/>
    <w:rsid w:val="001A02E4"/>
    <w:rsid w:val="001A1B22"/>
    <w:rsid w:val="001A51ED"/>
    <w:rsid w:val="001C2660"/>
    <w:rsid w:val="001C2C5F"/>
    <w:rsid w:val="001C4DFB"/>
    <w:rsid w:val="001E19CE"/>
    <w:rsid w:val="001E30E2"/>
    <w:rsid w:val="001E5909"/>
    <w:rsid w:val="001F12FF"/>
    <w:rsid w:val="001F457B"/>
    <w:rsid w:val="001F51FA"/>
    <w:rsid w:val="001F667D"/>
    <w:rsid w:val="0021113A"/>
    <w:rsid w:val="002137DE"/>
    <w:rsid w:val="002208A1"/>
    <w:rsid w:val="00221A6B"/>
    <w:rsid w:val="0024626F"/>
    <w:rsid w:val="0024643E"/>
    <w:rsid w:val="00254348"/>
    <w:rsid w:val="0026172C"/>
    <w:rsid w:val="0027628D"/>
    <w:rsid w:val="002879A7"/>
    <w:rsid w:val="002C1185"/>
    <w:rsid w:val="002E2C76"/>
    <w:rsid w:val="002E5B3D"/>
    <w:rsid w:val="00304755"/>
    <w:rsid w:val="00307D09"/>
    <w:rsid w:val="00332848"/>
    <w:rsid w:val="00333693"/>
    <w:rsid w:val="003345B5"/>
    <w:rsid w:val="00350BB3"/>
    <w:rsid w:val="00355A24"/>
    <w:rsid w:val="00355A2B"/>
    <w:rsid w:val="003A51AA"/>
    <w:rsid w:val="003C5918"/>
    <w:rsid w:val="003E4209"/>
    <w:rsid w:val="003F7C0D"/>
    <w:rsid w:val="00406204"/>
    <w:rsid w:val="00413A30"/>
    <w:rsid w:val="0041596E"/>
    <w:rsid w:val="00421EAC"/>
    <w:rsid w:val="0043057A"/>
    <w:rsid w:val="004538B1"/>
    <w:rsid w:val="004713D7"/>
    <w:rsid w:val="004727C7"/>
    <w:rsid w:val="004954B2"/>
    <w:rsid w:val="005005C3"/>
    <w:rsid w:val="005129E8"/>
    <w:rsid w:val="00526165"/>
    <w:rsid w:val="0053625C"/>
    <w:rsid w:val="005453AD"/>
    <w:rsid w:val="00545CDA"/>
    <w:rsid w:val="005603C9"/>
    <w:rsid w:val="0056743B"/>
    <w:rsid w:val="0059034F"/>
    <w:rsid w:val="00594480"/>
    <w:rsid w:val="005D1A7B"/>
    <w:rsid w:val="005D2BA5"/>
    <w:rsid w:val="005D6268"/>
    <w:rsid w:val="005E147D"/>
    <w:rsid w:val="005F2341"/>
    <w:rsid w:val="00623EC3"/>
    <w:rsid w:val="006378BF"/>
    <w:rsid w:val="006427F8"/>
    <w:rsid w:val="00662607"/>
    <w:rsid w:val="006665F6"/>
    <w:rsid w:val="006673E0"/>
    <w:rsid w:val="00673991"/>
    <w:rsid w:val="006847BE"/>
    <w:rsid w:val="0068627F"/>
    <w:rsid w:val="00692C9E"/>
    <w:rsid w:val="006A1B54"/>
    <w:rsid w:val="006A6730"/>
    <w:rsid w:val="006B01BB"/>
    <w:rsid w:val="006C775C"/>
    <w:rsid w:val="006F14D1"/>
    <w:rsid w:val="007039A0"/>
    <w:rsid w:val="007101C8"/>
    <w:rsid w:val="0071033F"/>
    <w:rsid w:val="0071572E"/>
    <w:rsid w:val="007177A7"/>
    <w:rsid w:val="00726069"/>
    <w:rsid w:val="007339E9"/>
    <w:rsid w:val="00735400"/>
    <w:rsid w:val="00736768"/>
    <w:rsid w:val="00746815"/>
    <w:rsid w:val="007653ED"/>
    <w:rsid w:val="00771863"/>
    <w:rsid w:val="00781C30"/>
    <w:rsid w:val="0079056B"/>
    <w:rsid w:val="007A04AC"/>
    <w:rsid w:val="007A392A"/>
    <w:rsid w:val="007B403B"/>
    <w:rsid w:val="007B431A"/>
    <w:rsid w:val="007B453B"/>
    <w:rsid w:val="007D4663"/>
    <w:rsid w:val="0081349B"/>
    <w:rsid w:val="00842AE1"/>
    <w:rsid w:val="00864799"/>
    <w:rsid w:val="00864BDA"/>
    <w:rsid w:val="00873AF8"/>
    <w:rsid w:val="0088565E"/>
    <w:rsid w:val="008A207C"/>
    <w:rsid w:val="008A5A68"/>
    <w:rsid w:val="008F42A0"/>
    <w:rsid w:val="0090284F"/>
    <w:rsid w:val="009404C1"/>
    <w:rsid w:val="009407EB"/>
    <w:rsid w:val="009457B2"/>
    <w:rsid w:val="0095217D"/>
    <w:rsid w:val="00952813"/>
    <w:rsid w:val="0097033A"/>
    <w:rsid w:val="00973174"/>
    <w:rsid w:val="00976157"/>
    <w:rsid w:val="009A43E4"/>
    <w:rsid w:val="009B145E"/>
    <w:rsid w:val="009B4218"/>
    <w:rsid w:val="009C0F8A"/>
    <w:rsid w:val="009C16F1"/>
    <w:rsid w:val="009C1B5A"/>
    <w:rsid w:val="009D15FC"/>
    <w:rsid w:val="00A00965"/>
    <w:rsid w:val="00A14C32"/>
    <w:rsid w:val="00A37142"/>
    <w:rsid w:val="00A778BE"/>
    <w:rsid w:val="00A87691"/>
    <w:rsid w:val="00AA5E08"/>
    <w:rsid w:val="00AA6CF2"/>
    <w:rsid w:val="00AA7BEA"/>
    <w:rsid w:val="00AC0D42"/>
    <w:rsid w:val="00AD0BB1"/>
    <w:rsid w:val="00AF3CF0"/>
    <w:rsid w:val="00AF5837"/>
    <w:rsid w:val="00AF5B3F"/>
    <w:rsid w:val="00B2326B"/>
    <w:rsid w:val="00B270B0"/>
    <w:rsid w:val="00B35D84"/>
    <w:rsid w:val="00B3637B"/>
    <w:rsid w:val="00B558AD"/>
    <w:rsid w:val="00B74CC7"/>
    <w:rsid w:val="00B74FA2"/>
    <w:rsid w:val="00B76C3C"/>
    <w:rsid w:val="00B80D29"/>
    <w:rsid w:val="00BB7DD7"/>
    <w:rsid w:val="00BD4AC1"/>
    <w:rsid w:val="00BE6F2A"/>
    <w:rsid w:val="00C24552"/>
    <w:rsid w:val="00C368F1"/>
    <w:rsid w:val="00C369C0"/>
    <w:rsid w:val="00C41C33"/>
    <w:rsid w:val="00C4779A"/>
    <w:rsid w:val="00C52822"/>
    <w:rsid w:val="00C547FB"/>
    <w:rsid w:val="00C61E1E"/>
    <w:rsid w:val="00C6457C"/>
    <w:rsid w:val="00C649E0"/>
    <w:rsid w:val="00C64DA7"/>
    <w:rsid w:val="00C74E4C"/>
    <w:rsid w:val="00C76A3C"/>
    <w:rsid w:val="00C777B1"/>
    <w:rsid w:val="00C80E3F"/>
    <w:rsid w:val="00C94A4B"/>
    <w:rsid w:val="00C95B56"/>
    <w:rsid w:val="00CA4974"/>
    <w:rsid w:val="00CB5A0E"/>
    <w:rsid w:val="00CB79AF"/>
    <w:rsid w:val="00CD38BB"/>
    <w:rsid w:val="00CF38FE"/>
    <w:rsid w:val="00D0518D"/>
    <w:rsid w:val="00D12A3B"/>
    <w:rsid w:val="00D164DB"/>
    <w:rsid w:val="00D20996"/>
    <w:rsid w:val="00D406A6"/>
    <w:rsid w:val="00D4418A"/>
    <w:rsid w:val="00D60C3D"/>
    <w:rsid w:val="00D615CC"/>
    <w:rsid w:val="00D627F8"/>
    <w:rsid w:val="00D70576"/>
    <w:rsid w:val="00D779B8"/>
    <w:rsid w:val="00D8370D"/>
    <w:rsid w:val="00D86649"/>
    <w:rsid w:val="00D94BC4"/>
    <w:rsid w:val="00D96203"/>
    <w:rsid w:val="00DB4A51"/>
    <w:rsid w:val="00DD7A73"/>
    <w:rsid w:val="00DE60ED"/>
    <w:rsid w:val="00DF71FC"/>
    <w:rsid w:val="00DF7D5C"/>
    <w:rsid w:val="00E17673"/>
    <w:rsid w:val="00E23849"/>
    <w:rsid w:val="00E244C4"/>
    <w:rsid w:val="00E42CE4"/>
    <w:rsid w:val="00E563D6"/>
    <w:rsid w:val="00E75D6B"/>
    <w:rsid w:val="00E900F4"/>
    <w:rsid w:val="00E92191"/>
    <w:rsid w:val="00E95B40"/>
    <w:rsid w:val="00EA05B5"/>
    <w:rsid w:val="00EB3F97"/>
    <w:rsid w:val="00EB596E"/>
    <w:rsid w:val="00EB7BD3"/>
    <w:rsid w:val="00EC3AA4"/>
    <w:rsid w:val="00ED39E1"/>
    <w:rsid w:val="00ED64D2"/>
    <w:rsid w:val="00EF2D09"/>
    <w:rsid w:val="00EF379C"/>
    <w:rsid w:val="00F04161"/>
    <w:rsid w:val="00F07FD5"/>
    <w:rsid w:val="00F15B67"/>
    <w:rsid w:val="00F15FE4"/>
    <w:rsid w:val="00F3248E"/>
    <w:rsid w:val="00F40DD0"/>
    <w:rsid w:val="00F633FB"/>
    <w:rsid w:val="00F86C4D"/>
    <w:rsid w:val="00FB60F5"/>
    <w:rsid w:val="00FC0455"/>
    <w:rsid w:val="00FD0966"/>
    <w:rsid w:val="00FE2DF6"/>
    <w:rsid w:val="00FE5F9E"/>
    <w:rsid w:val="00FE63A4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30294-23C4-4243-BAA4-BCDC6549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ascii="Kudrashov" w:hAnsi="Kudrashov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Pr>
      <w:sz w:val="20"/>
    </w:rPr>
  </w:style>
  <w:style w:type="character" w:styleId="a4">
    <w:name w:val="footnote reference"/>
    <w:basedOn w:val="a0"/>
    <w:rPr>
      <w:vertAlign w:val="superscript"/>
    </w:rPr>
  </w:style>
  <w:style w:type="paragraph" w:styleId="a5">
    <w:name w:val="footer"/>
    <w:basedOn w:val="a"/>
    <w:rsid w:val="00C95B5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5B56"/>
  </w:style>
  <w:style w:type="character" w:styleId="a7">
    <w:name w:val="endnote reference"/>
    <w:basedOn w:val="a0"/>
    <w:semiHidden/>
    <w:rsid w:val="00D8370D"/>
    <w:rPr>
      <w:vertAlign w:val="superscript"/>
    </w:rPr>
  </w:style>
  <w:style w:type="paragraph" w:styleId="a8">
    <w:name w:val="Body Text Indent"/>
    <w:basedOn w:val="a"/>
    <w:rsid w:val="004713D7"/>
    <w:pPr>
      <w:overflowPunct/>
      <w:autoSpaceDE/>
      <w:autoSpaceDN/>
      <w:adjustRightInd/>
      <w:ind w:firstLine="425"/>
      <w:jc w:val="both"/>
    </w:pPr>
    <w:rPr>
      <w:rFonts w:ascii="Times New Roman" w:hAnsi="Times New Roman"/>
      <w:b/>
      <w:sz w:val="28"/>
    </w:rPr>
  </w:style>
  <w:style w:type="paragraph" w:styleId="a9">
    <w:name w:val="header"/>
    <w:basedOn w:val="a"/>
    <w:rsid w:val="0041596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5687</Words>
  <Characters>32421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СТРАХОВАНИЮ</vt:lpstr>
    </vt:vector>
  </TitlesOfParts>
  <Company/>
  <LinksUpToDate>false</LinksUpToDate>
  <CharactersWithSpaces>38032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СТРАХОВАНИЮ</dc:title>
  <dc:subject/>
  <dc:creator>Юлия</dc:creator>
  <cp:keywords/>
  <dc:description/>
  <cp:lastModifiedBy>Irina</cp:lastModifiedBy>
  <cp:revision>2</cp:revision>
  <cp:lastPrinted>2003-12-16T14:14:00Z</cp:lastPrinted>
  <dcterms:created xsi:type="dcterms:W3CDTF">2014-08-16T02:17:00Z</dcterms:created>
  <dcterms:modified xsi:type="dcterms:W3CDTF">2014-08-16T02:17:00Z</dcterms:modified>
</cp:coreProperties>
</file>