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82" w:rsidRPr="003E3482" w:rsidRDefault="00A34657" w:rsidP="003E3482">
      <w:pPr>
        <w:pStyle w:val="af8"/>
      </w:pPr>
      <w:r w:rsidRPr="003E3482">
        <w:t>Содержание</w:t>
      </w:r>
    </w:p>
    <w:p w:rsidR="003E3482" w:rsidRDefault="003E3482" w:rsidP="003E3482">
      <w:pPr>
        <w:tabs>
          <w:tab w:val="left" w:pos="726"/>
        </w:tabs>
      </w:pPr>
    </w:p>
    <w:p w:rsidR="00092611" w:rsidRDefault="00BE302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Cs w:val="0"/>
          <w:iCs w:val="0"/>
          <w:smallCaps w:val="0"/>
        </w:rPr>
        <w:fldChar w:fldCharType="begin"/>
      </w:r>
      <w:r>
        <w:rPr>
          <w:bCs w:val="0"/>
          <w:iCs w:val="0"/>
          <w:smallCaps w:val="0"/>
        </w:rPr>
        <w:instrText xml:space="preserve"> TOC \o "1-1" \n \h \z \u </w:instrText>
      </w:r>
      <w:r>
        <w:rPr>
          <w:bCs w:val="0"/>
          <w:iCs w:val="0"/>
          <w:smallCaps w:val="0"/>
        </w:rPr>
        <w:fldChar w:fldCharType="separate"/>
      </w:r>
      <w:r w:rsidR="00092611" w:rsidRPr="00CE2070">
        <w:rPr>
          <w:rStyle w:val="afe"/>
          <w:noProof/>
        </w:rPr>
        <w:t>Введение</w:t>
      </w:r>
    </w:p>
    <w:p w:rsidR="00092611" w:rsidRDefault="0006782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7967" w:history="1">
        <w:r w:rsidR="00092611" w:rsidRPr="00160886">
          <w:rPr>
            <w:rStyle w:val="afe"/>
            <w:noProof/>
          </w:rPr>
          <w:t>1. Теоретические основы деятельности страховых компаний</w:t>
        </w:r>
      </w:hyperlink>
    </w:p>
    <w:p w:rsidR="00092611" w:rsidRDefault="000926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2070">
        <w:rPr>
          <w:rStyle w:val="afe"/>
          <w:noProof/>
        </w:rPr>
        <w:t>1.1 Сущность страхования и его роль в экономике</w:t>
      </w:r>
    </w:p>
    <w:p w:rsidR="00092611" w:rsidRDefault="0006782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7969" w:history="1">
        <w:r w:rsidR="00092611" w:rsidRPr="00160886">
          <w:rPr>
            <w:rStyle w:val="afe"/>
            <w:noProof/>
          </w:rPr>
          <w:t>1.2 Классификация страхования</w:t>
        </w:r>
      </w:hyperlink>
    </w:p>
    <w:p w:rsidR="00092611" w:rsidRDefault="000926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2070">
        <w:rPr>
          <w:rStyle w:val="afe"/>
          <w:noProof/>
        </w:rPr>
        <w:t>1.3 Зарубежный опыт управления деятельностью страховых компаний</w:t>
      </w:r>
    </w:p>
    <w:p w:rsidR="00092611" w:rsidRDefault="0006782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7971" w:history="1">
        <w:r w:rsidR="00092611" w:rsidRPr="00160886">
          <w:rPr>
            <w:rStyle w:val="afe"/>
            <w:noProof/>
          </w:rPr>
          <w:t>2. Анализ страховых компаний в Республике Казахстан</w:t>
        </w:r>
      </w:hyperlink>
    </w:p>
    <w:p w:rsidR="00092611" w:rsidRDefault="000926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2070">
        <w:rPr>
          <w:rStyle w:val="afe"/>
          <w:noProof/>
        </w:rPr>
        <w:t>2.1 Структура и участники страхового рынка РК</w:t>
      </w:r>
    </w:p>
    <w:p w:rsidR="00092611" w:rsidRDefault="0006782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7973" w:history="1">
        <w:r w:rsidR="00092611" w:rsidRPr="00160886">
          <w:rPr>
            <w:rStyle w:val="afe"/>
            <w:noProof/>
          </w:rPr>
          <w:t>2.2 Организационная деятельность страховых компаний</w:t>
        </w:r>
      </w:hyperlink>
    </w:p>
    <w:p w:rsidR="00092611" w:rsidRDefault="000926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2070">
        <w:rPr>
          <w:rStyle w:val="afe"/>
          <w:noProof/>
        </w:rPr>
        <w:t>2.3 Анализ развития страхового рынка 2004 - 2006 гг.</w:t>
      </w:r>
    </w:p>
    <w:p w:rsidR="00092611" w:rsidRDefault="0006782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7975" w:history="1">
        <w:r w:rsidR="00092611" w:rsidRPr="00160886">
          <w:rPr>
            <w:rStyle w:val="afe"/>
            <w:noProof/>
          </w:rPr>
          <w:t>3. Проблемы и перспективы развития страхового рынка в Республики Казахстан</w:t>
        </w:r>
      </w:hyperlink>
    </w:p>
    <w:p w:rsidR="00092611" w:rsidRDefault="000926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2070">
        <w:rPr>
          <w:rStyle w:val="afe"/>
          <w:noProof/>
        </w:rPr>
        <w:t>3.1 Проблемы развития страхового рынка</w:t>
      </w:r>
    </w:p>
    <w:p w:rsidR="00092611" w:rsidRDefault="0006782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7977" w:history="1">
        <w:r w:rsidR="00092611" w:rsidRPr="00160886">
          <w:rPr>
            <w:rStyle w:val="afe"/>
            <w:noProof/>
          </w:rPr>
          <w:t>3.2 Перспективы развития страхового рынка</w:t>
        </w:r>
      </w:hyperlink>
    </w:p>
    <w:p w:rsidR="00092611" w:rsidRDefault="000926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2070">
        <w:rPr>
          <w:rStyle w:val="afe"/>
          <w:noProof/>
        </w:rPr>
        <w:t>Заключение</w:t>
      </w:r>
    </w:p>
    <w:p w:rsidR="00092611" w:rsidRDefault="0006782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7979" w:history="1">
        <w:r w:rsidR="00092611" w:rsidRPr="00160886">
          <w:rPr>
            <w:rStyle w:val="afe"/>
            <w:noProof/>
          </w:rPr>
          <w:t>Список используемой литературы</w:t>
        </w:r>
      </w:hyperlink>
    </w:p>
    <w:p w:rsidR="00092611" w:rsidRDefault="000926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2070">
        <w:rPr>
          <w:rStyle w:val="afe"/>
          <w:noProof/>
        </w:rPr>
        <w:t>Приложение А</w:t>
      </w:r>
    </w:p>
    <w:p w:rsidR="00092611" w:rsidRDefault="0006782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7981" w:history="1">
        <w:r w:rsidR="00092611" w:rsidRPr="00160886">
          <w:rPr>
            <w:rStyle w:val="afe"/>
            <w:noProof/>
          </w:rPr>
          <w:t>Приложение Б</w:t>
        </w:r>
      </w:hyperlink>
    </w:p>
    <w:p w:rsidR="00092611" w:rsidRDefault="000926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2070">
        <w:rPr>
          <w:rStyle w:val="afe"/>
          <w:noProof/>
        </w:rPr>
        <w:t>Приложение В</w:t>
      </w:r>
    </w:p>
    <w:p w:rsidR="00092611" w:rsidRDefault="0006782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7983" w:history="1">
        <w:r w:rsidR="00092611" w:rsidRPr="00160886">
          <w:rPr>
            <w:rStyle w:val="afe"/>
            <w:noProof/>
          </w:rPr>
          <w:t>Приложение Г</w:t>
        </w:r>
      </w:hyperlink>
    </w:p>
    <w:p w:rsidR="00092611" w:rsidRDefault="00092611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E2070">
        <w:rPr>
          <w:rStyle w:val="afe"/>
          <w:noProof/>
        </w:rPr>
        <w:t>Приложение Д</w:t>
      </w:r>
    </w:p>
    <w:p w:rsidR="00092611" w:rsidRDefault="0006782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307985" w:history="1">
        <w:r w:rsidR="00092611" w:rsidRPr="00160886">
          <w:rPr>
            <w:rStyle w:val="afe"/>
            <w:noProof/>
          </w:rPr>
          <w:t>Приложение Е</w:t>
        </w:r>
      </w:hyperlink>
    </w:p>
    <w:p w:rsidR="003E3482" w:rsidRDefault="00BE3026" w:rsidP="003E3482">
      <w:pPr>
        <w:tabs>
          <w:tab w:val="left" w:pos="726"/>
        </w:tabs>
      </w:pPr>
      <w:r>
        <w:rPr>
          <w:bCs/>
          <w:iCs/>
          <w:smallCaps/>
        </w:rPr>
        <w:fldChar w:fldCharType="end"/>
      </w:r>
    </w:p>
    <w:p w:rsidR="003E3482" w:rsidRPr="003E3482" w:rsidRDefault="003E3482" w:rsidP="003E3482">
      <w:pPr>
        <w:pStyle w:val="1"/>
      </w:pPr>
      <w:r>
        <w:br w:type="page"/>
      </w:r>
      <w:bookmarkStart w:id="0" w:name="_Toc293307966"/>
      <w:r w:rsidR="00C30FF2" w:rsidRPr="003E3482">
        <w:lastRenderedPageBreak/>
        <w:t>Введение</w:t>
      </w:r>
      <w:bookmarkEnd w:id="0"/>
    </w:p>
    <w:p w:rsidR="003E3482" w:rsidRDefault="003E3482" w:rsidP="003E3482">
      <w:pPr>
        <w:tabs>
          <w:tab w:val="left" w:pos="726"/>
        </w:tabs>
      </w:pPr>
    </w:p>
    <w:p w:rsidR="003E3482" w:rsidRPr="003E3482" w:rsidRDefault="005B1A1D" w:rsidP="003E3482">
      <w:pPr>
        <w:tabs>
          <w:tab w:val="left" w:pos="726"/>
        </w:tabs>
      </w:pPr>
      <w:r w:rsidRPr="003E3482">
        <w:t>Страхование,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система</w:t>
      </w:r>
      <w:r w:rsidR="003E3482" w:rsidRPr="003E3482">
        <w:t xml:space="preserve"> </w:t>
      </w:r>
      <w:r w:rsidRPr="003E3482">
        <w:t>защиты</w:t>
      </w:r>
      <w:r w:rsidR="003E3482" w:rsidRPr="003E3482">
        <w:t xml:space="preserve"> </w:t>
      </w:r>
      <w:r w:rsidRPr="003E3482">
        <w:t>имущественных</w:t>
      </w:r>
      <w:r w:rsidR="003E3482" w:rsidRPr="003E3482">
        <w:t xml:space="preserve"> </w:t>
      </w:r>
      <w:r w:rsidRPr="003E3482">
        <w:t>интересов</w:t>
      </w:r>
      <w:r w:rsidR="003E3482" w:rsidRPr="003E3482">
        <w:t xml:space="preserve"> </w:t>
      </w:r>
      <w:r w:rsidRPr="003E3482">
        <w:t>граждан,</w:t>
      </w:r>
      <w:r w:rsidR="003E3482" w:rsidRPr="003E3482">
        <w:t xml:space="preserve"> </w:t>
      </w:r>
      <w:r w:rsidRPr="003E3482">
        <w:t>организаций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государства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необходимым</w:t>
      </w:r>
      <w:r w:rsidR="003E3482" w:rsidRPr="003E3482">
        <w:t xml:space="preserve"> </w:t>
      </w:r>
      <w:r w:rsidRPr="003E3482">
        <w:t>элементом</w:t>
      </w:r>
      <w:r w:rsidR="003E3482" w:rsidRPr="003E3482">
        <w:t xml:space="preserve"> </w:t>
      </w:r>
      <w:r w:rsidRPr="003E3482">
        <w:t>современного</w:t>
      </w:r>
      <w:r w:rsidR="003E3482" w:rsidRPr="003E3482">
        <w:t xml:space="preserve"> </w:t>
      </w:r>
      <w:r w:rsidRPr="003E3482">
        <w:t>общества</w:t>
      </w:r>
      <w:r w:rsidR="003E3482" w:rsidRPr="003E3482">
        <w:t xml:space="preserve">. </w:t>
      </w:r>
      <w:r w:rsidRPr="003E3482">
        <w:t>Оно</w:t>
      </w:r>
      <w:r w:rsidR="003E3482" w:rsidRPr="003E3482">
        <w:t xml:space="preserve"> </w:t>
      </w:r>
      <w:r w:rsidRPr="003E3482">
        <w:t>предоставляет</w:t>
      </w:r>
      <w:r w:rsidR="003E3482" w:rsidRPr="003E3482">
        <w:t xml:space="preserve"> </w:t>
      </w:r>
      <w:r w:rsidRPr="003E3482">
        <w:t>гарантии</w:t>
      </w:r>
      <w:r w:rsidR="003E3482" w:rsidRPr="003E3482">
        <w:t xml:space="preserve"> </w:t>
      </w:r>
      <w:r w:rsidRPr="003E3482">
        <w:t>восстановления</w:t>
      </w:r>
      <w:r w:rsidR="003E3482" w:rsidRPr="003E3482">
        <w:t xml:space="preserve"> </w:t>
      </w:r>
      <w:r w:rsidRPr="003E3482">
        <w:t>нарушенных</w:t>
      </w:r>
      <w:r w:rsidR="003E3482" w:rsidRPr="003E3482">
        <w:t xml:space="preserve"> </w:t>
      </w:r>
      <w:r w:rsidRPr="003E3482">
        <w:t>имущественных</w:t>
      </w:r>
      <w:r w:rsidR="003E3482" w:rsidRPr="003E3482">
        <w:t xml:space="preserve"> </w:t>
      </w:r>
      <w:r w:rsidRPr="003E3482">
        <w:t>интересов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случае</w:t>
      </w:r>
      <w:r w:rsidR="003E3482" w:rsidRPr="003E3482">
        <w:t xml:space="preserve"> </w:t>
      </w:r>
      <w:r w:rsidRPr="003E3482">
        <w:t>природных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техногенных</w:t>
      </w:r>
      <w:r w:rsidR="003E3482" w:rsidRPr="003E3482">
        <w:t xml:space="preserve"> </w:t>
      </w:r>
      <w:r w:rsidRPr="003E3482">
        <w:t>катастроф,</w:t>
      </w:r>
      <w:r w:rsidR="003E3482" w:rsidRPr="003E3482">
        <w:t xml:space="preserve"> </w:t>
      </w:r>
      <w:r w:rsidRPr="003E3482">
        <w:t>иных</w:t>
      </w:r>
      <w:r w:rsidR="003E3482" w:rsidRPr="003E3482">
        <w:t xml:space="preserve"> </w:t>
      </w:r>
      <w:r w:rsidRPr="003E3482">
        <w:t>непредвиденных</w:t>
      </w:r>
      <w:r w:rsidR="003E3482" w:rsidRPr="003E3482">
        <w:t xml:space="preserve"> </w:t>
      </w:r>
      <w:r w:rsidRPr="003E3482">
        <w:t>явлений</w:t>
      </w:r>
      <w:r w:rsidR="003E3482" w:rsidRPr="003E3482">
        <w:t xml:space="preserve">. </w:t>
      </w:r>
      <w:r w:rsidRPr="003E3482">
        <w:t>Страхование</w:t>
      </w:r>
      <w:r w:rsidR="003E3482" w:rsidRPr="003E3482">
        <w:t xml:space="preserve"> </w:t>
      </w:r>
      <w:r w:rsidRPr="003E3482">
        <w:t>позволяет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только</w:t>
      </w:r>
      <w:r w:rsidR="003E3482" w:rsidRPr="003E3482">
        <w:t xml:space="preserve"> </w:t>
      </w:r>
      <w:r w:rsidRPr="003E3482">
        <w:t>возмещать</w:t>
      </w:r>
      <w:r w:rsidR="003E3482" w:rsidRPr="003E3482">
        <w:t xml:space="preserve"> </w:t>
      </w:r>
      <w:r w:rsidRPr="003E3482">
        <w:t>понесённые</w:t>
      </w:r>
      <w:r w:rsidR="003E3482" w:rsidRPr="003E3482">
        <w:t xml:space="preserve"> </w:t>
      </w:r>
      <w:r w:rsidRPr="003E3482">
        <w:t>убытки,</w:t>
      </w:r>
      <w:r w:rsidR="003E3482" w:rsidRPr="003E3482">
        <w:t xml:space="preserve"> </w:t>
      </w:r>
      <w:r w:rsidRPr="003E3482">
        <w:t>но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одним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наиболее</w:t>
      </w:r>
      <w:r w:rsidR="003E3482" w:rsidRPr="003E3482">
        <w:t xml:space="preserve"> </w:t>
      </w:r>
      <w:r w:rsidRPr="003E3482">
        <w:t>стабильных</w:t>
      </w:r>
      <w:r w:rsidR="003E3482" w:rsidRPr="003E3482">
        <w:t xml:space="preserve"> </w:t>
      </w:r>
      <w:r w:rsidRPr="003E3482">
        <w:t>источников</w:t>
      </w:r>
      <w:r w:rsidR="003E3482" w:rsidRPr="003E3482">
        <w:t xml:space="preserve"> </w:t>
      </w:r>
      <w:r w:rsidRPr="003E3482">
        <w:t>финансовых</w:t>
      </w:r>
      <w:r w:rsidR="003E3482" w:rsidRPr="003E3482">
        <w:t xml:space="preserve"> </w:t>
      </w:r>
      <w:r w:rsidRPr="003E3482">
        <w:t>ресурсов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инвестиций</w:t>
      </w:r>
      <w:r w:rsidR="003E3482" w:rsidRPr="003E3482">
        <w:t xml:space="preserve">. </w:t>
      </w:r>
      <w:r w:rsidRPr="003E3482">
        <w:t>Всё</w:t>
      </w:r>
      <w:r w:rsidR="003E3482" w:rsidRPr="003E3482">
        <w:t xml:space="preserve"> </w:t>
      </w:r>
      <w:r w:rsidRPr="003E3482">
        <w:t>это</w:t>
      </w:r>
      <w:r w:rsidR="003E3482" w:rsidRPr="003E3482">
        <w:t xml:space="preserve"> </w:t>
      </w:r>
      <w:r w:rsidRPr="003E3482">
        <w:t>определяет</w:t>
      </w:r>
      <w:r w:rsidR="003E3482" w:rsidRPr="003E3482">
        <w:t xml:space="preserve"> </w:t>
      </w:r>
      <w:r w:rsidRPr="003E3482">
        <w:t>стратегическую</w:t>
      </w:r>
      <w:r w:rsidR="003E3482" w:rsidRPr="003E3482">
        <w:t xml:space="preserve"> </w:t>
      </w:r>
      <w:r w:rsidRPr="003E3482">
        <w:t>позицию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странах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развитой</w:t>
      </w:r>
      <w:r w:rsidR="003E3482" w:rsidRPr="003E3482">
        <w:t xml:space="preserve"> </w:t>
      </w:r>
      <w:r w:rsidRPr="003E3482">
        <w:t>рыночной</w:t>
      </w:r>
      <w:r w:rsidR="003E3482" w:rsidRPr="003E3482">
        <w:t xml:space="preserve"> </w:t>
      </w:r>
      <w:r w:rsidRPr="003E3482">
        <w:t>экономикой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современном</w:t>
      </w:r>
      <w:r w:rsidR="003E3482" w:rsidRPr="003E3482">
        <w:t xml:space="preserve"> </w:t>
      </w:r>
      <w:r w:rsidRPr="003E3482">
        <w:t>Казахстане</w:t>
      </w:r>
      <w:r w:rsidR="003E3482" w:rsidRPr="003E3482">
        <w:t xml:space="preserve"> </w:t>
      </w:r>
      <w:r w:rsidRPr="003E3482">
        <w:t>важной</w:t>
      </w:r>
      <w:r w:rsidR="003E3482" w:rsidRPr="003E3482">
        <w:t xml:space="preserve"> </w:t>
      </w:r>
      <w:r w:rsidRPr="003E3482">
        <w:t>задачей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становление</w:t>
      </w:r>
      <w:r w:rsidR="003E3482" w:rsidRPr="003E3482">
        <w:t xml:space="preserve"> </w:t>
      </w:r>
      <w:r w:rsidRPr="003E3482">
        <w:t>цивилизованного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>.</w:t>
      </w:r>
    </w:p>
    <w:p w:rsidR="003E3482" w:rsidRPr="003E3482" w:rsidRDefault="005B1A1D" w:rsidP="003E3482">
      <w:pPr>
        <w:tabs>
          <w:tab w:val="left" w:pos="726"/>
        </w:tabs>
      </w:pPr>
      <w:r w:rsidRPr="003E3482">
        <w:t>Раскрытие</w:t>
      </w:r>
      <w:r w:rsidR="003E3482" w:rsidRPr="003E3482">
        <w:t xml:space="preserve"> </w:t>
      </w:r>
      <w:r w:rsidRPr="003E3482">
        <w:t>сущности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значения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операций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современной</w:t>
      </w:r>
      <w:r w:rsidR="003E3482" w:rsidRPr="003E3482">
        <w:t xml:space="preserve"> </w:t>
      </w:r>
      <w:r w:rsidRPr="003E3482">
        <w:t>экономике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целью</w:t>
      </w:r>
      <w:r w:rsidR="003E3482" w:rsidRPr="003E3482">
        <w:t xml:space="preserve"> </w:t>
      </w:r>
      <w:r w:rsidRPr="003E3482">
        <w:t>исследовательской</w:t>
      </w:r>
      <w:r w:rsidR="003E3482" w:rsidRPr="003E3482">
        <w:t xml:space="preserve"> </w:t>
      </w:r>
      <w:r w:rsidRPr="003E3482">
        <w:t>работы</w:t>
      </w:r>
      <w:r w:rsidR="003E3482" w:rsidRPr="003E3482">
        <w:t>.</w:t>
      </w:r>
    </w:p>
    <w:p w:rsidR="003E3482" w:rsidRPr="003E3482" w:rsidRDefault="005B1A1D" w:rsidP="003E3482">
      <w:pPr>
        <w:tabs>
          <w:tab w:val="left" w:pos="726"/>
        </w:tabs>
      </w:pPr>
      <w:r w:rsidRPr="003E3482">
        <w:t>Для</w:t>
      </w:r>
      <w:r w:rsidR="003E3482" w:rsidRPr="003E3482">
        <w:t xml:space="preserve"> </w:t>
      </w:r>
      <w:r w:rsidRPr="003E3482">
        <w:t>реализации</w:t>
      </w:r>
      <w:r w:rsidR="003E3482" w:rsidRPr="003E3482">
        <w:t xml:space="preserve"> </w:t>
      </w:r>
      <w:r w:rsidRPr="003E3482">
        <w:t>заданной</w:t>
      </w:r>
      <w:r w:rsidR="003E3482" w:rsidRPr="003E3482">
        <w:t xml:space="preserve"> </w:t>
      </w:r>
      <w:r w:rsidRPr="003E3482">
        <w:t>цели</w:t>
      </w:r>
      <w:r w:rsidR="003E3482" w:rsidRPr="003E3482">
        <w:t xml:space="preserve"> </w:t>
      </w:r>
      <w:r w:rsidRPr="003E3482">
        <w:t>необходимо</w:t>
      </w:r>
      <w:r w:rsidR="003E3482" w:rsidRPr="003E3482">
        <w:t xml:space="preserve"> </w:t>
      </w:r>
      <w:r w:rsidRPr="003E3482">
        <w:t>решить</w:t>
      </w:r>
      <w:r w:rsidR="003E3482" w:rsidRPr="003E3482">
        <w:t xml:space="preserve"> </w:t>
      </w:r>
      <w:r w:rsidRPr="003E3482">
        <w:t>ряд</w:t>
      </w:r>
      <w:r w:rsidR="003E3482" w:rsidRPr="003E3482">
        <w:t xml:space="preserve"> </w:t>
      </w:r>
      <w:r w:rsidRPr="003E3482">
        <w:t>вопросов</w:t>
      </w:r>
      <w:r w:rsidR="003E3482" w:rsidRPr="003E3482">
        <w:t>:</w:t>
      </w:r>
    </w:p>
    <w:p w:rsidR="005B1A1D" w:rsidRPr="003E3482" w:rsidRDefault="005B1A1D" w:rsidP="003E3482">
      <w:pPr>
        <w:numPr>
          <w:ilvl w:val="0"/>
          <w:numId w:val="3"/>
        </w:numPr>
        <w:tabs>
          <w:tab w:val="clear" w:pos="1428"/>
          <w:tab w:val="left" w:pos="726"/>
        </w:tabs>
        <w:ind w:left="0" w:firstLine="709"/>
      </w:pPr>
      <w:r w:rsidRPr="003E3482">
        <w:t>раскрыть</w:t>
      </w:r>
      <w:r w:rsidR="003E3482" w:rsidRPr="003E3482">
        <w:t xml:space="preserve"> </w:t>
      </w:r>
      <w:r w:rsidRPr="003E3482">
        <w:t>суть</w:t>
      </w:r>
      <w:r w:rsidR="003E3482" w:rsidRPr="003E3482">
        <w:t xml:space="preserve"> </w:t>
      </w:r>
      <w:r w:rsidRPr="003E3482">
        <w:t>понятия</w:t>
      </w:r>
      <w:r w:rsidR="003E3482">
        <w:t xml:space="preserve"> "</w:t>
      </w:r>
      <w:r w:rsidRPr="003E3482">
        <w:t>страхование</w:t>
      </w:r>
      <w:r w:rsidR="003E3482">
        <w:t>"</w:t>
      </w:r>
      <w:r w:rsidRPr="003E3482">
        <w:t>,</w:t>
      </w:r>
    </w:p>
    <w:p w:rsidR="005B1A1D" w:rsidRPr="003E3482" w:rsidRDefault="005B1A1D" w:rsidP="003E3482">
      <w:pPr>
        <w:numPr>
          <w:ilvl w:val="0"/>
          <w:numId w:val="3"/>
        </w:numPr>
        <w:tabs>
          <w:tab w:val="clear" w:pos="1428"/>
          <w:tab w:val="left" w:pos="726"/>
        </w:tabs>
        <w:ind w:left="0" w:firstLine="709"/>
      </w:pPr>
      <w:r w:rsidRPr="003E3482">
        <w:t>рассмотреть</w:t>
      </w:r>
      <w:r w:rsidR="003E3482" w:rsidRPr="003E3482">
        <w:t xml:space="preserve"> </w:t>
      </w:r>
      <w:r w:rsidRPr="003E3482">
        <w:t>основные</w:t>
      </w:r>
      <w:r w:rsidR="003E3482" w:rsidRPr="003E3482">
        <w:t xml:space="preserve"> </w:t>
      </w:r>
      <w:r w:rsidRPr="003E3482">
        <w:t>функции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операций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основные</w:t>
      </w:r>
      <w:r w:rsidR="003E3482" w:rsidRPr="003E3482">
        <w:t xml:space="preserve"> </w:t>
      </w:r>
      <w:r w:rsidRPr="003E3482">
        <w:t>виды,</w:t>
      </w:r>
    </w:p>
    <w:p w:rsidR="005B1A1D" w:rsidRPr="003E3482" w:rsidRDefault="005B1A1D" w:rsidP="003E3482">
      <w:pPr>
        <w:numPr>
          <w:ilvl w:val="0"/>
          <w:numId w:val="3"/>
        </w:numPr>
        <w:tabs>
          <w:tab w:val="clear" w:pos="1428"/>
          <w:tab w:val="left" w:pos="726"/>
        </w:tabs>
        <w:ind w:left="0" w:firstLine="709"/>
      </w:pPr>
      <w:r w:rsidRPr="003E3482">
        <w:t>изучить</w:t>
      </w:r>
      <w:r w:rsidR="003E3482" w:rsidRPr="003E3482">
        <w:t xml:space="preserve"> </w:t>
      </w:r>
      <w:r w:rsidRPr="003E3482">
        <w:t>зарубежный</w:t>
      </w:r>
      <w:r w:rsidR="003E3482" w:rsidRPr="003E3482">
        <w:t xml:space="preserve"> </w:t>
      </w:r>
      <w:r w:rsidRPr="003E3482">
        <w:t>опыт</w:t>
      </w:r>
      <w:r w:rsidR="003E3482" w:rsidRPr="003E3482">
        <w:t xml:space="preserve"> </w:t>
      </w:r>
      <w:r w:rsidRPr="003E3482">
        <w:t>проведения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операций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примере</w:t>
      </w:r>
    </w:p>
    <w:p w:rsidR="005B1A1D" w:rsidRPr="003E3482" w:rsidRDefault="005B1A1D" w:rsidP="003E3482">
      <w:pPr>
        <w:numPr>
          <w:ilvl w:val="0"/>
          <w:numId w:val="3"/>
        </w:numPr>
        <w:tabs>
          <w:tab w:val="clear" w:pos="1428"/>
          <w:tab w:val="left" w:pos="726"/>
        </w:tabs>
        <w:ind w:left="0" w:firstLine="709"/>
      </w:pPr>
      <w:r w:rsidRPr="003E3482">
        <w:t>проанализировать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операции,</w:t>
      </w:r>
      <w:r w:rsidR="003E3482" w:rsidRPr="003E3482">
        <w:t xml:space="preserve"> </w:t>
      </w:r>
      <w:r w:rsidRPr="003E3482">
        <w:t>проведенные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республике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последние</w:t>
      </w:r>
      <w:r w:rsidR="003E3482" w:rsidRPr="003E3482">
        <w:t xml:space="preserve"> </w:t>
      </w:r>
      <w:r w:rsidRPr="003E3482">
        <w:t>два</w:t>
      </w:r>
      <w:r w:rsidR="003E3482" w:rsidRPr="003E3482">
        <w:t xml:space="preserve"> </w:t>
      </w:r>
      <w:r w:rsidRPr="003E3482">
        <w:t>года,</w:t>
      </w:r>
    </w:p>
    <w:p w:rsidR="003E3482" w:rsidRDefault="005B1A1D" w:rsidP="003E3482">
      <w:pPr>
        <w:numPr>
          <w:ilvl w:val="0"/>
          <w:numId w:val="3"/>
        </w:numPr>
        <w:tabs>
          <w:tab w:val="clear" w:pos="1428"/>
          <w:tab w:val="left" w:pos="726"/>
        </w:tabs>
        <w:ind w:left="0" w:firstLine="709"/>
      </w:pPr>
      <w:r w:rsidRPr="003E3482">
        <w:t>раскрыть</w:t>
      </w:r>
      <w:r w:rsidR="003E3482" w:rsidRPr="003E3482">
        <w:t xml:space="preserve"> </w:t>
      </w:r>
      <w:r w:rsidRPr="003E3482">
        <w:t>деятельность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организаций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примере</w:t>
      </w:r>
      <w:r w:rsidR="003E3482" w:rsidRPr="003E3482">
        <w:t xml:space="preserve"> </w:t>
      </w:r>
      <w:r w:rsidRPr="003E3482">
        <w:t>АО</w:t>
      </w:r>
      <w:r w:rsidR="003E3482">
        <w:t xml:space="preserve"> "</w:t>
      </w:r>
      <w:r w:rsidRPr="003E3482">
        <w:t>Страхования</w:t>
      </w:r>
      <w:r w:rsidR="003E3482" w:rsidRPr="003E3482">
        <w:t xml:space="preserve"> </w:t>
      </w:r>
      <w:r w:rsidRPr="003E3482">
        <w:t>Компания</w:t>
      </w:r>
      <w:r w:rsidR="003E3482">
        <w:t xml:space="preserve"> "</w:t>
      </w:r>
      <w:r w:rsidRPr="003E3482">
        <w:t>Валют</w:t>
      </w:r>
      <w:r w:rsidR="003E3482" w:rsidRPr="003E3482">
        <w:t xml:space="preserve"> - </w:t>
      </w:r>
      <w:r w:rsidRPr="003E3482">
        <w:t>Транзит</w:t>
      </w:r>
      <w:r w:rsidR="003E3482" w:rsidRPr="003E3482">
        <w:t xml:space="preserve"> </w:t>
      </w:r>
      <w:r w:rsidRPr="003E3482">
        <w:t>Полис</w:t>
      </w:r>
      <w:r w:rsidR="003E3482">
        <w:t>"</w:t>
      </w:r>
      <w:r w:rsidR="003E3482" w:rsidRPr="003E3482">
        <w:t>.</w:t>
      </w:r>
    </w:p>
    <w:p w:rsidR="003E3482" w:rsidRDefault="003E3482" w:rsidP="003E3482">
      <w:pPr>
        <w:tabs>
          <w:tab w:val="left" w:pos="726"/>
        </w:tabs>
      </w:pPr>
    </w:p>
    <w:p w:rsidR="003E3482" w:rsidRDefault="003E3482" w:rsidP="003E3482">
      <w:pPr>
        <w:pStyle w:val="1"/>
      </w:pPr>
      <w:r>
        <w:br w:type="page"/>
      </w:r>
      <w:bookmarkStart w:id="1" w:name="_Toc293307967"/>
      <w:r w:rsidR="005B1A1D" w:rsidRPr="003E3482">
        <w:lastRenderedPageBreak/>
        <w:t>1</w:t>
      </w:r>
      <w:r w:rsidRPr="003E3482">
        <w:t xml:space="preserve">. </w:t>
      </w:r>
      <w:r w:rsidR="005B1A1D" w:rsidRPr="003E3482">
        <w:t>Теоретические</w:t>
      </w:r>
      <w:r w:rsidRPr="003E3482">
        <w:t xml:space="preserve"> </w:t>
      </w:r>
      <w:r w:rsidR="005B1A1D" w:rsidRPr="003E3482">
        <w:t>основы</w:t>
      </w:r>
      <w:r w:rsidRPr="003E3482">
        <w:t xml:space="preserve"> </w:t>
      </w:r>
      <w:r w:rsidR="00C30FF2" w:rsidRPr="003E3482">
        <w:t>деятельности</w:t>
      </w:r>
      <w:r w:rsidRPr="003E3482">
        <w:t xml:space="preserve"> </w:t>
      </w:r>
      <w:r w:rsidR="00C30FF2" w:rsidRPr="003E3482">
        <w:t>страховых</w:t>
      </w:r>
      <w:r w:rsidRPr="003E3482">
        <w:t xml:space="preserve"> </w:t>
      </w:r>
      <w:r w:rsidR="00C30FF2" w:rsidRPr="003E3482">
        <w:t>компаний</w:t>
      </w:r>
      <w:bookmarkEnd w:id="1"/>
    </w:p>
    <w:p w:rsidR="003E3482" w:rsidRPr="003E3482" w:rsidRDefault="003E3482" w:rsidP="003E3482">
      <w:pPr>
        <w:rPr>
          <w:lang w:eastAsia="en-US"/>
        </w:rPr>
      </w:pPr>
    </w:p>
    <w:p w:rsidR="003E3482" w:rsidRPr="003E3482" w:rsidRDefault="00C30FF2" w:rsidP="003E3482">
      <w:pPr>
        <w:pStyle w:val="1"/>
      </w:pPr>
      <w:bookmarkStart w:id="2" w:name="_Toc293307968"/>
      <w:r w:rsidRPr="003E3482">
        <w:t>1</w:t>
      </w:r>
      <w:r w:rsidR="003E3482">
        <w:t>.1</w:t>
      </w:r>
      <w:r w:rsidR="003E3482" w:rsidRPr="003E3482">
        <w:t xml:space="preserve"> </w:t>
      </w:r>
      <w:r w:rsidR="005B1A1D" w:rsidRPr="003E3482">
        <w:t>Сущность</w:t>
      </w:r>
      <w:r w:rsidR="003E3482" w:rsidRPr="003E3482">
        <w:t xml:space="preserve"> </w:t>
      </w:r>
      <w:r w:rsidR="005B1A1D" w:rsidRPr="003E3482">
        <w:t>стр</w:t>
      </w:r>
      <w:r w:rsidRPr="003E3482">
        <w:t>ахования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роль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экономике</w:t>
      </w:r>
      <w:bookmarkEnd w:id="2"/>
    </w:p>
    <w:p w:rsidR="003E3482" w:rsidRDefault="003E3482" w:rsidP="003E3482">
      <w:pPr>
        <w:tabs>
          <w:tab w:val="left" w:pos="726"/>
        </w:tabs>
      </w:pPr>
    </w:p>
    <w:p w:rsidR="003E3482" w:rsidRPr="003E3482" w:rsidRDefault="005B1A1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общественных</w:t>
      </w:r>
      <w:r w:rsidR="003E3482" w:rsidRPr="003E3482">
        <w:t xml:space="preserve"> </w:t>
      </w:r>
      <w:r w:rsidRPr="003E3482">
        <w:t>отношений,</w:t>
      </w:r>
      <w:r w:rsidR="003E3482" w:rsidRPr="003E3482">
        <w:t xml:space="preserve"> </w:t>
      </w:r>
      <w:r w:rsidRPr="003E3482">
        <w:t>связанных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образованием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фонда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счёт</w:t>
      </w:r>
      <w:r w:rsidR="003E3482" w:rsidRPr="003E3482">
        <w:t xml:space="preserve"> </w:t>
      </w:r>
      <w:r w:rsidRPr="003E3482">
        <w:t>взносов,</w:t>
      </w:r>
      <w:r w:rsidR="003E3482" w:rsidRPr="003E3482">
        <w:t xml:space="preserve"> </w:t>
      </w:r>
      <w:r w:rsidRPr="003E3482">
        <w:t>вносимых</w:t>
      </w:r>
      <w:r w:rsidR="003E3482" w:rsidRPr="003E3482">
        <w:t xml:space="preserve"> </w:t>
      </w:r>
      <w:r w:rsidRPr="003E3482">
        <w:t>участниками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создания,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централизацией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организациях,</w:t>
      </w:r>
      <w:r w:rsidR="003E3482" w:rsidRPr="003E3482">
        <w:t xml:space="preserve"> </w:t>
      </w:r>
      <w:r w:rsidRPr="003E3482">
        <w:t>осуществляющих</w:t>
      </w:r>
      <w:r w:rsidR="003E3482" w:rsidRPr="003E3482">
        <w:t xml:space="preserve"> </w:t>
      </w:r>
      <w:r w:rsidRPr="003E3482">
        <w:t>проведение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операций,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использованием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покрытие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других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лицам,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отношении</w:t>
      </w:r>
      <w:r w:rsidR="003E3482" w:rsidRPr="003E3482">
        <w:t xml:space="preserve"> </w:t>
      </w:r>
      <w:r w:rsidRPr="003E3482">
        <w:t>которых</w:t>
      </w:r>
      <w:r w:rsidR="003E3482" w:rsidRPr="003E3482">
        <w:t xml:space="preserve"> </w:t>
      </w:r>
      <w:r w:rsidRPr="003E3482">
        <w:t>проводится</w:t>
      </w:r>
      <w:r w:rsidR="003E3482" w:rsidRPr="003E3482">
        <w:t xml:space="preserve"> </w:t>
      </w:r>
      <w:r w:rsidRPr="003E3482">
        <w:t>страхование,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случае</w:t>
      </w:r>
      <w:r w:rsidR="003E3482" w:rsidRPr="003E3482">
        <w:t xml:space="preserve"> </w:t>
      </w:r>
      <w:r w:rsidRPr="003E3482">
        <w:t>наступления</w:t>
      </w:r>
      <w:r w:rsidR="003E3482" w:rsidRPr="003E3482">
        <w:t xml:space="preserve"> </w:t>
      </w:r>
      <w:r w:rsidRPr="003E3482">
        <w:t>заранее</w:t>
      </w:r>
      <w:r w:rsidR="003E3482" w:rsidRPr="003E3482">
        <w:t xml:space="preserve"> </w:t>
      </w:r>
      <w:r w:rsidRPr="003E3482">
        <w:t>оговоренных</w:t>
      </w:r>
      <w:r w:rsidR="003E3482" w:rsidRPr="003E3482">
        <w:t xml:space="preserve"> </w:t>
      </w:r>
      <w:r w:rsidRPr="003E3482">
        <w:t>случайных</w:t>
      </w:r>
      <w:r w:rsidR="003E3482" w:rsidRPr="003E3482">
        <w:t xml:space="preserve"> </w:t>
      </w:r>
      <w:r w:rsidRPr="003E3482">
        <w:t>событий</w:t>
      </w:r>
      <w:r w:rsidR="003E3482" w:rsidRPr="003E3482">
        <w:t>.</w:t>
      </w:r>
    </w:p>
    <w:p w:rsidR="003E3482" w:rsidRPr="003E3482" w:rsidRDefault="005B1A1D" w:rsidP="003E3482">
      <w:pPr>
        <w:tabs>
          <w:tab w:val="left" w:pos="726"/>
        </w:tabs>
      </w:pPr>
      <w:r w:rsidRPr="003E3482">
        <w:t>С</w:t>
      </w:r>
      <w:r w:rsidR="003E3482" w:rsidRPr="003E3482">
        <w:t xml:space="preserve"> </w:t>
      </w:r>
      <w:r w:rsidRPr="003E3482">
        <w:t>экономической</w:t>
      </w:r>
      <w:r w:rsidR="003E3482" w:rsidRPr="003E3482">
        <w:t xml:space="preserve"> </w:t>
      </w:r>
      <w:r w:rsidRPr="003E3482">
        <w:t>точки</w:t>
      </w:r>
      <w:r w:rsidR="003E3482" w:rsidRPr="003E3482">
        <w:t xml:space="preserve"> </w:t>
      </w:r>
      <w:r w:rsidRPr="003E3482">
        <w:t>зрения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процесс</w:t>
      </w:r>
      <w:r w:rsidR="003E3482" w:rsidRPr="003E3482">
        <w:t xml:space="preserve"> </w:t>
      </w:r>
      <w:r w:rsidRPr="003E3482">
        <w:t>перераспределения</w:t>
      </w:r>
      <w:r w:rsidR="003E3482" w:rsidRPr="003E3482">
        <w:t xml:space="preserve"> </w:t>
      </w:r>
      <w:r w:rsidRPr="003E3482">
        <w:t>денежных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. </w:t>
      </w:r>
      <w:r w:rsidRPr="003E3482">
        <w:t>Именно</w:t>
      </w:r>
      <w:r w:rsidR="003E3482" w:rsidRPr="003E3482">
        <w:t xml:space="preserve"> </w:t>
      </w:r>
      <w:r w:rsidRPr="003E3482">
        <w:t>наличие</w:t>
      </w:r>
      <w:r w:rsidR="003E3482" w:rsidRPr="003E3482">
        <w:t xml:space="preserve"> </w:t>
      </w:r>
      <w:r w:rsidRPr="003E3482">
        <w:t>перераспределительных</w:t>
      </w:r>
      <w:r w:rsidR="003E3482" w:rsidRPr="003E3482">
        <w:t xml:space="preserve"> </w:t>
      </w:r>
      <w:r w:rsidRPr="003E3482">
        <w:t>отношений</w:t>
      </w:r>
      <w:r w:rsidR="003E3482" w:rsidRPr="003E3482">
        <w:t xml:space="preserve"> </w:t>
      </w:r>
      <w:r w:rsidRPr="003E3482">
        <w:t>определяет</w:t>
      </w:r>
      <w:r w:rsidR="003E3482" w:rsidRPr="003E3482">
        <w:t xml:space="preserve"> </w:t>
      </w:r>
      <w:r w:rsidRPr="003E3482">
        <w:t>сущность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позволяет</w:t>
      </w:r>
      <w:r w:rsidR="003E3482" w:rsidRPr="003E3482">
        <w:t xml:space="preserve"> </w:t>
      </w:r>
      <w:r w:rsidRPr="003E3482">
        <w:t>поставить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один</w:t>
      </w:r>
      <w:r w:rsidR="003E3482" w:rsidRPr="003E3482">
        <w:t xml:space="preserve"> </w:t>
      </w:r>
      <w:r w:rsidRPr="003E3482">
        <w:t>ряд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такими</w:t>
      </w:r>
      <w:r w:rsidR="003E3482" w:rsidRPr="003E3482">
        <w:t xml:space="preserve"> </w:t>
      </w:r>
      <w:r w:rsidRPr="003E3482">
        <w:t>экономическими</w:t>
      </w:r>
      <w:r w:rsidR="003E3482" w:rsidRPr="003E3482">
        <w:t xml:space="preserve"> </w:t>
      </w:r>
      <w:r w:rsidRPr="003E3482">
        <w:t>категориями,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финансы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кредит</w:t>
      </w:r>
      <w:r w:rsidR="003E3482" w:rsidRPr="003E3482">
        <w:t xml:space="preserve">. </w:t>
      </w:r>
      <w:r w:rsidRPr="003E3482">
        <w:t>Основные</w:t>
      </w:r>
      <w:r w:rsidR="003E3482" w:rsidRPr="003E3482">
        <w:t xml:space="preserve"> </w:t>
      </w:r>
      <w:r w:rsidRPr="003E3482">
        <w:t>характерные</w:t>
      </w:r>
      <w:r w:rsidR="003E3482" w:rsidRPr="003E3482">
        <w:t xml:space="preserve"> </w:t>
      </w:r>
      <w:r w:rsidRPr="003E3482">
        <w:t>черты,</w:t>
      </w:r>
      <w:r w:rsidR="003E3482" w:rsidRPr="003E3482">
        <w:t xml:space="preserve"> </w:t>
      </w:r>
      <w:r w:rsidRPr="003E3482">
        <w:t>присущие</w:t>
      </w:r>
      <w:r w:rsidR="003E3482" w:rsidRPr="003E3482">
        <w:t xml:space="preserve"> </w:t>
      </w:r>
      <w:r w:rsidRPr="003E3482">
        <w:t>страхованию,</w:t>
      </w:r>
      <w:r w:rsidR="003E3482" w:rsidRPr="003E3482">
        <w:t xml:space="preserve"> </w:t>
      </w:r>
      <w:r w:rsidRPr="003E3482">
        <w:t>состоят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следующем</w:t>
      </w:r>
      <w:r w:rsidR="003E3482" w:rsidRPr="003E3482">
        <w:t>:</w:t>
      </w:r>
    </w:p>
    <w:p w:rsidR="003E3482" w:rsidRPr="003E3482" w:rsidRDefault="005B1A1D" w:rsidP="003E3482">
      <w:pPr>
        <w:numPr>
          <w:ilvl w:val="0"/>
          <w:numId w:val="8"/>
        </w:numPr>
        <w:tabs>
          <w:tab w:val="clear" w:pos="1428"/>
          <w:tab w:val="left" w:pos="726"/>
        </w:tabs>
        <w:ind w:left="0" w:firstLine="709"/>
      </w:pPr>
      <w:r w:rsidRPr="003E3482">
        <w:t>основным</w:t>
      </w:r>
      <w:r w:rsidR="003E3482" w:rsidRPr="003E3482">
        <w:t xml:space="preserve"> </w:t>
      </w:r>
      <w:r w:rsidRPr="003E3482">
        <w:t>источником</w:t>
      </w:r>
      <w:r w:rsidR="003E3482" w:rsidRPr="003E3482">
        <w:t xml:space="preserve"> </w:t>
      </w:r>
      <w:r w:rsidRPr="003E3482">
        <w:t>формирования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фонда</w:t>
      </w:r>
      <w:r w:rsidR="003E3482" w:rsidRPr="003E3482">
        <w:t xml:space="preserve"> </w:t>
      </w:r>
      <w:r w:rsidRPr="003E3482">
        <w:t>являются</w:t>
      </w:r>
      <w:r w:rsidR="003E3482" w:rsidRPr="003E3482">
        <w:t xml:space="preserve"> </w:t>
      </w:r>
      <w:r w:rsidRPr="003E3482">
        <w:t>взносы,</w:t>
      </w:r>
      <w:r w:rsidR="003E3482" w:rsidRPr="003E3482">
        <w:t xml:space="preserve"> </w:t>
      </w:r>
      <w:r w:rsidRPr="003E3482">
        <w:t>уплачиваемые</w:t>
      </w:r>
      <w:r w:rsidR="003E3482" w:rsidRPr="003E3482">
        <w:t xml:space="preserve"> </w:t>
      </w:r>
      <w:r w:rsidRPr="003E3482">
        <w:t>всеми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участниками</w:t>
      </w:r>
      <w:r w:rsidR="003E3482" w:rsidRPr="003E3482">
        <w:t>;</w:t>
      </w:r>
    </w:p>
    <w:p w:rsidR="003E3482" w:rsidRPr="003E3482" w:rsidRDefault="005B1A1D" w:rsidP="003E3482">
      <w:pPr>
        <w:numPr>
          <w:ilvl w:val="0"/>
          <w:numId w:val="8"/>
        </w:numPr>
        <w:tabs>
          <w:tab w:val="clear" w:pos="1428"/>
          <w:tab w:val="left" w:pos="726"/>
        </w:tabs>
        <w:ind w:left="0" w:firstLine="709"/>
      </w:pPr>
      <w:r w:rsidRPr="003E3482">
        <w:t>собранные</w:t>
      </w:r>
      <w:r w:rsidR="003E3482" w:rsidRPr="003E3482">
        <w:t xml:space="preserve"> </w:t>
      </w:r>
      <w:r w:rsidRPr="003E3482">
        <w:t>средства</w:t>
      </w:r>
      <w:r w:rsidR="003E3482" w:rsidRPr="003E3482">
        <w:t xml:space="preserve"> </w:t>
      </w:r>
      <w:r w:rsidRPr="003E3482">
        <w:t>сосредотачиваются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организациях,</w:t>
      </w:r>
      <w:r w:rsidR="003E3482" w:rsidRPr="003E3482">
        <w:t xml:space="preserve"> </w:t>
      </w:r>
      <w:r w:rsidRPr="003E3482">
        <w:t>осуществляющих</w:t>
      </w:r>
      <w:r w:rsidR="003E3482" w:rsidRPr="003E3482">
        <w:t xml:space="preserve"> </w:t>
      </w:r>
      <w:r w:rsidRPr="003E3482">
        <w:t>проведение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операций</w:t>
      </w:r>
      <w:r w:rsidR="003E3482">
        <w:t xml:space="preserve"> (</w:t>
      </w:r>
      <w:r w:rsidRPr="003E3482">
        <w:t>страховых</w:t>
      </w:r>
      <w:r w:rsidR="003E3482" w:rsidRPr="003E3482">
        <w:t xml:space="preserve"> </w:t>
      </w:r>
      <w:r w:rsidRPr="003E3482">
        <w:t>организациях</w:t>
      </w:r>
      <w:r w:rsidR="003E3482" w:rsidRPr="003E3482">
        <w:t>);</w:t>
      </w:r>
    </w:p>
    <w:p w:rsidR="003E3482" w:rsidRPr="003E3482" w:rsidRDefault="005B1A1D" w:rsidP="003E3482">
      <w:pPr>
        <w:numPr>
          <w:ilvl w:val="0"/>
          <w:numId w:val="8"/>
        </w:numPr>
        <w:tabs>
          <w:tab w:val="clear" w:pos="1428"/>
          <w:tab w:val="left" w:pos="726"/>
        </w:tabs>
        <w:ind w:left="0" w:firstLine="709"/>
      </w:pPr>
      <w:r w:rsidRPr="003E3482">
        <w:t>величина</w:t>
      </w:r>
      <w:r w:rsidR="003E3482" w:rsidRPr="003E3482">
        <w:t xml:space="preserve"> </w:t>
      </w:r>
      <w:r w:rsidRPr="003E3482">
        <w:t>уплачиваемых</w:t>
      </w:r>
      <w:r w:rsidR="003E3482" w:rsidRPr="003E3482">
        <w:t xml:space="preserve"> </w:t>
      </w:r>
      <w:r w:rsidRPr="003E3482">
        <w:t>взносов</w:t>
      </w:r>
      <w:r w:rsidR="003E3482" w:rsidRPr="003E3482">
        <w:t xml:space="preserve"> </w:t>
      </w:r>
      <w:r w:rsidRPr="003E3482">
        <w:t>определяется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специальным</w:t>
      </w:r>
      <w:r w:rsidR="003E3482" w:rsidRPr="003E3482">
        <w:t xml:space="preserve"> </w:t>
      </w:r>
      <w:r w:rsidRPr="003E3482">
        <w:t>нормативам,</w:t>
      </w:r>
      <w:r w:rsidR="003E3482" w:rsidRPr="003E3482">
        <w:t xml:space="preserve"> </w:t>
      </w:r>
      <w:r w:rsidRPr="003E3482">
        <w:t>зависящим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вероятности</w:t>
      </w:r>
      <w:r w:rsidR="003E3482" w:rsidRPr="003E3482">
        <w:t xml:space="preserve"> </w:t>
      </w:r>
      <w:r w:rsidRPr="003E3482">
        <w:t>наступления</w:t>
      </w:r>
      <w:r w:rsidR="003E3482" w:rsidRPr="003E3482">
        <w:t xml:space="preserve"> </w:t>
      </w:r>
      <w:r w:rsidRPr="003E3482">
        <w:t>того</w:t>
      </w:r>
      <w:r w:rsidR="003E3482" w:rsidRPr="003E3482">
        <w:t xml:space="preserve"> </w:t>
      </w:r>
      <w:r w:rsidRPr="003E3482">
        <w:t>события,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отношении</w:t>
      </w:r>
      <w:r w:rsidR="003E3482" w:rsidRPr="003E3482">
        <w:t xml:space="preserve"> </w:t>
      </w:r>
      <w:r w:rsidRPr="003E3482">
        <w:t>которого</w:t>
      </w:r>
      <w:r w:rsidR="003E3482" w:rsidRPr="003E3482">
        <w:t xml:space="preserve"> </w:t>
      </w:r>
      <w:r w:rsidRPr="003E3482">
        <w:t>проводится</w:t>
      </w:r>
      <w:r w:rsidR="003E3482" w:rsidRPr="003E3482">
        <w:t xml:space="preserve"> </w:t>
      </w:r>
      <w:r w:rsidRPr="003E3482">
        <w:t>страхование,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суммы,</w:t>
      </w:r>
      <w:r w:rsidR="003E3482" w:rsidRPr="003E3482">
        <w:t xml:space="preserve"> </w:t>
      </w:r>
      <w:r w:rsidRPr="003E3482">
        <w:t>которую</w:t>
      </w:r>
      <w:r w:rsidR="003E3482" w:rsidRPr="003E3482">
        <w:t xml:space="preserve"> </w:t>
      </w:r>
      <w:r w:rsidRPr="003E3482">
        <w:t>предстоит</w:t>
      </w:r>
      <w:r w:rsidR="003E3482" w:rsidRPr="003E3482">
        <w:t xml:space="preserve"> </w:t>
      </w:r>
      <w:r w:rsidRPr="003E3482">
        <w:t>выплатить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случае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наступления</w:t>
      </w:r>
      <w:r w:rsidR="003E3482" w:rsidRPr="003E3482">
        <w:t>;</w:t>
      </w:r>
    </w:p>
    <w:p w:rsidR="003E3482" w:rsidRPr="003E3482" w:rsidRDefault="005B1A1D" w:rsidP="003E3482">
      <w:pPr>
        <w:numPr>
          <w:ilvl w:val="0"/>
          <w:numId w:val="8"/>
        </w:numPr>
        <w:tabs>
          <w:tab w:val="clear" w:pos="1428"/>
          <w:tab w:val="left" w:pos="726"/>
        </w:tabs>
        <w:ind w:left="0" w:firstLine="709"/>
      </w:pPr>
      <w:r w:rsidRPr="003E3482">
        <w:t>средства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фонда</w:t>
      </w:r>
      <w:r w:rsidR="003E3482" w:rsidRPr="003E3482">
        <w:t xml:space="preserve"> </w:t>
      </w:r>
      <w:r w:rsidRPr="003E3482">
        <w:t>выплачиваются</w:t>
      </w:r>
      <w:r w:rsidR="003E3482" w:rsidRPr="003E3482">
        <w:t xml:space="preserve"> </w:t>
      </w:r>
      <w:r w:rsidRPr="003E3482">
        <w:t>только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наступлении</w:t>
      </w:r>
      <w:r w:rsidR="003E3482" w:rsidRPr="003E3482">
        <w:t xml:space="preserve"> </w:t>
      </w:r>
      <w:r w:rsidRPr="003E3482">
        <w:t>событий,</w:t>
      </w:r>
      <w:r w:rsidR="003E3482" w:rsidRPr="003E3482">
        <w:t xml:space="preserve"> </w:t>
      </w:r>
      <w:r w:rsidRPr="003E3482">
        <w:t>заранее</w:t>
      </w:r>
      <w:r w:rsidR="003E3482" w:rsidRPr="003E3482">
        <w:t xml:space="preserve"> </w:t>
      </w:r>
      <w:r w:rsidRPr="003E3482">
        <w:t>оговоренных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вступлении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страхование</w:t>
      </w:r>
      <w:r w:rsidR="003E3482" w:rsidRPr="003E3482">
        <w:t>;</w:t>
      </w:r>
    </w:p>
    <w:p w:rsidR="003E3482" w:rsidRPr="003E3482" w:rsidRDefault="005B1A1D" w:rsidP="003E3482">
      <w:pPr>
        <w:numPr>
          <w:ilvl w:val="0"/>
          <w:numId w:val="8"/>
        </w:numPr>
        <w:tabs>
          <w:tab w:val="clear" w:pos="1428"/>
          <w:tab w:val="left" w:pos="726"/>
        </w:tabs>
        <w:ind w:left="0" w:firstLine="709"/>
      </w:pPr>
      <w:r w:rsidRPr="003E3482">
        <w:t>страховые</w:t>
      </w:r>
      <w:r w:rsidR="003E3482" w:rsidRPr="003E3482">
        <w:t xml:space="preserve"> </w:t>
      </w:r>
      <w:r w:rsidRPr="003E3482">
        <w:t>отношения</w:t>
      </w:r>
      <w:r w:rsidR="003E3482" w:rsidRPr="003E3482">
        <w:t xml:space="preserve"> </w:t>
      </w:r>
      <w:r w:rsidRPr="003E3482">
        <w:t>носят</w:t>
      </w:r>
      <w:r w:rsidR="003E3482" w:rsidRPr="003E3482">
        <w:t xml:space="preserve"> </w:t>
      </w:r>
      <w:r w:rsidRPr="003E3482">
        <w:t>вероятностный</w:t>
      </w:r>
      <w:r w:rsidR="003E3482" w:rsidRPr="003E3482">
        <w:t xml:space="preserve"> </w:t>
      </w:r>
      <w:r w:rsidRPr="003E3482">
        <w:t>характер,</w:t>
      </w:r>
      <w:r w:rsidR="003E3482" w:rsidRPr="003E3482">
        <w:t xml:space="preserve"> </w:t>
      </w:r>
      <w:r w:rsidRPr="003E3482">
        <w:t>поскольку</w:t>
      </w:r>
      <w:r w:rsidR="003E3482" w:rsidRPr="003E3482">
        <w:t xml:space="preserve"> </w:t>
      </w:r>
      <w:r w:rsidRPr="003E3482">
        <w:t>заранее</w:t>
      </w:r>
      <w:r w:rsidR="003E3482" w:rsidRPr="003E3482">
        <w:t xml:space="preserve"> </w:t>
      </w:r>
      <w:r w:rsidRPr="003E3482">
        <w:t>неизвестно,</w:t>
      </w:r>
      <w:r w:rsidR="003E3482" w:rsidRPr="003E3482">
        <w:t xml:space="preserve"> </w:t>
      </w:r>
      <w:r w:rsidRPr="003E3482">
        <w:t>когда</w:t>
      </w:r>
      <w:r w:rsidR="003E3482" w:rsidRPr="003E3482">
        <w:t xml:space="preserve"> </w:t>
      </w:r>
      <w:r w:rsidRPr="003E3482">
        <w:t>наступят</w:t>
      </w:r>
      <w:r w:rsidR="003E3482" w:rsidRPr="003E3482">
        <w:t xml:space="preserve"> </w:t>
      </w:r>
      <w:r w:rsidRPr="003E3482">
        <w:t>события,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поводу</w:t>
      </w:r>
      <w:r w:rsidR="003E3482" w:rsidRPr="003E3482">
        <w:t xml:space="preserve"> </w:t>
      </w:r>
      <w:r w:rsidRPr="003E3482">
        <w:t>которых</w:t>
      </w:r>
      <w:r w:rsidR="003E3482" w:rsidRPr="003E3482">
        <w:t xml:space="preserve"> </w:t>
      </w:r>
      <w:r w:rsidRPr="003E3482">
        <w:t>проводится</w:t>
      </w:r>
      <w:r w:rsidR="003E3482" w:rsidRPr="003E3482">
        <w:t xml:space="preserve"> </w:t>
      </w:r>
      <w:r w:rsidRPr="003E3482">
        <w:t>страхование,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часто</w:t>
      </w:r>
      <w:r w:rsidR="003E3482" w:rsidRPr="003E3482">
        <w:t xml:space="preserve"> </w:t>
      </w:r>
      <w:r w:rsidRPr="003E3482">
        <w:t>они</w:t>
      </w:r>
      <w:r w:rsidR="003E3482" w:rsidRPr="003E3482">
        <w:t xml:space="preserve"> </w:t>
      </w:r>
      <w:r w:rsidRPr="003E3482">
        <w:t>будут</w:t>
      </w:r>
      <w:r w:rsidR="003E3482" w:rsidRPr="003E3482">
        <w:t xml:space="preserve"> </w:t>
      </w:r>
      <w:r w:rsidRPr="003E3482">
        <w:t>происходить,</w:t>
      </w:r>
      <w:r w:rsidR="003E3482" w:rsidRPr="003E3482">
        <w:t xml:space="preserve"> </w:t>
      </w:r>
      <w:r w:rsidRPr="003E3482">
        <w:t>кого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лиц,</w:t>
      </w:r>
      <w:r w:rsidR="003E3482" w:rsidRPr="003E3482">
        <w:t xml:space="preserve"> </w:t>
      </w:r>
      <w:r w:rsidRPr="003E3482">
        <w:t>участвующих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lastRenderedPageBreak/>
        <w:t>страховании,</w:t>
      </w:r>
      <w:r w:rsidR="003E3482" w:rsidRPr="003E3482">
        <w:t xml:space="preserve"> </w:t>
      </w:r>
      <w:r w:rsidRPr="003E3482">
        <w:t>они</w:t>
      </w:r>
      <w:r w:rsidR="003E3482" w:rsidRPr="003E3482">
        <w:t xml:space="preserve"> </w:t>
      </w:r>
      <w:r w:rsidRPr="003E3482">
        <w:t>затронут,</w:t>
      </w:r>
      <w:r w:rsidR="003E3482" w:rsidRPr="003E3482">
        <w:t xml:space="preserve"> </w:t>
      </w:r>
      <w:r w:rsidRPr="003E3482">
        <w:t>какую</w:t>
      </w:r>
      <w:r w:rsidR="003E3482" w:rsidRPr="003E3482">
        <w:t xml:space="preserve"> </w:t>
      </w:r>
      <w:r w:rsidRPr="003E3482">
        <w:t>сумму</w:t>
      </w:r>
      <w:r w:rsidR="003E3482" w:rsidRPr="003E3482">
        <w:t xml:space="preserve"> </w:t>
      </w:r>
      <w:r w:rsidRPr="003E3482">
        <w:t>предстоит</w:t>
      </w:r>
      <w:r w:rsidR="003E3482" w:rsidRPr="003E3482">
        <w:t xml:space="preserve"> </w:t>
      </w:r>
      <w:r w:rsidRPr="003E3482">
        <w:t>выплатить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связи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данными</w:t>
      </w:r>
      <w:r w:rsidR="003E3482" w:rsidRPr="003E3482">
        <w:t xml:space="preserve"> </w:t>
      </w:r>
      <w:r w:rsidRPr="003E3482">
        <w:t>событиями</w:t>
      </w:r>
      <w:r w:rsidR="003E3482" w:rsidRPr="003E3482">
        <w:t>;</w:t>
      </w:r>
    </w:p>
    <w:p w:rsidR="003E3482" w:rsidRPr="003E3482" w:rsidRDefault="005B1A1D" w:rsidP="003E3482">
      <w:pPr>
        <w:numPr>
          <w:ilvl w:val="0"/>
          <w:numId w:val="8"/>
        </w:numPr>
        <w:tabs>
          <w:tab w:val="clear" w:pos="1428"/>
          <w:tab w:val="left" w:pos="726"/>
        </w:tabs>
        <w:ind w:left="0" w:firstLine="709"/>
      </w:pPr>
      <w:r w:rsidRPr="003E3482">
        <w:t>право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получение</w:t>
      </w:r>
      <w:r w:rsidR="003E3482" w:rsidRPr="003E3482">
        <w:t xml:space="preserve"> </w:t>
      </w:r>
      <w:r w:rsidRPr="003E3482">
        <w:t>выплаты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фонда</w:t>
      </w:r>
      <w:r w:rsidR="003E3482" w:rsidRPr="003E3482">
        <w:t xml:space="preserve"> </w:t>
      </w:r>
      <w:r w:rsidRPr="003E3482">
        <w:t>наступает,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правило,</w:t>
      </w:r>
      <w:r w:rsidR="003E3482" w:rsidRPr="003E3482">
        <w:t xml:space="preserve"> </w:t>
      </w:r>
      <w:r w:rsidRPr="003E3482">
        <w:t>только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том</w:t>
      </w:r>
      <w:r w:rsidR="003E3482" w:rsidRPr="003E3482">
        <w:t xml:space="preserve"> </w:t>
      </w:r>
      <w:r w:rsidRPr="003E3482">
        <w:t>случае,</w:t>
      </w:r>
      <w:r w:rsidR="003E3482" w:rsidRPr="003E3482">
        <w:t xml:space="preserve"> </w:t>
      </w:r>
      <w:r w:rsidRPr="003E3482">
        <w:t>если</w:t>
      </w:r>
      <w:r w:rsidR="003E3482" w:rsidRPr="003E3482">
        <w:t xml:space="preserve"> </w:t>
      </w:r>
      <w:r w:rsidRPr="003E3482">
        <w:t>событие,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отношении</w:t>
      </w:r>
      <w:r w:rsidR="003E3482" w:rsidRPr="003E3482">
        <w:t xml:space="preserve"> </w:t>
      </w:r>
      <w:r w:rsidRPr="003E3482">
        <w:t>которого</w:t>
      </w:r>
      <w:r w:rsidR="003E3482" w:rsidRPr="003E3482">
        <w:t xml:space="preserve"> </w:t>
      </w:r>
      <w:r w:rsidRPr="003E3482">
        <w:t>проводится</w:t>
      </w:r>
      <w:r w:rsidR="003E3482" w:rsidRPr="003E3482">
        <w:t xml:space="preserve"> </w:t>
      </w:r>
      <w:r w:rsidRPr="003E3482">
        <w:t>страхование,</w:t>
      </w:r>
      <w:r w:rsidR="003E3482" w:rsidRPr="003E3482">
        <w:t xml:space="preserve"> </w:t>
      </w:r>
      <w:r w:rsidRPr="003E3482">
        <w:t>произойдёт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заранее</w:t>
      </w:r>
      <w:r w:rsidR="003E3482" w:rsidRPr="003E3482">
        <w:t xml:space="preserve"> </w:t>
      </w:r>
      <w:r w:rsidRPr="003E3482">
        <w:t>оговоренный</w:t>
      </w:r>
      <w:r w:rsidR="003E3482" w:rsidRPr="003E3482">
        <w:t xml:space="preserve"> </w:t>
      </w:r>
      <w:r w:rsidRPr="003E3482">
        <w:t>промежуток</w:t>
      </w:r>
      <w:r w:rsidR="003E3482" w:rsidRPr="003E3482">
        <w:t xml:space="preserve"> </w:t>
      </w:r>
      <w:r w:rsidRPr="003E3482">
        <w:t>времени</w:t>
      </w:r>
      <w:r w:rsidR="003E3482" w:rsidRPr="003E3482">
        <w:t>.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Объективная</w:t>
      </w:r>
      <w:r w:rsidR="003E3482" w:rsidRPr="003E3482">
        <w:t xml:space="preserve"> </w:t>
      </w:r>
      <w:r w:rsidRPr="003E3482">
        <w:t>экономическая</w:t>
      </w:r>
      <w:r w:rsidR="003E3482" w:rsidRPr="003E3482">
        <w:t xml:space="preserve"> </w:t>
      </w:r>
      <w:r w:rsidRPr="003E3482">
        <w:t>необходимость</w:t>
      </w:r>
      <w:r w:rsidR="003E3482" w:rsidRPr="003E3482">
        <w:t xml:space="preserve"> </w:t>
      </w:r>
      <w:r w:rsidRPr="003E3482">
        <w:t>использования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целях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защиты</w:t>
      </w:r>
      <w:r w:rsidR="003E3482" w:rsidRPr="003E3482">
        <w:t xml:space="preserve"> </w:t>
      </w:r>
      <w:r w:rsidRPr="003E3482">
        <w:t>общественного</w:t>
      </w:r>
      <w:r w:rsidR="003E3482" w:rsidRPr="003E3482">
        <w:t xml:space="preserve"> </w:t>
      </w:r>
      <w:r w:rsidRPr="003E3482">
        <w:t>производства,</w:t>
      </w:r>
      <w:r w:rsidR="003E3482" w:rsidRPr="003E3482">
        <w:t xml:space="preserve"> </w:t>
      </w:r>
      <w:r w:rsidRPr="003E3482">
        <w:t>предпринимательства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благосостояния</w:t>
      </w:r>
      <w:r w:rsidR="003E3482" w:rsidRPr="003E3482">
        <w:t xml:space="preserve"> </w:t>
      </w:r>
      <w:r w:rsidRPr="003E3482">
        <w:t>граждан</w:t>
      </w:r>
      <w:r w:rsidR="003E3482" w:rsidRPr="003E3482">
        <w:t xml:space="preserve"> </w:t>
      </w:r>
      <w:r w:rsidRPr="003E3482">
        <w:t>обусловлена</w:t>
      </w:r>
      <w:r w:rsidR="003E3482" w:rsidRPr="003E3482">
        <w:t xml:space="preserve"> </w:t>
      </w:r>
      <w:r w:rsidRPr="003E3482">
        <w:t>обособленностью</w:t>
      </w:r>
      <w:r w:rsidR="003E3482" w:rsidRPr="003E3482">
        <w:t xml:space="preserve"> </w:t>
      </w:r>
      <w:r w:rsidRPr="003E3482">
        <w:t>хозяйствующих</w:t>
      </w:r>
      <w:r w:rsidR="003E3482" w:rsidRPr="003E3482">
        <w:t xml:space="preserve"> </w:t>
      </w:r>
      <w:r w:rsidRPr="003E3482">
        <w:t>субъектов,</w:t>
      </w:r>
      <w:r w:rsidR="003E3482" w:rsidRPr="003E3482">
        <w:t xml:space="preserve"> </w:t>
      </w:r>
      <w:r w:rsidRPr="003E3482">
        <w:t>возросшим</w:t>
      </w:r>
      <w:r w:rsidR="003E3482" w:rsidRPr="003E3482">
        <w:t xml:space="preserve"> </w:t>
      </w:r>
      <w:r w:rsidRPr="003E3482">
        <w:t>уровнем</w:t>
      </w:r>
      <w:r w:rsidR="003E3482" w:rsidRPr="003E3482">
        <w:t xml:space="preserve"> </w:t>
      </w:r>
      <w:r w:rsidRPr="003E3482">
        <w:t>финансовых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имущественных</w:t>
      </w:r>
      <w:r w:rsidR="003E3482" w:rsidRPr="003E3482">
        <w:t xml:space="preserve"> </w:t>
      </w:r>
      <w:r w:rsidRPr="003E3482">
        <w:t>интересов</w:t>
      </w:r>
      <w:r w:rsidR="003E3482" w:rsidRPr="003E3482">
        <w:t>.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Обилие</w:t>
      </w:r>
      <w:r w:rsidR="003E3482" w:rsidRPr="003E3482">
        <w:t xml:space="preserve"> </w:t>
      </w:r>
      <w:r w:rsidRPr="003E3482">
        <w:t>подходов</w:t>
      </w:r>
      <w:r w:rsidR="003E3482" w:rsidRPr="003E3482">
        <w:t xml:space="preserve"> </w:t>
      </w:r>
      <w:r w:rsidRPr="003E3482">
        <w:t>говорит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том,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демонополизации</w:t>
      </w:r>
      <w:r w:rsidR="003E3482" w:rsidRPr="003E3482">
        <w:t xml:space="preserve"> </w:t>
      </w:r>
      <w:r w:rsidRPr="003E3482">
        <w:t>административного</w:t>
      </w:r>
      <w:r w:rsidR="003E3482" w:rsidRPr="003E3482">
        <w:t xml:space="preserve"> </w:t>
      </w:r>
      <w:r w:rsidRPr="003E3482">
        <w:t>управления</w:t>
      </w:r>
      <w:r w:rsidR="003E3482" w:rsidRPr="003E3482">
        <w:t xml:space="preserve"> </w:t>
      </w:r>
      <w:r w:rsidRPr="003E3482">
        <w:t>народным</w:t>
      </w:r>
      <w:r w:rsidR="003E3482" w:rsidRPr="003E3482">
        <w:t xml:space="preserve"> </w:t>
      </w:r>
      <w:r w:rsidRPr="003E3482">
        <w:t>хозяйством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единым</w:t>
      </w:r>
      <w:r w:rsidR="003E3482" w:rsidRPr="003E3482">
        <w:t xml:space="preserve"> </w:t>
      </w:r>
      <w:r w:rsidRPr="003E3482">
        <w:t>целым,</w:t>
      </w:r>
      <w:r w:rsidR="003E3482" w:rsidRPr="003E3482">
        <w:t xml:space="preserve"> </w:t>
      </w:r>
      <w:r w:rsidRPr="003E3482">
        <w:t>введении</w:t>
      </w:r>
      <w:r w:rsidR="003E3482" w:rsidRPr="003E3482">
        <w:t xml:space="preserve"> </w:t>
      </w:r>
      <w:r w:rsidRPr="003E3482">
        <w:t>экономических</w:t>
      </w:r>
      <w:r w:rsidR="003E3482" w:rsidRPr="003E3482">
        <w:t xml:space="preserve"> </w:t>
      </w:r>
      <w:r w:rsidRPr="003E3482">
        <w:t>рычагов</w:t>
      </w:r>
      <w:r w:rsidR="003E3482" w:rsidRPr="003E3482">
        <w:t xml:space="preserve"> </w:t>
      </w:r>
      <w:r w:rsidRPr="003E3482">
        <w:t>хозяйствования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маневрирования</w:t>
      </w:r>
      <w:r w:rsidR="003E3482" w:rsidRPr="003E3482">
        <w:t xml:space="preserve"> </w:t>
      </w:r>
      <w:r w:rsidRPr="003E3482">
        <w:t>финансовыми</w:t>
      </w:r>
      <w:r w:rsidR="003E3482" w:rsidRPr="003E3482">
        <w:t xml:space="preserve"> </w:t>
      </w:r>
      <w:r w:rsidRPr="003E3482">
        <w:t>ресурсами,</w:t>
      </w:r>
      <w:r w:rsidR="003E3482" w:rsidRPr="003E3482">
        <w:t xml:space="preserve"> </w:t>
      </w:r>
      <w:r w:rsidRPr="003E3482">
        <w:t>наиболее</w:t>
      </w:r>
      <w:r w:rsidR="003E3482" w:rsidRPr="003E3482">
        <w:t xml:space="preserve"> </w:t>
      </w:r>
      <w:r w:rsidRPr="003E3482">
        <w:t>эффективным</w:t>
      </w:r>
      <w:r w:rsidR="003E3482" w:rsidRPr="003E3482">
        <w:t xml:space="preserve"> </w:t>
      </w:r>
      <w:r w:rsidRPr="003E3482">
        <w:t>методом</w:t>
      </w:r>
      <w:r w:rsidR="003E3482" w:rsidRPr="003E3482">
        <w:t xml:space="preserve"> </w:t>
      </w:r>
      <w:r w:rsidRPr="003E3482">
        <w:t>возмещения</w:t>
      </w:r>
      <w:r w:rsidR="003E3482" w:rsidRPr="003E3482">
        <w:t xml:space="preserve"> </w:t>
      </w:r>
      <w:r w:rsidRPr="003E3482">
        <w:t>возможного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становится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раскладка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пространстве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во</w:t>
      </w:r>
      <w:r w:rsidR="003E3482" w:rsidRPr="003E3482">
        <w:t xml:space="preserve"> </w:t>
      </w:r>
      <w:r w:rsidRPr="003E3482">
        <w:t>времени</w:t>
      </w:r>
      <w:r w:rsidR="003E3482" w:rsidRPr="003E3482">
        <w:t xml:space="preserve"> </w:t>
      </w:r>
      <w:r w:rsidRPr="003E3482">
        <w:t>между</w:t>
      </w:r>
      <w:r w:rsidR="003E3482" w:rsidRPr="003E3482">
        <w:t xml:space="preserve"> </w:t>
      </w:r>
      <w:r w:rsidRPr="003E3482">
        <w:t>заинтересованными</w:t>
      </w:r>
      <w:r w:rsidR="003E3482" w:rsidRPr="003E3482">
        <w:t xml:space="preserve"> </w:t>
      </w:r>
      <w:r w:rsidRPr="003E3482">
        <w:t>физическими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юридическими</w:t>
      </w:r>
      <w:r w:rsidR="003E3482" w:rsidRPr="003E3482">
        <w:t xml:space="preserve"> </w:t>
      </w:r>
      <w:r w:rsidRPr="003E3482">
        <w:t>лицами</w:t>
      </w:r>
      <w:r w:rsidR="003E3482" w:rsidRPr="003E3482">
        <w:t xml:space="preserve">. </w:t>
      </w:r>
      <w:r w:rsidRPr="003E3482">
        <w:t>Непредвиденные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стихийные</w:t>
      </w:r>
      <w:r w:rsidR="003E3482" w:rsidRPr="003E3482">
        <w:t xml:space="preserve"> </w:t>
      </w:r>
      <w:r w:rsidRPr="003E3482">
        <w:t>бедствия</w:t>
      </w:r>
      <w:r w:rsidR="003E3482" w:rsidRPr="003E3482">
        <w:t xml:space="preserve"> </w:t>
      </w:r>
      <w:r w:rsidRPr="003E3482">
        <w:t>воспринимаются</w:t>
      </w:r>
      <w:r w:rsidR="003E3482" w:rsidRPr="003E3482">
        <w:t xml:space="preserve"> </w:t>
      </w:r>
      <w:r w:rsidRPr="003E3482">
        <w:t>людьми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случайные</w:t>
      </w:r>
      <w:r w:rsidR="003E3482" w:rsidRPr="003E3482">
        <w:t xml:space="preserve"> </w:t>
      </w:r>
      <w:r w:rsidRPr="003E3482">
        <w:t>события,</w:t>
      </w:r>
      <w:r w:rsidR="003E3482" w:rsidRPr="003E3482">
        <w:t xml:space="preserve"> </w:t>
      </w:r>
      <w:r w:rsidRPr="003E3482">
        <w:t>носят</w:t>
      </w:r>
      <w:r w:rsidR="003E3482" w:rsidRPr="003E3482">
        <w:t xml:space="preserve"> </w:t>
      </w:r>
      <w:r w:rsidRPr="003E3482">
        <w:t>неравномерный</w:t>
      </w:r>
      <w:r w:rsidR="003E3482" w:rsidRPr="003E3482">
        <w:t xml:space="preserve"> </w:t>
      </w:r>
      <w:r w:rsidRPr="003E3482">
        <w:t>характер,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число</w:t>
      </w:r>
      <w:r w:rsidR="003E3482" w:rsidRPr="003E3482">
        <w:t xml:space="preserve"> </w:t>
      </w:r>
      <w:r w:rsidRPr="003E3482">
        <w:t>пострадавших</w:t>
      </w:r>
      <w:r w:rsidR="003E3482" w:rsidRPr="003E3482">
        <w:t xml:space="preserve"> </w:t>
      </w:r>
      <w:r w:rsidRPr="003E3482">
        <w:t>всегда</w:t>
      </w:r>
      <w:r w:rsidR="003E3482" w:rsidRPr="003E3482">
        <w:t xml:space="preserve"> </w:t>
      </w:r>
      <w:r w:rsidRPr="003E3482">
        <w:t>меньше</w:t>
      </w:r>
      <w:r w:rsidR="003E3482" w:rsidRPr="003E3482">
        <w:t xml:space="preserve"> </w:t>
      </w:r>
      <w:r w:rsidRPr="003E3482">
        <w:t>числа</w:t>
      </w:r>
      <w:r w:rsidR="003E3482" w:rsidRPr="003E3482">
        <w:t xml:space="preserve"> </w:t>
      </w:r>
      <w:r w:rsidRPr="003E3482">
        <w:t>заинтересованных</w:t>
      </w:r>
      <w:r w:rsidR="003E3482" w:rsidRPr="003E3482">
        <w:t xml:space="preserve"> </w:t>
      </w:r>
      <w:r w:rsidRPr="003E3482">
        <w:t>лиц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хозяйств</w:t>
      </w:r>
      <w:r w:rsidR="003E3482" w:rsidRPr="003E3482">
        <w:t xml:space="preserve">; </w:t>
      </w:r>
      <w:r w:rsidRPr="003E3482">
        <w:t>поэтому,</w:t>
      </w:r>
      <w:r w:rsidR="003E3482" w:rsidRPr="003E3482">
        <w:t xml:space="preserve"> </w:t>
      </w:r>
      <w:r w:rsidRPr="003E3482">
        <w:t>чем</w:t>
      </w:r>
      <w:r w:rsidR="003E3482" w:rsidRPr="003E3482">
        <w:t xml:space="preserve"> </w:t>
      </w:r>
      <w:r w:rsidRPr="003E3482">
        <w:t>больше</w:t>
      </w:r>
      <w:r w:rsidR="003E3482" w:rsidRPr="003E3482">
        <w:t xml:space="preserve"> </w:t>
      </w:r>
      <w:r w:rsidRPr="003E3482">
        <w:t>заинтересованных</w:t>
      </w:r>
      <w:r w:rsidR="003E3482" w:rsidRPr="003E3482">
        <w:t xml:space="preserve"> </w:t>
      </w:r>
      <w:r w:rsidRPr="003E3482">
        <w:t>субъектов</w:t>
      </w:r>
      <w:r w:rsidR="003E3482" w:rsidRPr="003E3482">
        <w:t xml:space="preserve"> </w:t>
      </w:r>
      <w:r w:rsidRPr="003E3482">
        <w:t>участвует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раскладке</w:t>
      </w:r>
      <w:r w:rsidR="003E3482" w:rsidRPr="003E3482">
        <w:t xml:space="preserve"> </w:t>
      </w:r>
      <w:r w:rsidRPr="003E3482">
        <w:t>ущерба,</w:t>
      </w:r>
      <w:r w:rsidR="003E3482" w:rsidRPr="003E3482">
        <w:t xml:space="preserve"> </w:t>
      </w:r>
      <w:r w:rsidRPr="003E3482">
        <w:t>тем</w:t>
      </w:r>
      <w:r w:rsidR="003E3482" w:rsidRPr="003E3482">
        <w:t xml:space="preserve"> </w:t>
      </w:r>
      <w:r w:rsidRPr="003E3482">
        <w:t>меньшая</w:t>
      </w:r>
      <w:r w:rsidR="003E3482" w:rsidRPr="003E3482">
        <w:t xml:space="preserve"> </w:t>
      </w:r>
      <w:r w:rsidRPr="003E3482">
        <w:t>доля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приходится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каждого</w:t>
      </w:r>
      <w:r w:rsidR="003E3482" w:rsidRPr="003E3482">
        <w:t xml:space="preserve"> </w:t>
      </w:r>
      <w:r w:rsidRPr="003E3482">
        <w:t>участника</w:t>
      </w:r>
      <w:r w:rsidR="003E3482" w:rsidRPr="003E3482">
        <w:t xml:space="preserve">. </w:t>
      </w:r>
      <w:r w:rsidRPr="003E3482">
        <w:t>Замкнутая</w:t>
      </w:r>
      <w:r w:rsidR="003E3482" w:rsidRPr="003E3482">
        <w:t xml:space="preserve"> </w:t>
      </w:r>
      <w:r w:rsidRPr="003E3482">
        <w:t>раскладка</w:t>
      </w:r>
      <w:r w:rsidR="003E3482" w:rsidRPr="003E3482">
        <w:t xml:space="preserve"> </w:t>
      </w:r>
      <w:r w:rsidRPr="003E3482">
        <w:t>возможного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сущность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достаточно</w:t>
      </w:r>
      <w:r w:rsidR="003E3482" w:rsidRPr="003E3482">
        <w:t xml:space="preserve"> </w:t>
      </w:r>
      <w:r w:rsidRPr="003E3482">
        <w:t>четко</w:t>
      </w:r>
      <w:r w:rsidR="003E3482" w:rsidRPr="003E3482">
        <w:t xml:space="preserve"> </w:t>
      </w:r>
      <w:r w:rsidRPr="003E3482">
        <w:t>определяют</w:t>
      </w:r>
      <w:r w:rsidR="003E3482" w:rsidRPr="003E3482">
        <w:t xml:space="preserve"> </w:t>
      </w:r>
      <w:r w:rsidRPr="003E3482">
        <w:t>авторы</w:t>
      </w:r>
      <w:r w:rsidR="003E3482" w:rsidRPr="003E3482">
        <w:t xml:space="preserve"> </w:t>
      </w:r>
      <w:r w:rsidRPr="003E3482">
        <w:t>научных</w:t>
      </w:r>
      <w:r w:rsidR="003E3482" w:rsidRPr="003E3482">
        <w:t xml:space="preserve"> </w:t>
      </w:r>
      <w:r w:rsidRPr="003E3482">
        <w:t>трудов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Однако</w:t>
      </w:r>
      <w:r w:rsidR="003E3482" w:rsidRPr="003E3482">
        <w:t xml:space="preserve"> </w:t>
      </w:r>
      <w:r w:rsidRPr="003E3482">
        <w:t>доказано,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негативные</w:t>
      </w:r>
      <w:r w:rsidR="003E3482" w:rsidRPr="003E3482">
        <w:t xml:space="preserve"> </w:t>
      </w:r>
      <w:r w:rsidRPr="003E3482">
        <w:t>проявления</w:t>
      </w:r>
      <w:r w:rsidR="003E3482" w:rsidRPr="003E3482">
        <w:t xml:space="preserve"> </w:t>
      </w:r>
      <w:r w:rsidRPr="003E3482">
        <w:t>стихийного</w:t>
      </w:r>
      <w:r w:rsidR="003E3482" w:rsidRPr="003E3482">
        <w:t xml:space="preserve"> </w:t>
      </w:r>
      <w:r w:rsidRPr="003E3482">
        <w:t>характера</w:t>
      </w:r>
      <w:r w:rsidR="003E3482" w:rsidRPr="003E3482">
        <w:t xml:space="preserve"> </w:t>
      </w:r>
      <w:r w:rsidRPr="003E3482">
        <w:t>сил</w:t>
      </w:r>
      <w:r w:rsidR="003E3482" w:rsidRPr="003E3482">
        <w:t xml:space="preserve"> </w:t>
      </w:r>
      <w:r w:rsidRPr="003E3482">
        <w:t>природы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общества,</w:t>
      </w:r>
      <w:r w:rsidR="003E3482" w:rsidRPr="003E3482">
        <w:t xml:space="preserve"> </w:t>
      </w:r>
      <w:r w:rsidRPr="003E3482">
        <w:t>связанные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материальными</w:t>
      </w:r>
      <w:r w:rsidR="003E3482" w:rsidRPr="003E3482">
        <w:t xml:space="preserve"> </w:t>
      </w:r>
      <w:r w:rsidRPr="003E3482">
        <w:t>потерями,</w:t>
      </w:r>
      <w:r w:rsidR="003E3482" w:rsidRPr="003E3482">
        <w:t xml:space="preserve"> </w:t>
      </w:r>
      <w:r w:rsidRPr="003E3482">
        <w:t>наступают</w:t>
      </w:r>
      <w:r w:rsidR="003E3482" w:rsidRPr="003E3482">
        <w:t xml:space="preserve"> </w:t>
      </w:r>
      <w:r w:rsidRPr="003E3482">
        <w:t>периодически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имеют</w:t>
      </w:r>
      <w:r w:rsidR="003E3482" w:rsidRPr="003E3482">
        <w:t xml:space="preserve"> </w:t>
      </w:r>
      <w:r w:rsidRPr="003E3482">
        <w:t>объективный,</w:t>
      </w:r>
      <w:r w:rsidR="003E3482" w:rsidRPr="003E3482">
        <w:t xml:space="preserve"> </w:t>
      </w:r>
      <w:r w:rsidRPr="003E3482">
        <w:t>закономерный</w:t>
      </w:r>
      <w:r w:rsidR="003E3482" w:rsidRPr="003E3482">
        <w:t xml:space="preserve"> </w:t>
      </w:r>
      <w:r w:rsidRPr="003E3482">
        <w:t>процесс,</w:t>
      </w:r>
      <w:r w:rsidR="003E3482" w:rsidRPr="003E3482">
        <w:t xml:space="preserve"> </w:t>
      </w:r>
      <w:r w:rsidRPr="003E3482">
        <w:t>вызываемый</w:t>
      </w:r>
      <w:r w:rsidR="003E3482" w:rsidRPr="003E3482">
        <w:t xml:space="preserve"> </w:t>
      </w:r>
      <w:r w:rsidRPr="003E3482">
        <w:t>противоречиями</w:t>
      </w:r>
      <w:r w:rsidR="003E3482" w:rsidRPr="003E3482">
        <w:t xml:space="preserve"> </w:t>
      </w:r>
      <w:r w:rsidRPr="003E3482">
        <w:t>экономических</w:t>
      </w:r>
      <w:r w:rsidR="003E3482" w:rsidRPr="003E3482">
        <w:t xml:space="preserve"> </w:t>
      </w:r>
      <w:r w:rsidRPr="003E3482">
        <w:t>отношений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проблемами</w:t>
      </w:r>
      <w:r w:rsidR="003E3482" w:rsidRPr="003E3482">
        <w:t xml:space="preserve"> </w:t>
      </w:r>
      <w:r w:rsidRPr="003E3482">
        <w:t>техногенного</w:t>
      </w:r>
      <w:r w:rsidR="003E3482" w:rsidRPr="003E3482">
        <w:t xml:space="preserve"> </w:t>
      </w:r>
      <w:r w:rsidRPr="003E3482">
        <w:t>характера</w:t>
      </w:r>
      <w:r w:rsidR="003E3482" w:rsidRPr="003E3482">
        <w:t xml:space="preserve">. </w:t>
      </w:r>
      <w:r w:rsidRPr="003E3482">
        <w:t>Возникает</w:t>
      </w:r>
      <w:r w:rsidR="003E3482" w:rsidRPr="003E3482">
        <w:t xml:space="preserve"> </w:t>
      </w:r>
      <w:r w:rsidRPr="003E3482">
        <w:t>риск</w:t>
      </w:r>
      <w:r w:rsidR="003E3482" w:rsidRPr="003E3482">
        <w:t xml:space="preserve">. </w:t>
      </w:r>
      <w:r w:rsidRPr="003E3482">
        <w:t>Риск</w:t>
      </w:r>
      <w:r w:rsidR="003E3482" w:rsidRPr="003E3482">
        <w:t xml:space="preserve"> </w:t>
      </w:r>
      <w:r w:rsidRPr="003E3482">
        <w:t>объективно</w:t>
      </w:r>
      <w:r w:rsidR="003E3482" w:rsidRPr="003E3482">
        <w:t xml:space="preserve"> </w:t>
      </w:r>
      <w:r w:rsidRPr="003E3482">
        <w:t>присущ</w:t>
      </w:r>
      <w:r w:rsidR="003E3482" w:rsidRPr="003E3482">
        <w:t xml:space="preserve"> </w:t>
      </w:r>
      <w:r w:rsidRPr="003E3482">
        <w:t>различным</w:t>
      </w:r>
      <w:r w:rsidR="003E3482" w:rsidRPr="003E3482">
        <w:t xml:space="preserve"> </w:t>
      </w:r>
      <w:r w:rsidRPr="003E3482">
        <w:t>стадиям</w:t>
      </w:r>
      <w:r w:rsidR="003E3482" w:rsidRPr="003E3482">
        <w:t xml:space="preserve"> </w:t>
      </w:r>
      <w:r w:rsidRPr="003E3482">
        <w:t>общественного</w:t>
      </w:r>
      <w:r w:rsidR="003E3482" w:rsidRPr="003E3482">
        <w:t xml:space="preserve"> </w:t>
      </w:r>
      <w:r w:rsidRPr="003E3482">
        <w:t>воспроизводства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любым</w:t>
      </w:r>
      <w:r w:rsidR="003E3482" w:rsidRPr="003E3482">
        <w:t xml:space="preserve"> </w:t>
      </w:r>
      <w:r w:rsidRPr="003E3482">
        <w:t>социально-экономическим</w:t>
      </w:r>
      <w:r w:rsidR="003E3482" w:rsidRPr="003E3482">
        <w:t xml:space="preserve"> </w:t>
      </w:r>
      <w:r w:rsidRPr="003E3482">
        <w:lastRenderedPageBreak/>
        <w:t>отношениям</w:t>
      </w:r>
      <w:r w:rsidR="003E3482" w:rsidRPr="003E3482">
        <w:t xml:space="preserve">. </w:t>
      </w:r>
      <w:r w:rsidRPr="003E3482">
        <w:t>Естественно</w:t>
      </w:r>
      <w:r w:rsidR="003E3482" w:rsidRPr="003E3482">
        <w:t xml:space="preserve"> </w:t>
      </w:r>
      <w:r w:rsidRPr="003E3482">
        <w:t>предположить,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любой</w:t>
      </w:r>
      <w:r w:rsidR="003E3482" w:rsidRPr="003E3482">
        <w:t xml:space="preserve"> </w:t>
      </w:r>
      <w:r w:rsidRPr="003E3482">
        <w:t>хозяйствующий</w:t>
      </w:r>
      <w:r w:rsidR="003E3482" w:rsidRPr="003E3482">
        <w:t xml:space="preserve"> </w:t>
      </w:r>
      <w:r w:rsidRPr="003E3482">
        <w:t>субъект</w:t>
      </w:r>
      <w:r w:rsidR="003E3482" w:rsidRPr="003E3482">
        <w:t xml:space="preserve"> </w:t>
      </w:r>
      <w:r w:rsidRPr="003E3482">
        <w:t>заинтересован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существовании</w:t>
      </w:r>
      <w:r w:rsidR="003E3482" w:rsidRPr="003E3482">
        <w:t xml:space="preserve"> </w:t>
      </w:r>
      <w:r w:rsidRPr="003E3482">
        <w:t>источников</w:t>
      </w:r>
      <w:r w:rsidR="003E3482" w:rsidRPr="003E3482">
        <w:t xml:space="preserve"> </w:t>
      </w:r>
      <w:r w:rsidRPr="003E3482">
        <w:t>компенсации</w:t>
      </w:r>
      <w:r w:rsidR="003E3482" w:rsidRPr="003E3482">
        <w:t xml:space="preserve"> </w:t>
      </w:r>
      <w:r w:rsidRPr="003E3482">
        <w:t>понесённого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предоставления</w:t>
      </w:r>
      <w:r w:rsidR="003E3482" w:rsidRPr="003E3482">
        <w:t xml:space="preserve"> </w:t>
      </w:r>
      <w:r w:rsidRPr="003E3482">
        <w:t>ему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защиты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наступлении</w:t>
      </w:r>
      <w:r w:rsidR="003E3482" w:rsidRPr="003E3482">
        <w:t xml:space="preserve"> </w:t>
      </w:r>
      <w:r w:rsidRPr="003E3482">
        <w:t>неблагоприятных</w:t>
      </w:r>
      <w:r w:rsidR="003E3482" w:rsidRPr="003E3482">
        <w:t xml:space="preserve"> </w:t>
      </w:r>
      <w:r w:rsidRPr="003E3482">
        <w:t>обстоятельств</w:t>
      </w:r>
      <w:r w:rsidR="003E3482" w:rsidRPr="003E3482">
        <w:t>.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Трудно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согласиться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тем,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экономическая</w:t>
      </w:r>
      <w:r w:rsidR="003E3482" w:rsidRPr="003E3482">
        <w:t xml:space="preserve"> </w:t>
      </w:r>
      <w:r w:rsidRPr="003E3482">
        <w:t>сущность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отличие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общей</w:t>
      </w:r>
      <w:r w:rsidR="003E3482" w:rsidRPr="003E3482">
        <w:t xml:space="preserve"> </w:t>
      </w:r>
      <w:r w:rsidRPr="003E3482">
        <w:t>сущности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состоящей</w:t>
      </w:r>
      <w:r w:rsidR="003E3482" w:rsidRPr="003E3482">
        <w:t xml:space="preserve"> </w:t>
      </w:r>
      <w:r w:rsidRPr="003E3482">
        <w:t>в</w:t>
      </w:r>
      <w:r w:rsidR="003E3482">
        <w:t xml:space="preserve"> "</w:t>
      </w:r>
      <w:r w:rsidRPr="003E3482">
        <w:t>замкнутой</w:t>
      </w:r>
      <w:r w:rsidR="003E3482">
        <w:t xml:space="preserve">" </w:t>
      </w:r>
      <w:r w:rsidRPr="003E3482">
        <w:t>раскладке</w:t>
      </w:r>
      <w:r w:rsidR="003E3482" w:rsidRPr="003E3482">
        <w:t xml:space="preserve"> </w:t>
      </w:r>
      <w:r w:rsidRPr="003E3482">
        <w:t>возможного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между</w:t>
      </w:r>
      <w:r w:rsidR="003E3482" w:rsidRPr="003E3482">
        <w:t xml:space="preserve"> </w:t>
      </w:r>
      <w:r w:rsidRPr="003E3482">
        <w:t>заинтересованными</w:t>
      </w:r>
      <w:r w:rsidR="003E3482" w:rsidRPr="003E3482">
        <w:t xml:space="preserve"> </w:t>
      </w:r>
      <w:r w:rsidRPr="003E3482">
        <w:t>лицами,</w:t>
      </w:r>
      <w:r w:rsidR="003E3482" w:rsidRPr="003E3482">
        <w:t xml:space="preserve"> </w:t>
      </w:r>
      <w:r w:rsidRPr="003E3482">
        <w:t>заключается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формировании</w:t>
      </w:r>
      <w:r w:rsidR="003E3482" w:rsidRPr="003E3482">
        <w:t xml:space="preserve"> </w:t>
      </w:r>
      <w:r w:rsidRPr="003E3482">
        <w:t>страховщиком</w:t>
      </w:r>
      <w:r w:rsidR="003E3482" w:rsidRPr="003E3482">
        <w:t xml:space="preserve"> </w:t>
      </w:r>
      <w:r w:rsidRPr="003E3482">
        <w:t>денежных</w:t>
      </w:r>
      <w:r w:rsidR="003E3482" w:rsidRPr="003E3482">
        <w:t xml:space="preserve"> </w:t>
      </w:r>
      <w:r w:rsidRPr="003E3482">
        <w:t>фондов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уплачиваемых</w:t>
      </w:r>
      <w:r w:rsidR="003E3482" w:rsidRPr="003E3482">
        <w:t xml:space="preserve"> </w:t>
      </w:r>
      <w:r w:rsidRPr="003E3482">
        <w:t>страхователями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взносов</w:t>
      </w:r>
      <w:r w:rsidR="003E3482">
        <w:t xml:space="preserve"> (</w:t>
      </w:r>
      <w:r w:rsidRPr="003E3482">
        <w:t>премий</w:t>
      </w:r>
      <w:r w:rsidR="003E3482" w:rsidRPr="003E3482">
        <w:t xml:space="preserve">), </w:t>
      </w:r>
      <w:r w:rsidRPr="003E3482">
        <w:t>предназначенных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производства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страхователям,</w:t>
      </w:r>
      <w:r w:rsidR="003E3482" w:rsidRPr="003E3482">
        <w:t xml:space="preserve"> </w:t>
      </w:r>
      <w:r w:rsidRPr="003E3482">
        <w:t>застрахованным,</w:t>
      </w:r>
      <w:r w:rsidR="003E3482">
        <w:t xml:space="preserve"> "</w:t>
      </w:r>
      <w:r w:rsidRPr="003E3482">
        <w:t>третьим</w:t>
      </w:r>
      <w:r w:rsidR="003E3482">
        <w:t xml:space="preserve">" </w:t>
      </w:r>
      <w:r w:rsidRPr="003E3482">
        <w:t>лицам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выгодоприобретателям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наступлении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случаев,</w:t>
      </w:r>
      <w:r w:rsidR="003E3482" w:rsidRPr="003E3482">
        <w:t xml:space="preserve"> </w:t>
      </w:r>
      <w:r w:rsidRPr="003E3482">
        <w:t>оговоренных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договоре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Экономической</w:t>
      </w:r>
      <w:r w:rsidR="003E3482" w:rsidRPr="003E3482">
        <w:t xml:space="preserve"> </w:t>
      </w:r>
      <w:r w:rsidRPr="003E3482">
        <w:t>сущности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соответствуют</w:t>
      </w:r>
      <w:r w:rsidR="003E3482" w:rsidRPr="003E3482">
        <w:t xml:space="preserve"> </w:t>
      </w:r>
      <w:r w:rsidRPr="003E3482">
        <w:t>следующие</w:t>
      </w:r>
      <w:r w:rsidR="003E3482" w:rsidRPr="003E3482">
        <w:t xml:space="preserve"> </w:t>
      </w:r>
      <w:r w:rsidRPr="003E3482">
        <w:t>категории</w:t>
      </w:r>
      <w:r w:rsidR="003E3482" w:rsidRPr="003E3482">
        <w:t xml:space="preserve">: </w:t>
      </w:r>
      <w:r w:rsidRPr="003E3482">
        <w:t>финансовая,</w:t>
      </w:r>
      <w:r w:rsidR="003E3482" w:rsidRPr="003E3482">
        <w:t xml:space="preserve"> </w:t>
      </w:r>
      <w:r w:rsidRPr="003E3482">
        <w:t>экономическая,</w:t>
      </w:r>
      <w:r w:rsidR="003E3482" w:rsidRPr="003E3482">
        <w:t xml:space="preserve"> </w:t>
      </w:r>
      <w:r w:rsidRPr="003E3482">
        <w:t>кредитная,</w:t>
      </w:r>
      <w:r w:rsidR="003E3482" w:rsidRPr="003E3482">
        <w:t xml:space="preserve"> </w:t>
      </w:r>
      <w:r w:rsidRPr="003E3482">
        <w:t>которые</w:t>
      </w:r>
      <w:r w:rsidR="003E3482" w:rsidRPr="003E3482">
        <w:t xml:space="preserve"> </w:t>
      </w:r>
      <w:r w:rsidRPr="003E3482">
        <w:t>позволяют</w:t>
      </w:r>
      <w:r w:rsidR="003E3482" w:rsidRPr="003E3482">
        <w:t xml:space="preserve"> </w:t>
      </w:r>
      <w:r w:rsidRPr="003E3482">
        <w:t>выявить</w:t>
      </w:r>
      <w:r w:rsidR="003E3482" w:rsidRPr="003E3482">
        <w:t xml:space="preserve"> </w:t>
      </w:r>
      <w:r w:rsidRPr="003E3482">
        <w:t>содержание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особенности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звена</w:t>
      </w:r>
      <w:r w:rsidR="003E3482" w:rsidRPr="003E3482">
        <w:t xml:space="preserve"> </w:t>
      </w:r>
      <w:r w:rsidRPr="003E3482">
        <w:t>финансовой</w:t>
      </w:r>
      <w:r w:rsidR="003E3482" w:rsidRPr="003E3482">
        <w:t xml:space="preserve"> </w:t>
      </w:r>
      <w:r w:rsidRPr="003E3482">
        <w:t>системы</w:t>
      </w:r>
      <w:r w:rsidR="003E3482" w:rsidRPr="003E3482">
        <w:t xml:space="preserve">. </w:t>
      </w:r>
      <w:r w:rsidRPr="003E3482">
        <w:t>При</w:t>
      </w:r>
      <w:r w:rsidR="003E3482" w:rsidRPr="003E3482">
        <w:t xml:space="preserve"> </w:t>
      </w:r>
      <w:r w:rsidRPr="003E3482">
        <w:t>этом</w:t>
      </w:r>
      <w:r w:rsidR="003E3482" w:rsidRPr="003E3482">
        <w:t xml:space="preserve"> </w:t>
      </w:r>
      <w:r w:rsidRPr="003E3482">
        <w:t>следует</w:t>
      </w:r>
      <w:r w:rsidR="003E3482" w:rsidRPr="003E3482">
        <w:t xml:space="preserve"> </w:t>
      </w:r>
      <w:r w:rsidRPr="003E3482">
        <w:t>иметь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виду,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если</w:t>
      </w:r>
      <w:r w:rsidR="003E3482" w:rsidRPr="003E3482">
        <w:t xml:space="preserve"> </w:t>
      </w:r>
      <w:r w:rsidRPr="003E3482">
        <w:t>экономическая</w:t>
      </w:r>
      <w:r w:rsidR="003E3482" w:rsidRPr="003E3482">
        <w:t xml:space="preserve"> </w:t>
      </w:r>
      <w:r w:rsidRPr="003E3482">
        <w:t>сущность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постоянна,</w:t>
      </w:r>
      <w:r w:rsidR="003E3482" w:rsidRPr="003E3482">
        <w:t xml:space="preserve"> </w:t>
      </w:r>
      <w:r w:rsidRPr="003E3482">
        <w:t>то</w:t>
      </w:r>
      <w:r w:rsidR="003E3482" w:rsidRPr="003E3482">
        <w:t xml:space="preserve"> </w:t>
      </w:r>
      <w:r w:rsidRPr="003E3482">
        <w:t>экономическое</w:t>
      </w:r>
      <w:r w:rsidR="003E3482" w:rsidRPr="003E3482">
        <w:t xml:space="preserve"> </w:t>
      </w:r>
      <w:r w:rsidRPr="003E3482">
        <w:t>содержание</w:t>
      </w:r>
      <w:r w:rsidR="003E3482" w:rsidRPr="003E3482">
        <w:t xml:space="preserve"> - </w:t>
      </w:r>
      <w:r w:rsidRPr="003E3482">
        <w:t>изменчиво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предопределяется</w:t>
      </w:r>
      <w:r w:rsidR="003E3482" w:rsidRPr="003E3482">
        <w:t xml:space="preserve"> </w:t>
      </w:r>
      <w:r w:rsidRPr="003E3482">
        <w:t>общественно-экономической</w:t>
      </w:r>
      <w:r w:rsidR="003E3482" w:rsidRPr="003E3482">
        <w:t xml:space="preserve"> </w:t>
      </w:r>
      <w:r w:rsidRPr="003E3482">
        <w:t>формацией</w:t>
      </w:r>
      <w:r w:rsidR="003E3482" w:rsidRPr="003E3482">
        <w:t xml:space="preserve"> </w:t>
      </w:r>
      <w:r w:rsidRPr="003E3482">
        <w:t>общества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типом</w:t>
      </w:r>
      <w:r w:rsidR="003E3482" w:rsidRPr="003E3482">
        <w:t xml:space="preserve"> </w:t>
      </w:r>
      <w:r w:rsidRPr="003E3482">
        <w:t>государства</w:t>
      </w:r>
      <w:r w:rsidR="003E3482">
        <w:t xml:space="preserve"> (</w:t>
      </w:r>
      <w:r w:rsidRPr="003E3482">
        <w:t>монархическое,</w:t>
      </w:r>
      <w:r w:rsidR="003E3482" w:rsidRPr="003E3482">
        <w:t xml:space="preserve"> </w:t>
      </w:r>
      <w:r w:rsidRPr="003E3482">
        <w:t>авторитарное,</w:t>
      </w:r>
      <w:r w:rsidR="003E3482" w:rsidRPr="003E3482">
        <w:t xml:space="preserve"> </w:t>
      </w:r>
      <w:r w:rsidRPr="003E3482">
        <w:t>демократическое</w:t>
      </w:r>
      <w:r w:rsidR="003E3482" w:rsidRPr="003E3482">
        <w:t>).</w:t>
      </w:r>
    </w:p>
    <w:p w:rsidR="003E3482" w:rsidRDefault="004D250B" w:rsidP="003E3482">
      <w:pPr>
        <w:tabs>
          <w:tab w:val="left" w:pos="726"/>
        </w:tabs>
      </w:pPr>
      <w:r w:rsidRPr="003E3482">
        <w:t>Следовательно,</w:t>
      </w:r>
      <w:r w:rsidR="003E3482" w:rsidRPr="003E3482">
        <w:t xml:space="preserve"> </w:t>
      </w:r>
      <w:r w:rsidRPr="003E3482">
        <w:t>возмещение</w:t>
      </w:r>
      <w:r w:rsidR="003E3482" w:rsidRPr="003E3482">
        <w:t xml:space="preserve"> </w:t>
      </w:r>
      <w:r w:rsidRPr="003E3482">
        <w:t>ущерба,</w:t>
      </w:r>
      <w:r w:rsidR="003E3482" w:rsidRPr="003E3482">
        <w:t xml:space="preserve"> </w:t>
      </w:r>
      <w:r w:rsidRPr="003E3482">
        <w:t>вызываемого</w:t>
      </w:r>
      <w:r w:rsidR="003E3482" w:rsidRPr="003E3482">
        <w:t xml:space="preserve"> </w:t>
      </w:r>
      <w:r w:rsidRPr="003E3482">
        <w:t>проявлением</w:t>
      </w:r>
      <w:r w:rsidR="003E3482" w:rsidRPr="003E3482">
        <w:t xml:space="preserve"> </w:t>
      </w:r>
      <w:r w:rsidRPr="003E3482">
        <w:t>разрушительных</w:t>
      </w:r>
      <w:r w:rsidR="003E3482" w:rsidRPr="003E3482">
        <w:t xml:space="preserve"> </w:t>
      </w:r>
      <w:r w:rsidRPr="003E3482">
        <w:t>противоречий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взаимодействия</w:t>
      </w:r>
      <w:r w:rsidR="003E3482" w:rsidRPr="003E3482">
        <w:t xml:space="preserve"> </w:t>
      </w:r>
      <w:r w:rsidRPr="003E3482">
        <w:t>сил</w:t>
      </w:r>
      <w:r w:rsidR="003E3482" w:rsidRPr="003E3482">
        <w:t xml:space="preserve"> </w:t>
      </w:r>
      <w:r w:rsidRPr="003E3482">
        <w:t>природы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общества,</w:t>
      </w:r>
      <w:r w:rsidR="003E3482" w:rsidRPr="003E3482">
        <w:t xml:space="preserve"> </w:t>
      </w:r>
      <w:r w:rsidRPr="003E3482">
        <w:t>порождает</w:t>
      </w:r>
      <w:r w:rsidR="003E3482" w:rsidRPr="003E3482">
        <w:t xml:space="preserve"> </w:t>
      </w:r>
      <w:r w:rsidRPr="003E3482">
        <w:t>необходимость</w:t>
      </w:r>
      <w:r w:rsidR="003E3482" w:rsidRPr="003E3482">
        <w:t xml:space="preserve"> </w:t>
      </w:r>
      <w:r w:rsidRPr="003E3482">
        <w:t>установления</w:t>
      </w:r>
      <w:r w:rsidR="003E3482" w:rsidRPr="003E3482">
        <w:t xml:space="preserve"> </w:t>
      </w:r>
      <w:r w:rsidRPr="003E3482">
        <w:t>определённых</w:t>
      </w:r>
      <w:r w:rsidR="003E3482" w:rsidRPr="003E3482">
        <w:t xml:space="preserve"> </w:t>
      </w:r>
      <w:r w:rsidRPr="003E3482">
        <w:t>взаимоотношений</w:t>
      </w:r>
      <w:r w:rsidR="003E3482" w:rsidRPr="003E3482">
        <w:t xml:space="preserve"> </w:t>
      </w:r>
      <w:r w:rsidRPr="003E3482">
        <w:t>между</w:t>
      </w:r>
      <w:r w:rsidR="003E3482" w:rsidRPr="003E3482">
        <w:t xml:space="preserve"> </w:t>
      </w:r>
      <w:r w:rsidRPr="003E3482">
        <w:t>людьми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предупреждению,</w:t>
      </w:r>
      <w:r w:rsidR="003E3482" w:rsidRPr="003E3482">
        <w:t xml:space="preserve"> </w:t>
      </w:r>
      <w:r w:rsidRPr="003E3482">
        <w:t>преодолению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ограничению</w:t>
      </w:r>
      <w:r w:rsidR="003E3482" w:rsidRPr="003E3482">
        <w:t xml:space="preserve"> </w:t>
      </w:r>
      <w:r w:rsidRPr="003E3482">
        <w:t>разрушительных</w:t>
      </w:r>
      <w:r w:rsidR="003E3482" w:rsidRPr="003E3482">
        <w:t xml:space="preserve"> </w:t>
      </w:r>
      <w:r w:rsidRPr="003E3482">
        <w:t>последствий</w:t>
      </w:r>
      <w:r w:rsidR="003E3482" w:rsidRPr="003E3482">
        <w:t xml:space="preserve"> </w:t>
      </w:r>
      <w:r w:rsidRPr="003E3482">
        <w:t>стихийных</w:t>
      </w:r>
      <w:r w:rsidR="003E3482" w:rsidRPr="003E3482">
        <w:t xml:space="preserve"> </w:t>
      </w:r>
      <w:r w:rsidRPr="003E3482">
        <w:t>бедствий</w:t>
      </w:r>
      <w:r w:rsidR="003E3482" w:rsidRPr="003E3482">
        <w:t xml:space="preserve">. </w:t>
      </w:r>
      <w:r w:rsidRPr="003E3482">
        <w:t>Эти</w:t>
      </w:r>
      <w:r w:rsidR="003E3482" w:rsidRPr="003E3482">
        <w:t xml:space="preserve"> </w:t>
      </w:r>
      <w:r w:rsidRPr="003E3482">
        <w:t>объективные</w:t>
      </w:r>
      <w:r w:rsidR="003E3482" w:rsidRPr="003E3482">
        <w:t xml:space="preserve"> </w:t>
      </w:r>
      <w:r w:rsidRPr="003E3482">
        <w:t>отношения</w:t>
      </w:r>
      <w:r w:rsidR="003E3482" w:rsidRPr="003E3482">
        <w:t xml:space="preserve"> </w:t>
      </w:r>
      <w:r w:rsidRPr="003E3482">
        <w:t>людей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обеспечения</w:t>
      </w:r>
      <w:r w:rsidR="003E3482" w:rsidRPr="003E3482">
        <w:t xml:space="preserve"> </w:t>
      </w:r>
      <w:r w:rsidRPr="003E3482">
        <w:t>непрерывного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бесперебойного</w:t>
      </w:r>
      <w:r w:rsidR="003E3482" w:rsidRPr="003E3482">
        <w:t xml:space="preserve"> </w:t>
      </w:r>
      <w:r w:rsidRPr="003E3482">
        <w:t>производственного</w:t>
      </w:r>
      <w:r w:rsidR="003E3482" w:rsidRPr="003E3482">
        <w:t xml:space="preserve"> </w:t>
      </w:r>
      <w:r w:rsidRPr="003E3482">
        <w:t>процесса,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поддержания</w:t>
      </w:r>
      <w:r w:rsidR="003E3482" w:rsidRPr="003E3482">
        <w:t xml:space="preserve"> </w:t>
      </w:r>
      <w:r w:rsidRPr="003E3482">
        <w:t>стабильности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устойчивости</w:t>
      </w:r>
      <w:r w:rsidR="003E3482" w:rsidRPr="003E3482">
        <w:t xml:space="preserve"> </w:t>
      </w:r>
      <w:r w:rsidRPr="003E3482">
        <w:t>достигнутого</w:t>
      </w:r>
      <w:r w:rsidR="003E3482" w:rsidRPr="003E3482">
        <w:t xml:space="preserve"> </w:t>
      </w:r>
      <w:r w:rsidRPr="003E3482">
        <w:t>уровня</w:t>
      </w:r>
      <w:r w:rsidR="003E3482" w:rsidRPr="003E3482">
        <w:t xml:space="preserve"> </w:t>
      </w:r>
      <w:r w:rsidRPr="003E3482">
        <w:t>жизни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совокупности</w:t>
      </w:r>
      <w:r w:rsidR="003E3482" w:rsidRPr="003E3482">
        <w:t xml:space="preserve"> </w:t>
      </w:r>
      <w:r w:rsidRPr="003E3482">
        <w:t>составляют</w:t>
      </w:r>
      <w:r w:rsidR="003E3482" w:rsidRPr="003E3482">
        <w:t xml:space="preserve"> </w:t>
      </w:r>
      <w:r w:rsidRPr="003E3482">
        <w:t>экономическую</w:t>
      </w:r>
      <w:r w:rsidR="003E3482" w:rsidRPr="003E3482">
        <w:t xml:space="preserve"> </w:t>
      </w:r>
      <w:r w:rsidRPr="003E3482">
        <w:t>категорию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защиты</w:t>
      </w:r>
      <w:r w:rsidR="003E3482" w:rsidRPr="003E3482">
        <w:t>.</w:t>
      </w:r>
    </w:p>
    <w:p w:rsidR="00092611" w:rsidRPr="00092611" w:rsidRDefault="00092611" w:rsidP="00092611">
      <w:pPr>
        <w:pStyle w:val="af7"/>
      </w:pPr>
      <w:r w:rsidRPr="00092611">
        <w:t>страховая компания рынок казахстан</w:t>
      </w:r>
    </w:p>
    <w:p w:rsidR="003E3482" w:rsidRPr="003E3482" w:rsidRDefault="004D250B" w:rsidP="003E3482">
      <w:pPr>
        <w:tabs>
          <w:tab w:val="left" w:pos="726"/>
        </w:tabs>
      </w:pPr>
      <w:r w:rsidRPr="003E3482">
        <w:lastRenderedPageBreak/>
        <w:t>Итак,</w:t>
      </w:r>
      <w:r w:rsidR="003E3482" w:rsidRPr="003E3482">
        <w:t xml:space="preserve"> </w:t>
      </w:r>
      <w:r w:rsidRPr="003E3482">
        <w:t>сущность</w:t>
      </w:r>
      <w:r w:rsidR="003E3482" w:rsidRPr="003E3482">
        <w:t xml:space="preserve"> </w:t>
      </w:r>
      <w:r w:rsidRPr="003E3482">
        <w:t>экономической</w:t>
      </w:r>
      <w:r w:rsidR="003E3482" w:rsidRPr="003E3482">
        <w:t xml:space="preserve"> </w:t>
      </w:r>
      <w:r w:rsidRPr="003E3482">
        <w:t>категории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защиты</w:t>
      </w:r>
      <w:r w:rsidR="003E3482" w:rsidRPr="003E3482">
        <w:t xml:space="preserve"> </w:t>
      </w:r>
      <w:r w:rsidRPr="003E3482">
        <w:t>состоит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страховом</w:t>
      </w:r>
      <w:r w:rsidR="003E3482" w:rsidRPr="003E3482">
        <w:t xml:space="preserve"> </w:t>
      </w:r>
      <w:r w:rsidRPr="003E3482">
        <w:t>риске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защитных</w:t>
      </w:r>
      <w:r w:rsidR="003E3482" w:rsidRPr="003E3482">
        <w:t xml:space="preserve"> </w:t>
      </w:r>
      <w:r w:rsidRPr="003E3482">
        <w:t>мерах</w:t>
      </w:r>
      <w:r w:rsidR="003E3482" w:rsidRPr="003E3482">
        <w:t xml:space="preserve">. </w:t>
      </w:r>
      <w:r w:rsidRPr="003E3482">
        <w:t>Специфика</w:t>
      </w:r>
      <w:r w:rsidR="003E3482" w:rsidRPr="003E3482">
        <w:t xml:space="preserve"> </w:t>
      </w:r>
      <w:r w:rsidRPr="003E3482">
        <w:t>этой</w:t>
      </w:r>
      <w:r w:rsidR="003E3482" w:rsidRPr="003E3482">
        <w:t xml:space="preserve"> </w:t>
      </w:r>
      <w:r w:rsidRPr="003E3482">
        <w:t>экономической</w:t>
      </w:r>
      <w:r w:rsidR="003E3482" w:rsidRPr="003E3482">
        <w:t xml:space="preserve"> </w:t>
      </w:r>
      <w:r w:rsidRPr="003E3482">
        <w:t>категории</w:t>
      </w:r>
      <w:r w:rsidR="003E3482" w:rsidRPr="003E3482">
        <w:t xml:space="preserve"> </w:t>
      </w:r>
      <w:r w:rsidRPr="003E3482">
        <w:t>определяется</w:t>
      </w:r>
      <w:r w:rsidR="003E3482" w:rsidRPr="003E3482">
        <w:t xml:space="preserve"> </w:t>
      </w:r>
      <w:r w:rsidRPr="003E3482">
        <w:t>следующими</w:t>
      </w:r>
      <w:r w:rsidR="003E3482" w:rsidRPr="003E3482">
        <w:t xml:space="preserve"> </w:t>
      </w:r>
      <w:r w:rsidRPr="003E3482">
        <w:t>признаками</w:t>
      </w:r>
      <w:r w:rsidR="003E3482" w:rsidRPr="003E3482">
        <w:t>: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случайный</w:t>
      </w:r>
      <w:r w:rsidR="003E3482" w:rsidRPr="003E3482">
        <w:t xml:space="preserve"> </w:t>
      </w:r>
      <w:r w:rsidRPr="003E3482">
        <w:t>характер</w:t>
      </w:r>
      <w:r w:rsidR="003E3482" w:rsidRPr="003E3482">
        <w:t xml:space="preserve"> </w:t>
      </w:r>
      <w:r w:rsidRPr="003E3482">
        <w:t>наступления</w:t>
      </w:r>
      <w:r w:rsidR="003E3482" w:rsidRPr="003E3482">
        <w:t xml:space="preserve"> </w:t>
      </w:r>
      <w:r w:rsidRPr="003E3482">
        <w:t>стихийного</w:t>
      </w:r>
      <w:r w:rsidR="003E3482" w:rsidRPr="003E3482">
        <w:t xml:space="preserve"> </w:t>
      </w:r>
      <w:r w:rsidRPr="003E3482">
        <w:t>бедствия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иного</w:t>
      </w:r>
      <w:r w:rsidR="003E3482" w:rsidRPr="003E3482">
        <w:t xml:space="preserve"> </w:t>
      </w:r>
      <w:r w:rsidRPr="003E3482">
        <w:t>проявления</w:t>
      </w:r>
      <w:r w:rsidR="003E3482" w:rsidRPr="003E3482">
        <w:t xml:space="preserve"> </w:t>
      </w:r>
      <w:r w:rsidRPr="003E3482">
        <w:t>разрушительных</w:t>
      </w:r>
      <w:r w:rsidR="003E3482" w:rsidRPr="003E3482">
        <w:t xml:space="preserve"> </w:t>
      </w:r>
      <w:r w:rsidRPr="003E3482">
        <w:t>сил</w:t>
      </w:r>
      <w:r w:rsidR="003E3482" w:rsidRPr="003E3482">
        <w:t xml:space="preserve"> </w:t>
      </w:r>
      <w:r w:rsidRPr="003E3482">
        <w:t>природы</w:t>
      </w:r>
      <w:r w:rsidR="003E3482" w:rsidRPr="003E3482">
        <w:t>;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выражение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натуральной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денежной</w:t>
      </w:r>
      <w:r w:rsidR="003E3482" w:rsidRPr="003E3482">
        <w:t xml:space="preserve"> </w:t>
      </w:r>
      <w:r w:rsidRPr="003E3482">
        <w:t>форме</w:t>
      </w:r>
      <w:r w:rsidR="003E3482" w:rsidRPr="003E3482">
        <w:t>;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объективная</w:t>
      </w:r>
      <w:r w:rsidR="003E3482" w:rsidRPr="003E3482">
        <w:t xml:space="preserve"> </w:t>
      </w:r>
      <w:r w:rsidRPr="003E3482">
        <w:t>потребность</w:t>
      </w:r>
      <w:r w:rsidR="003E3482" w:rsidRPr="003E3482">
        <w:t xml:space="preserve"> </w:t>
      </w:r>
      <w:r w:rsidRPr="003E3482">
        <w:t>возмещения</w:t>
      </w:r>
      <w:r w:rsidR="003E3482" w:rsidRPr="003E3482">
        <w:t xml:space="preserve"> </w:t>
      </w:r>
      <w:r w:rsidRPr="003E3482">
        <w:t>ущерба</w:t>
      </w:r>
      <w:r w:rsidR="003E3482" w:rsidRPr="003E3482">
        <w:t>;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реализация</w:t>
      </w:r>
      <w:r w:rsidR="003E3482" w:rsidRPr="003E3482">
        <w:t xml:space="preserve"> </w:t>
      </w:r>
      <w:r w:rsidRPr="003E3482">
        <w:t>мер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предупреждению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преодолению</w:t>
      </w:r>
      <w:r w:rsidR="003E3482" w:rsidRPr="003E3482">
        <w:t xml:space="preserve"> </w:t>
      </w:r>
      <w:r w:rsidRPr="003E3482">
        <w:t>последствий</w:t>
      </w:r>
      <w:r w:rsidR="003E3482" w:rsidRPr="003E3482">
        <w:t xml:space="preserve"> </w:t>
      </w:r>
      <w:r w:rsidRPr="003E3482">
        <w:t>конкретного</w:t>
      </w:r>
      <w:r w:rsidR="003E3482" w:rsidRPr="003E3482">
        <w:t xml:space="preserve"> </w:t>
      </w:r>
      <w:r w:rsidRPr="003E3482">
        <w:t>события</w:t>
      </w:r>
      <w:r w:rsidR="003E3482" w:rsidRPr="003E3482">
        <w:t>.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Экономическая</w:t>
      </w:r>
      <w:r w:rsidR="003E3482" w:rsidRPr="003E3482">
        <w:t xml:space="preserve"> </w:t>
      </w:r>
      <w:r w:rsidRPr="003E3482">
        <w:t>категория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составной</w:t>
      </w:r>
      <w:r w:rsidR="003E3482" w:rsidRPr="003E3482">
        <w:t xml:space="preserve"> </w:t>
      </w:r>
      <w:r w:rsidRPr="003E3482">
        <w:t>частью</w:t>
      </w:r>
      <w:r w:rsidR="003E3482" w:rsidRPr="003E3482">
        <w:t xml:space="preserve"> </w:t>
      </w:r>
      <w:r w:rsidRPr="003E3482">
        <w:t>финансовой</w:t>
      </w:r>
      <w:r w:rsidR="003E3482" w:rsidRPr="003E3482">
        <w:t xml:space="preserve"> </w:t>
      </w:r>
      <w:r w:rsidRPr="003E3482">
        <w:t>категории,</w:t>
      </w:r>
      <w:r w:rsidR="003E3482" w:rsidRPr="003E3482">
        <w:t xml:space="preserve"> </w:t>
      </w:r>
      <w:r w:rsidRPr="003E3482">
        <w:t>находящейся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подчиненной</w:t>
      </w:r>
      <w:r w:rsidR="003E3482" w:rsidRPr="003E3482">
        <w:t xml:space="preserve"> </w:t>
      </w:r>
      <w:r w:rsidRPr="003E3482">
        <w:t>связи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категорией</w:t>
      </w:r>
      <w:r w:rsidR="003E3482" w:rsidRPr="003E3482">
        <w:t xml:space="preserve"> </w:t>
      </w:r>
      <w:r w:rsidRPr="003E3482">
        <w:t>финансов</w:t>
      </w:r>
      <w:r w:rsidR="003E3482" w:rsidRPr="003E3482">
        <w:t>.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Финансовая</w:t>
      </w:r>
      <w:r w:rsidR="003E3482" w:rsidRPr="003E3482">
        <w:t xml:space="preserve"> </w:t>
      </w:r>
      <w:r w:rsidRPr="003E3482">
        <w:t>категория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выражает</w:t>
      </w:r>
      <w:r w:rsidR="003E3482" w:rsidRPr="003E3482">
        <w:t xml:space="preserve"> </w:t>
      </w:r>
      <w:r w:rsidRPr="003E3482">
        <w:t>свою</w:t>
      </w:r>
      <w:r w:rsidR="003E3482" w:rsidRPr="003E3482">
        <w:t xml:space="preserve"> </w:t>
      </w:r>
      <w:r w:rsidRPr="003E3482">
        <w:t>сущность</w:t>
      </w:r>
      <w:r w:rsidR="003E3482" w:rsidRPr="003E3482">
        <w:t xml:space="preserve"> </w:t>
      </w:r>
      <w:r w:rsidRPr="003E3482">
        <w:t>прежде</w:t>
      </w:r>
      <w:r w:rsidR="003E3482" w:rsidRPr="003E3482">
        <w:t xml:space="preserve"> </w:t>
      </w:r>
      <w:r w:rsidRPr="003E3482">
        <w:t>всего</w:t>
      </w:r>
      <w:r w:rsidR="003E3482" w:rsidRPr="003E3482">
        <w:t xml:space="preserve"> </w:t>
      </w:r>
      <w:r w:rsidRPr="003E3482">
        <w:t>через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финансовых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: </w:t>
      </w:r>
      <w:r w:rsidRPr="003E3482">
        <w:t>предпринимательских,</w:t>
      </w:r>
      <w:r w:rsidR="003E3482" w:rsidRPr="003E3482">
        <w:t xml:space="preserve"> </w:t>
      </w:r>
      <w:r w:rsidRPr="003E3482">
        <w:t>коммерческих,</w:t>
      </w:r>
      <w:r w:rsidR="003E3482" w:rsidRPr="003E3482">
        <w:t xml:space="preserve"> </w:t>
      </w:r>
      <w:r w:rsidRPr="003E3482">
        <w:t>биржевых,</w:t>
      </w:r>
      <w:r w:rsidR="003E3482" w:rsidRPr="003E3482">
        <w:t xml:space="preserve"> </w:t>
      </w:r>
      <w:r w:rsidRPr="003E3482">
        <w:t>валютных,</w:t>
      </w:r>
      <w:r w:rsidR="003E3482" w:rsidRPr="003E3482">
        <w:t xml:space="preserve"> </w:t>
      </w:r>
      <w:r w:rsidRPr="003E3482">
        <w:t>банковских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кредитных</w:t>
      </w:r>
      <w:r w:rsidR="003E3482" w:rsidRPr="003E3482">
        <w:t>.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Признаки</w:t>
      </w:r>
      <w:r w:rsidR="003E3482" w:rsidRPr="003E3482">
        <w:t xml:space="preserve"> </w:t>
      </w:r>
      <w:r w:rsidRPr="003E3482">
        <w:t>кредитной</w:t>
      </w:r>
      <w:r w:rsidR="003E3482" w:rsidRPr="003E3482">
        <w:t xml:space="preserve"> </w:t>
      </w:r>
      <w:r w:rsidRPr="003E3482">
        <w:t>категории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находят</w:t>
      </w:r>
      <w:r w:rsidR="003E3482" w:rsidRPr="003E3482">
        <w:t xml:space="preserve"> </w:t>
      </w:r>
      <w:r w:rsidRPr="003E3482">
        <w:t>конкретное</w:t>
      </w:r>
      <w:r w:rsidR="003E3482" w:rsidRPr="003E3482">
        <w:t xml:space="preserve"> </w:t>
      </w:r>
      <w:r w:rsidRPr="003E3482">
        <w:t>специфическое</w:t>
      </w:r>
      <w:r w:rsidR="003E3482" w:rsidRPr="003E3482">
        <w:t xml:space="preserve"> </w:t>
      </w:r>
      <w:r w:rsidRPr="003E3482">
        <w:t>проявление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функциях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: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сберегательной</w:t>
      </w:r>
      <w:r w:rsidR="003E3482">
        <w:t xml:space="preserve"> (</w:t>
      </w:r>
      <w:r w:rsidRPr="003E3482">
        <w:t>страхование</w:t>
      </w:r>
      <w:r w:rsidR="003E3482" w:rsidRPr="003E3482">
        <w:t xml:space="preserve"> </w:t>
      </w:r>
      <w:r w:rsidRPr="003E3482">
        <w:t>дополнительной</w:t>
      </w:r>
      <w:r w:rsidR="003E3482" w:rsidRPr="003E3482">
        <w:t xml:space="preserve"> </w:t>
      </w:r>
      <w:r w:rsidRPr="003E3482">
        <w:t>пенсии,</w:t>
      </w:r>
      <w:r w:rsidR="003E3482" w:rsidRPr="003E3482">
        <w:t xml:space="preserve"> </w:t>
      </w:r>
      <w:r w:rsidRPr="003E3482">
        <w:t>аннуитет,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жизни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др</w:t>
      </w:r>
      <w:r w:rsidR="003E3482" w:rsidRPr="003E3482">
        <w:t>.);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накопительной</w:t>
      </w:r>
      <w:r w:rsidR="003E3482">
        <w:t xml:space="preserve"> (</w:t>
      </w:r>
      <w:r w:rsidRPr="003E3482">
        <w:t>страхование</w:t>
      </w:r>
      <w:r w:rsidR="003E3482">
        <w:t xml:space="preserve"> " </w:t>
      </w:r>
      <w:r w:rsidRPr="003E3482">
        <w:t>на</w:t>
      </w:r>
      <w:r w:rsidR="003E3482" w:rsidRPr="003E3482">
        <w:t xml:space="preserve"> </w:t>
      </w:r>
      <w:r w:rsidRPr="003E3482">
        <w:t>дожитие</w:t>
      </w:r>
      <w:r w:rsidR="003E3482">
        <w:t>"</w:t>
      </w:r>
      <w:r w:rsidRPr="003E3482">
        <w:t>,</w:t>
      </w:r>
      <w:r w:rsidR="003E3482">
        <w:t xml:space="preserve"> "</w:t>
      </w:r>
      <w:r w:rsidRPr="003E3482">
        <w:t>к</w:t>
      </w:r>
      <w:r w:rsidR="003E3482" w:rsidRPr="003E3482">
        <w:t xml:space="preserve"> </w:t>
      </w:r>
      <w:r w:rsidRPr="003E3482">
        <w:t>бракосочетанию</w:t>
      </w:r>
      <w:r w:rsidR="003E3482">
        <w:t>"</w:t>
      </w:r>
      <w:r w:rsidRPr="003E3482">
        <w:t>,</w:t>
      </w:r>
      <w:r w:rsidR="003E3482">
        <w:t xml:space="preserve"> "</w:t>
      </w:r>
      <w:r w:rsidRPr="003E3482">
        <w:t>ритуальное</w:t>
      </w:r>
      <w:r w:rsidR="003E3482">
        <w:t xml:space="preserve">" </w:t>
      </w:r>
      <w:r w:rsidRPr="003E3482">
        <w:t>и</w:t>
      </w:r>
      <w:r w:rsidR="003E3482" w:rsidRPr="003E3482">
        <w:t xml:space="preserve"> </w:t>
      </w:r>
      <w:r w:rsidRPr="003E3482">
        <w:t>др</w:t>
      </w:r>
      <w:r w:rsidR="003E3482" w:rsidRPr="003E3482">
        <w:t>.);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потребительской</w:t>
      </w:r>
      <w:r w:rsidR="003E3482">
        <w:t xml:space="preserve"> (</w:t>
      </w:r>
      <w:r w:rsidRPr="003E3482">
        <w:t>приобретение</w:t>
      </w:r>
      <w:r w:rsidR="003E3482" w:rsidRPr="003E3482">
        <w:t xml:space="preserve"> </w:t>
      </w:r>
      <w:r w:rsidRPr="003E3482">
        <w:t>предметов</w:t>
      </w:r>
      <w:r w:rsidR="003E3482" w:rsidRPr="003E3482">
        <w:t xml:space="preserve"> </w:t>
      </w:r>
      <w:r w:rsidRPr="003E3482">
        <w:t>длительного</w:t>
      </w:r>
      <w:r w:rsidR="003E3482" w:rsidRPr="003E3482">
        <w:t xml:space="preserve"> </w:t>
      </w:r>
      <w:r w:rsidRPr="003E3482">
        <w:t>пользования,</w:t>
      </w:r>
      <w:r w:rsidR="003E3482" w:rsidRPr="003E3482">
        <w:t xml:space="preserve"> </w:t>
      </w:r>
      <w:r w:rsidRPr="003E3482">
        <w:t>взятие</w:t>
      </w:r>
      <w:r w:rsidR="003E3482" w:rsidRPr="003E3482">
        <w:t xml:space="preserve"> </w:t>
      </w:r>
      <w:r w:rsidRPr="003E3482">
        <w:t>ссуды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др</w:t>
      </w:r>
      <w:r w:rsidR="003E3482" w:rsidRPr="003E3482">
        <w:t>.);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инвестиционной</w:t>
      </w:r>
      <w:r w:rsidR="003E3482">
        <w:t xml:space="preserve"> (</w:t>
      </w:r>
      <w:r w:rsidRPr="003E3482">
        <w:t>вложение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доходные</w:t>
      </w:r>
      <w:r w:rsidR="003E3482" w:rsidRPr="003E3482">
        <w:t xml:space="preserve"> </w:t>
      </w:r>
      <w:r w:rsidRPr="003E3482">
        <w:t>мероприятия,</w:t>
      </w:r>
      <w:r w:rsidR="003E3482" w:rsidRPr="003E3482">
        <w:t xml:space="preserve"> </w:t>
      </w:r>
      <w:r w:rsidRPr="003E3482">
        <w:t>ценные</w:t>
      </w:r>
      <w:r w:rsidR="003E3482" w:rsidRPr="003E3482">
        <w:t xml:space="preserve"> </w:t>
      </w:r>
      <w:r w:rsidRPr="003E3482">
        <w:t>бумаги,</w:t>
      </w:r>
      <w:r w:rsidR="003E3482" w:rsidRPr="003E3482">
        <w:t xml:space="preserve"> </w:t>
      </w:r>
      <w:r w:rsidRPr="003E3482">
        <w:t>облигации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="003E3482">
        <w:t>т.п.</w:t>
      </w:r>
      <w:r w:rsidR="003E3482" w:rsidRPr="003E3482">
        <w:t>).</w:t>
      </w:r>
    </w:p>
    <w:p w:rsidR="003E3482" w:rsidRPr="003E3482" w:rsidRDefault="004D250B" w:rsidP="003E3482">
      <w:pPr>
        <w:tabs>
          <w:tab w:val="left" w:pos="726"/>
        </w:tabs>
      </w:pPr>
      <w:r w:rsidRPr="003E3482">
        <w:t>Представленная</w:t>
      </w:r>
      <w:r w:rsidR="003E3482" w:rsidRPr="003E3482">
        <w:t xml:space="preserve"> </w:t>
      </w:r>
      <w:r w:rsidRPr="003E3482">
        <w:t>общая</w:t>
      </w:r>
      <w:r w:rsidR="003E3482" w:rsidRPr="003E3482">
        <w:t xml:space="preserve"> </w:t>
      </w:r>
      <w:r w:rsidRPr="003E3482">
        <w:t>характеристика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дела</w:t>
      </w:r>
      <w:r w:rsidR="003E3482" w:rsidRPr="003E3482">
        <w:t xml:space="preserve"> </w:t>
      </w:r>
      <w:r w:rsidRPr="003E3482">
        <w:t>определяет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место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специализированной</w:t>
      </w:r>
      <w:r w:rsidR="003E3482" w:rsidRPr="003E3482">
        <w:t xml:space="preserve"> </w:t>
      </w:r>
      <w:r w:rsidRPr="003E3482">
        <w:t>системе</w:t>
      </w:r>
      <w:r w:rsidR="003E3482">
        <w:t xml:space="preserve"> (</w:t>
      </w:r>
      <w:r w:rsidRPr="003E3482">
        <w:t>инфраструктуре</w:t>
      </w:r>
      <w:r w:rsidR="003E3482" w:rsidRPr="003E3482">
        <w:t xml:space="preserve">) </w:t>
      </w:r>
      <w:r w:rsidRPr="003E3482">
        <w:t>перераспределительных</w:t>
      </w:r>
      <w:r w:rsidR="003E3482" w:rsidRPr="003E3482">
        <w:t xml:space="preserve"> </w:t>
      </w:r>
      <w:r w:rsidRPr="003E3482">
        <w:t>отношений,</w:t>
      </w:r>
      <w:r w:rsidR="003E3482" w:rsidRPr="003E3482">
        <w:t xml:space="preserve"> </w:t>
      </w:r>
      <w:r w:rsidRPr="003E3482">
        <w:t>позволяющих</w:t>
      </w:r>
      <w:r w:rsidR="003E3482" w:rsidRPr="003E3482">
        <w:t xml:space="preserve"> </w:t>
      </w:r>
      <w:r w:rsidRPr="003E3482">
        <w:t>выполнять</w:t>
      </w:r>
      <w:r w:rsidR="003E3482" w:rsidRPr="003E3482">
        <w:t xml:space="preserve"> </w:t>
      </w:r>
      <w:r w:rsidRPr="003E3482">
        <w:t>услуги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обеспечению</w:t>
      </w:r>
      <w:r w:rsidR="003E3482" w:rsidRPr="003E3482">
        <w:t xml:space="preserve"> </w:t>
      </w:r>
      <w:r w:rsidRPr="003E3482">
        <w:t>непрерывности</w:t>
      </w:r>
      <w:r w:rsidR="003E3482" w:rsidRPr="003E3482">
        <w:t xml:space="preserve"> </w:t>
      </w:r>
      <w:r w:rsidRPr="003E3482">
        <w:t>хозяйственной</w:t>
      </w:r>
      <w:r w:rsidR="003E3482" w:rsidRPr="003E3482">
        <w:t xml:space="preserve"> </w:t>
      </w:r>
      <w:r w:rsidRPr="003E3482">
        <w:t>деятельности</w:t>
      </w:r>
      <w:r w:rsidR="003E3482" w:rsidRPr="003E3482">
        <w:t xml:space="preserve"> </w:t>
      </w:r>
      <w:r w:rsidRPr="003E3482">
        <w:t>независимых</w:t>
      </w:r>
      <w:r w:rsidR="003E3482" w:rsidRPr="003E3482">
        <w:t xml:space="preserve"> </w:t>
      </w:r>
      <w:r w:rsidRPr="003E3482">
        <w:lastRenderedPageBreak/>
        <w:t>субъектов</w:t>
      </w:r>
      <w:r w:rsidR="003E3482" w:rsidRPr="003E3482">
        <w:t xml:space="preserve"> </w:t>
      </w:r>
      <w:r w:rsidRPr="003E3482">
        <w:t>рыночной</w:t>
      </w:r>
      <w:r w:rsidR="003E3482" w:rsidRPr="003E3482">
        <w:t xml:space="preserve"> </w:t>
      </w:r>
      <w:r w:rsidRPr="003E3482">
        <w:t>экономики</w:t>
      </w:r>
      <w:r w:rsidR="003E3482" w:rsidRPr="003E3482">
        <w:t xml:space="preserve"> </w:t>
      </w:r>
      <w:r w:rsidRPr="003E3482">
        <w:t>путем</w:t>
      </w:r>
      <w:r w:rsidR="003E3482" w:rsidRPr="003E3482">
        <w:t xml:space="preserve"> </w:t>
      </w:r>
      <w:r w:rsidRPr="003E3482">
        <w:t>предоставления</w:t>
      </w:r>
      <w:r w:rsidR="003E3482" w:rsidRPr="003E3482">
        <w:t xml:space="preserve"> </w:t>
      </w:r>
      <w:r w:rsidRPr="003E3482">
        <w:t>им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защиты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наступлении</w:t>
      </w:r>
      <w:r w:rsidR="003E3482" w:rsidRPr="003E3482">
        <w:t xml:space="preserve"> </w:t>
      </w:r>
      <w:r w:rsidRPr="003E3482">
        <w:t>неблагоприятных</w:t>
      </w:r>
      <w:r w:rsidR="003E3482" w:rsidRPr="003E3482">
        <w:t xml:space="preserve"> </w:t>
      </w:r>
      <w:r w:rsidRPr="003E3482">
        <w:t>событий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Способ</w:t>
      </w:r>
      <w:r w:rsidR="003E3482" w:rsidRPr="003E3482">
        <w:t xml:space="preserve"> </w:t>
      </w:r>
      <w:r w:rsidRPr="003E3482">
        <w:t>обеспечения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защиты</w:t>
      </w:r>
      <w:r w:rsidR="003E3482" w:rsidRPr="003E3482">
        <w:t xml:space="preserve"> </w:t>
      </w:r>
      <w:r w:rsidRPr="003E3482">
        <w:t>основан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солидарном</w:t>
      </w:r>
      <w:r w:rsidR="003E3482" w:rsidRPr="003E3482">
        <w:t xml:space="preserve"> </w:t>
      </w:r>
      <w:r w:rsidRPr="003E3482">
        <w:t>распределении</w:t>
      </w:r>
      <w:r w:rsidR="003E3482" w:rsidRPr="003E3482">
        <w:t xml:space="preserve"> </w:t>
      </w:r>
      <w:r w:rsidRPr="003E3482">
        <w:t>общего</w:t>
      </w:r>
      <w:r w:rsidR="003E3482" w:rsidRPr="003E3482">
        <w:t xml:space="preserve"> </w:t>
      </w:r>
      <w:r w:rsidRPr="003E3482">
        <w:t>ущерба,</w:t>
      </w:r>
      <w:r w:rsidR="003E3482" w:rsidRPr="003E3482">
        <w:t xml:space="preserve"> </w:t>
      </w:r>
      <w:r w:rsidRPr="003E3482">
        <w:t>причиненного</w:t>
      </w:r>
      <w:r w:rsidR="003E3482" w:rsidRPr="003E3482">
        <w:t xml:space="preserve"> </w:t>
      </w:r>
      <w:r w:rsidRPr="003E3482">
        <w:t>одному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нескольким</w:t>
      </w:r>
      <w:r w:rsidR="003E3482" w:rsidRPr="003E3482">
        <w:t xml:space="preserve"> </w:t>
      </w:r>
      <w:r w:rsidRPr="003E3482">
        <w:t>хозяйствующим</w:t>
      </w:r>
      <w:r w:rsidR="003E3482" w:rsidRPr="003E3482">
        <w:t xml:space="preserve"> </w:t>
      </w:r>
      <w:r w:rsidRPr="003E3482">
        <w:t>субъектам,</w:t>
      </w:r>
      <w:r w:rsidR="003E3482" w:rsidRPr="003E3482">
        <w:t xml:space="preserve"> </w:t>
      </w:r>
      <w:r w:rsidRPr="003E3482">
        <w:t>лицам</w:t>
      </w:r>
      <w:r w:rsidR="003E3482" w:rsidRPr="003E3482">
        <w:t xml:space="preserve"> </w:t>
      </w:r>
      <w:r w:rsidRPr="003E3482">
        <w:t>непредвиденным</w:t>
      </w:r>
      <w:r w:rsidR="003E3482" w:rsidRPr="003E3482">
        <w:t xml:space="preserve"> </w:t>
      </w:r>
      <w:r w:rsidRPr="003E3482">
        <w:t>неблагоприятным</w:t>
      </w:r>
      <w:r w:rsidR="003E3482" w:rsidRPr="003E3482">
        <w:t xml:space="preserve"> </w:t>
      </w:r>
      <w:r w:rsidRPr="003E3482">
        <w:t>событием,</w:t>
      </w:r>
      <w:r w:rsidR="003E3482" w:rsidRPr="003E3482">
        <w:t xml:space="preserve"> </w:t>
      </w:r>
      <w:r w:rsidRPr="003E3482">
        <w:t>между</w:t>
      </w:r>
      <w:r w:rsidR="003E3482" w:rsidRPr="003E3482">
        <w:t xml:space="preserve"> </w:t>
      </w:r>
      <w:r w:rsidRPr="003E3482">
        <w:t>всеми</w:t>
      </w:r>
      <w:r w:rsidR="003E3482" w:rsidRPr="003E3482">
        <w:t xml:space="preserve"> </w:t>
      </w:r>
      <w:r w:rsidRPr="003E3482">
        <w:t>участниками</w:t>
      </w:r>
      <w:r w:rsidR="003E3482" w:rsidRPr="003E3482">
        <w:t xml:space="preserve"> </w:t>
      </w:r>
      <w:r w:rsidRPr="003E3482">
        <w:t>данного</w:t>
      </w:r>
      <w:r w:rsidR="003E3482" w:rsidRPr="003E3482">
        <w:t xml:space="preserve"> </w:t>
      </w:r>
      <w:r w:rsidRPr="003E3482">
        <w:t>вида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. </w:t>
      </w:r>
      <w:r w:rsidRPr="003E3482">
        <w:t>При</w:t>
      </w:r>
      <w:r w:rsidR="003E3482" w:rsidRPr="003E3482">
        <w:t xml:space="preserve"> </w:t>
      </w:r>
      <w:r w:rsidRPr="003E3482">
        <w:t>этом</w:t>
      </w:r>
      <w:r w:rsidR="003E3482" w:rsidRPr="003E3482">
        <w:t xml:space="preserve"> </w:t>
      </w:r>
      <w:r w:rsidRPr="003E3482">
        <w:t>исходят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реальной</w:t>
      </w:r>
      <w:r w:rsidR="003E3482" w:rsidRPr="003E3482">
        <w:t xml:space="preserve"> </w:t>
      </w:r>
      <w:r w:rsidRPr="003E3482">
        <w:t>действительности,</w:t>
      </w:r>
      <w:r w:rsidR="003E3482" w:rsidRPr="003E3482">
        <w:t xml:space="preserve"> </w:t>
      </w:r>
      <w:r w:rsidRPr="003E3482">
        <w:t>подтверждающей,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неблагоприятные</w:t>
      </w:r>
      <w:r w:rsidR="003E3482" w:rsidRPr="003E3482">
        <w:t xml:space="preserve"> </w:t>
      </w:r>
      <w:r w:rsidRPr="003E3482">
        <w:t>события</w:t>
      </w:r>
      <w:r w:rsidR="003E3482" w:rsidRPr="003E3482">
        <w:t xml:space="preserve"> </w:t>
      </w:r>
      <w:r w:rsidRPr="003E3482">
        <w:t>случайны,</w:t>
      </w:r>
      <w:r w:rsidR="003E3482" w:rsidRPr="003E3482">
        <w:t xml:space="preserve"> </w:t>
      </w:r>
      <w:r w:rsidRPr="003E3482">
        <w:t>проявляются</w:t>
      </w:r>
      <w:r w:rsidR="003E3482" w:rsidRPr="003E3482">
        <w:t xml:space="preserve"> </w:t>
      </w:r>
      <w:r w:rsidRPr="003E3482">
        <w:t>во</w:t>
      </w:r>
      <w:r w:rsidR="003E3482" w:rsidRPr="003E3482">
        <w:t xml:space="preserve"> </w:t>
      </w:r>
      <w:r w:rsidRPr="003E3482">
        <w:t>времени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пространстве</w:t>
      </w:r>
      <w:r w:rsidR="003E3482" w:rsidRPr="003E3482">
        <w:t xml:space="preserve"> </w:t>
      </w:r>
      <w:r w:rsidRPr="003E3482">
        <w:t>неравномерно,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воздействию</w:t>
      </w:r>
      <w:r w:rsidR="003E3482" w:rsidRPr="003E3482">
        <w:t xml:space="preserve"> </w:t>
      </w:r>
      <w:r w:rsidRPr="003E3482">
        <w:t>подвержена</w:t>
      </w:r>
      <w:r w:rsidR="003E3482" w:rsidRPr="003E3482">
        <w:t xml:space="preserve"> </w:t>
      </w:r>
      <w:r w:rsidRPr="003E3482">
        <w:t>значительно</w:t>
      </w:r>
      <w:r w:rsidR="003E3482" w:rsidRPr="003E3482">
        <w:t xml:space="preserve"> </w:t>
      </w:r>
      <w:r w:rsidRPr="003E3482">
        <w:t>меньшая</w:t>
      </w:r>
      <w:r w:rsidR="003E3482" w:rsidRPr="003E3482">
        <w:t xml:space="preserve"> </w:t>
      </w:r>
      <w:r w:rsidRPr="003E3482">
        <w:t>часть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всего</w:t>
      </w:r>
      <w:r w:rsidR="003E3482" w:rsidRPr="003E3482">
        <w:t xml:space="preserve"> </w:t>
      </w:r>
      <w:r w:rsidRPr="003E3482">
        <w:t>круга</w:t>
      </w:r>
      <w:r w:rsidR="003E3482" w:rsidRPr="003E3482">
        <w:t xml:space="preserve"> </w:t>
      </w:r>
      <w:r w:rsidRPr="003E3482">
        <w:t>участников</w:t>
      </w:r>
      <w:r w:rsidR="003E3482" w:rsidRPr="003E3482">
        <w:t xml:space="preserve"> </w:t>
      </w:r>
      <w:r w:rsidRPr="003E3482">
        <w:t>данного</w:t>
      </w:r>
      <w:r w:rsidR="003E3482" w:rsidRPr="003E3482">
        <w:t xml:space="preserve"> </w:t>
      </w:r>
      <w:r w:rsidRPr="003E3482">
        <w:t>вида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Вероятностный</w:t>
      </w:r>
      <w:r w:rsidR="003E3482" w:rsidRPr="003E3482">
        <w:t xml:space="preserve"> </w:t>
      </w:r>
      <w:r w:rsidRPr="003E3482">
        <w:t>характер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особенности</w:t>
      </w:r>
      <w:r w:rsidR="003E3482" w:rsidRPr="003E3482">
        <w:t xml:space="preserve"> </w:t>
      </w:r>
      <w:r w:rsidRPr="003E3482">
        <w:t>проявления</w:t>
      </w:r>
      <w:r w:rsidR="003E3482" w:rsidRPr="003E3482">
        <w:t xml:space="preserve"> </w:t>
      </w:r>
      <w:r w:rsidRPr="003E3482">
        <w:t>таких</w:t>
      </w:r>
      <w:r w:rsidR="003E3482" w:rsidRPr="003E3482">
        <w:t xml:space="preserve"> </w:t>
      </w:r>
      <w:r w:rsidRPr="003E3482">
        <w:t>опасных</w:t>
      </w:r>
      <w:r w:rsidR="003E3482" w:rsidRPr="003E3482">
        <w:t xml:space="preserve"> </w:t>
      </w:r>
      <w:r w:rsidRPr="003E3482">
        <w:t>событий</w:t>
      </w:r>
      <w:r w:rsidR="003E3482">
        <w:t xml:space="preserve"> (</w:t>
      </w:r>
      <w:r w:rsidRPr="003E3482">
        <w:t>рисков</w:t>
      </w:r>
      <w:r w:rsidR="003E3482" w:rsidRPr="003E3482">
        <w:t xml:space="preserve">) </w:t>
      </w:r>
      <w:r w:rsidRPr="003E3482">
        <w:t>диктуют</w:t>
      </w:r>
      <w:r w:rsidR="003E3482" w:rsidRPr="003E3482">
        <w:t xml:space="preserve"> </w:t>
      </w:r>
      <w:r w:rsidRPr="003E3482">
        <w:t>необходимость</w:t>
      </w:r>
      <w:r w:rsidR="003E3482" w:rsidRPr="003E3482">
        <w:t xml:space="preserve"> </w:t>
      </w:r>
      <w:r w:rsidRPr="003E3482">
        <w:t>заблаговременной</w:t>
      </w:r>
      <w:r w:rsidR="003E3482" w:rsidRPr="003E3482">
        <w:t xml:space="preserve"> </w:t>
      </w:r>
      <w:r w:rsidRPr="003E3482">
        <w:t>защиты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негативных</w:t>
      </w:r>
      <w:r w:rsidR="003E3482" w:rsidRPr="003E3482">
        <w:t xml:space="preserve"> </w:t>
      </w:r>
      <w:r w:rsidRPr="003E3482">
        <w:t>последствий</w:t>
      </w:r>
      <w:r w:rsidR="003E3482" w:rsidRPr="003E3482">
        <w:t xml:space="preserve">. </w:t>
      </w:r>
      <w:r w:rsidRPr="003E3482">
        <w:t>Для</w:t>
      </w:r>
      <w:r w:rsidR="003E3482" w:rsidRPr="003E3482">
        <w:t xml:space="preserve"> </w:t>
      </w:r>
      <w:r w:rsidRPr="003E3482">
        <w:t>этого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компании,</w:t>
      </w:r>
      <w:r w:rsidR="003E3482" w:rsidRPr="003E3482">
        <w:t xml:space="preserve"> </w:t>
      </w:r>
      <w:r w:rsidRPr="003E3482">
        <w:t>используя</w:t>
      </w:r>
      <w:r w:rsidR="003E3482" w:rsidRPr="003E3482">
        <w:t xml:space="preserve"> </w:t>
      </w:r>
      <w:r w:rsidRPr="003E3482">
        <w:t>статистические</w:t>
      </w:r>
      <w:r w:rsidR="003E3482" w:rsidRPr="003E3482">
        <w:t xml:space="preserve"> </w:t>
      </w:r>
      <w:r w:rsidRPr="003E3482">
        <w:t>данные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частоте</w:t>
      </w:r>
      <w:r w:rsidR="003E3482" w:rsidRPr="003E3482">
        <w:t xml:space="preserve"> </w:t>
      </w:r>
      <w:r w:rsidRPr="003E3482">
        <w:t>таких</w:t>
      </w:r>
      <w:r w:rsidR="003E3482" w:rsidRPr="003E3482">
        <w:t xml:space="preserve"> </w:t>
      </w:r>
      <w:r w:rsidRPr="003E3482">
        <w:t>событий,</w:t>
      </w:r>
      <w:r w:rsidR="003E3482" w:rsidRPr="003E3482">
        <w:t xml:space="preserve"> </w:t>
      </w:r>
      <w:r w:rsidRPr="003E3482">
        <w:t>степени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воздействия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конкретные</w:t>
      </w:r>
      <w:r w:rsidR="003E3482" w:rsidRPr="003E3482">
        <w:t xml:space="preserve"> </w:t>
      </w:r>
      <w:r w:rsidRPr="003E3482">
        <w:t>объекты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величине</w:t>
      </w:r>
      <w:r w:rsidR="003E3482" w:rsidRPr="003E3482">
        <w:t xml:space="preserve"> </w:t>
      </w:r>
      <w:r w:rsidRPr="003E3482">
        <w:t>наносимого</w:t>
      </w:r>
      <w:r w:rsidR="003E3482" w:rsidRPr="003E3482">
        <w:t xml:space="preserve"> </w:t>
      </w:r>
      <w:r w:rsidRPr="003E3482">
        <w:t>ими</w:t>
      </w:r>
      <w:r w:rsidR="003E3482" w:rsidRPr="003E3482">
        <w:t xml:space="preserve"> </w:t>
      </w:r>
      <w:r w:rsidRPr="003E3482">
        <w:t>ущерба,</w:t>
      </w:r>
      <w:r w:rsidR="003E3482" w:rsidRPr="003E3482">
        <w:t xml:space="preserve"> </w:t>
      </w:r>
      <w:r w:rsidRPr="003E3482">
        <w:t>устанавливают</w:t>
      </w:r>
      <w:r w:rsidR="003E3482" w:rsidRPr="003E3482">
        <w:t xml:space="preserve"> </w:t>
      </w:r>
      <w:r w:rsidRPr="003E3482">
        <w:t>размер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взносов</w:t>
      </w:r>
      <w:r w:rsidR="003E3482">
        <w:t xml:space="preserve"> (</w:t>
      </w:r>
      <w:r w:rsidRPr="003E3482">
        <w:t>страховой</w:t>
      </w:r>
      <w:r w:rsidR="003E3482" w:rsidRPr="003E3482">
        <w:t xml:space="preserve"> </w:t>
      </w:r>
      <w:r w:rsidRPr="003E3482">
        <w:t>премии</w:t>
      </w:r>
      <w:r w:rsidR="003E3482" w:rsidRPr="003E3482">
        <w:t xml:space="preserve">) </w:t>
      </w:r>
      <w:r w:rsidRPr="003E3482">
        <w:t>для</w:t>
      </w:r>
      <w:r w:rsidR="003E3482" w:rsidRPr="003E3482">
        <w:t xml:space="preserve"> </w:t>
      </w:r>
      <w:r w:rsidRPr="003E3482">
        <w:t>желающих</w:t>
      </w:r>
      <w:r w:rsidR="003E3482" w:rsidRPr="003E3482">
        <w:t xml:space="preserve"> </w:t>
      </w:r>
      <w:r w:rsidRPr="003E3482">
        <w:t>застраховать</w:t>
      </w:r>
      <w:r w:rsidR="003E3482" w:rsidRPr="003E3482">
        <w:t xml:space="preserve"> </w:t>
      </w:r>
      <w:r w:rsidRPr="003E3482">
        <w:t>свои</w:t>
      </w:r>
      <w:r w:rsidR="003E3482" w:rsidRPr="003E3482">
        <w:t xml:space="preserve"> </w:t>
      </w:r>
      <w:r w:rsidRPr="003E3482">
        <w:t>имущественные</w:t>
      </w:r>
      <w:r w:rsidR="003E3482" w:rsidRPr="003E3482">
        <w:t xml:space="preserve"> </w:t>
      </w:r>
      <w:r w:rsidRPr="003E3482">
        <w:t>интересы</w:t>
      </w:r>
      <w:r w:rsidR="003E3482" w:rsidRPr="003E3482">
        <w:t xml:space="preserve">. </w:t>
      </w:r>
      <w:r w:rsidRPr="003E3482">
        <w:t>Величина</w:t>
      </w:r>
      <w:r w:rsidR="003E3482" w:rsidRPr="003E3482">
        <w:t xml:space="preserve"> </w:t>
      </w:r>
      <w:r w:rsidRPr="003E3482">
        <w:t>такого</w:t>
      </w:r>
      <w:r w:rsidR="003E3482" w:rsidRPr="003E3482">
        <w:t xml:space="preserve"> </w:t>
      </w:r>
      <w:r w:rsidRPr="003E3482">
        <w:t>взноса</w:t>
      </w:r>
      <w:r w:rsidR="003E3482" w:rsidRPr="003E3482">
        <w:t xml:space="preserve"> </w:t>
      </w:r>
      <w:r w:rsidRPr="003E3482">
        <w:t>есть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иное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вероятностная</w:t>
      </w:r>
      <w:r w:rsidR="003E3482" w:rsidRPr="003E3482">
        <w:t xml:space="preserve"> </w:t>
      </w:r>
      <w:r w:rsidRPr="003E3482">
        <w:t>доля</w:t>
      </w:r>
      <w:r w:rsidR="003E3482" w:rsidRPr="003E3482">
        <w:t xml:space="preserve"> </w:t>
      </w:r>
      <w:r w:rsidRPr="003E3482">
        <w:t>возможного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случая,</w:t>
      </w:r>
      <w:r w:rsidR="003E3482" w:rsidRPr="003E3482">
        <w:t xml:space="preserve"> </w:t>
      </w:r>
      <w:r w:rsidRPr="003E3482">
        <w:t>приходящаяся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среднем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каждого</w:t>
      </w:r>
      <w:r w:rsidR="003E3482" w:rsidRPr="003E3482">
        <w:t xml:space="preserve"> </w:t>
      </w:r>
      <w:r w:rsidRPr="003E3482">
        <w:t>участника</w:t>
      </w:r>
      <w:r w:rsidR="003E3482" w:rsidRPr="003E3482">
        <w:t xml:space="preserve"> </w:t>
      </w:r>
      <w:r w:rsidRPr="003E3482">
        <w:t>данного</w:t>
      </w:r>
      <w:r w:rsidR="003E3482" w:rsidRPr="003E3482">
        <w:t xml:space="preserve"> </w:t>
      </w:r>
      <w:r w:rsidRPr="003E3482">
        <w:t>вида</w:t>
      </w:r>
      <w:r w:rsidR="003E3482" w:rsidRPr="003E3482">
        <w:t xml:space="preserve"> </w:t>
      </w:r>
      <w:r w:rsidRPr="003E3482">
        <w:t>страхования</w:t>
      </w:r>
      <w:r w:rsidR="003E3482">
        <w:t xml:space="preserve"> (</w:t>
      </w:r>
      <w:r w:rsidRPr="003E3482">
        <w:t>страхователя</w:t>
      </w:r>
      <w:r w:rsidR="003E3482" w:rsidRPr="003E3482">
        <w:t xml:space="preserve">). </w:t>
      </w:r>
      <w:r w:rsidRPr="003E3482">
        <w:t>Это</w:t>
      </w:r>
      <w:r w:rsidR="003E3482" w:rsidRPr="003E3482">
        <w:t xml:space="preserve"> </w:t>
      </w:r>
      <w:r w:rsidRPr="003E3482">
        <w:t>плата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страховую</w:t>
      </w:r>
      <w:r w:rsidR="003E3482" w:rsidRPr="003E3482">
        <w:t xml:space="preserve"> </w:t>
      </w:r>
      <w:r w:rsidRPr="003E3482">
        <w:t>защиту</w:t>
      </w:r>
      <w:r w:rsidR="003E3482" w:rsidRPr="003E3482">
        <w:t xml:space="preserve">. </w:t>
      </w:r>
      <w:r w:rsidRPr="003E3482">
        <w:t>И</w:t>
      </w:r>
      <w:r w:rsidR="003E3482" w:rsidRPr="003E3482">
        <w:t xml:space="preserve"> </w:t>
      </w:r>
      <w:r w:rsidRPr="003E3482">
        <w:t>чем</w:t>
      </w:r>
      <w:r w:rsidR="003E3482" w:rsidRPr="003E3482">
        <w:t xml:space="preserve"> </w:t>
      </w:r>
      <w:r w:rsidRPr="003E3482">
        <w:t>больше</w:t>
      </w:r>
      <w:r w:rsidR="003E3482" w:rsidRPr="003E3482">
        <w:t xml:space="preserve"> </w:t>
      </w:r>
      <w:r w:rsidRPr="003E3482">
        <w:t>юридических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физических</w:t>
      </w:r>
      <w:r w:rsidR="003E3482" w:rsidRPr="003E3482">
        <w:t xml:space="preserve"> </w:t>
      </w:r>
      <w:r w:rsidRPr="003E3482">
        <w:t>лиц</w:t>
      </w:r>
      <w:r w:rsidR="003E3482" w:rsidRPr="003E3482">
        <w:t xml:space="preserve"> </w:t>
      </w:r>
      <w:r w:rsidRPr="003E3482">
        <w:t>участвует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данном</w:t>
      </w:r>
      <w:r w:rsidR="003E3482" w:rsidRPr="003E3482">
        <w:t xml:space="preserve"> </w:t>
      </w:r>
      <w:r w:rsidRPr="003E3482">
        <w:t>виде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тем</w:t>
      </w:r>
      <w:r w:rsidR="003E3482" w:rsidRPr="003E3482">
        <w:t xml:space="preserve"> </w:t>
      </w:r>
      <w:r w:rsidRPr="003E3482">
        <w:t>меньше</w:t>
      </w:r>
      <w:r w:rsidR="003E3482" w:rsidRPr="003E3482">
        <w:t xml:space="preserve"> </w:t>
      </w:r>
      <w:r w:rsidRPr="003E3482">
        <w:t>размер</w:t>
      </w:r>
      <w:r w:rsidR="003E3482" w:rsidRPr="003E3482">
        <w:t xml:space="preserve"> </w:t>
      </w:r>
      <w:r w:rsidRPr="003E3482">
        <w:t>уплачиваемых</w:t>
      </w:r>
      <w:r w:rsidR="003E3482" w:rsidRPr="003E3482">
        <w:t xml:space="preserve"> </w:t>
      </w:r>
      <w:r w:rsidRPr="003E3482">
        <w:t>каждым</w:t>
      </w:r>
      <w:r w:rsidR="003E3482" w:rsidRPr="003E3482">
        <w:t xml:space="preserve"> </w:t>
      </w:r>
      <w:r w:rsidRPr="003E3482">
        <w:t>участником</w:t>
      </w:r>
      <w:r w:rsidR="003E3482" w:rsidRPr="003E3482">
        <w:t xml:space="preserve"> </w:t>
      </w:r>
      <w:r w:rsidRPr="003E3482">
        <w:t>взносов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В</w:t>
      </w:r>
      <w:r w:rsidR="003E3482" w:rsidRPr="003E3482">
        <w:t xml:space="preserve"> </w:t>
      </w:r>
      <w:r w:rsidRPr="003E3482">
        <w:t>этом</w:t>
      </w:r>
      <w:r w:rsidR="003E3482" w:rsidRPr="003E3482">
        <w:t xml:space="preserve"> </w:t>
      </w:r>
      <w:r w:rsidRPr="003E3482">
        <w:t>проявляется</w:t>
      </w:r>
      <w:r w:rsidR="003E3482" w:rsidRPr="003E3482">
        <w:t xml:space="preserve"> </w:t>
      </w:r>
      <w:r w:rsidRPr="003E3482">
        <w:t>замкнутое</w:t>
      </w:r>
      <w:r w:rsidR="003E3482" w:rsidRPr="003E3482">
        <w:t xml:space="preserve"> </w:t>
      </w:r>
      <w:r w:rsidRPr="003E3482">
        <w:t>распределение</w:t>
      </w:r>
      <w:r w:rsidR="003E3482" w:rsidRPr="003E3482">
        <w:t xml:space="preserve"> </w:t>
      </w:r>
      <w:r w:rsidRPr="003E3482">
        <w:t>величины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создание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научной</w:t>
      </w:r>
      <w:r w:rsidR="003E3482" w:rsidRPr="003E3482">
        <w:t xml:space="preserve"> </w:t>
      </w:r>
      <w:r w:rsidRPr="003E3482">
        <w:t>основе</w:t>
      </w:r>
      <w:r w:rsidR="003E3482" w:rsidRPr="003E3482">
        <w:t xml:space="preserve"> - </w:t>
      </w:r>
      <w:r w:rsidRPr="003E3482">
        <w:t>с</w:t>
      </w:r>
      <w:r w:rsidR="003E3482" w:rsidRPr="003E3482">
        <w:t xml:space="preserve"> </w:t>
      </w:r>
      <w:r w:rsidRPr="003E3482">
        <w:t>использованием</w:t>
      </w:r>
      <w:r w:rsidR="003E3482" w:rsidRPr="003E3482">
        <w:t xml:space="preserve"> </w:t>
      </w:r>
      <w:r w:rsidRPr="003E3482">
        <w:t>теории</w:t>
      </w:r>
      <w:r w:rsidR="003E3482" w:rsidRPr="003E3482">
        <w:t xml:space="preserve"> </w:t>
      </w:r>
      <w:r w:rsidRPr="003E3482">
        <w:t>вероятностей,</w:t>
      </w:r>
      <w:r w:rsidR="003E3482" w:rsidRPr="003E3482">
        <w:t xml:space="preserve"> </w:t>
      </w:r>
      <w:r w:rsidRPr="003E3482">
        <w:t>математической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демографической</w:t>
      </w:r>
      <w:r w:rsidR="003E3482" w:rsidRPr="003E3482">
        <w:t xml:space="preserve"> </w:t>
      </w:r>
      <w:r w:rsidRPr="003E3482">
        <w:t>статистики,</w:t>
      </w:r>
      <w:r w:rsidR="003E3482" w:rsidRPr="003E3482">
        <w:t xml:space="preserve"> </w:t>
      </w:r>
      <w:r w:rsidRPr="003E3482">
        <w:t>методов</w:t>
      </w:r>
      <w:r w:rsidR="003E3482" w:rsidRPr="003E3482">
        <w:t xml:space="preserve"> </w:t>
      </w:r>
      <w:r w:rsidRPr="003E3482">
        <w:t>долгосрочных</w:t>
      </w:r>
      <w:r w:rsidR="003E3482" w:rsidRPr="003E3482">
        <w:t xml:space="preserve"> </w:t>
      </w:r>
      <w:r w:rsidRPr="003E3482">
        <w:t>финансовых</w:t>
      </w:r>
      <w:r w:rsidR="003E3482" w:rsidRPr="003E3482">
        <w:t xml:space="preserve"> </w:t>
      </w:r>
      <w:r w:rsidRPr="003E3482">
        <w:t>расчетов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других</w:t>
      </w:r>
      <w:r w:rsidR="003E3482" w:rsidRPr="003E3482">
        <w:t xml:space="preserve"> </w:t>
      </w:r>
      <w:r w:rsidRPr="003E3482">
        <w:t>наук</w:t>
      </w:r>
      <w:r w:rsidR="003E3482" w:rsidRPr="003E3482">
        <w:t xml:space="preserve"> - </w:t>
      </w:r>
      <w:r w:rsidRPr="003E3482">
        <w:t>базового</w:t>
      </w:r>
      <w:r w:rsidR="003E3482" w:rsidRPr="003E3482">
        <w:t xml:space="preserve"> </w:t>
      </w:r>
      <w:r w:rsidRPr="003E3482">
        <w:t>показателя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формирования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фонда,</w:t>
      </w:r>
      <w:r w:rsidR="003E3482" w:rsidRPr="003E3482">
        <w:t xml:space="preserve"> </w:t>
      </w:r>
      <w:r w:rsidRPr="003E3482">
        <w:t>которым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тариф</w:t>
      </w:r>
      <w:r w:rsidR="003E3482" w:rsidRPr="003E3482">
        <w:t xml:space="preserve">. </w:t>
      </w:r>
      <w:r w:rsidRPr="003E3482">
        <w:t>При</w:t>
      </w:r>
      <w:r w:rsidR="003E3482" w:rsidRPr="003E3482">
        <w:t xml:space="preserve"> </w:t>
      </w:r>
      <w:r w:rsidRPr="003E3482">
        <w:t>этом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связи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указанными</w:t>
      </w:r>
      <w:r w:rsidR="003E3482" w:rsidRPr="003E3482">
        <w:t xml:space="preserve"> </w:t>
      </w:r>
      <w:r w:rsidRPr="003E3482">
        <w:t>особенностями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событий</w:t>
      </w:r>
      <w:r w:rsidR="003E3482">
        <w:t xml:space="preserve"> (</w:t>
      </w:r>
      <w:r w:rsidRPr="003E3482">
        <w:t>случаев</w:t>
      </w:r>
      <w:r w:rsidR="003E3482" w:rsidRPr="003E3482">
        <w:t xml:space="preserve">) </w:t>
      </w:r>
      <w:r w:rsidRPr="003E3482">
        <w:t>распределение</w:t>
      </w:r>
      <w:r w:rsidR="003E3482" w:rsidRPr="003E3482">
        <w:t xml:space="preserve"> </w:t>
      </w:r>
      <w:r w:rsidRPr="003E3482">
        <w:t>вероятного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осуществляется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учетом</w:t>
      </w:r>
      <w:r w:rsidR="003E3482" w:rsidRPr="003E3482">
        <w:t xml:space="preserve"> </w:t>
      </w:r>
      <w:r w:rsidRPr="003E3482">
        <w:t>формирования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величины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территориям,</w:t>
      </w:r>
      <w:r w:rsidR="003E3482" w:rsidRPr="003E3482">
        <w:t xml:space="preserve"> </w:t>
      </w:r>
      <w:r w:rsidRPr="003E3482">
        <w:t>где</w:t>
      </w:r>
      <w:r w:rsidR="003E3482" w:rsidRPr="003E3482">
        <w:t xml:space="preserve"> </w:t>
      </w:r>
      <w:r w:rsidRPr="003E3482">
        <w:t>находятся</w:t>
      </w:r>
      <w:r w:rsidR="003E3482" w:rsidRPr="003E3482">
        <w:t xml:space="preserve"> </w:t>
      </w:r>
      <w:r w:rsidRPr="003E3482">
        <w:t>участники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годам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lastRenderedPageBreak/>
        <w:t>Учитывая</w:t>
      </w:r>
      <w:r w:rsidR="003E3482" w:rsidRPr="003E3482">
        <w:t xml:space="preserve"> </w:t>
      </w:r>
      <w:r w:rsidRPr="003E3482">
        <w:t>неопределенность</w:t>
      </w:r>
      <w:r w:rsidR="003E3482" w:rsidRPr="003E3482">
        <w:t xml:space="preserve"> </w:t>
      </w:r>
      <w:r w:rsidRPr="003E3482">
        <w:t>наступления</w:t>
      </w:r>
      <w:r w:rsidR="003E3482" w:rsidRPr="003E3482">
        <w:t xml:space="preserve"> </w:t>
      </w:r>
      <w:r w:rsidRPr="003E3482">
        <w:t>чрезвычайного,</w:t>
      </w:r>
      <w:r w:rsidR="003E3482" w:rsidRPr="003E3482">
        <w:t xml:space="preserve"> </w:t>
      </w:r>
      <w:r w:rsidRPr="003E3482">
        <w:t>опасного</w:t>
      </w:r>
      <w:r w:rsidR="003E3482" w:rsidRPr="003E3482">
        <w:t xml:space="preserve"> </w:t>
      </w:r>
      <w:r w:rsidRPr="003E3482">
        <w:t>события</w:t>
      </w:r>
      <w:r w:rsidR="003E3482" w:rsidRPr="003E3482">
        <w:t xml:space="preserve"> </w:t>
      </w:r>
      <w:r w:rsidRPr="003E3482">
        <w:t>во</w:t>
      </w:r>
      <w:r w:rsidR="003E3482" w:rsidRPr="003E3482">
        <w:t xml:space="preserve"> </w:t>
      </w:r>
      <w:r w:rsidRPr="003E3482">
        <w:t>времени,</w:t>
      </w:r>
      <w:r w:rsidR="003E3482" w:rsidRPr="003E3482">
        <w:t xml:space="preserve"> </w:t>
      </w:r>
      <w:r w:rsidRPr="003E3482">
        <w:t>страховая</w:t>
      </w:r>
      <w:r w:rsidR="003E3482" w:rsidRPr="003E3482">
        <w:t xml:space="preserve"> </w:t>
      </w:r>
      <w:r w:rsidRPr="003E3482">
        <w:t>организация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поступивших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взносов</w:t>
      </w:r>
      <w:r w:rsidR="003E3482" w:rsidRPr="003E3482">
        <w:t xml:space="preserve"> </w:t>
      </w:r>
      <w:r w:rsidRPr="003E3482">
        <w:t>формирует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фонд,</w:t>
      </w:r>
      <w:r w:rsidR="003E3482" w:rsidRPr="003E3482">
        <w:t xml:space="preserve"> </w:t>
      </w:r>
      <w:r w:rsidRPr="003E3482">
        <w:t>расходуемый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текущие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выплаты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создание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резервов</w:t>
      </w:r>
      <w:r w:rsidR="003E3482" w:rsidRPr="003E3482">
        <w:t xml:space="preserve">. </w:t>
      </w:r>
      <w:r w:rsidRPr="003E3482">
        <w:t>Последние</w:t>
      </w:r>
      <w:r w:rsidR="003E3482" w:rsidRPr="003E3482">
        <w:t xml:space="preserve"> </w:t>
      </w:r>
      <w:r w:rsidRPr="003E3482">
        <w:t>представляют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основном</w:t>
      </w:r>
      <w:r w:rsidR="003E3482" w:rsidRPr="003E3482">
        <w:t xml:space="preserve"> </w:t>
      </w:r>
      <w:r w:rsidRPr="003E3482">
        <w:t>неисполненную</w:t>
      </w:r>
      <w:r w:rsidR="003E3482" w:rsidRPr="003E3482">
        <w:t xml:space="preserve"> </w:t>
      </w:r>
      <w:r w:rsidRPr="003E3482">
        <w:t>до</w:t>
      </w:r>
      <w:r w:rsidR="003E3482" w:rsidRPr="003E3482">
        <w:t xml:space="preserve"> </w:t>
      </w:r>
      <w:r w:rsidRPr="003E3482">
        <w:t>наступления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случаев</w:t>
      </w:r>
      <w:r w:rsidR="003E3482" w:rsidRPr="003E3482">
        <w:t xml:space="preserve"> </w:t>
      </w:r>
      <w:r w:rsidRPr="003E3482">
        <w:t>часть</w:t>
      </w:r>
      <w:r w:rsidR="003E3482" w:rsidRPr="003E3482">
        <w:t xml:space="preserve"> </w:t>
      </w:r>
      <w:r w:rsidRPr="003E3482">
        <w:t>обязательств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компании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страховым</w:t>
      </w:r>
      <w:r w:rsidR="003E3482" w:rsidRPr="003E3482">
        <w:t xml:space="preserve"> </w:t>
      </w:r>
      <w:r w:rsidRPr="003E3482">
        <w:t>выплатам</w:t>
      </w:r>
      <w:r w:rsidR="003E3482" w:rsidRPr="003E3482">
        <w:t xml:space="preserve">. </w:t>
      </w:r>
      <w:r w:rsidRPr="003E3482">
        <w:t>Страховые</w:t>
      </w:r>
      <w:r w:rsidR="003E3482" w:rsidRPr="003E3482">
        <w:t xml:space="preserve"> </w:t>
      </w:r>
      <w:r w:rsidRPr="003E3482">
        <w:t>резервы</w:t>
      </w:r>
      <w:r w:rsidR="003E3482" w:rsidRPr="003E3482">
        <w:t xml:space="preserve"> </w:t>
      </w:r>
      <w:r w:rsidRPr="003E3482">
        <w:t>используются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наступавшим</w:t>
      </w:r>
      <w:r w:rsidR="003E3482" w:rsidRPr="003E3482">
        <w:t xml:space="preserve"> </w:t>
      </w:r>
      <w:r w:rsidRPr="003E3482">
        <w:t>длительное</w:t>
      </w:r>
      <w:r w:rsidR="003E3482" w:rsidRPr="003E3482">
        <w:t xml:space="preserve"> </w:t>
      </w:r>
      <w:r w:rsidRPr="003E3482">
        <w:t>время</w:t>
      </w:r>
      <w:r w:rsidR="003E3482" w:rsidRPr="003E3482">
        <w:t xml:space="preserve"> </w:t>
      </w:r>
      <w:r w:rsidRPr="003E3482">
        <w:t>страховым</w:t>
      </w:r>
      <w:r w:rsidR="003E3482" w:rsidRPr="003E3482">
        <w:t xml:space="preserve"> </w:t>
      </w:r>
      <w:r w:rsidRPr="003E3482">
        <w:t>событиям,</w:t>
      </w:r>
      <w:r w:rsidR="003E3482" w:rsidRPr="003E3482">
        <w:t xml:space="preserve"> </w:t>
      </w:r>
      <w:r w:rsidRPr="003E3482">
        <w:t>так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увеличение</w:t>
      </w:r>
      <w:r w:rsidR="003E3482" w:rsidRPr="003E3482">
        <w:t xml:space="preserve"> </w:t>
      </w:r>
      <w:r w:rsidRPr="003E3482">
        <w:t>сумм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связи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существенным</w:t>
      </w:r>
      <w:r w:rsidR="003E3482" w:rsidRPr="003E3482">
        <w:t xml:space="preserve"> </w:t>
      </w:r>
      <w:r w:rsidRPr="003E3482">
        <w:t>возрастанием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отдельные</w:t>
      </w:r>
      <w:r w:rsidR="003E3482" w:rsidRPr="003E3482">
        <w:t xml:space="preserve"> </w:t>
      </w:r>
      <w:r w:rsidRPr="003E3482">
        <w:t>периоды</w:t>
      </w:r>
      <w:r w:rsidR="003E3482" w:rsidRPr="003E3482">
        <w:t xml:space="preserve"> </w:t>
      </w:r>
      <w:r w:rsidRPr="003E3482">
        <w:t>подлежащего</w:t>
      </w:r>
      <w:r w:rsidR="003E3482" w:rsidRPr="003E3482">
        <w:t xml:space="preserve"> </w:t>
      </w:r>
      <w:r w:rsidRPr="003E3482">
        <w:t>возмещению</w:t>
      </w:r>
      <w:r w:rsidR="003E3482" w:rsidRPr="003E3482">
        <w:t xml:space="preserve"> </w:t>
      </w:r>
      <w:r w:rsidRPr="003E3482">
        <w:t>ущерба</w:t>
      </w:r>
      <w:r w:rsidR="003E3482">
        <w:t xml:space="preserve"> (</w:t>
      </w:r>
      <w:r w:rsidRPr="003E3482">
        <w:t>например,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стихийных</w:t>
      </w:r>
      <w:r w:rsidR="003E3482" w:rsidRPr="003E3482">
        <w:t xml:space="preserve"> </w:t>
      </w:r>
      <w:r w:rsidRPr="003E3482">
        <w:t>бедствий,</w:t>
      </w:r>
      <w:r w:rsidR="003E3482" w:rsidRPr="003E3482">
        <w:t xml:space="preserve"> </w:t>
      </w:r>
      <w:r w:rsidRPr="003E3482">
        <w:t>крупных</w:t>
      </w:r>
      <w:r w:rsidR="003E3482" w:rsidRPr="003E3482">
        <w:t xml:space="preserve"> </w:t>
      </w:r>
      <w:r w:rsidRPr="003E3482">
        <w:t>аварий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="003E3482">
        <w:t>т.п.</w:t>
      </w:r>
      <w:r w:rsidR="003E3482" w:rsidRPr="003E3482">
        <w:t>).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По</w:t>
      </w:r>
      <w:r w:rsidR="003E3482" w:rsidRPr="003E3482">
        <w:t xml:space="preserve"> </w:t>
      </w:r>
      <w:r w:rsidRPr="003E3482">
        <w:t>ряду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сберегательно-накопительного</w:t>
      </w:r>
      <w:r w:rsidR="003E3482" w:rsidRPr="003E3482">
        <w:t xml:space="preserve"> </w:t>
      </w:r>
      <w:r w:rsidRPr="003E3482">
        <w:t>характера</w:t>
      </w:r>
      <w:r w:rsidR="003E3482">
        <w:t xml:space="preserve"> (</w:t>
      </w:r>
      <w:r w:rsidRPr="003E3482">
        <w:t>страхование</w:t>
      </w:r>
      <w:r w:rsidR="003E3482" w:rsidRPr="003E3482">
        <w:t xml:space="preserve"> </w:t>
      </w:r>
      <w:r w:rsidRPr="003E3482">
        <w:t>ренты,</w:t>
      </w:r>
      <w:r w:rsidR="003E3482" w:rsidRPr="003E3482">
        <w:t xml:space="preserve"> </w:t>
      </w:r>
      <w:r w:rsidRPr="003E3482">
        <w:t>негосударственных</w:t>
      </w:r>
      <w:r w:rsidR="003E3482" w:rsidRPr="003E3482">
        <w:t xml:space="preserve"> </w:t>
      </w:r>
      <w:r w:rsidRPr="003E3482">
        <w:t>пенсий,</w:t>
      </w:r>
      <w:r w:rsidR="003E3482" w:rsidRPr="003E3482">
        <w:t xml:space="preserve"> </w:t>
      </w:r>
      <w:r w:rsidRPr="003E3482">
        <w:t>детей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др</w:t>
      </w:r>
      <w:r w:rsidR="003E3482" w:rsidRPr="003E3482">
        <w:t xml:space="preserve">.) </w:t>
      </w:r>
      <w:r w:rsidRPr="003E3482">
        <w:t>срок</w:t>
      </w:r>
      <w:r w:rsidR="003E3482" w:rsidRPr="003E3482">
        <w:t xml:space="preserve"> </w:t>
      </w:r>
      <w:r w:rsidRPr="003E3482">
        <w:t>наступления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случаев</w:t>
      </w:r>
      <w:r w:rsidR="003E3482" w:rsidRPr="003E3482">
        <w:t xml:space="preserve"> </w:t>
      </w:r>
      <w:r w:rsidRPr="003E3482">
        <w:t>известен,</w:t>
      </w:r>
      <w:r w:rsidR="003E3482" w:rsidRPr="003E3482">
        <w:t xml:space="preserve"> </w:t>
      </w:r>
      <w:r w:rsidRPr="003E3482">
        <w:t>но</w:t>
      </w:r>
      <w:r w:rsidR="003E3482" w:rsidRPr="003E3482">
        <w:t xml:space="preserve"> </w:t>
      </w:r>
      <w:r w:rsidRPr="003E3482">
        <w:t>формирование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резервов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ним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необходимо,</w:t>
      </w:r>
      <w:r w:rsidR="003E3482" w:rsidRPr="003E3482">
        <w:t xml:space="preserve"> </w:t>
      </w:r>
      <w:r w:rsidRPr="003E3482">
        <w:t>так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сроки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здесь,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правило,</w:t>
      </w:r>
      <w:r w:rsidR="003E3482" w:rsidRPr="003E3482">
        <w:t xml:space="preserve"> </w:t>
      </w:r>
      <w:r w:rsidRPr="003E3482">
        <w:t>более</w:t>
      </w:r>
      <w:r w:rsidR="003E3482" w:rsidRPr="003E3482">
        <w:t xml:space="preserve"> </w:t>
      </w:r>
      <w:r w:rsidRPr="003E3482">
        <w:t>длительные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выплаты,</w:t>
      </w:r>
      <w:r w:rsidR="003E3482" w:rsidRPr="003E3482">
        <w:t xml:space="preserve"> </w:t>
      </w:r>
      <w:r w:rsidRPr="003E3482">
        <w:t>естественно,</w:t>
      </w:r>
      <w:r w:rsidR="003E3482" w:rsidRPr="003E3482">
        <w:t xml:space="preserve"> </w:t>
      </w:r>
      <w:r w:rsidRPr="003E3482">
        <w:t>рассредоточиваются</w:t>
      </w:r>
      <w:r w:rsidR="003E3482" w:rsidRPr="003E3482">
        <w:t xml:space="preserve"> </w:t>
      </w:r>
      <w:r w:rsidRPr="003E3482">
        <w:t>во</w:t>
      </w:r>
      <w:r w:rsidR="003E3482" w:rsidRPr="003E3482">
        <w:t xml:space="preserve"> </w:t>
      </w:r>
      <w:r w:rsidRPr="003E3482">
        <w:t>времени</w:t>
      </w:r>
      <w:r w:rsidR="003E3482" w:rsidRPr="003E3482">
        <w:t xml:space="preserve">. </w:t>
      </w:r>
      <w:r w:rsidRPr="003E3482">
        <w:t>Инвестирование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этих</w:t>
      </w:r>
      <w:r w:rsidR="003E3482" w:rsidRPr="003E3482">
        <w:t xml:space="preserve"> </w:t>
      </w:r>
      <w:r w:rsidRPr="003E3482">
        <w:t>резервов</w:t>
      </w:r>
      <w:r w:rsidR="003E3482" w:rsidRPr="003E3482">
        <w:t xml:space="preserve"> </w:t>
      </w:r>
      <w:r w:rsidRPr="003E3482">
        <w:t>позволяет</w:t>
      </w:r>
      <w:r w:rsidR="003E3482" w:rsidRPr="003E3482">
        <w:t xml:space="preserve"> </w:t>
      </w:r>
      <w:r w:rsidRPr="003E3482">
        <w:t>получать</w:t>
      </w:r>
      <w:r w:rsidR="003E3482" w:rsidRPr="003E3482">
        <w:t xml:space="preserve"> </w:t>
      </w:r>
      <w:r w:rsidRPr="003E3482">
        <w:t>дополнительный</w:t>
      </w:r>
      <w:r w:rsidR="003E3482" w:rsidRPr="003E3482">
        <w:t xml:space="preserve"> </w:t>
      </w:r>
      <w:r w:rsidRPr="003E3482">
        <w:t>доход</w:t>
      </w:r>
      <w:r w:rsidR="003E3482" w:rsidRPr="003E3482">
        <w:t xml:space="preserve"> </w:t>
      </w:r>
      <w:r w:rsidRPr="003E3482">
        <w:t>страховщику,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дает</w:t>
      </w:r>
      <w:r w:rsidR="003E3482" w:rsidRPr="003E3482">
        <w:t xml:space="preserve"> </w:t>
      </w:r>
      <w:r w:rsidRPr="003E3482">
        <w:t>ему</w:t>
      </w:r>
      <w:r w:rsidR="003E3482" w:rsidRPr="003E3482">
        <w:t xml:space="preserve"> </w:t>
      </w:r>
      <w:r w:rsidRPr="003E3482">
        <w:t>возможность</w:t>
      </w:r>
      <w:r w:rsidR="003E3482" w:rsidRPr="003E3482">
        <w:t xml:space="preserve"> </w:t>
      </w:r>
      <w:r w:rsidRPr="003E3482">
        <w:t>соответственно</w:t>
      </w:r>
      <w:r w:rsidR="003E3482" w:rsidRPr="003E3482">
        <w:t xml:space="preserve"> </w:t>
      </w:r>
      <w:r w:rsidRPr="003E3482">
        <w:t>уменьшать</w:t>
      </w:r>
      <w:r w:rsidR="003E3482" w:rsidRPr="003E3482">
        <w:t xml:space="preserve"> </w:t>
      </w:r>
      <w:r w:rsidRPr="003E3482">
        <w:t>размер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тарифа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Страховой</w:t>
      </w:r>
      <w:r w:rsidR="003E3482" w:rsidRPr="003E3482">
        <w:t xml:space="preserve"> </w:t>
      </w:r>
      <w:r w:rsidRPr="003E3482">
        <w:t>фонд</w:t>
      </w:r>
      <w:r w:rsidR="003E3482" w:rsidRPr="003E3482">
        <w:t xml:space="preserve"> </w:t>
      </w:r>
      <w:r w:rsidRPr="003E3482">
        <w:t>формируется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организацией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возмещения</w:t>
      </w:r>
      <w:r w:rsidR="003E3482" w:rsidRPr="003E3482">
        <w:t xml:space="preserve"> </w:t>
      </w:r>
      <w:r w:rsidRPr="003E3482">
        <w:t>ущерба,</w:t>
      </w:r>
      <w:r w:rsidR="003E3482" w:rsidRPr="003E3482">
        <w:t xml:space="preserve"> </w:t>
      </w:r>
      <w:r w:rsidRPr="003E3482">
        <w:t>причиненного</w:t>
      </w:r>
      <w:r w:rsidR="003E3482" w:rsidRPr="003E3482">
        <w:t xml:space="preserve"> </w:t>
      </w:r>
      <w:r w:rsidRPr="003E3482">
        <w:t>страховыми</w:t>
      </w:r>
      <w:r w:rsidR="003E3482" w:rsidRPr="003E3482">
        <w:t xml:space="preserve"> </w:t>
      </w:r>
      <w:r w:rsidRPr="003E3482">
        <w:t>случаями</w:t>
      </w:r>
      <w:r w:rsidR="003E3482" w:rsidRPr="003E3482">
        <w:t xml:space="preserve"> </w:t>
      </w:r>
      <w:r w:rsidRPr="003E3482">
        <w:t>участникам</w:t>
      </w:r>
      <w:r w:rsidR="003E3482" w:rsidRPr="003E3482">
        <w:t xml:space="preserve"> </w:t>
      </w:r>
      <w:r w:rsidRPr="003E3482">
        <w:t>данного</w:t>
      </w:r>
      <w:r w:rsidR="003E3482" w:rsidRPr="003E3482">
        <w:t xml:space="preserve"> </w:t>
      </w:r>
      <w:r w:rsidRPr="003E3482">
        <w:t>вида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договорам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накопительного</w:t>
      </w:r>
      <w:r w:rsidR="003E3482" w:rsidRPr="003E3482">
        <w:t xml:space="preserve"> </w:t>
      </w:r>
      <w:r w:rsidRPr="003E3482">
        <w:t>характера</w:t>
      </w:r>
      <w:r w:rsidR="003E3482">
        <w:t xml:space="preserve"> (</w:t>
      </w:r>
      <w:r w:rsidRPr="003E3482">
        <w:t>страхования</w:t>
      </w:r>
      <w:r w:rsidR="003E3482" w:rsidRPr="003E3482">
        <w:t xml:space="preserve"> </w:t>
      </w:r>
      <w:r w:rsidRPr="003E3482">
        <w:t>доходов</w:t>
      </w:r>
      <w:r w:rsidR="003E3482" w:rsidRPr="003E3482">
        <w:t xml:space="preserve">). </w:t>
      </w:r>
      <w:r w:rsidRPr="003E3482">
        <w:t>Поэтому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фонд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соответствии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утвержденной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контролируемой</w:t>
      </w:r>
      <w:r w:rsidR="003E3482" w:rsidRPr="003E3482">
        <w:t xml:space="preserve"> </w:t>
      </w:r>
      <w:r w:rsidRPr="003E3482">
        <w:t>органом</w:t>
      </w:r>
      <w:r w:rsidR="003E3482" w:rsidRPr="003E3482">
        <w:t xml:space="preserve"> </w:t>
      </w:r>
      <w:r w:rsidRPr="003E3482">
        <w:t>государственного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надзора</w:t>
      </w:r>
      <w:r w:rsidR="003E3482" w:rsidRPr="003E3482">
        <w:t xml:space="preserve"> </w:t>
      </w:r>
      <w:r w:rsidRPr="003E3482">
        <w:t>величиной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структурой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тарифа</w:t>
      </w:r>
      <w:r w:rsidR="003E3482" w:rsidRPr="003E3482">
        <w:t xml:space="preserve"> </w:t>
      </w:r>
      <w:r w:rsidRPr="003E3482">
        <w:t>расходуется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указанные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выплаты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основной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части</w:t>
      </w:r>
      <w:r w:rsidR="003E3482" w:rsidRPr="003E3482">
        <w:t xml:space="preserve">. </w:t>
      </w:r>
      <w:r w:rsidRPr="003E3482">
        <w:t>Определенная</w:t>
      </w:r>
      <w:r w:rsidR="003E3482" w:rsidRPr="003E3482">
        <w:t xml:space="preserve"> </w:t>
      </w:r>
      <w:r w:rsidRPr="003E3482">
        <w:t>же</w:t>
      </w:r>
      <w:r w:rsidR="003E3482" w:rsidRPr="003E3482">
        <w:t xml:space="preserve"> </w:t>
      </w:r>
      <w:r w:rsidRPr="003E3482">
        <w:t>часть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премии</w:t>
      </w:r>
      <w:r w:rsidR="003E3482">
        <w:t xml:space="preserve"> (</w:t>
      </w:r>
      <w:r w:rsidRPr="003E3482">
        <w:t>взносов</w:t>
      </w:r>
      <w:r w:rsidR="003E3482" w:rsidRPr="003E3482">
        <w:t xml:space="preserve">) </w:t>
      </w:r>
      <w:r w:rsidRPr="003E3482">
        <w:t>используется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организацией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покрытия</w:t>
      </w:r>
      <w:r w:rsidR="003E3482" w:rsidRPr="003E3482">
        <w:t xml:space="preserve"> </w:t>
      </w:r>
      <w:r w:rsidRPr="003E3482">
        <w:t>своих</w:t>
      </w:r>
      <w:r w:rsidR="003E3482" w:rsidRPr="003E3482">
        <w:t xml:space="preserve"> </w:t>
      </w:r>
      <w:r w:rsidRPr="003E3482">
        <w:t>расходов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ведение</w:t>
      </w:r>
      <w:r w:rsidR="003E3482" w:rsidRPr="003E3482">
        <w:t xml:space="preserve"> </w:t>
      </w:r>
      <w:r w:rsidRPr="003E3482">
        <w:t>дела,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предупредительных</w:t>
      </w:r>
      <w:r w:rsidR="003E3482" w:rsidRPr="003E3482">
        <w:t xml:space="preserve"> </w:t>
      </w:r>
      <w:r w:rsidRPr="003E3482">
        <w:t>мероприятий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уменьшению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 </w:t>
      </w:r>
      <w:r w:rsidRPr="003E3482">
        <w:t>наступления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случаев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формирование</w:t>
      </w:r>
      <w:r w:rsidR="003E3482" w:rsidRPr="003E3482">
        <w:t xml:space="preserve"> </w:t>
      </w:r>
      <w:r w:rsidRPr="003E3482">
        <w:t>определенной</w:t>
      </w:r>
      <w:r w:rsidR="003E3482" w:rsidRPr="003E3482">
        <w:t xml:space="preserve"> </w:t>
      </w:r>
      <w:r w:rsidRPr="003E3482">
        <w:t>доли</w:t>
      </w:r>
      <w:r w:rsidR="003E3482" w:rsidRPr="003E3482">
        <w:t xml:space="preserve"> </w:t>
      </w:r>
      <w:r w:rsidRPr="003E3482">
        <w:t>прибыли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lastRenderedPageBreak/>
        <w:t>За</w:t>
      </w:r>
      <w:r w:rsidR="003E3482" w:rsidRPr="003E3482">
        <w:t xml:space="preserve"> </w:t>
      </w:r>
      <w:r w:rsidRPr="003E3482">
        <w:t>тарифный</w:t>
      </w:r>
      <w:r w:rsidR="003E3482" w:rsidRPr="003E3482">
        <w:t xml:space="preserve"> </w:t>
      </w:r>
      <w:r w:rsidRPr="003E3482">
        <w:t>период</w:t>
      </w:r>
      <w:r w:rsidR="003E3482">
        <w:t xml:space="preserve"> (</w:t>
      </w:r>
      <w:r w:rsidRPr="003E3482">
        <w:t>в</w:t>
      </w:r>
      <w:r w:rsidR="003E3482" w:rsidRPr="003E3482">
        <w:t xml:space="preserve"> </w:t>
      </w:r>
      <w:r w:rsidRPr="003E3482">
        <w:t>оптимальном</w:t>
      </w:r>
      <w:r w:rsidR="003E3482" w:rsidRPr="003E3482">
        <w:t xml:space="preserve"> </w:t>
      </w:r>
      <w:r w:rsidRPr="003E3482">
        <w:t>случае</w:t>
      </w:r>
      <w:r w:rsidR="003E3482" w:rsidRPr="003E3482">
        <w:t xml:space="preserve"> </w:t>
      </w:r>
      <w:r w:rsidRPr="003E3482">
        <w:t>5-10</w:t>
      </w:r>
      <w:r w:rsidR="003E3482" w:rsidRPr="003E3482">
        <w:t xml:space="preserve"> </w:t>
      </w:r>
      <w:r w:rsidRPr="003E3482">
        <w:t>лет,</w:t>
      </w:r>
      <w:r w:rsidR="003E3482" w:rsidRPr="003E3482">
        <w:t xml:space="preserve"> </w:t>
      </w:r>
      <w:r w:rsidRPr="003E3482">
        <w:t>принятых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включения</w:t>
      </w:r>
      <w:r w:rsidR="003E3482" w:rsidRPr="003E3482">
        <w:t xml:space="preserve"> </w:t>
      </w:r>
      <w:r w:rsidRPr="003E3482">
        <w:t>общих</w:t>
      </w:r>
      <w:r w:rsidR="003E3482" w:rsidRPr="003E3482">
        <w:t xml:space="preserve"> </w:t>
      </w:r>
      <w:r w:rsidRPr="003E3482">
        <w:t>сумм</w:t>
      </w:r>
      <w:r w:rsidR="003E3482" w:rsidRPr="003E3482">
        <w:t xml:space="preserve"> </w:t>
      </w:r>
      <w:r w:rsidRPr="003E3482">
        <w:t>ущербов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страховым</w:t>
      </w:r>
      <w:r w:rsidR="003E3482" w:rsidRPr="003E3482">
        <w:t xml:space="preserve"> </w:t>
      </w:r>
      <w:r w:rsidRPr="003E3482">
        <w:t>случаям</w:t>
      </w:r>
      <w:r w:rsidR="003E3482" w:rsidRPr="003E3482">
        <w:t xml:space="preserve"> </w:t>
      </w:r>
      <w:r w:rsidRPr="003E3482">
        <w:t>данного</w:t>
      </w:r>
      <w:r w:rsidR="003E3482" w:rsidRPr="003E3482">
        <w:t xml:space="preserve"> </w:t>
      </w:r>
      <w:r w:rsidRPr="003E3482">
        <w:t>вида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расчет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тарифа</w:t>
      </w:r>
      <w:r w:rsidR="003E3482" w:rsidRPr="003E3482">
        <w:t xml:space="preserve">) </w:t>
      </w:r>
      <w:r w:rsidRPr="003E3482">
        <w:t>сумма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фонда,</w:t>
      </w:r>
      <w:r w:rsidR="003E3482" w:rsidRPr="003E3482">
        <w:t xml:space="preserve"> </w:t>
      </w:r>
      <w:r w:rsidRPr="003E3482">
        <w:t>предназначенная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участникам</w:t>
      </w:r>
      <w:r w:rsidR="003E3482" w:rsidRPr="003E3482">
        <w:t xml:space="preserve"> </w:t>
      </w:r>
      <w:r w:rsidRPr="003E3482">
        <w:t>данного</w:t>
      </w:r>
      <w:r w:rsidR="003E3482" w:rsidRPr="003E3482">
        <w:t xml:space="preserve"> </w:t>
      </w:r>
      <w:r w:rsidRPr="003E3482">
        <w:t>вида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должна</w:t>
      </w:r>
      <w:r w:rsidR="003E3482" w:rsidRPr="003E3482">
        <w:t xml:space="preserve"> </w:t>
      </w:r>
      <w:r w:rsidRPr="003E3482">
        <w:t>быть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идеальном</w:t>
      </w:r>
      <w:r w:rsidR="003E3482" w:rsidRPr="003E3482">
        <w:t xml:space="preserve"> </w:t>
      </w:r>
      <w:r w:rsidRPr="003E3482">
        <w:t>случае</w:t>
      </w:r>
      <w:r w:rsidR="003E3482" w:rsidRPr="003E3482">
        <w:t xml:space="preserve"> </w:t>
      </w:r>
      <w:r w:rsidRPr="003E3482">
        <w:t>вся</w:t>
      </w:r>
      <w:r w:rsidR="003E3482" w:rsidRPr="003E3482">
        <w:t xml:space="preserve"> </w:t>
      </w:r>
      <w:r w:rsidRPr="003E3482">
        <w:t>выплачена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порядке</w:t>
      </w:r>
      <w:r w:rsidR="003E3482" w:rsidRPr="003E3482">
        <w:t xml:space="preserve"> </w:t>
      </w:r>
      <w:r w:rsidRPr="003E3482">
        <w:t>возмещения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другим</w:t>
      </w:r>
      <w:r w:rsidR="003E3482" w:rsidRPr="003E3482">
        <w:t xml:space="preserve"> </w:t>
      </w:r>
      <w:r w:rsidRPr="003E3482">
        <w:t>основаниям,</w:t>
      </w:r>
      <w:r w:rsidR="003E3482" w:rsidRPr="003E3482">
        <w:t xml:space="preserve"> </w:t>
      </w:r>
      <w:r w:rsidRPr="003E3482">
        <w:t>предусмотренным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договорах</w:t>
      </w:r>
      <w:r w:rsidR="003E3482" w:rsidRPr="003E3482">
        <w:t xml:space="preserve"> </w:t>
      </w:r>
      <w:r w:rsidRPr="003E3482">
        <w:t>личного,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том</w:t>
      </w:r>
      <w:r w:rsidR="003E3482" w:rsidRPr="003E3482">
        <w:t xml:space="preserve"> </w:t>
      </w:r>
      <w:r w:rsidRPr="003E3482">
        <w:t>числе</w:t>
      </w:r>
      <w:r w:rsidR="003E3482" w:rsidRPr="003E3482">
        <w:t xml:space="preserve"> </w:t>
      </w:r>
      <w:r w:rsidRPr="003E3482">
        <w:t>накопительно-сберегательного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. </w:t>
      </w:r>
      <w:r w:rsidRPr="003E3482">
        <w:t>Если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фонда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прочих</w:t>
      </w:r>
      <w:r w:rsidR="003E3482" w:rsidRPr="003E3482">
        <w:t xml:space="preserve"> </w:t>
      </w:r>
      <w:r w:rsidRPr="003E3482">
        <w:t>равных</w:t>
      </w:r>
      <w:r w:rsidR="003E3482" w:rsidRPr="003E3482">
        <w:t xml:space="preserve"> </w:t>
      </w:r>
      <w:r w:rsidRPr="003E3482">
        <w:t>условиях</w:t>
      </w:r>
      <w:r w:rsidR="003E3482" w:rsidRPr="003E3482">
        <w:t xml:space="preserve"> </w:t>
      </w:r>
      <w:r w:rsidRPr="003E3482">
        <w:t>окажется</w:t>
      </w:r>
      <w:r w:rsidR="003E3482" w:rsidRPr="003E3482">
        <w:t xml:space="preserve"> </w:t>
      </w:r>
      <w:r w:rsidRPr="003E3482">
        <w:t>недостаточно</w:t>
      </w:r>
      <w:r w:rsidR="003E3482">
        <w:t xml:space="preserve"> (</w:t>
      </w:r>
      <w:r w:rsidRPr="003E3482">
        <w:t>возможно,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отдельные</w:t>
      </w:r>
      <w:r w:rsidR="003E3482" w:rsidRPr="003E3482">
        <w:t xml:space="preserve"> </w:t>
      </w:r>
      <w:r w:rsidRPr="003E3482">
        <w:t>годы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периода</w:t>
      </w:r>
      <w:r w:rsidR="003E3482" w:rsidRPr="003E3482">
        <w:t xml:space="preserve">), </w:t>
      </w:r>
      <w:r w:rsidRPr="003E3482">
        <w:t>то</w:t>
      </w:r>
      <w:r w:rsidR="003E3482" w:rsidRPr="003E3482">
        <w:t xml:space="preserve"> </w:t>
      </w:r>
      <w:r w:rsidRPr="003E3482">
        <w:t>это</w:t>
      </w:r>
      <w:r w:rsidR="003E3482" w:rsidRPr="003E3482">
        <w:t xml:space="preserve"> </w:t>
      </w:r>
      <w:r w:rsidRPr="003E3482">
        <w:t>будет</w:t>
      </w:r>
      <w:r w:rsidR="003E3482" w:rsidRPr="003E3482">
        <w:t xml:space="preserve"> </w:t>
      </w:r>
      <w:r w:rsidRPr="003E3482">
        <w:t>свидетельствовать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неточном</w:t>
      </w:r>
      <w:r w:rsidR="003E3482" w:rsidRPr="003E3482">
        <w:t xml:space="preserve"> </w:t>
      </w:r>
      <w:r w:rsidRPr="003E3482">
        <w:t>учете</w:t>
      </w:r>
      <w:r w:rsidR="003E3482" w:rsidRPr="003E3482">
        <w:t xml:space="preserve"> </w:t>
      </w:r>
      <w:r w:rsidRPr="003E3482">
        <w:t>степени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 </w:t>
      </w:r>
      <w:r w:rsidRPr="003E3482">
        <w:t>нанесения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страховыми</w:t>
      </w:r>
      <w:r w:rsidR="003E3482" w:rsidRPr="003E3482">
        <w:t xml:space="preserve"> </w:t>
      </w:r>
      <w:r w:rsidRPr="003E3482">
        <w:t>случаями</w:t>
      </w:r>
      <w:r w:rsidR="003E3482" w:rsidRPr="003E3482">
        <w:t xml:space="preserve"> </w:t>
      </w:r>
      <w:r w:rsidRPr="003E3482">
        <w:t>и/или</w:t>
      </w:r>
      <w:r w:rsidR="003E3482" w:rsidRPr="003E3482">
        <w:t xml:space="preserve"> </w:t>
      </w:r>
      <w:r w:rsidRPr="003E3482">
        <w:t>размеров</w:t>
      </w:r>
      <w:r w:rsidR="003E3482" w:rsidRPr="003E3482">
        <w:t xml:space="preserve"> </w:t>
      </w:r>
      <w:r w:rsidRPr="003E3482">
        <w:t>инвестиционного</w:t>
      </w:r>
      <w:r w:rsidR="003E3482" w:rsidRPr="003E3482">
        <w:t xml:space="preserve"> </w:t>
      </w:r>
      <w:r w:rsidRPr="003E3482">
        <w:t>дохода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размещения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резервов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расчете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тарифов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Возможны</w:t>
      </w:r>
      <w:r w:rsidR="003E3482" w:rsidRPr="003E3482">
        <w:t xml:space="preserve"> </w:t>
      </w:r>
      <w:r w:rsidRPr="003E3482">
        <w:t>два</w:t>
      </w:r>
      <w:r w:rsidR="003E3482" w:rsidRPr="003E3482">
        <w:t xml:space="preserve"> </w:t>
      </w:r>
      <w:r w:rsidRPr="003E3482">
        <w:t>способа</w:t>
      </w:r>
      <w:r w:rsidR="003E3482" w:rsidRPr="003E3482">
        <w:t xml:space="preserve"> </w:t>
      </w:r>
      <w:r w:rsidRPr="003E3482">
        <w:t>выхода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такой</w:t>
      </w:r>
      <w:r w:rsidR="003E3482" w:rsidRPr="003E3482">
        <w:t xml:space="preserve"> </w:t>
      </w:r>
      <w:r w:rsidRPr="003E3482">
        <w:t>ситуации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. </w:t>
      </w:r>
      <w:r w:rsidRPr="003E3482">
        <w:t>Первый</w:t>
      </w:r>
      <w:r w:rsidR="003E3482" w:rsidRPr="003E3482">
        <w:t xml:space="preserve"> - </w:t>
      </w:r>
      <w:r w:rsidRPr="003E3482">
        <w:t>осуществить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счет</w:t>
      </w:r>
      <w:r w:rsidR="003E3482" w:rsidRPr="003E3482">
        <w:t xml:space="preserve"> </w:t>
      </w:r>
      <w:r w:rsidRPr="003E3482">
        <w:t>средств,</w:t>
      </w:r>
      <w:r w:rsidR="003E3482" w:rsidRPr="003E3482">
        <w:t xml:space="preserve"> </w:t>
      </w:r>
      <w:r w:rsidRPr="003E3482">
        <w:t>направляемых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фонд</w:t>
      </w:r>
      <w:r w:rsidR="003E3482" w:rsidRPr="003E3482">
        <w:t xml:space="preserve"> </w:t>
      </w:r>
      <w:r w:rsidRPr="003E3482">
        <w:t>предупредительных</w:t>
      </w:r>
      <w:r w:rsidR="003E3482" w:rsidRPr="003E3482">
        <w:t xml:space="preserve"> </w:t>
      </w:r>
      <w:r w:rsidRPr="003E3482">
        <w:t>мероприятий,</w:t>
      </w:r>
      <w:r w:rsidR="003E3482" w:rsidRPr="003E3482">
        <w:t xml:space="preserve"> </w:t>
      </w:r>
      <w:r w:rsidRPr="003E3482">
        <w:t>ряд</w:t>
      </w:r>
      <w:r w:rsidR="003E3482" w:rsidRPr="003E3482">
        <w:t xml:space="preserve"> </w:t>
      </w:r>
      <w:r w:rsidRPr="003E3482">
        <w:t>мер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предотвращению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случаев,</w:t>
      </w:r>
      <w:r w:rsidR="003E3482" w:rsidRPr="003E3482">
        <w:t xml:space="preserve"> </w:t>
      </w:r>
      <w:r w:rsidRPr="003E3482">
        <w:t>уменьшению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 </w:t>
      </w:r>
      <w:r w:rsidRPr="003E3482">
        <w:t>наступления</w:t>
      </w:r>
      <w:r w:rsidR="003E3482" w:rsidRPr="003E3482">
        <w:t xml:space="preserve"> </w:t>
      </w:r>
      <w:r w:rsidRPr="003E3482">
        <w:t>опасных</w:t>
      </w:r>
      <w:r w:rsidR="003E3482" w:rsidRPr="003E3482">
        <w:t xml:space="preserve"> </w:t>
      </w:r>
      <w:r w:rsidRPr="003E3482">
        <w:t>событий</w:t>
      </w:r>
      <w:r w:rsidR="003E3482" w:rsidRPr="003E3482">
        <w:t xml:space="preserve"> </w:t>
      </w:r>
      <w:r w:rsidRPr="003E3482">
        <w:t>у</w:t>
      </w:r>
      <w:r w:rsidR="003E3482" w:rsidRPr="003E3482">
        <w:t xml:space="preserve"> </w:t>
      </w:r>
      <w:r w:rsidRPr="003E3482">
        <w:t>страхователей</w:t>
      </w:r>
      <w:r w:rsidR="003E3482">
        <w:t xml:space="preserve"> (</w:t>
      </w:r>
      <w:r w:rsidRPr="003E3482">
        <w:t>например,</w:t>
      </w:r>
      <w:r w:rsidR="003E3482" w:rsidRPr="003E3482">
        <w:t xml:space="preserve"> </w:t>
      </w:r>
      <w:r w:rsidRPr="003E3482">
        <w:t>противопожарных</w:t>
      </w:r>
      <w:r w:rsidR="003E3482" w:rsidRPr="003E3482">
        <w:t xml:space="preserve"> </w:t>
      </w:r>
      <w:r w:rsidRPr="003E3482">
        <w:t>мероприятий,</w:t>
      </w:r>
      <w:r w:rsidR="003E3482" w:rsidRPr="003E3482">
        <w:t xml:space="preserve"> </w:t>
      </w:r>
      <w:r w:rsidRPr="003E3482">
        <w:t>мероприятий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улучшению</w:t>
      </w:r>
      <w:r w:rsidR="003E3482" w:rsidRPr="003E3482">
        <w:t xml:space="preserve"> </w:t>
      </w:r>
      <w:r w:rsidRPr="003E3482">
        <w:t>охраны</w:t>
      </w:r>
      <w:r w:rsidR="003E3482" w:rsidRPr="003E3482">
        <w:t xml:space="preserve"> </w:t>
      </w:r>
      <w:r w:rsidRPr="003E3482">
        <w:t>труда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техники</w:t>
      </w:r>
      <w:r w:rsidR="003E3482" w:rsidRPr="003E3482">
        <w:t xml:space="preserve"> </w:t>
      </w:r>
      <w:r w:rsidRPr="003E3482">
        <w:t>безопасности</w:t>
      </w:r>
      <w:r w:rsidR="003E3482" w:rsidRPr="003E3482">
        <w:t xml:space="preserve">). </w:t>
      </w:r>
      <w:r w:rsidRPr="003E3482">
        <w:t>Кроме</w:t>
      </w:r>
      <w:r w:rsidR="003E3482" w:rsidRPr="003E3482">
        <w:t xml:space="preserve"> </w:t>
      </w:r>
      <w:r w:rsidRPr="003E3482">
        <w:t>того,</w:t>
      </w:r>
      <w:r w:rsidR="003E3482" w:rsidRPr="003E3482">
        <w:t xml:space="preserve"> </w:t>
      </w:r>
      <w:r w:rsidRPr="003E3482">
        <w:t>необходимо</w:t>
      </w:r>
      <w:r w:rsidR="003E3482" w:rsidRPr="003E3482">
        <w:t xml:space="preserve"> </w:t>
      </w:r>
      <w:r w:rsidRPr="003E3482">
        <w:t>проанализировать</w:t>
      </w:r>
      <w:r w:rsidR="003E3482" w:rsidRPr="003E3482">
        <w:t xml:space="preserve"> </w:t>
      </w:r>
      <w:r w:rsidRPr="003E3482">
        <w:t>портфель</w:t>
      </w:r>
      <w:r w:rsidR="003E3482" w:rsidRPr="003E3482">
        <w:t xml:space="preserve"> </w:t>
      </w:r>
      <w:r w:rsidRPr="003E3482">
        <w:t>инвестиций</w:t>
      </w:r>
      <w:r w:rsidR="003E3482" w:rsidRPr="003E3482">
        <w:t xml:space="preserve"> </w:t>
      </w:r>
      <w:r w:rsidRPr="003E3482">
        <w:t>временно</w:t>
      </w:r>
      <w:r w:rsidR="003E3482" w:rsidRPr="003E3482">
        <w:t xml:space="preserve"> </w:t>
      </w:r>
      <w:r w:rsidRPr="003E3482">
        <w:t>свободных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резервов,</w:t>
      </w:r>
      <w:r w:rsidR="003E3482" w:rsidRPr="003E3482">
        <w:t xml:space="preserve"> </w:t>
      </w:r>
      <w:r w:rsidRPr="003E3482">
        <w:t>выявить</w:t>
      </w:r>
      <w:r w:rsidR="003E3482" w:rsidRPr="003E3482">
        <w:t xml:space="preserve"> </w:t>
      </w:r>
      <w:r w:rsidRPr="003E3482">
        <w:t>малоэффективные</w:t>
      </w:r>
      <w:r w:rsidR="003E3482" w:rsidRPr="003E3482">
        <w:t xml:space="preserve"> </w:t>
      </w:r>
      <w:r w:rsidRPr="003E3482">
        <w:t>направления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изменить</w:t>
      </w:r>
      <w:r w:rsidR="003E3482" w:rsidRPr="003E3482">
        <w:t xml:space="preserve"> </w:t>
      </w:r>
      <w:r w:rsidRPr="003E3482">
        <w:t>структуру</w:t>
      </w:r>
      <w:r w:rsidR="003E3482" w:rsidRPr="003E3482">
        <w:t xml:space="preserve"> </w:t>
      </w:r>
      <w:r w:rsidRPr="003E3482">
        <w:t>размещения</w:t>
      </w:r>
      <w:r w:rsidR="003E3482" w:rsidRPr="003E3482">
        <w:t xml:space="preserve"> </w:t>
      </w:r>
      <w:r w:rsidRPr="003E3482">
        <w:t>средств,</w:t>
      </w:r>
      <w:r w:rsidR="003E3482" w:rsidRPr="003E3482">
        <w:t xml:space="preserve"> </w:t>
      </w:r>
      <w:r w:rsidRPr="003E3482">
        <w:t>направив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более</w:t>
      </w:r>
      <w:r w:rsidR="003E3482" w:rsidRPr="003E3482">
        <w:t xml:space="preserve"> </w:t>
      </w:r>
      <w:r w:rsidRPr="003E3482">
        <w:t>прибыльные</w:t>
      </w:r>
      <w:r w:rsidR="003E3482" w:rsidRPr="003E3482">
        <w:t xml:space="preserve"> </w:t>
      </w:r>
      <w:r w:rsidRPr="003E3482">
        <w:t>проекты,</w:t>
      </w:r>
      <w:r w:rsidR="003E3482" w:rsidRPr="003E3482">
        <w:t xml:space="preserve"> </w:t>
      </w:r>
      <w:r w:rsidRPr="003E3482">
        <w:t>мероприятия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Второй</w:t>
      </w:r>
      <w:r w:rsidR="003E3482" w:rsidRPr="003E3482">
        <w:t xml:space="preserve"> </w:t>
      </w:r>
      <w:r w:rsidRPr="003E3482">
        <w:t>способ,</w:t>
      </w:r>
      <w:r w:rsidR="003E3482" w:rsidRPr="003E3482">
        <w:t xml:space="preserve"> </w:t>
      </w:r>
      <w:r w:rsidRPr="003E3482">
        <w:t>который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всегда</w:t>
      </w:r>
      <w:r w:rsidR="003E3482" w:rsidRPr="003E3482">
        <w:t xml:space="preserve"> </w:t>
      </w:r>
      <w:r w:rsidRPr="003E3482">
        <w:t>приемлем</w:t>
      </w:r>
      <w:r w:rsidR="003E3482" w:rsidRPr="003E3482">
        <w:t xml:space="preserve"> </w:t>
      </w:r>
      <w:r w:rsidRPr="003E3482">
        <w:t>из-за</w:t>
      </w:r>
      <w:r w:rsidR="003E3482" w:rsidRPr="003E3482">
        <w:t xml:space="preserve"> </w:t>
      </w:r>
      <w:r w:rsidRPr="003E3482">
        <w:t>конкуренции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рынке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услуг,</w:t>
      </w:r>
      <w:r w:rsidR="003E3482" w:rsidRPr="003E3482">
        <w:t xml:space="preserve"> </w:t>
      </w:r>
      <w:r w:rsidRPr="003E3482">
        <w:t>заключается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повышении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тарифов</w:t>
      </w:r>
      <w:r w:rsidR="003E3482" w:rsidRPr="003E3482">
        <w:t xml:space="preserve">. </w:t>
      </w:r>
      <w:r w:rsidRPr="003E3482">
        <w:t>Однако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сочетании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первым</w:t>
      </w:r>
      <w:r w:rsidR="003E3482" w:rsidRPr="003E3482">
        <w:t xml:space="preserve"> </w:t>
      </w:r>
      <w:r w:rsidRPr="003E3482">
        <w:t>способом</w:t>
      </w:r>
      <w:r w:rsidR="003E3482" w:rsidRPr="003E3482">
        <w:t xml:space="preserve"> </w:t>
      </w:r>
      <w:r w:rsidRPr="003E3482">
        <w:t>увеличение</w:t>
      </w:r>
      <w:r w:rsidR="003E3482" w:rsidRPr="003E3482">
        <w:t xml:space="preserve"> </w:t>
      </w:r>
      <w:r w:rsidRPr="003E3482">
        <w:t>тарифов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разумных</w:t>
      </w:r>
      <w:r w:rsidR="003E3482" w:rsidRPr="003E3482">
        <w:t xml:space="preserve"> </w:t>
      </w:r>
      <w:r w:rsidRPr="003E3482">
        <w:t>пределах</w:t>
      </w:r>
      <w:r w:rsidR="003E3482" w:rsidRPr="003E3482">
        <w:t xml:space="preserve"> </w:t>
      </w:r>
      <w:r w:rsidRPr="003E3482">
        <w:t>может</w:t>
      </w:r>
      <w:r w:rsidR="003E3482" w:rsidRPr="003E3482">
        <w:t xml:space="preserve"> </w:t>
      </w:r>
      <w:r w:rsidRPr="003E3482">
        <w:t>помочь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 </w:t>
      </w:r>
      <w:r w:rsidRPr="003E3482">
        <w:t>справиться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ситуацией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Сказанное</w:t>
      </w:r>
      <w:r w:rsidR="003E3482" w:rsidRPr="003E3482">
        <w:t xml:space="preserve"> </w:t>
      </w:r>
      <w:r w:rsidRPr="003E3482">
        <w:t>выше</w:t>
      </w:r>
      <w:r w:rsidR="003E3482" w:rsidRPr="003E3482">
        <w:t xml:space="preserve"> </w:t>
      </w:r>
      <w:r w:rsidRPr="003E3482">
        <w:t>позволяет</w:t>
      </w:r>
      <w:r w:rsidR="003E3482" w:rsidRPr="003E3482">
        <w:t xml:space="preserve"> </w:t>
      </w:r>
      <w:r w:rsidRPr="003E3482">
        <w:t>считать</w:t>
      </w:r>
      <w:r w:rsidR="003E3482" w:rsidRPr="003E3482">
        <w:t xml:space="preserve"> </w:t>
      </w:r>
      <w:r w:rsidRPr="003E3482">
        <w:t>основными</w:t>
      </w:r>
      <w:r w:rsidR="003E3482" w:rsidRPr="003E3482">
        <w:t xml:space="preserve"> </w:t>
      </w:r>
      <w:r w:rsidRPr="003E3482">
        <w:t>функциями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следующие</w:t>
      </w:r>
      <w:r w:rsidR="003E3482" w:rsidRPr="003E3482">
        <w:t>:</w:t>
      </w:r>
    </w:p>
    <w:p w:rsidR="003E3482" w:rsidRPr="003E3482" w:rsidRDefault="004A492D" w:rsidP="003E3482">
      <w:pPr>
        <w:tabs>
          <w:tab w:val="left" w:pos="726"/>
        </w:tabs>
      </w:pPr>
      <w:r w:rsidRPr="003E3482">
        <w:lastRenderedPageBreak/>
        <w:t>формирование</w:t>
      </w:r>
      <w:r w:rsidR="003E3482" w:rsidRPr="003E3482">
        <w:t xml:space="preserve"> </w:t>
      </w:r>
      <w:r w:rsidRPr="003E3482">
        <w:t>страховыми</w:t>
      </w:r>
      <w:r w:rsidR="003E3482" w:rsidRPr="003E3482">
        <w:t xml:space="preserve"> </w:t>
      </w:r>
      <w:r w:rsidRPr="003E3482">
        <w:t>организациями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фондов</w:t>
      </w:r>
      <w:r w:rsidR="003E3482" w:rsidRPr="003E3482">
        <w:t xml:space="preserve"> </w:t>
      </w:r>
      <w:r w:rsidRPr="003E3482">
        <w:t>целевого</w:t>
      </w:r>
      <w:r w:rsidR="003E3482" w:rsidRPr="003E3482">
        <w:t xml:space="preserve"> </w:t>
      </w:r>
      <w:r w:rsidRPr="003E3482">
        <w:t>назначения,</w:t>
      </w:r>
      <w:r w:rsidR="003E3482" w:rsidRPr="003E3482">
        <w:t xml:space="preserve"> </w:t>
      </w:r>
      <w:r w:rsidR="003E3482">
        <w:t>т.е.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осуществляемым</w:t>
      </w:r>
      <w:r w:rsidR="003E3482" w:rsidRPr="003E3482">
        <w:t xml:space="preserve"> </w:t>
      </w:r>
      <w:r w:rsidRPr="003E3482">
        <w:t>ими</w:t>
      </w:r>
      <w:r w:rsidR="003E3482" w:rsidRPr="003E3482">
        <w:t xml:space="preserve"> </w:t>
      </w:r>
      <w:r w:rsidRPr="003E3482">
        <w:t>видам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общих</w:t>
      </w:r>
      <w:r w:rsidR="003E3482" w:rsidRPr="003E3482">
        <w:t xml:space="preserve"> </w:t>
      </w:r>
      <w:r w:rsidRPr="003E3482">
        <w:t>величин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фондов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>;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возмещение</w:t>
      </w:r>
      <w:r w:rsidR="003E3482" w:rsidRPr="003E3482">
        <w:t xml:space="preserve"> </w:t>
      </w:r>
      <w:r w:rsidRPr="003E3482">
        <w:t>страховыми</w:t>
      </w:r>
      <w:r w:rsidR="003E3482" w:rsidRPr="003E3482">
        <w:t xml:space="preserve"> </w:t>
      </w:r>
      <w:r w:rsidRPr="003E3482">
        <w:t>организациями</w:t>
      </w:r>
      <w:r w:rsidR="003E3482" w:rsidRPr="003E3482">
        <w:t xml:space="preserve"> </w:t>
      </w:r>
      <w:r w:rsidRPr="003E3482">
        <w:t>участникам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причиненного</w:t>
      </w:r>
      <w:r w:rsidR="003E3482" w:rsidRPr="003E3482">
        <w:t xml:space="preserve"> </w:t>
      </w:r>
      <w:r w:rsidRPr="003E3482">
        <w:t>им</w:t>
      </w:r>
      <w:r w:rsidR="003E3482" w:rsidRPr="003E3482">
        <w:t xml:space="preserve"> </w:t>
      </w:r>
      <w:r w:rsidRPr="003E3482">
        <w:t>страховыми</w:t>
      </w:r>
      <w:r w:rsidR="003E3482" w:rsidRPr="003E3482">
        <w:t xml:space="preserve"> </w:t>
      </w:r>
      <w:r w:rsidRPr="003E3482">
        <w:t>случаями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обеспечения</w:t>
      </w:r>
      <w:r w:rsidR="003E3482">
        <w:t xml:space="preserve"> (</w:t>
      </w:r>
      <w:r w:rsidRPr="003E3482">
        <w:t>страховых</w:t>
      </w:r>
      <w:r w:rsidR="003E3482" w:rsidRPr="003E3482">
        <w:t xml:space="preserve"> </w:t>
      </w:r>
      <w:r w:rsidRPr="003E3482">
        <w:t>сумм</w:t>
      </w:r>
      <w:r w:rsidR="003E3482" w:rsidRPr="003E3482">
        <w:t xml:space="preserve">) </w:t>
      </w:r>
      <w:r w:rsidRPr="003E3482">
        <w:t>по</w:t>
      </w:r>
      <w:r w:rsidR="003E3482" w:rsidRPr="003E3482">
        <w:t xml:space="preserve"> </w:t>
      </w:r>
      <w:r w:rsidRPr="003E3482">
        <w:t>договорам</w:t>
      </w:r>
      <w:r w:rsidR="003E3482" w:rsidRPr="003E3482">
        <w:t xml:space="preserve"> </w:t>
      </w:r>
      <w:r w:rsidRPr="003E3482">
        <w:t>личного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;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осуществление</w:t>
      </w:r>
      <w:r w:rsidR="003E3482" w:rsidRPr="003E3482">
        <w:t xml:space="preserve"> </w:t>
      </w:r>
      <w:r w:rsidRPr="003E3482">
        <w:t>предупредительных</w:t>
      </w:r>
      <w:r w:rsidR="003E3482">
        <w:t xml:space="preserve"> (</w:t>
      </w:r>
      <w:r w:rsidRPr="003E3482">
        <w:t>превентивных</w:t>
      </w:r>
      <w:r w:rsidR="003E3482" w:rsidRPr="003E3482">
        <w:t xml:space="preserve">) </w:t>
      </w:r>
      <w:r w:rsidRPr="003E3482">
        <w:t>мероприятий,</w:t>
      </w:r>
      <w:r w:rsidR="003E3482" w:rsidRPr="003E3482">
        <w:t xml:space="preserve"> </w:t>
      </w:r>
      <w:r w:rsidRPr="003E3482">
        <w:t>направленных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недопущение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случаев,</w:t>
      </w:r>
      <w:r w:rsidR="003E3482" w:rsidRPr="003E3482">
        <w:t xml:space="preserve"> </w:t>
      </w:r>
      <w:r w:rsidRPr="003E3482">
        <w:t>уменьшение</w:t>
      </w:r>
      <w:r w:rsidR="003E3482" w:rsidRPr="003E3482">
        <w:t xml:space="preserve"> </w:t>
      </w:r>
      <w:r w:rsidRPr="003E3482">
        <w:t>риска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наступления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величины</w:t>
      </w:r>
      <w:r w:rsidR="003E3482" w:rsidRPr="003E3482">
        <w:t xml:space="preserve"> </w:t>
      </w:r>
      <w:r w:rsidRPr="003E3482">
        <w:t>наносимого</w:t>
      </w:r>
      <w:r w:rsidR="003E3482" w:rsidRPr="003E3482">
        <w:t xml:space="preserve"> </w:t>
      </w:r>
      <w:r w:rsidRPr="003E3482">
        <w:t>ими</w:t>
      </w:r>
      <w:r w:rsidR="003E3482" w:rsidRPr="003E3482">
        <w:t xml:space="preserve"> </w:t>
      </w:r>
      <w:r w:rsidRPr="003E3482">
        <w:t>ущерба</w:t>
      </w:r>
      <w:r w:rsidR="003E3482" w:rsidRPr="003E3482">
        <w:t>;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инвестирование</w:t>
      </w:r>
      <w:r w:rsidR="003E3482" w:rsidRPr="003E3482">
        <w:t xml:space="preserve"> </w:t>
      </w:r>
      <w:r w:rsidRPr="003E3482">
        <w:t>страховщиком</w:t>
      </w:r>
      <w:r w:rsidR="003E3482" w:rsidRPr="003E3482">
        <w:t xml:space="preserve"> </w:t>
      </w:r>
      <w:r w:rsidRPr="003E3482">
        <w:t>временно</w:t>
      </w:r>
      <w:r w:rsidR="003E3482" w:rsidRPr="003E3482">
        <w:t xml:space="preserve"> </w:t>
      </w:r>
      <w:r w:rsidRPr="003E3482">
        <w:t>свободных</w:t>
      </w:r>
      <w:r w:rsidR="003E3482" w:rsidRPr="003E3482">
        <w:t xml:space="preserve"> </w:t>
      </w:r>
      <w:r w:rsidRPr="003E3482">
        <w:t>денежных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резервов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целью</w:t>
      </w:r>
      <w:r w:rsidR="003E3482" w:rsidRPr="003E3482">
        <w:t xml:space="preserve"> </w:t>
      </w:r>
      <w:r w:rsidRPr="003E3482">
        <w:t>получения</w:t>
      </w:r>
      <w:r w:rsidR="003E3482" w:rsidRPr="003E3482">
        <w:t xml:space="preserve"> </w:t>
      </w:r>
      <w:r w:rsidRPr="003E3482">
        <w:t>дополнительного</w:t>
      </w:r>
      <w:r w:rsidR="003E3482" w:rsidRPr="003E3482">
        <w:t xml:space="preserve"> </w:t>
      </w:r>
      <w:r w:rsidRPr="003E3482">
        <w:t>дохода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интересах</w:t>
      </w:r>
      <w:r w:rsidR="003E3482" w:rsidRPr="003E3482">
        <w:t xml:space="preserve"> </w:t>
      </w:r>
      <w:r w:rsidRPr="003E3482">
        <w:t>участников</w:t>
      </w:r>
      <w:r w:rsidR="003E3482" w:rsidRPr="003E3482">
        <w:t xml:space="preserve"> </w:t>
      </w:r>
      <w:r w:rsidRPr="003E3482">
        <w:t>страхования</w:t>
      </w:r>
      <w:r w:rsidR="003E3482">
        <w:t xml:space="preserve"> (</w:t>
      </w:r>
      <w:r w:rsidRPr="003E3482">
        <w:t>страхователей</w:t>
      </w:r>
      <w:r w:rsidR="003E3482" w:rsidRPr="003E3482">
        <w:t>).</w:t>
      </w:r>
    </w:p>
    <w:p w:rsidR="003E3482" w:rsidRDefault="003E3482" w:rsidP="003E3482">
      <w:pPr>
        <w:tabs>
          <w:tab w:val="left" w:pos="726"/>
        </w:tabs>
      </w:pPr>
    </w:p>
    <w:p w:rsidR="004A492D" w:rsidRPr="003E3482" w:rsidRDefault="004A492D" w:rsidP="003E3482">
      <w:pPr>
        <w:pStyle w:val="1"/>
      </w:pPr>
      <w:bookmarkStart w:id="3" w:name="_Toc293307969"/>
      <w:r w:rsidRPr="003E3482">
        <w:t>1</w:t>
      </w:r>
      <w:r w:rsidR="003E3482">
        <w:t>.2</w:t>
      </w:r>
      <w:r w:rsidR="003E3482" w:rsidRPr="003E3482">
        <w:t xml:space="preserve"> </w:t>
      </w:r>
      <w:r w:rsidRPr="003E3482">
        <w:t>Классификация</w:t>
      </w:r>
      <w:r w:rsidR="003E3482" w:rsidRPr="003E3482">
        <w:t xml:space="preserve"> </w:t>
      </w:r>
      <w:r w:rsidRPr="003E3482">
        <w:t>страхования</w:t>
      </w:r>
      <w:bookmarkEnd w:id="3"/>
    </w:p>
    <w:p w:rsidR="003E3482" w:rsidRDefault="003E3482" w:rsidP="003E3482">
      <w:pPr>
        <w:tabs>
          <w:tab w:val="left" w:pos="726"/>
        </w:tabs>
      </w:pPr>
    </w:p>
    <w:p w:rsidR="003E3482" w:rsidRPr="003E3482" w:rsidRDefault="004A492D" w:rsidP="003E3482">
      <w:pPr>
        <w:tabs>
          <w:tab w:val="left" w:pos="726"/>
        </w:tabs>
      </w:pPr>
      <w:r w:rsidRPr="003E3482">
        <w:rPr>
          <w:lang w:val="en-US"/>
        </w:rPr>
        <w:t>C</w:t>
      </w:r>
      <w:r w:rsidRPr="003E3482">
        <w:t>траховая</w:t>
      </w:r>
      <w:r w:rsidR="003E3482" w:rsidRPr="003E3482">
        <w:t xml:space="preserve"> </w:t>
      </w:r>
      <w:r w:rsidRPr="003E3482">
        <w:t>деятельность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Казахстане</w:t>
      </w:r>
      <w:r w:rsidR="003E3482" w:rsidRPr="003E3482">
        <w:t xml:space="preserve"> </w:t>
      </w:r>
      <w:r w:rsidRPr="003E3482">
        <w:t>регулируется</w:t>
      </w:r>
      <w:r w:rsidR="003E3482" w:rsidRPr="003E3482">
        <w:t xml:space="preserve"> </w:t>
      </w:r>
      <w:r w:rsidRPr="003E3482">
        <w:t>законом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18</w:t>
      </w:r>
      <w:r w:rsidR="003E3482" w:rsidRPr="003E3482">
        <w:t xml:space="preserve"> </w:t>
      </w:r>
      <w:r w:rsidRPr="003E3482">
        <w:t>декабря</w:t>
      </w:r>
      <w:r w:rsidR="003E3482" w:rsidRPr="003E3482">
        <w:t xml:space="preserve"> </w:t>
      </w:r>
      <w:r w:rsidRPr="003E3482">
        <w:t>2000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№126-II</w:t>
      </w:r>
      <w:r w:rsidR="003E3482">
        <w:t xml:space="preserve"> "</w:t>
      </w:r>
      <w:r w:rsidRPr="003E3482">
        <w:t>О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деятельности</w:t>
      </w:r>
      <w:r w:rsidR="003E3482">
        <w:t>"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В</w:t>
      </w:r>
      <w:r w:rsidR="003E3482" w:rsidRPr="003E3482">
        <w:t xml:space="preserve"> </w:t>
      </w:r>
      <w:r w:rsidRPr="003E3482">
        <w:t>отличие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России,</w:t>
      </w:r>
      <w:r w:rsidR="003E3482" w:rsidRPr="003E3482">
        <w:t xml:space="preserve"> </w:t>
      </w:r>
      <w:r w:rsidRPr="003E3482">
        <w:t>у</w:t>
      </w:r>
      <w:r w:rsidR="003E3482" w:rsidRPr="003E3482">
        <w:t xml:space="preserve"> </w:t>
      </w:r>
      <w:r w:rsidRPr="003E3482">
        <w:t>нас</w:t>
      </w:r>
      <w:r w:rsidR="003E3482" w:rsidRPr="003E3482">
        <w:t xml:space="preserve"> </w:t>
      </w:r>
      <w:r w:rsidRPr="003E3482">
        <w:t>существует</w:t>
      </w:r>
      <w:r w:rsidR="003E3482" w:rsidRPr="003E3482">
        <w:t xml:space="preserve"> </w:t>
      </w:r>
      <w:r w:rsidRPr="003E3482">
        <w:t>четкая</w:t>
      </w:r>
      <w:r w:rsidR="003E3482" w:rsidRPr="003E3482">
        <w:t xml:space="preserve"> </w:t>
      </w:r>
      <w:r w:rsidRPr="003E3482">
        <w:t>классификация,</w:t>
      </w:r>
      <w:r w:rsidR="003E3482" w:rsidRPr="003E3482">
        <w:t xml:space="preserve"> </w:t>
      </w:r>
      <w:r w:rsidRPr="003E3482">
        <w:t>выделяющая</w:t>
      </w:r>
      <w:r w:rsidR="003E3482" w:rsidRPr="003E3482">
        <w:t xml:space="preserve"> </w:t>
      </w:r>
      <w:r w:rsidRPr="003E3482">
        <w:t>отрасли,</w:t>
      </w:r>
      <w:r w:rsidR="003E3482" w:rsidRPr="003E3482">
        <w:t xml:space="preserve"> </w:t>
      </w:r>
      <w:r w:rsidRPr="003E3482">
        <w:t>классы,</w:t>
      </w:r>
      <w:r w:rsidR="003E3482" w:rsidRPr="003E3482">
        <w:t xml:space="preserve"> </w:t>
      </w:r>
      <w:r w:rsidRPr="003E3482">
        <w:t>виды</w:t>
      </w:r>
      <w:r w:rsidR="003E3482" w:rsidRPr="003E3482">
        <w:t xml:space="preserve">. </w:t>
      </w:r>
      <w:r w:rsidRPr="003E3482">
        <w:t>Лицензии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право</w:t>
      </w:r>
      <w:r w:rsidR="003E3482" w:rsidRPr="003E3482">
        <w:t xml:space="preserve"> </w:t>
      </w:r>
      <w:r w:rsidRPr="003E3482">
        <w:t>осуществления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деятельности</w:t>
      </w:r>
      <w:r w:rsidR="003E3482" w:rsidRPr="003E3482">
        <w:t xml:space="preserve"> </w:t>
      </w:r>
      <w:r w:rsidRPr="003E3482">
        <w:t>выдаются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классам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разрезе</w:t>
      </w:r>
      <w:r w:rsidR="003E3482" w:rsidRPr="003E3482">
        <w:t xml:space="preserve"> </w:t>
      </w:r>
      <w:r w:rsidRPr="003E3482">
        <w:t>отраслей</w:t>
      </w:r>
      <w:r w:rsidR="003E3482" w:rsidRPr="003E3482">
        <w:t xml:space="preserve"> - </w:t>
      </w:r>
      <w:r w:rsidRPr="003E3482">
        <w:t>по</w:t>
      </w:r>
      <w:r w:rsidR="003E3482" w:rsidRPr="003E3482">
        <w:t xml:space="preserve"> </w:t>
      </w:r>
      <w:r w:rsidRPr="003E3482">
        <w:t>отрасли</w:t>
      </w:r>
      <w:r w:rsidR="003E3482">
        <w:t xml:space="preserve"> "</w:t>
      </w:r>
      <w:r w:rsidRPr="003E3482">
        <w:t>страхование</w:t>
      </w:r>
      <w:r w:rsidR="003E3482" w:rsidRPr="003E3482">
        <w:t xml:space="preserve"> </w:t>
      </w:r>
      <w:r w:rsidRPr="003E3482">
        <w:t>жизни</w:t>
      </w:r>
      <w:r w:rsidR="003E3482">
        <w:t xml:space="preserve">" </w:t>
      </w:r>
      <w:r w:rsidRPr="003E3482">
        <w:t>и</w:t>
      </w:r>
      <w:r w:rsidR="003E3482" w:rsidRPr="003E3482">
        <w:t xml:space="preserve"> </w:t>
      </w:r>
      <w:r w:rsidRPr="003E3482">
        <w:t>отрасли</w:t>
      </w:r>
      <w:r w:rsidR="003E3482">
        <w:t xml:space="preserve"> "</w:t>
      </w:r>
      <w:r w:rsidRPr="003E3482">
        <w:t>общее</w:t>
      </w:r>
      <w:r w:rsidR="003E3482" w:rsidRPr="003E3482">
        <w:t xml:space="preserve"> </w:t>
      </w:r>
      <w:r w:rsidRPr="003E3482">
        <w:t>страхование</w:t>
      </w:r>
      <w:r w:rsidR="003E3482">
        <w:t>"</w:t>
      </w:r>
      <w:r w:rsidR="003E3482" w:rsidRPr="003E3482">
        <w:t xml:space="preserve">. </w:t>
      </w:r>
      <w:r w:rsidRPr="003E3482">
        <w:t>Следовательно,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компании</w:t>
      </w:r>
      <w:r w:rsidR="003E3482" w:rsidRPr="003E3482">
        <w:t xml:space="preserve"> </w:t>
      </w:r>
      <w:r w:rsidRPr="003E3482">
        <w:t>имеют</w:t>
      </w:r>
      <w:r w:rsidR="003E3482" w:rsidRPr="003E3482">
        <w:t xml:space="preserve"> </w:t>
      </w:r>
      <w:r w:rsidRPr="003E3482">
        <w:t>лицензии</w:t>
      </w:r>
      <w:r w:rsidR="003E3482" w:rsidRPr="003E3482">
        <w:t xml:space="preserve"> </w:t>
      </w:r>
      <w:r w:rsidRPr="003E3482">
        <w:t>двух</w:t>
      </w:r>
      <w:r w:rsidR="003E3482" w:rsidRPr="003E3482">
        <w:t xml:space="preserve"> </w:t>
      </w:r>
      <w:r w:rsidRPr="003E3482">
        <w:t>типов</w:t>
      </w:r>
      <w:r w:rsidR="003E3482" w:rsidRPr="003E3482">
        <w:t xml:space="preserve">: </w:t>
      </w:r>
      <w:r w:rsidRPr="003E3482">
        <w:t>лицензию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отрасли</w:t>
      </w:r>
      <w:r w:rsidR="003E3482">
        <w:t xml:space="preserve"> "</w:t>
      </w:r>
      <w:r w:rsidRPr="003E3482">
        <w:t>страхование</w:t>
      </w:r>
      <w:r w:rsidR="003E3482" w:rsidRPr="003E3482">
        <w:t xml:space="preserve"> </w:t>
      </w:r>
      <w:r w:rsidRPr="003E3482">
        <w:t>жизни</w:t>
      </w:r>
      <w:r w:rsidR="003E3482">
        <w:t xml:space="preserve">" </w:t>
      </w:r>
      <w:r w:rsidRPr="003E3482">
        <w:t>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отрасли</w:t>
      </w:r>
      <w:r w:rsidR="003E3482">
        <w:t xml:space="preserve"> "</w:t>
      </w:r>
      <w:r w:rsidRPr="003E3482">
        <w:t>общее</w:t>
      </w:r>
      <w:r w:rsidR="003E3482" w:rsidRPr="003E3482">
        <w:t xml:space="preserve"> </w:t>
      </w:r>
      <w:r w:rsidRPr="003E3482">
        <w:t>страхование</w:t>
      </w:r>
      <w:r w:rsidR="003E3482">
        <w:t>"</w:t>
      </w:r>
      <w:r w:rsidR="003E3482" w:rsidRPr="003E3482">
        <w:t xml:space="preserve">. </w:t>
      </w:r>
      <w:r w:rsidRPr="003E3482">
        <w:t>Причем</w:t>
      </w:r>
      <w:r w:rsidR="003E3482" w:rsidRPr="003E3482">
        <w:t xml:space="preserve"> </w:t>
      </w:r>
      <w:r w:rsidRPr="003E3482">
        <w:t>совмещение</w:t>
      </w:r>
      <w:r w:rsidR="003E3482" w:rsidRPr="003E3482">
        <w:t xml:space="preserve"> </w:t>
      </w:r>
      <w:r w:rsidRPr="003E3482">
        <w:t>отраслей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одной</w:t>
      </w:r>
      <w:r w:rsidR="003E3482" w:rsidRPr="003E3482">
        <w:t xml:space="preserve"> </w:t>
      </w:r>
      <w:r w:rsidRPr="003E3482">
        <w:t>компании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допустимо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Отрасль</w:t>
      </w:r>
      <w:r w:rsidR="003E3482">
        <w:t xml:space="preserve"> "</w:t>
      </w:r>
      <w:r w:rsidRPr="003E3482">
        <w:t>страхование</w:t>
      </w:r>
      <w:r w:rsidR="003E3482" w:rsidRPr="003E3482">
        <w:t xml:space="preserve"> </w:t>
      </w:r>
      <w:r w:rsidRPr="003E3482">
        <w:t>жизни</w:t>
      </w:r>
      <w:r w:rsidR="003E3482">
        <w:t xml:space="preserve">" </w:t>
      </w:r>
      <w:r w:rsidRPr="003E3482">
        <w:t>включает</w:t>
      </w:r>
      <w:r w:rsidR="003E3482" w:rsidRPr="003E3482">
        <w:t xml:space="preserve"> </w:t>
      </w:r>
      <w:r w:rsidRPr="003E3482">
        <w:t>следующие</w:t>
      </w:r>
      <w:r w:rsidR="003E3482" w:rsidRPr="003E3482">
        <w:t xml:space="preserve"> </w:t>
      </w:r>
      <w:r w:rsidRPr="003E3482">
        <w:t>классы</w:t>
      </w:r>
      <w:r w:rsidR="003E3482" w:rsidRPr="003E3482">
        <w:t xml:space="preserve"> </w:t>
      </w:r>
      <w:r w:rsidRPr="003E3482">
        <w:t>проводимого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добровольной</w:t>
      </w:r>
      <w:r w:rsidR="003E3482" w:rsidRPr="003E3482">
        <w:t xml:space="preserve"> </w:t>
      </w:r>
      <w:r w:rsidRPr="003E3482">
        <w:t>форме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жизни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Аннуитетное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lastRenderedPageBreak/>
        <w:t>И</w:t>
      </w:r>
      <w:r w:rsidR="003E3482" w:rsidRPr="003E3482">
        <w:t xml:space="preserve"> </w:t>
      </w:r>
      <w:r w:rsidRPr="003E3482">
        <w:t>поэтому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лицензии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жизни</w:t>
      </w:r>
      <w:r w:rsidR="003E3482" w:rsidRPr="003E3482">
        <w:t xml:space="preserve"> </w:t>
      </w:r>
      <w:r w:rsidRPr="003E3482">
        <w:t>просто</w:t>
      </w:r>
      <w:r w:rsidR="003E3482" w:rsidRPr="003E3482">
        <w:t xml:space="preserve"> </w:t>
      </w:r>
      <w:r w:rsidRPr="003E3482">
        <w:t>перечисляются</w:t>
      </w:r>
      <w:r w:rsidR="003E3482" w:rsidRPr="003E3482">
        <w:t xml:space="preserve"> </w:t>
      </w:r>
      <w:r w:rsidRPr="003E3482">
        <w:t>классы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Отрасль</w:t>
      </w:r>
      <w:r w:rsidR="003E3482">
        <w:t xml:space="preserve"> "</w:t>
      </w:r>
      <w:r w:rsidRPr="003E3482">
        <w:t>общее</w:t>
      </w:r>
      <w:r w:rsidR="003E3482" w:rsidRPr="003E3482">
        <w:t xml:space="preserve"> </w:t>
      </w:r>
      <w:r w:rsidRPr="003E3482">
        <w:t>страхование</w:t>
      </w:r>
      <w:r w:rsidR="003E3482">
        <w:t xml:space="preserve">" </w:t>
      </w:r>
      <w:r w:rsidRPr="003E3482">
        <w:t>включает</w:t>
      </w:r>
      <w:r w:rsidR="003E3482" w:rsidRPr="003E3482">
        <w:t xml:space="preserve"> </w:t>
      </w:r>
      <w:r w:rsidRPr="003E3482">
        <w:t>следующие</w:t>
      </w:r>
      <w:r w:rsidR="003E3482" w:rsidRPr="003E3482">
        <w:t xml:space="preserve"> </w:t>
      </w:r>
      <w:r w:rsidRPr="003E3482">
        <w:t>классы</w:t>
      </w:r>
      <w:r w:rsidR="003E3482" w:rsidRPr="003E3482">
        <w:t xml:space="preserve"> </w:t>
      </w:r>
      <w:r w:rsidRPr="003E3482">
        <w:t>проводимого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добровольной</w:t>
      </w:r>
      <w:r w:rsidR="003E3482" w:rsidRPr="003E3482">
        <w:t xml:space="preserve"> </w:t>
      </w:r>
      <w:r w:rsidRPr="003E3482">
        <w:t>форме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несчастного</w:t>
      </w:r>
      <w:r w:rsidR="003E3482" w:rsidRPr="003E3482">
        <w:t xml:space="preserve"> </w:t>
      </w:r>
      <w:r w:rsidRPr="003E3482">
        <w:t>случая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болезней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Медицинское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автомобильного</w:t>
      </w:r>
      <w:r w:rsidR="003E3482" w:rsidRPr="003E3482">
        <w:t xml:space="preserve"> </w:t>
      </w:r>
      <w:r w:rsidRPr="003E3482">
        <w:t>транспорта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железнодорожного</w:t>
      </w:r>
      <w:r w:rsidR="003E3482" w:rsidRPr="003E3482">
        <w:t xml:space="preserve"> </w:t>
      </w:r>
      <w:r w:rsidRPr="003E3482">
        <w:t>транспорта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воздушного</w:t>
      </w:r>
      <w:r w:rsidR="003E3482" w:rsidRPr="003E3482">
        <w:t xml:space="preserve"> </w:t>
      </w:r>
      <w:r w:rsidRPr="003E3482">
        <w:t>транспорта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водного</w:t>
      </w:r>
      <w:r w:rsidR="003E3482" w:rsidRPr="003E3482">
        <w:t xml:space="preserve"> </w:t>
      </w:r>
      <w:r w:rsidRPr="003E3482">
        <w:t>транспорта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грузов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имущества,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исключением</w:t>
      </w:r>
      <w:r w:rsidR="003E3482" w:rsidRPr="003E3482">
        <w:t xml:space="preserve"> </w:t>
      </w:r>
      <w:r w:rsidRPr="003E3482">
        <w:t>классов,</w:t>
      </w:r>
      <w:r w:rsidR="003E3482" w:rsidRPr="003E3482">
        <w:t xml:space="preserve"> </w:t>
      </w:r>
      <w:r w:rsidRPr="003E3482">
        <w:t>указанных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подпунктах</w:t>
      </w:r>
      <w:r w:rsidR="003E3482" w:rsidRPr="003E3482">
        <w:t xml:space="preserve"> </w:t>
      </w:r>
      <w:r w:rsidRPr="003E3482">
        <w:t>3</w:t>
      </w:r>
      <w:r w:rsidR="003E3482" w:rsidRPr="003E3482">
        <w:t xml:space="preserve"> - </w:t>
      </w:r>
      <w:r w:rsidRPr="003E3482">
        <w:t>7</w:t>
      </w:r>
      <w:r w:rsidR="003E3482" w:rsidRPr="003E3482">
        <w:t xml:space="preserve"> </w:t>
      </w:r>
      <w:r w:rsidRPr="003E3482">
        <w:t>настоящего</w:t>
      </w:r>
      <w:r w:rsidR="003E3482" w:rsidRPr="003E3482">
        <w:t xml:space="preserve"> </w:t>
      </w:r>
      <w:r w:rsidRPr="003E3482">
        <w:t>пункта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предпринимательского</w:t>
      </w:r>
      <w:r w:rsidR="003E3482" w:rsidRPr="003E3482">
        <w:t xml:space="preserve"> </w:t>
      </w:r>
      <w:r w:rsidRPr="003E3482">
        <w:t>риска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гражданско-правовой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владельцев</w:t>
      </w:r>
      <w:r w:rsidR="003E3482" w:rsidRPr="003E3482">
        <w:t xml:space="preserve"> </w:t>
      </w:r>
      <w:r w:rsidRPr="003E3482">
        <w:t>автомобильного</w:t>
      </w:r>
      <w:r w:rsidR="003E3482" w:rsidRPr="003E3482">
        <w:t xml:space="preserve"> </w:t>
      </w:r>
      <w:r w:rsidRPr="003E3482">
        <w:t>транспорта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гражданско-правовой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владельцев</w:t>
      </w:r>
      <w:r w:rsidR="003E3482" w:rsidRPr="003E3482">
        <w:t xml:space="preserve"> </w:t>
      </w:r>
      <w:r w:rsidRPr="003E3482">
        <w:t>железнодорожного</w:t>
      </w:r>
      <w:r w:rsidR="003E3482" w:rsidRPr="003E3482">
        <w:t xml:space="preserve"> </w:t>
      </w:r>
      <w:r w:rsidRPr="003E3482">
        <w:t>транспорта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гражданско-правовой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владельцев</w:t>
      </w:r>
      <w:r w:rsidR="003E3482" w:rsidRPr="003E3482">
        <w:t xml:space="preserve"> </w:t>
      </w:r>
      <w:r w:rsidRPr="003E3482">
        <w:t>воздушного</w:t>
      </w:r>
      <w:r w:rsidR="003E3482" w:rsidRPr="003E3482">
        <w:t xml:space="preserve"> </w:t>
      </w:r>
      <w:r w:rsidRPr="003E3482">
        <w:t>транспорта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гражданско-правовой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владельцев</w:t>
      </w:r>
      <w:r w:rsidR="003E3482" w:rsidRPr="003E3482">
        <w:t xml:space="preserve"> </w:t>
      </w:r>
      <w:r w:rsidRPr="003E3482">
        <w:t>водного</w:t>
      </w:r>
      <w:r w:rsidR="003E3482" w:rsidRPr="003E3482">
        <w:t xml:space="preserve"> </w:t>
      </w:r>
      <w:r w:rsidRPr="003E3482">
        <w:t>транспорта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гражданско-правовой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перевозчика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гражданско-правовой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договору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гражданско-правовой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причинение</w:t>
      </w:r>
      <w:r w:rsidR="003E3482" w:rsidRPr="003E3482">
        <w:t xml:space="preserve"> </w:t>
      </w:r>
      <w:r w:rsidRPr="003E3482">
        <w:t>вреда,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исключением</w:t>
      </w:r>
      <w:r w:rsidR="003E3482" w:rsidRPr="003E3482">
        <w:t xml:space="preserve"> </w:t>
      </w:r>
      <w:r w:rsidRPr="003E3482">
        <w:t>классов,</w:t>
      </w:r>
      <w:r w:rsidR="003E3482" w:rsidRPr="003E3482">
        <w:t xml:space="preserve"> </w:t>
      </w:r>
      <w:r w:rsidRPr="003E3482">
        <w:t>указанных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подпунктах</w:t>
      </w:r>
      <w:r w:rsidR="003E3482" w:rsidRPr="003E3482">
        <w:t xml:space="preserve"> </w:t>
      </w:r>
      <w:r w:rsidRPr="003E3482">
        <w:t>10</w:t>
      </w:r>
      <w:r w:rsidR="003E3482" w:rsidRPr="003E3482">
        <w:t xml:space="preserve"> - </w:t>
      </w:r>
      <w:r w:rsidRPr="003E3482">
        <w:t>14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В</w:t>
      </w:r>
      <w:r w:rsidR="003E3482" w:rsidRPr="003E3482">
        <w:t xml:space="preserve"> </w:t>
      </w:r>
      <w:r w:rsidRPr="003E3482">
        <w:t>лицензии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отрасли</w:t>
      </w:r>
      <w:r w:rsidR="003E3482">
        <w:t xml:space="preserve"> "</w:t>
      </w:r>
      <w:r w:rsidRPr="003E3482">
        <w:t>общее</w:t>
      </w:r>
      <w:r w:rsidR="003E3482" w:rsidRPr="003E3482">
        <w:t xml:space="preserve"> </w:t>
      </w:r>
      <w:r w:rsidRPr="003E3482">
        <w:t>страхование</w:t>
      </w:r>
      <w:r w:rsidR="003E3482">
        <w:t xml:space="preserve">" </w:t>
      </w:r>
      <w:r w:rsidRPr="003E3482">
        <w:t>в</w:t>
      </w:r>
      <w:r w:rsidR="003E3482" w:rsidRPr="003E3482">
        <w:t xml:space="preserve"> </w:t>
      </w:r>
      <w:r w:rsidRPr="003E3482">
        <w:t>добровольной</w:t>
      </w:r>
      <w:r w:rsidR="003E3482" w:rsidRPr="003E3482">
        <w:t xml:space="preserve"> </w:t>
      </w:r>
      <w:r w:rsidRPr="003E3482">
        <w:t>форме,</w:t>
      </w:r>
      <w:r w:rsidR="003E3482" w:rsidRPr="003E3482">
        <w:t xml:space="preserve"> </w:t>
      </w:r>
      <w:r w:rsidRPr="003E3482">
        <w:t>перечисляются</w:t>
      </w:r>
      <w:r w:rsidR="003E3482" w:rsidRPr="003E3482">
        <w:t xml:space="preserve"> </w:t>
      </w:r>
      <w:r w:rsidRPr="003E3482">
        <w:t>классы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работать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которым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рамках</w:t>
      </w:r>
      <w:r w:rsidR="003E3482" w:rsidRPr="003E3482">
        <w:t xml:space="preserve"> </w:t>
      </w:r>
      <w:r w:rsidRPr="003E3482">
        <w:t>правил</w:t>
      </w:r>
      <w:r w:rsidR="003E3482" w:rsidRPr="003E3482">
        <w:t xml:space="preserve"> </w:t>
      </w:r>
      <w:r w:rsidRPr="003E3482">
        <w:t>может</w:t>
      </w:r>
      <w:r w:rsidR="003E3482" w:rsidRPr="003E3482">
        <w:t xml:space="preserve"> </w:t>
      </w:r>
      <w:r w:rsidRPr="003E3482">
        <w:t>компания,</w:t>
      </w:r>
      <w:r w:rsidR="003E3482" w:rsidRPr="003E3482">
        <w:t xml:space="preserve"> </w:t>
      </w:r>
      <w:r w:rsidRPr="003E3482">
        <w:t>получившая</w:t>
      </w:r>
      <w:r w:rsidR="003E3482" w:rsidRPr="003E3482">
        <w:t xml:space="preserve"> </w:t>
      </w:r>
      <w:r w:rsidRPr="003E3482">
        <w:t>эту</w:t>
      </w:r>
      <w:r w:rsidR="003E3482" w:rsidRPr="003E3482">
        <w:t xml:space="preserve"> </w:t>
      </w:r>
      <w:r w:rsidRPr="003E3482">
        <w:t>лицензию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lastRenderedPageBreak/>
        <w:t>Содержание</w:t>
      </w:r>
      <w:r w:rsidR="003E3482" w:rsidRPr="003E3482">
        <w:t xml:space="preserve"> </w:t>
      </w:r>
      <w:r w:rsidRPr="003E3482">
        <w:t>каждого</w:t>
      </w:r>
      <w:r w:rsidR="003E3482" w:rsidRPr="003E3482">
        <w:t xml:space="preserve"> </w:t>
      </w:r>
      <w:r w:rsidRPr="003E3482">
        <w:t>класса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добровольной</w:t>
      </w:r>
      <w:r w:rsidR="003E3482" w:rsidRPr="003E3482">
        <w:t xml:space="preserve"> </w:t>
      </w:r>
      <w:r w:rsidRPr="003E3482">
        <w:t>форме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дополнительные</w:t>
      </w:r>
      <w:r w:rsidR="003E3482" w:rsidRPr="003E3482">
        <w:t xml:space="preserve"> </w:t>
      </w:r>
      <w:r w:rsidRPr="003E3482">
        <w:t>требования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условиям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проведения</w:t>
      </w:r>
      <w:r w:rsidR="003E3482" w:rsidRPr="003E3482">
        <w:t xml:space="preserve"> </w:t>
      </w:r>
      <w:r w:rsidRPr="003E3482">
        <w:t>устанавливаются</w:t>
      </w:r>
      <w:r w:rsidR="003E3482" w:rsidRPr="003E3482">
        <w:t xml:space="preserve"> </w:t>
      </w:r>
      <w:r w:rsidRPr="003E3482">
        <w:t>нормативными</w:t>
      </w:r>
      <w:r w:rsidR="003E3482" w:rsidRPr="003E3482">
        <w:t xml:space="preserve"> </w:t>
      </w:r>
      <w:r w:rsidRPr="003E3482">
        <w:t>правовыми</w:t>
      </w:r>
      <w:r w:rsidR="003E3482" w:rsidRPr="003E3482">
        <w:t xml:space="preserve"> </w:t>
      </w:r>
      <w:r w:rsidRPr="003E3482">
        <w:t>актами</w:t>
      </w:r>
      <w:r w:rsidR="003E3482" w:rsidRPr="003E3482">
        <w:t xml:space="preserve"> </w:t>
      </w:r>
      <w:r w:rsidRPr="003E3482">
        <w:t>уполномоченного</w:t>
      </w:r>
      <w:r w:rsidR="003E3482" w:rsidRPr="003E3482">
        <w:t xml:space="preserve"> </w:t>
      </w:r>
      <w:r w:rsidRPr="003E3482">
        <w:t>органа</w:t>
      </w:r>
      <w:r w:rsidR="003E3482" w:rsidRPr="003E3482">
        <w:t xml:space="preserve">. </w:t>
      </w:r>
      <w:r w:rsidRPr="003E3482">
        <w:t>Это</w:t>
      </w:r>
      <w:r w:rsidR="003E3482" w:rsidRPr="003E3482">
        <w:t xml:space="preserve"> </w:t>
      </w:r>
      <w:r w:rsidRPr="003E3482">
        <w:t>значит,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получения</w:t>
      </w:r>
      <w:r w:rsidR="003E3482" w:rsidRPr="003E3482">
        <w:t xml:space="preserve"> </w:t>
      </w:r>
      <w:r w:rsidRPr="003E3482">
        <w:t>лицензии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этому</w:t>
      </w:r>
      <w:r w:rsidR="003E3482" w:rsidRPr="003E3482">
        <w:t xml:space="preserve"> </w:t>
      </w:r>
      <w:r w:rsidRPr="003E3482">
        <w:t>классу</w:t>
      </w:r>
      <w:r w:rsidR="003E3482" w:rsidRPr="003E3482">
        <w:t xml:space="preserve"> </w:t>
      </w:r>
      <w:r w:rsidRPr="003E3482">
        <w:t>необходимо</w:t>
      </w:r>
      <w:r w:rsidR="003E3482" w:rsidRPr="003E3482">
        <w:t xml:space="preserve"> </w:t>
      </w:r>
      <w:r w:rsidRPr="003E3482">
        <w:t>подготовить</w:t>
      </w:r>
      <w:r w:rsidR="003E3482" w:rsidRPr="003E3482">
        <w:t xml:space="preserve"> </w:t>
      </w:r>
      <w:r w:rsidRPr="003E3482">
        <w:t>правила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состоящие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разделов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статей,</w:t>
      </w:r>
      <w:r w:rsidR="003E3482" w:rsidRPr="003E3482">
        <w:t xml:space="preserve"> </w:t>
      </w:r>
      <w:r w:rsidRPr="003E3482">
        <w:t>которые</w:t>
      </w:r>
      <w:r w:rsidR="003E3482" w:rsidRPr="003E3482">
        <w:t xml:space="preserve"> </w:t>
      </w:r>
      <w:r w:rsidRPr="003E3482">
        <w:t>предусмотрены</w:t>
      </w:r>
      <w:r w:rsidR="003E3482" w:rsidRPr="003E3482">
        <w:t xml:space="preserve"> </w:t>
      </w:r>
      <w:r w:rsidRPr="003E3482">
        <w:t>гражданским</w:t>
      </w:r>
      <w:r w:rsidR="003E3482" w:rsidRPr="003E3482">
        <w:t xml:space="preserve"> </w:t>
      </w:r>
      <w:r w:rsidRPr="003E3482">
        <w:t>кодексом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>
        <w:t xml:space="preserve"> (</w:t>
      </w:r>
      <w:r w:rsidRPr="003E3482">
        <w:t>глава</w:t>
      </w:r>
      <w:r w:rsidR="003E3482" w:rsidRPr="003E3482">
        <w:t xml:space="preserve"> </w:t>
      </w:r>
      <w:r w:rsidRPr="003E3482">
        <w:t>40,</w:t>
      </w:r>
      <w:r w:rsidR="003E3482">
        <w:t xml:space="preserve"> "</w:t>
      </w:r>
      <w:r w:rsidRPr="003E3482">
        <w:t>Cтрахование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статьи</w:t>
      </w:r>
      <w:r w:rsidR="003E3482" w:rsidRPr="003E3482">
        <w:t xml:space="preserve"> </w:t>
      </w:r>
      <w:r w:rsidRPr="003E3482">
        <w:t>803</w:t>
      </w:r>
      <w:r w:rsidR="003E3482" w:rsidRPr="003E3482">
        <w:t xml:space="preserve"> - </w:t>
      </w:r>
      <w:r w:rsidRPr="003E3482">
        <w:t>845</w:t>
      </w:r>
      <w:r w:rsidR="003E3482" w:rsidRPr="003E3482">
        <w:t xml:space="preserve">) </w:t>
      </w:r>
      <w:r w:rsidRPr="003E3482">
        <w:t>и</w:t>
      </w:r>
      <w:r w:rsidR="003E3482" w:rsidRPr="003E3482">
        <w:t xml:space="preserve"> </w:t>
      </w:r>
      <w:r w:rsidRPr="003E3482">
        <w:t>расчет</w:t>
      </w:r>
      <w:r w:rsidR="003E3482" w:rsidRPr="003E3482">
        <w:t xml:space="preserve"> </w:t>
      </w:r>
      <w:r w:rsidRPr="003E3482">
        <w:t>тарифных</w:t>
      </w:r>
      <w:r w:rsidR="003E3482" w:rsidRPr="003E3482">
        <w:t xml:space="preserve"> </w:t>
      </w:r>
      <w:r w:rsidRPr="003E3482">
        <w:t>ставок,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обязательным</w:t>
      </w:r>
      <w:r w:rsidR="003E3482" w:rsidRPr="003E3482">
        <w:t xml:space="preserve"> </w:t>
      </w:r>
      <w:r w:rsidRPr="003E3482">
        <w:t>заключением</w:t>
      </w:r>
      <w:r w:rsidR="003E3482" w:rsidRPr="003E3482">
        <w:t xml:space="preserve"> </w:t>
      </w:r>
      <w:r w:rsidRPr="003E3482">
        <w:t>лицензированного</w:t>
      </w:r>
      <w:r w:rsidR="003E3482" w:rsidRPr="003E3482">
        <w:t xml:space="preserve"> </w:t>
      </w:r>
      <w:r w:rsidRPr="003E3482">
        <w:t>актуария</w:t>
      </w:r>
      <w:r w:rsidR="003E3482" w:rsidRPr="003E3482">
        <w:t xml:space="preserve">. </w:t>
      </w:r>
      <w:r w:rsidRPr="003E3482">
        <w:t>Лицензирование</w:t>
      </w:r>
      <w:r w:rsidR="003E3482" w:rsidRPr="003E3482">
        <w:t xml:space="preserve"> </w:t>
      </w:r>
      <w:r w:rsidRPr="003E3482">
        <w:t>актуариев</w:t>
      </w:r>
      <w:r w:rsidR="003E3482" w:rsidRPr="003E3482">
        <w:t xml:space="preserve"> </w:t>
      </w:r>
      <w:r w:rsidRPr="003E3482">
        <w:t>введено</w:t>
      </w:r>
      <w:r w:rsidR="003E3482" w:rsidRPr="003E3482">
        <w:t xml:space="preserve"> </w:t>
      </w:r>
      <w:r w:rsidRPr="003E3482">
        <w:t>Национальным</w:t>
      </w:r>
      <w:r w:rsidR="003E3482" w:rsidRPr="003E3482">
        <w:t xml:space="preserve"> </w:t>
      </w:r>
      <w:r w:rsidRPr="003E3482">
        <w:t>банком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2001</w:t>
      </w:r>
      <w:r w:rsidR="003E3482" w:rsidRPr="003E3482">
        <w:t xml:space="preserve"> </w:t>
      </w:r>
      <w:r w:rsidRPr="003E3482">
        <w:t>году</w:t>
      </w:r>
      <w:r w:rsidR="003E3482">
        <w:t xml:space="preserve"> (</w:t>
      </w:r>
      <w:r w:rsidRPr="003E3482">
        <w:t>это</w:t>
      </w:r>
      <w:r w:rsidR="003E3482" w:rsidRPr="003E3482">
        <w:t xml:space="preserve"> </w:t>
      </w:r>
      <w:r w:rsidRPr="003E3482">
        <w:t>отдельная</w:t>
      </w:r>
      <w:r w:rsidR="003E3482" w:rsidRPr="003E3482">
        <w:t xml:space="preserve"> </w:t>
      </w:r>
      <w:r w:rsidRPr="003E3482">
        <w:t>большая</w:t>
      </w:r>
      <w:r w:rsidR="003E3482" w:rsidRPr="003E3482">
        <w:t xml:space="preserve"> </w:t>
      </w:r>
      <w:r w:rsidRPr="003E3482">
        <w:t>тема</w:t>
      </w:r>
      <w:r w:rsidR="003E3482" w:rsidRPr="003E3482">
        <w:t>).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Вид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продукт,</w:t>
      </w:r>
      <w:r w:rsidR="003E3482" w:rsidRPr="003E3482">
        <w:t xml:space="preserve"> </w:t>
      </w:r>
      <w:r w:rsidRPr="003E3482">
        <w:t>разрабатываемый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предоставляемый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организацией</w:t>
      </w:r>
      <w:r w:rsidR="003E3482" w:rsidRPr="003E3482">
        <w:t xml:space="preserve"> </w:t>
      </w:r>
      <w:r w:rsidRPr="003E3482">
        <w:t>страхователю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пределах</w:t>
      </w:r>
      <w:r w:rsidR="003E3482" w:rsidRPr="003E3482">
        <w:t xml:space="preserve"> </w:t>
      </w:r>
      <w:r w:rsidRPr="003E3482">
        <w:t>одного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нескольких</w:t>
      </w:r>
      <w:r w:rsidR="003E3482" w:rsidRPr="003E3482">
        <w:t xml:space="preserve"> </w:t>
      </w:r>
      <w:r w:rsidRPr="003E3482">
        <w:t>классов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посредством</w:t>
      </w:r>
      <w:r w:rsidR="003E3482" w:rsidRPr="003E3482">
        <w:t xml:space="preserve"> </w:t>
      </w:r>
      <w:r w:rsidRPr="003E3482">
        <w:t>заключения</w:t>
      </w:r>
      <w:r w:rsidR="003E3482" w:rsidRPr="003E3482">
        <w:t xml:space="preserve"> </w:t>
      </w:r>
      <w:r w:rsidRPr="003E3482">
        <w:t>договора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. </w:t>
      </w:r>
      <w:r w:rsidRPr="003E3482">
        <w:t>Страховая</w:t>
      </w:r>
      <w:r w:rsidR="003E3482" w:rsidRPr="003E3482">
        <w:t xml:space="preserve"> </w:t>
      </w:r>
      <w:r w:rsidRPr="003E3482">
        <w:t>организация</w:t>
      </w:r>
      <w:r w:rsidR="003E3482" w:rsidRPr="003E3482">
        <w:t xml:space="preserve"> </w:t>
      </w:r>
      <w:r w:rsidRPr="003E3482">
        <w:t>вправе</w:t>
      </w:r>
      <w:r w:rsidR="003E3482" w:rsidRPr="003E3482">
        <w:t xml:space="preserve"> </w:t>
      </w:r>
      <w:r w:rsidRPr="003E3482">
        <w:t>осуществлять</w:t>
      </w:r>
      <w:r w:rsidR="003E3482" w:rsidRPr="003E3482">
        <w:t xml:space="preserve"> </w:t>
      </w:r>
      <w:r w:rsidRPr="003E3482">
        <w:t>деятельность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заключению</w:t>
      </w:r>
      <w:r w:rsidR="003E3482" w:rsidRPr="003E3482">
        <w:t xml:space="preserve"> </w:t>
      </w:r>
      <w:r w:rsidRPr="003E3482">
        <w:t>договора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форме</w:t>
      </w:r>
      <w:r w:rsidR="003E3482" w:rsidRPr="003E3482">
        <w:t xml:space="preserve"> </w:t>
      </w:r>
      <w:r w:rsidRPr="003E3482">
        <w:t>договора</w:t>
      </w:r>
      <w:r w:rsidR="003E3482" w:rsidRPr="003E3482">
        <w:t xml:space="preserve"> </w:t>
      </w:r>
      <w:r w:rsidRPr="003E3482">
        <w:t>присоединения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выдачей</w:t>
      </w:r>
      <w:r w:rsidR="003E3482" w:rsidRPr="003E3482">
        <w:t xml:space="preserve"> </w:t>
      </w:r>
      <w:r w:rsidRPr="003E3482">
        <w:t>страхователю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полиса</w:t>
      </w:r>
      <w:r w:rsidR="003E3482" w:rsidRPr="003E3482">
        <w:t xml:space="preserve"> </w:t>
      </w:r>
      <w:r w:rsidRPr="003E3482">
        <w:t>только</w:t>
      </w:r>
      <w:r w:rsidR="003E3482" w:rsidRPr="003E3482">
        <w:t xml:space="preserve"> </w:t>
      </w:r>
      <w:r w:rsidRPr="003E3482">
        <w:t>после</w:t>
      </w:r>
      <w:r w:rsidR="003E3482" w:rsidRPr="003E3482">
        <w:t xml:space="preserve"> </w:t>
      </w:r>
      <w:r w:rsidRPr="003E3482">
        <w:t>согласования</w:t>
      </w:r>
      <w:r w:rsidR="003E3482" w:rsidRPr="003E3482">
        <w:t xml:space="preserve"> </w:t>
      </w:r>
      <w:r w:rsidRPr="003E3482">
        <w:t>правил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уполномоченным</w:t>
      </w:r>
      <w:r w:rsidR="003E3482" w:rsidRPr="003E3482">
        <w:t xml:space="preserve"> </w:t>
      </w:r>
      <w:r w:rsidRPr="003E3482">
        <w:t>органом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Каждый</w:t>
      </w:r>
      <w:r w:rsidR="003E3482" w:rsidRPr="003E3482">
        <w:t xml:space="preserve"> </w:t>
      </w:r>
      <w:r w:rsidRPr="003E3482">
        <w:t>вид</w:t>
      </w:r>
      <w:r w:rsidR="003E3482" w:rsidRPr="003E3482">
        <w:t xml:space="preserve"> </w:t>
      </w:r>
      <w:r w:rsidRPr="003E3482">
        <w:t>обязательного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отдельным</w:t>
      </w:r>
      <w:r w:rsidR="003E3482" w:rsidRPr="003E3482">
        <w:t xml:space="preserve"> </w:t>
      </w:r>
      <w:r w:rsidRPr="003E3482">
        <w:t>классом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. </w:t>
      </w:r>
      <w:r w:rsidRPr="003E3482">
        <w:t>Содержание</w:t>
      </w:r>
      <w:r w:rsidR="003E3482" w:rsidRPr="003E3482">
        <w:t xml:space="preserve"> </w:t>
      </w:r>
      <w:r w:rsidRPr="003E3482">
        <w:t>каждого</w:t>
      </w:r>
      <w:r w:rsidR="003E3482" w:rsidRPr="003E3482">
        <w:t xml:space="preserve"> </w:t>
      </w:r>
      <w:r w:rsidRPr="003E3482">
        <w:t>класса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обязательной</w:t>
      </w:r>
      <w:r w:rsidR="003E3482" w:rsidRPr="003E3482">
        <w:t xml:space="preserve"> </w:t>
      </w:r>
      <w:r w:rsidRPr="003E3482">
        <w:t>форме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дополнительные</w:t>
      </w:r>
      <w:r w:rsidR="003E3482" w:rsidRPr="003E3482">
        <w:t xml:space="preserve"> </w:t>
      </w:r>
      <w:r w:rsidRPr="003E3482">
        <w:t>требования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условиям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проведения</w:t>
      </w:r>
      <w:r w:rsidR="003E3482" w:rsidRPr="003E3482">
        <w:t xml:space="preserve"> </w:t>
      </w:r>
      <w:r w:rsidRPr="003E3482">
        <w:t>устанавливаются</w:t>
      </w:r>
      <w:r w:rsidR="003E3482" w:rsidRPr="003E3482">
        <w:t xml:space="preserve"> </w:t>
      </w:r>
      <w:r w:rsidRPr="003E3482">
        <w:t>законодательным</w:t>
      </w:r>
      <w:r w:rsidR="003E3482" w:rsidRPr="003E3482">
        <w:t xml:space="preserve"> </w:t>
      </w:r>
      <w:r w:rsidRPr="003E3482">
        <w:t>актом,</w:t>
      </w:r>
      <w:r w:rsidR="003E3482" w:rsidRPr="003E3482">
        <w:t xml:space="preserve"> </w:t>
      </w:r>
      <w:r w:rsidRPr="003E3482">
        <w:t>регулирующим</w:t>
      </w:r>
      <w:r w:rsidR="003E3482" w:rsidRPr="003E3482">
        <w:t xml:space="preserve"> </w:t>
      </w:r>
      <w:r w:rsidRPr="003E3482">
        <w:t>данный</w:t>
      </w:r>
      <w:r w:rsidR="003E3482" w:rsidRPr="003E3482">
        <w:t xml:space="preserve"> </w:t>
      </w:r>
      <w:r w:rsidRPr="003E3482">
        <w:t>класс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Для</w:t>
      </w:r>
      <w:r w:rsidR="003E3482" w:rsidRPr="003E3482">
        <w:t xml:space="preserve"> </w:t>
      </w:r>
      <w:r w:rsidRPr="003E3482">
        <w:t>проведения</w:t>
      </w:r>
      <w:r w:rsidR="003E3482" w:rsidRPr="003E3482">
        <w:t xml:space="preserve"> </w:t>
      </w:r>
      <w:r w:rsidRPr="003E3482">
        <w:t>обязательных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выдаются</w:t>
      </w:r>
      <w:r w:rsidR="003E3482" w:rsidRPr="003E3482">
        <w:t xml:space="preserve"> </w:t>
      </w:r>
      <w:r w:rsidRPr="003E3482">
        <w:t>лицензии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деятельности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обязательному</w:t>
      </w:r>
      <w:r w:rsidR="003E3482" w:rsidRPr="003E3482">
        <w:t xml:space="preserve"> </w:t>
      </w:r>
      <w:r w:rsidRPr="003E3482">
        <w:t>страхованию,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которых</w:t>
      </w:r>
      <w:r w:rsidR="003E3482" w:rsidRPr="003E3482">
        <w:t xml:space="preserve"> </w:t>
      </w:r>
      <w:r w:rsidRPr="003E3482">
        <w:t>перечислены</w:t>
      </w:r>
      <w:r w:rsidR="003E3482" w:rsidRPr="003E3482">
        <w:t xml:space="preserve"> </w:t>
      </w:r>
      <w:r w:rsidRPr="003E3482">
        <w:t>разрешенные</w:t>
      </w:r>
      <w:r w:rsidR="003E3482" w:rsidRPr="003E3482">
        <w:t xml:space="preserve"> </w:t>
      </w:r>
      <w:r w:rsidRPr="003E3482">
        <w:t>классы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В</w:t>
      </w:r>
      <w:r w:rsidR="003E3482" w:rsidRPr="003E3482">
        <w:t xml:space="preserve"> </w:t>
      </w:r>
      <w:r w:rsidRPr="003E3482">
        <w:t>настоящее</w:t>
      </w:r>
      <w:r w:rsidR="003E3482" w:rsidRPr="003E3482">
        <w:t xml:space="preserve"> </w:t>
      </w:r>
      <w:r w:rsidRPr="003E3482">
        <w:t>время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Казахстане</w:t>
      </w:r>
      <w:r w:rsidR="003E3482" w:rsidRPr="003E3482">
        <w:t xml:space="preserve"> </w:t>
      </w:r>
      <w:r w:rsidRPr="003E3482">
        <w:t>насчитывается</w:t>
      </w:r>
      <w:r w:rsidR="003E3482" w:rsidRPr="003E3482">
        <w:t xml:space="preserve"> </w:t>
      </w:r>
      <w:r w:rsidRPr="003E3482">
        <w:t>пять</w:t>
      </w:r>
      <w:r w:rsidR="003E3482" w:rsidRPr="003E3482">
        <w:t xml:space="preserve"> </w:t>
      </w:r>
      <w:r w:rsidRPr="003E3482">
        <w:t>обязательных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количество</w:t>
      </w:r>
      <w:r w:rsidR="003E3482" w:rsidRPr="003E3482">
        <w:t xml:space="preserve"> </w:t>
      </w:r>
      <w:r w:rsidRPr="003E3482">
        <w:t>которых</w:t>
      </w:r>
      <w:r w:rsidR="003E3482" w:rsidRPr="003E3482">
        <w:t xml:space="preserve"> </w:t>
      </w:r>
      <w:r w:rsidRPr="003E3482">
        <w:t>планируется</w:t>
      </w:r>
      <w:r w:rsidR="003E3482" w:rsidRPr="003E3482">
        <w:t xml:space="preserve"> </w:t>
      </w:r>
      <w:r w:rsidRPr="003E3482">
        <w:t>довести</w:t>
      </w:r>
      <w:r w:rsidR="003E3482" w:rsidRPr="003E3482">
        <w:t xml:space="preserve"> </w:t>
      </w:r>
      <w:r w:rsidRPr="003E3482">
        <w:t>до</w:t>
      </w:r>
      <w:r w:rsidR="003E3482" w:rsidRPr="003E3482">
        <w:t xml:space="preserve"> </w:t>
      </w:r>
      <w:r w:rsidRPr="003E3482">
        <w:t>десяти</w:t>
      </w:r>
      <w:r w:rsidR="003E3482" w:rsidRPr="003E3482">
        <w:t xml:space="preserve"> - </w:t>
      </w:r>
      <w:r w:rsidRPr="003E3482">
        <w:t>двенадцати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Содержание</w:t>
      </w:r>
      <w:r w:rsidR="003E3482" w:rsidRPr="003E3482">
        <w:t xml:space="preserve"> </w:t>
      </w:r>
      <w:r w:rsidRPr="003E3482">
        <w:t>каждого</w:t>
      </w:r>
      <w:r w:rsidR="003E3482" w:rsidRPr="003E3482">
        <w:t xml:space="preserve"> </w:t>
      </w:r>
      <w:r w:rsidRPr="003E3482">
        <w:t>класса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описывается</w:t>
      </w:r>
      <w:r w:rsidR="003E3482" w:rsidRPr="003E3482">
        <w:t xml:space="preserve"> </w:t>
      </w:r>
      <w:r w:rsidRPr="003E3482">
        <w:t>законом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жизни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личного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предусматривающих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выплаты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lastRenderedPageBreak/>
        <w:t>случаях</w:t>
      </w:r>
      <w:r w:rsidR="003E3482" w:rsidRPr="003E3482">
        <w:t xml:space="preserve"> </w:t>
      </w:r>
      <w:r w:rsidRPr="003E3482">
        <w:t>смерти</w:t>
      </w:r>
      <w:r w:rsidR="003E3482" w:rsidRPr="003E3482">
        <w:t xml:space="preserve"> </w:t>
      </w:r>
      <w:r w:rsidRPr="003E3482">
        <w:t>застрахованного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дожития</w:t>
      </w:r>
      <w:r w:rsidR="003E3482" w:rsidRPr="003E3482">
        <w:t xml:space="preserve"> </w:t>
      </w:r>
      <w:r w:rsidRPr="003E3482">
        <w:t>им</w:t>
      </w:r>
      <w:r w:rsidR="003E3482" w:rsidRPr="003E3482">
        <w:t xml:space="preserve"> </w:t>
      </w:r>
      <w:r w:rsidRPr="003E3482">
        <w:t>до</w:t>
      </w:r>
      <w:r w:rsidR="003E3482" w:rsidRPr="003E3482">
        <w:t xml:space="preserve"> </w:t>
      </w:r>
      <w:r w:rsidRPr="003E3482">
        <w:t>окончания</w:t>
      </w:r>
      <w:r w:rsidR="003E3482" w:rsidRPr="003E3482">
        <w:t xml:space="preserve"> </w:t>
      </w:r>
      <w:r w:rsidRPr="003E3482">
        <w:t>срока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определенного</w:t>
      </w:r>
      <w:r w:rsidR="003E3482" w:rsidRPr="003E3482">
        <w:t xml:space="preserve"> </w:t>
      </w:r>
      <w:r w:rsidRPr="003E3482">
        <w:t>договором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возраста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Аннуитетное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личного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предусматривающих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периодических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виде</w:t>
      </w:r>
      <w:r w:rsidR="003E3482" w:rsidRPr="003E3482">
        <w:t xml:space="preserve"> </w:t>
      </w:r>
      <w:r w:rsidRPr="003E3482">
        <w:t>пенсии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ренты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случаях</w:t>
      </w:r>
      <w:r w:rsidR="003E3482" w:rsidRPr="003E3482">
        <w:t xml:space="preserve"> </w:t>
      </w:r>
      <w:r w:rsidRPr="003E3482">
        <w:t>достижения</w:t>
      </w:r>
      <w:r w:rsidR="003E3482" w:rsidRPr="003E3482">
        <w:t xml:space="preserve"> </w:t>
      </w:r>
      <w:r w:rsidRPr="003E3482">
        <w:t>застрахованным</w:t>
      </w:r>
      <w:r w:rsidR="003E3482" w:rsidRPr="003E3482">
        <w:t xml:space="preserve"> </w:t>
      </w:r>
      <w:r w:rsidRPr="003E3482">
        <w:t>определенного</w:t>
      </w:r>
      <w:r w:rsidR="003E3482" w:rsidRPr="003E3482">
        <w:t xml:space="preserve"> </w:t>
      </w:r>
      <w:r w:rsidRPr="003E3482">
        <w:t>возраста,</w:t>
      </w:r>
      <w:r w:rsidR="003E3482" w:rsidRPr="003E3482">
        <w:t xml:space="preserve"> </w:t>
      </w:r>
      <w:r w:rsidRPr="003E3482">
        <w:t>утраты</w:t>
      </w:r>
      <w:r w:rsidR="003E3482" w:rsidRPr="003E3482">
        <w:t xml:space="preserve"> </w:t>
      </w:r>
      <w:r w:rsidRPr="003E3482">
        <w:t>трудоспособности</w:t>
      </w:r>
      <w:r w:rsidR="003E3482">
        <w:t xml:space="preserve"> (</w:t>
      </w:r>
      <w:r w:rsidRPr="003E3482">
        <w:t>по</w:t>
      </w:r>
      <w:r w:rsidR="003E3482" w:rsidRPr="003E3482">
        <w:t xml:space="preserve"> </w:t>
      </w:r>
      <w:r w:rsidRPr="003E3482">
        <w:t>возрасту,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инвалидности,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болезни</w:t>
      </w:r>
      <w:r w:rsidR="003E3482" w:rsidRPr="003E3482">
        <w:t xml:space="preserve">), </w:t>
      </w:r>
      <w:r w:rsidRPr="003E3482">
        <w:t>смерти</w:t>
      </w:r>
      <w:r w:rsidR="003E3482" w:rsidRPr="003E3482">
        <w:t xml:space="preserve"> </w:t>
      </w:r>
      <w:r w:rsidRPr="003E3482">
        <w:t>кормильца,</w:t>
      </w:r>
      <w:r w:rsidR="003E3482" w:rsidRPr="003E3482">
        <w:t xml:space="preserve"> </w:t>
      </w:r>
      <w:r w:rsidRPr="003E3482">
        <w:t>безработицы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иных</w:t>
      </w:r>
      <w:r w:rsidR="003E3482" w:rsidRPr="003E3482">
        <w:t xml:space="preserve"> </w:t>
      </w:r>
      <w:r w:rsidRPr="003E3482">
        <w:t>случаях,</w:t>
      </w:r>
      <w:r w:rsidR="003E3482" w:rsidRPr="003E3482">
        <w:t xml:space="preserve"> </w:t>
      </w:r>
      <w:r w:rsidRPr="003E3482">
        <w:t>приводящих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снижению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потере</w:t>
      </w:r>
      <w:r w:rsidR="003E3482" w:rsidRPr="003E3482">
        <w:t xml:space="preserve"> </w:t>
      </w:r>
      <w:r w:rsidRPr="003E3482">
        <w:t>застрахованным</w:t>
      </w:r>
      <w:r w:rsidR="003E3482" w:rsidRPr="003E3482">
        <w:t xml:space="preserve"> </w:t>
      </w:r>
      <w:r w:rsidRPr="003E3482">
        <w:t>личных</w:t>
      </w:r>
      <w:r w:rsidR="003E3482" w:rsidRPr="003E3482">
        <w:t xml:space="preserve"> </w:t>
      </w:r>
      <w:r w:rsidRPr="003E3482">
        <w:t>доходов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несчастного</w:t>
      </w:r>
      <w:r w:rsidR="003E3482" w:rsidRPr="003E3482">
        <w:t xml:space="preserve"> </w:t>
      </w:r>
      <w:r w:rsidRPr="003E3482">
        <w:t>случая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болезней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личного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предусматривающих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выплаты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фиксированной</w:t>
      </w:r>
      <w:r w:rsidR="003E3482" w:rsidRPr="003E3482">
        <w:t xml:space="preserve"> </w:t>
      </w:r>
      <w:r w:rsidRPr="003E3482">
        <w:t>сумме,</w:t>
      </w:r>
      <w:r w:rsidR="003E3482" w:rsidRPr="003E3482">
        <w:t xml:space="preserve"> </w:t>
      </w:r>
      <w:r w:rsidRPr="003E3482">
        <w:t>либо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размере</w:t>
      </w:r>
      <w:r w:rsidR="003E3482" w:rsidRPr="003E3482">
        <w:t xml:space="preserve"> </w:t>
      </w:r>
      <w:r w:rsidRPr="003E3482">
        <w:t>частичной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полной</w:t>
      </w:r>
      <w:r w:rsidR="003E3482" w:rsidRPr="003E3482">
        <w:t xml:space="preserve"> </w:t>
      </w:r>
      <w:r w:rsidRPr="003E3482">
        <w:t>компенсации</w:t>
      </w:r>
      <w:r w:rsidR="003E3482" w:rsidRPr="003E3482">
        <w:t xml:space="preserve"> </w:t>
      </w:r>
      <w:r w:rsidRPr="003E3482">
        <w:t>дополнительных</w:t>
      </w:r>
      <w:r w:rsidR="003E3482" w:rsidRPr="003E3482">
        <w:t xml:space="preserve"> </w:t>
      </w:r>
      <w:r w:rsidRPr="003E3482">
        <w:t>расходов</w:t>
      </w:r>
      <w:r w:rsidR="003E3482" w:rsidRPr="003E3482">
        <w:t xml:space="preserve"> </w:t>
      </w:r>
      <w:r w:rsidRPr="003E3482">
        <w:t>застрахованного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случаях</w:t>
      </w:r>
      <w:r w:rsidR="003E3482" w:rsidRPr="003E3482">
        <w:t xml:space="preserve"> </w:t>
      </w:r>
      <w:r w:rsidRPr="003E3482">
        <w:t>смерти,</w:t>
      </w:r>
      <w:r w:rsidR="003E3482" w:rsidRPr="003E3482">
        <w:t xml:space="preserve"> </w:t>
      </w:r>
      <w:r w:rsidRPr="003E3482">
        <w:t>утраты</w:t>
      </w:r>
      <w:r w:rsidR="003E3482">
        <w:t xml:space="preserve"> (</w:t>
      </w:r>
      <w:r w:rsidRPr="003E3482">
        <w:t>полной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частичной</w:t>
      </w:r>
      <w:r w:rsidR="003E3482" w:rsidRPr="003E3482">
        <w:t xml:space="preserve">) </w:t>
      </w:r>
      <w:r w:rsidRPr="003E3482">
        <w:t>трудоспособности</w:t>
      </w:r>
      <w:r w:rsidR="003E3482">
        <w:t xml:space="preserve"> (</w:t>
      </w:r>
      <w:r w:rsidRPr="003E3482">
        <w:t>общей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профессиональной</w:t>
      </w:r>
      <w:r w:rsidR="003E3482" w:rsidRPr="003E3482">
        <w:t xml:space="preserve">) </w:t>
      </w:r>
      <w:r w:rsidRPr="003E3482">
        <w:t>или</w:t>
      </w:r>
      <w:r w:rsidR="003E3482" w:rsidRPr="003E3482">
        <w:t xml:space="preserve"> </w:t>
      </w:r>
      <w:r w:rsidRPr="003E3482">
        <w:t>иного</w:t>
      </w:r>
      <w:r w:rsidR="003E3482" w:rsidRPr="003E3482">
        <w:t xml:space="preserve"> </w:t>
      </w:r>
      <w:r w:rsidRPr="003E3482">
        <w:t>причинения</w:t>
      </w:r>
      <w:r w:rsidR="003E3482" w:rsidRPr="003E3482">
        <w:t xml:space="preserve"> </w:t>
      </w:r>
      <w:r w:rsidRPr="003E3482">
        <w:t>вреда</w:t>
      </w:r>
      <w:r w:rsidR="003E3482" w:rsidRPr="003E3482">
        <w:t xml:space="preserve"> </w:t>
      </w:r>
      <w:r w:rsidRPr="003E3482">
        <w:t>здоровью</w:t>
      </w:r>
      <w:r w:rsidR="003E3482" w:rsidRPr="003E3482">
        <w:t xml:space="preserve"> </w:t>
      </w:r>
      <w:r w:rsidRPr="003E3482">
        <w:t>застрахованного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результате</w:t>
      </w:r>
      <w:r w:rsidR="003E3482" w:rsidRPr="003E3482">
        <w:t xml:space="preserve"> </w:t>
      </w:r>
      <w:r w:rsidRPr="003E3482">
        <w:t>несчастного</w:t>
      </w:r>
      <w:r w:rsidR="003E3482" w:rsidRPr="003E3482">
        <w:t xml:space="preserve"> </w:t>
      </w:r>
      <w:r w:rsidRPr="003E3482">
        <w:t>случая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болезни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Медицинское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личного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предусматривающих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размере</w:t>
      </w:r>
      <w:r w:rsidR="003E3482" w:rsidRPr="003E3482">
        <w:t xml:space="preserve"> </w:t>
      </w:r>
      <w:r w:rsidRPr="003E3482">
        <w:t>частичной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полной</w:t>
      </w:r>
      <w:r w:rsidR="003E3482" w:rsidRPr="003E3482">
        <w:t xml:space="preserve"> </w:t>
      </w:r>
      <w:r w:rsidRPr="003E3482">
        <w:t>компенсации</w:t>
      </w:r>
      <w:r w:rsidR="003E3482" w:rsidRPr="003E3482">
        <w:t xml:space="preserve"> </w:t>
      </w:r>
      <w:r w:rsidRPr="003E3482">
        <w:t>расходов</w:t>
      </w:r>
      <w:r w:rsidR="003E3482" w:rsidRPr="003E3482">
        <w:t xml:space="preserve"> </w:t>
      </w:r>
      <w:r w:rsidRPr="003E3482">
        <w:t>застрахованного,</w:t>
      </w:r>
      <w:r w:rsidR="003E3482" w:rsidRPr="003E3482">
        <w:t xml:space="preserve"> </w:t>
      </w:r>
      <w:r w:rsidRPr="003E3482">
        <w:t>вызванных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обращением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медицинские</w:t>
      </w:r>
      <w:r w:rsidR="003E3482" w:rsidRPr="003E3482">
        <w:t xml:space="preserve"> </w:t>
      </w:r>
      <w:r w:rsidRPr="003E3482">
        <w:t>учреждения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медицинскими</w:t>
      </w:r>
      <w:r w:rsidR="003E3482" w:rsidRPr="003E3482">
        <w:t xml:space="preserve"> </w:t>
      </w:r>
      <w:r w:rsidRPr="003E3482">
        <w:t>услугами,</w:t>
      </w:r>
      <w:r w:rsidR="003E3482" w:rsidRPr="003E3482">
        <w:t xml:space="preserve"> </w:t>
      </w:r>
      <w:r w:rsidRPr="003E3482">
        <w:t>включенными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программу</w:t>
      </w:r>
      <w:r w:rsidR="003E3482" w:rsidRPr="003E3482">
        <w:t xml:space="preserve"> </w:t>
      </w:r>
      <w:r w:rsidRPr="003E3482">
        <w:t>медицинского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транспорта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предусматривающих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размере</w:t>
      </w:r>
      <w:r w:rsidR="003E3482" w:rsidRPr="003E3482">
        <w:t xml:space="preserve"> </w:t>
      </w:r>
      <w:r w:rsidRPr="003E3482">
        <w:t>частичной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полной</w:t>
      </w:r>
      <w:r w:rsidR="003E3482" w:rsidRPr="003E3482">
        <w:t xml:space="preserve"> </w:t>
      </w:r>
      <w:r w:rsidRPr="003E3482">
        <w:t>компенсации</w:t>
      </w:r>
      <w:r w:rsidR="003E3482" w:rsidRPr="003E3482">
        <w:t xml:space="preserve"> </w:t>
      </w:r>
      <w:r w:rsidRPr="003E3482">
        <w:t>ущерба,</w:t>
      </w:r>
      <w:r w:rsidR="003E3482" w:rsidRPr="003E3482">
        <w:t xml:space="preserve"> </w:t>
      </w:r>
      <w:r w:rsidRPr="003E3482">
        <w:t>нанесенного</w:t>
      </w:r>
      <w:r w:rsidR="003E3482" w:rsidRPr="003E3482">
        <w:t xml:space="preserve"> </w:t>
      </w:r>
      <w:r w:rsidRPr="003E3482">
        <w:t>имущественным</w:t>
      </w:r>
      <w:r w:rsidR="003E3482" w:rsidRPr="003E3482">
        <w:t xml:space="preserve"> </w:t>
      </w:r>
      <w:r w:rsidRPr="003E3482">
        <w:t>интересам</w:t>
      </w:r>
      <w:r w:rsidR="003E3482" w:rsidRPr="003E3482">
        <w:t xml:space="preserve"> </w:t>
      </w:r>
      <w:r w:rsidRPr="003E3482">
        <w:t>лица,</w:t>
      </w:r>
      <w:r w:rsidR="003E3482" w:rsidRPr="003E3482">
        <w:t xml:space="preserve"> </w:t>
      </w:r>
      <w:r w:rsidRPr="003E3482">
        <w:t>связанным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владением,</w:t>
      </w:r>
      <w:r w:rsidR="003E3482" w:rsidRPr="003E3482">
        <w:t xml:space="preserve"> </w:t>
      </w:r>
      <w:r w:rsidRPr="003E3482">
        <w:t>пользованием,</w:t>
      </w:r>
      <w:r w:rsidR="003E3482" w:rsidRPr="003E3482">
        <w:t xml:space="preserve"> </w:t>
      </w:r>
      <w:r w:rsidRPr="003E3482">
        <w:t>распоряжением</w:t>
      </w:r>
      <w:r w:rsidR="003E3482" w:rsidRPr="003E3482">
        <w:t xml:space="preserve"> </w:t>
      </w:r>
      <w:r w:rsidRPr="003E3482">
        <w:t>средством</w:t>
      </w:r>
      <w:r w:rsidR="003E3482" w:rsidRPr="003E3482">
        <w:t xml:space="preserve"> </w:t>
      </w:r>
      <w:r w:rsidRPr="003E3482">
        <w:t>транспорта,</w:t>
      </w:r>
      <w:r w:rsidR="003E3482" w:rsidRPr="003E3482">
        <w:t xml:space="preserve"> </w:t>
      </w:r>
      <w:r w:rsidRPr="003E3482">
        <w:t>вследствие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повреждения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уничтожения,</w:t>
      </w:r>
      <w:r w:rsidR="003E3482" w:rsidRPr="003E3482">
        <w:t xml:space="preserve"> </w:t>
      </w:r>
      <w:r w:rsidRPr="003E3482">
        <w:t>включая</w:t>
      </w:r>
      <w:r w:rsidR="003E3482" w:rsidRPr="003E3482">
        <w:t xml:space="preserve"> </w:t>
      </w:r>
      <w:r w:rsidRPr="003E3482">
        <w:t>угон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кражу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грузов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предусматривающих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lastRenderedPageBreak/>
        <w:t>размере</w:t>
      </w:r>
      <w:r w:rsidR="003E3482" w:rsidRPr="003E3482">
        <w:t xml:space="preserve"> </w:t>
      </w:r>
      <w:r w:rsidRPr="003E3482">
        <w:t>частичной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полной</w:t>
      </w:r>
      <w:r w:rsidR="003E3482" w:rsidRPr="003E3482">
        <w:t xml:space="preserve"> </w:t>
      </w:r>
      <w:r w:rsidRPr="003E3482">
        <w:t>компенсации</w:t>
      </w:r>
      <w:r w:rsidR="003E3482" w:rsidRPr="003E3482">
        <w:t xml:space="preserve"> </w:t>
      </w:r>
      <w:r w:rsidRPr="003E3482">
        <w:t>ущерба,</w:t>
      </w:r>
      <w:r w:rsidR="003E3482" w:rsidRPr="003E3482">
        <w:t xml:space="preserve"> </w:t>
      </w:r>
      <w:r w:rsidRPr="003E3482">
        <w:t>нанесенного</w:t>
      </w:r>
      <w:r w:rsidR="003E3482" w:rsidRPr="003E3482">
        <w:t xml:space="preserve"> </w:t>
      </w:r>
      <w:r w:rsidRPr="003E3482">
        <w:t>имущественным</w:t>
      </w:r>
      <w:r w:rsidR="003E3482" w:rsidRPr="003E3482">
        <w:t xml:space="preserve"> </w:t>
      </w:r>
      <w:r w:rsidRPr="003E3482">
        <w:t>интересам</w:t>
      </w:r>
      <w:r w:rsidR="003E3482" w:rsidRPr="003E3482">
        <w:t xml:space="preserve"> </w:t>
      </w:r>
      <w:r w:rsidRPr="003E3482">
        <w:t>лица,</w:t>
      </w:r>
      <w:r w:rsidR="003E3482" w:rsidRPr="003E3482">
        <w:t xml:space="preserve"> </w:t>
      </w:r>
      <w:r w:rsidRPr="003E3482">
        <w:t>связанным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владением,</w:t>
      </w:r>
      <w:r w:rsidR="003E3482" w:rsidRPr="003E3482">
        <w:t xml:space="preserve"> </w:t>
      </w:r>
      <w:r w:rsidRPr="003E3482">
        <w:t>пользованием,</w:t>
      </w:r>
      <w:r w:rsidR="003E3482" w:rsidRPr="003E3482">
        <w:t xml:space="preserve"> </w:t>
      </w:r>
      <w:r w:rsidRPr="003E3482">
        <w:t>распоряжением</w:t>
      </w:r>
      <w:r w:rsidR="003E3482" w:rsidRPr="003E3482">
        <w:t xml:space="preserve"> </w:t>
      </w:r>
      <w:r w:rsidRPr="003E3482">
        <w:t>грузом,</w:t>
      </w:r>
      <w:r w:rsidR="003E3482" w:rsidRPr="003E3482">
        <w:t xml:space="preserve"> </w:t>
      </w:r>
      <w:r w:rsidRPr="003E3482">
        <w:t>вследствие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повреждения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уничтожения,</w:t>
      </w:r>
      <w:r w:rsidR="003E3482" w:rsidRPr="003E3482">
        <w:t xml:space="preserve"> </w:t>
      </w:r>
      <w:r w:rsidRPr="003E3482">
        <w:t>включая</w:t>
      </w:r>
      <w:r w:rsidR="003E3482" w:rsidRPr="003E3482">
        <w:t xml:space="preserve"> </w:t>
      </w:r>
      <w:r w:rsidRPr="003E3482">
        <w:t>пропажу,</w:t>
      </w:r>
      <w:r w:rsidR="003E3482" w:rsidRPr="003E3482">
        <w:t xml:space="preserve"> </w:t>
      </w:r>
      <w:r w:rsidRPr="003E3482">
        <w:t>независимо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способа</w:t>
      </w:r>
      <w:r w:rsidR="003E3482" w:rsidRPr="003E3482">
        <w:t xml:space="preserve"> </w:t>
      </w:r>
      <w:r w:rsidRPr="003E3482">
        <w:t>транспортировки</w:t>
      </w:r>
      <w:r w:rsidR="003E3482" w:rsidRPr="003E3482">
        <w:t xml:space="preserve"> </w:t>
      </w:r>
      <w:r w:rsidRPr="003E3482">
        <w:t>груза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имущества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предусматривающих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размере</w:t>
      </w:r>
      <w:r w:rsidR="003E3482" w:rsidRPr="003E3482">
        <w:t xml:space="preserve"> </w:t>
      </w:r>
      <w:r w:rsidRPr="003E3482">
        <w:t>частичной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полной</w:t>
      </w:r>
      <w:r w:rsidR="003E3482" w:rsidRPr="003E3482">
        <w:t xml:space="preserve"> </w:t>
      </w:r>
      <w:r w:rsidRPr="003E3482">
        <w:t>компенсации</w:t>
      </w:r>
      <w:r w:rsidR="003E3482" w:rsidRPr="003E3482">
        <w:t xml:space="preserve"> </w:t>
      </w:r>
      <w:r w:rsidRPr="003E3482">
        <w:t>ущерба,</w:t>
      </w:r>
      <w:r w:rsidR="003E3482" w:rsidRPr="003E3482">
        <w:t xml:space="preserve"> </w:t>
      </w:r>
      <w:r w:rsidRPr="003E3482">
        <w:t>нанесенного</w:t>
      </w:r>
      <w:r w:rsidR="003E3482" w:rsidRPr="003E3482">
        <w:t xml:space="preserve"> </w:t>
      </w:r>
      <w:r w:rsidRPr="003E3482">
        <w:t>имущественным</w:t>
      </w:r>
      <w:r w:rsidR="003E3482" w:rsidRPr="003E3482">
        <w:t xml:space="preserve"> </w:t>
      </w:r>
      <w:r w:rsidRPr="003E3482">
        <w:t>интересам</w:t>
      </w:r>
      <w:r w:rsidR="003E3482" w:rsidRPr="003E3482">
        <w:t xml:space="preserve"> </w:t>
      </w:r>
      <w:r w:rsidRPr="003E3482">
        <w:t>лица,</w:t>
      </w:r>
      <w:r w:rsidR="003E3482" w:rsidRPr="003E3482">
        <w:t xml:space="preserve"> </w:t>
      </w:r>
      <w:r w:rsidRPr="003E3482">
        <w:t>связанным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владением,</w:t>
      </w:r>
      <w:r w:rsidR="003E3482" w:rsidRPr="003E3482">
        <w:t xml:space="preserve"> </w:t>
      </w:r>
      <w:r w:rsidRPr="003E3482">
        <w:t>пользованием,</w:t>
      </w:r>
      <w:r w:rsidR="003E3482" w:rsidRPr="003E3482">
        <w:t xml:space="preserve"> </w:t>
      </w:r>
      <w:r w:rsidRPr="003E3482">
        <w:t>распоряжением</w:t>
      </w:r>
      <w:r w:rsidR="003E3482" w:rsidRPr="003E3482">
        <w:t xml:space="preserve"> </w:t>
      </w:r>
      <w:r w:rsidRPr="003E3482">
        <w:t>имуществом,</w:t>
      </w:r>
      <w:r w:rsidR="003E3482" w:rsidRPr="003E3482">
        <w:t xml:space="preserve"> </w:t>
      </w:r>
      <w:r w:rsidRPr="003E3482">
        <w:t>вследствие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повреждения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уничтожения,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исключением</w:t>
      </w:r>
      <w:r w:rsidR="003E3482" w:rsidRPr="003E3482">
        <w:t xml:space="preserve"> </w:t>
      </w:r>
      <w:r w:rsidRPr="003E3482">
        <w:t>имущества,</w:t>
      </w:r>
      <w:r w:rsidR="003E3482" w:rsidRPr="003E3482">
        <w:t xml:space="preserve"> </w:t>
      </w:r>
      <w:r w:rsidRPr="003E3482">
        <w:t>перечисленного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подпунктах</w:t>
      </w:r>
      <w:r w:rsidR="003E3482" w:rsidRPr="003E3482">
        <w:t xml:space="preserve"> </w:t>
      </w:r>
      <w:r w:rsidRPr="003E3482">
        <w:t>3</w:t>
      </w:r>
      <w:r w:rsidR="003E3482" w:rsidRPr="003E3482">
        <w:t xml:space="preserve"> - </w:t>
      </w:r>
      <w:r w:rsidRPr="003E3482">
        <w:t>7</w:t>
      </w:r>
      <w:r w:rsidR="003E3482" w:rsidRPr="003E3482">
        <w:t xml:space="preserve"> </w:t>
      </w:r>
      <w:r w:rsidRPr="003E3482">
        <w:t>пункта</w:t>
      </w:r>
      <w:r w:rsidR="003E3482" w:rsidRPr="003E3482">
        <w:t xml:space="preserve"> </w:t>
      </w:r>
      <w:r w:rsidRPr="003E3482">
        <w:t>3</w:t>
      </w:r>
      <w:r w:rsidR="003E3482" w:rsidRPr="003E3482">
        <w:t xml:space="preserve"> </w:t>
      </w:r>
      <w:r w:rsidRPr="003E3482">
        <w:t>статьи</w:t>
      </w:r>
      <w:r w:rsidR="003E3482" w:rsidRPr="003E3482">
        <w:t xml:space="preserve"> </w:t>
      </w:r>
      <w:r w:rsidRPr="003E3482">
        <w:t>6</w:t>
      </w:r>
      <w:r w:rsidR="003E3482" w:rsidRPr="003E3482">
        <w:t xml:space="preserve"> </w:t>
      </w:r>
      <w:r w:rsidRPr="003E3482">
        <w:t>настоящего</w:t>
      </w:r>
      <w:r w:rsidR="003E3482" w:rsidRPr="003E3482">
        <w:t xml:space="preserve"> </w:t>
      </w:r>
      <w:r w:rsidRPr="003E3482">
        <w:t>закона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предпринимательского</w:t>
      </w:r>
      <w:r w:rsidR="003E3482" w:rsidRPr="003E3482">
        <w:t xml:space="preserve"> </w:t>
      </w:r>
      <w:r w:rsidRPr="003E3482">
        <w:t>риска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предусматривающих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случаях,</w:t>
      </w:r>
      <w:r w:rsidR="003E3482" w:rsidRPr="003E3482">
        <w:t xml:space="preserve"> </w:t>
      </w:r>
      <w:r w:rsidRPr="003E3482">
        <w:t>предусмотренных</w:t>
      </w:r>
      <w:r w:rsidR="003E3482" w:rsidRPr="003E3482">
        <w:t xml:space="preserve"> </w:t>
      </w:r>
      <w:r w:rsidRPr="003E3482">
        <w:t>статьей</w:t>
      </w:r>
      <w:r w:rsidR="003E3482" w:rsidRPr="003E3482">
        <w:t xml:space="preserve"> </w:t>
      </w:r>
      <w:r w:rsidRPr="003E3482">
        <w:t>810</w:t>
      </w:r>
      <w:r w:rsidR="003E3482" w:rsidRPr="003E3482">
        <w:t xml:space="preserve"> </w:t>
      </w:r>
      <w:r w:rsidRPr="003E3482">
        <w:t>Гражданского</w:t>
      </w:r>
      <w:r w:rsidR="003E3482" w:rsidRPr="003E3482">
        <w:t xml:space="preserve"> </w:t>
      </w:r>
      <w:r w:rsidRPr="003E3482">
        <w:t>кодекса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гражданско-правовой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владельцев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транспорта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предусматривающих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размере</w:t>
      </w:r>
      <w:r w:rsidR="003E3482" w:rsidRPr="003E3482">
        <w:t xml:space="preserve"> </w:t>
      </w:r>
      <w:r w:rsidRPr="003E3482">
        <w:t>частичной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полной</w:t>
      </w:r>
      <w:r w:rsidR="003E3482" w:rsidRPr="003E3482">
        <w:t xml:space="preserve"> </w:t>
      </w:r>
      <w:r w:rsidRPr="003E3482">
        <w:t>компенсации</w:t>
      </w:r>
      <w:r w:rsidR="003E3482" w:rsidRPr="003E3482">
        <w:t xml:space="preserve"> </w:t>
      </w:r>
      <w:r w:rsidRPr="003E3482">
        <w:t>ущерба,</w:t>
      </w:r>
      <w:r w:rsidR="003E3482" w:rsidRPr="003E3482">
        <w:t xml:space="preserve"> </w:t>
      </w:r>
      <w:r w:rsidRPr="003E3482">
        <w:t>нанесенного</w:t>
      </w:r>
      <w:r w:rsidR="003E3482" w:rsidRPr="003E3482">
        <w:t xml:space="preserve"> </w:t>
      </w:r>
      <w:r w:rsidRPr="003E3482">
        <w:t>имущественным</w:t>
      </w:r>
      <w:r w:rsidR="003E3482" w:rsidRPr="003E3482">
        <w:t xml:space="preserve"> </w:t>
      </w:r>
      <w:r w:rsidRPr="003E3482">
        <w:t>интересам</w:t>
      </w:r>
      <w:r w:rsidR="003E3482" w:rsidRPr="003E3482">
        <w:t xml:space="preserve"> </w:t>
      </w:r>
      <w:r w:rsidRPr="003E3482">
        <w:t>лица,</w:t>
      </w:r>
      <w:r w:rsidR="003E3482" w:rsidRPr="003E3482">
        <w:t xml:space="preserve"> </w:t>
      </w:r>
      <w:r w:rsidRPr="003E3482">
        <w:t>связанным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обязанностью</w:t>
      </w:r>
      <w:r w:rsidR="003E3482" w:rsidRPr="003E3482">
        <w:t xml:space="preserve"> </w:t>
      </w:r>
      <w:r w:rsidRPr="003E3482">
        <w:t>возместить</w:t>
      </w:r>
      <w:r w:rsidR="003E3482" w:rsidRPr="003E3482">
        <w:t xml:space="preserve"> </w:t>
      </w:r>
      <w:r w:rsidRPr="003E3482">
        <w:t>ущерб,</w:t>
      </w:r>
      <w:r w:rsidR="003E3482" w:rsidRPr="003E3482">
        <w:t xml:space="preserve"> </w:t>
      </w:r>
      <w:r w:rsidRPr="003E3482">
        <w:t>нанесенный</w:t>
      </w:r>
      <w:r w:rsidR="003E3482" w:rsidRPr="003E3482">
        <w:t xml:space="preserve"> </w:t>
      </w:r>
      <w:r w:rsidRPr="003E3482">
        <w:t>третьим</w:t>
      </w:r>
      <w:r w:rsidR="003E3482" w:rsidRPr="003E3482">
        <w:t xml:space="preserve"> </w:t>
      </w:r>
      <w:r w:rsidRPr="003E3482">
        <w:t>лицам,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связи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использованием</w:t>
      </w:r>
      <w:r w:rsidR="003E3482" w:rsidRPr="003E3482">
        <w:t xml:space="preserve"> </w:t>
      </w:r>
      <w:r w:rsidRPr="003E3482">
        <w:t>им</w:t>
      </w:r>
      <w:r w:rsidR="003E3482" w:rsidRPr="003E3482">
        <w:t xml:space="preserve"> </w:t>
      </w:r>
      <w:r w:rsidRPr="003E3482">
        <w:t>транспортного</w:t>
      </w:r>
      <w:r w:rsidR="003E3482" w:rsidRPr="003E3482">
        <w:t xml:space="preserve"> </w:t>
      </w:r>
      <w:r w:rsidRPr="003E3482">
        <w:t>средства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гражданско-правовой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перевозчика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предусматривающих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размере</w:t>
      </w:r>
      <w:r w:rsidR="003E3482" w:rsidRPr="003E3482">
        <w:t xml:space="preserve"> </w:t>
      </w:r>
      <w:r w:rsidRPr="003E3482">
        <w:t>частичной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полной</w:t>
      </w:r>
      <w:r w:rsidR="003E3482" w:rsidRPr="003E3482">
        <w:t xml:space="preserve"> </w:t>
      </w:r>
      <w:r w:rsidRPr="003E3482">
        <w:t>компенсации</w:t>
      </w:r>
      <w:r w:rsidR="003E3482" w:rsidRPr="003E3482">
        <w:t xml:space="preserve"> </w:t>
      </w:r>
      <w:r w:rsidRPr="003E3482">
        <w:t>ущерба,</w:t>
      </w:r>
      <w:r w:rsidR="003E3482" w:rsidRPr="003E3482">
        <w:t xml:space="preserve"> </w:t>
      </w:r>
      <w:r w:rsidRPr="003E3482">
        <w:t>нанесенного</w:t>
      </w:r>
      <w:r w:rsidR="003E3482" w:rsidRPr="003E3482">
        <w:t xml:space="preserve"> </w:t>
      </w:r>
      <w:r w:rsidRPr="003E3482">
        <w:t>имущественным</w:t>
      </w:r>
      <w:r w:rsidR="003E3482" w:rsidRPr="003E3482">
        <w:t xml:space="preserve"> </w:t>
      </w:r>
      <w:r w:rsidRPr="003E3482">
        <w:t>интересам</w:t>
      </w:r>
      <w:r w:rsidR="003E3482" w:rsidRPr="003E3482">
        <w:t xml:space="preserve"> </w:t>
      </w:r>
      <w:r w:rsidRPr="003E3482">
        <w:t>лица,</w:t>
      </w:r>
      <w:r w:rsidR="003E3482" w:rsidRPr="003E3482">
        <w:t xml:space="preserve"> </w:t>
      </w:r>
      <w:r w:rsidRPr="003E3482">
        <w:t>связанным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обязанностью</w:t>
      </w:r>
      <w:r w:rsidR="003E3482" w:rsidRPr="003E3482">
        <w:t xml:space="preserve"> </w:t>
      </w:r>
      <w:r w:rsidRPr="003E3482">
        <w:t>возместить</w:t>
      </w:r>
      <w:r w:rsidR="003E3482" w:rsidRPr="003E3482">
        <w:t xml:space="preserve"> </w:t>
      </w:r>
      <w:r w:rsidRPr="003E3482">
        <w:t>ущерб,</w:t>
      </w:r>
      <w:r w:rsidR="003E3482" w:rsidRPr="003E3482">
        <w:t xml:space="preserve"> </w:t>
      </w:r>
      <w:r w:rsidRPr="003E3482">
        <w:t>нанесенный</w:t>
      </w:r>
      <w:r w:rsidR="003E3482" w:rsidRPr="003E3482">
        <w:t xml:space="preserve"> </w:t>
      </w:r>
      <w:r w:rsidRPr="003E3482">
        <w:t>третьим</w:t>
      </w:r>
      <w:r w:rsidR="003E3482" w:rsidRPr="003E3482">
        <w:t xml:space="preserve"> </w:t>
      </w:r>
      <w:r w:rsidRPr="003E3482">
        <w:t>лицам,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связи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использованием</w:t>
      </w:r>
      <w:r w:rsidR="003E3482" w:rsidRPr="003E3482">
        <w:t xml:space="preserve"> </w:t>
      </w:r>
      <w:r w:rsidRPr="003E3482">
        <w:t>им</w:t>
      </w:r>
      <w:r w:rsidR="003E3482" w:rsidRPr="003E3482">
        <w:t xml:space="preserve"> </w:t>
      </w:r>
      <w:r w:rsidRPr="003E3482">
        <w:t>транспортного</w:t>
      </w:r>
      <w:r w:rsidR="003E3482" w:rsidRPr="003E3482">
        <w:t xml:space="preserve"> </w:t>
      </w:r>
      <w:r w:rsidRPr="003E3482">
        <w:t>средства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качестве</w:t>
      </w:r>
      <w:r w:rsidR="003E3482" w:rsidRPr="003E3482">
        <w:t xml:space="preserve"> </w:t>
      </w:r>
      <w:r w:rsidRPr="003E3482">
        <w:t>перевозчика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гражданско-правовой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договору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предусматривающих</w:t>
      </w:r>
      <w:r w:rsidR="003E3482" w:rsidRPr="003E3482">
        <w:t xml:space="preserve"> </w:t>
      </w:r>
      <w:r w:rsidRPr="003E3482">
        <w:lastRenderedPageBreak/>
        <w:t>осуществление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случаях,</w:t>
      </w:r>
      <w:r w:rsidR="003E3482" w:rsidRPr="003E3482">
        <w:t xml:space="preserve"> </w:t>
      </w:r>
      <w:r w:rsidRPr="003E3482">
        <w:t>предусмотренных</w:t>
      </w:r>
      <w:r w:rsidR="003E3482" w:rsidRPr="003E3482">
        <w:t xml:space="preserve"> </w:t>
      </w:r>
      <w:r w:rsidRPr="003E3482">
        <w:t>статьей</w:t>
      </w:r>
      <w:r w:rsidR="003E3482" w:rsidRPr="003E3482">
        <w:t xml:space="preserve"> </w:t>
      </w:r>
      <w:r w:rsidRPr="003E3482">
        <w:t>812</w:t>
      </w:r>
      <w:r w:rsidR="003E3482" w:rsidRPr="003E3482">
        <w:t xml:space="preserve"> </w:t>
      </w:r>
      <w:r w:rsidRPr="003E3482">
        <w:t>Гражданского</w:t>
      </w:r>
      <w:r w:rsidR="003E3482" w:rsidRPr="003E3482">
        <w:t xml:space="preserve"> </w:t>
      </w:r>
      <w:r w:rsidRPr="003E3482">
        <w:t>кодекса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гражданско-правовой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причинение</w:t>
      </w:r>
      <w:r w:rsidR="003E3482" w:rsidRPr="003E3482">
        <w:t xml:space="preserve"> </w:t>
      </w:r>
      <w:r w:rsidRPr="003E3482">
        <w:t>вреда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предусматривающих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случаях,</w:t>
      </w:r>
      <w:r w:rsidR="003E3482" w:rsidRPr="003E3482">
        <w:t xml:space="preserve"> </w:t>
      </w:r>
      <w:r w:rsidRPr="003E3482">
        <w:t>предусмотренных</w:t>
      </w:r>
      <w:r w:rsidR="003E3482" w:rsidRPr="003E3482">
        <w:t xml:space="preserve"> </w:t>
      </w:r>
      <w:r w:rsidRPr="003E3482">
        <w:t>статьей</w:t>
      </w:r>
      <w:r w:rsidR="003E3482" w:rsidRPr="003E3482">
        <w:t xml:space="preserve"> </w:t>
      </w:r>
      <w:r w:rsidRPr="003E3482">
        <w:t>811</w:t>
      </w:r>
      <w:r w:rsidR="003E3482" w:rsidRPr="003E3482">
        <w:t xml:space="preserve"> </w:t>
      </w:r>
      <w:r w:rsidRPr="003E3482">
        <w:t>Гражданского</w:t>
      </w:r>
      <w:r w:rsidR="003E3482" w:rsidRPr="003E3482">
        <w:t xml:space="preserve"> </w:t>
      </w:r>
      <w:r w:rsidRPr="003E3482">
        <w:t>кодекса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После</w:t>
      </w:r>
      <w:r w:rsidR="003E3482" w:rsidRPr="003E3482">
        <w:t xml:space="preserve"> </w:t>
      </w:r>
      <w:r w:rsidRPr="003E3482">
        <w:t>того,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правила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будут</w:t>
      </w:r>
      <w:r w:rsidR="003E3482" w:rsidRPr="003E3482">
        <w:t xml:space="preserve"> </w:t>
      </w:r>
      <w:r w:rsidRPr="003E3482">
        <w:t>согласованы</w:t>
      </w:r>
      <w:r w:rsidR="003E3482" w:rsidRPr="003E3482">
        <w:t xml:space="preserve"> </w:t>
      </w:r>
      <w:r w:rsidRPr="003E3482">
        <w:t>уполномоченным</w:t>
      </w:r>
      <w:r w:rsidR="003E3482" w:rsidRPr="003E3482">
        <w:t xml:space="preserve"> </w:t>
      </w:r>
      <w:r w:rsidRPr="003E3482">
        <w:t>государственным</w:t>
      </w:r>
      <w:r w:rsidR="003E3482" w:rsidRPr="003E3482">
        <w:t xml:space="preserve"> </w:t>
      </w:r>
      <w:r w:rsidRPr="003E3482">
        <w:t>органом,</w:t>
      </w:r>
      <w:r w:rsidR="003E3482" w:rsidRPr="003E3482">
        <w:t xml:space="preserve"> </w:t>
      </w:r>
      <w:r w:rsidRPr="003E3482">
        <w:t>страховщику</w:t>
      </w:r>
      <w:r w:rsidR="003E3482" w:rsidRPr="003E3482">
        <w:t xml:space="preserve"> </w:t>
      </w:r>
      <w:r w:rsidRPr="003E3482">
        <w:t>необходимо</w:t>
      </w:r>
      <w:r w:rsidR="003E3482" w:rsidRPr="003E3482">
        <w:t xml:space="preserve"> </w:t>
      </w:r>
      <w:r w:rsidRPr="003E3482">
        <w:t>увеличить</w:t>
      </w:r>
      <w:r w:rsidR="003E3482" w:rsidRPr="003E3482">
        <w:t xml:space="preserve"> </w:t>
      </w:r>
      <w:r w:rsidRPr="003E3482">
        <w:t>минимальный</w:t>
      </w:r>
      <w:r w:rsidR="003E3482" w:rsidRPr="003E3482">
        <w:t xml:space="preserve"> </w:t>
      </w:r>
      <w:r w:rsidRPr="003E3482">
        <w:t>размер</w:t>
      </w:r>
      <w:r w:rsidR="003E3482" w:rsidRPr="003E3482">
        <w:t xml:space="preserve"> </w:t>
      </w:r>
      <w:r w:rsidRPr="003E3482">
        <w:t>уставного</w:t>
      </w:r>
      <w:r w:rsidR="003E3482">
        <w:t xml:space="preserve"> (</w:t>
      </w:r>
      <w:r w:rsidRPr="003E3482">
        <w:t>для</w:t>
      </w:r>
      <w:r w:rsidR="003E3482" w:rsidRPr="003E3482">
        <w:t xml:space="preserve"> </w:t>
      </w:r>
      <w:r w:rsidRPr="003E3482">
        <w:t>действующих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 - </w:t>
      </w:r>
      <w:r w:rsidRPr="003E3482">
        <w:t>собственного</w:t>
      </w:r>
      <w:r w:rsidR="003E3482" w:rsidRPr="003E3482">
        <w:t xml:space="preserve"> </w:t>
      </w:r>
      <w:r w:rsidRPr="003E3482">
        <w:t>капитала</w:t>
      </w:r>
      <w:r w:rsidR="003E3482" w:rsidRPr="003E3482">
        <w:t xml:space="preserve">) </w:t>
      </w:r>
      <w:r w:rsidRPr="003E3482">
        <w:t>в</w:t>
      </w:r>
      <w:r w:rsidR="003E3482" w:rsidRPr="003E3482">
        <w:t xml:space="preserve"> </w:t>
      </w:r>
      <w:r w:rsidRPr="003E3482">
        <w:t>зависимости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классов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которым</w:t>
      </w:r>
      <w:r w:rsidR="003E3482" w:rsidRPr="003E3482">
        <w:t xml:space="preserve"> </w:t>
      </w:r>
      <w:r w:rsidRPr="003E3482">
        <w:t>планирует</w:t>
      </w:r>
      <w:r w:rsidR="003E3482" w:rsidRPr="003E3482">
        <w:t xml:space="preserve"> </w:t>
      </w:r>
      <w:r w:rsidRPr="003E3482">
        <w:t>работать</w:t>
      </w:r>
      <w:r w:rsidR="003E3482" w:rsidRPr="003E3482">
        <w:t xml:space="preserve"> </w:t>
      </w:r>
      <w:r w:rsidRPr="003E3482">
        <w:t>компания</w:t>
      </w:r>
      <w:r w:rsidR="003E3482" w:rsidRPr="003E3482">
        <w:t>.</w:t>
      </w:r>
    </w:p>
    <w:p w:rsidR="003E3482" w:rsidRDefault="003E3482" w:rsidP="003E3482">
      <w:pPr>
        <w:tabs>
          <w:tab w:val="left" w:pos="726"/>
        </w:tabs>
      </w:pPr>
    </w:p>
    <w:p w:rsidR="003E3482" w:rsidRPr="003E3482" w:rsidRDefault="003E3482" w:rsidP="003E3482">
      <w:pPr>
        <w:pStyle w:val="1"/>
      </w:pPr>
      <w:bookmarkStart w:id="4" w:name="_Toc293307970"/>
      <w:r>
        <w:t xml:space="preserve">1.3 </w:t>
      </w:r>
      <w:r w:rsidR="00C0137B" w:rsidRPr="003E3482">
        <w:t>Зарубежный</w:t>
      </w:r>
      <w:r w:rsidRPr="003E3482">
        <w:t xml:space="preserve"> </w:t>
      </w:r>
      <w:r w:rsidR="00C0137B" w:rsidRPr="003E3482">
        <w:t>опыт</w:t>
      </w:r>
      <w:r w:rsidRPr="003E3482">
        <w:t xml:space="preserve"> </w:t>
      </w:r>
      <w:r w:rsidR="00C0137B" w:rsidRPr="003E3482">
        <w:t>управления</w:t>
      </w:r>
      <w:r w:rsidRPr="003E3482">
        <w:t xml:space="preserve"> </w:t>
      </w:r>
      <w:r w:rsidR="00C0137B" w:rsidRPr="003E3482">
        <w:t>деятельностью</w:t>
      </w:r>
      <w:r w:rsidRPr="003E3482">
        <w:t xml:space="preserve"> </w:t>
      </w:r>
      <w:r w:rsidR="00C0137B" w:rsidRPr="003E3482">
        <w:t>страховых</w:t>
      </w:r>
      <w:r w:rsidRPr="003E3482">
        <w:t xml:space="preserve"> </w:t>
      </w:r>
      <w:r w:rsidR="00C0137B" w:rsidRPr="003E3482">
        <w:t>компаний</w:t>
      </w:r>
      <w:bookmarkEnd w:id="4"/>
    </w:p>
    <w:p w:rsidR="003E3482" w:rsidRDefault="003E3482" w:rsidP="003E3482">
      <w:pPr>
        <w:tabs>
          <w:tab w:val="left" w:pos="726"/>
        </w:tabs>
      </w:pPr>
    </w:p>
    <w:p w:rsidR="003E3482" w:rsidRDefault="00C0137B" w:rsidP="003E3482">
      <w:pPr>
        <w:tabs>
          <w:tab w:val="left" w:pos="726"/>
        </w:tabs>
      </w:pPr>
      <w:r w:rsidRPr="003E3482">
        <w:t>Для</w:t>
      </w:r>
      <w:r w:rsidR="003E3482" w:rsidRPr="003E3482">
        <w:t xml:space="preserve"> </w:t>
      </w:r>
      <w:r w:rsidRPr="003E3482">
        <w:t>оптимизации</w:t>
      </w:r>
      <w:r w:rsidR="003E3482" w:rsidRPr="003E3482">
        <w:t xml:space="preserve"> </w:t>
      </w:r>
      <w:r w:rsidRPr="003E3482">
        <w:t>управления</w:t>
      </w:r>
      <w:r w:rsidR="003E3482" w:rsidRPr="003E3482">
        <w:t xml:space="preserve"> </w:t>
      </w:r>
      <w:r w:rsidRPr="003E3482">
        <w:t>деятельностью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республике</w:t>
      </w:r>
      <w:r w:rsidR="003E3482" w:rsidRPr="003E3482">
        <w:t xml:space="preserve"> </w:t>
      </w:r>
      <w:r w:rsidRPr="003E3482">
        <w:t>необходимо</w:t>
      </w:r>
      <w:r w:rsidR="003E3482" w:rsidRPr="003E3482">
        <w:t xml:space="preserve"> </w:t>
      </w:r>
      <w:r w:rsidRPr="003E3482">
        <w:t>изучить</w:t>
      </w:r>
      <w:r w:rsidR="003E3482" w:rsidRPr="003E3482">
        <w:t xml:space="preserve"> </w:t>
      </w:r>
      <w:r w:rsidRPr="003E3482">
        <w:t>положительный</w:t>
      </w:r>
      <w:r w:rsidR="003E3482" w:rsidRPr="003E3482">
        <w:t xml:space="preserve"> </w:t>
      </w:r>
      <w:r w:rsidRPr="003E3482">
        <w:t>мировой</w:t>
      </w:r>
      <w:r w:rsidR="003E3482" w:rsidRPr="003E3482">
        <w:t xml:space="preserve"> </w:t>
      </w:r>
      <w:r w:rsidRPr="003E3482">
        <w:t>опыт</w:t>
      </w:r>
      <w:r w:rsidR="003E3482" w:rsidRPr="003E3482">
        <w:t xml:space="preserve">. </w:t>
      </w:r>
      <w:r w:rsidRPr="003E3482">
        <w:t>Одним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решений</w:t>
      </w:r>
      <w:r w:rsidR="003E3482" w:rsidRPr="003E3482">
        <w:t xml:space="preserve"> </w:t>
      </w:r>
      <w:r w:rsidRPr="003E3482">
        <w:t>проблемы</w:t>
      </w:r>
      <w:r w:rsidR="003E3482" w:rsidRPr="003E3482">
        <w:t xml:space="preserve"> </w:t>
      </w:r>
      <w:r w:rsidRPr="003E3482">
        <w:t>эффективности</w:t>
      </w:r>
      <w:r w:rsidR="003E3482" w:rsidRPr="003E3482">
        <w:t xml:space="preserve"> </w:t>
      </w:r>
      <w:r w:rsidRPr="003E3482">
        <w:t>надзора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использование</w:t>
      </w:r>
      <w:r w:rsidR="003E3482" w:rsidRPr="003E3482">
        <w:t xml:space="preserve"> </w:t>
      </w:r>
      <w:r w:rsidRPr="003E3482">
        <w:t>концепции</w:t>
      </w:r>
      <w:r w:rsidR="003E3482" w:rsidRPr="003E3482">
        <w:t xml:space="preserve"> </w:t>
      </w:r>
      <w:r w:rsidRPr="003E3482">
        <w:t>надзора,</w:t>
      </w:r>
      <w:r w:rsidR="003E3482" w:rsidRPr="003E3482">
        <w:t xml:space="preserve"> </w:t>
      </w:r>
      <w:r w:rsidRPr="003E3482">
        <w:t>основанного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оценке</w:t>
      </w:r>
      <w:r w:rsidR="003E3482" w:rsidRPr="003E3482">
        <w:t xml:space="preserve"> </w:t>
      </w:r>
      <w:r w:rsidRPr="003E3482">
        <w:t>риска</w:t>
      </w:r>
      <w:r w:rsidR="003E3482">
        <w:t xml:space="preserve"> (</w:t>
      </w:r>
      <w:r w:rsidRPr="003E3482">
        <w:t>Risk-Based</w:t>
      </w:r>
      <w:r w:rsidR="003E3482" w:rsidRPr="003E3482">
        <w:t xml:space="preserve"> </w:t>
      </w:r>
      <w:r w:rsidRPr="003E3482">
        <w:t>Supervision</w:t>
      </w:r>
      <w:r w:rsidR="003E3482" w:rsidRPr="003E3482">
        <w:t xml:space="preserve">), </w:t>
      </w:r>
      <w:r w:rsidRPr="003E3482">
        <w:t>которая</w:t>
      </w:r>
      <w:r w:rsidR="003E3482" w:rsidRPr="003E3482">
        <w:t xml:space="preserve"> </w:t>
      </w:r>
      <w:r w:rsidRPr="003E3482">
        <w:t>призвана</w:t>
      </w:r>
      <w:r w:rsidR="003E3482" w:rsidRPr="003E3482">
        <w:t xml:space="preserve"> </w:t>
      </w:r>
      <w:r w:rsidRPr="003E3482">
        <w:t>уменьшить</w:t>
      </w:r>
      <w:r w:rsidR="003E3482" w:rsidRPr="003E3482">
        <w:t xml:space="preserve"> </w:t>
      </w:r>
      <w:r w:rsidRPr="003E3482">
        <w:t>риск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областях</w:t>
      </w:r>
      <w:r w:rsidR="003E3482" w:rsidRPr="003E3482">
        <w:t xml:space="preserve"> </w:t>
      </w:r>
      <w:r w:rsidRPr="003E3482">
        <w:t>деятельности</w:t>
      </w:r>
      <w:r w:rsidR="003E3482" w:rsidRPr="003E3482">
        <w:t xml:space="preserve"> </w:t>
      </w:r>
      <w:r w:rsidRPr="003E3482">
        <w:t>страховой</w:t>
      </w:r>
      <w:r w:rsidR="003E3482">
        <w:t xml:space="preserve"> (</w:t>
      </w:r>
      <w:r w:rsidRPr="003E3482">
        <w:t>перестраховочной</w:t>
      </w:r>
      <w:r w:rsidR="003E3482" w:rsidRPr="003E3482">
        <w:t xml:space="preserve">) </w:t>
      </w:r>
      <w:r w:rsidRPr="003E3482">
        <w:t>организации,</w:t>
      </w:r>
      <w:r w:rsidR="003E3482" w:rsidRPr="003E3482">
        <w:t xml:space="preserve"> </w:t>
      </w:r>
      <w:r w:rsidRPr="003E3482">
        <w:t>имеющих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высокую</w:t>
      </w:r>
      <w:r w:rsidR="003E3482" w:rsidRPr="003E3482">
        <w:t xml:space="preserve"> </w:t>
      </w:r>
      <w:r w:rsidRPr="003E3482">
        <w:t>концентрацию,</w:t>
      </w:r>
      <w:r w:rsidR="003E3482" w:rsidRPr="003E3482">
        <w:t xml:space="preserve"> </w:t>
      </w:r>
      <w:r w:rsidRPr="003E3482">
        <w:t>еще</w:t>
      </w:r>
      <w:r w:rsidR="003E3482" w:rsidRPr="003E3482">
        <w:t xml:space="preserve"> </w:t>
      </w:r>
      <w:r w:rsidRPr="003E3482">
        <w:t>до</w:t>
      </w:r>
      <w:r w:rsidR="003E3482" w:rsidRPr="003E3482">
        <w:t xml:space="preserve"> </w:t>
      </w:r>
      <w:r w:rsidRPr="003E3482">
        <w:t>фактического</w:t>
      </w:r>
      <w:r w:rsidR="003E3482" w:rsidRPr="003E3482">
        <w:t xml:space="preserve"> </w:t>
      </w:r>
      <w:r w:rsidRPr="003E3482">
        <w:t>возникновения</w:t>
      </w:r>
      <w:r w:rsidR="003E3482" w:rsidRPr="003E3482">
        <w:t xml:space="preserve"> </w:t>
      </w:r>
      <w:r w:rsidRPr="003E3482">
        <w:t>проблемы</w:t>
      </w:r>
      <w:r w:rsidR="003E3482">
        <w:t xml:space="preserve"> (</w:t>
      </w:r>
      <w:r w:rsidRPr="003E3482">
        <w:t>в</w:t>
      </w:r>
      <w:r w:rsidR="003E3482" w:rsidRPr="003E3482">
        <w:t xml:space="preserve"> </w:t>
      </w:r>
      <w:r w:rsidRPr="003E3482">
        <w:t>том</w:t>
      </w:r>
      <w:r w:rsidR="003E3482" w:rsidRPr="003E3482">
        <w:t xml:space="preserve"> </w:t>
      </w:r>
      <w:r w:rsidRPr="003E3482">
        <w:t>числе</w:t>
      </w:r>
      <w:r w:rsidR="003E3482" w:rsidRPr="003E3482">
        <w:t xml:space="preserve"> </w:t>
      </w:r>
      <w:r w:rsidRPr="003E3482">
        <w:t>нарушения</w:t>
      </w:r>
      <w:r w:rsidR="003E3482" w:rsidRPr="003E3482">
        <w:t xml:space="preserve"> </w:t>
      </w:r>
      <w:r w:rsidRPr="003E3482">
        <w:t>пруденциальных</w:t>
      </w:r>
      <w:r w:rsidR="003E3482" w:rsidRPr="003E3482">
        <w:t xml:space="preserve"> </w:t>
      </w:r>
      <w:r w:rsidRPr="003E3482">
        <w:t>нормативов</w:t>
      </w:r>
      <w:r w:rsidR="003E3482" w:rsidRPr="003E3482">
        <w:t>)</w:t>
      </w:r>
      <w:r w:rsidR="003E3482">
        <w:t>.</w:t>
      </w:r>
    </w:p>
    <w:p w:rsidR="003E3482" w:rsidRDefault="00C0137B" w:rsidP="003E3482">
      <w:pPr>
        <w:tabs>
          <w:tab w:val="left" w:pos="726"/>
        </w:tabs>
      </w:pPr>
      <w:r w:rsidRPr="003E3482">
        <w:t>Надзор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основе</w:t>
      </w:r>
      <w:r w:rsidR="003E3482" w:rsidRPr="003E3482">
        <w:t xml:space="preserve"> </w:t>
      </w:r>
      <w:r w:rsidRPr="003E3482">
        <w:t>оценки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 </w:t>
      </w:r>
      <w:r w:rsidRPr="003E3482">
        <w:t>можно</w:t>
      </w:r>
      <w:r w:rsidR="003E3482" w:rsidRPr="003E3482">
        <w:t xml:space="preserve"> </w:t>
      </w:r>
      <w:r w:rsidRPr="003E3482">
        <w:t>характеризовать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структурный</w:t>
      </w:r>
      <w:r w:rsidR="003E3482" w:rsidRPr="003E3482">
        <w:t xml:space="preserve"> </w:t>
      </w:r>
      <w:r w:rsidRPr="003E3482">
        <w:t>процесс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комплекс</w:t>
      </w:r>
      <w:r w:rsidR="003E3482" w:rsidRPr="003E3482">
        <w:t xml:space="preserve"> </w:t>
      </w:r>
      <w:r w:rsidRPr="003E3482">
        <w:t>последовательных</w:t>
      </w:r>
      <w:r w:rsidR="003E3482" w:rsidRPr="003E3482">
        <w:t xml:space="preserve"> </w:t>
      </w:r>
      <w:r w:rsidRPr="003E3482">
        <w:t>процедур</w:t>
      </w:r>
      <w:r w:rsidR="003E3482" w:rsidRPr="003E3482">
        <w:t xml:space="preserve"> </w:t>
      </w:r>
      <w:r w:rsidRPr="003E3482">
        <w:t>регулирования,</w:t>
      </w:r>
      <w:r w:rsidR="003E3482" w:rsidRPr="003E3482">
        <w:t xml:space="preserve"> </w:t>
      </w:r>
      <w:r w:rsidRPr="003E3482">
        <w:t>направленный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выявление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классификацию</w:t>
      </w:r>
      <w:r w:rsidR="003E3482" w:rsidRPr="003E3482">
        <w:t xml:space="preserve"> </w:t>
      </w:r>
      <w:r w:rsidRPr="003E3482">
        <w:t>ключевых</w:t>
      </w:r>
      <w:r w:rsidR="003E3482" w:rsidRPr="003E3482">
        <w:t xml:space="preserve"> </w:t>
      </w:r>
      <w:r w:rsidRPr="003E3482">
        <w:t>рисков,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которыми</w:t>
      </w:r>
      <w:r w:rsidR="003E3482" w:rsidRPr="003E3482">
        <w:t xml:space="preserve"> </w:t>
      </w:r>
      <w:r w:rsidRPr="003E3482">
        <w:t>сталкивается</w:t>
      </w:r>
      <w:r w:rsidR="003E3482" w:rsidRPr="003E3482">
        <w:t xml:space="preserve"> </w:t>
      </w:r>
      <w:r w:rsidRPr="003E3482">
        <w:t>каждая</w:t>
      </w:r>
      <w:r w:rsidR="003E3482" w:rsidRPr="003E3482">
        <w:t xml:space="preserve"> </w:t>
      </w:r>
      <w:r w:rsidRPr="003E3482">
        <w:t>страховая</w:t>
      </w:r>
      <w:r w:rsidR="003E3482">
        <w:t xml:space="preserve"> (</w:t>
      </w:r>
      <w:r w:rsidRPr="003E3482">
        <w:t>перестраховочная</w:t>
      </w:r>
      <w:r w:rsidR="003E3482" w:rsidRPr="003E3482">
        <w:t xml:space="preserve">) </w:t>
      </w:r>
      <w:r w:rsidRPr="003E3482">
        <w:t>организация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процессе</w:t>
      </w:r>
      <w:r w:rsidR="003E3482" w:rsidRPr="003E3482">
        <w:t xml:space="preserve"> </w:t>
      </w:r>
      <w:r w:rsidRPr="003E3482">
        <w:t>своей</w:t>
      </w:r>
      <w:r w:rsidR="003E3482" w:rsidRPr="003E3482">
        <w:t xml:space="preserve"> </w:t>
      </w:r>
      <w:r w:rsidRPr="003E3482">
        <w:t>деятельности,</w:t>
      </w:r>
      <w:r w:rsidR="003E3482" w:rsidRPr="003E3482">
        <w:t xml:space="preserve"> </w:t>
      </w:r>
      <w:r w:rsidRPr="003E3482">
        <w:t>выбор</w:t>
      </w:r>
      <w:r w:rsidR="003E3482" w:rsidRPr="003E3482">
        <w:t xml:space="preserve"> </w:t>
      </w:r>
      <w:r w:rsidRPr="003E3482">
        <w:t>инструментов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оценки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разработка</w:t>
      </w:r>
      <w:r w:rsidR="003E3482" w:rsidRPr="003E3482">
        <w:t xml:space="preserve"> </w:t>
      </w:r>
      <w:r w:rsidRPr="003E3482">
        <w:t>программ</w:t>
      </w:r>
      <w:r w:rsidR="003E3482" w:rsidRPr="003E3482">
        <w:t xml:space="preserve"> </w:t>
      </w:r>
      <w:r w:rsidRPr="003E3482">
        <w:t>мероприятий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предупреждению,</w:t>
      </w:r>
      <w:r w:rsidR="003E3482" w:rsidRPr="003E3482">
        <w:t xml:space="preserve"> </w:t>
      </w:r>
      <w:r w:rsidRPr="003E3482">
        <w:t>снижению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предотвращению</w:t>
      </w:r>
      <w:r w:rsidR="003E3482" w:rsidRPr="003E3482">
        <w:t xml:space="preserve"> </w:t>
      </w:r>
      <w:r w:rsidRPr="003E3482">
        <w:t>этих</w:t>
      </w:r>
      <w:r w:rsidR="003E3482" w:rsidRPr="003E3482">
        <w:t xml:space="preserve"> </w:t>
      </w:r>
      <w:r w:rsidRPr="003E3482">
        <w:t>рисков</w:t>
      </w:r>
      <w:r w:rsidR="003E3482">
        <w:t>.</w:t>
      </w:r>
    </w:p>
    <w:p w:rsidR="003E3482" w:rsidRPr="003E3482" w:rsidRDefault="00C0137B" w:rsidP="003E3482">
      <w:pPr>
        <w:tabs>
          <w:tab w:val="left" w:pos="726"/>
        </w:tabs>
      </w:pPr>
      <w:r w:rsidRPr="003E3482">
        <w:lastRenderedPageBreak/>
        <w:t>По</w:t>
      </w:r>
      <w:r w:rsidR="003E3482" w:rsidRPr="003E3482">
        <w:t xml:space="preserve"> </w:t>
      </w:r>
      <w:r w:rsidRPr="003E3482">
        <w:t>результатам</w:t>
      </w:r>
      <w:r w:rsidR="003E3482" w:rsidRPr="003E3482">
        <w:t xml:space="preserve"> </w:t>
      </w:r>
      <w:r w:rsidRPr="003E3482">
        <w:t>исследований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странах,</w:t>
      </w:r>
      <w:r w:rsidR="003E3482" w:rsidRPr="003E3482">
        <w:t xml:space="preserve"> </w:t>
      </w:r>
      <w:r w:rsidRPr="003E3482">
        <w:t>использующих</w:t>
      </w:r>
      <w:r w:rsidR="003E3482" w:rsidRPr="003E3482">
        <w:t xml:space="preserve"> </w:t>
      </w:r>
      <w:r w:rsidRPr="003E3482">
        <w:t>рассматриваемую</w:t>
      </w:r>
      <w:r w:rsidR="003E3482" w:rsidRPr="003E3482">
        <w:t xml:space="preserve"> </w:t>
      </w:r>
      <w:r w:rsidRPr="003E3482">
        <w:t>концепцию</w:t>
      </w:r>
      <w:r w:rsidR="003E3482">
        <w:t xml:space="preserve"> (</w:t>
      </w:r>
      <w:r w:rsidRPr="003E3482">
        <w:t>в</w:t>
      </w:r>
      <w:r w:rsidR="003E3482" w:rsidRPr="003E3482">
        <w:t xml:space="preserve"> </w:t>
      </w:r>
      <w:r w:rsidRPr="003E3482">
        <w:t>частности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США</w:t>
      </w:r>
      <w:r w:rsidR="003E3482" w:rsidRPr="003E3482">
        <w:t xml:space="preserve">), </w:t>
      </w:r>
      <w:r w:rsidRPr="003E3482">
        <w:t>выявлено,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помощью</w:t>
      </w:r>
      <w:r w:rsidR="003E3482" w:rsidRPr="003E3482">
        <w:t xml:space="preserve"> </w:t>
      </w:r>
      <w:r w:rsidRPr="003E3482">
        <w:t>небольшого</w:t>
      </w:r>
      <w:r w:rsidR="003E3482" w:rsidRPr="003E3482">
        <w:t xml:space="preserve"> </w:t>
      </w:r>
      <w:r w:rsidRPr="003E3482">
        <w:t>числа</w:t>
      </w:r>
      <w:r w:rsidR="003E3482" w:rsidRPr="003E3482">
        <w:t xml:space="preserve"> </w:t>
      </w:r>
      <w:r w:rsidRPr="003E3482">
        <w:t>коэффициентов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соотношений</w:t>
      </w:r>
      <w:r w:rsidR="003E3482">
        <w:t xml:space="preserve"> (</w:t>
      </w:r>
      <w:r w:rsidRPr="003E3482">
        <w:t>в</w:t>
      </w:r>
      <w:r w:rsidR="003E3482" w:rsidRPr="003E3482">
        <w:t xml:space="preserve"> </w:t>
      </w:r>
      <w:r w:rsidRPr="003E3482">
        <w:t>пределах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12</w:t>
      </w:r>
      <w:r w:rsidR="003E3482" w:rsidRPr="003E3482">
        <w:t xml:space="preserve"> </w:t>
      </w:r>
      <w:r w:rsidRPr="003E3482">
        <w:t>до</w:t>
      </w:r>
      <w:r w:rsidR="003E3482" w:rsidRPr="003E3482">
        <w:t xml:space="preserve"> </w:t>
      </w:r>
      <w:r w:rsidRPr="003E3482">
        <w:t>15</w:t>
      </w:r>
      <w:r w:rsidR="003E3482" w:rsidRPr="003E3482">
        <w:t xml:space="preserve">) </w:t>
      </w:r>
      <w:r w:rsidRPr="003E3482">
        <w:t>взятых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совокупности</w:t>
      </w:r>
      <w:r w:rsidR="003E3482" w:rsidRPr="003E3482">
        <w:t xml:space="preserve"> </w:t>
      </w:r>
      <w:r w:rsidRPr="003E3482">
        <w:t>можно</w:t>
      </w:r>
      <w:r w:rsidR="003E3482" w:rsidRPr="003E3482">
        <w:t xml:space="preserve"> </w:t>
      </w:r>
      <w:r w:rsidRPr="003E3482">
        <w:t>прогнозировать</w:t>
      </w:r>
      <w:r w:rsidR="003E3482" w:rsidRPr="003E3482">
        <w:t xml:space="preserve"> </w:t>
      </w:r>
      <w:r w:rsidRPr="003E3482">
        <w:t>до</w:t>
      </w:r>
      <w:r w:rsidR="003E3482" w:rsidRPr="003E3482">
        <w:t xml:space="preserve"> </w:t>
      </w:r>
      <w:r w:rsidRPr="003E3482">
        <w:t>75%</w:t>
      </w:r>
      <w:r w:rsidR="003E3482" w:rsidRPr="003E3482">
        <w:t xml:space="preserve"> </w:t>
      </w:r>
      <w:r w:rsidRPr="003E3482">
        <w:t>случаев</w:t>
      </w:r>
      <w:r w:rsidR="003E3482" w:rsidRPr="003E3482">
        <w:t xml:space="preserve"> </w:t>
      </w:r>
      <w:r w:rsidRPr="003E3482">
        <w:t>несостоятельности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организаций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меньше</w:t>
      </w:r>
      <w:r w:rsidR="003E3482" w:rsidRPr="003E3482">
        <w:t xml:space="preserve"> </w:t>
      </w:r>
      <w:r w:rsidRPr="003E3482">
        <w:t>мере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два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до</w:t>
      </w:r>
      <w:r w:rsidR="003E3482" w:rsidRPr="003E3482">
        <w:t xml:space="preserve"> </w:t>
      </w:r>
      <w:r w:rsidRPr="003E3482">
        <w:t>того,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они</w:t>
      </w:r>
      <w:r w:rsidR="003E3482" w:rsidRPr="003E3482">
        <w:t xml:space="preserve"> </w:t>
      </w:r>
      <w:r w:rsidRPr="003E3482">
        <w:t>стали</w:t>
      </w:r>
      <w:r w:rsidR="003E3482" w:rsidRPr="003E3482">
        <w:t xml:space="preserve"> </w:t>
      </w:r>
      <w:r w:rsidRPr="003E3482">
        <w:t>неплатежеспособными,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предсказывать,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крайней</w:t>
      </w:r>
      <w:r w:rsidR="003E3482" w:rsidRPr="003E3482">
        <w:t xml:space="preserve"> </w:t>
      </w:r>
      <w:r w:rsidRPr="003E3482">
        <w:t>мере,</w:t>
      </w:r>
      <w:r w:rsidR="003E3482" w:rsidRPr="003E3482">
        <w:t xml:space="preserve"> </w:t>
      </w:r>
      <w:r w:rsidRPr="003E3482">
        <w:t>95%</w:t>
      </w:r>
      <w:r w:rsidR="003E3482" w:rsidRPr="003E3482">
        <w:t xml:space="preserve"> </w:t>
      </w:r>
      <w:r w:rsidRPr="003E3482">
        <w:t>случаев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несостоятельности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один</w:t>
      </w:r>
      <w:r w:rsidR="003E3482" w:rsidRPr="003E3482">
        <w:t xml:space="preserve"> </w:t>
      </w:r>
      <w:r w:rsidRPr="003E3482">
        <w:t>год</w:t>
      </w:r>
      <w:r w:rsidR="003E3482" w:rsidRPr="003E3482">
        <w:t xml:space="preserve"> </w:t>
      </w:r>
      <w:r w:rsidRPr="003E3482">
        <w:t>до</w:t>
      </w:r>
      <w:r w:rsidR="003E3482" w:rsidRPr="003E3482">
        <w:t xml:space="preserve"> </w:t>
      </w:r>
      <w:r w:rsidRPr="003E3482">
        <w:t>банкротства</w:t>
      </w:r>
      <w:r w:rsidR="003E3482" w:rsidRPr="003E3482">
        <w:t>.</w:t>
      </w:r>
    </w:p>
    <w:p w:rsidR="003E3482" w:rsidRDefault="00C0137B" w:rsidP="003E3482">
      <w:pPr>
        <w:tabs>
          <w:tab w:val="left" w:pos="726"/>
        </w:tabs>
      </w:pPr>
      <w:r w:rsidRPr="003E3482">
        <w:t>Также</w:t>
      </w:r>
      <w:r w:rsidR="003E3482" w:rsidRPr="003E3482">
        <w:t xml:space="preserve"> </w:t>
      </w:r>
      <w:r w:rsidRPr="003E3482">
        <w:t>мировая</w:t>
      </w:r>
      <w:r w:rsidR="003E3482" w:rsidRPr="003E3482">
        <w:t xml:space="preserve"> </w:t>
      </w:r>
      <w:r w:rsidRPr="003E3482">
        <w:t>практика</w:t>
      </w:r>
      <w:r w:rsidR="003E3482" w:rsidRPr="003E3482">
        <w:t xml:space="preserve"> </w:t>
      </w:r>
      <w:r w:rsidRPr="003E3482">
        <w:t>свидетельствует,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взаимное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одним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важных</w:t>
      </w:r>
      <w:r w:rsidR="003E3482" w:rsidRPr="003E3482">
        <w:t xml:space="preserve"> </w:t>
      </w:r>
      <w:r w:rsidRPr="003E3482">
        <w:t>элементов</w:t>
      </w:r>
      <w:r w:rsidR="003E3482" w:rsidRPr="003E3482">
        <w:t xml:space="preserve"> </w:t>
      </w:r>
      <w:r w:rsidRPr="003E3482">
        <w:t>современного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. </w:t>
      </w:r>
      <w:r w:rsidRPr="003E3482">
        <w:t>При</w:t>
      </w:r>
      <w:r w:rsidR="003E3482" w:rsidRPr="003E3482">
        <w:t xml:space="preserve"> </w:t>
      </w:r>
      <w:r w:rsidRPr="003E3482">
        <w:t>взаимном</w:t>
      </w:r>
      <w:r w:rsidR="003E3482" w:rsidRPr="003E3482">
        <w:t xml:space="preserve"> </w:t>
      </w:r>
      <w:r w:rsidRPr="003E3482">
        <w:t>страховании</w:t>
      </w:r>
      <w:r w:rsidR="003E3482" w:rsidRPr="003E3482">
        <w:t xml:space="preserve"> </w:t>
      </w:r>
      <w:r w:rsidRPr="003E3482">
        <w:t>осуществляется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имущества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иных</w:t>
      </w:r>
      <w:r w:rsidR="003E3482" w:rsidRPr="003E3482">
        <w:t xml:space="preserve"> </w:t>
      </w:r>
      <w:r w:rsidRPr="003E3482">
        <w:t>имущественных</w:t>
      </w:r>
      <w:r w:rsidR="003E3482" w:rsidRPr="003E3482">
        <w:t xml:space="preserve"> </w:t>
      </w:r>
      <w:r w:rsidRPr="003E3482">
        <w:t>интересов</w:t>
      </w:r>
      <w:r w:rsidR="003E3482" w:rsidRPr="003E3482">
        <w:t xml:space="preserve"> </w:t>
      </w:r>
      <w:r w:rsidRPr="003E3482">
        <w:t>юридических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физических</w:t>
      </w:r>
      <w:r w:rsidR="003E3482" w:rsidRPr="003E3482">
        <w:t xml:space="preserve"> </w:t>
      </w:r>
      <w:r w:rsidRPr="003E3482">
        <w:t>лиц</w:t>
      </w:r>
      <w:r w:rsidR="003E3482" w:rsidRPr="003E3482">
        <w:t xml:space="preserve"> </w:t>
      </w:r>
      <w:r w:rsidRPr="003E3482">
        <w:t>путем</w:t>
      </w:r>
      <w:r w:rsidR="003E3482" w:rsidRPr="003E3482">
        <w:t xml:space="preserve"> </w:t>
      </w:r>
      <w:r w:rsidRPr="003E3482">
        <w:t>создания</w:t>
      </w:r>
      <w:r w:rsidR="003E3482" w:rsidRPr="003E3482">
        <w:t xml:space="preserve"> </w:t>
      </w:r>
      <w:r w:rsidRPr="003E3482">
        <w:t>ими</w:t>
      </w:r>
      <w:r w:rsidR="003E3482" w:rsidRPr="003E3482">
        <w:t xml:space="preserve"> </w:t>
      </w:r>
      <w:r w:rsidRPr="003E3482">
        <w:t>обществ</w:t>
      </w:r>
      <w:r w:rsidR="003E3482" w:rsidRPr="003E3482">
        <w:t xml:space="preserve"> </w:t>
      </w:r>
      <w:r w:rsidRPr="003E3482">
        <w:t>взаимного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. </w:t>
      </w:r>
      <w:r w:rsidRPr="003E3482">
        <w:t>Как</w:t>
      </w:r>
      <w:r w:rsidR="003E3482" w:rsidRPr="003E3482">
        <w:t xml:space="preserve"> </w:t>
      </w:r>
      <w:r w:rsidRPr="003E3482">
        <w:t>правило,</w:t>
      </w:r>
      <w:r w:rsidR="003E3482" w:rsidRPr="003E3482">
        <w:t xml:space="preserve"> </w:t>
      </w:r>
      <w:r w:rsidRPr="003E3482">
        <w:t>такие</w:t>
      </w:r>
      <w:r w:rsidR="003E3482" w:rsidRPr="003E3482">
        <w:t xml:space="preserve"> </w:t>
      </w:r>
      <w:r w:rsidRPr="003E3482">
        <w:t>общества</w:t>
      </w:r>
      <w:r w:rsidR="003E3482" w:rsidRPr="003E3482">
        <w:t xml:space="preserve"> </w:t>
      </w:r>
      <w:r w:rsidRPr="003E3482">
        <w:t>создаются</w:t>
      </w:r>
      <w:r w:rsidR="003E3482" w:rsidRPr="003E3482">
        <w:t xml:space="preserve"> </w:t>
      </w:r>
      <w:r w:rsidRPr="003E3482">
        <w:t>лицами,</w:t>
      </w:r>
      <w:r w:rsidR="003E3482" w:rsidRPr="003E3482">
        <w:t xml:space="preserve"> </w:t>
      </w:r>
      <w:r w:rsidRPr="003E3482">
        <w:t>деятельность</w:t>
      </w:r>
      <w:r w:rsidR="003E3482" w:rsidRPr="003E3482">
        <w:t xml:space="preserve"> </w:t>
      </w:r>
      <w:r w:rsidRPr="003E3482">
        <w:t>которых</w:t>
      </w:r>
      <w:r w:rsidR="003E3482" w:rsidRPr="003E3482">
        <w:t xml:space="preserve"> </w:t>
      </w:r>
      <w:r w:rsidRPr="003E3482">
        <w:t>связана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однотипными</w:t>
      </w:r>
      <w:r w:rsidR="003E3482" w:rsidRPr="003E3482">
        <w:t xml:space="preserve"> </w:t>
      </w:r>
      <w:r w:rsidRPr="003E3482">
        <w:t>рисками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частности,</w:t>
      </w:r>
      <w:r w:rsidR="003E3482" w:rsidRPr="003E3482">
        <w:t xml:space="preserve"> </w:t>
      </w:r>
      <w:r w:rsidRPr="003E3482">
        <w:t>создание</w:t>
      </w:r>
      <w:r w:rsidR="003E3482" w:rsidRPr="003E3482">
        <w:t xml:space="preserve"> </w:t>
      </w:r>
      <w:r w:rsidRPr="003E3482">
        <w:t>обществ</w:t>
      </w:r>
      <w:r w:rsidR="003E3482" w:rsidRPr="003E3482">
        <w:t xml:space="preserve"> </w:t>
      </w:r>
      <w:r w:rsidRPr="003E3482">
        <w:t>взаимного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возможно</w:t>
      </w:r>
      <w:r w:rsidR="003E3482" w:rsidRPr="003E3482">
        <w:t xml:space="preserve"> </w:t>
      </w:r>
      <w:r w:rsidRPr="003E3482">
        <w:t>работниками</w:t>
      </w:r>
      <w:r w:rsidR="003E3482" w:rsidRPr="003E3482">
        <w:t xml:space="preserve"> </w:t>
      </w:r>
      <w:r w:rsidRPr="003E3482">
        <w:t>предприятий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базе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профессиональных</w:t>
      </w:r>
      <w:r w:rsidR="003E3482" w:rsidRPr="003E3482">
        <w:t xml:space="preserve"> </w:t>
      </w:r>
      <w:r w:rsidRPr="003E3482">
        <w:t>союзов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объединений,</w:t>
      </w:r>
      <w:r w:rsidR="003E3482" w:rsidRPr="003E3482">
        <w:t xml:space="preserve"> </w:t>
      </w:r>
      <w:r w:rsidRPr="003E3482">
        <w:t>владельцами</w:t>
      </w:r>
      <w:r w:rsidR="003E3482" w:rsidRPr="003E3482">
        <w:t xml:space="preserve"> </w:t>
      </w:r>
      <w:r w:rsidRPr="003E3482">
        <w:t>однотипных</w:t>
      </w:r>
      <w:r w:rsidR="003E3482" w:rsidRPr="003E3482">
        <w:t xml:space="preserve"> </w:t>
      </w:r>
      <w:r w:rsidRPr="003E3482">
        <w:t>водных</w:t>
      </w:r>
      <w:r w:rsidR="003E3482" w:rsidRPr="003E3482">
        <w:t xml:space="preserve"> </w:t>
      </w:r>
      <w:r w:rsidRPr="003E3482">
        <w:t>транспортных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так</w:t>
      </w:r>
      <w:r w:rsidR="003E3482" w:rsidRPr="003E3482">
        <w:t xml:space="preserve"> </w:t>
      </w:r>
      <w:r w:rsidRPr="003E3482">
        <w:t>далее</w:t>
      </w:r>
      <w:r w:rsidR="003E3482">
        <w:t>.</w:t>
      </w:r>
    </w:p>
    <w:p w:rsidR="003E3482" w:rsidRDefault="00C0137B" w:rsidP="003E3482">
      <w:pPr>
        <w:tabs>
          <w:tab w:val="left" w:pos="726"/>
        </w:tabs>
      </w:pPr>
      <w:r w:rsidRPr="003E3482">
        <w:t>Необходимость</w:t>
      </w:r>
      <w:r w:rsidR="003E3482" w:rsidRPr="003E3482">
        <w:t xml:space="preserve"> </w:t>
      </w:r>
      <w:r w:rsidRPr="003E3482">
        <w:t>взаимного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обусловлена,</w:t>
      </w:r>
      <w:r w:rsidR="003E3482" w:rsidRPr="003E3482">
        <w:t xml:space="preserve"> </w:t>
      </w:r>
      <w:r w:rsidRPr="003E3482">
        <w:t>прежде</w:t>
      </w:r>
      <w:r w:rsidR="003E3482" w:rsidRPr="003E3482">
        <w:t xml:space="preserve"> </w:t>
      </w:r>
      <w:r w:rsidRPr="003E3482">
        <w:t>всего,</w:t>
      </w:r>
      <w:r w:rsidR="003E3482" w:rsidRPr="003E3482">
        <w:t xml:space="preserve"> </w:t>
      </w:r>
      <w:r w:rsidRPr="003E3482">
        <w:t>наличием</w:t>
      </w:r>
      <w:r w:rsidR="003E3482" w:rsidRPr="003E3482">
        <w:t xml:space="preserve"> </w:t>
      </w:r>
      <w:r w:rsidRPr="003E3482">
        <w:t>большого</w:t>
      </w:r>
      <w:r w:rsidR="003E3482" w:rsidRPr="003E3482">
        <w:t xml:space="preserve"> </w:t>
      </w:r>
      <w:r w:rsidRPr="003E3482">
        <w:t>количества</w:t>
      </w:r>
      <w:r w:rsidR="003E3482" w:rsidRPr="003E3482">
        <w:t xml:space="preserve"> </w:t>
      </w:r>
      <w:r w:rsidRPr="003E3482">
        <w:t>рисков,</w:t>
      </w:r>
      <w:r w:rsidR="003E3482" w:rsidRPr="003E3482">
        <w:t xml:space="preserve"> </w:t>
      </w:r>
      <w:r w:rsidRPr="003E3482">
        <w:t>которые</w:t>
      </w:r>
      <w:r w:rsidR="003E3482" w:rsidRPr="003E3482">
        <w:t xml:space="preserve"> </w:t>
      </w:r>
      <w:r w:rsidRPr="003E3482">
        <w:t>коммерческие</w:t>
      </w:r>
      <w:r w:rsidR="003E3482" w:rsidRPr="003E3482">
        <w:t xml:space="preserve"> </w:t>
      </w:r>
      <w:r w:rsidRPr="003E3482">
        <w:t>страховщики</w:t>
      </w:r>
      <w:r w:rsidR="003E3482" w:rsidRPr="003E3482">
        <w:t xml:space="preserve"> </w:t>
      </w:r>
      <w:r w:rsidRPr="003E3482">
        <w:t>отказываются</w:t>
      </w:r>
      <w:r w:rsidR="003E3482" w:rsidRPr="003E3482">
        <w:t xml:space="preserve"> </w:t>
      </w:r>
      <w:r w:rsidRPr="003E3482">
        <w:t>принимать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силу</w:t>
      </w:r>
      <w:r w:rsidR="003E3482" w:rsidRPr="003E3482">
        <w:t xml:space="preserve"> </w:t>
      </w:r>
      <w:r w:rsidRPr="003E3482">
        <w:t>различных</w:t>
      </w:r>
      <w:r w:rsidR="003E3482" w:rsidRPr="003E3482">
        <w:t xml:space="preserve"> </w:t>
      </w:r>
      <w:r w:rsidRPr="003E3482">
        <w:t>причин</w:t>
      </w:r>
      <w:r w:rsidR="003E3482" w:rsidRPr="003E3482">
        <w:t xml:space="preserve">: </w:t>
      </w:r>
      <w:r w:rsidRPr="003E3482">
        <w:t>частые</w:t>
      </w:r>
      <w:r w:rsidR="003E3482" w:rsidRPr="003E3482">
        <w:t xml:space="preserve"> </w:t>
      </w:r>
      <w:r w:rsidRPr="003E3482">
        <w:t>убытки,</w:t>
      </w:r>
      <w:r w:rsidR="003E3482" w:rsidRPr="003E3482">
        <w:t xml:space="preserve"> </w:t>
      </w:r>
      <w:r w:rsidRPr="003E3482">
        <w:t>высокие</w:t>
      </w:r>
      <w:r w:rsidR="003E3482" w:rsidRPr="003E3482">
        <w:t xml:space="preserve"> </w:t>
      </w:r>
      <w:r w:rsidRPr="003E3482">
        <w:t>значения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сумм</w:t>
      </w:r>
      <w:r w:rsidR="003E3482">
        <w:t>.</w:t>
      </w:r>
    </w:p>
    <w:p w:rsidR="003E3482" w:rsidRDefault="00C0137B" w:rsidP="003E3482">
      <w:pPr>
        <w:tabs>
          <w:tab w:val="left" w:pos="726"/>
        </w:tabs>
      </w:pPr>
      <w:r w:rsidRPr="003E3482">
        <w:t>Одним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главных</w:t>
      </w:r>
      <w:r w:rsidR="003E3482" w:rsidRPr="003E3482">
        <w:t xml:space="preserve"> </w:t>
      </w:r>
      <w:r w:rsidRPr="003E3482">
        <w:t>преимуществ</w:t>
      </w:r>
      <w:r w:rsidR="003E3482" w:rsidRPr="003E3482">
        <w:t xml:space="preserve"> </w:t>
      </w:r>
      <w:r w:rsidRPr="003E3482">
        <w:t>взаимной</w:t>
      </w:r>
      <w:r w:rsidR="003E3482" w:rsidRPr="003E3482">
        <w:t xml:space="preserve"> </w:t>
      </w:r>
      <w:r w:rsidRPr="003E3482">
        <w:t>формы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ее</w:t>
      </w:r>
      <w:r w:rsidR="003E3482" w:rsidRPr="003E3482">
        <w:t xml:space="preserve"> </w:t>
      </w:r>
      <w:r w:rsidRPr="003E3482">
        <w:t>более</w:t>
      </w:r>
      <w:r w:rsidR="003E3482" w:rsidRPr="003E3482">
        <w:t xml:space="preserve"> </w:t>
      </w:r>
      <w:r w:rsidRPr="003E3482">
        <w:t>низкая</w:t>
      </w:r>
      <w:r w:rsidR="003E3482" w:rsidRPr="003E3482">
        <w:t xml:space="preserve"> </w:t>
      </w:r>
      <w:r w:rsidRPr="003E3482">
        <w:t>стоимость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сравнению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коммерческим</w:t>
      </w:r>
      <w:r w:rsidR="003E3482" w:rsidRPr="003E3482">
        <w:t xml:space="preserve"> </w:t>
      </w:r>
      <w:r w:rsidRPr="003E3482">
        <w:t>страхованием,</w:t>
      </w:r>
      <w:r w:rsidR="003E3482" w:rsidRPr="003E3482">
        <w:t xml:space="preserve"> </w:t>
      </w:r>
      <w:r w:rsidRPr="003E3482">
        <w:t>которая</w:t>
      </w:r>
      <w:r w:rsidR="003E3482" w:rsidRPr="003E3482">
        <w:t xml:space="preserve"> </w:t>
      </w:r>
      <w:r w:rsidRPr="003E3482">
        <w:t>наряду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другими</w:t>
      </w:r>
      <w:r w:rsidR="003E3482" w:rsidRPr="003E3482">
        <w:t xml:space="preserve"> </w:t>
      </w:r>
      <w:r w:rsidRPr="003E3482">
        <w:t>ее</w:t>
      </w:r>
      <w:r w:rsidR="003E3482" w:rsidRPr="003E3482">
        <w:t xml:space="preserve"> </w:t>
      </w:r>
      <w:r w:rsidRPr="003E3482">
        <w:t>достоинствами</w:t>
      </w:r>
      <w:r w:rsidR="003E3482" w:rsidRPr="003E3482">
        <w:t xml:space="preserve"> </w:t>
      </w:r>
      <w:r w:rsidRPr="003E3482">
        <w:t>предопределила</w:t>
      </w:r>
      <w:r w:rsidR="003E3482" w:rsidRPr="003E3482">
        <w:t xml:space="preserve"> </w:t>
      </w:r>
      <w:r w:rsidRPr="003E3482">
        <w:t>широкое</w:t>
      </w:r>
      <w:r w:rsidR="003E3482" w:rsidRPr="003E3482">
        <w:t xml:space="preserve"> </w:t>
      </w:r>
      <w:r w:rsidRPr="003E3482">
        <w:t>распространение</w:t>
      </w:r>
      <w:r w:rsidR="003E3482" w:rsidRPr="003E3482">
        <w:t xml:space="preserve"> </w:t>
      </w:r>
      <w:r w:rsidRPr="003E3482">
        <w:t>обществ</w:t>
      </w:r>
      <w:r w:rsidR="003E3482" w:rsidRPr="003E3482">
        <w:t xml:space="preserve"> </w:t>
      </w:r>
      <w:r w:rsidRPr="003E3482">
        <w:t>взаимного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мировой</w:t>
      </w:r>
      <w:r w:rsidR="003E3482" w:rsidRPr="003E3482">
        <w:t xml:space="preserve"> </w:t>
      </w:r>
      <w:r w:rsidRPr="003E3482">
        <w:t>практике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. </w:t>
      </w:r>
      <w:r w:rsidRPr="003E3482">
        <w:t>Шесть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десяти</w:t>
      </w:r>
      <w:r w:rsidR="003E3482" w:rsidRPr="003E3482">
        <w:t xml:space="preserve"> </w:t>
      </w:r>
      <w:r w:rsidRPr="003E3482">
        <w:t>крупнейших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мире</w:t>
      </w:r>
      <w:r w:rsidR="003E3482" w:rsidRPr="003E3482">
        <w:t xml:space="preserve"> </w:t>
      </w:r>
      <w:r w:rsidRPr="003E3482">
        <w:t>являются</w:t>
      </w:r>
      <w:r w:rsidR="003E3482" w:rsidRPr="003E3482">
        <w:t xml:space="preserve"> </w:t>
      </w:r>
      <w:r w:rsidRPr="003E3482">
        <w:t>обществами</w:t>
      </w:r>
      <w:r w:rsidR="003E3482" w:rsidRPr="003E3482">
        <w:t xml:space="preserve"> </w:t>
      </w:r>
      <w:r w:rsidRPr="003E3482">
        <w:t>взаимного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. </w:t>
      </w:r>
      <w:r w:rsidRPr="003E3482">
        <w:t>На</w:t>
      </w:r>
      <w:r w:rsidR="003E3482" w:rsidRPr="003E3482">
        <w:t xml:space="preserve"> </w:t>
      </w:r>
      <w:r w:rsidRPr="003E3482">
        <w:t>пяти</w:t>
      </w:r>
      <w:r w:rsidR="003E3482" w:rsidRPr="003E3482">
        <w:t xml:space="preserve"> </w:t>
      </w:r>
      <w:r w:rsidRPr="003E3482">
        <w:t>крупнейших</w:t>
      </w:r>
      <w:r w:rsidR="003E3482" w:rsidRPr="003E3482">
        <w:t xml:space="preserve"> </w:t>
      </w:r>
      <w:r w:rsidRPr="003E3482">
        <w:t>национальных</w:t>
      </w:r>
      <w:r w:rsidR="003E3482" w:rsidRPr="003E3482">
        <w:t xml:space="preserve"> </w:t>
      </w:r>
      <w:r w:rsidRPr="003E3482">
        <w:t>рынках</w:t>
      </w:r>
      <w:r w:rsidR="003E3482" w:rsidRPr="003E3482">
        <w:t xml:space="preserve"> </w:t>
      </w:r>
      <w:r w:rsidRPr="003E3482">
        <w:t>страхования</w:t>
      </w:r>
      <w:r w:rsidR="003E3482">
        <w:t xml:space="preserve"> (</w:t>
      </w:r>
      <w:r w:rsidRPr="003E3482">
        <w:t>США,</w:t>
      </w:r>
      <w:r w:rsidR="003E3482" w:rsidRPr="003E3482">
        <w:t xml:space="preserve"> </w:t>
      </w:r>
      <w:r w:rsidRPr="003E3482">
        <w:t>Япония,</w:t>
      </w:r>
      <w:r w:rsidR="003E3482" w:rsidRPr="003E3482">
        <w:t xml:space="preserve"> </w:t>
      </w:r>
      <w:r w:rsidRPr="003E3482">
        <w:t>Германия,</w:t>
      </w:r>
      <w:r w:rsidR="003E3482" w:rsidRPr="003E3482">
        <w:t xml:space="preserve"> </w:t>
      </w:r>
      <w:r w:rsidRPr="003E3482">
        <w:t>Великобритания,</w:t>
      </w:r>
      <w:r w:rsidR="003E3482" w:rsidRPr="003E3482">
        <w:t xml:space="preserve"> </w:t>
      </w:r>
      <w:r w:rsidRPr="003E3482">
        <w:t>Франция</w:t>
      </w:r>
      <w:r w:rsidR="003E3482" w:rsidRPr="003E3482">
        <w:t xml:space="preserve">) </w:t>
      </w:r>
      <w:r w:rsidRPr="003E3482">
        <w:t>доля</w:t>
      </w:r>
      <w:r w:rsidR="003E3482" w:rsidRPr="003E3482">
        <w:t xml:space="preserve"> </w:t>
      </w:r>
      <w:r w:rsidRPr="003E3482">
        <w:t>премий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операциям</w:t>
      </w:r>
      <w:r w:rsidR="003E3482" w:rsidRPr="003E3482">
        <w:t xml:space="preserve"> </w:t>
      </w:r>
      <w:r w:rsidRPr="003E3482">
        <w:t>взаимного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около</w:t>
      </w:r>
      <w:r w:rsidR="003E3482" w:rsidRPr="003E3482">
        <w:t xml:space="preserve"> </w:t>
      </w:r>
      <w:r w:rsidRPr="003E3482">
        <w:t>40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 </w:t>
      </w:r>
      <w:r w:rsidRPr="003E3482">
        <w:t>всех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Швеции,</w:t>
      </w:r>
      <w:r w:rsidR="003E3482" w:rsidRPr="003E3482">
        <w:t xml:space="preserve"> </w:t>
      </w:r>
      <w:r w:rsidRPr="003E3482">
        <w:t>где</w:t>
      </w:r>
      <w:r w:rsidR="003E3482" w:rsidRPr="003E3482">
        <w:t xml:space="preserve"> </w:t>
      </w:r>
      <w:r w:rsidRPr="003E3482">
        <w:t>доля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премии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ВВП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около</w:t>
      </w:r>
      <w:r w:rsidR="003E3482" w:rsidRPr="003E3482">
        <w:t xml:space="preserve"> </w:t>
      </w:r>
      <w:r w:rsidRPr="003E3482">
        <w:t>5</w:t>
      </w:r>
      <w:r w:rsidR="003E3482" w:rsidRPr="003E3482">
        <w:t xml:space="preserve"> </w:t>
      </w:r>
      <w:r w:rsidRPr="003E3482">
        <w:t>%,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одного</w:t>
      </w:r>
      <w:r w:rsidR="003E3482" w:rsidRPr="003E3482">
        <w:t xml:space="preserve"> </w:t>
      </w:r>
      <w:r w:rsidRPr="003E3482">
        <w:t>жителя</w:t>
      </w:r>
      <w:r w:rsidR="003E3482" w:rsidRPr="003E3482">
        <w:t xml:space="preserve"> </w:t>
      </w:r>
      <w:r w:rsidRPr="003E3482">
        <w:lastRenderedPageBreak/>
        <w:t>страны</w:t>
      </w:r>
      <w:r w:rsidR="003E3482" w:rsidRPr="003E3482">
        <w:t xml:space="preserve"> </w:t>
      </w:r>
      <w:r w:rsidRPr="003E3482">
        <w:t>приходится</w:t>
      </w:r>
      <w:r w:rsidR="003E3482" w:rsidRPr="003E3482">
        <w:t xml:space="preserve"> </w:t>
      </w:r>
      <w:r w:rsidRPr="003E3482">
        <w:t>около</w:t>
      </w:r>
      <w:r w:rsidR="003E3482" w:rsidRPr="003E3482">
        <w:t xml:space="preserve"> </w:t>
      </w:r>
      <w:r w:rsidRPr="003E3482">
        <w:t>1600</w:t>
      </w:r>
      <w:r w:rsidR="003E3482" w:rsidRPr="003E3482">
        <w:t xml:space="preserve"> </w:t>
      </w:r>
      <w:r w:rsidRPr="003E3482">
        <w:t>долларов</w:t>
      </w:r>
      <w:r w:rsidR="003E3482" w:rsidRPr="003E3482">
        <w:t xml:space="preserve"> </w:t>
      </w:r>
      <w:r w:rsidRPr="003E3482">
        <w:t>США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премий,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89</w:t>
      </w:r>
      <w:r w:rsidR="003E3482" w:rsidRPr="003E3482">
        <w:t xml:space="preserve"> </w:t>
      </w:r>
      <w:r w:rsidRPr="003E3482">
        <w:t>крупных</w:t>
      </w:r>
      <w:r w:rsidR="003E3482" w:rsidRPr="003E3482">
        <w:t xml:space="preserve"> </w:t>
      </w:r>
      <w:r w:rsidRPr="003E3482">
        <w:t>страховщиков,</w:t>
      </w:r>
      <w:r w:rsidR="003E3482" w:rsidRPr="003E3482">
        <w:t xml:space="preserve"> </w:t>
      </w:r>
      <w:r w:rsidRPr="003E3482">
        <w:t>21</w:t>
      </w:r>
      <w:r w:rsidR="003E3482" w:rsidRPr="003E3482">
        <w:t xml:space="preserve"> - </w:t>
      </w:r>
      <w:r w:rsidRPr="003E3482">
        <w:t>это</w:t>
      </w:r>
      <w:r w:rsidR="003E3482" w:rsidRPr="003E3482">
        <w:t xml:space="preserve"> </w:t>
      </w:r>
      <w:r w:rsidRPr="003E3482">
        <w:t>общества</w:t>
      </w:r>
      <w:r w:rsidR="003E3482" w:rsidRPr="003E3482">
        <w:t xml:space="preserve"> </w:t>
      </w:r>
      <w:r w:rsidRPr="003E3482">
        <w:t>взаимного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BE3026" w:rsidRDefault="00BE3026" w:rsidP="003E3482">
      <w:pPr>
        <w:tabs>
          <w:tab w:val="left" w:pos="726"/>
        </w:tabs>
      </w:pPr>
    </w:p>
    <w:p w:rsidR="003E3482" w:rsidRDefault="00BE3026" w:rsidP="00BE3026">
      <w:pPr>
        <w:pStyle w:val="1"/>
      </w:pPr>
      <w:r>
        <w:br w:type="page"/>
      </w:r>
      <w:bookmarkStart w:id="5" w:name="_Toc293307971"/>
      <w:r w:rsidR="005B1A1D" w:rsidRPr="003E3482">
        <w:lastRenderedPageBreak/>
        <w:t>2</w:t>
      </w:r>
      <w:r w:rsidR="003E3482" w:rsidRPr="003E3482">
        <w:t xml:space="preserve">. </w:t>
      </w:r>
      <w:r w:rsidR="005B1A1D" w:rsidRPr="003E3482">
        <w:t>Анализ</w:t>
      </w:r>
      <w:r w:rsidR="003E3482" w:rsidRPr="003E3482">
        <w:t xml:space="preserve"> </w:t>
      </w:r>
      <w:r w:rsidR="00C30FF2" w:rsidRPr="003E3482">
        <w:t>страховых</w:t>
      </w:r>
      <w:r w:rsidR="003E3482" w:rsidRPr="003E3482">
        <w:t xml:space="preserve"> </w:t>
      </w:r>
      <w:r w:rsidR="00C30FF2" w:rsidRPr="003E3482">
        <w:t>компаний</w:t>
      </w:r>
      <w:r w:rsidR="003E3482" w:rsidRPr="003E3482">
        <w:t xml:space="preserve"> </w:t>
      </w:r>
      <w:r w:rsidR="00C30FF2" w:rsidRPr="003E3482">
        <w:t>в</w:t>
      </w:r>
      <w:r w:rsidR="003E3482" w:rsidRPr="003E3482">
        <w:t xml:space="preserve"> </w:t>
      </w:r>
      <w:r w:rsidR="00D61DD8" w:rsidRPr="003E3482">
        <w:t>Республик</w:t>
      </w:r>
      <w:r w:rsidR="00092611">
        <w:t>е</w:t>
      </w:r>
      <w:r w:rsidR="003E3482" w:rsidRPr="003E3482">
        <w:t xml:space="preserve"> </w:t>
      </w:r>
      <w:r w:rsidR="00D61DD8" w:rsidRPr="003E3482">
        <w:t>Казахстан</w:t>
      </w:r>
      <w:bookmarkEnd w:id="5"/>
    </w:p>
    <w:p w:rsidR="00BE3026" w:rsidRPr="00BE3026" w:rsidRDefault="00BE3026" w:rsidP="00BE3026">
      <w:pPr>
        <w:rPr>
          <w:lang w:eastAsia="en-US"/>
        </w:rPr>
      </w:pPr>
    </w:p>
    <w:p w:rsidR="003E3482" w:rsidRPr="003E3482" w:rsidRDefault="00C30FF2" w:rsidP="00BE3026">
      <w:pPr>
        <w:pStyle w:val="1"/>
      </w:pPr>
      <w:bookmarkStart w:id="6" w:name="_Toc293307972"/>
      <w:r w:rsidRPr="003E3482">
        <w:t>2</w:t>
      </w:r>
      <w:r w:rsidR="003E3482">
        <w:t>.1</w:t>
      </w:r>
      <w:r w:rsidR="003E3482" w:rsidRPr="003E3482">
        <w:t xml:space="preserve"> </w:t>
      </w:r>
      <w:r w:rsidR="007C4355" w:rsidRPr="003E3482">
        <w:t>Структура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участники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РК</w:t>
      </w:r>
      <w:bookmarkEnd w:id="6"/>
    </w:p>
    <w:p w:rsidR="00BE3026" w:rsidRDefault="00BE3026" w:rsidP="003E3482">
      <w:pPr>
        <w:tabs>
          <w:tab w:val="left" w:pos="726"/>
        </w:tabs>
      </w:pPr>
    </w:p>
    <w:p w:rsidR="003E3482" w:rsidRPr="003E3482" w:rsidRDefault="0085192A" w:rsidP="003E3482">
      <w:pPr>
        <w:tabs>
          <w:tab w:val="left" w:pos="726"/>
        </w:tabs>
      </w:pPr>
      <w:r w:rsidRPr="003E3482">
        <w:t>Страховой</w:t>
      </w:r>
      <w:r w:rsidR="003E3482" w:rsidRPr="003E3482">
        <w:t xml:space="preserve"> </w:t>
      </w:r>
      <w:r w:rsidRPr="003E3482">
        <w:t>рынок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сложную</w:t>
      </w:r>
      <w:r w:rsidR="003E3482" w:rsidRPr="003E3482">
        <w:t xml:space="preserve"> </w:t>
      </w:r>
      <w:r w:rsidRPr="003E3482">
        <w:t>развивающуюся</w:t>
      </w:r>
      <w:r w:rsidR="003E3482" w:rsidRPr="003E3482">
        <w:t xml:space="preserve"> </w:t>
      </w:r>
      <w:r w:rsidRPr="003E3482">
        <w:t>интегрированную</w:t>
      </w:r>
      <w:r w:rsidR="003E3482" w:rsidRPr="003E3482">
        <w:t xml:space="preserve"> </w:t>
      </w:r>
      <w:r w:rsidRPr="003E3482">
        <w:t>систему,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звеньям</w:t>
      </w:r>
      <w:r w:rsidR="003E3482" w:rsidRPr="003E3482">
        <w:t xml:space="preserve"> </w:t>
      </w:r>
      <w:r w:rsidRPr="003E3482">
        <w:t>которой</w:t>
      </w:r>
      <w:r w:rsidR="003E3482" w:rsidRPr="003E3482">
        <w:t xml:space="preserve"> </w:t>
      </w:r>
      <w:r w:rsidRPr="003E3482">
        <w:t>относятся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организации,</w:t>
      </w:r>
      <w:r w:rsidR="003E3482" w:rsidRPr="003E3482">
        <w:t xml:space="preserve"> </w:t>
      </w:r>
      <w:r w:rsidRPr="003E3482">
        <w:t>страхователи,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продукты,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посредники,</w:t>
      </w:r>
      <w:r w:rsidR="003E3482" w:rsidRPr="003E3482">
        <w:t xml:space="preserve"> </w:t>
      </w:r>
      <w:r w:rsidRPr="003E3482">
        <w:t>профессиональные</w:t>
      </w:r>
      <w:r w:rsidR="003E3482" w:rsidRPr="003E3482">
        <w:t xml:space="preserve"> </w:t>
      </w:r>
      <w:r w:rsidRPr="003E3482">
        <w:t>оценщики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убытков,</w:t>
      </w:r>
      <w:r w:rsidR="003E3482" w:rsidRPr="003E3482">
        <w:t xml:space="preserve"> </w:t>
      </w:r>
      <w:r w:rsidRPr="003E3482">
        <w:t>объединения</w:t>
      </w:r>
      <w:r w:rsidR="003E3482" w:rsidRPr="003E3482">
        <w:t xml:space="preserve"> </w:t>
      </w:r>
      <w:r w:rsidRPr="003E3482">
        <w:t>страховщиков,</w:t>
      </w:r>
      <w:r w:rsidR="003E3482" w:rsidRPr="003E3482">
        <w:t xml:space="preserve"> </w:t>
      </w:r>
      <w:r w:rsidRPr="003E3482">
        <w:t>объединения</w:t>
      </w:r>
      <w:r w:rsidR="003E3482" w:rsidRPr="003E3482">
        <w:t xml:space="preserve"> </w:t>
      </w:r>
      <w:r w:rsidRPr="003E3482">
        <w:t>страхователей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система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государственного</w:t>
      </w:r>
      <w:r w:rsidR="003E3482" w:rsidRPr="003E3482">
        <w:t xml:space="preserve"> </w:t>
      </w:r>
      <w:r w:rsidRPr="003E3482">
        <w:t>регулирования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rPr>
          <w:b/>
          <w:i/>
        </w:rPr>
        <w:t>Структура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страхового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рынка</w:t>
      </w:r>
      <w:r w:rsidR="003E3482" w:rsidRPr="003E3482">
        <w:t xml:space="preserve"> </w:t>
      </w:r>
      <w:r w:rsidRPr="003E3482">
        <w:t>может</w:t>
      </w:r>
      <w:r w:rsidR="003E3482" w:rsidRPr="003E3482">
        <w:t xml:space="preserve"> </w:t>
      </w:r>
      <w:r w:rsidRPr="003E3482">
        <w:t>быть</w:t>
      </w:r>
      <w:r w:rsidR="003E3482" w:rsidRPr="003E3482">
        <w:t xml:space="preserve"> </w:t>
      </w:r>
      <w:r w:rsidRPr="003E3482">
        <w:t>охарактеризована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институциональном,</w:t>
      </w:r>
      <w:r w:rsidR="003E3482" w:rsidRPr="003E3482">
        <w:t xml:space="preserve"> </w:t>
      </w:r>
      <w:r w:rsidRPr="003E3482">
        <w:t>территориальном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отраслевом</w:t>
      </w:r>
      <w:r w:rsidR="003E3482" w:rsidRPr="003E3482">
        <w:t xml:space="preserve"> </w:t>
      </w:r>
      <w:r w:rsidRPr="003E3482">
        <w:t>аспектах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rPr>
          <w:b/>
        </w:rPr>
        <w:t>В</w:t>
      </w:r>
      <w:r w:rsidR="003E3482" w:rsidRPr="003E3482">
        <w:rPr>
          <w:b/>
        </w:rPr>
        <w:t xml:space="preserve"> </w:t>
      </w:r>
      <w:r w:rsidRPr="003E3482">
        <w:rPr>
          <w:b/>
          <w:i/>
        </w:rPr>
        <w:t>институциональном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аспекте</w:t>
      </w:r>
      <w:r w:rsidR="003E3482" w:rsidRPr="003E3482">
        <w:t xml:space="preserve"> </w:t>
      </w:r>
      <w:r w:rsidRPr="003E3482">
        <w:t>структура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представлена</w:t>
      </w:r>
      <w:r w:rsidR="003E3482" w:rsidRPr="003E3482">
        <w:t xml:space="preserve">: </w:t>
      </w:r>
      <w:r w:rsidRPr="003E3482">
        <w:t>государственными,</w:t>
      </w:r>
      <w:r w:rsidR="003E3482" w:rsidRPr="003E3482">
        <w:t xml:space="preserve"> </w:t>
      </w:r>
      <w:r w:rsidRPr="003E3482">
        <w:t>акционерными,</w:t>
      </w:r>
      <w:r w:rsidR="003E3482" w:rsidRPr="003E3482">
        <w:t xml:space="preserve"> </w:t>
      </w:r>
      <w:r w:rsidRPr="003E3482">
        <w:t>частными,</w:t>
      </w:r>
      <w:r w:rsidR="003E3482" w:rsidRPr="003E3482">
        <w:t xml:space="preserve"> </w:t>
      </w:r>
      <w:r w:rsidRPr="003E3482">
        <w:t>корпоративными,</w:t>
      </w:r>
      <w:r w:rsidR="003E3482" w:rsidRPr="003E3482">
        <w:t xml:space="preserve"> </w:t>
      </w:r>
      <w:r w:rsidRPr="003E3482">
        <w:t>взаимными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другими</w:t>
      </w:r>
      <w:r w:rsidR="003E3482" w:rsidRPr="003E3482">
        <w:t xml:space="preserve"> </w:t>
      </w:r>
      <w:r w:rsidRPr="003E3482">
        <w:t>страховыми</w:t>
      </w:r>
      <w:r w:rsidR="003E3482" w:rsidRPr="003E3482">
        <w:t xml:space="preserve"> </w:t>
      </w:r>
      <w:r w:rsidRPr="003E3482">
        <w:t>компаниями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Страховая</w:t>
      </w:r>
      <w:r w:rsidR="003E3482" w:rsidRPr="003E3482">
        <w:t xml:space="preserve"> </w:t>
      </w:r>
      <w:r w:rsidRPr="003E3482">
        <w:t>организация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страховая</w:t>
      </w:r>
      <w:r w:rsidR="003E3482" w:rsidRPr="003E3482">
        <w:t xml:space="preserve"> </w:t>
      </w:r>
      <w:r w:rsidRPr="003E3482">
        <w:t>компания</w:t>
      </w:r>
      <w:r w:rsidR="003E3482" w:rsidRPr="003E3482">
        <w:t xml:space="preserve"> - </w:t>
      </w:r>
      <w:r w:rsidRPr="003E3482">
        <w:t>это</w:t>
      </w:r>
      <w:r w:rsidR="003E3482" w:rsidRPr="003E3482">
        <w:t xml:space="preserve"> </w:t>
      </w:r>
      <w:r w:rsidRPr="003E3482">
        <w:t>конкретная</w:t>
      </w:r>
      <w:r w:rsidR="003E3482" w:rsidRPr="003E3482">
        <w:t xml:space="preserve"> </w:t>
      </w:r>
      <w:r w:rsidRPr="003E3482">
        <w:t>форма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фонда</w:t>
      </w:r>
      <w:r w:rsidR="003E3482" w:rsidRPr="003E3482">
        <w:t xml:space="preserve"> </w:t>
      </w:r>
      <w:r w:rsidRPr="003E3482">
        <w:t>страховщика</w:t>
      </w:r>
      <w:r w:rsidR="003E3482" w:rsidRPr="003E3482">
        <w:t xml:space="preserve">. </w:t>
      </w:r>
      <w:r w:rsidRPr="003E3482">
        <w:t>Страховая</w:t>
      </w:r>
      <w:r w:rsidR="003E3482" w:rsidRPr="003E3482">
        <w:t xml:space="preserve"> </w:t>
      </w:r>
      <w:r w:rsidRPr="003E3482">
        <w:t>компания</w:t>
      </w:r>
      <w:r w:rsidR="003E3482" w:rsidRPr="003E3482">
        <w:t xml:space="preserve"> </w:t>
      </w:r>
      <w:r w:rsidRPr="003E3482">
        <w:t>осуществляет</w:t>
      </w:r>
      <w:r w:rsidR="003E3482" w:rsidRPr="003E3482">
        <w:t xml:space="preserve"> </w:t>
      </w:r>
      <w:r w:rsidRPr="003E3482">
        <w:t>заключение</w:t>
      </w:r>
      <w:r w:rsidR="003E3482" w:rsidRPr="003E3482">
        <w:t xml:space="preserve"> </w:t>
      </w:r>
      <w:r w:rsidRPr="003E3482">
        <w:t>договоров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обслуживание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Страховая</w:t>
      </w:r>
      <w:r w:rsidR="003E3482" w:rsidRPr="003E3482">
        <w:t xml:space="preserve"> </w:t>
      </w:r>
      <w:r w:rsidRPr="003E3482">
        <w:t>организация</w:t>
      </w:r>
      <w:r w:rsidR="003E3482" w:rsidRPr="003E3482">
        <w:rPr>
          <w:b/>
          <w:i/>
        </w:rPr>
        <w:t xml:space="preserve"> - </w:t>
      </w:r>
      <w:r w:rsidRPr="003E3482">
        <w:t>экономически</w:t>
      </w:r>
      <w:r w:rsidR="003E3482" w:rsidRPr="003E3482">
        <w:t xml:space="preserve"> </w:t>
      </w:r>
      <w:r w:rsidRPr="003E3482">
        <w:t>обособленное</w:t>
      </w:r>
      <w:r w:rsidR="003E3482" w:rsidRPr="003E3482">
        <w:t xml:space="preserve"> </w:t>
      </w:r>
      <w:r w:rsidRPr="003E3482">
        <w:t>звено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выражается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полной</w:t>
      </w:r>
      <w:r w:rsidR="003E3482" w:rsidRPr="003E3482">
        <w:t xml:space="preserve"> </w:t>
      </w:r>
      <w:r w:rsidRPr="003E3482">
        <w:t>обособленности</w:t>
      </w:r>
      <w:r w:rsidR="003E3482" w:rsidRPr="003E3482">
        <w:t xml:space="preserve"> </w:t>
      </w:r>
      <w:r w:rsidRPr="003E3482">
        <w:t>ее</w:t>
      </w:r>
      <w:r w:rsidR="003E3482" w:rsidRPr="003E3482">
        <w:t xml:space="preserve"> </w:t>
      </w:r>
      <w:r w:rsidRPr="003E3482">
        <w:t>ресурсов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самостоятельности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осуществлении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других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деятельности</w:t>
      </w:r>
      <w:r w:rsidR="003E3482" w:rsidRPr="003E3482">
        <w:t xml:space="preserve">. </w:t>
      </w:r>
      <w:r w:rsidRPr="003E3482">
        <w:t>Экономические</w:t>
      </w:r>
      <w:r w:rsidR="003E3482" w:rsidRPr="003E3482">
        <w:t xml:space="preserve"> </w:t>
      </w:r>
      <w:r w:rsidRPr="003E3482">
        <w:t>отношения</w:t>
      </w:r>
      <w:r w:rsidR="003E3482" w:rsidRPr="003E3482">
        <w:t xml:space="preserve"> </w:t>
      </w:r>
      <w:r w:rsidRPr="003E3482">
        <w:t>между</w:t>
      </w:r>
      <w:r w:rsidR="003E3482" w:rsidRPr="003E3482">
        <w:t xml:space="preserve"> </w:t>
      </w:r>
      <w:r w:rsidRPr="003E3482">
        <w:t>страховыми</w:t>
      </w:r>
      <w:r w:rsidR="003E3482" w:rsidRPr="003E3482">
        <w:t xml:space="preserve"> </w:t>
      </w:r>
      <w:r w:rsidRPr="003E3482">
        <w:t>организациями</w:t>
      </w:r>
      <w:r w:rsidR="003E3482" w:rsidRPr="003E3482">
        <w:t xml:space="preserve"> </w:t>
      </w:r>
      <w:r w:rsidRPr="003E3482">
        <w:t>осуществляются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основе</w:t>
      </w:r>
      <w:r w:rsidR="003E3482" w:rsidRPr="003E3482">
        <w:t xml:space="preserve"> </w:t>
      </w:r>
      <w:r w:rsidRPr="003E3482">
        <w:t>сострахования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перестрахования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Страховые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 </w:t>
      </w:r>
      <w:r w:rsidRPr="003E3482">
        <w:t>структурируются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принадлежности,</w:t>
      </w:r>
      <w:r w:rsidR="003E3482" w:rsidRPr="003E3482">
        <w:t xml:space="preserve"> </w:t>
      </w:r>
      <w:r w:rsidRPr="003E3482">
        <w:t>характеру</w:t>
      </w:r>
      <w:r w:rsidR="003E3482" w:rsidRPr="003E3482">
        <w:t xml:space="preserve"> </w:t>
      </w:r>
      <w:r w:rsidRPr="003E3482">
        <w:t>выполняемых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операций,</w:t>
      </w:r>
      <w:r w:rsidR="003E3482" w:rsidRPr="003E3482">
        <w:t xml:space="preserve"> </w:t>
      </w:r>
      <w:r w:rsidRPr="003E3482">
        <w:t>зоне</w:t>
      </w:r>
      <w:r w:rsidR="003E3482" w:rsidRPr="003E3482">
        <w:t xml:space="preserve"> </w:t>
      </w:r>
      <w:r w:rsidRPr="003E3482">
        <w:t>обслуживания</w:t>
      </w:r>
      <w:r w:rsidR="003E3482" w:rsidRPr="003E3482">
        <w:t xml:space="preserve">. </w:t>
      </w:r>
      <w:r w:rsidRPr="003E3482">
        <w:t>По</w:t>
      </w:r>
      <w:r w:rsidR="003E3482" w:rsidRPr="003E3482">
        <w:t xml:space="preserve"> </w:t>
      </w:r>
      <w:r w:rsidRPr="003E3482">
        <w:t>принадлежности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 </w:t>
      </w:r>
      <w:r w:rsidRPr="003E3482">
        <w:t>различают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акционерные,</w:t>
      </w:r>
      <w:r w:rsidR="003E3482" w:rsidRPr="003E3482">
        <w:t xml:space="preserve"> </w:t>
      </w:r>
      <w:r w:rsidRPr="003E3482">
        <w:t>частные,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общества</w:t>
      </w:r>
      <w:r w:rsidR="003E3482" w:rsidRPr="003E3482">
        <w:t xml:space="preserve"> </w:t>
      </w:r>
      <w:r w:rsidRPr="003E3482">
        <w:t>взаимного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rPr>
          <w:b/>
          <w:i/>
        </w:rPr>
        <w:t>Акционерная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страховая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компания</w:t>
      </w:r>
      <w:r w:rsidR="003E3482" w:rsidRPr="003E3482">
        <w:rPr>
          <w:b/>
          <w:i/>
        </w:rPr>
        <w:t xml:space="preserve"> - </w:t>
      </w:r>
      <w:r w:rsidRPr="003E3482">
        <w:t>это</w:t>
      </w:r>
      <w:r w:rsidR="003E3482" w:rsidRPr="003E3482">
        <w:t xml:space="preserve"> </w:t>
      </w:r>
      <w:r w:rsidRPr="003E3482">
        <w:t>негосударственная</w:t>
      </w:r>
      <w:r w:rsidR="003E3482" w:rsidRPr="003E3482">
        <w:t xml:space="preserve"> </w:t>
      </w:r>
      <w:r w:rsidRPr="003E3482">
        <w:t>организационная</w:t>
      </w:r>
      <w:r w:rsidR="003E3482" w:rsidRPr="003E3482">
        <w:t xml:space="preserve"> </w:t>
      </w:r>
      <w:r w:rsidRPr="003E3482">
        <w:t>форма,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которой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качестве</w:t>
      </w:r>
      <w:r w:rsidR="003E3482" w:rsidRPr="003E3482">
        <w:t xml:space="preserve"> </w:t>
      </w:r>
      <w:r w:rsidRPr="003E3482">
        <w:t>страховщика</w:t>
      </w:r>
      <w:r w:rsidR="003E3482" w:rsidRPr="003E3482">
        <w:t xml:space="preserve"> </w:t>
      </w:r>
      <w:r w:rsidRPr="003E3482">
        <w:t>выступает</w:t>
      </w:r>
      <w:r w:rsidR="003E3482" w:rsidRPr="003E3482">
        <w:t xml:space="preserve"> </w:t>
      </w:r>
      <w:r w:rsidRPr="003E3482">
        <w:t>частный</w:t>
      </w:r>
      <w:r w:rsidR="003E3482" w:rsidRPr="003E3482">
        <w:t xml:space="preserve"> </w:t>
      </w:r>
      <w:r w:rsidRPr="003E3482">
        <w:t>капитал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виде</w:t>
      </w:r>
      <w:r w:rsidR="003E3482" w:rsidRPr="003E3482">
        <w:t xml:space="preserve"> </w:t>
      </w:r>
      <w:r w:rsidRPr="003E3482">
        <w:t>акционерного</w:t>
      </w:r>
      <w:r w:rsidR="003E3482" w:rsidRPr="003E3482">
        <w:t xml:space="preserve"> </w:t>
      </w:r>
      <w:r w:rsidRPr="003E3482">
        <w:t>общества</w:t>
      </w:r>
      <w:r w:rsidR="003E3482" w:rsidRPr="003E3482">
        <w:t xml:space="preserve">. </w:t>
      </w:r>
      <w:r w:rsidRPr="003E3482">
        <w:t>Уставный</w:t>
      </w:r>
      <w:r w:rsidR="003E3482" w:rsidRPr="003E3482">
        <w:t xml:space="preserve"> </w:t>
      </w:r>
      <w:r w:rsidRPr="003E3482">
        <w:t>капитал</w:t>
      </w:r>
      <w:r w:rsidR="003E3482" w:rsidRPr="003E3482">
        <w:t xml:space="preserve"> </w:t>
      </w:r>
      <w:r w:rsidRPr="003E3482">
        <w:lastRenderedPageBreak/>
        <w:t>акционерного</w:t>
      </w:r>
      <w:r w:rsidR="003E3482" w:rsidRPr="003E3482">
        <w:t xml:space="preserve"> </w:t>
      </w:r>
      <w:r w:rsidRPr="003E3482">
        <w:t>страховщика</w:t>
      </w:r>
      <w:r w:rsidR="003E3482" w:rsidRPr="003E3482">
        <w:t xml:space="preserve"> </w:t>
      </w:r>
      <w:r w:rsidRPr="003E3482">
        <w:t>формируется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акций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других</w:t>
      </w:r>
      <w:r w:rsidR="003E3482" w:rsidRPr="003E3482">
        <w:t xml:space="preserve"> </w:t>
      </w:r>
      <w:r w:rsidRPr="003E3482">
        <w:t>ценных</w:t>
      </w:r>
      <w:r w:rsidR="003E3482" w:rsidRPr="003E3482">
        <w:t xml:space="preserve"> </w:t>
      </w:r>
      <w:r w:rsidRPr="003E3482">
        <w:t>бумаг,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позволяет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ограниченных</w:t>
      </w:r>
      <w:r w:rsidR="003E3482" w:rsidRPr="003E3482">
        <w:t xml:space="preserve"> </w:t>
      </w:r>
      <w:r w:rsidRPr="003E3482">
        <w:t>средствах</w:t>
      </w:r>
      <w:r w:rsidR="003E3482" w:rsidRPr="003E3482">
        <w:t xml:space="preserve"> </w:t>
      </w:r>
      <w:r w:rsidRPr="003E3482">
        <w:t>значительно</w:t>
      </w:r>
      <w:r w:rsidR="003E3482" w:rsidRPr="003E3482">
        <w:t xml:space="preserve"> </w:t>
      </w:r>
      <w:r w:rsidRPr="003E3482">
        <w:t>увеличить</w:t>
      </w:r>
      <w:r w:rsidR="003E3482" w:rsidRPr="003E3482">
        <w:t xml:space="preserve"> </w:t>
      </w:r>
      <w:r w:rsidRPr="003E3482">
        <w:t>финансовый</w:t>
      </w:r>
      <w:r w:rsidR="003E3482" w:rsidRPr="003E3482">
        <w:t xml:space="preserve"> </w:t>
      </w:r>
      <w:r w:rsidRPr="003E3482">
        <w:t>потенциал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. </w:t>
      </w:r>
      <w:r w:rsidRPr="003E3482">
        <w:t>Акционерная</w:t>
      </w:r>
      <w:r w:rsidR="003E3482" w:rsidRPr="003E3482">
        <w:t xml:space="preserve"> </w:t>
      </w:r>
      <w:r w:rsidRPr="003E3482">
        <w:t>форма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 </w:t>
      </w:r>
      <w:r w:rsidRPr="003E3482">
        <w:t>доминирует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рынках</w:t>
      </w:r>
      <w:r w:rsidR="003E3482" w:rsidRPr="003E3482">
        <w:t xml:space="preserve"> </w:t>
      </w:r>
      <w:r w:rsidRPr="003E3482">
        <w:t>развитых</w:t>
      </w:r>
      <w:r w:rsidR="003E3482" w:rsidRPr="003E3482">
        <w:t xml:space="preserve"> </w:t>
      </w:r>
      <w:r w:rsidRPr="003E3482">
        <w:t>стран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rPr>
          <w:b/>
          <w:i/>
        </w:rPr>
        <w:t>Частные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страховые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компании</w:t>
      </w:r>
      <w:r w:rsidR="003E3482" w:rsidRPr="003E3482">
        <w:rPr>
          <w:b/>
          <w:bCs/>
          <w:i/>
          <w:iCs/>
        </w:rPr>
        <w:t xml:space="preserve"> </w:t>
      </w:r>
      <w:r w:rsidRPr="003E3482">
        <w:t>принадлежат</w:t>
      </w:r>
      <w:r w:rsidR="003E3482" w:rsidRPr="003E3482">
        <w:t xml:space="preserve"> </w:t>
      </w:r>
      <w:r w:rsidRPr="003E3482">
        <w:t>одному</w:t>
      </w:r>
      <w:r w:rsidR="003E3482" w:rsidRPr="003E3482">
        <w:t xml:space="preserve"> </w:t>
      </w:r>
      <w:r w:rsidRPr="003E3482">
        <w:t>собственнику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семье</w:t>
      </w:r>
      <w:r w:rsidR="003E3482" w:rsidRPr="003E3482">
        <w:t xml:space="preserve">. </w:t>
      </w:r>
      <w:r w:rsidRPr="003E3482">
        <w:t>К</w:t>
      </w:r>
      <w:r w:rsidR="003E3482" w:rsidRPr="003E3482">
        <w:t xml:space="preserve"> </w:t>
      </w:r>
      <w:r w:rsidRPr="003E3482">
        <w:t>уникальной</w:t>
      </w:r>
      <w:r w:rsidR="003E3482" w:rsidRPr="003E3482">
        <w:t xml:space="preserve"> </w:t>
      </w:r>
      <w:r w:rsidRPr="003E3482">
        <w:t>форме</w:t>
      </w:r>
      <w:r w:rsidR="003E3482" w:rsidRPr="003E3482">
        <w:t xml:space="preserve"> </w:t>
      </w:r>
      <w:r w:rsidRPr="003E3482">
        <w:t>частных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 </w:t>
      </w:r>
      <w:r w:rsidRPr="003E3482">
        <w:t>можно</w:t>
      </w:r>
      <w:r w:rsidR="003E3482" w:rsidRPr="003E3482">
        <w:t xml:space="preserve"> </w:t>
      </w:r>
      <w:r w:rsidRPr="003E3482">
        <w:t>отнести</w:t>
      </w:r>
      <w:r w:rsidR="003E3482" w:rsidRPr="003E3482">
        <w:t xml:space="preserve"> </w:t>
      </w:r>
      <w:r w:rsidRPr="003E3482">
        <w:t>английскую</w:t>
      </w:r>
      <w:r w:rsidR="003E3482" w:rsidRPr="003E3482">
        <w:t xml:space="preserve"> </w:t>
      </w:r>
      <w:r w:rsidRPr="003E3482">
        <w:t>корпорацию</w:t>
      </w:r>
      <w:r w:rsidR="003E3482">
        <w:t xml:space="preserve"> "</w:t>
      </w:r>
      <w:r w:rsidRPr="003E3482">
        <w:t>Ллойд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которая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юридическое</w:t>
      </w:r>
      <w:r w:rsidR="003E3482" w:rsidRPr="003E3482">
        <w:t xml:space="preserve"> </w:t>
      </w:r>
      <w:r w:rsidRPr="003E3482">
        <w:t>лицо,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объединение</w:t>
      </w:r>
      <w:r w:rsidR="003E3482" w:rsidRPr="003E3482">
        <w:t xml:space="preserve"> </w:t>
      </w:r>
      <w:r w:rsidRPr="003E3482">
        <w:t>физических</w:t>
      </w:r>
      <w:r w:rsidR="003E3482" w:rsidRPr="003E3482">
        <w:t xml:space="preserve"> </w:t>
      </w:r>
      <w:r w:rsidRPr="003E3482">
        <w:t>лиц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rPr>
          <w:b/>
          <w:i/>
        </w:rPr>
        <w:t>В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государственном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страховании</w:t>
      </w:r>
      <w:r w:rsidR="003E3482" w:rsidRPr="003E3482">
        <w:rPr>
          <w:b/>
          <w:bCs/>
          <w:i/>
          <w:iCs/>
        </w:rPr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качестве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 </w:t>
      </w:r>
      <w:r w:rsidRPr="003E3482">
        <w:t>выступает</w:t>
      </w:r>
      <w:r w:rsidR="003E3482" w:rsidRPr="003E3482">
        <w:t xml:space="preserve"> </w:t>
      </w:r>
      <w:r w:rsidRPr="003E3482">
        <w:t>государство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круг</w:t>
      </w:r>
      <w:r w:rsidR="003E3482" w:rsidRPr="003E3482">
        <w:t xml:space="preserve"> </w:t>
      </w:r>
      <w:r w:rsidRPr="003E3482">
        <w:t>интересов</w:t>
      </w:r>
      <w:r w:rsidR="003E3482" w:rsidRPr="003E3482">
        <w:t xml:space="preserve"> </w:t>
      </w:r>
      <w:r w:rsidRPr="003E3482">
        <w:t>государства</w:t>
      </w:r>
      <w:r w:rsidR="003E3482" w:rsidRPr="003E3482">
        <w:t xml:space="preserve"> </w:t>
      </w:r>
      <w:r w:rsidRPr="003E3482">
        <w:t>входит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монополия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проведение</w:t>
      </w:r>
      <w:r w:rsidR="003E3482" w:rsidRPr="003E3482">
        <w:t xml:space="preserve"> </w:t>
      </w:r>
      <w:r w:rsidRPr="003E3482">
        <w:t>любых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отдельных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определяется</w:t>
      </w:r>
      <w:r w:rsidR="003E3482" w:rsidRPr="003E3482">
        <w:t xml:space="preserve"> </w:t>
      </w:r>
      <w:r w:rsidRPr="003E3482">
        <w:t>соответствующим</w:t>
      </w:r>
      <w:r w:rsidR="003E3482" w:rsidRPr="003E3482">
        <w:t xml:space="preserve"> </w:t>
      </w:r>
      <w:r w:rsidRPr="003E3482">
        <w:t>законом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статусе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. </w:t>
      </w:r>
      <w:r w:rsidRPr="003E3482">
        <w:t>Осуществление</w:t>
      </w:r>
      <w:r w:rsidR="003E3482" w:rsidRPr="003E3482">
        <w:t xml:space="preserve"> </w:t>
      </w:r>
      <w:r w:rsidRPr="003E3482">
        <w:t>государственного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форму</w:t>
      </w:r>
      <w:r w:rsidR="003E3482" w:rsidRPr="003E3482">
        <w:t xml:space="preserve"> </w:t>
      </w:r>
      <w:r w:rsidRPr="003E3482">
        <w:t>государственного</w:t>
      </w:r>
      <w:r w:rsidR="003E3482" w:rsidRPr="003E3482">
        <w:t xml:space="preserve"> </w:t>
      </w:r>
      <w:r w:rsidRPr="003E3482">
        <w:t>регулирования</w:t>
      </w:r>
      <w:r w:rsidR="003E3482" w:rsidRPr="003E3482">
        <w:t xml:space="preserve"> </w:t>
      </w:r>
      <w:r w:rsidRPr="003E3482">
        <w:t>национального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. </w:t>
      </w:r>
      <w:r w:rsidRPr="003E3482">
        <w:t>Правительственные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 </w:t>
      </w:r>
      <w:r w:rsidRPr="003E3482">
        <w:t>специализируются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страховании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безработицы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страховании</w:t>
      </w:r>
      <w:r w:rsidR="003E3482" w:rsidRPr="003E3482">
        <w:t xml:space="preserve"> </w:t>
      </w:r>
      <w:r w:rsidRPr="003E3482">
        <w:t>компенсаций</w:t>
      </w:r>
      <w:r w:rsidR="003E3482" w:rsidRPr="003E3482">
        <w:t xml:space="preserve"> </w:t>
      </w:r>
      <w:r w:rsidRPr="003E3482">
        <w:t>рабочим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служащим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rPr>
          <w:b/>
          <w:i/>
        </w:rPr>
        <w:t>Общество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взаимного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страхования</w:t>
      </w:r>
      <w:r w:rsidR="003E3482" w:rsidRPr="003E3482">
        <w:rPr>
          <w:b/>
          <w:bCs/>
          <w:i/>
          <w:iCs/>
        </w:rPr>
        <w:t xml:space="preserve"> - </w:t>
      </w:r>
      <w:r w:rsidRPr="003E3482">
        <w:t>это</w:t>
      </w:r>
      <w:r w:rsidR="003E3482" w:rsidRPr="003E3482">
        <w:t xml:space="preserve"> </w:t>
      </w:r>
      <w:r w:rsidRPr="003E3482">
        <w:t>особая</w:t>
      </w:r>
      <w:r w:rsidR="003E3482" w:rsidRPr="003E3482">
        <w:t xml:space="preserve"> </w:t>
      </w:r>
      <w:r w:rsidRPr="003E3482">
        <w:t>негосударственная</w:t>
      </w:r>
      <w:r w:rsidR="003E3482" w:rsidRPr="003E3482">
        <w:t xml:space="preserve"> </w:t>
      </w:r>
      <w:r w:rsidRPr="003E3482">
        <w:t>организационная</w:t>
      </w:r>
      <w:r w:rsidR="003E3482" w:rsidRPr="003E3482">
        <w:t xml:space="preserve"> </w:t>
      </w:r>
      <w:r w:rsidRPr="003E3482">
        <w:t>форма,</w:t>
      </w:r>
      <w:r w:rsidR="003E3482" w:rsidRPr="003E3482">
        <w:t xml:space="preserve"> </w:t>
      </w:r>
      <w:r w:rsidRPr="003E3482">
        <w:t>выражающая</w:t>
      </w:r>
      <w:r w:rsidR="003E3482" w:rsidRPr="003E3482">
        <w:t xml:space="preserve"> </w:t>
      </w:r>
      <w:r w:rsidRPr="003E3482">
        <w:t>договоренность</w:t>
      </w:r>
      <w:r w:rsidR="003E3482" w:rsidRPr="003E3482">
        <w:t xml:space="preserve"> </w:t>
      </w:r>
      <w:r w:rsidRPr="003E3482">
        <w:t>между</w:t>
      </w:r>
      <w:r w:rsidR="003E3482" w:rsidRPr="003E3482">
        <w:t xml:space="preserve"> </w:t>
      </w:r>
      <w:r w:rsidRPr="003E3482">
        <w:t>группой</w:t>
      </w:r>
      <w:r w:rsidR="003E3482" w:rsidRPr="003E3482">
        <w:t xml:space="preserve"> </w:t>
      </w:r>
      <w:r w:rsidRPr="003E3482">
        <w:t>физических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юридических</w:t>
      </w:r>
      <w:r w:rsidR="003E3482" w:rsidRPr="003E3482">
        <w:t xml:space="preserve"> </w:t>
      </w:r>
      <w:r w:rsidRPr="003E3482">
        <w:t>лиц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возмещении</w:t>
      </w:r>
      <w:r w:rsidR="003E3482" w:rsidRPr="003E3482">
        <w:t xml:space="preserve"> </w:t>
      </w:r>
      <w:r w:rsidRPr="003E3482">
        <w:t>друг</w:t>
      </w:r>
      <w:r w:rsidR="003E3482" w:rsidRPr="003E3482">
        <w:t xml:space="preserve"> </w:t>
      </w:r>
      <w:r w:rsidRPr="003E3482">
        <w:t>другу</w:t>
      </w:r>
      <w:r w:rsidR="003E3482" w:rsidRPr="003E3482">
        <w:t xml:space="preserve"> </w:t>
      </w:r>
      <w:r w:rsidRPr="003E3482">
        <w:t>будущих</w:t>
      </w:r>
      <w:r w:rsidR="003E3482" w:rsidRPr="003E3482">
        <w:t xml:space="preserve"> </w:t>
      </w:r>
      <w:r w:rsidRPr="003E3482">
        <w:t>возможных</w:t>
      </w:r>
      <w:r w:rsidR="003E3482" w:rsidRPr="003E3482">
        <w:t xml:space="preserve"> </w:t>
      </w:r>
      <w:r w:rsidRPr="003E3482">
        <w:t>убытков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определенных</w:t>
      </w:r>
      <w:r w:rsidR="003E3482" w:rsidRPr="003E3482">
        <w:t xml:space="preserve"> </w:t>
      </w:r>
      <w:r w:rsidRPr="003E3482">
        <w:t>долях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соответствии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установленными</w:t>
      </w:r>
      <w:r w:rsidR="003E3482" w:rsidRPr="003E3482">
        <w:t xml:space="preserve"> </w:t>
      </w:r>
      <w:r w:rsidRPr="003E3482">
        <w:t>правилами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. </w:t>
      </w:r>
      <w:r w:rsidRPr="003E3482">
        <w:t>Взаимное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существу</w:t>
      </w:r>
      <w:r w:rsidR="003E3482" w:rsidRPr="003E3482">
        <w:t xml:space="preserve"> - </w:t>
      </w:r>
      <w:r w:rsidRPr="003E3482">
        <w:t>некоммерческая</w:t>
      </w:r>
      <w:r w:rsidR="003E3482" w:rsidRPr="003E3482">
        <w:t xml:space="preserve"> </w:t>
      </w:r>
      <w:r w:rsidRPr="003E3482">
        <w:t>форма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фонда,</w:t>
      </w:r>
      <w:r w:rsidR="003E3482" w:rsidRPr="003E3482">
        <w:t xml:space="preserve"> </w:t>
      </w:r>
      <w:r w:rsidRPr="003E3482">
        <w:t>которая</w:t>
      </w:r>
      <w:r w:rsidR="003E3482" w:rsidRPr="003E3482">
        <w:t xml:space="preserve"> </w:t>
      </w:r>
      <w:r w:rsidRPr="003E3482">
        <w:t>обеспечивает</w:t>
      </w:r>
      <w:r w:rsidR="003E3482" w:rsidRPr="003E3482">
        <w:t xml:space="preserve"> </w:t>
      </w:r>
      <w:r w:rsidRPr="003E3482">
        <w:t>страховую</w:t>
      </w:r>
      <w:r w:rsidR="003E3482" w:rsidRPr="003E3482">
        <w:t xml:space="preserve"> </w:t>
      </w:r>
      <w:r w:rsidRPr="003E3482">
        <w:t>защиту</w:t>
      </w:r>
      <w:r w:rsidR="003E3482" w:rsidRPr="003E3482">
        <w:t xml:space="preserve"> </w:t>
      </w:r>
      <w:r w:rsidRPr="003E3482">
        <w:t>имущественных</w:t>
      </w:r>
      <w:r w:rsidR="003E3482" w:rsidRPr="003E3482">
        <w:t xml:space="preserve"> </w:t>
      </w:r>
      <w:r w:rsidRPr="003E3482">
        <w:t>интересов</w:t>
      </w:r>
      <w:r w:rsidR="003E3482" w:rsidRPr="003E3482">
        <w:t xml:space="preserve"> </w:t>
      </w:r>
      <w:r w:rsidRPr="003E3482">
        <w:t>членов</w:t>
      </w:r>
      <w:r w:rsidR="003E3482" w:rsidRPr="003E3482">
        <w:t xml:space="preserve"> </w:t>
      </w:r>
      <w:r w:rsidRPr="003E3482">
        <w:t>своего</w:t>
      </w:r>
      <w:r w:rsidR="003E3482" w:rsidRPr="003E3482">
        <w:t xml:space="preserve"> </w:t>
      </w:r>
      <w:r w:rsidRPr="003E3482">
        <w:t>общества</w:t>
      </w:r>
      <w:r w:rsidR="003E3482" w:rsidRPr="003E3482">
        <w:t xml:space="preserve">. </w:t>
      </w:r>
      <w:r w:rsidRPr="003E3482">
        <w:t>С</w:t>
      </w:r>
      <w:r w:rsidR="003E3482" w:rsidRPr="003E3482">
        <w:t xml:space="preserve"> </w:t>
      </w:r>
      <w:r w:rsidRPr="003E3482">
        <w:t>юридических</w:t>
      </w:r>
      <w:r w:rsidR="003E3482" w:rsidRPr="003E3482">
        <w:t xml:space="preserve"> </w:t>
      </w:r>
      <w:r w:rsidRPr="003E3482">
        <w:t>позиций</w:t>
      </w:r>
      <w:r w:rsidR="003E3482" w:rsidRPr="003E3482">
        <w:t xml:space="preserve"> </w:t>
      </w:r>
      <w:r w:rsidRPr="003E3482">
        <w:t>каждый</w:t>
      </w:r>
      <w:r w:rsidR="003E3482" w:rsidRPr="003E3482">
        <w:t xml:space="preserve"> </w:t>
      </w:r>
      <w:r w:rsidRPr="003E3482">
        <w:t>член</w:t>
      </w:r>
      <w:r w:rsidR="003E3482" w:rsidRPr="003E3482">
        <w:t xml:space="preserve"> </w:t>
      </w:r>
      <w:r w:rsidRPr="003E3482">
        <w:t>общества</w:t>
      </w:r>
      <w:r w:rsidR="003E3482" w:rsidRPr="003E3482">
        <w:t xml:space="preserve"> </w:t>
      </w:r>
      <w:r w:rsidRPr="003E3482">
        <w:t>взаимного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- </w:t>
      </w:r>
      <w:r w:rsidRPr="003E3482">
        <w:t>одновременно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страховщик,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страхователь</w:t>
      </w:r>
      <w:r w:rsidR="003E3482" w:rsidRPr="003E3482">
        <w:t xml:space="preserve">. </w:t>
      </w:r>
      <w:r w:rsidRPr="003E3482">
        <w:t>При</w:t>
      </w:r>
      <w:r w:rsidR="003E3482" w:rsidRPr="003E3482">
        <w:t xml:space="preserve"> </w:t>
      </w:r>
      <w:r w:rsidRPr="003E3482">
        <w:t>этом</w:t>
      </w:r>
      <w:r w:rsidR="003E3482" w:rsidRPr="003E3482">
        <w:t xml:space="preserve"> </w:t>
      </w:r>
      <w:r w:rsidRPr="003E3482">
        <w:t>документом,</w:t>
      </w:r>
      <w:r w:rsidR="003E3482" w:rsidRPr="003E3482">
        <w:t xml:space="preserve"> </w:t>
      </w:r>
      <w:r w:rsidRPr="003E3482">
        <w:t>удостоверяющим</w:t>
      </w:r>
      <w:r w:rsidR="003E3482" w:rsidRPr="003E3482">
        <w:t xml:space="preserve"> </w:t>
      </w:r>
      <w:r w:rsidRPr="003E3482">
        <w:t>право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владение</w:t>
      </w:r>
      <w:r w:rsidR="003E3482" w:rsidRPr="003E3482">
        <w:t xml:space="preserve"> </w:t>
      </w:r>
      <w:r w:rsidRPr="003E3482">
        <w:t>капитала</w:t>
      </w:r>
      <w:r w:rsidR="003E3482" w:rsidRPr="003E3482">
        <w:t xml:space="preserve"> </w:t>
      </w:r>
      <w:r w:rsidRPr="003E3482">
        <w:t>общества</w:t>
      </w:r>
      <w:r w:rsidR="003E3482" w:rsidRPr="003E3482">
        <w:t xml:space="preserve"> </w:t>
      </w:r>
      <w:r w:rsidRPr="003E3482">
        <w:t>взаимного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дохода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страховую</w:t>
      </w:r>
      <w:r w:rsidR="003E3482" w:rsidRPr="003E3482">
        <w:t xml:space="preserve"> </w:t>
      </w:r>
      <w:r w:rsidRPr="003E3482">
        <w:t>защиту,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полис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rPr>
          <w:b/>
        </w:rPr>
        <w:t>В</w:t>
      </w:r>
      <w:r w:rsidR="003E3482" w:rsidRPr="003E3482">
        <w:rPr>
          <w:b/>
        </w:rPr>
        <w:t xml:space="preserve"> </w:t>
      </w:r>
      <w:r w:rsidRPr="003E3482">
        <w:rPr>
          <w:b/>
          <w:i/>
        </w:rPr>
        <w:t>территориальном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аспекте</w:t>
      </w:r>
      <w:r w:rsidR="003E3482" w:rsidRPr="003E3482">
        <w:t xml:space="preserve"> </w:t>
      </w:r>
      <w:r w:rsidRPr="003E3482">
        <w:t>структура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характеризуется</w:t>
      </w:r>
      <w:r w:rsidR="003E3482" w:rsidRPr="003E3482">
        <w:t xml:space="preserve"> </w:t>
      </w:r>
      <w:r w:rsidRPr="003E3482">
        <w:t>страховыми</w:t>
      </w:r>
      <w:r w:rsidR="003E3482" w:rsidRPr="003E3482">
        <w:t xml:space="preserve"> </w:t>
      </w:r>
      <w:r w:rsidRPr="003E3482">
        <w:t>рынками</w:t>
      </w:r>
      <w:r w:rsidR="003E3482" w:rsidRPr="003E3482">
        <w:t>:</w:t>
      </w:r>
    </w:p>
    <w:p w:rsidR="003E3482" w:rsidRPr="003E3482" w:rsidRDefault="0085192A" w:rsidP="003E3482">
      <w:pPr>
        <w:numPr>
          <w:ilvl w:val="0"/>
          <w:numId w:val="9"/>
        </w:numPr>
        <w:tabs>
          <w:tab w:val="clear" w:pos="1684"/>
          <w:tab w:val="left" w:pos="726"/>
        </w:tabs>
        <w:ind w:left="0" w:firstLine="709"/>
      </w:pPr>
      <w:r w:rsidRPr="003E3482">
        <w:t>местным</w:t>
      </w:r>
      <w:r w:rsidR="003E3482">
        <w:t xml:space="preserve"> (</w:t>
      </w:r>
      <w:r w:rsidRPr="003E3482">
        <w:t>региональным</w:t>
      </w:r>
      <w:r w:rsidR="003E3482" w:rsidRPr="003E3482">
        <w:t>);</w:t>
      </w:r>
    </w:p>
    <w:p w:rsidR="003E3482" w:rsidRPr="003E3482" w:rsidRDefault="0085192A" w:rsidP="003E3482">
      <w:pPr>
        <w:numPr>
          <w:ilvl w:val="0"/>
          <w:numId w:val="9"/>
        </w:numPr>
        <w:tabs>
          <w:tab w:val="clear" w:pos="1684"/>
          <w:tab w:val="left" w:pos="726"/>
        </w:tabs>
        <w:ind w:left="0" w:firstLine="709"/>
      </w:pPr>
      <w:r w:rsidRPr="003E3482">
        <w:lastRenderedPageBreak/>
        <w:t>национальным</w:t>
      </w:r>
      <w:r w:rsidR="003E3482">
        <w:t xml:space="preserve"> (</w:t>
      </w:r>
      <w:r w:rsidRPr="003E3482">
        <w:t>внутренним</w:t>
      </w:r>
      <w:r w:rsidR="003E3482" w:rsidRPr="003E3482">
        <w:t>);</w:t>
      </w:r>
    </w:p>
    <w:p w:rsidR="003E3482" w:rsidRPr="003E3482" w:rsidRDefault="0085192A" w:rsidP="003E3482">
      <w:pPr>
        <w:numPr>
          <w:ilvl w:val="0"/>
          <w:numId w:val="9"/>
        </w:numPr>
        <w:tabs>
          <w:tab w:val="clear" w:pos="1684"/>
          <w:tab w:val="left" w:pos="726"/>
        </w:tabs>
        <w:ind w:left="0" w:firstLine="709"/>
      </w:pPr>
      <w:r w:rsidRPr="003E3482">
        <w:t>мировым</w:t>
      </w:r>
      <w:r w:rsidR="003E3482">
        <w:t xml:space="preserve"> (</w:t>
      </w:r>
      <w:r w:rsidRPr="003E3482">
        <w:t>внешним</w:t>
      </w:r>
      <w:r w:rsidR="003E3482" w:rsidRPr="003E3482">
        <w:t>).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По</w:t>
      </w:r>
      <w:r w:rsidR="003E3482" w:rsidRPr="003E3482">
        <w:rPr>
          <w:b/>
        </w:rPr>
        <w:t xml:space="preserve"> </w:t>
      </w:r>
      <w:r w:rsidRPr="003E3482">
        <w:rPr>
          <w:b/>
          <w:i/>
        </w:rPr>
        <w:t>отраслевому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признаку</w:t>
      </w:r>
      <w:r w:rsidR="003E3482" w:rsidRPr="003E3482">
        <w:t xml:space="preserve"> </w:t>
      </w:r>
      <w:r w:rsidRPr="003E3482">
        <w:t>выделяют</w:t>
      </w:r>
      <w:r w:rsidR="003E3482" w:rsidRPr="003E3482">
        <w:t xml:space="preserve"> </w:t>
      </w:r>
      <w:r w:rsidRPr="003E3482">
        <w:t>рынок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:</w:t>
      </w:r>
    </w:p>
    <w:p w:rsidR="003E3482" w:rsidRPr="003E3482" w:rsidRDefault="0085192A" w:rsidP="003E3482">
      <w:pPr>
        <w:numPr>
          <w:ilvl w:val="0"/>
          <w:numId w:val="10"/>
        </w:numPr>
        <w:tabs>
          <w:tab w:val="clear" w:pos="1684"/>
          <w:tab w:val="left" w:pos="726"/>
        </w:tabs>
        <w:ind w:left="0" w:firstLine="709"/>
      </w:pPr>
      <w:r w:rsidRPr="003E3482">
        <w:t>личного</w:t>
      </w:r>
      <w:r w:rsidR="003E3482" w:rsidRPr="003E3482">
        <w:t>;</w:t>
      </w:r>
    </w:p>
    <w:p w:rsidR="003E3482" w:rsidRPr="003E3482" w:rsidRDefault="0085192A" w:rsidP="003E3482">
      <w:pPr>
        <w:numPr>
          <w:ilvl w:val="0"/>
          <w:numId w:val="10"/>
        </w:numPr>
        <w:tabs>
          <w:tab w:val="clear" w:pos="1684"/>
          <w:tab w:val="left" w:pos="726"/>
        </w:tabs>
        <w:ind w:left="0" w:firstLine="709"/>
      </w:pPr>
      <w:r w:rsidRPr="003E3482">
        <w:t>имущественного</w:t>
      </w:r>
      <w:r w:rsidR="003E3482" w:rsidRPr="003E3482">
        <w:t>;</w:t>
      </w:r>
    </w:p>
    <w:p w:rsidR="003E3482" w:rsidRPr="003E3482" w:rsidRDefault="0085192A" w:rsidP="003E3482">
      <w:pPr>
        <w:numPr>
          <w:ilvl w:val="0"/>
          <w:numId w:val="10"/>
        </w:numPr>
        <w:tabs>
          <w:tab w:val="clear" w:pos="1684"/>
          <w:tab w:val="left" w:pos="726"/>
        </w:tabs>
        <w:ind w:left="0" w:firstLine="709"/>
      </w:pPr>
      <w:r w:rsidRPr="003E3482">
        <w:t>ответственности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В</w:t>
      </w:r>
      <w:r w:rsidR="003E3482" w:rsidRPr="003E3482">
        <w:t xml:space="preserve"> </w:t>
      </w:r>
      <w:r w:rsidRPr="003E3482">
        <w:t>свою</w:t>
      </w:r>
      <w:r w:rsidR="003E3482" w:rsidRPr="003E3482">
        <w:t xml:space="preserve"> </w:t>
      </w:r>
      <w:r w:rsidRPr="003E3482">
        <w:t>очередь</w:t>
      </w:r>
      <w:r w:rsidR="003E3482" w:rsidRPr="003E3482">
        <w:t xml:space="preserve"> </w:t>
      </w:r>
      <w:r w:rsidRPr="003E3482">
        <w:t>каждый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рынков</w:t>
      </w:r>
      <w:r w:rsidR="003E3482" w:rsidRPr="003E3482">
        <w:t xml:space="preserve"> </w:t>
      </w:r>
      <w:r w:rsidRPr="003E3482">
        <w:t>можно</w:t>
      </w:r>
      <w:r w:rsidR="003E3482" w:rsidRPr="003E3482">
        <w:t xml:space="preserve"> </w:t>
      </w:r>
      <w:r w:rsidRPr="003E3482">
        <w:t>разделить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обособленные</w:t>
      </w:r>
      <w:r w:rsidR="003E3482" w:rsidRPr="003E3482">
        <w:t xml:space="preserve"> </w:t>
      </w:r>
      <w:r w:rsidRPr="003E3482">
        <w:t>сегменты,</w:t>
      </w:r>
      <w:r w:rsidR="003E3482" w:rsidRPr="003E3482">
        <w:t xml:space="preserve"> </w:t>
      </w:r>
      <w:r w:rsidRPr="003E3482">
        <w:t>например,</w:t>
      </w:r>
      <w:r w:rsidR="003E3482" w:rsidRPr="003E3482">
        <w:t xml:space="preserve"> </w:t>
      </w:r>
      <w:r w:rsidRPr="003E3482">
        <w:t>рынок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несчастных</w:t>
      </w:r>
      <w:r w:rsidR="003E3482" w:rsidRPr="003E3482">
        <w:t xml:space="preserve"> </w:t>
      </w:r>
      <w:r w:rsidRPr="003E3482">
        <w:t>случаев,</w:t>
      </w:r>
      <w:r w:rsidR="003E3482" w:rsidRPr="003E3482">
        <w:t xml:space="preserve"> </w:t>
      </w:r>
      <w:r w:rsidRPr="003E3482">
        <w:t>рынок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домашнего</w:t>
      </w:r>
      <w:r w:rsidR="003E3482" w:rsidRPr="003E3482">
        <w:t xml:space="preserve"> </w:t>
      </w:r>
      <w:r w:rsidRPr="003E3482">
        <w:t>имущества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="003E3482">
        <w:t>т.д.</w:t>
      </w:r>
    </w:p>
    <w:p w:rsidR="003E3482" w:rsidRPr="003E3482" w:rsidRDefault="0085192A" w:rsidP="003E3482">
      <w:pPr>
        <w:tabs>
          <w:tab w:val="left" w:pos="726"/>
        </w:tabs>
      </w:pPr>
      <w:r w:rsidRPr="003E3482">
        <w:rPr>
          <w:b/>
          <w:i/>
        </w:rPr>
        <w:t>Товаром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страхового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рынка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продукт</w:t>
      </w:r>
      <w:r w:rsidR="003E3482" w:rsidRPr="003E3482">
        <w:t xml:space="preserve">. </w:t>
      </w:r>
      <w:r w:rsidRPr="003E3482">
        <w:t>Страховой</w:t>
      </w:r>
      <w:r w:rsidR="003E3482" w:rsidRPr="003E3482">
        <w:t xml:space="preserve"> </w:t>
      </w:r>
      <w:r w:rsidRPr="003E3482">
        <w:t>продукт</w:t>
      </w:r>
      <w:r w:rsidR="003E3482" w:rsidRPr="003E3482">
        <w:t xml:space="preserve"> - </w:t>
      </w:r>
      <w:r w:rsidRPr="003E3482">
        <w:t>центральное</w:t>
      </w:r>
      <w:r w:rsidR="003E3482" w:rsidRPr="003E3482">
        <w:t xml:space="preserve"> </w:t>
      </w:r>
      <w:r w:rsidRPr="003E3482">
        <w:t>понятие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. </w:t>
      </w:r>
      <w:r w:rsidRPr="003E3482">
        <w:t>Потребительная</w:t>
      </w:r>
      <w:r w:rsidR="003E3482" w:rsidRPr="003E3482">
        <w:t xml:space="preserve"> </w:t>
      </w:r>
      <w:r w:rsidRPr="003E3482">
        <w:t>стоимость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продукта</w:t>
      </w:r>
      <w:r w:rsidR="003E3482" w:rsidRPr="003E3482">
        <w:t xml:space="preserve"> </w:t>
      </w:r>
      <w:r w:rsidRPr="003E3482">
        <w:t>состоит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обеспечении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защиты</w:t>
      </w:r>
      <w:r w:rsidR="003E3482" w:rsidRPr="003E3482">
        <w:t xml:space="preserve">. </w:t>
      </w:r>
      <w:r w:rsidRPr="003E3482">
        <w:t>Цена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продукта</w:t>
      </w:r>
      <w:r w:rsidR="003E3482" w:rsidRPr="003E3482">
        <w:t xml:space="preserve"> </w:t>
      </w:r>
      <w:r w:rsidRPr="003E3482">
        <w:t>определяется</w:t>
      </w:r>
      <w:r w:rsidR="003E3482" w:rsidRPr="003E3482">
        <w:t xml:space="preserve"> </w:t>
      </w:r>
      <w:r w:rsidRPr="003E3482">
        <w:t>затратами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страховое</w:t>
      </w:r>
      <w:r w:rsidR="003E3482" w:rsidRPr="003E3482">
        <w:t xml:space="preserve"> </w:t>
      </w:r>
      <w:r w:rsidRPr="003E3482">
        <w:t>возмещение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страховое</w:t>
      </w:r>
      <w:r w:rsidR="003E3482" w:rsidRPr="003E3482">
        <w:t xml:space="preserve"> </w:t>
      </w:r>
      <w:r w:rsidRPr="003E3482">
        <w:t>обеспечение,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расходами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ведение</w:t>
      </w:r>
      <w:r w:rsidR="003E3482" w:rsidRPr="003E3482">
        <w:t xml:space="preserve"> </w:t>
      </w:r>
      <w:r w:rsidRPr="003E3482">
        <w:t>дела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размером</w:t>
      </w:r>
      <w:r w:rsidR="003E3482" w:rsidRPr="003E3482">
        <w:t xml:space="preserve"> </w:t>
      </w:r>
      <w:r w:rsidRPr="003E3482">
        <w:t>прибыли</w:t>
      </w:r>
      <w:r w:rsidR="003E3482" w:rsidRPr="003E3482">
        <w:t xml:space="preserve"> </w:t>
      </w:r>
      <w:r w:rsidRPr="003E3482">
        <w:t>страховщика</w:t>
      </w:r>
      <w:r w:rsidR="003E3482" w:rsidRPr="003E3482">
        <w:t xml:space="preserve">. </w:t>
      </w:r>
      <w:r w:rsidRPr="003E3482">
        <w:t>Как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всякая</w:t>
      </w:r>
      <w:r w:rsidR="003E3482" w:rsidRPr="003E3482">
        <w:t xml:space="preserve"> </w:t>
      </w:r>
      <w:r w:rsidRPr="003E3482">
        <w:t>цена,</w:t>
      </w:r>
      <w:r w:rsidR="003E3482" w:rsidRPr="003E3482">
        <w:t xml:space="preserve"> </w:t>
      </w:r>
      <w:r w:rsidRPr="003E3482">
        <w:t>она</w:t>
      </w:r>
      <w:r w:rsidR="003E3482" w:rsidRPr="003E3482">
        <w:t xml:space="preserve"> </w:t>
      </w:r>
      <w:r w:rsidRPr="003E3482">
        <w:t>зависит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спроса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предложения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Продвижение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продуктов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страховом</w:t>
      </w:r>
      <w:r w:rsidR="003E3482" w:rsidRPr="003E3482">
        <w:t xml:space="preserve"> </w:t>
      </w:r>
      <w:r w:rsidRPr="003E3482">
        <w:t>рынке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реализацию</w:t>
      </w:r>
      <w:r w:rsidR="003E3482" w:rsidRPr="003E3482">
        <w:t xml:space="preserve"> </w:t>
      </w:r>
      <w:r w:rsidRPr="003E3482">
        <w:t>преимущественно</w:t>
      </w:r>
      <w:r w:rsidR="003E3482" w:rsidRPr="003E3482">
        <w:t xml:space="preserve"> </w:t>
      </w:r>
      <w:r w:rsidRPr="003E3482">
        <w:t>осуществляют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посредники</w:t>
      </w:r>
      <w:r w:rsidR="003E3482" w:rsidRPr="003E3482">
        <w:t xml:space="preserve">: </w:t>
      </w:r>
      <w:r w:rsidRPr="003E3482">
        <w:t>страховые</w:t>
      </w:r>
      <w:r w:rsidR="003E3482" w:rsidRPr="003E3482">
        <w:t xml:space="preserve"> </w:t>
      </w:r>
      <w:r w:rsidRPr="003E3482">
        <w:t>агенты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брокеры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rPr>
          <w:b/>
          <w:i/>
        </w:rPr>
        <w:t>Страховые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агенты</w:t>
      </w:r>
      <w:r w:rsidR="003E3482" w:rsidRPr="003E3482">
        <w:rPr>
          <w:b/>
          <w:bCs/>
          <w:i/>
          <w:iCs/>
        </w:rPr>
        <w:t xml:space="preserve"> - </w:t>
      </w:r>
      <w:r w:rsidRPr="003E3482">
        <w:t>физические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юридические</w:t>
      </w:r>
      <w:r w:rsidR="003E3482" w:rsidRPr="003E3482">
        <w:t xml:space="preserve"> </w:t>
      </w:r>
      <w:r w:rsidRPr="003E3482">
        <w:t>лица,</w:t>
      </w:r>
      <w:r w:rsidR="003E3482" w:rsidRPr="003E3482">
        <w:t xml:space="preserve"> </w:t>
      </w:r>
      <w:r w:rsidRPr="003E3482">
        <w:t>действующие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имени</w:t>
      </w:r>
      <w:r w:rsidR="003E3482" w:rsidRPr="003E3482">
        <w:t xml:space="preserve"> </w:t>
      </w:r>
      <w:r w:rsidRPr="003E3482">
        <w:t>страховщика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поручению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соответствии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предоставленными</w:t>
      </w:r>
      <w:r w:rsidR="003E3482" w:rsidRPr="003E3482">
        <w:t xml:space="preserve"> </w:t>
      </w:r>
      <w:r w:rsidRPr="003E3482">
        <w:t>полномочиями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rPr>
          <w:b/>
          <w:i/>
        </w:rPr>
        <w:t>Страховыми</w:t>
      </w:r>
      <w:r w:rsidR="003E3482" w:rsidRPr="003E3482">
        <w:rPr>
          <w:b/>
          <w:i/>
        </w:rPr>
        <w:t xml:space="preserve"> </w:t>
      </w:r>
      <w:r w:rsidRPr="003E3482">
        <w:rPr>
          <w:b/>
          <w:i/>
        </w:rPr>
        <w:t>брокерами</w:t>
      </w:r>
      <w:r w:rsidR="003E3482" w:rsidRPr="003E3482">
        <w:rPr>
          <w:b/>
          <w:bCs/>
          <w:i/>
          <w:iCs/>
        </w:rPr>
        <w:t xml:space="preserve"> </w:t>
      </w:r>
      <w:r w:rsidRPr="003E3482">
        <w:t>могут</w:t>
      </w:r>
      <w:r w:rsidR="003E3482" w:rsidRPr="003E3482">
        <w:t xml:space="preserve"> </w:t>
      </w:r>
      <w:r w:rsidRPr="003E3482">
        <w:t>быть</w:t>
      </w:r>
      <w:r w:rsidR="003E3482" w:rsidRPr="003E3482">
        <w:t xml:space="preserve"> </w:t>
      </w:r>
      <w:r w:rsidRPr="003E3482">
        <w:t>независимые</w:t>
      </w:r>
      <w:r w:rsidR="003E3482" w:rsidRPr="003E3482">
        <w:t xml:space="preserve"> </w:t>
      </w:r>
      <w:r w:rsidRPr="003E3482">
        <w:t>юридические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физические</w:t>
      </w:r>
      <w:r w:rsidR="003E3482" w:rsidRPr="003E3482">
        <w:t xml:space="preserve"> </w:t>
      </w:r>
      <w:r w:rsidRPr="003E3482">
        <w:t>лица,</w:t>
      </w:r>
      <w:r w:rsidR="003E3482" w:rsidRPr="003E3482">
        <w:t xml:space="preserve"> </w:t>
      </w:r>
      <w:r w:rsidRPr="003E3482">
        <w:t>имеющие</w:t>
      </w:r>
      <w:r w:rsidR="003E3482" w:rsidRPr="003E3482">
        <w:t xml:space="preserve"> </w:t>
      </w:r>
      <w:r w:rsidRPr="003E3482">
        <w:t>лицензию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проведение</w:t>
      </w:r>
      <w:r w:rsidR="003E3482" w:rsidRPr="003E3482">
        <w:t xml:space="preserve"> </w:t>
      </w:r>
      <w:r w:rsidRPr="003E3482">
        <w:t>посреднических</w:t>
      </w:r>
      <w:r w:rsidR="003E3482" w:rsidRPr="003E3482">
        <w:t xml:space="preserve"> </w:t>
      </w:r>
      <w:r w:rsidRPr="003E3482">
        <w:t>операций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своего</w:t>
      </w:r>
      <w:r w:rsidR="003E3482" w:rsidRPr="003E3482">
        <w:t xml:space="preserve"> </w:t>
      </w:r>
      <w:r w:rsidRPr="003E3482">
        <w:t>имени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основании</w:t>
      </w:r>
      <w:r w:rsidR="003E3482" w:rsidRPr="003E3482">
        <w:t xml:space="preserve"> </w:t>
      </w:r>
      <w:r w:rsidRPr="003E3482">
        <w:t>поручений</w:t>
      </w:r>
      <w:r w:rsidR="003E3482" w:rsidRPr="003E3482">
        <w:t xml:space="preserve"> </w:t>
      </w:r>
      <w:r w:rsidRPr="003E3482">
        <w:t>страхователя</w:t>
      </w:r>
      <w:r w:rsidR="003E3482" w:rsidRPr="003E3482">
        <w:t xml:space="preserve"> </w:t>
      </w:r>
      <w:r w:rsidRPr="003E3482">
        <w:t>либо</w:t>
      </w:r>
      <w:r w:rsidR="003E3482" w:rsidRPr="003E3482">
        <w:t xml:space="preserve"> </w:t>
      </w:r>
      <w:r w:rsidRPr="003E3482">
        <w:t>страховщика</w:t>
      </w:r>
      <w:r w:rsidR="003E3482" w:rsidRPr="003E3482">
        <w:t xml:space="preserve">. </w:t>
      </w:r>
      <w:r w:rsidRPr="003E3482">
        <w:t>Страховой</w:t>
      </w:r>
      <w:r w:rsidR="003E3482" w:rsidRPr="003E3482">
        <w:t xml:space="preserve"> </w:t>
      </w:r>
      <w:r w:rsidRPr="003E3482">
        <w:t>брокер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участником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договора</w:t>
      </w:r>
      <w:r w:rsidR="003E3482" w:rsidRPr="003E3482">
        <w:t xml:space="preserve">. </w:t>
      </w:r>
      <w:r w:rsidRPr="003E3482">
        <w:t>Его</w:t>
      </w:r>
      <w:r w:rsidR="003E3482" w:rsidRPr="003E3482">
        <w:t xml:space="preserve"> </w:t>
      </w:r>
      <w:r w:rsidRPr="003E3482">
        <w:t>обязанность</w:t>
      </w:r>
      <w:r w:rsidR="003E3482" w:rsidRPr="003E3482">
        <w:t xml:space="preserve"> </w:t>
      </w:r>
      <w:r w:rsidRPr="003E3482">
        <w:t>состоит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оказании</w:t>
      </w:r>
      <w:r w:rsidR="003E3482" w:rsidRPr="003E3482">
        <w:t xml:space="preserve"> </w:t>
      </w:r>
      <w:r w:rsidRPr="003E3482">
        <w:t>посреднической</w:t>
      </w:r>
      <w:r w:rsidR="003E3482" w:rsidRPr="003E3482">
        <w:t xml:space="preserve"> </w:t>
      </w:r>
      <w:r w:rsidRPr="003E3482">
        <w:t>услуги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содействие</w:t>
      </w:r>
      <w:r w:rsidR="003E3482" w:rsidRPr="003E3482">
        <w:t xml:space="preserve"> </w:t>
      </w:r>
      <w:r w:rsidRPr="003E3482">
        <w:t>исполнения</w:t>
      </w:r>
      <w:r w:rsidR="003E3482" w:rsidRPr="003E3482">
        <w:t xml:space="preserve"> </w:t>
      </w:r>
      <w:r w:rsidRPr="003E3482">
        <w:t>договора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lastRenderedPageBreak/>
        <w:t>Функционирование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предполагает</w:t>
      </w:r>
      <w:r w:rsidR="003E3482" w:rsidRPr="003E3482">
        <w:t xml:space="preserve"> </w:t>
      </w:r>
      <w:r w:rsidRPr="003E3482">
        <w:t>наличие</w:t>
      </w:r>
      <w:r w:rsidR="003E3482" w:rsidRPr="003E3482">
        <w:t xml:space="preserve"> </w:t>
      </w:r>
      <w:r w:rsidRPr="003E3482">
        <w:t>профессиональных</w:t>
      </w:r>
      <w:r w:rsidR="003E3482" w:rsidRPr="003E3482">
        <w:t xml:space="preserve"> </w:t>
      </w:r>
      <w:r w:rsidRPr="003E3482">
        <w:t>оценщиков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убытков,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качестве</w:t>
      </w:r>
      <w:r w:rsidR="003E3482" w:rsidRPr="003E3482">
        <w:t xml:space="preserve"> </w:t>
      </w:r>
      <w:r w:rsidRPr="003E3482">
        <w:t>которых</w:t>
      </w:r>
      <w:r w:rsidR="003E3482" w:rsidRPr="003E3482">
        <w:t xml:space="preserve"> </w:t>
      </w:r>
      <w:r w:rsidRPr="003E3482">
        <w:t>выступают</w:t>
      </w:r>
      <w:r w:rsidR="003E3482" w:rsidRPr="003E3482">
        <w:t xml:space="preserve"> </w:t>
      </w:r>
      <w:r w:rsidRPr="003E3482">
        <w:t>сюрвейеры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аджастеры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rPr>
          <w:b/>
          <w:i/>
        </w:rPr>
        <w:t>Сюрвейеры</w:t>
      </w:r>
      <w:r w:rsidR="003E3482" w:rsidRPr="003E3482">
        <w:rPr>
          <w:b/>
          <w:bCs/>
          <w:i/>
          <w:iCs/>
        </w:rPr>
        <w:t xml:space="preserve"> - </w:t>
      </w:r>
      <w:r w:rsidRPr="003E3482">
        <w:t>инспектора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агенты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организации,</w:t>
      </w:r>
      <w:r w:rsidR="003E3482" w:rsidRPr="003E3482">
        <w:t xml:space="preserve"> </w:t>
      </w:r>
      <w:r w:rsidRPr="003E3482">
        <w:t>осуществляющие</w:t>
      </w:r>
      <w:r w:rsidR="003E3482" w:rsidRPr="003E3482">
        <w:t xml:space="preserve"> </w:t>
      </w:r>
      <w:r w:rsidRPr="003E3482">
        <w:t>осмотр</w:t>
      </w:r>
      <w:r w:rsidR="003E3482" w:rsidRPr="003E3482">
        <w:t xml:space="preserve"> </w:t>
      </w:r>
      <w:r w:rsidRPr="003E3482">
        <w:t>имущества,</w:t>
      </w:r>
      <w:r w:rsidR="003E3482" w:rsidRPr="003E3482">
        <w:t xml:space="preserve"> </w:t>
      </w:r>
      <w:r w:rsidRPr="003E3482">
        <w:t>принимаемого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качестве</w:t>
      </w:r>
      <w:r w:rsidR="003E3482" w:rsidRPr="003E3482">
        <w:t xml:space="preserve"> </w:t>
      </w:r>
      <w:r w:rsidRPr="003E3482">
        <w:t>сюрвейера</w:t>
      </w:r>
      <w:r w:rsidR="003E3482" w:rsidRPr="003E3482">
        <w:t xml:space="preserve"> </w:t>
      </w:r>
      <w:r w:rsidRPr="003E3482">
        <w:t>выступают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специализированные</w:t>
      </w:r>
      <w:r w:rsidR="003E3482" w:rsidRPr="003E3482">
        <w:t xml:space="preserve"> </w:t>
      </w:r>
      <w:r w:rsidRPr="003E3482">
        <w:t>фирмы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противопожарной</w:t>
      </w:r>
      <w:r w:rsidR="003E3482" w:rsidRPr="003E3482">
        <w:t xml:space="preserve"> </w:t>
      </w:r>
      <w:r w:rsidRPr="003E3482">
        <w:t>безопасности,</w:t>
      </w:r>
      <w:r w:rsidR="003E3482" w:rsidRPr="003E3482">
        <w:t xml:space="preserve"> </w:t>
      </w:r>
      <w:r w:rsidRPr="003E3482">
        <w:t>охране</w:t>
      </w:r>
      <w:r w:rsidR="003E3482" w:rsidRPr="003E3482">
        <w:t xml:space="preserve"> </w:t>
      </w:r>
      <w:r w:rsidRPr="003E3482">
        <w:t>труда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="003E3482">
        <w:t>т.д.</w:t>
      </w:r>
      <w:r w:rsidR="003E3482" w:rsidRPr="003E3482">
        <w:t xml:space="preserve">, </w:t>
      </w:r>
      <w:r w:rsidRPr="003E3482">
        <w:t>взаимодействие</w:t>
      </w:r>
      <w:r w:rsidR="003E3482" w:rsidRPr="003E3482">
        <w:t xml:space="preserve"> </w:t>
      </w:r>
      <w:r w:rsidRPr="003E3482">
        <w:t>которых</w:t>
      </w:r>
      <w:r w:rsidR="003E3482" w:rsidRPr="003E3482">
        <w:t xml:space="preserve"> </w:t>
      </w:r>
      <w:r w:rsidRPr="003E3482">
        <w:t>со</w:t>
      </w:r>
      <w:r w:rsidR="003E3482" w:rsidRPr="003E3482">
        <w:t xml:space="preserve"> </w:t>
      </w:r>
      <w:r w:rsidRPr="003E3482">
        <w:t>страховщиком</w:t>
      </w:r>
      <w:r w:rsidR="003E3482" w:rsidRPr="003E3482">
        <w:t xml:space="preserve"> </w:t>
      </w:r>
      <w:r w:rsidRPr="003E3482">
        <w:t>строится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договорной</w:t>
      </w:r>
      <w:r w:rsidR="003E3482" w:rsidRPr="003E3482">
        <w:t xml:space="preserve"> </w:t>
      </w:r>
      <w:r w:rsidRPr="003E3482">
        <w:t>основе</w:t>
      </w:r>
      <w:r w:rsidR="003E3482" w:rsidRPr="003E3482">
        <w:t xml:space="preserve">. </w:t>
      </w:r>
      <w:r w:rsidRPr="003E3482">
        <w:t>По</w:t>
      </w:r>
      <w:r w:rsidR="003E3482" w:rsidRPr="003E3482">
        <w:t xml:space="preserve"> </w:t>
      </w:r>
      <w:r w:rsidRPr="003E3482">
        <w:t>заключению</w:t>
      </w:r>
      <w:r w:rsidR="003E3482" w:rsidRPr="003E3482">
        <w:t xml:space="preserve"> </w:t>
      </w:r>
      <w:r w:rsidRPr="003E3482">
        <w:t>сюрвейера</w:t>
      </w:r>
      <w:r w:rsidR="003E3482" w:rsidRPr="003E3482">
        <w:t xml:space="preserve"> </w:t>
      </w:r>
      <w:r w:rsidRPr="003E3482">
        <w:t>страховая</w:t>
      </w:r>
      <w:r w:rsidR="003E3482" w:rsidRPr="003E3482">
        <w:t xml:space="preserve"> </w:t>
      </w:r>
      <w:r w:rsidRPr="003E3482">
        <w:t>компания</w:t>
      </w:r>
      <w:r w:rsidR="003E3482" w:rsidRPr="003E3482">
        <w:t xml:space="preserve"> </w:t>
      </w:r>
      <w:r w:rsidRPr="003E3482">
        <w:t>принимает</w:t>
      </w:r>
      <w:r w:rsidR="003E3482" w:rsidRPr="003E3482">
        <w:t xml:space="preserve"> </w:t>
      </w:r>
      <w:r w:rsidRPr="003E3482">
        <w:t>решение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заключении</w:t>
      </w:r>
      <w:r w:rsidR="003E3482" w:rsidRPr="003E3482">
        <w:t xml:space="preserve"> </w:t>
      </w:r>
      <w:r w:rsidRPr="003E3482">
        <w:t>договора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rPr>
          <w:b/>
          <w:i/>
        </w:rPr>
        <w:t>Аджастеры</w:t>
      </w:r>
      <w:r w:rsidR="003E3482" w:rsidRPr="003E3482">
        <w:rPr>
          <w:b/>
          <w:bCs/>
          <w:i/>
          <w:iCs/>
        </w:rPr>
        <w:t xml:space="preserve"> - </w:t>
      </w:r>
      <w:r w:rsidRPr="003E3482">
        <w:t>это</w:t>
      </w:r>
      <w:r w:rsidR="003E3482" w:rsidRPr="003E3482">
        <w:t xml:space="preserve"> </w:t>
      </w:r>
      <w:r w:rsidRPr="003E3482">
        <w:t>уполномоченные</w:t>
      </w:r>
      <w:r w:rsidR="003E3482" w:rsidRPr="003E3482">
        <w:t xml:space="preserve"> </w:t>
      </w:r>
      <w:r w:rsidRPr="003E3482">
        <w:t>физические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юридические</w:t>
      </w:r>
      <w:r w:rsidR="003E3482" w:rsidRPr="003E3482">
        <w:t xml:space="preserve"> </w:t>
      </w:r>
      <w:r w:rsidRPr="003E3482">
        <w:t>лица</w:t>
      </w:r>
      <w:r w:rsidR="003E3482" w:rsidRPr="003E3482">
        <w:t xml:space="preserve"> </w:t>
      </w:r>
      <w:r w:rsidRPr="003E3482">
        <w:t>страховщика,</w:t>
      </w:r>
      <w:r w:rsidR="003E3482" w:rsidRPr="003E3482">
        <w:t xml:space="preserve"> </w:t>
      </w:r>
      <w:r w:rsidRPr="003E3482">
        <w:t>занимающиеся</w:t>
      </w:r>
      <w:r w:rsidR="003E3482" w:rsidRPr="003E3482">
        <w:t xml:space="preserve"> </w:t>
      </w:r>
      <w:r w:rsidRPr="003E3482">
        <w:t>установлением</w:t>
      </w:r>
      <w:r w:rsidR="003E3482" w:rsidRPr="003E3482">
        <w:t xml:space="preserve"> </w:t>
      </w:r>
      <w:r w:rsidRPr="003E3482">
        <w:t>причин,</w:t>
      </w:r>
      <w:r w:rsidR="003E3482" w:rsidRPr="003E3482">
        <w:t xml:space="preserve"> </w:t>
      </w:r>
      <w:r w:rsidRPr="003E3482">
        <w:t>характера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размера</w:t>
      </w:r>
      <w:r w:rsidR="003E3482" w:rsidRPr="003E3482">
        <w:t xml:space="preserve"> </w:t>
      </w:r>
      <w:r w:rsidRPr="003E3482">
        <w:t>убытков</w:t>
      </w:r>
      <w:r w:rsidR="003E3482" w:rsidRPr="003E3482">
        <w:t xml:space="preserve">. </w:t>
      </w:r>
      <w:r w:rsidRPr="003E3482">
        <w:t>По</w:t>
      </w:r>
      <w:r w:rsidR="003E3482" w:rsidRPr="003E3482">
        <w:t xml:space="preserve"> </w:t>
      </w:r>
      <w:r w:rsidRPr="003E3482">
        <w:t>результатам</w:t>
      </w:r>
      <w:r w:rsidR="003E3482" w:rsidRPr="003E3482">
        <w:t xml:space="preserve"> </w:t>
      </w:r>
      <w:r w:rsidRPr="003E3482">
        <w:t>проведенной</w:t>
      </w:r>
      <w:r w:rsidR="003E3482" w:rsidRPr="003E3482">
        <w:t xml:space="preserve"> </w:t>
      </w:r>
      <w:r w:rsidRPr="003E3482">
        <w:t>работы</w:t>
      </w:r>
      <w:r w:rsidR="003E3482" w:rsidRPr="003E3482">
        <w:t xml:space="preserve"> </w:t>
      </w:r>
      <w:r w:rsidRPr="003E3482">
        <w:t>аджастер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акт</w:t>
      </w:r>
      <w:r w:rsidR="003E3482">
        <w:t xml:space="preserve"> (</w:t>
      </w:r>
      <w:r w:rsidRPr="003E3482">
        <w:t>аварийный</w:t>
      </w:r>
      <w:r w:rsidR="003E3482" w:rsidRPr="003E3482">
        <w:t xml:space="preserve"> </w:t>
      </w:r>
      <w:r w:rsidRPr="003E3482">
        <w:t>сертификат</w:t>
      </w:r>
      <w:r w:rsidR="003E3482" w:rsidRPr="003E3482">
        <w:t>).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Для</w:t>
      </w:r>
      <w:r w:rsidR="003E3482" w:rsidRPr="003E3482">
        <w:t xml:space="preserve"> </w:t>
      </w:r>
      <w:r w:rsidRPr="003E3482">
        <w:t>защиты</w:t>
      </w:r>
      <w:r w:rsidR="003E3482" w:rsidRPr="003E3482">
        <w:t xml:space="preserve"> </w:t>
      </w:r>
      <w:r w:rsidRPr="003E3482">
        <w:t>своих</w:t>
      </w:r>
      <w:r w:rsidR="003E3482" w:rsidRPr="003E3482">
        <w:t xml:space="preserve"> </w:t>
      </w:r>
      <w:r w:rsidRPr="003E3482">
        <w:t>интересов,</w:t>
      </w:r>
      <w:r w:rsidR="003E3482" w:rsidRPr="003E3482">
        <w:t xml:space="preserve"> </w:t>
      </w:r>
      <w:r w:rsidRPr="003E3482">
        <w:t>разработки</w:t>
      </w:r>
      <w:r w:rsidR="003E3482" w:rsidRPr="003E3482">
        <w:t xml:space="preserve"> </w:t>
      </w:r>
      <w:r w:rsidRPr="003E3482">
        <w:t>законодательных</w:t>
      </w:r>
      <w:r w:rsidR="003E3482" w:rsidRPr="003E3482">
        <w:t xml:space="preserve"> </w:t>
      </w:r>
      <w:r w:rsidRPr="003E3482">
        <w:t>актов,</w:t>
      </w:r>
      <w:r w:rsidR="003E3482" w:rsidRPr="003E3482">
        <w:t xml:space="preserve"> </w:t>
      </w:r>
      <w:r w:rsidRPr="003E3482">
        <w:t>подготовки</w:t>
      </w:r>
      <w:r w:rsidR="003E3482" w:rsidRPr="003E3482">
        <w:t xml:space="preserve"> </w:t>
      </w:r>
      <w:r w:rsidRPr="003E3482">
        <w:t>стандартных</w:t>
      </w:r>
      <w:r w:rsidR="003E3482" w:rsidRPr="003E3482">
        <w:t xml:space="preserve"> </w:t>
      </w:r>
      <w:r w:rsidRPr="003E3482">
        <w:t>правил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сбора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публикации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статистики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других</w:t>
      </w:r>
      <w:r w:rsidR="003E3482" w:rsidRPr="003E3482">
        <w:t xml:space="preserve"> </w:t>
      </w:r>
      <w:r w:rsidRPr="003E3482">
        <w:t>совместных</w:t>
      </w:r>
      <w:r w:rsidR="003E3482" w:rsidRPr="003E3482">
        <w:t xml:space="preserve"> </w:t>
      </w:r>
      <w:r w:rsidRPr="003E3482">
        <w:t>целей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 </w:t>
      </w:r>
      <w:r w:rsidRPr="003E3482">
        <w:t>создают</w:t>
      </w:r>
      <w:r w:rsidR="003E3482" w:rsidRPr="003E3482">
        <w:t xml:space="preserve"> </w:t>
      </w:r>
      <w:r w:rsidRPr="003E3482">
        <w:t>объединения</w:t>
      </w:r>
      <w:r w:rsidR="003E3482">
        <w:t xml:space="preserve"> (</w:t>
      </w:r>
      <w:r w:rsidRPr="003E3482">
        <w:t>ассоциации</w:t>
      </w:r>
      <w:r w:rsidR="003E3482" w:rsidRPr="003E3482">
        <w:t xml:space="preserve">) </w:t>
      </w:r>
      <w:r w:rsidRPr="003E3482">
        <w:t>страховщиков</w:t>
      </w:r>
      <w:r w:rsidR="003E3482" w:rsidRPr="003E3482">
        <w:t xml:space="preserve">. </w:t>
      </w:r>
      <w:r w:rsidRPr="003E3482">
        <w:t>Объединения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 </w:t>
      </w:r>
      <w:r w:rsidRPr="003E3482">
        <w:t>создаются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региональном,</w:t>
      </w:r>
      <w:r w:rsidR="003E3482" w:rsidRPr="003E3482">
        <w:t xml:space="preserve"> </w:t>
      </w:r>
      <w:r w:rsidRPr="003E3482">
        <w:t>так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национальном</w:t>
      </w:r>
      <w:r w:rsidR="003E3482" w:rsidRPr="003E3482">
        <w:t xml:space="preserve"> </w:t>
      </w:r>
      <w:r w:rsidRPr="003E3482">
        <w:t>уровне</w:t>
      </w:r>
      <w:r w:rsidR="003E3482" w:rsidRPr="003E3482">
        <w:t xml:space="preserve">. </w:t>
      </w:r>
      <w:r w:rsidRPr="003E3482">
        <w:t>Кроме</w:t>
      </w:r>
      <w:r w:rsidR="003E3482" w:rsidRPr="003E3482">
        <w:t xml:space="preserve"> </w:t>
      </w:r>
      <w:r w:rsidRPr="003E3482">
        <w:t>того,</w:t>
      </w:r>
      <w:r w:rsidR="003E3482" w:rsidRPr="003E3482">
        <w:t xml:space="preserve"> </w:t>
      </w:r>
      <w:r w:rsidRPr="003E3482">
        <w:t>объединяются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специализированные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. </w:t>
      </w:r>
      <w:r w:rsidRPr="003E3482">
        <w:t>Такие</w:t>
      </w:r>
      <w:r w:rsidR="003E3482" w:rsidRPr="003E3482">
        <w:t xml:space="preserve"> </w:t>
      </w:r>
      <w:r w:rsidRPr="003E3482">
        <w:t>объединения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могут</w:t>
      </w:r>
      <w:r w:rsidR="003E3482" w:rsidRPr="003E3482">
        <w:t xml:space="preserve"> </w:t>
      </w:r>
      <w:r w:rsidRPr="003E3482">
        <w:t>заниматься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деятельностью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Между</w:t>
      </w:r>
      <w:r w:rsidR="003E3482" w:rsidRPr="003E3482">
        <w:t xml:space="preserve"> </w:t>
      </w:r>
      <w:r w:rsidRPr="003E3482">
        <w:t>тем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компании</w:t>
      </w:r>
      <w:r w:rsidR="003E3482" w:rsidRPr="003E3482">
        <w:t xml:space="preserve"> </w:t>
      </w:r>
      <w:r w:rsidRPr="003E3482">
        <w:t>объединяются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проведения</w:t>
      </w:r>
      <w:r w:rsidR="003E3482" w:rsidRPr="003E3482">
        <w:t xml:space="preserve"> </w:t>
      </w:r>
      <w:r w:rsidRPr="003E3482">
        <w:t>некоторых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операций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пул</w:t>
      </w:r>
      <w:r w:rsidR="003E3482" w:rsidRPr="003E3482">
        <w:t xml:space="preserve">. </w:t>
      </w:r>
      <w:r w:rsidRPr="003E3482">
        <w:t>Такое</w:t>
      </w:r>
      <w:r w:rsidR="003E3482" w:rsidRPr="003E3482">
        <w:t xml:space="preserve"> </w:t>
      </w:r>
      <w:r w:rsidRPr="003E3482">
        <w:t>объединение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 </w:t>
      </w:r>
      <w:r w:rsidRPr="003E3482">
        <w:t>позволяет</w:t>
      </w:r>
      <w:r w:rsidR="003E3482" w:rsidRPr="003E3482">
        <w:t xml:space="preserve"> </w:t>
      </w:r>
      <w:r w:rsidRPr="003E3482">
        <w:t>увеличить</w:t>
      </w:r>
      <w:r w:rsidR="003E3482" w:rsidRPr="003E3482">
        <w:t xml:space="preserve"> </w:t>
      </w:r>
      <w:r w:rsidRPr="003E3482">
        <w:t>финансовые</w:t>
      </w:r>
      <w:r w:rsidR="003E3482" w:rsidRPr="003E3482">
        <w:t xml:space="preserve"> </w:t>
      </w:r>
      <w:r w:rsidRPr="003E3482">
        <w:t>возможности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принятия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крупных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. </w:t>
      </w:r>
      <w:r w:rsidRPr="003E3482">
        <w:t>Заключение</w:t>
      </w:r>
      <w:r w:rsidR="003E3482" w:rsidRPr="003E3482">
        <w:t xml:space="preserve"> </w:t>
      </w:r>
      <w:r w:rsidRPr="003E3482">
        <w:t>договора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со</w:t>
      </w:r>
      <w:r w:rsidR="003E3482" w:rsidRPr="003E3482">
        <w:t xml:space="preserve"> </w:t>
      </w:r>
      <w:r w:rsidRPr="003E3482">
        <w:t>страховым</w:t>
      </w:r>
      <w:r w:rsidR="003E3482" w:rsidRPr="003E3482">
        <w:t xml:space="preserve"> </w:t>
      </w:r>
      <w:r w:rsidRPr="003E3482">
        <w:t>пулом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страхователя</w:t>
      </w:r>
      <w:r w:rsidR="003E3482" w:rsidRPr="003E3482">
        <w:t xml:space="preserve"> </w:t>
      </w:r>
      <w:r w:rsidRPr="003E3482">
        <w:t>означает,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стороне</w:t>
      </w:r>
      <w:r w:rsidR="003E3482" w:rsidRPr="003E3482">
        <w:t xml:space="preserve"> </w:t>
      </w:r>
      <w:r w:rsidRPr="003E3482">
        <w:t>страховщика</w:t>
      </w:r>
      <w:r w:rsidR="003E3482" w:rsidRPr="003E3482">
        <w:t xml:space="preserve"> </w:t>
      </w:r>
      <w:r w:rsidRPr="003E3482">
        <w:t>находятся</w:t>
      </w:r>
      <w:r w:rsidR="003E3482" w:rsidRPr="003E3482">
        <w:t xml:space="preserve"> </w:t>
      </w:r>
      <w:r w:rsidRPr="003E3482">
        <w:t>все</w:t>
      </w:r>
      <w:r w:rsidR="003E3482" w:rsidRPr="003E3482">
        <w:t xml:space="preserve"> </w:t>
      </w:r>
      <w:r w:rsidRPr="003E3482">
        <w:t>участники</w:t>
      </w:r>
      <w:r w:rsidR="003E3482" w:rsidRPr="003E3482">
        <w:t xml:space="preserve"> </w:t>
      </w:r>
      <w:r w:rsidRPr="003E3482">
        <w:t>пула</w:t>
      </w:r>
      <w:r w:rsidR="003E3482" w:rsidRPr="003E3482">
        <w:t xml:space="preserve">. </w:t>
      </w:r>
      <w:r w:rsidRPr="003E3482">
        <w:t>Однако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наступлении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случая</w:t>
      </w:r>
      <w:r w:rsidR="003E3482" w:rsidRPr="003E3482">
        <w:t xml:space="preserve"> </w:t>
      </w:r>
      <w:r w:rsidRPr="003E3482">
        <w:t>страхователь</w:t>
      </w:r>
      <w:r w:rsidR="003E3482" w:rsidRPr="003E3482">
        <w:t xml:space="preserve"> </w:t>
      </w:r>
      <w:r w:rsidRPr="003E3482">
        <w:t>вынужден</w:t>
      </w:r>
      <w:r w:rsidR="003E3482" w:rsidRPr="003E3482">
        <w:t xml:space="preserve"> </w:t>
      </w:r>
      <w:r w:rsidRPr="003E3482">
        <w:t>урегулировать</w:t>
      </w:r>
      <w:r w:rsidR="003E3482" w:rsidRPr="003E3482">
        <w:t xml:space="preserve"> </w:t>
      </w:r>
      <w:r w:rsidRPr="003E3482">
        <w:t>претензии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каждым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отдельности</w:t>
      </w:r>
      <w:r w:rsidR="003E3482" w:rsidRPr="003E3482">
        <w:t xml:space="preserve">. </w:t>
      </w:r>
      <w:r w:rsidRPr="003E3482">
        <w:t>Такая</w:t>
      </w:r>
      <w:r w:rsidR="003E3482" w:rsidRPr="003E3482">
        <w:t xml:space="preserve"> </w:t>
      </w:r>
      <w:r w:rsidRPr="003E3482">
        <w:t>форма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отношений</w:t>
      </w:r>
      <w:r w:rsidR="003E3482" w:rsidRPr="003E3482">
        <w:t xml:space="preserve"> </w:t>
      </w:r>
      <w:r w:rsidRPr="003E3482">
        <w:t>называется</w:t>
      </w:r>
      <w:r w:rsidR="003E3482" w:rsidRPr="003E3482">
        <w:t xml:space="preserve"> </w:t>
      </w:r>
      <w:r w:rsidRPr="003E3482">
        <w:t>сострахованием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lastRenderedPageBreak/>
        <w:t>Защищают</w:t>
      </w:r>
      <w:r w:rsidR="003E3482" w:rsidRPr="003E3482">
        <w:t xml:space="preserve"> </w:t>
      </w:r>
      <w:r w:rsidRPr="003E3482">
        <w:t>свои</w:t>
      </w:r>
      <w:r w:rsidR="003E3482" w:rsidRPr="003E3482">
        <w:t xml:space="preserve"> </w:t>
      </w:r>
      <w:r w:rsidRPr="003E3482">
        <w:t>интересы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страхователи,</w:t>
      </w:r>
      <w:r w:rsidR="003E3482" w:rsidRPr="003E3482">
        <w:t xml:space="preserve"> </w:t>
      </w:r>
      <w:r w:rsidRPr="003E3482">
        <w:t>создавая</w:t>
      </w:r>
      <w:r w:rsidR="003E3482" w:rsidRPr="003E3482">
        <w:t xml:space="preserve"> </w:t>
      </w:r>
      <w:r w:rsidRPr="003E3482">
        <w:t>объединения</w:t>
      </w:r>
      <w:r w:rsidR="003E3482" w:rsidRPr="003E3482">
        <w:t xml:space="preserve"> </w:t>
      </w:r>
      <w:r w:rsidRPr="003E3482">
        <w:t>страхователей</w:t>
      </w:r>
      <w:r w:rsidR="003E3482" w:rsidRPr="003E3482">
        <w:t xml:space="preserve">. </w:t>
      </w:r>
      <w:r w:rsidRPr="003E3482">
        <w:t>Такие</w:t>
      </w:r>
      <w:r w:rsidR="003E3482" w:rsidRPr="003E3482">
        <w:t xml:space="preserve"> </w:t>
      </w:r>
      <w:r w:rsidRPr="003E3482">
        <w:t>объединения</w:t>
      </w:r>
      <w:r w:rsidR="003E3482" w:rsidRPr="003E3482">
        <w:t xml:space="preserve"> </w:t>
      </w:r>
      <w:r w:rsidRPr="003E3482">
        <w:t>выражают</w:t>
      </w:r>
      <w:r w:rsidR="003E3482" w:rsidRPr="003E3482">
        <w:t xml:space="preserve"> </w:t>
      </w:r>
      <w:r w:rsidRPr="003E3482">
        <w:t>интересы</w:t>
      </w:r>
      <w:r w:rsidR="003E3482" w:rsidRPr="003E3482">
        <w:t xml:space="preserve"> </w:t>
      </w:r>
      <w:r w:rsidRPr="003E3482">
        <w:t>пострадавших</w:t>
      </w:r>
      <w:r w:rsidR="003E3482" w:rsidRPr="003E3482">
        <w:t xml:space="preserve"> </w:t>
      </w:r>
      <w:r w:rsidRPr="003E3482">
        <w:t>страхователей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недобросовестных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организаций,</w:t>
      </w:r>
      <w:r w:rsidR="003E3482" w:rsidRPr="003E3482">
        <w:t xml:space="preserve"> </w:t>
      </w:r>
      <w:r w:rsidRPr="003E3482">
        <w:t>оказывают</w:t>
      </w:r>
      <w:r w:rsidR="003E3482" w:rsidRPr="003E3482">
        <w:t xml:space="preserve"> </w:t>
      </w:r>
      <w:r w:rsidRPr="003E3482">
        <w:t>потерпевшим</w:t>
      </w:r>
      <w:r w:rsidR="003E3482" w:rsidRPr="003E3482">
        <w:t xml:space="preserve"> </w:t>
      </w:r>
      <w:r w:rsidRPr="003E3482">
        <w:t>юридическую</w:t>
      </w:r>
      <w:r w:rsidR="003E3482" w:rsidRPr="003E3482">
        <w:t xml:space="preserve"> </w:t>
      </w:r>
      <w:r w:rsidRPr="003E3482">
        <w:t>помощь,</w:t>
      </w:r>
      <w:r w:rsidR="003E3482" w:rsidRPr="003E3482">
        <w:t xml:space="preserve"> </w:t>
      </w:r>
      <w:r w:rsidRPr="003E3482">
        <w:t>участвуют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совершенствовании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развитии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законодательства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др</w:t>
      </w:r>
      <w:r w:rsidR="003E3482" w:rsidRPr="003E3482">
        <w:t>.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Важным</w:t>
      </w:r>
      <w:r w:rsidR="003E3482" w:rsidRPr="003E3482">
        <w:t xml:space="preserve"> </w:t>
      </w:r>
      <w:r w:rsidRPr="003E3482">
        <w:t>звеном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выступает</w:t>
      </w:r>
      <w:r w:rsidR="003E3482" w:rsidRPr="003E3482">
        <w:t xml:space="preserve"> </w:t>
      </w:r>
      <w:r w:rsidRPr="003E3482">
        <w:t>система</w:t>
      </w:r>
      <w:r w:rsidR="003E3482" w:rsidRPr="003E3482">
        <w:t xml:space="preserve"> </w:t>
      </w:r>
      <w:r w:rsidRPr="003E3482">
        <w:t>государственного</w:t>
      </w:r>
      <w:r w:rsidR="003E3482" w:rsidRPr="003E3482">
        <w:t xml:space="preserve"> </w:t>
      </w:r>
      <w:r w:rsidRPr="003E3482">
        <w:t>регулирования,</w:t>
      </w:r>
      <w:r w:rsidR="003E3482" w:rsidRPr="003E3482">
        <w:t xml:space="preserve"> </w:t>
      </w:r>
      <w:r w:rsidRPr="003E3482">
        <w:t>необходимость</w:t>
      </w:r>
      <w:r w:rsidR="003E3482" w:rsidRPr="003E3482">
        <w:t xml:space="preserve"> </w:t>
      </w:r>
      <w:r w:rsidRPr="003E3482">
        <w:t>которого</w:t>
      </w:r>
      <w:r w:rsidR="003E3482" w:rsidRPr="003E3482">
        <w:t xml:space="preserve"> </w:t>
      </w:r>
      <w:r w:rsidRPr="003E3482">
        <w:t>связана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первую</w:t>
      </w:r>
      <w:r w:rsidR="003E3482" w:rsidRPr="003E3482">
        <w:t xml:space="preserve"> </w:t>
      </w:r>
      <w:r w:rsidRPr="003E3482">
        <w:t>очередь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защитой</w:t>
      </w:r>
      <w:r w:rsidR="003E3482" w:rsidRPr="003E3482">
        <w:t xml:space="preserve"> </w:t>
      </w:r>
      <w:r w:rsidRPr="003E3482">
        <w:t>прав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интересов</w:t>
      </w:r>
      <w:r w:rsidR="003E3482" w:rsidRPr="003E3482">
        <w:t xml:space="preserve"> </w:t>
      </w:r>
      <w:r w:rsidRPr="003E3482">
        <w:t>страхователей,</w:t>
      </w:r>
      <w:r w:rsidR="003E3482" w:rsidRPr="003E3482">
        <w:t xml:space="preserve"> </w:t>
      </w:r>
      <w:r w:rsidRPr="003E3482">
        <w:t>предотвращением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финансовых</w:t>
      </w:r>
      <w:r w:rsidR="003E3482" w:rsidRPr="003E3482">
        <w:t xml:space="preserve"> </w:t>
      </w:r>
      <w:r w:rsidRPr="003E3482">
        <w:t>потерь</w:t>
      </w:r>
      <w:r w:rsidR="003E3482" w:rsidRPr="003E3482">
        <w:t xml:space="preserve"> </w:t>
      </w:r>
      <w:r w:rsidRPr="003E3482">
        <w:t>вследствие</w:t>
      </w:r>
      <w:r w:rsidR="003E3482" w:rsidRPr="003E3482">
        <w:t xml:space="preserve"> </w:t>
      </w:r>
      <w:r w:rsidRPr="003E3482">
        <w:t>неплатежеспособности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организации</w:t>
      </w:r>
      <w:r w:rsidR="003E3482" w:rsidRPr="003E3482">
        <w:t>.</w:t>
      </w:r>
    </w:p>
    <w:p w:rsidR="003E3482" w:rsidRPr="003E3482" w:rsidRDefault="0085192A" w:rsidP="003E3482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3E3482">
        <w:rPr>
          <w:smallCaps w:val="0"/>
        </w:rPr>
        <w:t>Участник</w:t>
      </w:r>
      <w:r w:rsidR="003E3482" w:rsidRPr="003E3482">
        <w:rPr>
          <w:smallCaps w:val="0"/>
        </w:rPr>
        <w:t xml:space="preserve"> </w:t>
      </w:r>
      <w:r w:rsidRPr="003E3482">
        <w:rPr>
          <w:smallCaps w:val="0"/>
        </w:rPr>
        <w:t>страхового</w:t>
      </w:r>
      <w:r w:rsidR="003E3482" w:rsidRPr="003E3482">
        <w:rPr>
          <w:smallCaps w:val="0"/>
        </w:rPr>
        <w:t xml:space="preserve"> </w:t>
      </w:r>
      <w:r w:rsidRPr="003E3482">
        <w:rPr>
          <w:smallCaps w:val="0"/>
        </w:rPr>
        <w:t>рынка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Участниками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 w:rsidRPr="003E3482">
        <w:t xml:space="preserve"> </w:t>
      </w:r>
      <w:r w:rsidRPr="003E3482">
        <w:t>являются</w:t>
      </w:r>
      <w:r w:rsidR="003E3482" w:rsidRPr="003E3482">
        <w:t>: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1</w:t>
      </w:r>
      <w:r w:rsidR="003E3482" w:rsidRPr="003E3482">
        <w:t xml:space="preserve">) </w:t>
      </w:r>
      <w:r w:rsidRPr="003E3482">
        <w:t>страховая</w:t>
      </w:r>
      <w:r w:rsidR="003E3482">
        <w:t xml:space="preserve"> (</w:t>
      </w:r>
      <w:r w:rsidRPr="003E3482">
        <w:t>перестраховочная</w:t>
      </w:r>
      <w:r w:rsidR="003E3482" w:rsidRPr="003E3482">
        <w:t xml:space="preserve">) </w:t>
      </w:r>
      <w:r w:rsidRPr="003E3482">
        <w:t>организация</w:t>
      </w:r>
      <w:r w:rsidR="003E3482" w:rsidRPr="003E3482">
        <w:t>;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2</w:t>
      </w:r>
      <w:r w:rsidR="003E3482" w:rsidRPr="003E3482">
        <w:t xml:space="preserve">) </w:t>
      </w:r>
      <w:r w:rsidRPr="003E3482">
        <w:t>страховой</w:t>
      </w:r>
      <w:r w:rsidR="003E3482" w:rsidRPr="003E3482">
        <w:t xml:space="preserve"> </w:t>
      </w:r>
      <w:r w:rsidRPr="003E3482">
        <w:t>брокер</w:t>
      </w:r>
      <w:r w:rsidR="003E3482" w:rsidRPr="003E3482">
        <w:t>;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3</w:t>
      </w:r>
      <w:r w:rsidR="003E3482" w:rsidRPr="003E3482">
        <w:t xml:space="preserve">) </w:t>
      </w:r>
      <w:r w:rsidRPr="003E3482">
        <w:t>страховой</w:t>
      </w:r>
      <w:r w:rsidR="003E3482" w:rsidRPr="003E3482">
        <w:t xml:space="preserve"> </w:t>
      </w:r>
      <w:r w:rsidRPr="003E3482">
        <w:t>агент</w:t>
      </w:r>
      <w:r w:rsidR="003E3482" w:rsidRPr="003E3482">
        <w:t>;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4</w:t>
      </w:r>
      <w:r w:rsidR="003E3482" w:rsidRPr="003E3482">
        <w:t xml:space="preserve">) </w:t>
      </w:r>
      <w:r w:rsidRPr="003E3482">
        <w:t>страхователь,</w:t>
      </w:r>
      <w:r w:rsidR="003E3482" w:rsidRPr="003E3482">
        <w:t xml:space="preserve"> </w:t>
      </w:r>
      <w:r w:rsidRPr="003E3482">
        <w:t>застрахованный,</w:t>
      </w:r>
      <w:r w:rsidR="003E3482" w:rsidRPr="003E3482">
        <w:t xml:space="preserve"> </w:t>
      </w:r>
      <w:r w:rsidRPr="003E3482">
        <w:t>выгодоприобретатель</w:t>
      </w:r>
      <w:r w:rsidR="003E3482" w:rsidRPr="003E3482">
        <w:t>;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5</w:t>
      </w:r>
      <w:r w:rsidR="003E3482" w:rsidRPr="003E3482">
        <w:t xml:space="preserve">) </w:t>
      </w:r>
      <w:r w:rsidRPr="003E3482">
        <w:t>актуарий</w:t>
      </w:r>
      <w:r w:rsidR="003E3482" w:rsidRPr="003E3482">
        <w:t>;</w:t>
      </w:r>
    </w:p>
    <w:p w:rsidR="0085192A" w:rsidRPr="003E3482" w:rsidRDefault="0085192A" w:rsidP="003E3482">
      <w:pPr>
        <w:tabs>
          <w:tab w:val="left" w:pos="726"/>
        </w:tabs>
      </w:pPr>
      <w:r w:rsidRPr="003E3482">
        <w:t>6</w:t>
      </w:r>
      <w:r w:rsidR="003E3482" w:rsidRPr="003E3482">
        <w:t xml:space="preserve">) </w:t>
      </w:r>
      <w:r w:rsidRPr="003E3482">
        <w:t>уполномоченная</w:t>
      </w:r>
      <w:r w:rsidR="003E3482" w:rsidRPr="003E3482">
        <w:t xml:space="preserve"> </w:t>
      </w:r>
      <w:r w:rsidRPr="003E3482">
        <w:t>аудиторская</w:t>
      </w:r>
      <w:r w:rsidR="003E3482" w:rsidRPr="003E3482">
        <w:t xml:space="preserve"> </w:t>
      </w:r>
      <w:r w:rsidRPr="003E3482">
        <w:t>организация</w:t>
      </w:r>
      <w:r w:rsidR="003E3482">
        <w:t xml:space="preserve"> (</w:t>
      </w:r>
      <w:r w:rsidRPr="003E3482">
        <w:t>уполномоченный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аудитор</w:t>
      </w:r>
      <w:r w:rsidR="003E3482" w:rsidRPr="003E3482">
        <w:t>);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7</w:t>
      </w:r>
      <w:r w:rsidR="003E3482" w:rsidRPr="003E3482">
        <w:t xml:space="preserve">) </w:t>
      </w:r>
      <w:r w:rsidRPr="003E3482">
        <w:t>общество</w:t>
      </w:r>
      <w:r w:rsidR="003E3482" w:rsidRPr="003E3482">
        <w:t xml:space="preserve"> </w:t>
      </w:r>
      <w:r w:rsidRPr="003E3482">
        <w:t>взаимного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;</w:t>
      </w:r>
    </w:p>
    <w:p w:rsidR="0085192A" w:rsidRPr="003E3482" w:rsidRDefault="0085192A" w:rsidP="003E3482">
      <w:pPr>
        <w:tabs>
          <w:tab w:val="left" w:pos="726"/>
        </w:tabs>
      </w:pPr>
      <w:r w:rsidRPr="003E3482">
        <w:t>8</w:t>
      </w:r>
      <w:r w:rsidR="003E3482" w:rsidRPr="003E3482">
        <w:t xml:space="preserve">) </w:t>
      </w:r>
      <w:r w:rsidRPr="003E3482">
        <w:t>иные</w:t>
      </w:r>
      <w:r w:rsidR="003E3482" w:rsidRPr="003E3482">
        <w:t xml:space="preserve"> </w:t>
      </w:r>
      <w:r w:rsidRPr="003E3482">
        <w:t>физические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юридические</w:t>
      </w:r>
      <w:r w:rsidR="003E3482" w:rsidRPr="003E3482">
        <w:t xml:space="preserve"> </w:t>
      </w:r>
      <w:r w:rsidRPr="003E3482">
        <w:t>лица,</w:t>
      </w:r>
      <w:r w:rsidR="003E3482" w:rsidRPr="003E3482">
        <w:t xml:space="preserve"> </w:t>
      </w:r>
      <w:r w:rsidRPr="003E3482">
        <w:t>осуществляющие</w:t>
      </w:r>
    </w:p>
    <w:p w:rsidR="003E3482" w:rsidRPr="003E3482" w:rsidRDefault="0085192A" w:rsidP="003E3482">
      <w:pPr>
        <w:tabs>
          <w:tab w:val="left" w:pos="726"/>
        </w:tabs>
      </w:pPr>
      <w:r w:rsidRPr="003E3482">
        <w:t>предпринимательскую</w:t>
      </w:r>
      <w:r w:rsidR="003E3482" w:rsidRPr="003E3482">
        <w:t xml:space="preserve"> </w:t>
      </w:r>
      <w:r w:rsidRPr="003E3482">
        <w:t>деятельность,</w:t>
      </w:r>
      <w:r w:rsidR="003E3482" w:rsidRPr="003E3482">
        <w:t xml:space="preserve"> </w:t>
      </w:r>
      <w:r w:rsidRPr="003E3482">
        <w:t>связанную</w:t>
      </w:r>
      <w:r w:rsidR="003E3482" w:rsidRPr="003E3482">
        <w:t xml:space="preserve"> </w:t>
      </w:r>
      <w:r w:rsidRPr="003E3482">
        <w:t>со</w:t>
      </w:r>
      <w:r w:rsidR="003E3482" w:rsidRPr="003E3482">
        <w:t xml:space="preserve"> </w:t>
      </w:r>
      <w:r w:rsidRPr="003E3482">
        <w:t>страхованием</w:t>
      </w:r>
      <w:r w:rsidR="003E3482" w:rsidRPr="003E3482">
        <w:t>.</w:t>
      </w:r>
    </w:p>
    <w:p w:rsidR="00BE3026" w:rsidRDefault="00BE3026" w:rsidP="003E3482">
      <w:pPr>
        <w:tabs>
          <w:tab w:val="left" w:pos="726"/>
        </w:tabs>
        <w:rPr>
          <w:b/>
          <w:i/>
        </w:rPr>
      </w:pPr>
    </w:p>
    <w:p w:rsidR="003E3482" w:rsidRPr="003E3482" w:rsidRDefault="004A492D" w:rsidP="00BE3026">
      <w:pPr>
        <w:pStyle w:val="1"/>
      </w:pPr>
      <w:bookmarkStart w:id="7" w:name="_Toc293307973"/>
      <w:r w:rsidRPr="003E3482">
        <w:t>2</w:t>
      </w:r>
      <w:r w:rsidR="003E3482">
        <w:t>.2</w:t>
      </w:r>
      <w:r w:rsidR="003E3482" w:rsidRPr="003E3482">
        <w:t xml:space="preserve"> </w:t>
      </w:r>
      <w:r w:rsidRPr="003E3482">
        <w:t>Организационная</w:t>
      </w:r>
      <w:r w:rsidR="003E3482" w:rsidRPr="003E3482">
        <w:t xml:space="preserve"> </w:t>
      </w:r>
      <w:r w:rsidRPr="003E3482">
        <w:t>деятельность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bookmarkEnd w:id="7"/>
    </w:p>
    <w:p w:rsidR="00BE3026" w:rsidRDefault="00BE3026" w:rsidP="003E3482">
      <w:pPr>
        <w:tabs>
          <w:tab w:val="left" w:pos="726"/>
        </w:tabs>
      </w:pPr>
    </w:p>
    <w:p w:rsidR="004A492D" w:rsidRPr="003E3482" w:rsidRDefault="004A492D" w:rsidP="003E3482">
      <w:pPr>
        <w:tabs>
          <w:tab w:val="left" w:pos="726"/>
        </w:tabs>
      </w:pPr>
      <w:r w:rsidRPr="003E3482">
        <w:t>АО</w:t>
      </w:r>
      <w:r w:rsidR="003E3482">
        <w:t xml:space="preserve"> "</w:t>
      </w:r>
      <w:r w:rsidRPr="003E3482">
        <w:t>Банк</w:t>
      </w:r>
      <w:r w:rsidR="003E3482" w:rsidRPr="003E3482">
        <w:t xml:space="preserve"> </w:t>
      </w:r>
      <w:r w:rsidRPr="003E3482">
        <w:t>ТуранАлем</w:t>
      </w:r>
      <w:r w:rsidR="003E3482">
        <w:t>" (</w:t>
      </w:r>
      <w:r w:rsidRPr="003E3482">
        <w:t>Казахстан</w:t>
      </w:r>
      <w:r w:rsidR="003E3482" w:rsidRPr="003E3482">
        <w:t xml:space="preserve">) </w:t>
      </w:r>
      <w:r w:rsidRPr="003E3482">
        <w:t>сообщило</w:t>
      </w:r>
      <w:r w:rsidR="003E3482" w:rsidRPr="003E3482">
        <w:t xml:space="preserve"> </w:t>
      </w:r>
      <w:r w:rsidRPr="003E3482">
        <w:t>об</w:t>
      </w:r>
      <w:r w:rsidR="003E3482" w:rsidRPr="003E3482">
        <w:t xml:space="preserve"> </w:t>
      </w:r>
      <w:r w:rsidRPr="003E3482">
        <w:t>итогах</w:t>
      </w:r>
      <w:r w:rsidR="003E3482" w:rsidRPr="003E3482">
        <w:t xml:space="preserve"> </w:t>
      </w:r>
      <w:r w:rsidRPr="003E3482">
        <w:t>деятельности</w:t>
      </w:r>
      <w:r w:rsidR="003E3482" w:rsidRPr="003E3482">
        <w:t xml:space="preserve"> </w:t>
      </w:r>
      <w:r w:rsidRPr="003E3482">
        <w:t>группы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 </w:t>
      </w:r>
      <w:r w:rsidRPr="003E3482">
        <w:t>банка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2006</w:t>
      </w:r>
      <w:r w:rsidR="003E3482" w:rsidRPr="003E3482">
        <w:t xml:space="preserve"> </w:t>
      </w:r>
      <w:r w:rsidRPr="003E3482">
        <w:t>год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АО</w:t>
      </w:r>
      <w:r w:rsidR="003E3482">
        <w:t xml:space="preserve"> "</w:t>
      </w:r>
      <w:r w:rsidRPr="003E3482">
        <w:t>Банк</w:t>
      </w:r>
      <w:r w:rsidR="003E3482" w:rsidRPr="003E3482">
        <w:t xml:space="preserve"> </w:t>
      </w:r>
      <w:r w:rsidRPr="003E3482">
        <w:t>ТуранАлем</w:t>
      </w:r>
      <w:r w:rsidR="003E3482">
        <w:t>" (</w:t>
      </w:r>
      <w:r w:rsidRPr="003E3482">
        <w:t>Алматы</w:t>
      </w:r>
      <w:r w:rsidR="003E3482" w:rsidRPr="003E3482">
        <w:t xml:space="preserve">), </w:t>
      </w:r>
      <w:r w:rsidRPr="003E3482">
        <w:t>акции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облигации</w:t>
      </w:r>
      <w:r w:rsidR="003E3482" w:rsidRPr="003E3482">
        <w:t xml:space="preserve"> </w:t>
      </w:r>
      <w:r w:rsidRPr="003E3482">
        <w:t>которого</w:t>
      </w:r>
      <w:r w:rsidR="003E3482" w:rsidRPr="003E3482">
        <w:t xml:space="preserve"> </w:t>
      </w:r>
      <w:r w:rsidRPr="003E3482">
        <w:t>торгуются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официальном</w:t>
      </w:r>
      <w:r w:rsidR="003E3482" w:rsidRPr="003E3482">
        <w:t xml:space="preserve"> </w:t>
      </w:r>
      <w:r w:rsidRPr="003E3482">
        <w:t>списке</w:t>
      </w:r>
      <w:r w:rsidR="003E3482" w:rsidRPr="003E3482">
        <w:t xml:space="preserve"> </w:t>
      </w:r>
      <w:r w:rsidRPr="003E3482">
        <w:t>Казахстанской</w:t>
      </w:r>
      <w:r w:rsidR="003E3482" w:rsidRPr="003E3482">
        <w:t xml:space="preserve"> </w:t>
      </w:r>
      <w:r w:rsidRPr="003E3482">
        <w:t>фондовой</w:t>
      </w:r>
      <w:r w:rsidR="003E3482" w:rsidRPr="003E3482">
        <w:t xml:space="preserve"> </w:t>
      </w:r>
      <w:r w:rsidRPr="003E3482">
        <w:t>биржи</w:t>
      </w:r>
      <w:r w:rsidR="003E3482">
        <w:t xml:space="preserve"> (</w:t>
      </w:r>
      <w:r w:rsidRPr="003E3482">
        <w:t>KASE</w:t>
      </w:r>
      <w:r w:rsidR="003E3482" w:rsidRPr="003E3482">
        <w:t xml:space="preserve">) </w:t>
      </w:r>
      <w:r w:rsidRPr="003E3482">
        <w:t>категории</w:t>
      </w:r>
      <w:r w:rsidR="003E3482">
        <w:t xml:space="preserve"> "</w:t>
      </w:r>
      <w:r w:rsidRPr="003E3482">
        <w:t>A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распространило</w:t>
      </w:r>
      <w:r w:rsidR="003E3482" w:rsidRPr="003E3482">
        <w:t xml:space="preserve"> </w:t>
      </w:r>
      <w:r w:rsidRPr="003E3482">
        <w:t>сегодня</w:t>
      </w:r>
      <w:r w:rsidR="003E3482" w:rsidRPr="003E3482">
        <w:t xml:space="preserve"> </w:t>
      </w:r>
      <w:r w:rsidRPr="003E3482">
        <w:t>пресс-релиз,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котором</w:t>
      </w:r>
      <w:r w:rsidR="003E3482" w:rsidRPr="003E3482">
        <w:t xml:space="preserve"> </w:t>
      </w:r>
      <w:r w:rsidRPr="003E3482">
        <w:t>сообщается</w:t>
      </w:r>
      <w:r w:rsidR="003E3482" w:rsidRPr="003E3482">
        <w:t xml:space="preserve"> </w:t>
      </w:r>
      <w:r w:rsidRPr="003E3482">
        <w:t>следующее</w:t>
      </w:r>
      <w:r w:rsidR="003E3482" w:rsidRPr="003E3482">
        <w:t>:</w:t>
      </w:r>
    </w:p>
    <w:p w:rsidR="003E3482" w:rsidRPr="003E3482" w:rsidRDefault="004A492D" w:rsidP="003E3482">
      <w:pPr>
        <w:tabs>
          <w:tab w:val="left" w:pos="726"/>
        </w:tabs>
      </w:pPr>
      <w:r w:rsidRPr="003E3482">
        <w:lastRenderedPageBreak/>
        <w:t>По</w:t>
      </w:r>
      <w:r w:rsidR="003E3482" w:rsidRPr="003E3482">
        <w:t xml:space="preserve"> </w:t>
      </w:r>
      <w:r w:rsidRPr="003E3482">
        <w:t>опубликованным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сайте</w:t>
      </w:r>
      <w:r w:rsidR="003E3482" w:rsidRPr="003E3482">
        <w:t xml:space="preserve"> </w:t>
      </w:r>
      <w:r w:rsidRPr="003E3482">
        <w:t>Агентства</w:t>
      </w:r>
      <w:r w:rsidR="003E3482" w:rsidRPr="003E3482">
        <w:t xml:space="preserve"> </w:t>
      </w:r>
      <w:r w:rsidRPr="003E3482">
        <w:t>РК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регулированию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надзору</w:t>
      </w:r>
      <w:r w:rsidR="003E3482" w:rsidRPr="003E3482">
        <w:t xml:space="preserve"> </w:t>
      </w:r>
      <w:r w:rsidRPr="003E3482">
        <w:t>финансового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финансовых</w:t>
      </w:r>
      <w:r w:rsidR="003E3482" w:rsidRPr="003E3482">
        <w:t xml:space="preserve"> </w:t>
      </w:r>
      <w:r w:rsidRPr="003E3482">
        <w:t>организаций</w:t>
      </w:r>
      <w:r w:rsidR="003E3482" w:rsidRPr="003E3482">
        <w:t xml:space="preserve"> </w:t>
      </w:r>
      <w:r w:rsidRPr="003E3482">
        <w:t>итогам</w:t>
      </w:r>
      <w:r w:rsidR="003E3482" w:rsidRPr="003E3482">
        <w:t xml:space="preserve"> </w:t>
      </w:r>
      <w:r w:rsidRPr="003E3482">
        <w:t>2006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РК</w:t>
      </w:r>
      <w:r w:rsidR="003E3482">
        <w:t xml:space="preserve"> (http://www.</w:t>
      </w:r>
      <w:r w:rsidRPr="003E3482">
        <w:t>afn</w:t>
      </w:r>
      <w:r w:rsidR="003E3482" w:rsidRPr="003E3482">
        <w:t xml:space="preserve">. </w:t>
      </w:r>
      <w:r w:rsidRPr="003E3482">
        <w:t>kz/cont/publish220534_4957</w:t>
      </w:r>
      <w:r w:rsidR="003E3482" w:rsidRPr="003E3482">
        <w:t xml:space="preserve">. </w:t>
      </w:r>
      <w:r w:rsidRPr="003E3482">
        <w:t>xls</w:t>
      </w:r>
      <w:r w:rsidR="003E3482" w:rsidRPr="003E3482">
        <w:t xml:space="preserve">), </w:t>
      </w:r>
      <w:r w:rsidRPr="003E3482">
        <w:t>страховые</w:t>
      </w:r>
      <w:r w:rsidR="003E3482" w:rsidRPr="003E3482">
        <w:t xml:space="preserve"> </w:t>
      </w:r>
      <w:r w:rsidRPr="003E3482">
        <w:t>компании</w:t>
      </w:r>
      <w:r w:rsidR="003E3482" w:rsidRPr="003E3482">
        <w:t xml:space="preserve"> </w:t>
      </w:r>
      <w:r w:rsidRPr="003E3482">
        <w:t>БТА</w:t>
      </w:r>
      <w:r w:rsidR="003E3482" w:rsidRPr="003E3482">
        <w:t xml:space="preserve"> </w:t>
      </w:r>
      <w:r w:rsidRPr="003E3482">
        <w:t>подтвердили</w:t>
      </w:r>
      <w:r w:rsidR="003E3482" w:rsidRPr="003E3482">
        <w:t xml:space="preserve"> </w:t>
      </w:r>
      <w:r w:rsidRPr="003E3482">
        <w:t>свое</w:t>
      </w:r>
      <w:r w:rsidR="003E3482" w:rsidRPr="003E3482">
        <w:t xml:space="preserve"> </w:t>
      </w:r>
      <w:r w:rsidRPr="003E3482">
        <w:t>первенство</w:t>
      </w:r>
      <w:r w:rsidR="003E3482" w:rsidRPr="003E3482">
        <w:t xml:space="preserve">. </w:t>
      </w:r>
      <w:r w:rsidRPr="003E3482">
        <w:t>Это</w:t>
      </w:r>
      <w:r w:rsidR="003E3482" w:rsidRPr="003E3482">
        <w:t xml:space="preserve"> </w:t>
      </w:r>
      <w:r w:rsidRPr="003E3482">
        <w:t>доказывает</w:t>
      </w:r>
      <w:r w:rsidR="003E3482" w:rsidRPr="003E3482">
        <w:t xml:space="preserve"> </w:t>
      </w:r>
      <w:r w:rsidRPr="003E3482">
        <w:t>эффективность</w:t>
      </w:r>
      <w:r w:rsidR="003E3482" w:rsidRPr="003E3482">
        <w:t xml:space="preserve"> </w:t>
      </w:r>
      <w:r w:rsidRPr="003E3482">
        <w:t>диверсифицированной</w:t>
      </w:r>
      <w:r w:rsidR="003E3482" w:rsidRPr="003E3482">
        <w:t xml:space="preserve"> </w:t>
      </w:r>
      <w:r w:rsidRPr="003E3482">
        <w:t>стратегии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компаний,</w:t>
      </w:r>
      <w:r w:rsidR="003E3482" w:rsidRPr="003E3482">
        <w:t xml:space="preserve"> </w:t>
      </w:r>
      <w:r w:rsidRPr="003E3482">
        <w:t>реализуемой</w:t>
      </w:r>
      <w:r w:rsidR="003E3482" w:rsidRPr="003E3482">
        <w:t xml:space="preserve"> </w:t>
      </w:r>
      <w:r w:rsidRPr="003E3482">
        <w:t>акционером</w:t>
      </w:r>
      <w:r w:rsidR="003E3482" w:rsidRPr="003E3482">
        <w:t xml:space="preserve"> - </w:t>
      </w:r>
      <w:r w:rsidRPr="003E3482">
        <w:t>АО</w:t>
      </w:r>
      <w:r w:rsidR="003E3482">
        <w:t xml:space="preserve"> "</w:t>
      </w:r>
      <w:r w:rsidRPr="003E3482">
        <w:t>Банк</w:t>
      </w:r>
      <w:r w:rsidR="003E3482" w:rsidRPr="003E3482">
        <w:t xml:space="preserve"> </w:t>
      </w:r>
      <w:r w:rsidRPr="003E3482">
        <w:t>ТуранАлем</w:t>
      </w:r>
      <w:r w:rsidR="003E3482">
        <w:t>"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Консолидированные</w:t>
      </w:r>
      <w:r w:rsidR="003E3482" w:rsidRPr="003E3482">
        <w:t xml:space="preserve"> </w:t>
      </w:r>
      <w:r w:rsidRPr="003E3482">
        <w:t>активы</w:t>
      </w:r>
      <w:r w:rsidR="003E3482" w:rsidRPr="003E3482">
        <w:t xml:space="preserve"> </w:t>
      </w:r>
      <w:r w:rsidRPr="003E3482">
        <w:t>четырех</w:t>
      </w:r>
      <w:r w:rsidR="003E3482" w:rsidRPr="003E3482">
        <w:t xml:space="preserve"> </w:t>
      </w:r>
      <w:r w:rsidRPr="003E3482">
        <w:t>компаний</w:t>
      </w:r>
      <w:r w:rsidR="003E3482">
        <w:t xml:space="preserve"> (</w:t>
      </w:r>
      <w:r w:rsidRPr="003E3482">
        <w:t>АО</w:t>
      </w:r>
      <w:r w:rsidR="003E3482">
        <w:t xml:space="preserve"> "</w:t>
      </w:r>
      <w:r w:rsidRPr="003E3482">
        <w:t>БТА</w:t>
      </w:r>
      <w:r w:rsidR="003E3482" w:rsidRPr="003E3482">
        <w:t xml:space="preserve"> </w:t>
      </w:r>
      <w:r w:rsidRPr="003E3482">
        <w:t>Страхование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АО</w:t>
      </w:r>
      <w:r w:rsidR="003E3482">
        <w:t xml:space="preserve"> "</w:t>
      </w:r>
      <w:r w:rsidRPr="003E3482">
        <w:t>Дочерняя</w:t>
      </w:r>
      <w:r w:rsidR="003E3482" w:rsidRPr="003E3482">
        <w:t xml:space="preserve"> </w:t>
      </w:r>
      <w:r w:rsidRPr="003E3482">
        <w:t>компания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</w:t>
      </w:r>
      <w:r w:rsidRPr="003E3482">
        <w:t>жизни</w:t>
      </w:r>
      <w:r w:rsidR="003E3482" w:rsidRPr="003E3482">
        <w:t xml:space="preserve"> </w:t>
      </w:r>
      <w:r w:rsidRPr="003E3482">
        <w:t>Банка</w:t>
      </w:r>
      <w:r w:rsidR="003E3482" w:rsidRPr="003E3482">
        <w:t xml:space="preserve"> </w:t>
      </w:r>
      <w:r w:rsidRPr="003E3482">
        <w:t>ТуранАлем</w:t>
      </w:r>
      <w:r w:rsidR="003E3482">
        <w:t xml:space="preserve"> "</w:t>
      </w:r>
      <w:r w:rsidRPr="003E3482">
        <w:t>БТА</w:t>
      </w:r>
      <w:r w:rsidR="003E3482" w:rsidRPr="003E3482">
        <w:t xml:space="preserve"> </w:t>
      </w:r>
      <w:r w:rsidRPr="003E3482">
        <w:t>Жизнь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АО</w:t>
      </w:r>
      <w:r w:rsidR="003E3482">
        <w:t xml:space="preserve"> "</w:t>
      </w:r>
      <w:r w:rsidRPr="003E3482">
        <w:t>Дочерняя</w:t>
      </w:r>
      <w:r w:rsidR="003E3482" w:rsidRPr="003E3482">
        <w:t xml:space="preserve"> </w:t>
      </w:r>
      <w:r w:rsidRPr="003E3482">
        <w:t>страховая</w:t>
      </w:r>
      <w:r w:rsidR="003E3482" w:rsidRPr="003E3482">
        <w:t xml:space="preserve"> </w:t>
      </w:r>
      <w:r w:rsidRPr="003E3482">
        <w:t>компания</w:t>
      </w:r>
      <w:r w:rsidR="003E3482" w:rsidRPr="003E3482">
        <w:t xml:space="preserve"> </w:t>
      </w:r>
      <w:r w:rsidRPr="003E3482">
        <w:t>Банка</w:t>
      </w:r>
      <w:r w:rsidR="003E3482" w:rsidRPr="003E3482">
        <w:t xml:space="preserve"> </w:t>
      </w:r>
      <w:r w:rsidRPr="003E3482">
        <w:t>ТуранАлем</w:t>
      </w:r>
      <w:r w:rsidR="003E3482">
        <w:t xml:space="preserve"> "</w:t>
      </w:r>
      <w:r w:rsidRPr="003E3482">
        <w:t>БТА</w:t>
      </w:r>
      <w:r w:rsidR="003E3482" w:rsidRPr="003E3482">
        <w:t xml:space="preserve"> </w:t>
      </w:r>
      <w:r w:rsidRPr="003E3482">
        <w:t>Забота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СП</w:t>
      </w:r>
      <w:r w:rsidR="003E3482" w:rsidRPr="003E3482">
        <w:t xml:space="preserve"> </w:t>
      </w:r>
      <w:r w:rsidRPr="003E3482">
        <w:t>АО</w:t>
      </w:r>
      <w:r w:rsidR="003E3482">
        <w:t xml:space="preserve"> "</w:t>
      </w:r>
      <w:r w:rsidRPr="003E3482">
        <w:t>Страховая</w:t>
      </w:r>
      <w:r w:rsidR="003E3482" w:rsidRPr="003E3482">
        <w:t xml:space="preserve"> </w:t>
      </w:r>
      <w:r w:rsidRPr="003E3482">
        <w:t>компания</w:t>
      </w:r>
      <w:r w:rsidR="003E3482">
        <w:t xml:space="preserve"> "</w:t>
      </w:r>
      <w:r w:rsidRPr="003E3482">
        <w:t>Лондон-Алматы</w:t>
      </w:r>
      <w:r w:rsidR="003E3482">
        <w:t>"</w:t>
      </w:r>
      <w:r w:rsidR="003E3482" w:rsidRPr="003E3482">
        <w:t xml:space="preserve">) </w:t>
      </w:r>
      <w:r w:rsidRPr="003E3482">
        <w:t>составили</w:t>
      </w:r>
      <w:r w:rsidR="003E3482" w:rsidRPr="003E3482">
        <w:t xml:space="preserve"> </w:t>
      </w:r>
      <w:r w:rsidRPr="003E3482">
        <w:t>25,975</w:t>
      </w:r>
      <w:r w:rsidR="003E3482" w:rsidRPr="003E3482">
        <w:t xml:space="preserve"> </w:t>
      </w:r>
      <w:r w:rsidRPr="003E3482">
        <w:t>миллиардов</w:t>
      </w:r>
      <w:r w:rsidR="003E3482" w:rsidRPr="003E3482">
        <w:t xml:space="preserve"> </w:t>
      </w:r>
      <w:r w:rsidRPr="003E3482">
        <w:t>тенге</w:t>
      </w:r>
      <w:r w:rsidR="003E3482" w:rsidRPr="003E3482">
        <w:t xml:space="preserve">. </w:t>
      </w:r>
      <w:r w:rsidRPr="003E3482">
        <w:t>Чистые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резервы</w:t>
      </w:r>
      <w:r w:rsidR="003E3482" w:rsidRPr="003E3482">
        <w:t xml:space="preserve"> - </w:t>
      </w:r>
      <w:r w:rsidRPr="003E3482">
        <w:t>12,609</w:t>
      </w:r>
      <w:r w:rsidR="003E3482" w:rsidRPr="003E3482">
        <w:t xml:space="preserve"> </w:t>
      </w:r>
      <w:r w:rsidRPr="003E3482">
        <w:t>миллиардов</w:t>
      </w:r>
      <w:r w:rsidR="003E3482" w:rsidRPr="003E3482">
        <w:t xml:space="preserve"> </w:t>
      </w:r>
      <w:r w:rsidRPr="003E3482">
        <w:t>тенге</w:t>
      </w:r>
      <w:r w:rsidR="003E3482" w:rsidRPr="003E3482">
        <w:t xml:space="preserve">. </w:t>
      </w:r>
      <w:r w:rsidRPr="003E3482">
        <w:t>Страховые</w:t>
      </w:r>
      <w:r w:rsidR="003E3482" w:rsidRPr="003E3482">
        <w:t xml:space="preserve"> </w:t>
      </w:r>
      <w:r w:rsidRPr="003E3482">
        <w:t>премии</w:t>
      </w:r>
      <w:r w:rsidR="003E3482" w:rsidRPr="003E3482">
        <w:t xml:space="preserve"> - </w:t>
      </w:r>
      <w:r w:rsidRPr="003E3482">
        <w:t>23,977</w:t>
      </w:r>
      <w:r w:rsidR="003E3482" w:rsidRPr="003E3482">
        <w:t xml:space="preserve"> </w:t>
      </w:r>
      <w:r w:rsidRPr="003E3482">
        <w:t>миллиардов</w:t>
      </w:r>
      <w:r w:rsidR="003E3482" w:rsidRPr="003E3482">
        <w:t xml:space="preserve"> </w:t>
      </w:r>
      <w:r w:rsidRPr="003E3482">
        <w:t>тенге</w:t>
      </w:r>
      <w:r w:rsidR="003E3482" w:rsidRPr="003E3482">
        <w:t xml:space="preserve">. </w:t>
      </w:r>
      <w:r w:rsidRPr="003E3482">
        <w:t>Чистая</w:t>
      </w:r>
      <w:r w:rsidR="003E3482" w:rsidRPr="003E3482">
        <w:t xml:space="preserve"> </w:t>
      </w:r>
      <w:r w:rsidRPr="003E3482">
        <w:t>сумма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</w:t>
      </w:r>
      <w:r w:rsidR="003E3482" w:rsidRPr="003E3482">
        <w:t xml:space="preserve"> - </w:t>
      </w:r>
      <w:r w:rsidRPr="003E3482">
        <w:t>20,424</w:t>
      </w:r>
      <w:r w:rsidR="003E3482" w:rsidRPr="003E3482">
        <w:t xml:space="preserve"> </w:t>
      </w:r>
      <w:r w:rsidRPr="003E3482">
        <w:t>миллиардов</w:t>
      </w:r>
      <w:r w:rsidR="003E3482" w:rsidRPr="003E3482">
        <w:t xml:space="preserve"> </w:t>
      </w:r>
      <w:r w:rsidRPr="003E3482">
        <w:t>тенге</w:t>
      </w:r>
      <w:r w:rsidR="003E3482" w:rsidRPr="003E3482">
        <w:t xml:space="preserve">. </w:t>
      </w:r>
      <w:r w:rsidRPr="003E3482">
        <w:t>По</w:t>
      </w:r>
      <w:r w:rsidR="003E3482" w:rsidRPr="003E3482">
        <w:t xml:space="preserve"> </w:t>
      </w:r>
      <w:r w:rsidRPr="003E3482">
        <w:t>всем</w:t>
      </w:r>
      <w:r w:rsidR="003E3482" w:rsidRPr="003E3482">
        <w:t xml:space="preserve"> </w:t>
      </w:r>
      <w:r w:rsidRPr="003E3482">
        <w:t>этим</w:t>
      </w:r>
      <w:r w:rsidR="003E3482" w:rsidRPr="003E3482">
        <w:t xml:space="preserve"> </w:t>
      </w:r>
      <w:r w:rsidRPr="003E3482">
        <w:t>показателям</w:t>
      </w:r>
      <w:r w:rsidR="003E3482" w:rsidRPr="003E3482">
        <w:t xml:space="preserve"> </w:t>
      </w:r>
      <w:r w:rsidRPr="003E3482">
        <w:t>Страховая</w:t>
      </w:r>
      <w:r w:rsidR="003E3482" w:rsidRPr="003E3482">
        <w:t xml:space="preserve"> </w:t>
      </w:r>
      <w:r w:rsidRPr="003E3482">
        <w:t>группа</w:t>
      </w:r>
      <w:r w:rsidR="003E3482" w:rsidRPr="003E3482">
        <w:t xml:space="preserve"> </w:t>
      </w:r>
      <w:r w:rsidRPr="003E3482">
        <w:t>БТА</w:t>
      </w:r>
      <w:r w:rsidR="003E3482" w:rsidRPr="003E3482">
        <w:t xml:space="preserve"> </w:t>
      </w:r>
      <w:r w:rsidRPr="003E3482">
        <w:t>заняла</w:t>
      </w:r>
      <w:r w:rsidR="003E3482" w:rsidRPr="003E3482">
        <w:t xml:space="preserve"> </w:t>
      </w:r>
      <w:r w:rsidRPr="003E3482">
        <w:t>первое</w:t>
      </w:r>
      <w:r w:rsidR="003E3482" w:rsidRPr="003E3482">
        <w:t xml:space="preserve"> </w:t>
      </w:r>
      <w:r w:rsidRPr="003E3482">
        <w:t>место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По</w:t>
      </w:r>
      <w:r w:rsidR="003E3482" w:rsidRPr="003E3482">
        <w:t xml:space="preserve"> </w:t>
      </w:r>
      <w:r w:rsidRPr="003E3482">
        <w:t>всем</w:t>
      </w:r>
      <w:r w:rsidR="003E3482" w:rsidRPr="003E3482">
        <w:t xml:space="preserve"> </w:t>
      </w:r>
      <w:r w:rsidRPr="003E3482">
        <w:t>видам</w:t>
      </w:r>
      <w:r w:rsidR="003E3482" w:rsidRPr="003E3482">
        <w:t xml:space="preserve"> </w:t>
      </w:r>
      <w:r w:rsidRPr="003E3482">
        <w:t>личного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Группа</w:t>
      </w:r>
      <w:r w:rsidR="003E3482" w:rsidRPr="003E3482">
        <w:t xml:space="preserve"> </w:t>
      </w:r>
      <w:r w:rsidRPr="003E3482">
        <w:t>контролирует</w:t>
      </w:r>
      <w:r w:rsidR="003E3482" w:rsidRPr="003E3482">
        <w:t xml:space="preserve"> </w:t>
      </w:r>
      <w:r w:rsidRPr="003E3482">
        <w:t>26%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. </w:t>
      </w:r>
      <w:r w:rsidRPr="003E3482">
        <w:t>Согласно</w:t>
      </w:r>
      <w:r w:rsidR="003E3482" w:rsidRPr="003E3482">
        <w:t xml:space="preserve"> </w:t>
      </w:r>
      <w:r w:rsidRPr="003E3482">
        <w:t>стратегии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группы,</w:t>
      </w:r>
      <w:r w:rsidR="003E3482" w:rsidRPr="003E3482">
        <w:t xml:space="preserve"> </w:t>
      </w:r>
      <w:r w:rsidRPr="003E3482">
        <w:t>небанковские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операции</w:t>
      </w:r>
      <w:r w:rsidR="003E3482" w:rsidRPr="003E3482">
        <w:t xml:space="preserve"> </w:t>
      </w:r>
      <w:r w:rsidRPr="003E3482">
        <w:t>занимают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менее</w:t>
      </w:r>
      <w:r w:rsidR="003E3482" w:rsidRPr="003E3482">
        <w:t xml:space="preserve"> </w:t>
      </w:r>
      <w:r w:rsidRPr="003E3482">
        <w:t>одной</w:t>
      </w:r>
      <w:r w:rsidR="003E3482" w:rsidRPr="003E3482">
        <w:t xml:space="preserve"> </w:t>
      </w:r>
      <w:r w:rsidRPr="003E3482">
        <w:t>трети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общего</w:t>
      </w:r>
      <w:r w:rsidR="003E3482" w:rsidRPr="003E3482">
        <w:t xml:space="preserve"> </w:t>
      </w:r>
      <w:r w:rsidRPr="003E3482">
        <w:t>объема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</w:t>
      </w:r>
      <w:r w:rsidR="003E3482" w:rsidRPr="003E3482">
        <w:t xml:space="preserve">. </w:t>
      </w:r>
      <w:r w:rsidRPr="003E3482">
        <w:t>АО</w:t>
      </w:r>
      <w:r w:rsidR="003E3482">
        <w:t xml:space="preserve"> "</w:t>
      </w:r>
      <w:r w:rsidRPr="003E3482">
        <w:t>БТА</w:t>
      </w:r>
      <w:r w:rsidR="003E3482" w:rsidRPr="003E3482">
        <w:t xml:space="preserve"> </w:t>
      </w:r>
      <w:r w:rsidRPr="003E3482">
        <w:t>Страхование</w:t>
      </w:r>
      <w:r w:rsidR="003E3482">
        <w:t xml:space="preserve">" </w:t>
      </w:r>
      <w:r w:rsidRPr="003E3482">
        <w:t>сохраняет</w:t>
      </w:r>
      <w:r w:rsidR="003E3482" w:rsidRPr="003E3482">
        <w:t xml:space="preserve"> </w:t>
      </w:r>
      <w:r w:rsidRPr="003E3482">
        <w:t>первенство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полисам</w:t>
      </w:r>
      <w:r w:rsidR="003E3482" w:rsidRPr="003E3482">
        <w:t xml:space="preserve"> </w:t>
      </w:r>
      <w:r w:rsidRPr="003E3482">
        <w:t>КАСКО</w:t>
      </w:r>
      <w:r w:rsidR="003E3482">
        <w:t xml:space="preserve"> (</w:t>
      </w:r>
      <w:r w:rsidRPr="003E3482">
        <w:t>доля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рынке</w:t>
      </w:r>
      <w:r w:rsidR="003E3482" w:rsidRPr="003E3482">
        <w:t xml:space="preserve"> - </w:t>
      </w:r>
      <w:r w:rsidRPr="003E3482">
        <w:t>около</w:t>
      </w:r>
      <w:r w:rsidR="003E3482" w:rsidRPr="003E3482">
        <w:t xml:space="preserve"> </w:t>
      </w:r>
      <w:r w:rsidRPr="003E3482">
        <w:t>16%</w:t>
      </w:r>
      <w:r w:rsidR="003E3482" w:rsidRPr="003E3482">
        <w:t xml:space="preserve">). </w:t>
      </w:r>
      <w:r w:rsidRPr="003E3482">
        <w:t>Компания</w:t>
      </w:r>
      <w:r w:rsidR="003E3482">
        <w:t xml:space="preserve"> "</w:t>
      </w:r>
      <w:r w:rsidRPr="003E3482">
        <w:t>БТА</w:t>
      </w:r>
      <w:r w:rsidR="003E3482" w:rsidRPr="003E3482">
        <w:t xml:space="preserve"> </w:t>
      </w:r>
      <w:r w:rsidRPr="003E3482">
        <w:t>Жизнь</w:t>
      </w:r>
      <w:r w:rsidR="003E3482">
        <w:t xml:space="preserve">" </w:t>
      </w:r>
      <w:r w:rsidRPr="003E3482">
        <w:t>занимает</w:t>
      </w:r>
      <w:r w:rsidR="003E3482" w:rsidRPr="003E3482">
        <w:t xml:space="preserve"> </w:t>
      </w:r>
      <w:r w:rsidRPr="003E3482">
        <w:t>первое</w:t>
      </w:r>
      <w:r w:rsidR="003E3482" w:rsidRPr="003E3482">
        <w:t xml:space="preserve"> </w:t>
      </w:r>
      <w:r w:rsidRPr="003E3482">
        <w:t>месте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добровольному</w:t>
      </w:r>
      <w:r w:rsidR="003E3482" w:rsidRPr="003E3482">
        <w:t xml:space="preserve"> </w:t>
      </w:r>
      <w:r w:rsidRPr="003E3482">
        <w:t>личному</w:t>
      </w:r>
      <w:r w:rsidR="003E3482" w:rsidRPr="003E3482">
        <w:t xml:space="preserve"> </w:t>
      </w:r>
      <w:r w:rsidRPr="003E3482">
        <w:t>страхованию</w:t>
      </w:r>
      <w:r w:rsidR="003E3482">
        <w:t xml:space="preserve"> (</w:t>
      </w:r>
      <w:r w:rsidRPr="003E3482">
        <w:t>доля</w:t>
      </w:r>
      <w:r w:rsidR="003E3482" w:rsidRPr="003E3482">
        <w:t xml:space="preserve"> - </w:t>
      </w:r>
      <w:r w:rsidRPr="003E3482">
        <w:t>23,4%</w:t>
      </w:r>
      <w:r w:rsidR="003E3482" w:rsidRPr="003E3482">
        <w:t xml:space="preserve">) </w:t>
      </w:r>
      <w:r w:rsidRPr="003E3482">
        <w:t>и</w:t>
      </w:r>
      <w:r w:rsidR="003E3482" w:rsidRPr="003E3482">
        <w:t xml:space="preserve"> </w:t>
      </w:r>
      <w:r w:rsidRPr="003E3482">
        <w:t>первое</w:t>
      </w:r>
      <w:r w:rsidR="003E3482" w:rsidRPr="003E3482">
        <w:t xml:space="preserve"> </w:t>
      </w:r>
      <w:r w:rsidRPr="003E3482">
        <w:t>место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</w:t>
      </w:r>
      <w:r w:rsidRPr="003E3482">
        <w:t>жизни</w:t>
      </w:r>
      <w:r w:rsidR="003E3482">
        <w:t xml:space="preserve"> (</w:t>
      </w:r>
      <w:r w:rsidRPr="003E3482">
        <w:t>доля</w:t>
      </w:r>
      <w:r w:rsidR="003E3482" w:rsidRPr="003E3482">
        <w:t xml:space="preserve"> - </w:t>
      </w:r>
      <w:r w:rsidRPr="003E3482">
        <w:t>91,9%</w:t>
      </w:r>
      <w:r w:rsidR="003E3482" w:rsidRPr="003E3482">
        <w:t xml:space="preserve">). </w:t>
      </w:r>
      <w:r w:rsidRPr="003E3482">
        <w:t>Компания</w:t>
      </w:r>
      <w:r w:rsidR="003E3482">
        <w:t xml:space="preserve"> "</w:t>
      </w:r>
      <w:r w:rsidRPr="003E3482">
        <w:t>БТА</w:t>
      </w:r>
      <w:r w:rsidR="003E3482" w:rsidRPr="003E3482">
        <w:t xml:space="preserve"> </w:t>
      </w:r>
      <w:r w:rsidRPr="003E3482">
        <w:t>Забота</w:t>
      </w:r>
      <w:r w:rsidR="003E3482">
        <w:t xml:space="preserve">" </w:t>
      </w:r>
      <w:r w:rsidRPr="003E3482">
        <w:t>существенно</w:t>
      </w:r>
      <w:r w:rsidR="003E3482" w:rsidRPr="003E3482">
        <w:t xml:space="preserve"> </w:t>
      </w:r>
      <w:r w:rsidRPr="003E3482">
        <w:t>улучшила</w:t>
      </w:r>
      <w:r w:rsidR="003E3482" w:rsidRPr="003E3482">
        <w:t xml:space="preserve"> </w:t>
      </w:r>
      <w:r w:rsidRPr="003E3482">
        <w:t>свои</w:t>
      </w:r>
      <w:r w:rsidR="003E3482" w:rsidRPr="003E3482">
        <w:t xml:space="preserve"> </w:t>
      </w:r>
      <w:r w:rsidRPr="003E3482">
        <w:t>рыночные</w:t>
      </w:r>
      <w:r w:rsidR="003E3482" w:rsidRPr="003E3482">
        <w:t xml:space="preserve"> </w:t>
      </w:r>
      <w:r w:rsidRPr="003E3482">
        <w:t>позиции,</w:t>
      </w:r>
      <w:r w:rsidR="003E3482" w:rsidRPr="003E3482">
        <w:t xml:space="preserve"> </w:t>
      </w:r>
      <w:r w:rsidRPr="003E3482">
        <w:t>показав</w:t>
      </w:r>
      <w:r w:rsidR="003E3482" w:rsidRPr="003E3482">
        <w:t xml:space="preserve"> </w:t>
      </w:r>
      <w:r w:rsidRPr="003E3482">
        <w:t>хорошую</w:t>
      </w:r>
      <w:r w:rsidR="003E3482" w:rsidRPr="003E3482">
        <w:t xml:space="preserve"> </w:t>
      </w:r>
      <w:r w:rsidRPr="003E3482">
        <w:t>динамику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прошедшем</w:t>
      </w:r>
      <w:r w:rsidR="003E3482" w:rsidRPr="003E3482">
        <w:t xml:space="preserve"> </w:t>
      </w:r>
      <w:r w:rsidRPr="003E3482">
        <w:t>году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Развитие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 </w:t>
      </w:r>
      <w:r w:rsidRPr="003E3482">
        <w:t>БТА</w:t>
      </w:r>
      <w:r w:rsidR="003E3482" w:rsidRPr="003E3482">
        <w:t xml:space="preserve"> </w:t>
      </w:r>
      <w:r w:rsidRPr="003E3482">
        <w:t>осуществляется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рамках</w:t>
      </w:r>
      <w:r w:rsidR="003E3482" w:rsidRPr="003E3482">
        <w:t xml:space="preserve"> </w:t>
      </w:r>
      <w:r w:rsidRPr="003E3482">
        <w:t>Стратегии</w:t>
      </w:r>
      <w:r w:rsidR="003E3482" w:rsidRPr="003E3482">
        <w:t xml:space="preserve"> </w:t>
      </w:r>
      <w:r w:rsidRPr="003E3482">
        <w:t>всей</w:t>
      </w:r>
      <w:r w:rsidR="003E3482" w:rsidRPr="003E3482">
        <w:t xml:space="preserve"> </w:t>
      </w:r>
      <w:r w:rsidRPr="003E3482">
        <w:t>финансовой</w:t>
      </w:r>
      <w:r w:rsidR="003E3482" w:rsidRPr="003E3482">
        <w:t xml:space="preserve"> </w:t>
      </w:r>
      <w:r w:rsidRPr="003E3482">
        <w:t>группы</w:t>
      </w:r>
      <w:r w:rsidR="003E3482" w:rsidRPr="003E3482">
        <w:t xml:space="preserve"> </w:t>
      </w:r>
      <w:r w:rsidRPr="003E3482">
        <w:t>Банка</w:t>
      </w:r>
      <w:r w:rsidR="003E3482" w:rsidRPr="003E3482">
        <w:t xml:space="preserve"> </w:t>
      </w:r>
      <w:r w:rsidRPr="003E3482">
        <w:t>ТуранАлем</w:t>
      </w:r>
      <w:r w:rsidR="003E3482" w:rsidRPr="003E3482">
        <w:t xml:space="preserve">. </w:t>
      </w:r>
      <w:r w:rsidRPr="003E3482">
        <w:t>Стратегические</w:t>
      </w:r>
      <w:r w:rsidR="003E3482" w:rsidRPr="003E3482">
        <w:t xml:space="preserve"> </w:t>
      </w:r>
      <w:r w:rsidRPr="003E3482">
        <w:t>цели</w:t>
      </w:r>
      <w:r w:rsidR="003E3482" w:rsidRPr="003E3482">
        <w:t xml:space="preserve"> </w:t>
      </w:r>
      <w:r w:rsidRPr="003E3482">
        <w:t>банка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2006г-2015</w:t>
      </w:r>
      <w:r w:rsidR="003E3482" w:rsidRPr="003E3482">
        <w:t xml:space="preserve"> </w:t>
      </w:r>
      <w:r w:rsidRPr="003E3482">
        <w:t>гг</w:t>
      </w:r>
      <w:r w:rsidR="003E3482" w:rsidRPr="003E3482">
        <w:t xml:space="preserve">. </w:t>
      </w:r>
      <w:r w:rsidRPr="003E3482">
        <w:t>включают</w:t>
      </w:r>
      <w:r w:rsidR="003E3482" w:rsidRPr="003E3482">
        <w:t xml:space="preserve"> </w:t>
      </w:r>
      <w:r w:rsidRPr="003E3482">
        <w:t>выход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лидирующие</w:t>
      </w:r>
      <w:r w:rsidR="003E3482" w:rsidRPr="003E3482">
        <w:t xml:space="preserve"> </w:t>
      </w:r>
      <w:r w:rsidRPr="003E3482">
        <w:t>позиции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Казахстане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других</w:t>
      </w:r>
      <w:r w:rsidR="003E3482" w:rsidRPr="003E3482">
        <w:t xml:space="preserve"> </w:t>
      </w:r>
      <w:r w:rsidRPr="003E3482">
        <w:t>рынках</w:t>
      </w:r>
      <w:r w:rsidR="003E3482" w:rsidRPr="003E3482">
        <w:t xml:space="preserve"> </w:t>
      </w:r>
      <w:r w:rsidRPr="003E3482">
        <w:t>СНГ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сегментах</w:t>
      </w:r>
      <w:r w:rsidR="003E3482" w:rsidRPr="003E3482">
        <w:t xml:space="preserve"> </w:t>
      </w:r>
      <w:r w:rsidRPr="003E3482">
        <w:t>розницы,</w:t>
      </w:r>
      <w:r w:rsidR="003E3482" w:rsidRPr="003E3482">
        <w:t xml:space="preserve"> </w:t>
      </w:r>
      <w:r w:rsidRPr="003E3482">
        <w:t>малого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среднего</w:t>
      </w:r>
      <w:r w:rsidR="003E3482" w:rsidRPr="003E3482">
        <w:t xml:space="preserve"> </w:t>
      </w:r>
      <w:r w:rsidRPr="003E3482">
        <w:t>бизнеса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корпоративного</w:t>
      </w:r>
      <w:r w:rsidR="003E3482" w:rsidRPr="003E3482">
        <w:t xml:space="preserve"> </w:t>
      </w:r>
      <w:r w:rsidRPr="003E3482">
        <w:t>обслуживания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получение</w:t>
      </w:r>
      <w:r w:rsidR="003E3482" w:rsidRPr="003E3482">
        <w:t xml:space="preserve"> </w:t>
      </w:r>
      <w:r w:rsidRPr="003E3482">
        <w:t>долей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Казахстане</w:t>
      </w:r>
      <w:r w:rsidR="003E3482" w:rsidRPr="003E3482">
        <w:t xml:space="preserve"> - </w:t>
      </w:r>
      <w:r w:rsidRPr="003E3482">
        <w:t>не</w:t>
      </w:r>
      <w:r w:rsidR="003E3482" w:rsidRPr="003E3482">
        <w:t xml:space="preserve"> </w:t>
      </w:r>
      <w:r w:rsidRPr="003E3482">
        <w:t>менее</w:t>
      </w:r>
      <w:r w:rsidR="003E3482" w:rsidRPr="003E3482">
        <w:t xml:space="preserve"> </w:t>
      </w:r>
      <w:r w:rsidRPr="003E3482">
        <w:t>25%,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России</w:t>
      </w:r>
      <w:r w:rsidR="003E3482" w:rsidRPr="003E3482">
        <w:t xml:space="preserve"> - </w:t>
      </w:r>
      <w:r w:rsidRPr="003E3482">
        <w:t>не</w:t>
      </w:r>
      <w:r w:rsidR="003E3482" w:rsidRPr="003E3482">
        <w:t xml:space="preserve"> </w:t>
      </w:r>
      <w:r w:rsidRPr="003E3482">
        <w:t>менее</w:t>
      </w:r>
      <w:r w:rsidR="003E3482" w:rsidRPr="003E3482">
        <w:t xml:space="preserve"> </w:t>
      </w:r>
      <w:r w:rsidRPr="003E3482">
        <w:t>2%,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других</w:t>
      </w:r>
      <w:r w:rsidR="003E3482" w:rsidRPr="003E3482">
        <w:t xml:space="preserve"> </w:t>
      </w:r>
      <w:r w:rsidRPr="003E3482">
        <w:t>странах</w:t>
      </w:r>
      <w:r w:rsidR="003E3482" w:rsidRPr="003E3482">
        <w:t xml:space="preserve"> </w:t>
      </w:r>
      <w:r w:rsidRPr="003E3482">
        <w:t>присутствия</w:t>
      </w:r>
      <w:r w:rsidR="003E3482" w:rsidRPr="003E3482">
        <w:t xml:space="preserve"> - </w:t>
      </w:r>
      <w:r w:rsidRPr="003E3482">
        <w:t>не</w:t>
      </w:r>
      <w:r w:rsidR="003E3482" w:rsidRPr="003E3482">
        <w:t xml:space="preserve"> </w:t>
      </w:r>
      <w:r w:rsidRPr="003E3482">
        <w:t>менее</w:t>
      </w:r>
      <w:r w:rsidR="003E3482" w:rsidRPr="003E3482">
        <w:t xml:space="preserve"> </w:t>
      </w:r>
      <w:r w:rsidRPr="003E3482">
        <w:lastRenderedPageBreak/>
        <w:t>5%</w:t>
      </w:r>
      <w:r w:rsidR="003E3482" w:rsidRPr="003E3482">
        <w:t xml:space="preserve">. </w:t>
      </w:r>
      <w:r w:rsidRPr="003E3482">
        <w:t>Намечено</w:t>
      </w:r>
      <w:r w:rsidR="003E3482" w:rsidRPr="003E3482">
        <w:t xml:space="preserve"> </w:t>
      </w:r>
      <w:r w:rsidRPr="003E3482">
        <w:t>консолидировать</w:t>
      </w:r>
      <w:r w:rsidR="003E3482" w:rsidRPr="003E3482">
        <w:t xml:space="preserve"> </w:t>
      </w:r>
      <w:r w:rsidRPr="003E3482">
        <w:t>совокупные</w:t>
      </w:r>
      <w:r w:rsidR="003E3482" w:rsidRPr="003E3482">
        <w:t xml:space="preserve"> </w:t>
      </w:r>
      <w:r w:rsidRPr="003E3482">
        <w:t>активы</w:t>
      </w:r>
      <w:r w:rsidR="003E3482" w:rsidRPr="003E3482">
        <w:t xml:space="preserve"> </w:t>
      </w:r>
      <w:r w:rsidRPr="003E3482">
        <w:t>банка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увеличить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3E3482">
          <w:t>2010</w:t>
        </w:r>
        <w:r w:rsidR="003E3482" w:rsidRPr="003E3482">
          <w:t xml:space="preserve"> </w:t>
        </w:r>
        <w:r w:rsidRPr="003E3482">
          <w:t>г</w:t>
        </w:r>
      </w:smartTag>
      <w:r w:rsidR="003E3482" w:rsidRPr="003E3482">
        <w:t xml:space="preserve">. </w:t>
      </w:r>
      <w:r w:rsidRPr="003E3482">
        <w:t>до</w:t>
      </w:r>
      <w:r w:rsidR="003E3482" w:rsidRPr="003E3482">
        <w:t xml:space="preserve"> </w:t>
      </w:r>
      <w:r w:rsidRPr="003E3482">
        <w:t>$25млрд</w:t>
      </w:r>
      <w:r w:rsidR="003E3482" w:rsidRPr="003E3482">
        <w:t xml:space="preserve">., </w:t>
      </w:r>
      <w:r w:rsidRPr="003E3482">
        <w:t>а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E3482">
          <w:t>2015</w:t>
        </w:r>
        <w:r w:rsidR="003E3482" w:rsidRPr="003E3482">
          <w:t xml:space="preserve"> </w:t>
        </w:r>
        <w:r w:rsidRPr="003E3482">
          <w:t>г</w:t>
        </w:r>
      </w:smartTag>
      <w:r w:rsidR="003E3482" w:rsidRPr="003E3482">
        <w:t xml:space="preserve">. </w:t>
      </w:r>
      <w:r w:rsidRPr="003E3482">
        <w:t>до</w:t>
      </w:r>
      <w:r w:rsidR="003E3482" w:rsidRPr="003E3482">
        <w:t xml:space="preserve"> </w:t>
      </w:r>
      <w:r w:rsidRPr="003E3482">
        <w:t>$50млрд</w:t>
      </w:r>
      <w:r w:rsidR="003E3482" w:rsidRPr="003E3482">
        <w:t>.</w:t>
      </w:r>
    </w:p>
    <w:p w:rsidR="003E3482" w:rsidRDefault="004A492D" w:rsidP="003E3482">
      <w:pPr>
        <w:tabs>
          <w:tab w:val="left" w:pos="726"/>
        </w:tabs>
      </w:pPr>
      <w:r w:rsidRPr="003E3482">
        <w:t>27</w:t>
      </w:r>
      <w:r w:rsidR="003E3482" w:rsidRPr="003E3482">
        <w:t xml:space="preserve"> </w:t>
      </w:r>
      <w:r w:rsidRPr="003E3482">
        <w:t>ноября</w:t>
      </w:r>
      <w:r w:rsidR="003E3482" w:rsidRPr="003E348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E3482">
          <w:t>2006</w:t>
        </w:r>
        <w:r w:rsidR="003E3482" w:rsidRPr="003E3482">
          <w:t xml:space="preserve"> </w:t>
        </w:r>
        <w:r w:rsidRPr="003E3482">
          <w:t>г</w:t>
        </w:r>
      </w:smartTag>
      <w:r w:rsidR="003E3482" w:rsidRPr="003E3482">
        <w:t xml:space="preserve">. </w:t>
      </w:r>
      <w:r w:rsidRPr="003E3482">
        <w:t>международное</w:t>
      </w:r>
      <w:r w:rsidR="003E3482" w:rsidRPr="003E3482">
        <w:t xml:space="preserve"> </w:t>
      </w:r>
      <w:r w:rsidRPr="003E3482">
        <w:t>рейтинговое</w:t>
      </w:r>
      <w:r w:rsidR="003E3482" w:rsidRPr="003E3482">
        <w:t xml:space="preserve"> </w:t>
      </w:r>
      <w:r w:rsidRPr="003E3482">
        <w:t>агентство</w:t>
      </w:r>
      <w:r w:rsidR="003E3482" w:rsidRPr="003E3482">
        <w:t xml:space="preserve"> </w:t>
      </w:r>
      <w:r w:rsidRPr="003E3482">
        <w:t>A</w:t>
      </w:r>
      <w:r w:rsidR="003E3482" w:rsidRPr="003E3482">
        <w:t xml:space="preserve">. </w:t>
      </w:r>
      <w:r w:rsidRPr="003E3482">
        <w:t>M</w:t>
      </w:r>
      <w:r w:rsidR="003E3482" w:rsidRPr="003E3482">
        <w:t xml:space="preserve">. </w:t>
      </w:r>
      <w:r w:rsidRPr="003E3482">
        <w:t>Best</w:t>
      </w:r>
      <w:r w:rsidR="003E3482">
        <w:t xml:space="preserve"> (</w:t>
      </w:r>
      <w:r w:rsidRPr="003E3482">
        <w:t>США</w:t>
      </w:r>
      <w:r w:rsidR="003E3482" w:rsidRPr="003E3482">
        <w:t xml:space="preserve">) </w:t>
      </w:r>
      <w:r w:rsidRPr="003E3482">
        <w:t>присвоило</w:t>
      </w:r>
      <w:r w:rsidR="003E3482" w:rsidRPr="003E3482">
        <w:t xml:space="preserve"> </w:t>
      </w:r>
      <w:r w:rsidRPr="003E3482">
        <w:t>резиденту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 w:rsidRPr="003E3482">
        <w:t xml:space="preserve"> </w:t>
      </w:r>
      <w:r w:rsidRPr="003E3482">
        <w:t>АО</w:t>
      </w:r>
      <w:r w:rsidR="003E3482">
        <w:t xml:space="preserve"> "</w:t>
      </w:r>
      <w:r w:rsidRPr="003E3482">
        <w:t>Страховая</w:t>
      </w:r>
      <w:r w:rsidR="003E3482" w:rsidRPr="003E3482">
        <w:t xml:space="preserve"> </w:t>
      </w:r>
      <w:r w:rsidRPr="003E3482">
        <w:t>компания</w:t>
      </w:r>
      <w:r w:rsidR="003E3482">
        <w:t xml:space="preserve"> "</w:t>
      </w:r>
      <w:r w:rsidRPr="003E3482">
        <w:t>Евразия</w:t>
      </w:r>
      <w:r w:rsidR="003E3482">
        <w:t xml:space="preserve">" </w:t>
      </w:r>
      <w:r w:rsidRPr="003E3482">
        <w:t>рейтинг</w:t>
      </w:r>
      <w:r w:rsidR="003E3482" w:rsidRPr="003E3482">
        <w:t xml:space="preserve"> </w:t>
      </w:r>
      <w:r w:rsidRPr="003E3482">
        <w:t>финансовой</w:t>
      </w:r>
      <w:r w:rsidR="003E3482" w:rsidRPr="003E3482">
        <w:t xml:space="preserve"> </w:t>
      </w:r>
      <w:r w:rsidRPr="003E3482">
        <w:t>устойчивости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уровне</w:t>
      </w:r>
      <w:r w:rsidR="003E3482" w:rsidRPr="003E3482">
        <w:t xml:space="preserve"> </w:t>
      </w:r>
      <w:r w:rsidRPr="003E3482">
        <w:t>B++</w:t>
      </w:r>
      <w:r w:rsidR="003E3482">
        <w:t xml:space="preserve"> (</w:t>
      </w:r>
      <w:r w:rsidRPr="003E3482">
        <w:t>очень</w:t>
      </w:r>
      <w:r w:rsidR="003E3482" w:rsidRPr="003E3482">
        <w:t xml:space="preserve"> </w:t>
      </w:r>
      <w:r w:rsidRPr="003E3482">
        <w:t>хороший</w:t>
      </w:r>
      <w:r w:rsidR="003E3482" w:rsidRPr="003E3482">
        <w:t xml:space="preserve">) </w:t>
      </w:r>
      <w:r w:rsidRPr="003E3482">
        <w:t>и</w:t>
      </w:r>
      <w:r w:rsidR="003E3482" w:rsidRPr="003E3482">
        <w:t xml:space="preserve"> </w:t>
      </w:r>
      <w:r w:rsidRPr="003E3482">
        <w:t>кредитный</w:t>
      </w:r>
      <w:r w:rsidR="003E3482" w:rsidRPr="003E3482">
        <w:t xml:space="preserve"> </w:t>
      </w:r>
      <w:r w:rsidRPr="003E3482">
        <w:t>рейтинг</w:t>
      </w:r>
      <w:r w:rsidR="003E3482" w:rsidRPr="003E3482">
        <w:t xml:space="preserve"> </w:t>
      </w:r>
      <w:r w:rsidRPr="003E3482">
        <w:t>“bbb”</w:t>
      </w:r>
      <w:r w:rsidR="003E3482" w:rsidRPr="003E3482">
        <w:t xml:space="preserve">. </w:t>
      </w:r>
      <w:r w:rsidRPr="003E3482">
        <w:t>Прогноз</w:t>
      </w:r>
      <w:r w:rsidR="003E3482" w:rsidRPr="003E3482">
        <w:t xml:space="preserve"> - </w:t>
      </w:r>
      <w:r w:rsidRPr="003E3482">
        <w:t>стабильный</w:t>
      </w:r>
      <w:r w:rsidR="003E3482">
        <w:t>.</w:t>
      </w:r>
    </w:p>
    <w:p w:rsidR="003E3482" w:rsidRDefault="004A492D" w:rsidP="003E3482">
      <w:pPr>
        <w:tabs>
          <w:tab w:val="left" w:pos="726"/>
        </w:tabs>
      </w:pPr>
      <w:r w:rsidRPr="003E3482">
        <w:t>Пресс-службой</w:t>
      </w:r>
      <w:r w:rsidR="003E3482" w:rsidRPr="003E3482">
        <w:t xml:space="preserve"> </w:t>
      </w:r>
      <w:r w:rsidRPr="003E3482">
        <w:t>АО</w:t>
      </w:r>
      <w:r w:rsidR="003E3482">
        <w:t xml:space="preserve"> "</w:t>
      </w:r>
      <w:r w:rsidRPr="003E3482">
        <w:t>Страховая</w:t>
      </w:r>
      <w:r w:rsidR="003E3482" w:rsidRPr="003E3482">
        <w:t xml:space="preserve"> </w:t>
      </w:r>
      <w:r w:rsidRPr="003E3482">
        <w:t>компания</w:t>
      </w:r>
      <w:r w:rsidR="003E3482">
        <w:t xml:space="preserve"> "</w:t>
      </w:r>
      <w:r w:rsidRPr="003E3482">
        <w:t>Евразия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сравнения,</w:t>
      </w:r>
      <w:r w:rsidR="003E3482" w:rsidRPr="003E3482">
        <w:t xml:space="preserve"> </w:t>
      </w:r>
      <w:r w:rsidRPr="003E3482">
        <w:t>отмечается,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рейтинг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уровне</w:t>
      </w:r>
      <w:r w:rsidR="003E3482" w:rsidRPr="003E3482">
        <w:t xml:space="preserve"> </w:t>
      </w:r>
      <w:r w:rsidRPr="003E3482">
        <w:t>B++</w:t>
      </w:r>
      <w:r w:rsidR="003E3482" w:rsidRPr="003E3482">
        <w:t xml:space="preserve"> </w:t>
      </w:r>
      <w:r w:rsidRPr="003E3482">
        <w:t>был</w:t>
      </w:r>
      <w:r w:rsidR="003E3482" w:rsidRPr="003E3482">
        <w:t xml:space="preserve"> </w:t>
      </w:r>
      <w:r w:rsidRPr="003E3482">
        <w:t>присвоен</w:t>
      </w:r>
      <w:r w:rsidR="003E3482" w:rsidRPr="003E3482">
        <w:t xml:space="preserve"> </w:t>
      </w:r>
      <w:r w:rsidRPr="003E3482">
        <w:t>A</w:t>
      </w:r>
      <w:r w:rsidR="003E3482" w:rsidRPr="003E3482">
        <w:t xml:space="preserve">. </w:t>
      </w:r>
      <w:r w:rsidRPr="003E3482">
        <w:t>M</w:t>
      </w:r>
      <w:r w:rsidR="003E3482" w:rsidRPr="003E3482">
        <w:t xml:space="preserve">. </w:t>
      </w:r>
      <w:r w:rsidRPr="003E3482">
        <w:t>Best</w:t>
      </w:r>
      <w:r w:rsidR="003E3482" w:rsidRPr="003E3482">
        <w:t xml:space="preserve"> </w:t>
      </w:r>
      <w:r w:rsidRPr="003E3482">
        <w:t>таким</w:t>
      </w:r>
      <w:r w:rsidR="003E3482" w:rsidRPr="003E3482">
        <w:t xml:space="preserve"> </w:t>
      </w:r>
      <w:r w:rsidRPr="003E3482">
        <w:t>известным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мире</w:t>
      </w:r>
      <w:r w:rsidR="003E3482" w:rsidRPr="003E3482">
        <w:t xml:space="preserve"> </w:t>
      </w:r>
      <w:r w:rsidRPr="003E3482">
        <w:t>международным</w:t>
      </w:r>
      <w:r w:rsidR="003E3482" w:rsidRPr="003E3482">
        <w:t xml:space="preserve"> </w:t>
      </w:r>
      <w:r w:rsidRPr="003E3482">
        <w:t>компаниям,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Tokyo</w:t>
      </w:r>
      <w:r w:rsidR="003E3482" w:rsidRPr="003E3482">
        <w:t xml:space="preserve"> </w:t>
      </w:r>
      <w:r w:rsidRPr="003E3482">
        <w:t>Marine</w:t>
      </w:r>
      <w:r w:rsidR="003E3482" w:rsidRPr="003E3482">
        <w:t xml:space="preserve"> </w:t>
      </w:r>
      <w:r w:rsidRPr="003E3482">
        <w:t>Europe</w:t>
      </w:r>
      <w:r w:rsidR="003E3482" w:rsidRPr="003E3482">
        <w:t xml:space="preserve"> </w:t>
      </w:r>
      <w:r w:rsidRPr="003E3482">
        <w:t>Insurance,</w:t>
      </w:r>
      <w:r w:rsidR="003E3482" w:rsidRPr="003E3482">
        <w:t xml:space="preserve"> </w:t>
      </w:r>
      <w:r w:rsidRPr="003E3482">
        <w:t>Metlife</w:t>
      </w:r>
      <w:r w:rsidR="003E3482" w:rsidRPr="003E3482">
        <w:t xml:space="preserve"> </w:t>
      </w:r>
      <w:r w:rsidRPr="003E3482">
        <w:t>Insurance,</w:t>
      </w:r>
      <w:r w:rsidR="003E3482" w:rsidRPr="003E3482">
        <w:t xml:space="preserve"> </w:t>
      </w:r>
      <w:r w:rsidRPr="003E3482">
        <w:t>Alliance</w:t>
      </w:r>
      <w:r w:rsidR="003E3482" w:rsidRPr="003E3482">
        <w:t xml:space="preserve"> </w:t>
      </w:r>
      <w:r w:rsidRPr="003E3482">
        <w:t>International</w:t>
      </w:r>
      <w:r w:rsidR="003E3482" w:rsidRPr="003E3482">
        <w:t xml:space="preserve"> </w:t>
      </w:r>
      <w:r w:rsidRPr="003E3482">
        <w:t>Reinsurance,</w:t>
      </w:r>
      <w:r w:rsidR="003E3482" w:rsidRPr="003E3482">
        <w:t xml:space="preserve"> </w:t>
      </w:r>
      <w:r w:rsidRPr="003E3482">
        <w:t>Converium</w:t>
      </w:r>
      <w:r w:rsidR="003E3482" w:rsidRPr="003E3482">
        <w:t xml:space="preserve"> </w:t>
      </w:r>
      <w:r w:rsidRPr="003E3482">
        <w:t>AG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др</w:t>
      </w:r>
      <w:r w:rsidR="003E3482" w:rsidRPr="003E3482">
        <w:t xml:space="preserve">. </w:t>
      </w:r>
      <w:r w:rsidRPr="003E3482">
        <w:t>На</w:t>
      </w:r>
      <w:r w:rsidR="003E3482" w:rsidRPr="003E3482">
        <w:t xml:space="preserve"> </w:t>
      </w:r>
      <w:r w:rsidRPr="003E3482">
        <w:t>дату</w:t>
      </w:r>
      <w:r w:rsidR="003E3482" w:rsidRPr="003E3482">
        <w:t xml:space="preserve"> </w:t>
      </w:r>
      <w:r w:rsidRPr="003E3482">
        <w:t>опубликования</w:t>
      </w:r>
      <w:r w:rsidR="003E3482" w:rsidRPr="003E3482">
        <w:t xml:space="preserve"> </w:t>
      </w:r>
      <w:r w:rsidRPr="003E3482">
        <w:t>пресс</w:t>
      </w:r>
      <w:r w:rsidR="003E3482" w:rsidRPr="003E3482">
        <w:t xml:space="preserve"> - </w:t>
      </w:r>
      <w:r w:rsidRPr="003E3482">
        <w:t>релиза</w:t>
      </w:r>
      <w:r w:rsidR="003E3482" w:rsidRPr="003E3482">
        <w:t xml:space="preserve"> </w:t>
      </w:r>
      <w:r w:rsidRPr="003E3482">
        <w:t>рейтинг</w:t>
      </w:r>
      <w:r w:rsidR="003E3482" w:rsidRPr="003E3482">
        <w:t xml:space="preserve"> </w:t>
      </w:r>
      <w:r w:rsidRPr="003E3482">
        <w:t>АО</w:t>
      </w:r>
      <w:r w:rsidR="003E3482">
        <w:t xml:space="preserve"> "</w:t>
      </w:r>
      <w:r w:rsidRPr="003E3482">
        <w:t>Страховая</w:t>
      </w:r>
      <w:r w:rsidR="003E3482" w:rsidRPr="003E3482">
        <w:t xml:space="preserve"> </w:t>
      </w:r>
      <w:r w:rsidRPr="003E3482">
        <w:t>компания</w:t>
      </w:r>
      <w:r w:rsidR="003E3482">
        <w:t xml:space="preserve"> "</w:t>
      </w:r>
      <w:r w:rsidRPr="003E3482">
        <w:t>Евразия</w:t>
      </w:r>
      <w:r w:rsidR="003E3482">
        <w:t xml:space="preserve">" </w:t>
      </w:r>
      <w:r w:rsidRPr="003E3482">
        <w:t>по</w:t>
      </w:r>
      <w:r w:rsidR="003E3482" w:rsidRPr="003E3482">
        <w:t xml:space="preserve"> </w:t>
      </w:r>
      <w:r w:rsidRPr="003E3482">
        <w:t>шкале</w:t>
      </w:r>
      <w:r w:rsidR="003E3482" w:rsidRPr="003E3482">
        <w:t xml:space="preserve"> </w:t>
      </w:r>
      <w:r w:rsidRPr="003E3482">
        <w:t>A</w:t>
      </w:r>
      <w:r w:rsidR="003E3482" w:rsidRPr="003E3482">
        <w:t xml:space="preserve">. </w:t>
      </w:r>
      <w:r w:rsidRPr="003E3482">
        <w:t>M</w:t>
      </w:r>
      <w:r w:rsidR="003E3482" w:rsidRPr="003E3482">
        <w:t xml:space="preserve">. </w:t>
      </w:r>
      <w:r w:rsidRPr="003E3482">
        <w:t>Best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наивысшим</w:t>
      </w:r>
      <w:r w:rsidR="003E3482" w:rsidRPr="003E3482">
        <w:t xml:space="preserve"> </w:t>
      </w:r>
      <w:r w:rsidRPr="003E3482">
        <w:t>среди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 </w:t>
      </w:r>
      <w:r w:rsidRPr="003E3482">
        <w:t>стран</w:t>
      </w:r>
      <w:r w:rsidR="003E3482" w:rsidRPr="003E3482">
        <w:t xml:space="preserve"> </w:t>
      </w:r>
      <w:r w:rsidRPr="003E3482">
        <w:t>СНГ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ЦВЕ</w:t>
      </w:r>
      <w:r w:rsid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АО</w:t>
      </w:r>
      <w:r w:rsidR="003E3482">
        <w:t xml:space="preserve"> "</w:t>
      </w:r>
      <w:r w:rsidRPr="003E3482">
        <w:t>Страховая</w:t>
      </w:r>
      <w:r w:rsidR="003E3482" w:rsidRPr="003E3482">
        <w:t xml:space="preserve"> </w:t>
      </w:r>
      <w:r w:rsidRPr="003E3482">
        <w:t>компания</w:t>
      </w:r>
      <w:r w:rsidR="003E3482">
        <w:t xml:space="preserve"> "</w:t>
      </w:r>
      <w:r w:rsidRPr="003E3482">
        <w:t>Евразия</w:t>
      </w:r>
      <w:r w:rsidR="003E3482">
        <w:t xml:space="preserve">" </w:t>
      </w:r>
      <w:r w:rsidRPr="003E3482">
        <w:t>является</w:t>
      </w:r>
      <w:r w:rsidR="003E3482" w:rsidRPr="003E3482">
        <w:t xml:space="preserve"> </w:t>
      </w:r>
      <w:r w:rsidRPr="003E3482">
        <w:t>безусловным</w:t>
      </w:r>
      <w:r w:rsidR="003E3482" w:rsidRPr="003E3482">
        <w:t xml:space="preserve"> </w:t>
      </w:r>
      <w:r w:rsidRPr="003E3482">
        <w:t>лидером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Республике</w:t>
      </w:r>
      <w:r w:rsidR="003E3482" w:rsidRPr="003E3482">
        <w:t xml:space="preserve"> </w:t>
      </w:r>
      <w:r w:rsidRPr="003E3482">
        <w:t>Казахстан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доле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всем</w:t>
      </w:r>
      <w:r w:rsidR="003E3482" w:rsidRPr="003E3482">
        <w:t xml:space="preserve"> </w:t>
      </w:r>
      <w:r w:rsidRPr="003E3482">
        <w:t>финансовым</w:t>
      </w:r>
      <w:r w:rsidR="003E3482" w:rsidRPr="003E3482">
        <w:t xml:space="preserve"> </w:t>
      </w:r>
      <w:r w:rsidRPr="003E3482">
        <w:t>показателям,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единственной</w:t>
      </w:r>
      <w:r w:rsidR="003E3482" w:rsidRPr="003E3482">
        <w:t xml:space="preserve"> </w:t>
      </w:r>
      <w:r w:rsidRPr="003E3482">
        <w:t>казахстанской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компанией,</w:t>
      </w:r>
      <w:r w:rsidR="003E3482" w:rsidRPr="003E3482">
        <w:t xml:space="preserve"> </w:t>
      </w:r>
      <w:r w:rsidRPr="003E3482">
        <w:t>имеющей</w:t>
      </w:r>
      <w:r w:rsidR="003E3482" w:rsidRPr="003E3482">
        <w:t xml:space="preserve"> </w:t>
      </w:r>
      <w:r w:rsidRPr="003E3482">
        <w:t>все</w:t>
      </w:r>
      <w:r w:rsidR="003E3482" w:rsidRPr="003E3482">
        <w:t xml:space="preserve"> </w:t>
      </w:r>
      <w:r w:rsidRPr="003E3482">
        <w:t>лицензии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право</w:t>
      </w:r>
      <w:r w:rsidR="003E3482" w:rsidRPr="003E3482">
        <w:t xml:space="preserve"> </w:t>
      </w:r>
      <w:r w:rsidRPr="003E3482">
        <w:t>осуществления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деятельности,</w:t>
      </w:r>
      <w:r w:rsidR="003E3482" w:rsidRPr="003E3482">
        <w:t xml:space="preserve"> </w:t>
      </w:r>
      <w:r w:rsidRPr="003E3482">
        <w:t>предусмотренные</w:t>
      </w:r>
      <w:r w:rsidR="003E3482" w:rsidRPr="003E3482">
        <w:t xml:space="preserve"> </w:t>
      </w:r>
      <w:r w:rsidRPr="003E3482">
        <w:t>законодательством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 w:rsidRPr="003E3482">
        <w:t>.</w:t>
      </w:r>
    </w:p>
    <w:p w:rsidR="003E3482" w:rsidRPr="003E3482" w:rsidRDefault="004A492D" w:rsidP="003E3482">
      <w:pPr>
        <w:tabs>
          <w:tab w:val="left" w:pos="726"/>
        </w:tabs>
      </w:pPr>
      <w:r w:rsidRPr="003E3482">
        <w:t>Страховая</w:t>
      </w:r>
      <w:r w:rsidR="003E3482" w:rsidRPr="003E3482">
        <w:t xml:space="preserve"> </w:t>
      </w:r>
      <w:r w:rsidRPr="003E3482">
        <w:t>компания</w:t>
      </w:r>
      <w:r w:rsidR="003E3482">
        <w:t xml:space="preserve"> "</w:t>
      </w:r>
      <w:r w:rsidRPr="003E3482">
        <w:t>Евразия</w:t>
      </w:r>
      <w:r w:rsidR="003E3482">
        <w:t>" (</w:t>
      </w:r>
      <w:r w:rsidRPr="003E3482">
        <w:t>Казахстан</w:t>
      </w:r>
      <w:r w:rsidR="003E3482" w:rsidRPr="003E3482">
        <w:t xml:space="preserve">) </w:t>
      </w:r>
      <w:r w:rsidRPr="003E3482">
        <w:t>подвела</w:t>
      </w:r>
      <w:r w:rsidR="003E3482" w:rsidRPr="003E3482">
        <w:t xml:space="preserve"> </w:t>
      </w:r>
      <w:r w:rsidRPr="003E3482">
        <w:t>предварительные</w:t>
      </w:r>
      <w:r w:rsidR="003E3482" w:rsidRPr="003E3482">
        <w:t xml:space="preserve"> </w:t>
      </w:r>
      <w:r w:rsidRPr="003E3482">
        <w:t>итоги</w:t>
      </w:r>
      <w:r w:rsidR="003E3482" w:rsidRPr="003E3482">
        <w:t xml:space="preserve"> </w:t>
      </w:r>
      <w:r w:rsidRPr="003E3482">
        <w:t>деятельности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2006</w:t>
      </w:r>
      <w:r w:rsidR="003E3482" w:rsidRPr="003E3482">
        <w:t xml:space="preserve"> </w:t>
      </w:r>
      <w:r w:rsidRPr="003E3482">
        <w:t>год</w:t>
      </w:r>
      <w:r w:rsid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предварительным</w:t>
      </w:r>
      <w:r w:rsidR="003E3482" w:rsidRPr="003E3482">
        <w:t xml:space="preserve"> </w:t>
      </w:r>
      <w:r w:rsidRPr="003E3482">
        <w:t>данным</w:t>
      </w:r>
      <w:r w:rsidR="003E3482" w:rsidRPr="003E3482">
        <w:t xml:space="preserve"> </w:t>
      </w:r>
      <w:r w:rsidRPr="003E3482">
        <w:t>Страховая</w:t>
      </w:r>
      <w:r w:rsidR="003E3482" w:rsidRPr="003E3482">
        <w:t xml:space="preserve"> </w:t>
      </w:r>
      <w:r w:rsidRPr="003E3482">
        <w:t>компания</w:t>
      </w:r>
      <w:r w:rsidR="003E3482">
        <w:t xml:space="preserve"> "</w:t>
      </w:r>
      <w:r w:rsidRPr="003E3482">
        <w:t>Евразия</w:t>
      </w:r>
      <w:r w:rsidR="003E3482">
        <w:t xml:space="preserve">" </w:t>
      </w:r>
      <w:r w:rsidRPr="003E3482">
        <w:t>за</w:t>
      </w:r>
      <w:r w:rsidR="003E3482" w:rsidRPr="003E348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E3482">
          <w:t>2006</w:t>
        </w:r>
        <w:r w:rsidR="003E3482" w:rsidRPr="003E3482">
          <w:t xml:space="preserve"> </w:t>
        </w:r>
        <w:r w:rsidRPr="003E3482">
          <w:t>г</w:t>
        </w:r>
      </w:smartTag>
      <w:r w:rsidR="003E3482" w:rsidRPr="003E3482">
        <w:t xml:space="preserve">. </w:t>
      </w:r>
      <w:r w:rsidRPr="003E3482">
        <w:t>собрала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общую</w:t>
      </w:r>
      <w:r w:rsidR="003E3482" w:rsidRPr="003E3482">
        <w:t xml:space="preserve"> </w:t>
      </w:r>
      <w:r w:rsidRPr="003E3482">
        <w:t>сумму</w:t>
      </w:r>
      <w:r w:rsidR="003E3482" w:rsidRPr="003E3482">
        <w:t xml:space="preserve"> </w:t>
      </w:r>
      <w:r w:rsidRPr="003E3482">
        <w:t>110,4</w:t>
      </w:r>
      <w:r w:rsidR="003E3482" w:rsidRPr="003E3482">
        <w:t xml:space="preserve"> </w:t>
      </w:r>
      <w:r w:rsidRPr="003E3482">
        <w:t>млн</w:t>
      </w:r>
      <w:r w:rsidR="003E3482" w:rsidRPr="003E3482">
        <w:t xml:space="preserve">. </w:t>
      </w:r>
      <w:r w:rsidRPr="003E3482">
        <w:t>долл</w:t>
      </w:r>
      <w:r w:rsidR="003E3482" w:rsidRPr="003E3482">
        <w:t xml:space="preserve">., </w:t>
      </w:r>
      <w:r w:rsidRPr="003E3482">
        <w:t>выплатило</w:t>
      </w:r>
      <w:r w:rsidR="003E3482" w:rsidRPr="003E3482">
        <w:t xml:space="preserve"> </w:t>
      </w:r>
      <w:r w:rsidRPr="003E3482">
        <w:t>12,5</w:t>
      </w:r>
      <w:r w:rsidR="003E3482" w:rsidRPr="003E3482">
        <w:t xml:space="preserve"> </w:t>
      </w:r>
      <w:r w:rsidRPr="003E3482">
        <w:t>млн</w:t>
      </w:r>
      <w:r w:rsidR="003E3482" w:rsidRPr="003E3482">
        <w:t xml:space="preserve">. </w:t>
      </w:r>
      <w:r w:rsidRPr="003E3482">
        <w:t>долл</w:t>
      </w:r>
      <w:r w:rsidR="003E3482" w:rsidRPr="003E3482">
        <w:t xml:space="preserve">. </w:t>
      </w:r>
      <w:r w:rsidRPr="003E3482">
        <w:t>страхового</w:t>
      </w:r>
      <w:r w:rsidR="003E3482" w:rsidRPr="003E3482">
        <w:t xml:space="preserve"> </w:t>
      </w:r>
      <w:r w:rsidRPr="003E3482">
        <w:t>возмещения</w:t>
      </w:r>
      <w:r w:rsidR="003E3482" w:rsidRPr="003E3482">
        <w:t xml:space="preserve">. </w:t>
      </w:r>
      <w:r w:rsidRPr="003E3482">
        <w:t>Основная</w:t>
      </w:r>
      <w:r w:rsidR="003E3482" w:rsidRPr="003E3482">
        <w:t xml:space="preserve"> </w:t>
      </w:r>
      <w:r w:rsidRPr="003E3482">
        <w:t>доля</w:t>
      </w:r>
      <w:r w:rsidR="003E3482" w:rsidRPr="003E3482">
        <w:t xml:space="preserve"> </w:t>
      </w:r>
      <w:r w:rsidRPr="003E3482">
        <w:t>приходится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перестрахование</w:t>
      </w:r>
      <w:r w:rsidR="003E3482" w:rsidRPr="003E3482">
        <w:t xml:space="preserve"> </w:t>
      </w:r>
      <w:r w:rsidRPr="003E3482">
        <w:t>имущественных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 - </w:t>
      </w:r>
      <w:r w:rsidRPr="003E3482">
        <w:t>53,4</w:t>
      </w:r>
      <w:r w:rsidR="003E3482" w:rsidRPr="003E3482">
        <w:t xml:space="preserve"> </w:t>
      </w:r>
      <w:r w:rsidRPr="003E3482">
        <w:t>млн</w:t>
      </w:r>
      <w:r w:rsidR="003E3482" w:rsidRPr="003E3482">
        <w:t xml:space="preserve">. </w:t>
      </w:r>
      <w:r w:rsidRPr="003E3482">
        <w:t>долл</w:t>
      </w:r>
      <w:r w:rsidR="003E3482" w:rsidRPr="003E3482">
        <w:t xml:space="preserve">. </w:t>
      </w:r>
      <w:r w:rsidRPr="003E3482">
        <w:t>На</w:t>
      </w:r>
      <w:r w:rsidR="003E3482" w:rsidRPr="003E3482">
        <w:t xml:space="preserve"> </w:t>
      </w:r>
      <w:r w:rsidRPr="003E3482">
        <w:t>поступления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перестрахованию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причинение</w:t>
      </w:r>
      <w:r w:rsidR="003E3482" w:rsidRPr="003E3482">
        <w:t xml:space="preserve"> </w:t>
      </w:r>
      <w:r w:rsidRPr="003E3482">
        <w:t>вреда</w:t>
      </w:r>
      <w:r w:rsidR="003E3482" w:rsidRPr="003E3482">
        <w:t xml:space="preserve"> </w:t>
      </w:r>
      <w:r w:rsidRPr="003E3482">
        <w:t>пришлось</w:t>
      </w:r>
      <w:r w:rsidR="003E3482" w:rsidRPr="003E3482">
        <w:t xml:space="preserve"> </w:t>
      </w:r>
      <w:r w:rsidRPr="003E3482">
        <w:t>37,3</w:t>
      </w:r>
      <w:r w:rsidR="003E3482" w:rsidRPr="003E3482">
        <w:t xml:space="preserve"> </w:t>
      </w:r>
      <w:r w:rsidRPr="003E3482">
        <w:t>млн</w:t>
      </w:r>
      <w:r w:rsidR="003E3482" w:rsidRPr="003E3482">
        <w:t xml:space="preserve">. </w:t>
      </w:r>
      <w:r w:rsidRPr="003E3482">
        <w:t>долл</w:t>
      </w:r>
      <w:r w:rsidR="003E3482" w:rsidRPr="003E3482">
        <w:t xml:space="preserve">. </w:t>
      </w:r>
      <w:r w:rsidRPr="003E3482">
        <w:t>Поступления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перестрахования</w:t>
      </w:r>
      <w:r w:rsidR="003E3482" w:rsidRPr="003E3482">
        <w:t xml:space="preserve"> </w:t>
      </w:r>
      <w:r w:rsidRPr="003E3482">
        <w:t>договоров</w:t>
      </w:r>
      <w:r w:rsidR="003E3482" w:rsidRPr="003E3482">
        <w:t xml:space="preserve"> </w:t>
      </w:r>
      <w:r w:rsidRPr="003E3482">
        <w:t>личного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составили</w:t>
      </w:r>
      <w:r w:rsidR="003E3482" w:rsidRPr="003E3482">
        <w:t xml:space="preserve"> </w:t>
      </w:r>
      <w:r w:rsidRPr="003E3482">
        <w:t>1,8</w:t>
      </w:r>
      <w:r w:rsidR="003E3482" w:rsidRPr="003E3482">
        <w:t xml:space="preserve"> </w:t>
      </w:r>
      <w:r w:rsidRPr="003E3482">
        <w:t>млн</w:t>
      </w:r>
      <w:r w:rsidR="003E3482" w:rsidRPr="003E3482">
        <w:t xml:space="preserve">. </w:t>
      </w:r>
      <w:r w:rsidRPr="003E3482">
        <w:t>долл</w:t>
      </w:r>
      <w:r w:rsidR="003E3482" w:rsidRPr="003E3482">
        <w:t xml:space="preserve">. </w:t>
      </w:r>
      <w:r w:rsidRPr="003E3482">
        <w:t>По</w:t>
      </w:r>
      <w:r w:rsidR="003E3482" w:rsidRPr="003E3482">
        <w:t xml:space="preserve"> </w:t>
      </w:r>
      <w:r w:rsidRPr="003E3482">
        <w:t>предварительным</w:t>
      </w:r>
      <w:r w:rsidR="003E3482" w:rsidRPr="003E3482">
        <w:t xml:space="preserve"> </w:t>
      </w:r>
      <w:r w:rsidRPr="003E3482">
        <w:t>данным,</w:t>
      </w:r>
      <w:r w:rsidR="003E3482" w:rsidRPr="003E3482">
        <w:t xml:space="preserve"> </w:t>
      </w:r>
      <w:r w:rsidRPr="003E3482">
        <w:t>доля</w:t>
      </w:r>
      <w:r w:rsidR="003E3482" w:rsidRPr="003E3482">
        <w:t xml:space="preserve"> </w:t>
      </w:r>
      <w:r w:rsidRPr="003E3482">
        <w:t>брутто-перестрахования,</w:t>
      </w:r>
      <w:r w:rsidR="003E3482" w:rsidRPr="003E3482">
        <w:t xml:space="preserve"> </w:t>
      </w:r>
      <w:r w:rsidRPr="003E3482">
        <w:t>полученные</w:t>
      </w:r>
      <w:r w:rsidR="003E3482" w:rsidRPr="003E3482">
        <w:t xml:space="preserve"> </w:t>
      </w:r>
      <w:r w:rsidRPr="003E3482">
        <w:t>СК</w:t>
      </w:r>
      <w:r w:rsidR="003E3482">
        <w:t xml:space="preserve"> "</w:t>
      </w:r>
      <w:r w:rsidRPr="003E3482">
        <w:t>Евразия</w:t>
      </w:r>
      <w:r w:rsidR="003E3482">
        <w:t xml:space="preserve">" </w:t>
      </w:r>
      <w:r w:rsidRPr="003E3482">
        <w:t>из-за</w:t>
      </w:r>
      <w:r w:rsidR="003E3482" w:rsidRPr="003E3482">
        <w:t xml:space="preserve"> </w:t>
      </w:r>
      <w:r w:rsidRPr="003E3482">
        <w:t>рубежа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более</w:t>
      </w:r>
      <w:r w:rsidR="003E3482" w:rsidRPr="003E3482">
        <w:t xml:space="preserve"> </w:t>
      </w:r>
      <w:r w:rsidRPr="003E3482">
        <w:t>чем</w:t>
      </w:r>
      <w:r w:rsidR="003E3482" w:rsidRPr="003E3482">
        <w:t xml:space="preserve"> </w:t>
      </w:r>
      <w:r w:rsidRPr="003E3482">
        <w:t>20</w:t>
      </w:r>
      <w:r w:rsidR="003E3482" w:rsidRPr="003E3482">
        <w:t xml:space="preserve"> </w:t>
      </w:r>
      <w:r w:rsidRPr="003E3482">
        <w:t>стран</w:t>
      </w:r>
      <w:r w:rsidR="003E3482" w:rsidRPr="003E3482">
        <w:t xml:space="preserve"> </w:t>
      </w:r>
      <w:r w:rsidRPr="003E3482">
        <w:t>мира,</w:t>
      </w:r>
      <w:r w:rsidR="003E3482" w:rsidRPr="003E3482">
        <w:t xml:space="preserve"> </w:t>
      </w:r>
      <w:r w:rsidRPr="003E3482">
        <w:t>составила</w:t>
      </w:r>
      <w:r w:rsidR="003E3482" w:rsidRPr="003E3482">
        <w:t xml:space="preserve"> </w:t>
      </w:r>
      <w:r w:rsidRPr="003E3482">
        <w:t>23,02%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E3482">
          <w:t>2005</w:t>
        </w:r>
        <w:r w:rsidR="003E3482" w:rsidRPr="003E3482">
          <w:t xml:space="preserve"> </w:t>
        </w:r>
        <w:r w:rsidRPr="003E3482">
          <w:t>г</w:t>
        </w:r>
      </w:smartTag>
      <w:r w:rsidR="003E3482" w:rsidRPr="003E3482">
        <w:t xml:space="preserve">. </w:t>
      </w:r>
      <w:r w:rsidRPr="003E3482">
        <w:t>этот</w:t>
      </w:r>
      <w:r w:rsidR="003E3482" w:rsidRPr="003E3482">
        <w:t xml:space="preserve"> </w:t>
      </w:r>
      <w:r w:rsidRPr="003E3482">
        <w:t>показатель</w:t>
      </w:r>
      <w:r w:rsidR="003E3482" w:rsidRPr="003E3482">
        <w:t xml:space="preserve"> </w:t>
      </w:r>
      <w:r w:rsidRPr="003E3482">
        <w:t>составлял</w:t>
      </w:r>
      <w:r w:rsidR="003E3482" w:rsidRPr="003E3482">
        <w:t xml:space="preserve"> </w:t>
      </w:r>
      <w:r w:rsidRPr="003E3482">
        <w:t>15,8%</w:t>
      </w:r>
      <w:r w:rsidR="003E3482" w:rsidRPr="003E3482">
        <w:t xml:space="preserve">. </w:t>
      </w:r>
      <w:r w:rsidRPr="003E3482">
        <w:t>На</w:t>
      </w:r>
      <w:r w:rsidR="003E3482" w:rsidRPr="003E3482">
        <w:t xml:space="preserve"> </w:t>
      </w:r>
      <w:r w:rsidRPr="003E3482">
        <w:t>российских</w:t>
      </w:r>
      <w:r w:rsidR="003E3482" w:rsidRPr="003E3482">
        <w:t xml:space="preserve"> </w:t>
      </w:r>
      <w:r w:rsidRPr="003E3482">
        <w:t>партнеров</w:t>
      </w:r>
      <w:r w:rsidR="003E3482" w:rsidRPr="003E3482">
        <w:t xml:space="preserve"> </w:t>
      </w:r>
      <w:r w:rsidRPr="003E3482">
        <w:t>компании</w:t>
      </w:r>
      <w:r w:rsidR="003E3482" w:rsidRPr="003E3482">
        <w:t xml:space="preserve"> </w:t>
      </w:r>
      <w:r w:rsidRPr="003E3482">
        <w:t>приходится</w:t>
      </w:r>
      <w:r w:rsidR="003E3482" w:rsidRPr="003E3482">
        <w:t xml:space="preserve"> </w:t>
      </w:r>
      <w:r w:rsidRPr="003E3482">
        <w:lastRenderedPageBreak/>
        <w:t>более</w:t>
      </w:r>
      <w:r w:rsidR="003E3482" w:rsidRPr="003E3482">
        <w:t xml:space="preserve"> </w:t>
      </w:r>
      <w:r w:rsidRPr="003E3482">
        <w:t>72,85%</w:t>
      </w:r>
      <w:r w:rsidR="003E3482" w:rsidRPr="003E3482">
        <w:t xml:space="preserve"> </w:t>
      </w:r>
      <w:r w:rsidRPr="003E3482">
        <w:t>сборов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перестрахованию</w:t>
      </w:r>
      <w:r w:rsidR="003E3482" w:rsidRPr="003E3482">
        <w:t xml:space="preserve"> </w:t>
      </w:r>
      <w:r w:rsidRPr="003E3482">
        <w:t>из-за</w:t>
      </w:r>
      <w:r w:rsidR="003E3482" w:rsidRPr="003E3482">
        <w:t xml:space="preserve"> </w:t>
      </w:r>
      <w:r w:rsidRPr="003E3482">
        <w:t>рубежа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E3482">
          <w:t>2006</w:t>
        </w:r>
        <w:r w:rsidR="003E3482" w:rsidRPr="003E3482">
          <w:t xml:space="preserve"> </w:t>
        </w:r>
        <w:r w:rsidRPr="003E3482">
          <w:t>г</w:t>
        </w:r>
      </w:smartTag>
      <w:r w:rsidR="003E3482" w:rsidRPr="003E3482">
        <w:t xml:space="preserve">. </w:t>
      </w:r>
      <w:r w:rsidRPr="003E3482">
        <w:t>От</w:t>
      </w:r>
      <w:r w:rsidR="003E3482" w:rsidRPr="003E3482">
        <w:t xml:space="preserve"> </w:t>
      </w:r>
      <w:r w:rsidRPr="003E3482">
        <w:t>совокупных</w:t>
      </w:r>
      <w:r w:rsidR="003E3482" w:rsidRPr="003E3482">
        <w:t xml:space="preserve"> </w:t>
      </w:r>
      <w:r w:rsidRPr="003E3482">
        <w:t>премий</w:t>
      </w:r>
      <w:r w:rsidR="003E3482" w:rsidRPr="003E3482">
        <w:t xml:space="preserve"> </w:t>
      </w:r>
      <w:r w:rsidRPr="003E3482">
        <w:t>входящего</w:t>
      </w:r>
      <w:r w:rsidR="003E3482" w:rsidRPr="003E3482">
        <w:t xml:space="preserve"> </w:t>
      </w:r>
      <w:r w:rsidRPr="003E3482">
        <w:t>перестрахования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Казахстане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нерезидентов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2006</w:t>
      </w:r>
      <w:r w:rsidR="003E3482" w:rsidRPr="003E3482">
        <w:t xml:space="preserve"> </w:t>
      </w:r>
      <w:r w:rsidRPr="003E3482">
        <w:t>год</w:t>
      </w:r>
      <w:r w:rsidR="003E3482" w:rsidRPr="003E3482">
        <w:t xml:space="preserve"> </w:t>
      </w:r>
      <w:r w:rsidRPr="003E3482">
        <w:t>90%</w:t>
      </w:r>
      <w:r w:rsidR="003E3482" w:rsidRPr="003E3482">
        <w:t xml:space="preserve"> </w:t>
      </w:r>
      <w:r w:rsidRPr="003E3482">
        <w:t>приходится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долю</w:t>
      </w:r>
      <w:r w:rsidR="003E3482" w:rsidRPr="003E3482">
        <w:t xml:space="preserve"> </w:t>
      </w:r>
      <w:r w:rsidRPr="003E3482">
        <w:t>АО</w:t>
      </w:r>
      <w:r w:rsidR="003E3482">
        <w:t xml:space="preserve"> "</w:t>
      </w:r>
      <w:r w:rsidRPr="003E3482">
        <w:t>СК</w:t>
      </w:r>
      <w:r w:rsidR="003E3482">
        <w:t xml:space="preserve"> "</w:t>
      </w:r>
      <w:r w:rsidRPr="003E3482">
        <w:t>Евразия</w:t>
      </w:r>
      <w:r w:rsidR="003E3482">
        <w:t>"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E3482">
          <w:t>2006</w:t>
        </w:r>
        <w:r w:rsidR="003E3482" w:rsidRPr="003E3482">
          <w:t xml:space="preserve"> </w:t>
        </w:r>
        <w:r w:rsidRPr="003E3482">
          <w:t>г</w:t>
        </w:r>
      </w:smartTag>
      <w:r w:rsidR="003E3482" w:rsidRPr="003E3482">
        <w:t xml:space="preserve">. </w:t>
      </w:r>
      <w:r w:rsidRPr="003E3482">
        <w:t>СК</w:t>
      </w:r>
      <w:r w:rsidR="003E3482">
        <w:t xml:space="preserve"> "</w:t>
      </w:r>
      <w:r w:rsidRPr="003E3482">
        <w:t>Евразия</w:t>
      </w:r>
      <w:r w:rsidR="003E3482">
        <w:t xml:space="preserve">" </w:t>
      </w:r>
      <w:r w:rsidRPr="003E3482">
        <w:t>были</w:t>
      </w:r>
      <w:r w:rsidR="003E3482" w:rsidRPr="003E3482">
        <w:t xml:space="preserve"> </w:t>
      </w:r>
      <w:r w:rsidRPr="003E3482">
        <w:t>присвоены</w:t>
      </w:r>
      <w:r w:rsidR="003E3482" w:rsidRPr="003E3482">
        <w:t xml:space="preserve"> </w:t>
      </w:r>
      <w:r w:rsidRPr="003E3482">
        <w:t>рейтинги</w:t>
      </w:r>
      <w:r w:rsidR="003E3482" w:rsidRPr="003E3482">
        <w:t xml:space="preserve"> </w:t>
      </w:r>
      <w:r w:rsidRPr="003E3482">
        <w:t>финансовой</w:t>
      </w:r>
      <w:r w:rsidR="003E3482" w:rsidRPr="003E3482">
        <w:t xml:space="preserve"> </w:t>
      </w:r>
      <w:r w:rsidRPr="003E3482">
        <w:t>устойчивости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международных</w:t>
      </w:r>
      <w:r w:rsidR="003E3482" w:rsidRPr="003E3482">
        <w:t xml:space="preserve"> </w:t>
      </w:r>
      <w:r w:rsidRPr="003E3482">
        <w:t>рейтинговых</w:t>
      </w:r>
      <w:r w:rsidR="003E3482" w:rsidRPr="003E3482">
        <w:t xml:space="preserve"> </w:t>
      </w:r>
      <w:r w:rsidRPr="003E3482">
        <w:t>агентств</w:t>
      </w:r>
      <w:r w:rsidR="003E3482" w:rsidRPr="003E3482">
        <w:t xml:space="preserve"> </w:t>
      </w:r>
      <w:r w:rsidRPr="003E3482">
        <w:t>Standard</w:t>
      </w:r>
      <w:r w:rsidR="003E3482" w:rsidRPr="003E3482">
        <w:t xml:space="preserve"> </w:t>
      </w:r>
      <w:r w:rsidRPr="003E3482">
        <w:t>&amp;</w:t>
      </w:r>
      <w:r w:rsidR="003E3482" w:rsidRPr="003E3482">
        <w:t xml:space="preserve"> </w:t>
      </w:r>
      <w:r w:rsidRPr="003E3482">
        <w:t>Poor’s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A</w:t>
      </w:r>
      <w:r w:rsidR="003E3482" w:rsidRPr="003E3482">
        <w:t xml:space="preserve">. </w:t>
      </w:r>
      <w:r w:rsidRPr="003E3482">
        <w:t>M</w:t>
      </w:r>
      <w:r w:rsidR="003E3482" w:rsidRPr="003E3482">
        <w:t xml:space="preserve">. </w:t>
      </w:r>
      <w:r w:rsidRPr="003E3482">
        <w:t>Best</w:t>
      </w:r>
      <w:r w:rsidR="003E3482" w:rsidRPr="003E3482">
        <w:t xml:space="preserve">. </w:t>
      </w:r>
      <w:r w:rsidRPr="003E3482">
        <w:t>Агентством</w:t>
      </w:r>
      <w:r w:rsidR="003E3482" w:rsidRPr="003E3482">
        <w:t xml:space="preserve"> </w:t>
      </w:r>
      <w:r w:rsidRPr="003E3482">
        <w:t>Standard</w:t>
      </w:r>
      <w:r w:rsidR="003E3482" w:rsidRPr="003E3482">
        <w:t xml:space="preserve"> </w:t>
      </w:r>
      <w:r w:rsidRPr="003E3482">
        <w:t>&amp;</w:t>
      </w:r>
      <w:r w:rsidR="003E3482" w:rsidRPr="003E3482">
        <w:t xml:space="preserve"> </w:t>
      </w:r>
      <w:r w:rsidRPr="003E3482">
        <w:t>Poor’s</w:t>
      </w:r>
      <w:r w:rsidR="003E3482">
        <w:t xml:space="preserve"> "</w:t>
      </w:r>
      <w:r w:rsidRPr="003E3482">
        <w:t>Евразии</w:t>
      </w:r>
      <w:r w:rsidR="003E3482">
        <w:t xml:space="preserve">" </w:t>
      </w:r>
      <w:r w:rsidRPr="003E3482">
        <w:t>присвоены</w:t>
      </w:r>
      <w:r w:rsidR="003E3482" w:rsidRPr="003E3482">
        <w:t xml:space="preserve"> </w:t>
      </w:r>
      <w:r w:rsidRPr="003E3482">
        <w:t>долгосрочные</w:t>
      </w:r>
      <w:r w:rsidR="003E3482" w:rsidRPr="003E3482">
        <w:t xml:space="preserve"> </w:t>
      </w:r>
      <w:r w:rsidRPr="003E3482">
        <w:t>кредитные</w:t>
      </w:r>
      <w:r w:rsidR="003E3482" w:rsidRPr="003E3482">
        <w:t xml:space="preserve"> </w:t>
      </w:r>
      <w:r w:rsidRPr="003E3482">
        <w:t>рейтинги</w:t>
      </w:r>
      <w:r w:rsidR="003E3482" w:rsidRPr="003E3482">
        <w:t xml:space="preserve"> </w:t>
      </w:r>
      <w:r w:rsidRPr="003E3482">
        <w:t>контрагента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финансовой</w:t>
      </w:r>
      <w:r w:rsidR="003E3482" w:rsidRPr="003E3482">
        <w:t xml:space="preserve"> </w:t>
      </w:r>
      <w:r w:rsidRPr="003E3482">
        <w:t>устойчивости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компании</w:t>
      </w:r>
      <w:r w:rsidR="003E3482">
        <w:t xml:space="preserve"> "</w:t>
      </w:r>
      <w:r w:rsidRPr="003E3482">
        <w:t>В+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долгосрочный</w:t>
      </w:r>
      <w:r w:rsidR="003E3482" w:rsidRPr="003E3482">
        <w:t xml:space="preserve"> </w:t>
      </w:r>
      <w:r w:rsidRPr="003E3482">
        <w:t>рейтинг</w:t>
      </w:r>
      <w:r w:rsidR="003E3482">
        <w:t xml:space="preserve"> "</w:t>
      </w:r>
      <w:r w:rsidRPr="003E3482">
        <w:t>kzBBB</w:t>
      </w:r>
      <w:r w:rsidR="003E3482">
        <w:t xml:space="preserve">" </w:t>
      </w:r>
      <w:r w:rsidRPr="003E3482">
        <w:t>по</w:t>
      </w:r>
      <w:r w:rsidR="003E3482" w:rsidRPr="003E3482">
        <w:t xml:space="preserve"> </w:t>
      </w:r>
      <w:r w:rsidRPr="003E3482">
        <w:t>национальной</w:t>
      </w:r>
      <w:r w:rsidR="003E3482" w:rsidRPr="003E3482">
        <w:t xml:space="preserve"> </w:t>
      </w:r>
      <w:r w:rsidRPr="003E3482">
        <w:t>шкале,</w:t>
      </w:r>
      <w:r w:rsidR="003E3482" w:rsidRPr="003E3482">
        <w:t xml:space="preserve"> </w:t>
      </w:r>
      <w:r w:rsidRPr="003E3482">
        <w:t>прогноз</w:t>
      </w:r>
      <w:r w:rsidR="003E3482" w:rsidRPr="003E3482">
        <w:t xml:space="preserve"> </w:t>
      </w:r>
      <w:r w:rsidRPr="003E3482">
        <w:t>стабильный</w:t>
      </w:r>
      <w:r w:rsidR="003E3482" w:rsidRPr="003E3482">
        <w:t xml:space="preserve">. </w:t>
      </w:r>
      <w:r w:rsidRPr="003E3482">
        <w:t>Агентством</w:t>
      </w:r>
      <w:r w:rsidR="003E3482" w:rsidRPr="003E3482">
        <w:t xml:space="preserve"> </w:t>
      </w:r>
      <w:r w:rsidRPr="003E3482">
        <w:t>A</w:t>
      </w:r>
      <w:r w:rsidR="003E3482" w:rsidRPr="003E3482">
        <w:t xml:space="preserve">. </w:t>
      </w:r>
      <w:r w:rsidRPr="003E3482">
        <w:t>M</w:t>
      </w:r>
      <w:r w:rsidR="003E3482" w:rsidRPr="003E3482">
        <w:t xml:space="preserve">. </w:t>
      </w:r>
      <w:r w:rsidRPr="003E3482">
        <w:t>Best</w:t>
      </w:r>
      <w:r w:rsidR="003E3482" w:rsidRPr="003E3482">
        <w:t xml:space="preserve">. </w:t>
      </w:r>
      <w:r w:rsidRPr="003E3482">
        <w:t>присвоены</w:t>
      </w:r>
      <w:r w:rsidR="003E3482" w:rsidRPr="003E3482">
        <w:t xml:space="preserve"> </w:t>
      </w:r>
      <w:r w:rsidRPr="003E3482">
        <w:t>рейтинги</w:t>
      </w:r>
      <w:r w:rsidR="003E3482" w:rsidRPr="003E3482">
        <w:t xml:space="preserve"> </w:t>
      </w:r>
      <w:r w:rsidRPr="003E3482">
        <w:t>финансовой</w:t>
      </w:r>
      <w:r w:rsidR="003E3482" w:rsidRPr="003E3482">
        <w:t xml:space="preserve"> </w:t>
      </w:r>
      <w:r w:rsidRPr="003E3482">
        <w:t>устойчивости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уровне</w:t>
      </w:r>
      <w:r w:rsidR="003E3482">
        <w:t xml:space="preserve"> "</w:t>
      </w:r>
      <w:r w:rsidRPr="003E3482">
        <w:t>B++</w:t>
      </w:r>
      <w:r w:rsidR="003E3482">
        <w:t xml:space="preserve">" </w:t>
      </w:r>
      <w:r w:rsidRPr="003E3482">
        <w:t>и</w:t>
      </w:r>
      <w:r w:rsidR="003E3482" w:rsidRPr="003E3482">
        <w:t xml:space="preserve"> </w:t>
      </w:r>
      <w:r w:rsidRPr="003E3482">
        <w:t>кредитный</w:t>
      </w:r>
      <w:r w:rsidR="003E3482" w:rsidRPr="003E3482">
        <w:t xml:space="preserve"> </w:t>
      </w:r>
      <w:r w:rsidRPr="003E3482">
        <w:t>рейтинг</w:t>
      </w:r>
      <w:r w:rsidR="003E3482">
        <w:t xml:space="preserve"> "</w:t>
      </w:r>
      <w:r w:rsidRPr="003E3482">
        <w:t>bbb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прогноз</w:t>
      </w:r>
      <w:r w:rsidR="003E3482" w:rsidRPr="003E3482">
        <w:t xml:space="preserve"> </w:t>
      </w:r>
      <w:r w:rsidRPr="003E3482">
        <w:t>стабильный</w:t>
      </w:r>
      <w:r w:rsidR="003E3482" w:rsidRPr="003E3482">
        <w:t xml:space="preserve">. </w:t>
      </w:r>
      <w:r w:rsidRPr="003E3482">
        <w:t>По</w:t>
      </w:r>
      <w:r w:rsidR="003E3482" w:rsidRPr="003E3482">
        <w:t xml:space="preserve"> </w:t>
      </w:r>
      <w:r w:rsidRPr="003E3482">
        <w:t>данным</w:t>
      </w:r>
      <w:r w:rsidR="003E3482" w:rsidRPr="003E3482">
        <w:t xml:space="preserve"> </w:t>
      </w:r>
      <w:r w:rsidRPr="003E3482">
        <w:t>компании,</w:t>
      </w:r>
      <w:r w:rsidR="003E3482" w:rsidRPr="003E3482">
        <w:t xml:space="preserve"> </w:t>
      </w:r>
      <w:r w:rsidRPr="003E3482">
        <w:t>присвоенный</w:t>
      </w:r>
      <w:r w:rsidR="003E3482" w:rsidRPr="003E3482">
        <w:t xml:space="preserve"> </w:t>
      </w:r>
      <w:r w:rsidRPr="003E3482">
        <w:t>рейтинг</w:t>
      </w:r>
      <w:r w:rsidR="003E3482" w:rsidRPr="003E3482">
        <w:t xml:space="preserve"> </w:t>
      </w:r>
      <w:r w:rsidRPr="003E3482">
        <w:t>Standard</w:t>
      </w:r>
      <w:r w:rsidR="003E3482" w:rsidRPr="003E3482">
        <w:t xml:space="preserve"> </w:t>
      </w:r>
      <w:r w:rsidRPr="003E3482">
        <w:t>&amp;</w:t>
      </w:r>
      <w:r w:rsidR="003E3482" w:rsidRPr="003E3482">
        <w:t xml:space="preserve"> </w:t>
      </w:r>
      <w:r w:rsidRPr="003E3482">
        <w:t>Poor’s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вторым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величине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СНГ</w:t>
      </w:r>
      <w:r w:rsidR="003E3482" w:rsidRPr="003E3482">
        <w:t xml:space="preserve"> </w:t>
      </w:r>
      <w:r w:rsidRPr="003E3482">
        <w:t>среди</w:t>
      </w:r>
      <w:r w:rsidR="003E3482" w:rsidRPr="003E3482">
        <w:t xml:space="preserve"> </w:t>
      </w:r>
      <w:r w:rsidRPr="003E3482">
        <w:t>всех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наивысшим</w:t>
      </w:r>
      <w:r w:rsidR="003E3482" w:rsidRPr="003E3482">
        <w:t xml:space="preserve"> </w:t>
      </w:r>
      <w:r w:rsidRPr="003E3482">
        <w:t>среди</w:t>
      </w:r>
      <w:r w:rsidR="003E3482" w:rsidRPr="003E3482">
        <w:t xml:space="preserve"> </w:t>
      </w:r>
      <w:r w:rsidRPr="003E3482">
        <w:t>всех</w:t>
      </w:r>
      <w:r w:rsidR="003E3482" w:rsidRPr="003E3482">
        <w:t xml:space="preserve"> </w:t>
      </w:r>
      <w:r w:rsidRPr="003E3482">
        <w:t>опубликованных</w:t>
      </w:r>
      <w:r w:rsidR="003E3482" w:rsidRPr="003E3482">
        <w:t xml:space="preserve"> </w:t>
      </w:r>
      <w:r w:rsidRPr="003E3482">
        <w:t>рейтингов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национальной</w:t>
      </w:r>
      <w:r w:rsidR="003E3482" w:rsidRPr="003E3482">
        <w:t xml:space="preserve"> </w:t>
      </w:r>
      <w:r w:rsidRPr="003E3482">
        <w:t>шкале</w:t>
      </w:r>
      <w:r w:rsidR="003E3482" w:rsidRPr="003E3482">
        <w:t xml:space="preserve"> </w:t>
      </w:r>
      <w:r w:rsidRPr="003E3482">
        <w:t>частных</w:t>
      </w:r>
      <w:r w:rsidR="003E3482" w:rsidRPr="003E3482">
        <w:t xml:space="preserve"> </w:t>
      </w:r>
      <w:r w:rsidRPr="003E3482">
        <w:t>финансовых</w:t>
      </w:r>
      <w:r w:rsidR="003E3482" w:rsidRPr="003E3482">
        <w:t xml:space="preserve"> </w:t>
      </w:r>
      <w:r w:rsidRPr="003E3482">
        <w:t>институтов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рейтинг</w:t>
      </w:r>
      <w:r w:rsidR="003E3482" w:rsidRPr="003E3482">
        <w:t xml:space="preserve"> </w:t>
      </w:r>
      <w:r w:rsidRPr="003E3482">
        <w:t>A</w:t>
      </w:r>
      <w:r w:rsidR="003E3482" w:rsidRPr="003E3482">
        <w:t xml:space="preserve">. </w:t>
      </w:r>
      <w:r w:rsidRPr="003E3482">
        <w:t>M</w:t>
      </w:r>
      <w:r w:rsidR="003E3482" w:rsidRPr="003E3482">
        <w:t xml:space="preserve">. </w:t>
      </w:r>
      <w:r w:rsidRPr="003E3482">
        <w:t>Best</w:t>
      </w:r>
      <w:r w:rsidR="003E3482">
        <w:t xml:space="preserve">. - </w:t>
      </w:r>
      <w:r w:rsidRPr="003E3482">
        <w:t>наивысшим</w:t>
      </w:r>
      <w:r w:rsidR="003E3482" w:rsidRPr="003E3482">
        <w:t xml:space="preserve"> </w:t>
      </w:r>
      <w:r w:rsidRPr="003E3482">
        <w:t>среди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организаций</w:t>
      </w:r>
      <w:r w:rsidR="003E3482" w:rsidRPr="003E3482">
        <w:t xml:space="preserve"> </w:t>
      </w:r>
      <w:r w:rsidRPr="003E3482">
        <w:t>стран</w:t>
      </w:r>
      <w:r w:rsidR="003E3482" w:rsidRPr="003E3482">
        <w:t xml:space="preserve"> </w:t>
      </w:r>
      <w:r w:rsidRPr="003E3482">
        <w:t>СНГ,</w:t>
      </w:r>
      <w:r w:rsidR="003E3482" w:rsidRPr="003E3482">
        <w:t xml:space="preserve"> </w:t>
      </w:r>
      <w:r w:rsidRPr="003E3482">
        <w:t>Центральной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Восточной</w:t>
      </w:r>
      <w:r w:rsidR="003E3482" w:rsidRPr="003E3482">
        <w:t xml:space="preserve"> </w:t>
      </w:r>
      <w:r w:rsidRPr="003E3482">
        <w:t>Европы</w:t>
      </w:r>
      <w:r w:rsidR="003E3482" w:rsidRPr="003E3482">
        <w:t>.</w:t>
      </w:r>
    </w:p>
    <w:p w:rsidR="00BE3026" w:rsidRDefault="00BE3026" w:rsidP="003E3482">
      <w:pPr>
        <w:tabs>
          <w:tab w:val="left" w:pos="726"/>
        </w:tabs>
      </w:pPr>
    </w:p>
    <w:p w:rsidR="003E3482" w:rsidRPr="003E3482" w:rsidRDefault="007C4355" w:rsidP="00BE3026">
      <w:pPr>
        <w:pStyle w:val="1"/>
      </w:pPr>
      <w:bookmarkStart w:id="8" w:name="_Toc293307974"/>
      <w:r w:rsidRPr="003E3482">
        <w:t>2</w:t>
      </w:r>
      <w:r w:rsidR="003E3482">
        <w:t>.3</w:t>
      </w:r>
      <w:r w:rsidR="003E3482" w:rsidRPr="003E3482">
        <w:t xml:space="preserve"> </w:t>
      </w:r>
      <w:r w:rsidRPr="003E3482">
        <w:t>Анализ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="00C30FF2" w:rsidRPr="003E3482">
        <w:t>страхового</w:t>
      </w:r>
      <w:r w:rsidR="003E3482" w:rsidRPr="003E3482">
        <w:t xml:space="preserve"> </w:t>
      </w:r>
      <w:r w:rsidR="00C30FF2" w:rsidRPr="003E3482">
        <w:t>рынка</w:t>
      </w:r>
      <w:r w:rsidR="003E3482" w:rsidRPr="003E3482">
        <w:t xml:space="preserve"> </w:t>
      </w:r>
      <w:r w:rsidR="00C30FF2" w:rsidRPr="003E3482">
        <w:t>2004</w:t>
      </w:r>
      <w:r w:rsidR="003E3482" w:rsidRPr="003E3482">
        <w:t xml:space="preserve"> - </w:t>
      </w:r>
      <w:r w:rsidR="00C30FF2" w:rsidRPr="003E3482">
        <w:t>2006</w:t>
      </w:r>
      <w:r w:rsidR="003E3482" w:rsidRPr="003E3482">
        <w:t xml:space="preserve"> </w:t>
      </w:r>
      <w:r w:rsidR="00C30FF2" w:rsidRPr="003E3482">
        <w:t>гг</w:t>
      </w:r>
      <w:r w:rsidR="00BE3026">
        <w:t>.</w:t>
      </w:r>
      <w:bookmarkEnd w:id="8"/>
    </w:p>
    <w:p w:rsidR="00BE3026" w:rsidRDefault="00BE3026" w:rsidP="003E3482">
      <w:pPr>
        <w:tabs>
          <w:tab w:val="left" w:pos="726"/>
        </w:tabs>
      </w:pPr>
    </w:p>
    <w:p w:rsidR="003E3482" w:rsidRPr="003E3482" w:rsidRDefault="007C4355" w:rsidP="003E3482">
      <w:pPr>
        <w:tabs>
          <w:tab w:val="left" w:pos="726"/>
        </w:tabs>
      </w:pPr>
      <w:r w:rsidRPr="003E3482">
        <w:t>По</w:t>
      </w:r>
      <w:r w:rsidR="003E3482" w:rsidRPr="003E3482">
        <w:t xml:space="preserve"> </w:t>
      </w:r>
      <w:r w:rsidRPr="003E3482">
        <w:t>состоянию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1</w:t>
      </w:r>
      <w:r w:rsidR="003E3482">
        <w:t>.01.20</w:t>
      </w:r>
      <w:r w:rsidRPr="003E3482">
        <w:t>05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страховом</w:t>
      </w:r>
      <w:r w:rsidR="003E3482" w:rsidRPr="003E3482">
        <w:t xml:space="preserve"> </w:t>
      </w:r>
      <w:r w:rsidRPr="003E3482">
        <w:t>рынке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 w:rsidRPr="003E3482">
        <w:t xml:space="preserve"> </w:t>
      </w:r>
      <w:r w:rsidRPr="003E3482">
        <w:t>осуществляют</w:t>
      </w:r>
      <w:r w:rsidR="003E3482" w:rsidRPr="003E3482">
        <w:t xml:space="preserve"> </w:t>
      </w:r>
      <w:r w:rsidRPr="003E3482">
        <w:t>лицензированную</w:t>
      </w:r>
      <w:r w:rsidR="003E3482" w:rsidRPr="003E3482">
        <w:t xml:space="preserve"> </w:t>
      </w:r>
      <w:r w:rsidRPr="003E3482">
        <w:t>деятельность</w:t>
      </w:r>
      <w:r w:rsidR="003E3482" w:rsidRPr="003E3482">
        <w:t xml:space="preserve"> </w:t>
      </w:r>
      <w:r w:rsidRPr="003E3482">
        <w:t>32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организации</w:t>
      </w:r>
      <w:r w:rsidR="003E3482">
        <w:t xml:space="preserve"> (</w:t>
      </w:r>
      <w:r w:rsidRPr="003E3482">
        <w:t>в</w:t>
      </w:r>
      <w:r w:rsidR="003E3482" w:rsidRPr="003E3482">
        <w:t xml:space="preserve"> </w:t>
      </w:r>
      <w:r w:rsidRPr="003E3482">
        <w:t>том</w:t>
      </w:r>
      <w:r w:rsidR="003E3482" w:rsidRPr="003E3482">
        <w:t xml:space="preserve"> </w:t>
      </w:r>
      <w:r w:rsidRPr="003E3482">
        <w:t>числе</w:t>
      </w:r>
      <w:r w:rsidR="003E3482" w:rsidRPr="003E3482">
        <w:t xml:space="preserve">: </w:t>
      </w:r>
      <w:r w:rsidRPr="003E3482">
        <w:t>1</w:t>
      </w:r>
      <w:r w:rsidR="003E3482" w:rsidRPr="003E3482">
        <w:t xml:space="preserve"> - </w:t>
      </w:r>
      <w:r w:rsidRPr="003E3482">
        <w:t>по</w:t>
      </w:r>
      <w:r w:rsidR="003E3482" w:rsidRPr="003E3482">
        <w:t xml:space="preserve"> </w:t>
      </w:r>
      <w:r w:rsidRPr="003E3482">
        <w:t>состоянию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1</w:t>
      </w:r>
      <w:r w:rsidR="003E3482">
        <w:t>.01.20</w:t>
      </w:r>
      <w:r w:rsidRPr="003E3482">
        <w:t>05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страховом</w:t>
      </w:r>
      <w:r w:rsidR="003E3482" w:rsidRPr="003E3482">
        <w:t xml:space="preserve"> </w:t>
      </w:r>
      <w:r w:rsidRPr="003E3482">
        <w:t>рынке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 w:rsidRPr="003E3482">
        <w:t xml:space="preserve"> </w:t>
      </w:r>
      <w:r w:rsidRPr="003E3482">
        <w:t>осуществляют</w:t>
      </w:r>
      <w:r w:rsidR="003E3482" w:rsidRPr="003E3482">
        <w:t xml:space="preserve"> </w:t>
      </w:r>
      <w:r w:rsidRPr="003E3482">
        <w:t>лицензированную</w:t>
      </w:r>
      <w:r w:rsidR="003E3482" w:rsidRPr="003E3482">
        <w:t xml:space="preserve"> </w:t>
      </w:r>
      <w:r w:rsidRPr="003E3482">
        <w:t>деятельность</w:t>
      </w:r>
      <w:r w:rsidR="003E3482" w:rsidRPr="003E3482">
        <w:t xml:space="preserve"> </w:t>
      </w:r>
      <w:r w:rsidRPr="003E3482">
        <w:t>32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организации</w:t>
      </w:r>
      <w:r w:rsidR="003E3482">
        <w:t xml:space="preserve"> (</w:t>
      </w:r>
      <w:r w:rsidRPr="003E3482">
        <w:t>в</w:t>
      </w:r>
      <w:r w:rsidR="003E3482" w:rsidRPr="003E3482">
        <w:t xml:space="preserve"> </w:t>
      </w:r>
      <w:r w:rsidRPr="003E3482">
        <w:t>том</w:t>
      </w:r>
      <w:r w:rsidR="003E3482" w:rsidRPr="003E3482">
        <w:t xml:space="preserve"> </w:t>
      </w:r>
      <w:r w:rsidRPr="003E3482">
        <w:t>числе</w:t>
      </w:r>
      <w:r w:rsidR="003E3482" w:rsidRPr="003E3482">
        <w:rPr>
          <w:lang w:val="kk-KZ"/>
        </w:rPr>
        <w:t xml:space="preserve">: </w:t>
      </w:r>
      <w:r w:rsidRPr="003E3482">
        <w:t>1-по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</w:t>
      </w:r>
      <w:r w:rsidRPr="003E3482">
        <w:t>жизни,</w:t>
      </w:r>
      <w:r w:rsidR="003E3482" w:rsidRPr="003E3482">
        <w:t xml:space="preserve"> </w:t>
      </w:r>
      <w:r w:rsidRPr="003E3482">
        <w:t>6-с</w:t>
      </w:r>
      <w:r w:rsidR="003E3482" w:rsidRPr="003E3482">
        <w:t xml:space="preserve"> </w:t>
      </w:r>
      <w:r w:rsidRPr="003E3482">
        <w:t>участием</w:t>
      </w:r>
      <w:r w:rsidR="003E3482" w:rsidRPr="003E3482">
        <w:t xml:space="preserve"> </w:t>
      </w:r>
      <w:r w:rsidRPr="003E3482">
        <w:t>нерезидентов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 w:rsidRPr="003E3482">
        <w:t xml:space="preserve">), </w:t>
      </w:r>
      <w:r w:rsidRPr="003E3482">
        <w:t>6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брокеров,</w:t>
      </w:r>
      <w:r w:rsidR="003E3482" w:rsidRPr="003E3482">
        <w:t xml:space="preserve"> </w:t>
      </w:r>
      <w:r w:rsidRPr="003E3482">
        <w:t>28</w:t>
      </w:r>
      <w:r w:rsidR="003E3482" w:rsidRPr="003E3482">
        <w:t xml:space="preserve"> </w:t>
      </w:r>
      <w:r w:rsidRPr="003E3482">
        <w:t>актуариев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34</w:t>
      </w:r>
      <w:r w:rsidR="003E3482" w:rsidRPr="003E3482">
        <w:t xml:space="preserve"> </w:t>
      </w:r>
      <w:r w:rsidRPr="003E3482">
        <w:t>аудиторские</w:t>
      </w:r>
      <w:r w:rsidR="003E3482" w:rsidRPr="003E3482">
        <w:t xml:space="preserve"> </w:t>
      </w:r>
      <w:r w:rsidRPr="003E3482">
        <w:t>организации,</w:t>
      </w:r>
      <w:r w:rsidR="003E3482" w:rsidRPr="003E3482">
        <w:t xml:space="preserve"> </w:t>
      </w:r>
      <w:r w:rsidRPr="003E3482">
        <w:t>имеющие</w:t>
      </w:r>
      <w:r w:rsidR="003E3482" w:rsidRPr="003E3482">
        <w:t xml:space="preserve"> </w:t>
      </w:r>
      <w:r w:rsidRPr="003E3482">
        <w:t>лицензию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аудита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организации</w:t>
      </w:r>
      <w:r w:rsidR="003E3482" w:rsidRPr="003E3482">
        <w:t>.</w:t>
      </w:r>
    </w:p>
    <w:p w:rsidR="003E3482" w:rsidRPr="003E3482" w:rsidRDefault="007C4355" w:rsidP="003E3482">
      <w:pPr>
        <w:tabs>
          <w:tab w:val="left" w:pos="726"/>
        </w:tabs>
      </w:pPr>
      <w:r w:rsidRPr="003E3482">
        <w:t>На</w:t>
      </w:r>
      <w:r w:rsidR="003E3482" w:rsidRPr="003E3482">
        <w:t xml:space="preserve"> </w:t>
      </w:r>
      <w:r w:rsidRPr="003E3482">
        <w:t>отчетную</w:t>
      </w:r>
      <w:r w:rsidR="003E3482" w:rsidRPr="003E3482">
        <w:t xml:space="preserve"> </w:t>
      </w:r>
      <w:r w:rsidRPr="003E3482">
        <w:t>дату</w:t>
      </w:r>
      <w:r w:rsidR="003E3482" w:rsidRPr="003E3482">
        <w:t xml:space="preserve"> </w:t>
      </w:r>
      <w:r w:rsidRPr="003E3482">
        <w:t>29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организаций</w:t>
      </w:r>
      <w:r w:rsidR="003E3482" w:rsidRPr="003E3482">
        <w:t xml:space="preserve"> </w:t>
      </w:r>
      <w:r w:rsidRPr="003E3482">
        <w:t>являются</w:t>
      </w:r>
      <w:r w:rsidR="003E3482" w:rsidRPr="003E3482">
        <w:t xml:space="preserve"> </w:t>
      </w:r>
      <w:r w:rsidRPr="003E3482">
        <w:t>участниками</w:t>
      </w:r>
      <w:r w:rsidR="003E3482" w:rsidRPr="003E3482">
        <w:t xml:space="preserve"> </w:t>
      </w:r>
      <w:r w:rsidRPr="003E3482">
        <w:t>фонда</w:t>
      </w:r>
      <w:r w:rsidR="003E3482" w:rsidRPr="003E3482">
        <w:t xml:space="preserve"> </w:t>
      </w:r>
      <w:r w:rsidRPr="003E3482">
        <w:t>гарантирования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>.</w:t>
      </w:r>
    </w:p>
    <w:p w:rsidR="003E3482" w:rsidRPr="003E3482" w:rsidRDefault="007C4355" w:rsidP="003E3482">
      <w:pPr>
        <w:tabs>
          <w:tab w:val="left" w:pos="726"/>
        </w:tabs>
      </w:pPr>
      <w:r w:rsidRPr="003E3482">
        <w:lastRenderedPageBreak/>
        <w:t>Страховые</w:t>
      </w:r>
      <w:r w:rsidR="003E3482" w:rsidRPr="003E3482">
        <w:t xml:space="preserve"> </w:t>
      </w:r>
      <w:r w:rsidRPr="003E3482">
        <w:t>премии</w:t>
      </w:r>
      <w:r w:rsidR="003E3482" w:rsidRPr="003E3482">
        <w:t xml:space="preserve">. </w:t>
      </w:r>
      <w:r w:rsidRPr="003E3482">
        <w:t>Совокупный</w:t>
      </w:r>
      <w:r w:rsidR="003E3482" w:rsidRPr="003E3482">
        <w:t xml:space="preserve"> </w:t>
      </w:r>
      <w:r w:rsidRPr="003E3482">
        <w:t>объем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премий,</w:t>
      </w:r>
      <w:r w:rsidR="003E3482" w:rsidRPr="003E3482">
        <w:t xml:space="preserve"> </w:t>
      </w:r>
      <w:r w:rsidRPr="003E3482">
        <w:t>собранных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2004</w:t>
      </w:r>
      <w:r w:rsidR="003E3482" w:rsidRPr="003E3482">
        <w:t xml:space="preserve"> </w:t>
      </w:r>
      <w:r w:rsidRPr="003E3482">
        <w:t>год,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28,9</w:t>
      </w:r>
      <w:r w:rsidR="003E3482" w:rsidRPr="003E3482">
        <w:t xml:space="preserve"> </w:t>
      </w:r>
      <w:r w:rsidRPr="003E3482">
        <w:t>млрд</w:t>
      </w:r>
      <w:r w:rsidR="003E3482" w:rsidRPr="003E3482">
        <w:t xml:space="preserve">. </w:t>
      </w:r>
      <w:r w:rsidRPr="003E3482">
        <w:t>тенге,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27,2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 </w:t>
      </w:r>
      <w:r w:rsidRPr="003E3482">
        <w:t>больше</w:t>
      </w:r>
      <w:r w:rsidR="003E3482" w:rsidRPr="003E3482">
        <w:t xml:space="preserve"> </w:t>
      </w:r>
      <w:r w:rsidRPr="003E3482">
        <w:t>объема,</w:t>
      </w:r>
      <w:r w:rsidR="003E3482" w:rsidRPr="003E3482">
        <w:t xml:space="preserve"> </w:t>
      </w:r>
      <w:r w:rsidRPr="003E3482">
        <w:t>собранного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2003</w:t>
      </w:r>
      <w:r w:rsidR="003E3482" w:rsidRPr="003E3482">
        <w:t xml:space="preserve"> </w:t>
      </w:r>
      <w:r w:rsidRPr="003E3482">
        <w:t>год</w:t>
      </w:r>
      <w:r w:rsidR="003E3482" w:rsidRPr="003E3482">
        <w:t>.</w:t>
      </w:r>
    </w:p>
    <w:p w:rsidR="003E3482" w:rsidRDefault="007C4355" w:rsidP="003E3482">
      <w:pPr>
        <w:tabs>
          <w:tab w:val="left" w:pos="726"/>
        </w:tabs>
      </w:pPr>
      <w:r w:rsidRPr="003E3482">
        <w:t>Объем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обязательному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1</w:t>
      </w:r>
      <w:r w:rsidR="003E3482" w:rsidRPr="003E3482">
        <w:t xml:space="preserve"> </w:t>
      </w:r>
      <w:r w:rsidRPr="003E3482">
        <w:t>января</w:t>
      </w:r>
      <w:r w:rsidR="003E3482" w:rsidRPr="003E3482">
        <w:t xml:space="preserve"> </w:t>
      </w:r>
      <w:r w:rsidRPr="003E3482">
        <w:t>2004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превышает</w:t>
      </w:r>
      <w:r w:rsidR="003E3482" w:rsidRPr="003E3482">
        <w:t xml:space="preserve"> </w:t>
      </w:r>
      <w:r w:rsidRPr="003E3482">
        <w:t>аналогичный</w:t>
      </w:r>
      <w:r w:rsidR="003E3482" w:rsidRPr="003E3482">
        <w:t xml:space="preserve"> </w:t>
      </w:r>
      <w:r w:rsidRPr="003E3482">
        <w:t>показатель</w:t>
      </w:r>
      <w:r w:rsidR="003E3482" w:rsidRPr="003E3482">
        <w:t xml:space="preserve"> </w:t>
      </w:r>
      <w:r w:rsidRPr="003E3482">
        <w:t>прошлого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136,4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. </w:t>
      </w:r>
      <w:r w:rsidRPr="003E3482">
        <w:t>По</w:t>
      </w:r>
      <w:r w:rsidR="003E3482" w:rsidRPr="003E3482">
        <w:t xml:space="preserve"> </w:t>
      </w:r>
      <w:r w:rsidRPr="003E3482">
        <w:t>добровольному</w:t>
      </w:r>
      <w:r w:rsidR="003E3482" w:rsidRPr="003E3482">
        <w:t xml:space="preserve"> </w:t>
      </w:r>
      <w:r w:rsidRPr="003E3482">
        <w:t>личному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</w:t>
      </w:r>
      <w:r w:rsidRPr="003E3482">
        <w:t>превышение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45,2</w:t>
      </w:r>
      <w:r w:rsidR="003E3482" w:rsidRPr="003E3482">
        <w:t xml:space="preserve"> </w:t>
      </w:r>
      <w:r w:rsidRPr="003E3482">
        <w:t>%,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добровольному</w:t>
      </w:r>
      <w:r w:rsidR="003E3482" w:rsidRPr="003E3482">
        <w:t xml:space="preserve"> </w:t>
      </w:r>
      <w:r w:rsidRPr="003E3482">
        <w:t>имущественному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- </w:t>
      </w:r>
      <w:r w:rsidRPr="003E3482">
        <w:t>18,6</w:t>
      </w:r>
      <w:r w:rsidR="003E3482" w:rsidRPr="003E3482">
        <w:t xml:space="preserve"> </w:t>
      </w:r>
      <w:r w:rsidRPr="003E3482">
        <w:t>%</w:t>
      </w:r>
      <w:r w:rsidR="003E3482">
        <w:t>.</w:t>
      </w:r>
    </w:p>
    <w:p w:rsidR="003E3482" w:rsidRPr="003E3482" w:rsidRDefault="007C4355" w:rsidP="003E3482">
      <w:pPr>
        <w:tabs>
          <w:tab w:val="left" w:pos="726"/>
        </w:tabs>
      </w:pPr>
      <w:r w:rsidRPr="003E3482">
        <w:t>Объем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премий,</w:t>
      </w:r>
      <w:r w:rsidR="003E3482" w:rsidRPr="003E3482">
        <w:t xml:space="preserve"> </w:t>
      </w:r>
      <w:r w:rsidRPr="003E3482">
        <w:t>собранных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отраслям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выглядит</w:t>
      </w:r>
      <w:r w:rsidR="003E3482" w:rsidRPr="003E3482">
        <w:t xml:space="preserve"> </w:t>
      </w:r>
      <w:r w:rsidRPr="003E3482">
        <w:t>следующим</w:t>
      </w:r>
      <w:r w:rsidR="003E3482" w:rsidRPr="003E3482">
        <w:t xml:space="preserve"> </w:t>
      </w:r>
      <w:r w:rsidRPr="003E3482">
        <w:t>образом</w:t>
      </w:r>
      <w:r w:rsidR="003E3482" w:rsidRPr="003E3482">
        <w:t>.</w:t>
      </w:r>
    </w:p>
    <w:p w:rsidR="003E3482" w:rsidRDefault="007C4355" w:rsidP="003E3482">
      <w:pPr>
        <w:tabs>
          <w:tab w:val="left" w:pos="726"/>
        </w:tabs>
      </w:pPr>
      <w:r w:rsidRPr="003E3482">
        <w:t>Отрасль</w:t>
      </w:r>
      <w:r w:rsidR="003E3482">
        <w:t xml:space="preserve"> "</w:t>
      </w:r>
      <w:r w:rsidRPr="003E3482">
        <w:t>страхование</w:t>
      </w:r>
      <w:r w:rsidR="003E3482" w:rsidRPr="003E3482">
        <w:t xml:space="preserve"> </w:t>
      </w:r>
      <w:r w:rsidRPr="003E3482">
        <w:t>жизни</w:t>
      </w:r>
      <w:r w:rsidR="003E3482">
        <w:t>"</w:t>
      </w:r>
      <w:r w:rsidR="003E3482" w:rsidRPr="003E3482">
        <w:t xml:space="preserve">. </w:t>
      </w:r>
      <w:r w:rsidRPr="003E3482">
        <w:t>За</w:t>
      </w:r>
      <w:r w:rsidR="003E3482" w:rsidRPr="003E3482">
        <w:t xml:space="preserve"> </w:t>
      </w:r>
      <w:r w:rsidRPr="003E3482">
        <w:t>период</w:t>
      </w:r>
      <w:r w:rsidR="003E3482" w:rsidRPr="003E3482">
        <w:t xml:space="preserve"> </w:t>
      </w:r>
      <w:r w:rsidRPr="003E3482">
        <w:t>2004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объем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премий,</w:t>
      </w:r>
      <w:r w:rsidR="003E3482" w:rsidRPr="003E3482">
        <w:t xml:space="preserve"> </w:t>
      </w:r>
      <w:r w:rsidRPr="003E3482">
        <w:t>собранных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отрасли</w:t>
      </w:r>
      <w:r w:rsidR="003E3482">
        <w:t xml:space="preserve"> "</w:t>
      </w:r>
      <w:r w:rsidRPr="003E3482">
        <w:t>страхование</w:t>
      </w:r>
      <w:r w:rsidR="003E3482" w:rsidRPr="003E3482">
        <w:t xml:space="preserve"> </w:t>
      </w:r>
      <w:r w:rsidRPr="003E3482">
        <w:t>жизни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430,2</w:t>
      </w:r>
      <w:r w:rsidR="003E3482" w:rsidRPr="003E3482">
        <w:t xml:space="preserve"> </w:t>
      </w:r>
      <w:r w:rsidRPr="003E3482">
        <w:t>млн</w:t>
      </w:r>
      <w:r w:rsidR="003E3482" w:rsidRPr="003E3482">
        <w:t xml:space="preserve">. </w:t>
      </w:r>
      <w:r w:rsidRPr="003E3482">
        <w:t>тенге</w:t>
      </w:r>
      <w:r w:rsidR="003E3482">
        <w:t xml:space="preserve"> (</w:t>
      </w:r>
      <w:r w:rsidRPr="003E3482">
        <w:t>$</w:t>
      </w:r>
      <w:r w:rsidR="003E3482" w:rsidRPr="003E3482">
        <w:t xml:space="preserve"> </w:t>
      </w:r>
      <w:r w:rsidRPr="003E3482">
        <w:t>3,1</w:t>
      </w:r>
      <w:r w:rsidR="003E3482" w:rsidRPr="003E3482">
        <w:t xml:space="preserve"> </w:t>
      </w:r>
      <w:r w:rsidRPr="003E3482">
        <w:t>млн</w:t>
      </w:r>
      <w:r w:rsidR="003E3482" w:rsidRPr="003E3482">
        <w:t xml:space="preserve">.), </w:t>
      </w:r>
      <w:r w:rsidRPr="003E3482">
        <w:t>что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2</w:t>
      </w:r>
      <w:r w:rsidR="003E3482" w:rsidRPr="003E3482">
        <w:t xml:space="preserve"> </w:t>
      </w:r>
      <w:r w:rsidRPr="003E3482">
        <w:t>раза</w:t>
      </w:r>
      <w:r w:rsidR="003E3482" w:rsidRPr="003E3482">
        <w:t xml:space="preserve"> </w:t>
      </w:r>
      <w:r w:rsidRPr="003E3482">
        <w:t>превышает</w:t>
      </w:r>
      <w:r w:rsidR="003E3482" w:rsidRPr="003E3482">
        <w:t xml:space="preserve"> </w:t>
      </w:r>
      <w:r w:rsidRPr="003E3482">
        <w:t>аналогичный</w:t>
      </w:r>
      <w:r w:rsidR="003E3482" w:rsidRPr="003E3482">
        <w:t xml:space="preserve"> </w:t>
      </w:r>
      <w:r w:rsidRPr="003E3482">
        <w:t>показатель</w:t>
      </w:r>
      <w:r w:rsidR="003E3482" w:rsidRPr="003E3482">
        <w:t xml:space="preserve"> </w:t>
      </w:r>
      <w:r w:rsidRPr="003E3482">
        <w:t>2002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. </w:t>
      </w:r>
      <w:r w:rsidRPr="003E3482">
        <w:t>Доля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премий,</w:t>
      </w:r>
      <w:r w:rsidR="003E3482" w:rsidRPr="003E3482">
        <w:t xml:space="preserve"> </w:t>
      </w:r>
      <w:r w:rsidRPr="003E3482">
        <w:t>собранных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отрасли</w:t>
      </w:r>
      <w:r w:rsidR="003E3482">
        <w:t xml:space="preserve"> "</w:t>
      </w:r>
      <w:r w:rsidRPr="003E3482">
        <w:t>страхование</w:t>
      </w:r>
      <w:r w:rsidR="003E3482" w:rsidRPr="003E3482">
        <w:t xml:space="preserve"> </w:t>
      </w:r>
      <w:r w:rsidRPr="003E3482">
        <w:t>жизни</w:t>
      </w:r>
      <w:r w:rsidR="003E3482">
        <w:t xml:space="preserve">" </w:t>
      </w:r>
      <w:r w:rsidRPr="003E3482">
        <w:t>на</w:t>
      </w:r>
      <w:r w:rsidR="003E3482" w:rsidRPr="003E3482">
        <w:t xml:space="preserve"> </w:t>
      </w:r>
      <w:r w:rsidRPr="003E3482">
        <w:t>отчетную</w:t>
      </w:r>
      <w:r w:rsidR="003E3482" w:rsidRPr="003E3482">
        <w:t xml:space="preserve"> </w:t>
      </w:r>
      <w:r w:rsidRPr="003E3482">
        <w:t>дату,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1,5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 </w:t>
      </w:r>
      <w:r w:rsidRPr="003E3482">
        <w:t>против</w:t>
      </w:r>
      <w:r w:rsidR="003E3482" w:rsidRPr="003E3482">
        <w:t xml:space="preserve"> </w:t>
      </w:r>
      <w:r w:rsidRPr="003E3482">
        <w:t>0,9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1</w:t>
      </w:r>
      <w:r w:rsidR="003E3482" w:rsidRPr="003E3482">
        <w:t xml:space="preserve"> </w:t>
      </w:r>
      <w:r w:rsidRPr="003E3482">
        <w:t>января</w:t>
      </w:r>
      <w:r w:rsidR="003E3482" w:rsidRPr="003E3482">
        <w:t xml:space="preserve"> </w:t>
      </w:r>
      <w:r w:rsidRPr="003E3482">
        <w:t>2003</w:t>
      </w:r>
      <w:r w:rsidR="003E3482" w:rsidRPr="003E3482">
        <w:t xml:space="preserve"> </w:t>
      </w:r>
      <w:r w:rsidRPr="003E3482">
        <w:t>года</w:t>
      </w:r>
      <w:r w:rsidR="003E3482">
        <w:t>.</w:t>
      </w:r>
    </w:p>
    <w:p w:rsidR="003E3482" w:rsidRDefault="007C4355" w:rsidP="003E3482">
      <w:pPr>
        <w:tabs>
          <w:tab w:val="left" w:pos="726"/>
        </w:tabs>
      </w:pPr>
      <w:r w:rsidRPr="003E3482">
        <w:t>Отрасль</w:t>
      </w:r>
      <w:r w:rsidR="003E3482">
        <w:t xml:space="preserve"> "</w:t>
      </w:r>
      <w:r w:rsidRPr="003E3482">
        <w:t>общее</w:t>
      </w:r>
      <w:r w:rsidR="003E3482" w:rsidRPr="003E3482">
        <w:t xml:space="preserve"> </w:t>
      </w:r>
      <w:r w:rsidRPr="003E3482">
        <w:t>страхование</w:t>
      </w:r>
      <w:r w:rsidR="003E3482">
        <w:t>"</w:t>
      </w:r>
      <w:r w:rsidR="003E3482" w:rsidRPr="003E3482">
        <w:t xml:space="preserve">. </w:t>
      </w:r>
      <w:r w:rsidRPr="003E3482">
        <w:t>Объем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премий,</w:t>
      </w:r>
      <w:r w:rsidR="003E3482" w:rsidRPr="003E3482">
        <w:t xml:space="preserve"> </w:t>
      </w:r>
      <w:r w:rsidRPr="003E3482">
        <w:t>собранных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период</w:t>
      </w:r>
      <w:r w:rsidR="003E3482" w:rsidRPr="003E3482">
        <w:t xml:space="preserve"> </w:t>
      </w:r>
      <w:r w:rsidRPr="003E3482">
        <w:t>2004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отрасли</w:t>
      </w:r>
      <w:r w:rsidR="003E3482">
        <w:t xml:space="preserve"> "</w:t>
      </w:r>
      <w:r w:rsidRPr="003E3482">
        <w:t>общее</w:t>
      </w:r>
      <w:r w:rsidR="003E3482" w:rsidRPr="003E3482">
        <w:t xml:space="preserve"> </w:t>
      </w:r>
      <w:r w:rsidRPr="003E3482">
        <w:t>страхование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28,4</w:t>
      </w:r>
      <w:r w:rsidR="003E3482" w:rsidRPr="003E3482">
        <w:t xml:space="preserve"> </w:t>
      </w:r>
      <w:r w:rsidRPr="003E3482">
        <w:t>млрд</w:t>
      </w:r>
      <w:r w:rsidR="003E3482" w:rsidRPr="003E3482">
        <w:t xml:space="preserve">. </w:t>
      </w:r>
      <w:r w:rsidRPr="003E3482">
        <w:t>тенге</w:t>
      </w:r>
      <w:r w:rsidR="003E3482">
        <w:t xml:space="preserve"> (</w:t>
      </w:r>
      <w:r w:rsidRPr="003E3482">
        <w:t>$</w:t>
      </w:r>
      <w:r w:rsidR="003E3482" w:rsidRPr="003E3482">
        <w:t xml:space="preserve"> </w:t>
      </w:r>
      <w:r w:rsidRPr="003E3482">
        <w:t>204,0</w:t>
      </w:r>
      <w:r w:rsidR="003E3482" w:rsidRPr="003E3482">
        <w:t xml:space="preserve"> </w:t>
      </w:r>
      <w:r w:rsidRPr="003E3482">
        <w:t>млн</w:t>
      </w:r>
      <w:r w:rsidR="003E3482" w:rsidRPr="003E3482">
        <w:t xml:space="preserve">.), </w:t>
      </w:r>
      <w:r w:rsidRPr="003E3482">
        <w:t>что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26,3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 </w:t>
      </w:r>
      <w:r w:rsidRPr="003E3482">
        <w:t>больше,</w:t>
      </w:r>
      <w:r w:rsidR="003E3482" w:rsidRPr="003E3482">
        <w:t xml:space="preserve"> </w:t>
      </w:r>
      <w:r w:rsidRPr="003E3482">
        <w:t>чем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аналогичный</w:t>
      </w:r>
      <w:r w:rsidR="003E3482" w:rsidRPr="003E3482">
        <w:t xml:space="preserve"> </w:t>
      </w:r>
      <w:r w:rsidRPr="003E3482">
        <w:t>период</w:t>
      </w:r>
      <w:r w:rsidR="003E3482" w:rsidRPr="003E3482">
        <w:t xml:space="preserve"> </w:t>
      </w:r>
      <w:r w:rsidRPr="003E3482">
        <w:t>2003</w:t>
      </w:r>
      <w:r w:rsidR="003E3482" w:rsidRPr="003E3482">
        <w:t xml:space="preserve"> </w:t>
      </w:r>
      <w:r w:rsidRPr="003E3482">
        <w:t>года</w:t>
      </w:r>
      <w:r w:rsidR="003E3482">
        <w:t>.</w:t>
      </w:r>
    </w:p>
    <w:p w:rsidR="003E3482" w:rsidRPr="003E3482" w:rsidRDefault="007C4355" w:rsidP="003E3482">
      <w:pPr>
        <w:tabs>
          <w:tab w:val="left" w:pos="726"/>
        </w:tabs>
      </w:pPr>
      <w:r w:rsidRPr="003E3482">
        <w:t>Доля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премий,</w:t>
      </w:r>
      <w:r w:rsidR="003E3482" w:rsidRPr="003E3482">
        <w:t xml:space="preserve"> </w:t>
      </w:r>
      <w:r w:rsidRPr="003E3482">
        <w:t>собранных</w:t>
      </w:r>
      <w:r w:rsidR="003E3482" w:rsidRPr="003E3482">
        <w:t xml:space="preserve"> </w:t>
      </w:r>
      <w:r w:rsidRPr="003E3482">
        <w:t>страховыми</w:t>
      </w:r>
      <w:r w:rsidR="003E3482" w:rsidRPr="003E3482">
        <w:t xml:space="preserve"> </w:t>
      </w:r>
      <w:r w:rsidRPr="003E3482">
        <w:t>компаниями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участием</w:t>
      </w:r>
      <w:r w:rsidR="003E3482" w:rsidRPr="003E3482">
        <w:t xml:space="preserve"> </w:t>
      </w:r>
      <w:r w:rsidRPr="003E3482">
        <w:t>нерезидентов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Казахстан,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состоянию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1</w:t>
      </w:r>
      <w:r w:rsidR="003E3482">
        <w:t>.01.20</w:t>
      </w:r>
      <w:r w:rsidRPr="003E3482">
        <w:t>05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37,5</w:t>
      </w:r>
      <w:r w:rsidR="003E3482" w:rsidRPr="003E3482">
        <w:t xml:space="preserve"> </w:t>
      </w:r>
      <w:r w:rsidRPr="003E3482">
        <w:t>%</w:t>
      </w:r>
      <w:r w:rsidR="003E3482">
        <w:t xml:space="preserve"> (</w:t>
      </w:r>
      <w:r w:rsidRPr="003E3482">
        <w:t>10,8</w:t>
      </w:r>
      <w:r w:rsidR="003E3482" w:rsidRPr="003E3482">
        <w:t xml:space="preserve"> </w:t>
      </w:r>
      <w:r w:rsidRPr="003E3482">
        <w:t>млрд</w:t>
      </w:r>
      <w:r w:rsidR="003E3482" w:rsidRPr="003E3482">
        <w:t xml:space="preserve">. </w:t>
      </w:r>
      <w:r w:rsidRPr="003E3482">
        <w:t>тенге</w:t>
      </w:r>
      <w:r w:rsidR="003E3482" w:rsidRPr="003E3482">
        <w:t>).</w:t>
      </w:r>
    </w:p>
    <w:p w:rsidR="003E3482" w:rsidRPr="003E3482" w:rsidRDefault="007C4355" w:rsidP="003E3482">
      <w:pPr>
        <w:tabs>
          <w:tab w:val="left" w:pos="726"/>
        </w:tabs>
      </w:pPr>
      <w:r w:rsidRPr="003E3482">
        <w:t>Объем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премий,</w:t>
      </w:r>
      <w:r w:rsidR="003E3482" w:rsidRPr="003E3482">
        <w:t xml:space="preserve"> </w:t>
      </w:r>
      <w:r w:rsidRPr="003E3482">
        <w:t>переданных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перестрахование,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16,8</w:t>
      </w:r>
      <w:r w:rsidR="003E3482" w:rsidRPr="003E3482">
        <w:t xml:space="preserve"> </w:t>
      </w:r>
      <w:r w:rsidRPr="003E3482">
        <w:t>млрд</w:t>
      </w:r>
      <w:r w:rsidR="003E3482" w:rsidRPr="003E3482">
        <w:t xml:space="preserve">. </w:t>
      </w:r>
      <w:r w:rsidRPr="003E3482">
        <w:t>тенге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58,2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совокупного</w:t>
      </w:r>
      <w:r w:rsidR="003E3482" w:rsidRPr="003E3482">
        <w:t xml:space="preserve"> </w:t>
      </w:r>
      <w:r w:rsidRPr="003E3482">
        <w:t>объема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</w:t>
      </w:r>
      <w:r w:rsidR="003E3482" w:rsidRPr="003E3482">
        <w:t xml:space="preserve">. </w:t>
      </w:r>
      <w:r w:rsidRPr="003E3482">
        <w:t>При</w:t>
      </w:r>
      <w:r w:rsidR="003E3482" w:rsidRPr="003E3482">
        <w:t xml:space="preserve"> </w:t>
      </w:r>
      <w:r w:rsidRPr="003E3482">
        <w:t>этом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перестрахование</w:t>
      </w:r>
      <w:r w:rsidR="003E3482" w:rsidRPr="003E3482">
        <w:t xml:space="preserve"> </w:t>
      </w:r>
      <w:r w:rsidRPr="003E3482">
        <w:t>нерезидентам</w:t>
      </w:r>
      <w:r w:rsidR="003E3482" w:rsidRPr="003E3482">
        <w:t xml:space="preserve"> </w:t>
      </w:r>
      <w:r w:rsidRPr="003E3482">
        <w:t>передано</w:t>
      </w:r>
      <w:r w:rsidR="003E3482" w:rsidRPr="003E3482">
        <w:t xml:space="preserve"> </w:t>
      </w:r>
      <w:r w:rsidRPr="003E3482">
        <w:t>54,2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совокупного</w:t>
      </w:r>
      <w:r w:rsidR="003E3482" w:rsidRPr="003E3482">
        <w:t xml:space="preserve"> </w:t>
      </w:r>
      <w:r w:rsidRPr="003E3482">
        <w:t>объема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</w:t>
      </w:r>
      <w:r w:rsidR="003E3482" w:rsidRPr="003E3482">
        <w:t>.</w:t>
      </w:r>
    </w:p>
    <w:p w:rsidR="003E3482" w:rsidRPr="003E3482" w:rsidRDefault="007C4355" w:rsidP="003E3482">
      <w:pPr>
        <w:tabs>
          <w:tab w:val="left" w:pos="726"/>
        </w:tabs>
      </w:pPr>
      <w:r w:rsidRPr="003E3482">
        <w:t>От</w:t>
      </w:r>
      <w:r w:rsidR="003E3482" w:rsidRPr="003E3482">
        <w:t xml:space="preserve"> </w:t>
      </w:r>
      <w:r w:rsidRPr="003E3482">
        <w:t>общей</w:t>
      </w:r>
      <w:r w:rsidR="003E3482" w:rsidRPr="003E3482">
        <w:t xml:space="preserve"> </w:t>
      </w:r>
      <w:r w:rsidRPr="003E3482">
        <w:t>суммы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премий,</w:t>
      </w:r>
      <w:r w:rsidR="003E3482" w:rsidRPr="003E3482">
        <w:t xml:space="preserve"> </w:t>
      </w:r>
      <w:r w:rsidRPr="003E3482">
        <w:t>переданных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перестрахование,</w:t>
      </w:r>
      <w:r w:rsidR="003E3482" w:rsidRPr="003E3482">
        <w:t xml:space="preserve"> </w:t>
      </w:r>
      <w:r w:rsidRPr="003E3482">
        <w:t>основную</w:t>
      </w:r>
      <w:r w:rsidR="003E3482" w:rsidRPr="003E3482">
        <w:t xml:space="preserve"> </w:t>
      </w:r>
      <w:r w:rsidRPr="003E3482">
        <w:t>долю</w:t>
      </w:r>
      <w:r w:rsidR="003E3482" w:rsidRPr="003E3482">
        <w:t xml:space="preserve"> </w:t>
      </w:r>
      <w:r w:rsidRPr="003E3482">
        <w:t>занимают</w:t>
      </w:r>
      <w:r w:rsidR="003E3482" w:rsidRPr="003E3482">
        <w:t xml:space="preserve"> </w:t>
      </w:r>
      <w:r w:rsidRPr="003E3482">
        <w:t>премии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добровольному</w:t>
      </w:r>
      <w:r w:rsidR="003E3482" w:rsidRPr="003E3482">
        <w:t xml:space="preserve"> </w:t>
      </w:r>
      <w:r w:rsidRPr="003E3482">
        <w:t>имущественному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- </w:t>
      </w:r>
      <w:r w:rsidRPr="003E3482">
        <w:t>96,8</w:t>
      </w:r>
      <w:r w:rsidR="003E3482" w:rsidRPr="003E3482">
        <w:t xml:space="preserve"> </w:t>
      </w:r>
      <w:r w:rsidRPr="003E3482">
        <w:t>%,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добровольному</w:t>
      </w:r>
      <w:r w:rsidR="003E3482" w:rsidRPr="003E3482">
        <w:t xml:space="preserve"> </w:t>
      </w:r>
      <w:r w:rsidRPr="003E3482">
        <w:t>личному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- </w:t>
      </w:r>
      <w:r w:rsidRPr="003E3482">
        <w:t>2,9</w:t>
      </w:r>
      <w:r w:rsidR="003E3482" w:rsidRPr="003E3482">
        <w:t xml:space="preserve"> </w:t>
      </w:r>
      <w:r w:rsidRPr="003E3482">
        <w:t>%,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обязательному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- </w:t>
      </w:r>
      <w:r w:rsidRPr="003E3482">
        <w:t>0,3</w:t>
      </w:r>
      <w:r w:rsidR="003E3482" w:rsidRPr="003E3482">
        <w:t xml:space="preserve"> </w:t>
      </w:r>
      <w:r w:rsidRPr="003E3482">
        <w:t>%</w:t>
      </w:r>
      <w:r w:rsidR="003E3482" w:rsidRPr="003E3482">
        <w:t>.</w:t>
      </w:r>
    </w:p>
    <w:p w:rsidR="003E3482" w:rsidRPr="003E3482" w:rsidRDefault="007C4355" w:rsidP="003E3482">
      <w:pPr>
        <w:tabs>
          <w:tab w:val="left" w:pos="726"/>
        </w:tabs>
      </w:pPr>
      <w:r w:rsidRPr="003E3482">
        <w:lastRenderedPageBreak/>
        <w:t>Страховые</w:t>
      </w:r>
      <w:r w:rsidR="003E3482" w:rsidRPr="003E3482">
        <w:t xml:space="preserve"> </w:t>
      </w:r>
      <w:r w:rsidRPr="003E3482">
        <w:t>выплаты</w:t>
      </w:r>
      <w:r w:rsidR="003E3482" w:rsidRPr="003E3482">
        <w:t xml:space="preserve">. </w:t>
      </w:r>
      <w:r w:rsidRPr="003E3482">
        <w:t>Общий</w:t>
      </w:r>
      <w:r w:rsidR="003E3482" w:rsidRPr="003E3482">
        <w:t xml:space="preserve"> </w:t>
      </w:r>
      <w:r w:rsidRPr="003E3482">
        <w:t>объем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выплат,</w:t>
      </w:r>
      <w:r w:rsidR="003E3482" w:rsidRPr="003E3482">
        <w:t xml:space="preserve"> </w:t>
      </w:r>
      <w:r w:rsidRPr="003E3482">
        <w:t>произведенных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2004</w:t>
      </w:r>
      <w:r w:rsidR="003E3482" w:rsidRPr="003E3482">
        <w:t xml:space="preserve"> </w:t>
      </w:r>
      <w:r w:rsidRPr="003E3482">
        <w:t>год,</w:t>
      </w:r>
      <w:r w:rsidR="003E3482" w:rsidRPr="003E3482">
        <w:t xml:space="preserve"> </w:t>
      </w:r>
      <w:r w:rsidRPr="003E3482">
        <w:t>составил</w:t>
      </w:r>
      <w:r w:rsidR="003E3482" w:rsidRPr="003E3482">
        <w:t xml:space="preserve"> </w:t>
      </w:r>
      <w:r w:rsidRPr="003E3482">
        <w:t>4,2</w:t>
      </w:r>
      <w:r w:rsidR="003E3482" w:rsidRPr="003E3482">
        <w:t xml:space="preserve"> </w:t>
      </w:r>
      <w:r w:rsidRPr="003E3482">
        <w:t>млрд</w:t>
      </w:r>
      <w:r w:rsidR="003E3482" w:rsidRPr="003E3482">
        <w:t xml:space="preserve">. </w:t>
      </w:r>
      <w:r w:rsidRPr="003E3482">
        <w:t>тенге</w:t>
      </w:r>
      <w:r w:rsidR="003E3482">
        <w:t xml:space="preserve"> (</w:t>
      </w:r>
      <w:r w:rsidRPr="003E3482">
        <w:t>$</w:t>
      </w:r>
      <w:r w:rsidR="003E3482" w:rsidRPr="003E3482">
        <w:t xml:space="preserve"> </w:t>
      </w:r>
      <w:r w:rsidRPr="003E3482">
        <w:t>29,1</w:t>
      </w:r>
      <w:r w:rsidR="003E3482" w:rsidRPr="003E3482">
        <w:t xml:space="preserve"> </w:t>
      </w:r>
      <w:r w:rsidRPr="003E3482">
        <w:t>млн</w:t>
      </w:r>
      <w:r w:rsidR="003E3482" w:rsidRPr="003E3482">
        <w:t xml:space="preserve">.), </w:t>
      </w:r>
      <w:r w:rsidRPr="003E3482">
        <w:t>увеличившись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сравнению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данными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2003</w:t>
      </w:r>
      <w:r w:rsidR="003E3482" w:rsidRPr="003E3482">
        <w:t xml:space="preserve"> </w:t>
      </w:r>
      <w:r w:rsidRPr="003E3482">
        <w:t>год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80,2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. </w:t>
      </w:r>
      <w:r w:rsidRPr="003E3482">
        <w:t>При</w:t>
      </w:r>
      <w:r w:rsidR="003E3482" w:rsidRPr="003E3482">
        <w:t xml:space="preserve"> </w:t>
      </w:r>
      <w:r w:rsidRPr="003E3482">
        <w:t>этом,</w:t>
      </w:r>
      <w:r w:rsidR="003E3482" w:rsidRPr="003E3482">
        <w:t xml:space="preserve"> </w:t>
      </w:r>
      <w:r w:rsidRPr="003E3482">
        <w:t>доля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счет</w:t>
      </w:r>
      <w:r w:rsidR="003E3482" w:rsidRPr="003E3482">
        <w:t xml:space="preserve"> </w:t>
      </w:r>
      <w:r w:rsidRPr="003E3482">
        <w:t>возмещения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перестрахованию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перестраховочных</w:t>
      </w:r>
      <w:r w:rsidR="003E3482" w:rsidRPr="003E3482">
        <w:t xml:space="preserve"> </w:t>
      </w:r>
      <w:r w:rsidRPr="003E3482">
        <w:t>организаций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19</w:t>
      </w:r>
      <w:r w:rsidR="003E3482" w:rsidRPr="003E3482">
        <w:t xml:space="preserve"> </w:t>
      </w:r>
      <w:r w:rsidRPr="003E3482">
        <w:t>%</w:t>
      </w:r>
      <w:r w:rsidR="003E3482">
        <w:t xml:space="preserve"> (</w:t>
      </w:r>
      <w:r w:rsidRPr="003E3482">
        <w:t>0,8</w:t>
      </w:r>
      <w:r w:rsidR="003E3482" w:rsidRPr="003E3482">
        <w:t xml:space="preserve"> </w:t>
      </w:r>
      <w:r w:rsidRPr="003E3482">
        <w:t>млрд</w:t>
      </w:r>
      <w:r w:rsidR="003E3482" w:rsidRPr="003E3482">
        <w:t xml:space="preserve">. </w:t>
      </w:r>
      <w:r w:rsidRPr="003E3482">
        <w:t>тенге</w:t>
      </w:r>
      <w:r w:rsidR="003E3482" w:rsidRPr="003E3482">
        <w:t>).</w:t>
      </w:r>
    </w:p>
    <w:p w:rsidR="003E3482" w:rsidRDefault="007C4355" w:rsidP="003E3482">
      <w:pPr>
        <w:tabs>
          <w:tab w:val="left" w:pos="726"/>
        </w:tabs>
      </w:pPr>
      <w:r w:rsidRPr="003E3482">
        <w:t>Из</w:t>
      </w:r>
      <w:r w:rsidR="003E3482" w:rsidRPr="003E3482">
        <w:t xml:space="preserve"> </w:t>
      </w:r>
      <w:r w:rsidRPr="003E3482">
        <w:t>общей</w:t>
      </w:r>
      <w:r w:rsidR="003E3482" w:rsidRPr="003E3482">
        <w:t xml:space="preserve"> </w:t>
      </w:r>
      <w:r w:rsidRPr="003E3482">
        <w:t>суммы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выплат,</w:t>
      </w:r>
      <w:r w:rsidR="003E3482" w:rsidRPr="003E3482">
        <w:t xml:space="preserve"> </w:t>
      </w:r>
      <w:r w:rsidRPr="003E3482">
        <w:t>произведенных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период</w:t>
      </w:r>
      <w:r w:rsidR="003E3482" w:rsidRPr="003E3482">
        <w:t xml:space="preserve"> </w:t>
      </w:r>
      <w:r w:rsidRPr="003E3482">
        <w:t>2004</w:t>
      </w:r>
      <w:r w:rsidR="003E3482" w:rsidRPr="003E3482">
        <w:t xml:space="preserve"> </w:t>
      </w:r>
      <w:r w:rsidRPr="003E3482">
        <w:t>года,</w:t>
      </w:r>
      <w:r w:rsidR="003E3482" w:rsidRPr="003E3482">
        <w:t xml:space="preserve"> </w:t>
      </w:r>
      <w:r w:rsidRPr="003E3482">
        <w:t>наибольший</w:t>
      </w:r>
      <w:r w:rsidR="003E3482" w:rsidRPr="003E3482">
        <w:t xml:space="preserve"> </w:t>
      </w:r>
      <w:r w:rsidRPr="003E3482">
        <w:t>объем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сохраняется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классу</w:t>
      </w:r>
      <w:r w:rsidR="003E3482" w:rsidRPr="003E3482">
        <w:t xml:space="preserve"> </w:t>
      </w:r>
      <w:r w:rsidRPr="003E3482">
        <w:t>обязательного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гражданско-правовой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владельцев</w:t>
      </w:r>
      <w:r w:rsidR="003E3482" w:rsidRPr="003E3482">
        <w:t xml:space="preserve"> </w:t>
      </w:r>
      <w:r w:rsidRPr="003E3482">
        <w:t>транспортных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31,6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совокупной</w:t>
      </w:r>
      <w:r w:rsidR="003E3482" w:rsidRPr="003E3482">
        <w:t xml:space="preserve"> </w:t>
      </w:r>
      <w:r w:rsidRPr="003E3482">
        <w:t>суммы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. </w:t>
      </w:r>
      <w:r w:rsidRPr="003E3482">
        <w:t>Коэффициент</w:t>
      </w:r>
      <w:r w:rsidR="003E3482" w:rsidRPr="003E3482">
        <w:t xml:space="preserve"> </w:t>
      </w:r>
      <w:r w:rsidRPr="003E3482">
        <w:t>убыточности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данному</w:t>
      </w:r>
      <w:r w:rsidR="003E3482" w:rsidRPr="003E3482">
        <w:t xml:space="preserve"> </w:t>
      </w:r>
      <w:r w:rsidRPr="003E3482">
        <w:t>классу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50,6</w:t>
      </w:r>
      <w:r w:rsidR="003E3482" w:rsidRPr="003E3482">
        <w:t xml:space="preserve"> </w:t>
      </w:r>
      <w:r w:rsidRPr="003E3482">
        <w:t>%,</w:t>
      </w:r>
      <w:r w:rsidR="003E3482" w:rsidRPr="003E3482">
        <w:t xml:space="preserve"> </w:t>
      </w:r>
      <w:r w:rsidRPr="003E3482">
        <w:t>увеличившись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45,6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прошлом</w:t>
      </w:r>
      <w:r w:rsidR="003E3482" w:rsidRPr="003E3482">
        <w:t xml:space="preserve"> </w:t>
      </w:r>
      <w:r w:rsidRPr="003E3482">
        <w:t>месяце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связи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увеличением</w:t>
      </w:r>
      <w:r w:rsidR="003E3482" w:rsidRPr="003E3482">
        <w:t xml:space="preserve"> </w:t>
      </w:r>
      <w:r w:rsidRPr="003E3482">
        <w:t>объема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данному</w:t>
      </w:r>
      <w:r w:rsidR="003E3482" w:rsidRPr="003E3482">
        <w:t xml:space="preserve"> </w:t>
      </w:r>
      <w:r w:rsidRPr="003E3482">
        <w:t>классу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декабре</w:t>
      </w:r>
      <w:r w:rsidR="003E3482" w:rsidRPr="003E3482">
        <w:t xml:space="preserve"> </w:t>
      </w:r>
      <w:r w:rsidRPr="003E3482">
        <w:t>2004</w:t>
      </w:r>
      <w:r w:rsidR="003E3482" w:rsidRPr="003E3482">
        <w:t xml:space="preserve"> </w:t>
      </w:r>
      <w:r w:rsidRPr="003E3482">
        <w:t>года</w:t>
      </w:r>
      <w:r w:rsidR="003E3482">
        <w:t>.</w:t>
      </w:r>
    </w:p>
    <w:p w:rsidR="003E3482" w:rsidRDefault="007C4355" w:rsidP="003E3482">
      <w:pPr>
        <w:tabs>
          <w:tab w:val="left" w:pos="726"/>
        </w:tabs>
      </w:pPr>
      <w:r w:rsidRPr="003E3482">
        <w:t>В</w:t>
      </w:r>
      <w:r w:rsidR="003E3482" w:rsidRPr="003E3482">
        <w:t xml:space="preserve"> </w:t>
      </w:r>
      <w:r w:rsidRPr="003E3482">
        <w:t>целом,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отчетную</w:t>
      </w:r>
      <w:r w:rsidR="003E3482" w:rsidRPr="003E3482">
        <w:t xml:space="preserve"> </w:t>
      </w:r>
      <w:r w:rsidRPr="003E3482">
        <w:t>дату</w:t>
      </w:r>
      <w:r w:rsidR="003E3482" w:rsidRPr="003E3482">
        <w:t xml:space="preserve"> </w:t>
      </w:r>
      <w:r w:rsidRPr="003E3482">
        <w:t>коэффициент</w:t>
      </w:r>
      <w:r w:rsidR="003E3482" w:rsidRPr="003E3482">
        <w:t xml:space="preserve"> </w:t>
      </w:r>
      <w:r w:rsidRPr="003E3482">
        <w:t>убыточности</w:t>
      </w:r>
      <w:r w:rsidR="003E3482">
        <w:t xml:space="preserve"> (</w:t>
      </w:r>
      <w:r w:rsidRPr="003E3482">
        <w:t>отношение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страховым</w:t>
      </w:r>
      <w:r w:rsidR="003E3482" w:rsidRPr="003E3482">
        <w:t xml:space="preserve"> </w:t>
      </w:r>
      <w:r w:rsidRPr="003E3482">
        <w:t>премиям</w:t>
      </w:r>
      <w:r w:rsidR="003E3482" w:rsidRPr="003E3482">
        <w:t xml:space="preserve">) </w:t>
      </w:r>
      <w:r w:rsidRPr="003E3482">
        <w:t>составляет</w:t>
      </w:r>
      <w:r w:rsidR="003E3482" w:rsidRPr="003E3482">
        <w:t xml:space="preserve"> </w:t>
      </w:r>
      <w:r w:rsidRPr="003E3482">
        <w:t>14,5</w:t>
      </w:r>
      <w:r w:rsidR="003E3482" w:rsidRPr="003E3482">
        <w:t xml:space="preserve"> </w:t>
      </w:r>
      <w:r w:rsidRPr="003E3482">
        <w:t>%</w:t>
      </w:r>
      <w:r w:rsidR="003E3482">
        <w:t>.</w:t>
      </w:r>
    </w:p>
    <w:p w:rsidR="003E3482" w:rsidRDefault="007C4355" w:rsidP="003E3482">
      <w:pPr>
        <w:tabs>
          <w:tab w:val="left" w:pos="726"/>
        </w:tabs>
      </w:pPr>
      <w:r w:rsidRPr="003E3482">
        <w:t>Капитал</w:t>
      </w:r>
      <w:r w:rsidR="003E3482" w:rsidRPr="003E3482">
        <w:t xml:space="preserve">. </w:t>
      </w:r>
      <w:r w:rsidRPr="003E3482">
        <w:t>По</w:t>
      </w:r>
      <w:r w:rsidR="003E3482" w:rsidRPr="003E3482">
        <w:t xml:space="preserve"> </w:t>
      </w:r>
      <w:r w:rsidRPr="003E3482">
        <w:t>состоянию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1</w:t>
      </w:r>
      <w:r w:rsidR="003E3482" w:rsidRPr="003E3482">
        <w:t xml:space="preserve"> </w:t>
      </w:r>
      <w:r w:rsidRPr="003E3482">
        <w:t>января</w:t>
      </w:r>
      <w:r w:rsidR="003E3482" w:rsidRPr="003E3482">
        <w:t xml:space="preserve"> </w:t>
      </w:r>
      <w:r w:rsidRPr="003E3482">
        <w:t>2005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размер</w:t>
      </w:r>
      <w:r w:rsidR="003E3482" w:rsidRPr="003E3482">
        <w:t xml:space="preserve"> </w:t>
      </w:r>
      <w:r w:rsidRPr="003E3482">
        <w:t>собственного</w:t>
      </w:r>
      <w:r w:rsidR="003E3482" w:rsidRPr="003E3482">
        <w:t xml:space="preserve"> </w:t>
      </w:r>
      <w:r w:rsidRPr="003E3482">
        <w:t>капитала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организаций</w:t>
      </w:r>
      <w:r w:rsidR="003E3482" w:rsidRPr="003E3482">
        <w:t xml:space="preserve"> </w:t>
      </w:r>
      <w:r w:rsidRPr="003E3482">
        <w:t>составил</w:t>
      </w:r>
      <w:r w:rsidR="003E3482" w:rsidRPr="003E3482">
        <w:t xml:space="preserve"> </w:t>
      </w:r>
      <w:r w:rsidRPr="003E3482">
        <w:t>9,0</w:t>
      </w:r>
      <w:r w:rsidR="003E3482" w:rsidRPr="003E3482">
        <w:t xml:space="preserve"> </w:t>
      </w:r>
      <w:r w:rsidRPr="003E3482">
        <w:t>млрд</w:t>
      </w:r>
      <w:r w:rsidR="003E3482" w:rsidRPr="003E3482">
        <w:t xml:space="preserve">. </w:t>
      </w:r>
      <w:r w:rsidRPr="003E3482">
        <w:t>тенге</w:t>
      </w:r>
      <w:r w:rsidR="003E3482">
        <w:t xml:space="preserve"> (</w:t>
      </w:r>
      <w:r w:rsidRPr="003E3482">
        <w:t>$</w:t>
      </w:r>
      <w:r w:rsidR="003E3482" w:rsidRPr="003E3482">
        <w:t xml:space="preserve"> </w:t>
      </w:r>
      <w:r w:rsidRPr="003E3482">
        <w:t>63,0</w:t>
      </w:r>
      <w:r w:rsidR="003E3482" w:rsidRPr="003E3482">
        <w:t xml:space="preserve"> </w:t>
      </w:r>
      <w:r w:rsidRPr="003E3482">
        <w:t>млн</w:t>
      </w:r>
      <w:r w:rsidR="003E3482" w:rsidRPr="003E3482">
        <w:t xml:space="preserve">.), </w:t>
      </w:r>
      <w:r w:rsidRPr="003E3482">
        <w:t>что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47,3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 </w:t>
      </w:r>
      <w:r w:rsidRPr="003E3482">
        <w:t>больше</w:t>
      </w:r>
      <w:r w:rsidR="003E3482" w:rsidRPr="003E3482">
        <w:t xml:space="preserve"> </w:t>
      </w:r>
      <w:r w:rsidRPr="003E3482">
        <w:t>чем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аналогичную</w:t>
      </w:r>
      <w:r w:rsidR="003E3482" w:rsidRPr="003E3482">
        <w:t xml:space="preserve"> </w:t>
      </w:r>
      <w:r w:rsidRPr="003E3482">
        <w:t>дату</w:t>
      </w:r>
      <w:r w:rsidR="003E3482" w:rsidRPr="003E3482">
        <w:t xml:space="preserve"> </w:t>
      </w:r>
      <w:r w:rsidRPr="003E3482">
        <w:t>прошлого</w:t>
      </w:r>
      <w:r w:rsidR="003E3482" w:rsidRPr="003E3482">
        <w:t xml:space="preserve"> </w:t>
      </w:r>
      <w:r w:rsidRPr="003E3482">
        <w:t>года</w:t>
      </w:r>
      <w:r w:rsidR="003E3482">
        <w:t>.</w:t>
      </w:r>
    </w:p>
    <w:p w:rsidR="003E3482" w:rsidRPr="003E3482" w:rsidRDefault="007C4355" w:rsidP="003E3482">
      <w:pPr>
        <w:tabs>
          <w:tab w:val="left" w:pos="726"/>
        </w:tabs>
      </w:pPr>
      <w:r w:rsidRPr="003E3482">
        <w:t>В</w:t>
      </w:r>
      <w:r w:rsidR="003E3482" w:rsidRPr="003E3482">
        <w:t xml:space="preserve"> </w:t>
      </w:r>
      <w:r w:rsidRPr="003E3482">
        <w:t>соответствии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введенными</w:t>
      </w:r>
      <w:r w:rsidR="003E3482" w:rsidRPr="003E3482">
        <w:t xml:space="preserve"> </w:t>
      </w:r>
      <w:r w:rsidRPr="003E3482">
        <w:t>нормативами</w:t>
      </w:r>
      <w:r w:rsidR="003E3482" w:rsidRPr="003E3482">
        <w:t xml:space="preserve"> </w:t>
      </w:r>
      <w:r w:rsidRPr="003E3482">
        <w:t>расчет</w:t>
      </w:r>
      <w:r w:rsidR="003E3482" w:rsidRPr="003E3482">
        <w:t xml:space="preserve"> </w:t>
      </w:r>
      <w:r w:rsidRPr="003E3482">
        <w:t>достаточности</w:t>
      </w:r>
      <w:r w:rsidR="003E3482" w:rsidRPr="003E3482">
        <w:t xml:space="preserve"> </w:t>
      </w:r>
      <w:r w:rsidRPr="003E3482">
        <w:t>собственного</w:t>
      </w:r>
      <w:r w:rsidR="003E3482" w:rsidRPr="003E3482">
        <w:t xml:space="preserve"> </w:t>
      </w:r>
      <w:r w:rsidRPr="003E3482">
        <w:t>капитала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организаций</w:t>
      </w:r>
      <w:r w:rsidR="003E3482" w:rsidRPr="003E3482">
        <w:t xml:space="preserve"> </w:t>
      </w:r>
      <w:r w:rsidRPr="003E3482">
        <w:t>включает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себя</w:t>
      </w:r>
      <w:r w:rsidR="003E3482" w:rsidRPr="003E3482">
        <w:t xml:space="preserve"> </w:t>
      </w:r>
      <w:r w:rsidRPr="003E3482">
        <w:t>ликвидные</w:t>
      </w:r>
      <w:r w:rsidR="003E3482" w:rsidRPr="003E3482">
        <w:t xml:space="preserve"> </w:t>
      </w:r>
      <w:r w:rsidRPr="003E3482">
        <w:t>финансовые</w:t>
      </w:r>
      <w:r w:rsidR="003E3482" w:rsidRPr="003E3482">
        <w:t xml:space="preserve"> </w:t>
      </w:r>
      <w:r w:rsidRPr="003E3482">
        <w:t>активы</w:t>
      </w:r>
      <w:r w:rsidR="003E3482" w:rsidRPr="003E3482">
        <w:t>.</w:t>
      </w:r>
    </w:p>
    <w:p w:rsidR="003E3482" w:rsidRPr="003E3482" w:rsidRDefault="007C4355" w:rsidP="003E3482">
      <w:pPr>
        <w:tabs>
          <w:tab w:val="left" w:pos="726"/>
        </w:tabs>
      </w:pPr>
      <w:r w:rsidRPr="003E3482">
        <w:t>Активы</w:t>
      </w:r>
      <w:r w:rsidR="003E3482" w:rsidRPr="003E3482">
        <w:t xml:space="preserve">. </w:t>
      </w:r>
      <w:r w:rsidRPr="003E3482">
        <w:t>Совокупный</w:t>
      </w:r>
      <w:r w:rsidR="003E3482" w:rsidRPr="003E3482">
        <w:t xml:space="preserve"> </w:t>
      </w:r>
      <w:r w:rsidRPr="003E3482">
        <w:t>объем</w:t>
      </w:r>
      <w:r w:rsidR="003E3482" w:rsidRPr="003E3482">
        <w:t xml:space="preserve"> </w:t>
      </w:r>
      <w:r w:rsidRPr="003E3482">
        <w:t>активов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организаций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1</w:t>
      </w:r>
      <w:r w:rsidR="003E3482" w:rsidRPr="003E3482">
        <w:t xml:space="preserve"> </w:t>
      </w:r>
      <w:r w:rsidRPr="003E3482">
        <w:t>января</w:t>
      </w:r>
      <w:r w:rsidR="003E3482" w:rsidRPr="003E3482">
        <w:t xml:space="preserve"> </w:t>
      </w:r>
      <w:r w:rsidRPr="003E3482">
        <w:t>2005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составил</w:t>
      </w:r>
      <w:r w:rsidR="003E3482" w:rsidRPr="003E3482">
        <w:t xml:space="preserve"> </w:t>
      </w:r>
      <w:r w:rsidRPr="003E3482">
        <w:t>20,7</w:t>
      </w:r>
      <w:r w:rsidR="003E3482" w:rsidRPr="003E3482">
        <w:t xml:space="preserve"> </w:t>
      </w:r>
      <w:r w:rsidRPr="003E3482">
        <w:t>млрд</w:t>
      </w:r>
      <w:r w:rsidR="003E3482" w:rsidRPr="003E3482">
        <w:t xml:space="preserve">. </w:t>
      </w:r>
      <w:r w:rsidRPr="003E3482">
        <w:t>тенге</w:t>
      </w:r>
      <w:r w:rsidR="003E3482">
        <w:t xml:space="preserve"> (</w:t>
      </w:r>
      <w:r w:rsidRPr="003E3482">
        <w:t>$</w:t>
      </w:r>
      <w:r w:rsidR="003E3482" w:rsidRPr="003E3482">
        <w:t xml:space="preserve"> </w:t>
      </w:r>
      <w:r w:rsidRPr="003E3482">
        <w:t>144,5</w:t>
      </w:r>
      <w:r w:rsidR="003E3482" w:rsidRPr="003E3482">
        <w:t xml:space="preserve"> </w:t>
      </w:r>
      <w:r w:rsidRPr="003E3482">
        <w:t>млн</w:t>
      </w:r>
      <w:r w:rsidR="003E3482" w:rsidRPr="003E3482">
        <w:t xml:space="preserve">.), </w:t>
      </w:r>
      <w:r w:rsidRPr="003E3482">
        <w:t>что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64,4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 </w:t>
      </w:r>
      <w:r w:rsidRPr="003E3482">
        <w:t>больше</w:t>
      </w:r>
      <w:r w:rsidR="003E3482" w:rsidRPr="003E3482">
        <w:t xml:space="preserve"> </w:t>
      </w:r>
      <w:r w:rsidRPr="003E3482">
        <w:t>аналогичного</w:t>
      </w:r>
      <w:r w:rsidR="003E3482" w:rsidRPr="003E3482">
        <w:t xml:space="preserve"> </w:t>
      </w:r>
      <w:r w:rsidRPr="003E3482">
        <w:t>показателя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1</w:t>
      </w:r>
      <w:r w:rsidR="003E3482" w:rsidRPr="003E3482">
        <w:t xml:space="preserve"> </w:t>
      </w:r>
      <w:r w:rsidRPr="003E3482">
        <w:t>января</w:t>
      </w:r>
      <w:r w:rsidR="003E3482" w:rsidRPr="003E3482">
        <w:t xml:space="preserve"> </w:t>
      </w:r>
      <w:r w:rsidRPr="003E3482">
        <w:t>2004</w:t>
      </w:r>
      <w:r w:rsidR="003E3482" w:rsidRPr="003E3482">
        <w:t xml:space="preserve"> </w:t>
      </w:r>
      <w:r w:rsidRPr="003E3482">
        <w:t>года</w:t>
      </w:r>
      <w:r w:rsidR="003E3482" w:rsidRPr="003E3482">
        <w:t>.</w:t>
      </w:r>
    </w:p>
    <w:p w:rsidR="003E3482" w:rsidRDefault="007C4355" w:rsidP="003E3482">
      <w:pPr>
        <w:tabs>
          <w:tab w:val="left" w:pos="726"/>
        </w:tabs>
      </w:pPr>
      <w:r w:rsidRPr="003E3482">
        <w:t>Обязательства</w:t>
      </w:r>
      <w:r w:rsidR="003E3482" w:rsidRPr="003E3482">
        <w:t xml:space="preserve">. </w:t>
      </w:r>
      <w:r w:rsidRPr="003E3482">
        <w:t>По</w:t>
      </w:r>
      <w:r w:rsidR="003E3482" w:rsidRPr="003E3482">
        <w:t xml:space="preserve"> </w:t>
      </w:r>
      <w:r w:rsidRPr="003E3482">
        <w:t>состоянию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1</w:t>
      </w:r>
      <w:r w:rsidR="003E3482" w:rsidRPr="003E3482">
        <w:t xml:space="preserve"> </w:t>
      </w:r>
      <w:r w:rsidRPr="003E3482">
        <w:t>января</w:t>
      </w:r>
      <w:r w:rsidR="003E3482" w:rsidRPr="003E3482">
        <w:t xml:space="preserve"> </w:t>
      </w:r>
      <w:r w:rsidRPr="003E3482">
        <w:t>2005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сумма</w:t>
      </w:r>
      <w:r w:rsidR="003E3482" w:rsidRPr="003E3482">
        <w:t xml:space="preserve"> </w:t>
      </w:r>
      <w:r w:rsidRPr="003E3482">
        <w:t>обязательств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организаций</w:t>
      </w:r>
      <w:r w:rsidR="003E3482" w:rsidRPr="003E3482">
        <w:t xml:space="preserve"> </w:t>
      </w:r>
      <w:r w:rsidRPr="003E3482">
        <w:t>составила</w:t>
      </w:r>
      <w:r w:rsidR="003E3482" w:rsidRPr="003E3482">
        <w:t xml:space="preserve"> </w:t>
      </w:r>
      <w:r w:rsidRPr="003E3482">
        <w:t>7,4</w:t>
      </w:r>
      <w:r w:rsidR="003E3482" w:rsidRPr="003E3482">
        <w:t xml:space="preserve"> </w:t>
      </w:r>
      <w:r w:rsidRPr="003E3482">
        <w:t>млрд</w:t>
      </w:r>
      <w:r w:rsidR="003E3482" w:rsidRPr="003E3482">
        <w:t xml:space="preserve">. </w:t>
      </w:r>
      <w:r w:rsidRPr="003E3482">
        <w:t>тенге</w:t>
      </w:r>
      <w:r w:rsidR="003E3482">
        <w:t xml:space="preserve"> (</w:t>
      </w:r>
      <w:r w:rsidRPr="003E3482">
        <w:t>$</w:t>
      </w:r>
      <w:r w:rsidR="003E3482" w:rsidRPr="003E3482">
        <w:t xml:space="preserve"> </w:t>
      </w:r>
      <w:r w:rsidRPr="003E3482">
        <w:t>52,8</w:t>
      </w:r>
      <w:r w:rsidR="003E3482" w:rsidRPr="003E3482">
        <w:t xml:space="preserve"> </w:t>
      </w:r>
      <w:r w:rsidRPr="003E3482">
        <w:t>млн</w:t>
      </w:r>
      <w:r w:rsidR="003E3482" w:rsidRPr="003E3482">
        <w:t xml:space="preserve">.), </w:t>
      </w:r>
      <w:r w:rsidRPr="003E3482">
        <w:t>увеличившись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сравнению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аналогичным</w:t>
      </w:r>
      <w:r w:rsidR="003E3482" w:rsidRPr="003E3482">
        <w:t xml:space="preserve"> </w:t>
      </w:r>
      <w:r w:rsidRPr="003E3482">
        <w:t>показателем</w:t>
      </w:r>
      <w:r w:rsidR="003E3482" w:rsidRPr="003E3482">
        <w:t xml:space="preserve"> </w:t>
      </w:r>
      <w:r w:rsidRPr="003E3482">
        <w:t>прошлого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57,4</w:t>
      </w:r>
      <w:r w:rsidR="003E3482" w:rsidRPr="003E3482">
        <w:t xml:space="preserve"> </w:t>
      </w:r>
      <w:r w:rsidRPr="003E3482">
        <w:t>%</w:t>
      </w:r>
      <w:r w:rsidR="003E3482">
        <w:t>.</w:t>
      </w:r>
    </w:p>
    <w:p w:rsidR="003E3482" w:rsidRDefault="007C4355" w:rsidP="003E3482">
      <w:pPr>
        <w:tabs>
          <w:tab w:val="left" w:pos="726"/>
        </w:tabs>
      </w:pPr>
      <w:r w:rsidRPr="003E3482">
        <w:t>На</w:t>
      </w:r>
      <w:r w:rsidR="003E3482" w:rsidRPr="003E3482">
        <w:t xml:space="preserve"> </w:t>
      </w:r>
      <w:r w:rsidRPr="003E3482">
        <w:t>отчетную</w:t>
      </w:r>
      <w:r w:rsidR="003E3482" w:rsidRPr="003E3482">
        <w:t xml:space="preserve"> </w:t>
      </w:r>
      <w:r w:rsidRPr="003E3482">
        <w:t>дату</w:t>
      </w:r>
      <w:r w:rsidR="003E3482" w:rsidRPr="003E3482">
        <w:t xml:space="preserve"> </w:t>
      </w:r>
      <w:r w:rsidRPr="003E3482">
        <w:t>объем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резервов,</w:t>
      </w:r>
      <w:r w:rsidR="003E3482" w:rsidRPr="003E3482">
        <w:t xml:space="preserve"> </w:t>
      </w:r>
      <w:r w:rsidRPr="003E3482">
        <w:t>сформированных</w:t>
      </w:r>
      <w:r w:rsidR="003E3482" w:rsidRPr="003E3482">
        <w:t xml:space="preserve"> </w:t>
      </w:r>
      <w:r w:rsidRPr="003E3482">
        <w:t>страховыми</w:t>
      </w:r>
      <w:r w:rsidR="003E3482">
        <w:t xml:space="preserve"> (</w:t>
      </w:r>
      <w:r w:rsidRPr="003E3482">
        <w:t>перестраховочными</w:t>
      </w:r>
      <w:r w:rsidR="003E3482" w:rsidRPr="003E3482">
        <w:t xml:space="preserve">) </w:t>
      </w:r>
      <w:r w:rsidRPr="003E3482">
        <w:t>организациями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обеспечения</w:t>
      </w:r>
      <w:r w:rsidR="003E3482" w:rsidRPr="003E3482">
        <w:t xml:space="preserve"> </w:t>
      </w:r>
      <w:r w:rsidRPr="003E3482">
        <w:t>исполнения</w:t>
      </w:r>
      <w:r w:rsidR="003E3482" w:rsidRPr="003E3482">
        <w:t xml:space="preserve"> </w:t>
      </w:r>
      <w:r w:rsidRPr="003E3482">
        <w:t>принятых</w:t>
      </w:r>
      <w:r w:rsidR="003E3482" w:rsidRPr="003E3482">
        <w:t xml:space="preserve"> </w:t>
      </w:r>
      <w:r w:rsidRPr="003E3482">
        <w:t>обязательств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действующим</w:t>
      </w:r>
      <w:r w:rsidR="003E3482" w:rsidRPr="003E3482">
        <w:t xml:space="preserve"> </w:t>
      </w:r>
      <w:r w:rsidRPr="003E3482">
        <w:t>договорам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lastRenderedPageBreak/>
        <w:t>и</w:t>
      </w:r>
      <w:r w:rsidR="003E3482" w:rsidRPr="003E3482">
        <w:t xml:space="preserve"> </w:t>
      </w:r>
      <w:r w:rsidRPr="003E3482">
        <w:t>перестрахования</w:t>
      </w:r>
      <w:r w:rsidR="003E3482">
        <w:t xml:space="preserve"> (</w:t>
      </w:r>
      <w:r w:rsidRPr="003E3482">
        <w:t>за</w:t>
      </w:r>
      <w:r w:rsidR="003E3482" w:rsidRPr="003E3482">
        <w:t xml:space="preserve"> </w:t>
      </w:r>
      <w:r w:rsidRPr="003E3482">
        <w:t>вычетом</w:t>
      </w:r>
      <w:r w:rsidR="003E3482" w:rsidRPr="003E3482">
        <w:t xml:space="preserve"> </w:t>
      </w:r>
      <w:r w:rsidRPr="003E3482">
        <w:t>доли</w:t>
      </w:r>
      <w:r w:rsidR="003E3482" w:rsidRPr="003E3482">
        <w:t xml:space="preserve"> </w:t>
      </w:r>
      <w:r w:rsidRPr="003E3482">
        <w:t>перестраховщика</w:t>
      </w:r>
      <w:r w:rsidR="003E3482" w:rsidRPr="003E3482">
        <w:t xml:space="preserve">), </w:t>
      </w:r>
      <w:r w:rsidRPr="003E3482">
        <w:t>составил</w:t>
      </w:r>
      <w:r w:rsidR="003E3482" w:rsidRPr="003E3482">
        <w:t xml:space="preserve"> </w:t>
      </w:r>
      <w:r w:rsidRPr="003E3482">
        <w:t>4,5</w:t>
      </w:r>
      <w:r w:rsidR="003E3482" w:rsidRPr="003E3482">
        <w:t xml:space="preserve"> </w:t>
      </w:r>
      <w:r w:rsidRPr="003E3482">
        <w:t>млрд</w:t>
      </w:r>
      <w:r w:rsidR="003E3482" w:rsidRPr="003E3482">
        <w:t xml:space="preserve">. </w:t>
      </w:r>
      <w:r w:rsidRPr="003E3482">
        <w:t>тенге,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66,7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 </w:t>
      </w:r>
      <w:r w:rsidRPr="003E3482">
        <w:t>больше</w:t>
      </w:r>
      <w:r w:rsidR="003E3482" w:rsidRPr="003E3482">
        <w:t xml:space="preserve"> </w:t>
      </w:r>
      <w:r w:rsidRPr="003E3482">
        <w:t>объема</w:t>
      </w:r>
      <w:r w:rsidR="003E3482" w:rsidRPr="003E3482">
        <w:t xml:space="preserve"> </w:t>
      </w:r>
      <w:r w:rsidRPr="003E3482">
        <w:t>сформированных</w:t>
      </w:r>
      <w:r w:rsidR="003E3482" w:rsidRPr="003E3482">
        <w:t xml:space="preserve"> </w:t>
      </w:r>
      <w:r w:rsidRPr="003E3482">
        <w:t>резервов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1</w:t>
      </w:r>
      <w:r w:rsidR="003E3482" w:rsidRPr="003E3482">
        <w:t xml:space="preserve"> </w:t>
      </w:r>
      <w:r w:rsidRPr="003E3482">
        <w:t>января</w:t>
      </w:r>
      <w:r w:rsidR="003E3482" w:rsidRPr="003E3482">
        <w:t xml:space="preserve"> </w:t>
      </w:r>
      <w:r w:rsidRPr="003E3482">
        <w:t>2004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. </w:t>
      </w:r>
      <w:r w:rsidRPr="003E3482">
        <w:t>Доля</w:t>
      </w:r>
      <w:r w:rsidR="003E3482" w:rsidRPr="003E3482">
        <w:t xml:space="preserve"> </w:t>
      </w:r>
      <w:r w:rsidRPr="003E3482">
        <w:t>перестраховщика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резервах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отчетную</w:t>
      </w:r>
      <w:r w:rsidR="003E3482" w:rsidRPr="003E3482">
        <w:t xml:space="preserve"> </w:t>
      </w:r>
      <w:r w:rsidRPr="003E3482">
        <w:t>дату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8,7</w:t>
      </w:r>
      <w:r w:rsidR="003E3482" w:rsidRPr="003E3482">
        <w:t xml:space="preserve"> </w:t>
      </w:r>
      <w:r w:rsidRPr="003E3482">
        <w:t>млрд</w:t>
      </w:r>
      <w:r w:rsidR="003E3482" w:rsidRPr="003E3482">
        <w:t xml:space="preserve">. </w:t>
      </w:r>
      <w:r w:rsidRPr="003E3482">
        <w:t>тенге</w:t>
      </w:r>
      <w:r w:rsidR="003E3482" w:rsidRPr="003E3482">
        <w:t>.</w:t>
      </w:r>
    </w:p>
    <w:p w:rsidR="00BE3026" w:rsidRDefault="00BE3026" w:rsidP="003E3482">
      <w:pPr>
        <w:tabs>
          <w:tab w:val="left" w:pos="726"/>
        </w:tabs>
      </w:pPr>
    </w:p>
    <w:p w:rsidR="003E3482" w:rsidRDefault="00BE3026" w:rsidP="00BE3026">
      <w:pPr>
        <w:pStyle w:val="1"/>
      </w:pPr>
      <w:r>
        <w:br w:type="page"/>
      </w:r>
      <w:bookmarkStart w:id="9" w:name="_Toc293307975"/>
      <w:r w:rsidR="00D65823" w:rsidRPr="003E3482">
        <w:lastRenderedPageBreak/>
        <w:t>3</w:t>
      </w:r>
      <w:r w:rsidR="003E3482" w:rsidRPr="003E3482">
        <w:t xml:space="preserve">. </w:t>
      </w:r>
      <w:r w:rsidR="00D65823" w:rsidRPr="003E3482">
        <w:t>Проблемы</w:t>
      </w:r>
      <w:r w:rsidR="003E3482" w:rsidRPr="003E3482">
        <w:t xml:space="preserve"> </w:t>
      </w:r>
      <w:r w:rsidR="00D65823" w:rsidRPr="003E3482">
        <w:t>и</w:t>
      </w:r>
      <w:r w:rsidR="003E3482" w:rsidRPr="003E3482">
        <w:t xml:space="preserve"> </w:t>
      </w:r>
      <w:r w:rsidR="00D65823" w:rsidRPr="003E3482">
        <w:t>перспективы</w:t>
      </w:r>
      <w:r w:rsidR="003E3482" w:rsidRPr="003E3482">
        <w:t xml:space="preserve"> </w:t>
      </w:r>
      <w:r w:rsidR="00D65823" w:rsidRPr="003E3482">
        <w:t>развития</w:t>
      </w:r>
      <w:r w:rsidR="003E3482" w:rsidRPr="003E3482">
        <w:t xml:space="preserve"> </w:t>
      </w:r>
      <w:r w:rsidR="00D65823" w:rsidRPr="003E3482">
        <w:t>страхового</w:t>
      </w:r>
      <w:r w:rsidR="003E3482" w:rsidRPr="003E3482">
        <w:t xml:space="preserve"> </w:t>
      </w:r>
      <w:r w:rsidR="00D65823" w:rsidRPr="003E3482">
        <w:t>рынка</w:t>
      </w:r>
      <w:r w:rsidR="003E3482" w:rsidRPr="003E3482">
        <w:t xml:space="preserve"> </w:t>
      </w:r>
      <w:r w:rsidR="00D65823" w:rsidRPr="003E3482">
        <w:t>в</w:t>
      </w:r>
      <w:r w:rsidR="003E3482" w:rsidRPr="003E3482">
        <w:t xml:space="preserve"> </w:t>
      </w:r>
      <w:r w:rsidR="00D61DD8" w:rsidRPr="003E3482">
        <w:t>Республики</w:t>
      </w:r>
      <w:r w:rsidR="003E3482" w:rsidRPr="003E3482">
        <w:t xml:space="preserve"> </w:t>
      </w:r>
      <w:r w:rsidR="00D61DD8" w:rsidRPr="003E3482">
        <w:t>Казахстан</w:t>
      </w:r>
      <w:bookmarkEnd w:id="9"/>
    </w:p>
    <w:p w:rsidR="00BE3026" w:rsidRPr="00BE3026" w:rsidRDefault="00BE3026" w:rsidP="00BE3026">
      <w:pPr>
        <w:rPr>
          <w:lang w:eastAsia="en-US"/>
        </w:rPr>
      </w:pPr>
    </w:p>
    <w:p w:rsidR="003E3482" w:rsidRPr="003E3482" w:rsidRDefault="00D65823" w:rsidP="00BE3026">
      <w:pPr>
        <w:pStyle w:val="1"/>
      </w:pPr>
      <w:bookmarkStart w:id="10" w:name="_Toc293307976"/>
      <w:r w:rsidRPr="003E3482">
        <w:t>3</w:t>
      </w:r>
      <w:r w:rsidR="003E3482">
        <w:t>.1</w:t>
      </w:r>
      <w:r w:rsidR="003E3482" w:rsidRPr="003E3482">
        <w:t xml:space="preserve"> </w:t>
      </w:r>
      <w:r w:rsidRPr="003E3482">
        <w:t>Проблемы</w:t>
      </w:r>
      <w:r w:rsidR="003E3482" w:rsidRPr="003E3482">
        <w:t xml:space="preserve"> </w:t>
      </w:r>
      <w:r w:rsidR="007C4355" w:rsidRPr="003E3482">
        <w:t>развития</w:t>
      </w:r>
      <w:r w:rsidR="003E3482" w:rsidRPr="003E3482">
        <w:t xml:space="preserve"> </w:t>
      </w:r>
      <w:r w:rsidR="00C30FF2" w:rsidRPr="003E3482">
        <w:t>страхового</w:t>
      </w:r>
      <w:r w:rsidR="003E3482" w:rsidRPr="003E3482">
        <w:t xml:space="preserve"> </w:t>
      </w:r>
      <w:r w:rsidR="00C30FF2" w:rsidRPr="003E3482">
        <w:t>рынка</w:t>
      </w:r>
      <w:bookmarkEnd w:id="10"/>
    </w:p>
    <w:p w:rsidR="00BE3026" w:rsidRDefault="00BE3026" w:rsidP="003E3482">
      <w:pPr>
        <w:tabs>
          <w:tab w:val="left" w:pos="726"/>
        </w:tabs>
      </w:pPr>
    </w:p>
    <w:p w:rsidR="003E3482" w:rsidRPr="003E3482" w:rsidRDefault="00D65823" w:rsidP="003E3482">
      <w:pPr>
        <w:tabs>
          <w:tab w:val="left" w:pos="726"/>
        </w:tabs>
      </w:pPr>
      <w:r w:rsidRPr="003E3482">
        <w:t>Страховой</w:t>
      </w:r>
      <w:r w:rsidR="003E3482" w:rsidRPr="003E3482">
        <w:t xml:space="preserve"> </w:t>
      </w:r>
      <w:r w:rsidRPr="003E3482">
        <w:t>рынок</w:t>
      </w:r>
      <w:r w:rsidR="003E3482" w:rsidRPr="003E3482">
        <w:t xml:space="preserve"> </w:t>
      </w:r>
      <w:r w:rsidRPr="003E3482">
        <w:t>РК</w:t>
      </w:r>
      <w:r w:rsidR="003E3482" w:rsidRPr="003E3482">
        <w:t xml:space="preserve"> </w:t>
      </w:r>
      <w:r w:rsidRPr="003E3482">
        <w:t>характеризуется</w:t>
      </w:r>
      <w:r w:rsidR="003E3482" w:rsidRPr="003E3482">
        <w:t xml:space="preserve"> </w:t>
      </w:r>
      <w:r w:rsidRPr="003E3482">
        <w:t>рядом</w:t>
      </w:r>
      <w:r w:rsidR="003E3482" w:rsidRPr="003E3482">
        <w:t xml:space="preserve"> </w:t>
      </w:r>
      <w:r w:rsidRPr="003E3482">
        <w:t>проблем,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разрешения</w:t>
      </w:r>
      <w:r w:rsidR="003E3482" w:rsidRPr="003E3482">
        <w:t xml:space="preserve"> </w:t>
      </w:r>
      <w:r w:rsidRPr="003E3482">
        <w:t>которых</w:t>
      </w:r>
      <w:r w:rsidR="003E3482" w:rsidRPr="003E3482">
        <w:t xml:space="preserve"> </w:t>
      </w:r>
      <w:r w:rsidRPr="003E3482">
        <w:t>зависит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только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стабильность</w:t>
      </w:r>
      <w:r w:rsidR="003E3482" w:rsidRPr="003E3482">
        <w:t xml:space="preserve"> </w:t>
      </w:r>
      <w:r w:rsidRPr="003E3482">
        <w:t>сегодня,</w:t>
      </w:r>
      <w:r w:rsidR="003E3482" w:rsidRPr="003E3482">
        <w:t xml:space="preserve"> </w:t>
      </w:r>
      <w:r w:rsidRPr="003E3482">
        <w:t>но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существование</w:t>
      </w:r>
      <w:r w:rsidR="003E3482" w:rsidRPr="003E3482">
        <w:t xml:space="preserve"> </w:t>
      </w:r>
      <w:r w:rsidRPr="003E3482">
        <w:t>завтра</w:t>
      </w:r>
      <w:r w:rsidR="003E3482" w:rsidRPr="003E3482">
        <w:t xml:space="preserve">. </w:t>
      </w:r>
      <w:r w:rsidRPr="003E3482">
        <w:t>Самая</w:t>
      </w:r>
      <w:r w:rsidR="003E3482" w:rsidRPr="003E3482">
        <w:t xml:space="preserve"> </w:t>
      </w:r>
      <w:r w:rsidRPr="003E3482">
        <w:t>большая,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мой</w:t>
      </w:r>
      <w:r w:rsidR="003E3482" w:rsidRPr="003E3482">
        <w:t xml:space="preserve"> </w:t>
      </w:r>
      <w:r w:rsidRPr="003E3482">
        <w:t>взгляд,</w:t>
      </w:r>
      <w:r w:rsidR="003E3482" w:rsidRPr="003E3482">
        <w:t xml:space="preserve"> </w:t>
      </w:r>
      <w:r w:rsidRPr="003E3482">
        <w:t>проблема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том,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государство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лице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властных</w:t>
      </w:r>
      <w:r w:rsidR="003E3482" w:rsidRPr="003E3482">
        <w:t xml:space="preserve"> </w:t>
      </w:r>
      <w:r w:rsidRPr="003E3482">
        <w:t>органов</w:t>
      </w:r>
      <w:r w:rsidR="003E3482" w:rsidRPr="003E3482">
        <w:t xml:space="preserve"> </w:t>
      </w:r>
      <w:r w:rsidRPr="003E3482">
        <w:t>до</w:t>
      </w:r>
      <w:r w:rsidR="003E3482" w:rsidRPr="003E3482">
        <w:t xml:space="preserve"> </w:t>
      </w:r>
      <w:r w:rsidRPr="003E3482">
        <w:t>настоящего</w:t>
      </w:r>
      <w:r w:rsidR="003E3482" w:rsidRPr="003E3482">
        <w:t xml:space="preserve"> </w:t>
      </w:r>
      <w:r w:rsidRPr="003E3482">
        <w:t>момента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желает</w:t>
      </w:r>
      <w:r w:rsidR="003E3482" w:rsidRPr="003E3482">
        <w:t xml:space="preserve"> </w:t>
      </w:r>
      <w:r w:rsidRPr="003E3482">
        <w:t>воспринимать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стратегический</w:t>
      </w:r>
      <w:r w:rsidR="003E3482" w:rsidRPr="003E3482">
        <w:t xml:space="preserve"> </w:t>
      </w:r>
      <w:r w:rsidRPr="003E3482">
        <w:t>аспект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Pr="003E3482">
        <w:t>экономики</w:t>
      </w:r>
      <w:r w:rsidR="003E3482" w:rsidRPr="003E3482">
        <w:t xml:space="preserve"> </w:t>
      </w:r>
      <w:r w:rsidRPr="003E3482">
        <w:t>государства</w:t>
      </w:r>
      <w:r w:rsidR="003E3482" w:rsidRPr="003E3482">
        <w:t xml:space="preserve">. </w:t>
      </w:r>
      <w:r w:rsidRPr="003E3482">
        <w:t>Это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свою</w:t>
      </w:r>
      <w:r w:rsidR="003E3482" w:rsidRPr="003E3482">
        <w:t xml:space="preserve"> </w:t>
      </w:r>
      <w:r w:rsidRPr="003E3482">
        <w:t>очередь</w:t>
      </w:r>
      <w:r w:rsidR="003E3482" w:rsidRPr="003E3482">
        <w:t xml:space="preserve"> </w:t>
      </w:r>
      <w:r w:rsidRPr="003E3482">
        <w:t>порождает</w:t>
      </w:r>
      <w:r w:rsidR="003E3482" w:rsidRPr="003E3482">
        <w:t xml:space="preserve"> </w:t>
      </w:r>
      <w:r w:rsidRPr="003E3482">
        <w:t>определенные</w:t>
      </w:r>
      <w:r w:rsidR="003E3482" w:rsidRPr="003E3482">
        <w:t xml:space="preserve"> </w:t>
      </w:r>
      <w:r w:rsidRPr="003E3482">
        <w:t>негативные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обстоятельства,</w:t>
      </w:r>
      <w:r w:rsidR="003E3482" w:rsidRPr="003E3482">
        <w:t xml:space="preserve"> </w:t>
      </w:r>
      <w:r w:rsidRPr="003E3482">
        <w:t>например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виде</w:t>
      </w:r>
      <w:r w:rsidR="003E3482" w:rsidRPr="003E3482">
        <w:t xml:space="preserve"> </w:t>
      </w:r>
      <w:r w:rsidRPr="003E3482">
        <w:t>налогового</w:t>
      </w:r>
      <w:r w:rsidR="003E3482" w:rsidRPr="003E3482">
        <w:t xml:space="preserve"> </w:t>
      </w:r>
      <w:r w:rsidRPr="003E3482">
        <w:t>прессинга,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результате</w:t>
      </w:r>
      <w:r w:rsidR="003E3482" w:rsidRPr="003E3482">
        <w:t xml:space="preserve"> </w:t>
      </w:r>
      <w:r w:rsidRPr="003E3482">
        <w:t>которого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услуги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только</w:t>
      </w:r>
      <w:r w:rsidR="003E3482" w:rsidRPr="003E3482">
        <w:t xml:space="preserve"> </w:t>
      </w:r>
      <w:r w:rsidRPr="003E3482">
        <w:t>теряют</w:t>
      </w:r>
      <w:r w:rsidR="003E3482" w:rsidRPr="003E3482">
        <w:t xml:space="preserve"> </w:t>
      </w:r>
      <w:r w:rsidRPr="003E3482">
        <w:t>свою</w:t>
      </w:r>
      <w:r w:rsidR="003E3482" w:rsidRPr="003E3482">
        <w:t xml:space="preserve"> </w:t>
      </w:r>
      <w:r w:rsidRPr="003E3482">
        <w:t>привлекательность,</w:t>
      </w:r>
      <w:r w:rsidR="003E3482" w:rsidRPr="003E3482">
        <w:t xml:space="preserve"> </w:t>
      </w:r>
      <w:r w:rsidRPr="003E3482">
        <w:t>но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становятся</w:t>
      </w:r>
      <w:r w:rsidR="003E3482" w:rsidRPr="003E3482">
        <w:t xml:space="preserve"> </w:t>
      </w:r>
      <w:r w:rsidRPr="003E3482">
        <w:t>невыгодными</w:t>
      </w:r>
      <w:r w:rsidR="003E3482" w:rsidRPr="003E3482">
        <w:t xml:space="preserve">. </w:t>
      </w:r>
      <w:r w:rsidRPr="003E3482">
        <w:t>Общее</w:t>
      </w:r>
      <w:r w:rsidR="003E3482" w:rsidRPr="003E3482">
        <w:t xml:space="preserve"> </w:t>
      </w:r>
      <w:r w:rsidRPr="003E3482">
        <w:t>состояние</w:t>
      </w:r>
      <w:r w:rsidR="003E3482" w:rsidRPr="003E3482">
        <w:t xml:space="preserve"> </w:t>
      </w:r>
      <w:r w:rsidRPr="003E3482">
        <w:t>налогообложения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сфере</w:t>
      </w:r>
      <w:r w:rsidR="003E3482" w:rsidRPr="003E3482">
        <w:t xml:space="preserve"> </w:t>
      </w:r>
      <w:r w:rsidRPr="003E3482">
        <w:t>характеризуется</w:t>
      </w:r>
      <w:r w:rsidR="003E3482" w:rsidRPr="003E3482">
        <w:t xml:space="preserve"> </w:t>
      </w:r>
      <w:r w:rsidRPr="003E3482">
        <w:t>отсутствием</w:t>
      </w:r>
      <w:r w:rsidR="003E3482" w:rsidRPr="003E3482">
        <w:t xml:space="preserve"> </w:t>
      </w:r>
      <w:r w:rsidRPr="003E3482">
        <w:t>системы,</w:t>
      </w:r>
      <w:r w:rsidR="003E3482" w:rsidRPr="003E3482">
        <w:t xml:space="preserve"> </w:t>
      </w:r>
      <w:r w:rsidRPr="003E3482">
        <w:t>единой</w:t>
      </w:r>
      <w:r w:rsidR="003E3482" w:rsidRPr="003E3482">
        <w:t xml:space="preserve"> </w:t>
      </w:r>
      <w:r w:rsidRPr="003E3482">
        <w:t>методологической</w:t>
      </w:r>
      <w:r w:rsidR="003E3482" w:rsidRPr="003E3482">
        <w:t xml:space="preserve"> </w:t>
      </w:r>
      <w:r w:rsidRPr="003E3482">
        <w:t>базы,</w:t>
      </w:r>
      <w:r w:rsidR="003E3482" w:rsidRPr="003E3482">
        <w:t xml:space="preserve"> </w:t>
      </w:r>
      <w:r w:rsidRPr="003E3482">
        <w:t>доминированием</w:t>
      </w:r>
      <w:r w:rsidR="003E3482" w:rsidRPr="003E3482">
        <w:t xml:space="preserve"> </w:t>
      </w:r>
      <w:r w:rsidRPr="003E3482">
        <w:t>ведомственного</w:t>
      </w:r>
      <w:r w:rsidR="003E3482" w:rsidRPr="003E3482">
        <w:t xml:space="preserve"> </w:t>
      </w:r>
      <w:r w:rsidRPr="003E3482">
        <w:t>подхода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установлению</w:t>
      </w:r>
      <w:r w:rsidR="003E3482" w:rsidRPr="003E3482">
        <w:t xml:space="preserve"> </w:t>
      </w:r>
      <w:r w:rsidRPr="003E3482">
        <w:t>налогов,</w:t>
      </w:r>
      <w:r w:rsidR="003E3482" w:rsidRPr="003E3482">
        <w:t xml:space="preserve"> </w:t>
      </w:r>
      <w:r w:rsidRPr="003E3482">
        <w:t>отсутствием</w:t>
      </w:r>
      <w:r w:rsidR="003E3482" w:rsidRPr="003E3482">
        <w:t xml:space="preserve"> </w:t>
      </w:r>
      <w:r w:rsidRPr="003E3482">
        <w:t>стимулов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развитию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. </w:t>
      </w:r>
      <w:r w:rsidRPr="003E3482">
        <w:t>Сегодня</w:t>
      </w:r>
      <w:r w:rsidR="003E3482" w:rsidRPr="003E3482">
        <w:t xml:space="preserve"> </w:t>
      </w:r>
      <w:r w:rsidRPr="003E3482">
        <w:t>прибыль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деятельности</w:t>
      </w:r>
      <w:r w:rsidR="003E3482" w:rsidRPr="003E3482">
        <w:t xml:space="preserve"> </w:t>
      </w:r>
      <w:r w:rsidRPr="003E3482">
        <w:t>облагается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повышенной</w:t>
      </w:r>
      <w:r w:rsidR="003E3482" w:rsidRPr="003E3482">
        <w:t xml:space="preserve"> </w:t>
      </w:r>
      <w:r w:rsidRPr="003E3482">
        <w:t>ставке</w:t>
      </w:r>
      <w:r w:rsidR="003E3482" w:rsidRPr="003E3482">
        <w:t xml:space="preserve"> - </w:t>
      </w:r>
      <w:r w:rsidRPr="003E3482">
        <w:t>43</w:t>
      </w:r>
      <w:r w:rsidR="003E3482" w:rsidRPr="003E3482">
        <w:t xml:space="preserve"> </w:t>
      </w:r>
      <w:r w:rsidRPr="003E3482">
        <w:t>%</w:t>
      </w:r>
      <w:r w:rsidR="003E3482" w:rsidRPr="003E3482">
        <w:t xml:space="preserve">. </w:t>
      </w:r>
      <w:r w:rsidRPr="003E3482">
        <w:t>На</w:t>
      </w:r>
      <w:r w:rsidR="003E3482" w:rsidRPr="003E3482">
        <w:t xml:space="preserve"> </w:t>
      </w:r>
      <w:r w:rsidRPr="003E3482">
        <w:t>протяжении</w:t>
      </w:r>
      <w:r w:rsidR="003E3482" w:rsidRPr="003E3482">
        <w:t xml:space="preserve"> </w:t>
      </w:r>
      <w:r w:rsidRPr="003E3482">
        <w:t>определенного</w:t>
      </w:r>
      <w:r w:rsidR="003E3482" w:rsidRPr="003E3482">
        <w:t xml:space="preserve"> </w:t>
      </w:r>
      <w:r w:rsidRPr="003E3482">
        <w:t>времени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действовавшему</w:t>
      </w:r>
      <w:r w:rsidR="003E3482" w:rsidRPr="003E3482">
        <w:t xml:space="preserve"> </w:t>
      </w:r>
      <w:r w:rsidRPr="003E3482">
        <w:t>законодательству</w:t>
      </w:r>
      <w:r w:rsidR="003E3482" w:rsidRPr="003E3482">
        <w:t xml:space="preserve"> </w:t>
      </w:r>
      <w:r w:rsidRPr="003E3482">
        <w:t>страховая</w:t>
      </w:r>
      <w:r w:rsidR="003E3482" w:rsidRPr="003E3482">
        <w:t xml:space="preserve"> </w:t>
      </w:r>
      <w:r w:rsidRPr="003E3482">
        <w:t>выплата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случаю</w:t>
      </w:r>
      <w:r w:rsidR="003E3482" w:rsidRPr="003E3482">
        <w:t xml:space="preserve"> </w:t>
      </w:r>
      <w:r w:rsidRPr="003E3482">
        <w:t>смерти,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бы</w:t>
      </w:r>
      <w:r w:rsidR="003E3482" w:rsidRPr="003E3482">
        <w:t xml:space="preserve"> </w:t>
      </w:r>
      <w:r w:rsidRPr="003E3482">
        <w:t>кощунственно</w:t>
      </w:r>
      <w:r w:rsidR="003E3482" w:rsidRPr="003E3482">
        <w:t xml:space="preserve"> </w:t>
      </w:r>
      <w:r w:rsidRPr="003E3482">
        <w:t>это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звучало,</w:t>
      </w:r>
      <w:r w:rsidR="003E3482" w:rsidRPr="003E3482">
        <w:t xml:space="preserve"> </w:t>
      </w:r>
      <w:r w:rsidRPr="003E3482">
        <w:t>рассматривалась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доход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облагалась</w:t>
      </w:r>
      <w:r w:rsidR="003E3482" w:rsidRPr="003E3482">
        <w:t xml:space="preserve"> </w:t>
      </w:r>
      <w:r w:rsidRPr="003E3482">
        <w:t>подоходным</w:t>
      </w:r>
      <w:r w:rsidR="003E3482" w:rsidRPr="003E3482">
        <w:t xml:space="preserve"> </w:t>
      </w:r>
      <w:r w:rsidRPr="003E3482">
        <w:t>налогом</w:t>
      </w:r>
      <w:r w:rsidR="003E3482" w:rsidRPr="003E3482">
        <w:t xml:space="preserve">. </w:t>
      </w:r>
      <w:r w:rsidRPr="003E3482">
        <w:t>Не</w:t>
      </w:r>
      <w:r w:rsidR="003E3482" w:rsidRPr="003E3482">
        <w:t xml:space="preserve"> </w:t>
      </w:r>
      <w:r w:rsidRPr="003E3482">
        <w:t>секрет,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большинстве</w:t>
      </w:r>
      <w:r w:rsidR="003E3482" w:rsidRPr="003E3482">
        <w:t xml:space="preserve"> </w:t>
      </w:r>
      <w:r w:rsidRPr="003E3482">
        <w:t>развитых</w:t>
      </w:r>
      <w:r w:rsidR="003E3482" w:rsidRPr="003E3482">
        <w:t xml:space="preserve"> </w:t>
      </w:r>
      <w:r w:rsidRPr="003E3482">
        <w:t>стран</w:t>
      </w:r>
      <w:r w:rsidR="003E3482" w:rsidRPr="003E3482">
        <w:t xml:space="preserve"> </w:t>
      </w:r>
      <w:r w:rsidRPr="003E3482">
        <w:t>средства,</w:t>
      </w:r>
      <w:r w:rsidR="003E3482" w:rsidRPr="003E3482">
        <w:t xml:space="preserve"> </w:t>
      </w:r>
      <w:r w:rsidRPr="003E3482">
        <w:t>направляемые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исключаются,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налогооблагаемой</w:t>
      </w:r>
      <w:r w:rsidR="003E3482" w:rsidRPr="003E3482">
        <w:t xml:space="preserve"> </w:t>
      </w:r>
      <w:r w:rsidRPr="003E3482">
        <w:t>базы,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получаемые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суммы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облагаются</w:t>
      </w:r>
      <w:r w:rsidR="003E3482" w:rsidRPr="003E3482">
        <w:t xml:space="preserve"> </w:t>
      </w:r>
      <w:r w:rsidRPr="003E3482">
        <w:t>налогом</w:t>
      </w:r>
      <w:r w:rsidR="003E3482" w:rsidRPr="003E3482">
        <w:t xml:space="preserve">. </w:t>
      </w:r>
      <w:r w:rsidRPr="003E3482">
        <w:t>Естественно,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таком</w:t>
      </w:r>
      <w:r w:rsidR="003E3482" w:rsidRPr="003E3482">
        <w:t xml:space="preserve"> </w:t>
      </w:r>
      <w:r w:rsidRPr="003E3482">
        <w:t>подходе</w:t>
      </w:r>
      <w:r w:rsidR="003E3482" w:rsidRPr="003E3482">
        <w:t xml:space="preserve"> </w:t>
      </w:r>
      <w:r w:rsidRPr="003E3482">
        <w:t>возможен</w:t>
      </w:r>
      <w:r w:rsidR="003E3482" w:rsidRPr="003E3482">
        <w:t xml:space="preserve"> </w:t>
      </w:r>
      <w:r w:rsidRPr="003E3482">
        <w:t>прогресс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рынке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услуг</w:t>
      </w:r>
      <w:r w:rsidR="003E3482" w:rsidRPr="003E3482">
        <w:t xml:space="preserve">. </w:t>
      </w:r>
      <w:r w:rsidRPr="003E3482">
        <w:t>Грамотная</w:t>
      </w:r>
      <w:r w:rsidR="003E3482" w:rsidRPr="003E3482">
        <w:t xml:space="preserve"> </w:t>
      </w:r>
      <w:r w:rsidRPr="003E3482">
        <w:t>политика</w:t>
      </w:r>
      <w:r w:rsidR="003E3482" w:rsidRPr="003E3482">
        <w:t xml:space="preserve"> </w:t>
      </w:r>
      <w:r w:rsidRPr="003E3482">
        <w:t>государства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данной</w:t>
      </w:r>
      <w:r w:rsidR="003E3482" w:rsidRPr="003E3482">
        <w:t xml:space="preserve"> </w:t>
      </w:r>
      <w:r w:rsidRPr="003E3482">
        <w:t>области</w:t>
      </w:r>
      <w:r w:rsidR="003E3482" w:rsidRPr="003E3482">
        <w:t xml:space="preserve"> </w:t>
      </w:r>
      <w:r w:rsidRPr="003E3482">
        <w:t>воспитывает</w:t>
      </w:r>
      <w:r w:rsidR="003E3482" w:rsidRPr="003E3482">
        <w:t xml:space="preserve"> </w:t>
      </w:r>
      <w:r w:rsidRPr="003E3482">
        <w:t>у</w:t>
      </w:r>
      <w:r w:rsidR="003E3482" w:rsidRPr="003E3482">
        <w:t xml:space="preserve"> </w:t>
      </w:r>
      <w:r w:rsidRPr="003E3482">
        <w:t>граждан</w:t>
      </w:r>
      <w:r w:rsidR="003E3482" w:rsidRPr="003E3482">
        <w:t xml:space="preserve"> </w:t>
      </w:r>
      <w:r w:rsidRPr="003E3482">
        <w:t>потребность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страховании,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государство</w:t>
      </w:r>
      <w:r w:rsidR="003E3482" w:rsidRPr="003E3482">
        <w:t xml:space="preserve"> </w:t>
      </w:r>
      <w:r w:rsidRPr="003E3482">
        <w:t>снимает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себя</w:t>
      </w:r>
      <w:r w:rsidR="003E3482" w:rsidRPr="003E3482">
        <w:t xml:space="preserve"> </w:t>
      </w:r>
      <w:r w:rsidRPr="003E3482">
        <w:t>обязательства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возмещению</w:t>
      </w:r>
      <w:r w:rsidR="003E3482" w:rsidRPr="003E3482">
        <w:t xml:space="preserve"> </w:t>
      </w:r>
      <w:r w:rsidRPr="003E3482">
        <w:t>своим</w:t>
      </w:r>
      <w:r w:rsidR="003E3482" w:rsidRPr="003E3482">
        <w:t xml:space="preserve"> </w:t>
      </w:r>
      <w:r w:rsidRPr="003E3482">
        <w:t>гражданам</w:t>
      </w:r>
      <w:r w:rsidR="003E3482" w:rsidRPr="003E3482">
        <w:t xml:space="preserve"> </w:t>
      </w:r>
      <w:r w:rsidRPr="003E3482">
        <w:t>всевозможных</w:t>
      </w:r>
      <w:r w:rsidR="003E3482" w:rsidRPr="003E3482">
        <w:t xml:space="preserve"> </w:t>
      </w:r>
      <w:r w:rsidRPr="003E3482">
        <w:t>ущербов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убытков,</w:t>
      </w:r>
      <w:r w:rsidR="003E3482" w:rsidRPr="003E3482">
        <w:t xml:space="preserve"> </w:t>
      </w:r>
      <w:r w:rsidRPr="003E3482">
        <w:t>экономя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конечном</w:t>
      </w:r>
      <w:r w:rsidR="003E3482" w:rsidRPr="003E3482">
        <w:t xml:space="preserve"> </w:t>
      </w:r>
      <w:r w:rsidRPr="003E3482">
        <w:t>итоге</w:t>
      </w:r>
      <w:r w:rsidR="003E3482" w:rsidRPr="003E3482">
        <w:t xml:space="preserve"> </w:t>
      </w:r>
      <w:r w:rsidRPr="003E3482">
        <w:t>значительные</w:t>
      </w:r>
      <w:r w:rsidR="003E3482" w:rsidRPr="003E3482">
        <w:t xml:space="preserve"> </w:t>
      </w:r>
      <w:r w:rsidRPr="003E3482">
        <w:t>средства</w:t>
      </w:r>
      <w:r w:rsidR="003E3482" w:rsidRPr="003E3482">
        <w:t xml:space="preserve">. </w:t>
      </w:r>
      <w:r w:rsidRPr="003E3482">
        <w:t>Кроме</w:t>
      </w:r>
      <w:r w:rsidR="003E3482" w:rsidRPr="003E3482">
        <w:t xml:space="preserve"> </w:t>
      </w:r>
      <w:r w:rsidRPr="003E3482">
        <w:t>того,</w:t>
      </w:r>
      <w:r w:rsidR="003E3482" w:rsidRPr="003E3482">
        <w:t xml:space="preserve"> </w:t>
      </w:r>
      <w:r w:rsidRPr="003E3482">
        <w:t>поощряя</w:t>
      </w:r>
      <w:r w:rsidR="003E3482" w:rsidRPr="003E3482">
        <w:t xml:space="preserve"> </w:t>
      </w:r>
      <w:r w:rsidRPr="003E3482">
        <w:t>страхование,</w:t>
      </w:r>
      <w:r w:rsidR="003E3482" w:rsidRPr="003E3482">
        <w:t xml:space="preserve"> </w:t>
      </w:r>
      <w:r w:rsidRPr="003E3482">
        <w:t>государство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помощью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 </w:t>
      </w:r>
      <w:r w:rsidRPr="003E3482">
        <w:t>получает</w:t>
      </w:r>
      <w:r w:rsidR="003E3482" w:rsidRPr="003E3482">
        <w:t xml:space="preserve"> </w:t>
      </w:r>
      <w:r w:rsidRPr="003E3482">
        <w:t>огромные</w:t>
      </w:r>
      <w:r w:rsidR="003E3482" w:rsidRPr="003E3482">
        <w:t xml:space="preserve"> </w:t>
      </w:r>
      <w:r w:rsidRPr="003E3482">
        <w:t>инвестиционные</w:t>
      </w:r>
      <w:r w:rsidR="003E3482" w:rsidRPr="003E3482">
        <w:t xml:space="preserve"> </w:t>
      </w:r>
      <w:r w:rsidRPr="003E3482">
        <w:lastRenderedPageBreak/>
        <w:t>средства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собственной</w:t>
      </w:r>
      <w:r w:rsidR="003E3482" w:rsidRPr="003E3482">
        <w:t xml:space="preserve"> </w:t>
      </w:r>
      <w:r w:rsidRPr="003E3482">
        <w:t>экономики</w:t>
      </w:r>
      <w:r w:rsidR="003E3482" w:rsidRPr="003E3482">
        <w:t xml:space="preserve">. </w:t>
      </w:r>
      <w:r w:rsidRPr="003E3482">
        <w:t>Непродуманная</w:t>
      </w:r>
      <w:r w:rsidR="003E3482" w:rsidRPr="003E3482">
        <w:t xml:space="preserve"> </w:t>
      </w:r>
      <w:r w:rsidRPr="003E3482">
        <w:t>политика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области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РК</w:t>
      </w:r>
      <w:r w:rsidR="003E3482" w:rsidRPr="003E3482">
        <w:t xml:space="preserve"> </w:t>
      </w:r>
      <w:r w:rsidRPr="003E3482">
        <w:t>наоборот</w:t>
      </w:r>
      <w:r w:rsidR="003E3482" w:rsidRPr="003E3482">
        <w:t xml:space="preserve"> </w:t>
      </w:r>
      <w:r w:rsidRPr="003E3482">
        <w:t>влечет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процветание</w:t>
      </w:r>
      <w:r w:rsidR="003E3482" w:rsidRPr="003E3482">
        <w:t xml:space="preserve"> </w:t>
      </w:r>
      <w:r w:rsidRPr="003E3482">
        <w:t>иждивенчества</w:t>
      </w:r>
      <w:r w:rsidR="003E3482" w:rsidRPr="003E3482">
        <w:t xml:space="preserve"> </w:t>
      </w:r>
      <w:r w:rsidRPr="003E3482">
        <w:t>со</w:t>
      </w:r>
      <w:r w:rsidR="003E3482" w:rsidRPr="003E3482">
        <w:t xml:space="preserve"> </w:t>
      </w:r>
      <w:r w:rsidRPr="003E3482">
        <w:t>стороны</w:t>
      </w:r>
      <w:r w:rsidR="003E3482" w:rsidRPr="003E3482">
        <w:t xml:space="preserve"> </w:t>
      </w:r>
      <w:r w:rsidRPr="003E3482">
        <w:t>большей</w:t>
      </w:r>
      <w:r w:rsidR="003E3482" w:rsidRPr="003E3482">
        <w:t xml:space="preserve"> </w:t>
      </w:r>
      <w:r w:rsidRPr="003E3482">
        <w:t>части</w:t>
      </w:r>
      <w:r w:rsidR="003E3482" w:rsidRPr="003E3482">
        <w:t xml:space="preserve"> </w:t>
      </w:r>
      <w:r w:rsidRPr="003E3482">
        <w:t>населения,</w:t>
      </w:r>
      <w:r w:rsidR="003E3482" w:rsidRPr="003E3482">
        <w:t xml:space="preserve"> </w:t>
      </w:r>
      <w:r w:rsidRPr="003E3482">
        <w:t>привыкшего</w:t>
      </w:r>
      <w:r w:rsidR="003E3482" w:rsidRPr="003E3482">
        <w:t xml:space="preserve"> </w:t>
      </w:r>
      <w:r w:rsidRPr="003E3482">
        <w:t>возмещать</w:t>
      </w:r>
      <w:r w:rsidR="003E3482" w:rsidRPr="003E3482">
        <w:t xml:space="preserve"> </w:t>
      </w:r>
      <w:r w:rsidRPr="003E3482">
        <w:t>все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счет</w:t>
      </w:r>
      <w:r w:rsidR="003E3482" w:rsidRPr="003E3482">
        <w:t xml:space="preserve"> </w:t>
      </w:r>
      <w:r w:rsidRPr="003E3482">
        <w:t>государства</w:t>
      </w:r>
      <w:r w:rsidR="003E3482" w:rsidRPr="003E3482">
        <w:t xml:space="preserve">. </w:t>
      </w:r>
      <w:r w:rsidRPr="003E3482">
        <w:t>Стихийные</w:t>
      </w:r>
      <w:r w:rsidR="003E3482" w:rsidRPr="003E3482">
        <w:t xml:space="preserve"> </w:t>
      </w:r>
      <w:r w:rsidRPr="003E3482">
        <w:t>бедствия,</w:t>
      </w:r>
      <w:r w:rsidR="003E3482" w:rsidRPr="003E3482">
        <w:t xml:space="preserve"> </w:t>
      </w:r>
      <w:r w:rsidRPr="003E3482">
        <w:t>межнациональные</w:t>
      </w:r>
      <w:r w:rsidR="003E3482" w:rsidRPr="003E3482">
        <w:t xml:space="preserve"> </w:t>
      </w:r>
      <w:r w:rsidRPr="003E3482">
        <w:t>конфликты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="003E3482">
        <w:t>т.п.</w:t>
      </w:r>
      <w:r w:rsidR="003E3482" w:rsidRPr="003E3482">
        <w:t xml:space="preserve"> </w:t>
      </w:r>
      <w:r w:rsidRPr="003E3482">
        <w:t>неизбежно</w:t>
      </w:r>
      <w:r w:rsidR="003E3482" w:rsidRPr="003E3482">
        <w:t xml:space="preserve"> </w:t>
      </w:r>
      <w:r w:rsidRPr="003E3482">
        <w:t>приводят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потере</w:t>
      </w:r>
      <w:r w:rsidR="003E3482" w:rsidRPr="003E3482">
        <w:t xml:space="preserve"> </w:t>
      </w:r>
      <w:r w:rsidRPr="003E3482">
        <w:t>имущества,</w:t>
      </w:r>
      <w:r w:rsidR="003E3482" w:rsidRPr="003E3482">
        <w:t xml:space="preserve"> </w:t>
      </w:r>
      <w:r w:rsidRPr="003E3482">
        <w:t>получению</w:t>
      </w:r>
      <w:r w:rsidR="003E3482" w:rsidRPr="003E3482">
        <w:t xml:space="preserve"> </w:t>
      </w:r>
      <w:r w:rsidRPr="003E3482">
        <w:t>увечья,</w:t>
      </w:r>
      <w:r w:rsidR="003E3482" w:rsidRPr="003E3482">
        <w:t xml:space="preserve"> </w:t>
      </w:r>
      <w:r w:rsidRPr="003E3482">
        <w:t>гибели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странах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развитой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культурой</w:t>
      </w:r>
      <w:r w:rsidR="003E3482" w:rsidRPr="003E3482">
        <w:t xml:space="preserve"> </w:t>
      </w:r>
      <w:r w:rsidRPr="003E3482">
        <w:t>причиненный</w:t>
      </w:r>
      <w:r w:rsidR="003E3482" w:rsidRPr="003E3482">
        <w:t xml:space="preserve"> </w:t>
      </w:r>
      <w:r w:rsidRPr="003E3482">
        <w:t>ущерб,</w:t>
      </w:r>
      <w:r w:rsidR="003E3482" w:rsidRPr="003E3482">
        <w:t xml:space="preserve"> </w:t>
      </w:r>
      <w:r w:rsidRPr="003E3482">
        <w:t>естественно,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подобных</w:t>
      </w:r>
      <w:r w:rsidR="003E3482" w:rsidRPr="003E3482">
        <w:t xml:space="preserve"> </w:t>
      </w:r>
      <w:r w:rsidRPr="003E3482">
        <w:t>случаях</w:t>
      </w:r>
      <w:r w:rsidR="003E3482" w:rsidRPr="003E3482">
        <w:t xml:space="preserve"> </w:t>
      </w:r>
      <w:r w:rsidRPr="003E3482">
        <w:t>возмещается</w:t>
      </w:r>
      <w:r w:rsidR="003E3482" w:rsidRPr="003E3482">
        <w:t xml:space="preserve"> </w:t>
      </w:r>
      <w:r w:rsidRPr="003E3482">
        <w:t>страховыми</w:t>
      </w:r>
      <w:r w:rsidR="003E3482" w:rsidRPr="003E3482">
        <w:t xml:space="preserve"> </w:t>
      </w:r>
      <w:r w:rsidRPr="003E3482">
        <w:t>компаниями,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имеет</w:t>
      </w:r>
      <w:r w:rsidR="003E3482" w:rsidRPr="003E3482">
        <w:t xml:space="preserve"> </w:t>
      </w:r>
      <w:r w:rsidRPr="003E3482">
        <w:t>свои</w:t>
      </w:r>
      <w:r w:rsidR="003E3482" w:rsidRPr="003E3482">
        <w:t xml:space="preserve"> </w:t>
      </w:r>
      <w:r w:rsidRPr="003E3482">
        <w:t>преимущества</w:t>
      </w:r>
      <w:r w:rsidR="003E3482" w:rsidRPr="003E3482">
        <w:t xml:space="preserve"> - </w:t>
      </w:r>
      <w:r w:rsidRPr="003E3482">
        <w:t>во-первых,</w:t>
      </w:r>
      <w:r w:rsidR="003E3482" w:rsidRPr="003E3482">
        <w:t xml:space="preserve"> </w:t>
      </w:r>
      <w:r w:rsidRPr="003E3482">
        <w:t>выплаты</w:t>
      </w:r>
      <w:r w:rsidR="003E3482" w:rsidRPr="003E3482">
        <w:t xml:space="preserve"> </w:t>
      </w:r>
      <w:r w:rsidRPr="003E3482">
        <w:t>соразмерны</w:t>
      </w:r>
      <w:r w:rsidR="003E3482" w:rsidRPr="003E3482">
        <w:t xml:space="preserve"> </w:t>
      </w:r>
      <w:r w:rsidRPr="003E3482">
        <w:t>причиненному</w:t>
      </w:r>
      <w:r w:rsidR="003E3482" w:rsidRPr="003E3482">
        <w:t xml:space="preserve"> </w:t>
      </w:r>
      <w:r w:rsidRPr="003E3482">
        <w:t>ущербу,</w:t>
      </w:r>
      <w:r w:rsidR="003E3482" w:rsidRPr="003E3482">
        <w:t xml:space="preserve"> </w:t>
      </w:r>
      <w:r w:rsidRPr="003E3482">
        <w:t>во</w:t>
      </w:r>
      <w:r w:rsidR="003E3482" w:rsidRPr="003E3482">
        <w:t xml:space="preserve"> </w:t>
      </w:r>
      <w:r w:rsidRPr="003E3482">
        <w:t>вторых,</w:t>
      </w:r>
      <w:r w:rsidR="003E3482" w:rsidRPr="003E3482">
        <w:t xml:space="preserve"> </w:t>
      </w:r>
      <w:r w:rsidRPr="003E3482">
        <w:t>государство</w:t>
      </w:r>
      <w:r w:rsidR="003E3482" w:rsidRPr="003E3482">
        <w:t xml:space="preserve"> </w:t>
      </w:r>
      <w:r w:rsidRPr="003E3482">
        <w:t>может</w:t>
      </w:r>
      <w:r w:rsidR="003E3482" w:rsidRPr="003E3482">
        <w:t xml:space="preserve"> </w:t>
      </w:r>
      <w:r w:rsidRPr="003E3482">
        <w:t>оказать</w:t>
      </w:r>
      <w:r w:rsidR="003E3482" w:rsidRPr="003E3482">
        <w:t xml:space="preserve"> </w:t>
      </w:r>
      <w:r w:rsidRPr="003E3482">
        <w:t>дополнительную</w:t>
      </w:r>
      <w:r w:rsidR="003E3482" w:rsidRPr="003E3482">
        <w:t xml:space="preserve"> </w:t>
      </w:r>
      <w:r w:rsidRPr="003E3482">
        <w:t>помощь</w:t>
      </w:r>
      <w:r w:rsidR="003E3482" w:rsidRPr="003E3482">
        <w:t xml:space="preserve">. </w:t>
      </w:r>
      <w:r w:rsidRPr="003E3482">
        <w:t>События</w:t>
      </w:r>
      <w:r w:rsidR="003E3482" w:rsidRPr="003E3482">
        <w:t xml:space="preserve"> </w:t>
      </w:r>
      <w:r w:rsidRPr="003E3482">
        <w:t>последних</w:t>
      </w:r>
      <w:r w:rsidR="003E3482" w:rsidRPr="003E3482">
        <w:t xml:space="preserve"> </w:t>
      </w:r>
      <w:r w:rsidRPr="003E3482">
        <w:t>лет,</w:t>
      </w:r>
      <w:r w:rsidR="003E3482" w:rsidRPr="003E3482">
        <w:t xml:space="preserve"> </w:t>
      </w:r>
      <w:r w:rsidRPr="003E3482">
        <w:t>когда,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примеру,</w:t>
      </w:r>
      <w:r w:rsidR="003E3482" w:rsidRPr="003E3482">
        <w:t xml:space="preserve"> </w:t>
      </w:r>
      <w:r w:rsidRPr="003E3482">
        <w:t>беженцам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Чечни</w:t>
      </w:r>
      <w:r w:rsidR="003E3482" w:rsidRPr="003E3482">
        <w:t xml:space="preserve"> </w:t>
      </w:r>
      <w:r w:rsidRPr="003E3482">
        <w:t>выплачивалась</w:t>
      </w:r>
      <w:r w:rsidR="003E3482" w:rsidRPr="003E3482">
        <w:t xml:space="preserve"> </w:t>
      </w:r>
      <w:r w:rsidRPr="003E3482">
        <w:t>компенсация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утраченное</w:t>
      </w:r>
      <w:r w:rsidR="003E3482" w:rsidRPr="003E3482">
        <w:t xml:space="preserve"> </w:t>
      </w:r>
      <w:r w:rsidRPr="003E3482">
        <w:t>имущество</w:t>
      </w:r>
      <w:r w:rsidR="003E3482" w:rsidRPr="003E3482">
        <w:t xml:space="preserve"> </w:t>
      </w:r>
      <w:r w:rsidRPr="003E3482">
        <w:t>явно</w:t>
      </w:r>
      <w:r w:rsidR="003E3482" w:rsidRPr="003E3482">
        <w:t xml:space="preserve"> </w:t>
      </w:r>
      <w:r w:rsidRPr="003E3482">
        <w:t>несоизмеримая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причиненным</w:t>
      </w:r>
      <w:r w:rsidR="003E3482" w:rsidRPr="003E3482">
        <w:t xml:space="preserve"> </w:t>
      </w:r>
      <w:r w:rsidRPr="003E3482">
        <w:t>ущербом,</w:t>
      </w:r>
      <w:r w:rsidR="003E3482" w:rsidRPr="003E3482">
        <w:t xml:space="preserve"> </w:t>
      </w:r>
      <w:r w:rsidRPr="003E3482">
        <w:t>ясно</w:t>
      </w:r>
      <w:r w:rsidR="003E3482" w:rsidRPr="003E3482">
        <w:t xml:space="preserve"> </w:t>
      </w:r>
      <w:r w:rsidRPr="003E3482">
        <w:t>продемонстрировали</w:t>
      </w:r>
      <w:r w:rsidR="003E3482" w:rsidRPr="003E3482">
        <w:t xml:space="preserve"> </w:t>
      </w:r>
      <w:r w:rsidRPr="003E3482">
        <w:t>неспособность</w:t>
      </w:r>
      <w:r w:rsidR="003E3482" w:rsidRPr="003E3482">
        <w:t xml:space="preserve"> </w:t>
      </w:r>
      <w:r w:rsidRPr="003E3482">
        <w:t>государства</w:t>
      </w:r>
      <w:r w:rsidR="003E3482" w:rsidRPr="003E3482">
        <w:t xml:space="preserve"> </w:t>
      </w:r>
      <w:r w:rsidRPr="003E3482">
        <w:t>решать</w:t>
      </w:r>
      <w:r w:rsidR="003E3482" w:rsidRPr="003E3482">
        <w:t xml:space="preserve"> </w:t>
      </w:r>
      <w:r w:rsidRPr="003E3482">
        <w:t>подобные</w:t>
      </w:r>
      <w:r w:rsidR="003E3482" w:rsidRPr="003E3482">
        <w:t xml:space="preserve"> </w:t>
      </w:r>
      <w:r w:rsidRPr="003E3482">
        <w:t>вопросы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Среди</w:t>
      </w:r>
      <w:r w:rsidR="003E3482" w:rsidRPr="003E3482">
        <w:t xml:space="preserve"> </w:t>
      </w:r>
      <w:r w:rsidRPr="003E3482">
        <w:t>наиболее</w:t>
      </w:r>
      <w:r w:rsidR="003E3482" w:rsidRPr="003E3482">
        <w:t xml:space="preserve"> </w:t>
      </w:r>
      <w:r w:rsidRPr="003E3482">
        <w:t>насущных</w:t>
      </w:r>
      <w:r w:rsidR="003E3482" w:rsidRPr="003E3482">
        <w:t xml:space="preserve"> </w:t>
      </w:r>
      <w:r w:rsidRPr="003E3482">
        <w:t>проблем,</w:t>
      </w:r>
      <w:r w:rsidR="003E3482" w:rsidRPr="003E3482">
        <w:t xml:space="preserve"> </w:t>
      </w:r>
      <w:r w:rsidRPr="003E3482">
        <w:t>стоящих</w:t>
      </w:r>
      <w:r w:rsidR="003E3482" w:rsidRPr="003E3482">
        <w:t xml:space="preserve"> </w:t>
      </w:r>
      <w:r w:rsidRPr="003E3482">
        <w:t>перед</w:t>
      </w:r>
      <w:r w:rsidR="003E3482" w:rsidRPr="003E3482">
        <w:t xml:space="preserve"> </w:t>
      </w:r>
      <w:r w:rsidRPr="003E3482">
        <w:t>страхованием,</w:t>
      </w:r>
      <w:r w:rsidR="003E3482" w:rsidRPr="003E3482">
        <w:t xml:space="preserve"> </w:t>
      </w:r>
      <w:r w:rsidRPr="003E3482">
        <w:t>можно</w:t>
      </w:r>
      <w:r w:rsidR="003E3482" w:rsidRPr="003E3482">
        <w:t xml:space="preserve"> </w:t>
      </w:r>
      <w:r w:rsidRPr="003E3482">
        <w:t>выделить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острейшую</w:t>
      </w:r>
      <w:r w:rsidR="003E3482" w:rsidRPr="003E3482">
        <w:t xml:space="preserve"> </w:t>
      </w:r>
      <w:r w:rsidRPr="003E3482">
        <w:t>проблему</w:t>
      </w:r>
      <w:r w:rsidR="003E3482" w:rsidRPr="003E3482">
        <w:t xml:space="preserve"> </w:t>
      </w:r>
      <w:r w:rsidRPr="003E3482">
        <w:t>фактического</w:t>
      </w:r>
      <w:r w:rsidR="003E3482" w:rsidRPr="003E3482">
        <w:t xml:space="preserve"> </w:t>
      </w:r>
      <w:r w:rsidRPr="003E3482">
        <w:t>отсутствия</w:t>
      </w:r>
      <w:r w:rsidR="003E3482" w:rsidRPr="003E3482">
        <w:t xml:space="preserve"> </w:t>
      </w:r>
      <w:r w:rsidRPr="003E3482">
        <w:t>адекватных</w:t>
      </w:r>
      <w:r w:rsidR="003E3482" w:rsidRPr="003E3482">
        <w:t xml:space="preserve"> </w:t>
      </w:r>
      <w:r w:rsidRPr="003E3482">
        <w:t>инвестиционных</w:t>
      </w:r>
      <w:r w:rsidR="003E3482" w:rsidRPr="003E3482">
        <w:t xml:space="preserve"> </w:t>
      </w:r>
      <w:r w:rsidRPr="003E3482">
        <w:t>инструментов,</w:t>
      </w:r>
      <w:r w:rsidR="003E3482" w:rsidRPr="003E3482">
        <w:t xml:space="preserve"> </w:t>
      </w:r>
      <w:r w:rsidRPr="003E3482">
        <w:t>удовлетворяющих</w:t>
      </w:r>
      <w:r w:rsidR="003E3482" w:rsidRPr="003E3482">
        <w:t xml:space="preserve"> </w:t>
      </w:r>
      <w:r w:rsidRPr="003E3482">
        <w:t>требованиям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. </w:t>
      </w:r>
      <w:r w:rsidRPr="003E3482">
        <w:t>Вопрос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том,</w:t>
      </w:r>
      <w:r w:rsidR="003E3482" w:rsidRPr="003E3482">
        <w:t xml:space="preserve"> </w:t>
      </w:r>
      <w:r w:rsidRPr="003E3482">
        <w:t>каким</w:t>
      </w:r>
      <w:r w:rsidR="003E3482" w:rsidRPr="003E3482">
        <w:t xml:space="preserve"> </w:t>
      </w:r>
      <w:r w:rsidRPr="003E3482">
        <w:t>образом</w:t>
      </w:r>
      <w:r w:rsidR="003E3482" w:rsidRPr="003E3482">
        <w:t xml:space="preserve"> </w:t>
      </w:r>
      <w:r w:rsidRPr="003E3482">
        <w:t>разместить</w:t>
      </w:r>
      <w:r w:rsidR="003E3482" w:rsidRPr="003E3482">
        <w:t xml:space="preserve"> </w:t>
      </w:r>
      <w:r w:rsidRPr="003E3482">
        <w:t>временно</w:t>
      </w:r>
      <w:r w:rsidR="003E3482" w:rsidRPr="003E3482">
        <w:t xml:space="preserve"> </w:t>
      </w:r>
      <w:r w:rsidRPr="003E3482">
        <w:t>свободные</w:t>
      </w:r>
      <w:r w:rsidR="003E3482" w:rsidRPr="003E3482">
        <w:t xml:space="preserve"> </w:t>
      </w:r>
      <w:r w:rsidRPr="003E3482">
        <w:t>денежные</w:t>
      </w:r>
      <w:r w:rsidR="003E3482" w:rsidRPr="003E3482">
        <w:t xml:space="preserve"> </w:t>
      </w:r>
      <w:r w:rsidRPr="003E3482">
        <w:t>средства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 - </w:t>
      </w:r>
      <w:r w:rsidRPr="003E3482">
        <w:t>прежде</w:t>
      </w:r>
      <w:r w:rsidR="003E3482" w:rsidRPr="003E3482">
        <w:t xml:space="preserve"> </w:t>
      </w:r>
      <w:r w:rsidRPr="003E3482">
        <w:t>всего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резервы</w:t>
      </w:r>
      <w:r w:rsidR="003E3482" w:rsidRPr="003E3482">
        <w:t xml:space="preserve"> - </w:t>
      </w:r>
      <w:r w:rsidRPr="003E3482">
        <w:t>стал</w:t>
      </w:r>
      <w:r w:rsidR="003E3482" w:rsidRPr="003E3482">
        <w:t xml:space="preserve"> </w:t>
      </w:r>
      <w:r w:rsidRPr="003E3482">
        <w:t>сейчас</w:t>
      </w:r>
      <w:r w:rsidR="003E3482" w:rsidRPr="003E3482">
        <w:t xml:space="preserve"> </w:t>
      </w:r>
      <w:r w:rsidRPr="003E3482">
        <w:t>настоящей</w:t>
      </w:r>
      <w:r w:rsidR="003E3482" w:rsidRPr="003E3482">
        <w:t xml:space="preserve"> </w:t>
      </w:r>
      <w:r w:rsidRPr="003E3482">
        <w:t>головной</w:t>
      </w:r>
      <w:r w:rsidR="003E3482" w:rsidRPr="003E3482">
        <w:t xml:space="preserve"> </w:t>
      </w:r>
      <w:r w:rsidRPr="003E3482">
        <w:t>болью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. </w:t>
      </w:r>
      <w:r w:rsidRPr="003E3482">
        <w:t>Суть</w:t>
      </w:r>
      <w:r w:rsidR="003E3482" w:rsidRPr="003E3482">
        <w:t xml:space="preserve"> </w:t>
      </w:r>
      <w:r w:rsidRPr="003E3482">
        <w:t>проблемы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следующем</w:t>
      </w:r>
      <w:r w:rsidR="003E3482" w:rsidRPr="003E3482">
        <w:t xml:space="preserve">. </w:t>
      </w:r>
      <w:r w:rsidRPr="003E3482">
        <w:t>Порядок</w:t>
      </w:r>
      <w:r w:rsidR="003E3482" w:rsidRPr="003E3482">
        <w:t xml:space="preserve"> </w:t>
      </w:r>
      <w:r w:rsidRPr="003E3482">
        <w:t>размещения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резервов</w:t>
      </w:r>
      <w:r w:rsidR="003E3482" w:rsidRPr="003E3482">
        <w:t xml:space="preserve"> </w:t>
      </w:r>
      <w:r w:rsidRPr="003E3482">
        <w:t>строго</w:t>
      </w:r>
      <w:r w:rsidR="003E3482" w:rsidRPr="003E3482">
        <w:t xml:space="preserve"> </w:t>
      </w:r>
      <w:r w:rsidRPr="003E3482">
        <w:t>регламентируется</w:t>
      </w:r>
      <w:r w:rsidR="003E3482" w:rsidRPr="003E3482">
        <w:t xml:space="preserve"> </w:t>
      </w:r>
      <w:r w:rsidRPr="003E3482">
        <w:t>государством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отклонение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установленных</w:t>
      </w:r>
      <w:r w:rsidR="003E3482" w:rsidRPr="003E3482">
        <w:t xml:space="preserve"> </w:t>
      </w:r>
      <w:r w:rsidRPr="003E3482">
        <w:t>правил</w:t>
      </w:r>
      <w:r w:rsidR="003E3482" w:rsidRPr="003E3482">
        <w:t xml:space="preserve"> </w:t>
      </w:r>
      <w:r w:rsidRPr="003E3482">
        <w:t>со</w:t>
      </w:r>
      <w:r w:rsidR="003E3482" w:rsidRPr="003E3482">
        <w:t xml:space="preserve"> </w:t>
      </w:r>
      <w:r w:rsidRPr="003E3482">
        <w:t>стороны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 </w:t>
      </w:r>
      <w:r w:rsidRPr="003E3482">
        <w:t>может</w:t>
      </w:r>
      <w:r w:rsidR="003E3482" w:rsidRPr="003E3482">
        <w:t xml:space="preserve"> </w:t>
      </w:r>
      <w:r w:rsidRPr="003E3482">
        <w:t>стоить</w:t>
      </w:r>
      <w:r w:rsidR="003E3482" w:rsidRPr="003E3482">
        <w:t xml:space="preserve"> </w:t>
      </w:r>
      <w:r w:rsidRPr="003E3482">
        <w:t>им</w:t>
      </w:r>
      <w:r w:rsidR="003E3482" w:rsidRPr="003E3482">
        <w:t xml:space="preserve"> </w:t>
      </w:r>
      <w:r w:rsidRPr="003E3482">
        <w:t>лицензии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право</w:t>
      </w:r>
      <w:r w:rsidR="003E3482" w:rsidRPr="003E3482">
        <w:t xml:space="preserve"> </w:t>
      </w:r>
      <w:r w:rsidRPr="003E3482">
        <w:t>занятия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деятельностью</w:t>
      </w:r>
      <w:r w:rsidR="003E3482" w:rsidRPr="003E3482">
        <w:t xml:space="preserve">. </w:t>
      </w:r>
      <w:r w:rsidRPr="003E3482">
        <w:t>Однако,</w:t>
      </w:r>
      <w:r w:rsidR="003E3482" w:rsidRPr="003E3482">
        <w:t xml:space="preserve"> </w:t>
      </w:r>
      <w:r w:rsidRPr="003E3482">
        <w:t>установив</w:t>
      </w:r>
      <w:r w:rsidR="003E3482" w:rsidRPr="003E3482">
        <w:t xml:space="preserve"> </w:t>
      </w:r>
      <w:r w:rsidRPr="003E3482">
        <w:t>определенные</w:t>
      </w:r>
      <w:r w:rsidR="003E3482" w:rsidRPr="003E3482">
        <w:t xml:space="preserve"> </w:t>
      </w:r>
      <w:r w:rsidRPr="003E3482">
        <w:t>обязательные</w:t>
      </w:r>
      <w:r w:rsidR="003E3482" w:rsidRPr="003E3482">
        <w:t xml:space="preserve"> </w:t>
      </w:r>
      <w:r w:rsidRPr="003E3482">
        <w:t>правила,</w:t>
      </w:r>
      <w:r w:rsidR="003E3482" w:rsidRPr="003E3482">
        <w:t xml:space="preserve"> </w:t>
      </w:r>
      <w:r w:rsidRPr="003E3482">
        <w:t>государство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несет</w:t>
      </w:r>
      <w:r w:rsidR="003E3482" w:rsidRPr="003E3482">
        <w:t xml:space="preserve"> </w:t>
      </w:r>
      <w:r w:rsidRPr="003E3482">
        <w:t>никакой</w:t>
      </w:r>
      <w:r w:rsidR="003E3482" w:rsidRPr="003E3482">
        <w:t xml:space="preserve"> </w:t>
      </w:r>
      <w:r w:rsidRPr="003E3482">
        <w:t>ответственности,</w:t>
      </w:r>
      <w:r w:rsidR="003E3482" w:rsidRPr="003E3482">
        <w:t xml:space="preserve"> </w:t>
      </w:r>
      <w:r w:rsidRPr="003E3482">
        <w:t>если</w:t>
      </w:r>
      <w:r w:rsidR="003E3482" w:rsidRPr="003E3482">
        <w:t xml:space="preserve"> </w:t>
      </w:r>
      <w:r w:rsidRPr="003E3482">
        <w:t>выполнение</w:t>
      </w:r>
      <w:r w:rsidR="003E3482" w:rsidRPr="003E3482">
        <w:t xml:space="preserve"> </w:t>
      </w:r>
      <w:r w:rsidRPr="003E3482">
        <w:t>указанных</w:t>
      </w:r>
      <w:r w:rsidR="003E3482" w:rsidRPr="003E3482">
        <w:t xml:space="preserve"> </w:t>
      </w:r>
      <w:r w:rsidRPr="003E3482">
        <w:t>правил</w:t>
      </w:r>
      <w:r w:rsidR="003E3482" w:rsidRPr="003E3482">
        <w:t xml:space="preserve"> </w:t>
      </w:r>
      <w:r w:rsidRPr="003E3482">
        <w:t>приведет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негативным</w:t>
      </w:r>
      <w:r w:rsidR="003E3482" w:rsidRPr="003E3482">
        <w:t xml:space="preserve"> </w:t>
      </w:r>
      <w:r w:rsidRPr="003E3482">
        <w:t>последствиям</w:t>
      </w:r>
      <w:r w:rsidR="003E3482" w:rsidRPr="003E3482">
        <w:t xml:space="preserve">. </w:t>
      </w:r>
      <w:r w:rsidRPr="003E3482">
        <w:t>Практически</w:t>
      </w:r>
      <w:r w:rsidR="003E3482" w:rsidRPr="003E3482">
        <w:t xml:space="preserve"> </w:t>
      </w:r>
      <w:r w:rsidRPr="003E3482">
        <w:t>отсутствуют</w:t>
      </w:r>
      <w:r w:rsidR="003E3482" w:rsidRPr="003E3482">
        <w:t xml:space="preserve"> </w:t>
      </w:r>
      <w:r w:rsidRPr="003E3482">
        <w:t>инструменты,</w:t>
      </w:r>
      <w:r w:rsidR="003E3482" w:rsidRPr="003E3482">
        <w:t xml:space="preserve"> </w:t>
      </w:r>
      <w:r w:rsidRPr="003E3482">
        <w:t>обеспечивающие</w:t>
      </w:r>
      <w:r w:rsidR="003E3482" w:rsidRPr="003E3482">
        <w:t xml:space="preserve"> </w:t>
      </w:r>
      <w:r w:rsidRPr="003E3482">
        <w:t>гарантированные</w:t>
      </w:r>
      <w:r w:rsidR="003E3482" w:rsidRPr="003E3482">
        <w:t xml:space="preserve"> </w:t>
      </w:r>
      <w:r w:rsidRPr="003E3482">
        <w:t>государством</w:t>
      </w:r>
      <w:r w:rsidR="003E3482" w:rsidRPr="003E3482">
        <w:t xml:space="preserve"> </w:t>
      </w:r>
      <w:r w:rsidRPr="003E3482">
        <w:t>условия</w:t>
      </w:r>
      <w:r w:rsidR="003E3482" w:rsidRPr="003E3482">
        <w:t xml:space="preserve"> </w:t>
      </w:r>
      <w:r w:rsidRPr="003E3482">
        <w:t>надежности</w:t>
      </w:r>
      <w:r w:rsidR="003E3482" w:rsidRPr="003E3482">
        <w:t xml:space="preserve"> </w:t>
      </w:r>
      <w:r w:rsidRPr="003E3482">
        <w:t>инвестирования</w:t>
      </w:r>
      <w:r w:rsidR="003E3482" w:rsidRPr="003E3482">
        <w:t xml:space="preserve"> </w:t>
      </w:r>
      <w:r w:rsidRPr="003E3482">
        <w:t>страховщиком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резервов,</w:t>
      </w:r>
      <w:r w:rsidR="003E3482" w:rsidRPr="003E3482">
        <w:t xml:space="preserve"> </w:t>
      </w:r>
      <w:r w:rsidRPr="003E3482">
        <w:t>прежде</w:t>
      </w:r>
      <w:r w:rsidR="003E3482" w:rsidRPr="003E3482">
        <w:t xml:space="preserve"> </w:t>
      </w:r>
      <w:r w:rsidRPr="003E3482">
        <w:t>всего,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части</w:t>
      </w:r>
      <w:r w:rsidR="003E3482" w:rsidRPr="003E3482">
        <w:t xml:space="preserve"> </w:t>
      </w:r>
      <w:r w:rsidRPr="003E3482">
        <w:t>своевременной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возвратности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оговоренной</w:t>
      </w:r>
      <w:r w:rsidR="003E3482" w:rsidRPr="003E3482">
        <w:t xml:space="preserve"> </w:t>
      </w:r>
      <w:r w:rsidRPr="003E3482">
        <w:t>доходности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lastRenderedPageBreak/>
        <w:t>К</w:t>
      </w:r>
      <w:r w:rsidR="003E3482" w:rsidRPr="003E3482">
        <w:t xml:space="preserve"> </w:t>
      </w:r>
      <w:r w:rsidRPr="003E3482">
        <w:t>наиболее</w:t>
      </w:r>
      <w:r w:rsidR="003E3482" w:rsidRPr="003E3482">
        <w:t xml:space="preserve"> </w:t>
      </w:r>
      <w:r w:rsidRPr="003E3482">
        <w:t>серьезным</w:t>
      </w:r>
      <w:r w:rsidR="003E3482" w:rsidRPr="003E3482">
        <w:t xml:space="preserve"> </w:t>
      </w:r>
      <w:r w:rsidRPr="003E3482">
        <w:t>проблемам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относится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введение</w:t>
      </w:r>
      <w:r w:rsidR="003E3482" w:rsidRPr="003E3482">
        <w:t xml:space="preserve"> </w:t>
      </w:r>
      <w:r w:rsidRPr="003E3482">
        <w:t>обязательных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под</w:t>
      </w:r>
      <w:r w:rsidR="003E3482" w:rsidRPr="003E3482">
        <w:t xml:space="preserve"> </w:t>
      </w:r>
      <w:r w:rsidRPr="003E3482">
        <w:t>патронажем</w:t>
      </w:r>
      <w:r w:rsidR="003E3482" w:rsidRPr="003E3482">
        <w:t xml:space="preserve"> </w:t>
      </w:r>
      <w:r w:rsidRPr="003E3482">
        <w:t>некоторых</w:t>
      </w:r>
      <w:r w:rsidR="003E3482" w:rsidRPr="003E3482">
        <w:t xml:space="preserve"> </w:t>
      </w:r>
      <w:r w:rsidRPr="003E3482">
        <w:t>министерств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ведомств</w:t>
      </w:r>
      <w:r w:rsidR="003E3482" w:rsidRPr="003E3482">
        <w:t xml:space="preserve">. </w:t>
      </w:r>
      <w:r w:rsidRPr="003E3482">
        <w:t>Как</w:t>
      </w:r>
      <w:r w:rsidR="003E3482" w:rsidRPr="003E3482">
        <w:t xml:space="preserve"> </w:t>
      </w:r>
      <w:r w:rsidRPr="003E3482">
        <w:t>правило,</w:t>
      </w:r>
      <w:r w:rsidR="003E3482" w:rsidRPr="003E3482">
        <w:t xml:space="preserve"> </w:t>
      </w:r>
      <w:r w:rsidRPr="003E3482">
        <w:t>страхователи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получают</w:t>
      </w:r>
      <w:r w:rsidR="003E3482" w:rsidRPr="003E3482">
        <w:t xml:space="preserve"> </w:t>
      </w:r>
      <w:r w:rsidRPr="003E3482">
        <w:t>никакой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защиты,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министерства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уполномоченные</w:t>
      </w:r>
      <w:r w:rsidR="003E3482" w:rsidRPr="003E3482">
        <w:t xml:space="preserve"> </w:t>
      </w:r>
      <w:r w:rsidRPr="003E3482">
        <w:t>коммерческие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 </w:t>
      </w:r>
      <w:r w:rsidRPr="003E3482">
        <w:t>аккумулируют</w:t>
      </w:r>
      <w:r w:rsidR="003E3482" w:rsidRPr="003E3482">
        <w:t xml:space="preserve"> </w:t>
      </w:r>
      <w:r w:rsidRPr="003E3482">
        <w:t>средства</w:t>
      </w:r>
      <w:r w:rsidR="003E3482" w:rsidRPr="003E3482">
        <w:t xml:space="preserve"> </w:t>
      </w:r>
      <w:r w:rsidRPr="003E3482">
        <w:t>практически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безвозмездной</w:t>
      </w:r>
      <w:r w:rsidR="003E3482" w:rsidRPr="003E3482">
        <w:t xml:space="preserve"> </w:t>
      </w:r>
      <w:r w:rsidRPr="003E3482">
        <w:t>основе,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затем</w:t>
      </w:r>
      <w:r w:rsidR="003E3482" w:rsidRPr="003E3482">
        <w:t xml:space="preserve"> </w:t>
      </w:r>
      <w:r w:rsidRPr="003E3482">
        <w:t>расходуют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далеко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всегда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интересах</w:t>
      </w:r>
      <w:r w:rsidR="003E3482" w:rsidRPr="003E3482">
        <w:t xml:space="preserve"> </w:t>
      </w:r>
      <w:r w:rsidRPr="003E3482">
        <w:t>страхователей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результате</w:t>
      </w:r>
      <w:r w:rsidR="003E3482" w:rsidRPr="003E3482">
        <w:t xml:space="preserve"> </w:t>
      </w:r>
      <w:r w:rsidRPr="003E3482">
        <w:t>обязательное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становится</w:t>
      </w:r>
      <w:r w:rsidR="003E3482" w:rsidRPr="003E3482">
        <w:t xml:space="preserve"> </w:t>
      </w:r>
      <w:r w:rsidRPr="003E3482">
        <w:t>способом</w:t>
      </w:r>
      <w:r w:rsidR="003E3482" w:rsidRPr="003E3482">
        <w:t xml:space="preserve"> </w:t>
      </w:r>
      <w:r w:rsidRPr="003E3482">
        <w:t>отчисления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перераспределения</w:t>
      </w:r>
      <w:r w:rsidR="003E3482" w:rsidRPr="003E3482">
        <w:t xml:space="preserve"> </w:t>
      </w:r>
      <w:r w:rsidRPr="003E3482">
        <w:t>финансовых</w:t>
      </w:r>
      <w:r w:rsidR="003E3482" w:rsidRPr="003E3482">
        <w:t xml:space="preserve"> </w:t>
      </w:r>
      <w:r w:rsidRPr="003E3482">
        <w:t>ресурсов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пользу</w:t>
      </w:r>
      <w:r w:rsidR="003E3482" w:rsidRPr="003E3482">
        <w:t xml:space="preserve"> </w:t>
      </w:r>
      <w:r w:rsidRPr="003E3482">
        <w:t>отдельных</w:t>
      </w:r>
      <w:r w:rsidR="003E3482" w:rsidRPr="003E3482">
        <w:t xml:space="preserve"> </w:t>
      </w:r>
      <w:r w:rsidRPr="003E3482">
        <w:t>министерств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ведомств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Во</w:t>
      </w:r>
      <w:r w:rsidR="003E3482" w:rsidRPr="003E3482">
        <w:t xml:space="preserve"> </w:t>
      </w:r>
      <w:r w:rsidRPr="003E3482">
        <w:t>многих</w:t>
      </w:r>
      <w:r w:rsidR="003E3482" w:rsidRPr="003E3482">
        <w:t xml:space="preserve"> </w:t>
      </w:r>
      <w:r w:rsidRPr="003E3482">
        <w:t>случаях</w:t>
      </w:r>
      <w:r w:rsidR="003E3482" w:rsidRPr="003E3482">
        <w:t xml:space="preserve"> </w:t>
      </w:r>
      <w:r w:rsidRPr="003E3482">
        <w:t>обязательное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дополнительные</w:t>
      </w:r>
      <w:r w:rsidR="003E3482" w:rsidRPr="003E3482">
        <w:t xml:space="preserve"> </w:t>
      </w:r>
      <w:r w:rsidRPr="003E3482">
        <w:t>поборы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граждан,</w:t>
      </w:r>
      <w:r w:rsidR="003E3482" w:rsidRPr="003E3482">
        <w:t xml:space="preserve"> </w:t>
      </w:r>
      <w:r w:rsidRPr="003E3482">
        <w:t>зачастую</w:t>
      </w:r>
      <w:r w:rsidR="003E3482" w:rsidRPr="003E3482">
        <w:t xml:space="preserve"> </w:t>
      </w:r>
      <w:r w:rsidRPr="003E3482">
        <w:t>даже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предполагающих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том,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их</w:t>
      </w:r>
      <w:r w:rsidR="003E3482">
        <w:t xml:space="preserve"> "</w:t>
      </w:r>
      <w:r w:rsidRPr="003E3482">
        <w:t>застраховали</w:t>
      </w:r>
      <w:r w:rsidR="003E3482">
        <w:t>"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большинстве</w:t>
      </w:r>
      <w:r w:rsidR="003E3482" w:rsidRPr="003E3482">
        <w:t xml:space="preserve"> </w:t>
      </w:r>
      <w:r w:rsidRPr="003E3482">
        <w:t>случаев</w:t>
      </w:r>
      <w:r w:rsidR="003E3482" w:rsidRPr="003E3482">
        <w:t xml:space="preserve"> </w:t>
      </w:r>
      <w:r w:rsidRPr="003E3482">
        <w:t>такое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соответствует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интересам</w:t>
      </w:r>
      <w:r w:rsidR="003E3482" w:rsidRPr="003E3482">
        <w:t xml:space="preserve"> </w:t>
      </w:r>
      <w:r w:rsidRPr="003E3482">
        <w:t>государства,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интересам</w:t>
      </w:r>
      <w:r w:rsidR="003E3482" w:rsidRPr="003E3482">
        <w:t xml:space="preserve"> </w:t>
      </w:r>
      <w:r w:rsidRPr="003E3482">
        <w:t>отдельных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компаний,</w:t>
      </w:r>
      <w:r w:rsidR="003E3482" w:rsidRPr="003E3482">
        <w:t xml:space="preserve"> </w:t>
      </w:r>
      <w:r w:rsidRPr="003E3482">
        <w:t>сумевших</w:t>
      </w:r>
      <w:r w:rsidR="003E3482" w:rsidRPr="003E3482">
        <w:t xml:space="preserve"> </w:t>
      </w:r>
      <w:r w:rsidRPr="003E3482">
        <w:t>решить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свою</w:t>
      </w:r>
      <w:r w:rsidR="003E3482" w:rsidRPr="003E3482">
        <w:t xml:space="preserve"> </w:t>
      </w:r>
      <w:r w:rsidRPr="003E3482">
        <w:t>пользу</w:t>
      </w:r>
      <w:r w:rsidR="003E3482" w:rsidRPr="003E3482">
        <w:t xml:space="preserve"> </w:t>
      </w:r>
      <w:r w:rsidRPr="003E3482">
        <w:t>проведение</w:t>
      </w:r>
      <w:r w:rsidR="003E3482" w:rsidRPr="003E3482">
        <w:t xml:space="preserve"> </w:t>
      </w:r>
      <w:r w:rsidRPr="003E3482">
        <w:t>такого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Отдельного</w:t>
      </w:r>
      <w:r w:rsidR="003E3482" w:rsidRPr="003E3482">
        <w:t xml:space="preserve"> </w:t>
      </w:r>
      <w:r w:rsidRPr="003E3482">
        <w:t>рассмотрения</w:t>
      </w:r>
      <w:r w:rsidR="003E3482" w:rsidRPr="003E3482">
        <w:t xml:space="preserve"> </w:t>
      </w:r>
      <w:r w:rsidRPr="003E3482">
        <w:t>заслуживает</w:t>
      </w:r>
      <w:r w:rsidR="003E3482" w:rsidRPr="003E3482">
        <w:t xml:space="preserve"> </w:t>
      </w:r>
      <w:r w:rsidRPr="003E3482">
        <w:t>проблема</w:t>
      </w:r>
      <w:r w:rsidR="003E3482" w:rsidRPr="003E3482">
        <w:t xml:space="preserve"> </w:t>
      </w:r>
      <w:r w:rsidRPr="003E3482">
        <w:t>налогообложения</w:t>
      </w:r>
      <w:r w:rsidR="003E3482" w:rsidRPr="003E3482">
        <w:t xml:space="preserve"> </w:t>
      </w:r>
      <w:r w:rsidRPr="003E3482">
        <w:t>операций,</w:t>
      </w:r>
      <w:r w:rsidR="003E3482" w:rsidRPr="003E3482">
        <w:t xml:space="preserve"> </w:t>
      </w:r>
      <w:r w:rsidRPr="003E3482">
        <w:t>связанных</w:t>
      </w:r>
      <w:r w:rsidR="003E3482" w:rsidRPr="003E3482">
        <w:t xml:space="preserve"> </w:t>
      </w:r>
      <w:r w:rsidRPr="003E3482">
        <w:t>со</w:t>
      </w:r>
      <w:r w:rsidR="003E3482" w:rsidRPr="003E3482">
        <w:t xml:space="preserve"> </w:t>
      </w:r>
      <w:r w:rsidRPr="003E3482">
        <w:t>страхованием</w:t>
      </w:r>
      <w:r w:rsidR="003E3482" w:rsidRPr="003E3482">
        <w:t xml:space="preserve">. </w:t>
      </w:r>
      <w:r w:rsidRPr="003E3482">
        <w:t>Специалисты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области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неоднократно</w:t>
      </w:r>
      <w:r w:rsidR="003E3482" w:rsidRPr="003E3482">
        <w:t xml:space="preserve"> </w:t>
      </w:r>
      <w:r w:rsidRPr="003E3482">
        <w:t>отмечали,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ряд</w:t>
      </w:r>
      <w:r w:rsidR="003E3482" w:rsidRPr="003E3482">
        <w:t xml:space="preserve"> </w:t>
      </w:r>
      <w:r w:rsidRPr="003E3482">
        <w:t>положений</w:t>
      </w:r>
      <w:r w:rsidR="003E3482" w:rsidRPr="003E3482">
        <w:t xml:space="preserve"> </w:t>
      </w:r>
      <w:r w:rsidRPr="003E3482">
        <w:t>налогового</w:t>
      </w:r>
      <w:r w:rsidR="003E3482" w:rsidRPr="003E3482">
        <w:t xml:space="preserve"> </w:t>
      </w:r>
      <w:r w:rsidRPr="003E3482">
        <w:t>законодательства</w:t>
      </w:r>
      <w:r w:rsidR="003E3482" w:rsidRPr="003E3482">
        <w:t xml:space="preserve"> </w:t>
      </w:r>
      <w:r w:rsidRPr="003E3482">
        <w:t>создает</w:t>
      </w:r>
      <w:r w:rsidR="003E3482" w:rsidRPr="003E3482">
        <w:t xml:space="preserve"> </w:t>
      </w:r>
      <w:r w:rsidRPr="003E3482">
        <w:t>препятствия</w:t>
      </w:r>
      <w:r w:rsidR="003E3482" w:rsidRPr="003E3482">
        <w:t xml:space="preserve"> </w:t>
      </w:r>
      <w:r w:rsidRPr="003E3482">
        <w:t>развитию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нашей</w:t>
      </w:r>
      <w:r w:rsidR="003E3482" w:rsidRPr="003E3482">
        <w:t xml:space="preserve"> </w:t>
      </w:r>
      <w:r w:rsidRPr="003E3482">
        <w:t>стране</w:t>
      </w:r>
      <w:r w:rsidR="003E3482" w:rsidRPr="003E3482">
        <w:t xml:space="preserve">. </w:t>
      </w:r>
      <w:r w:rsidRPr="003E3482">
        <w:t>При</w:t>
      </w:r>
      <w:r w:rsidR="003E3482" w:rsidRPr="003E3482">
        <w:t xml:space="preserve"> </w:t>
      </w:r>
      <w:r w:rsidRPr="003E3482">
        <w:t>этом</w:t>
      </w:r>
      <w:r w:rsidR="003E3482" w:rsidRPr="003E3482">
        <w:t xml:space="preserve"> </w:t>
      </w:r>
      <w:r w:rsidRPr="003E3482">
        <w:t>именно</w:t>
      </w:r>
      <w:r w:rsidR="003E3482" w:rsidRPr="003E3482">
        <w:t xml:space="preserve"> </w:t>
      </w:r>
      <w:r w:rsidRPr="003E3482">
        <w:t>реформирование</w:t>
      </w:r>
      <w:r w:rsidR="003E3482" w:rsidRPr="003E3482">
        <w:t xml:space="preserve"> </w:t>
      </w:r>
      <w:r w:rsidRPr="003E3482">
        <w:t>налогообложения</w:t>
      </w:r>
      <w:r w:rsidR="003E3482" w:rsidRPr="003E3482">
        <w:t xml:space="preserve"> </w:t>
      </w:r>
      <w:r w:rsidRPr="003E3482">
        <w:t>страхователей</w:t>
      </w:r>
      <w:r w:rsidR="003E3482" w:rsidRPr="003E3482">
        <w:t xml:space="preserve"> - </w:t>
      </w:r>
      <w:r w:rsidRPr="003E3482">
        <w:t>потребителей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услуг,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мой</w:t>
      </w:r>
      <w:r w:rsidR="003E3482" w:rsidRPr="003E3482">
        <w:t xml:space="preserve"> </w:t>
      </w:r>
      <w:r w:rsidRPr="003E3482">
        <w:t>взгляд,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вопросом</w:t>
      </w:r>
      <w:r w:rsidR="003E3482" w:rsidRPr="003E3482">
        <w:t xml:space="preserve"> </w:t>
      </w:r>
      <w:r w:rsidRPr="003E3482">
        <w:t>первостепенной</w:t>
      </w:r>
      <w:r w:rsidR="003E3482" w:rsidRPr="003E3482">
        <w:t xml:space="preserve"> </w:t>
      </w:r>
      <w:r w:rsidRPr="003E3482">
        <w:t>важности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Существование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зависит</w:t>
      </w:r>
      <w:r w:rsidR="003E3482" w:rsidRPr="003E3482">
        <w:t xml:space="preserve"> </w:t>
      </w:r>
      <w:r w:rsidRPr="003E3482">
        <w:t>прежде</w:t>
      </w:r>
      <w:r w:rsidR="003E3482" w:rsidRPr="003E3482">
        <w:t xml:space="preserve"> </w:t>
      </w:r>
      <w:r w:rsidRPr="003E3482">
        <w:t>всего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наличия</w:t>
      </w:r>
      <w:r w:rsidR="003E3482" w:rsidRPr="003E3482">
        <w:t xml:space="preserve"> </w:t>
      </w:r>
      <w:r w:rsidRPr="003E3482">
        <w:t>потребности</w:t>
      </w:r>
      <w:r w:rsidR="003E3482" w:rsidRPr="003E3482">
        <w:t xml:space="preserve"> </w:t>
      </w:r>
      <w:r w:rsidRPr="003E3482">
        <w:t>предприятий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населения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страховании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способности</w:t>
      </w:r>
      <w:r w:rsidR="003E3482" w:rsidRPr="003E3482">
        <w:t xml:space="preserve"> </w:t>
      </w:r>
      <w:r w:rsidRPr="003E3482">
        <w:t>оплачивать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услуги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настоящее</w:t>
      </w:r>
      <w:r w:rsidR="003E3482" w:rsidRPr="003E3482">
        <w:t xml:space="preserve"> </w:t>
      </w:r>
      <w:r w:rsidRPr="003E3482">
        <w:t>время</w:t>
      </w:r>
      <w:r w:rsidR="003E3482" w:rsidRPr="003E3482">
        <w:t xml:space="preserve"> </w:t>
      </w:r>
      <w:r w:rsidRPr="003E3482">
        <w:t>налогообложение</w:t>
      </w:r>
      <w:r w:rsidR="003E3482" w:rsidRPr="003E3482">
        <w:t xml:space="preserve"> </w:t>
      </w:r>
      <w:r w:rsidRPr="003E3482">
        <w:t>потенциальных</w:t>
      </w:r>
      <w:r w:rsidR="003E3482" w:rsidRPr="003E3482">
        <w:t xml:space="preserve"> </w:t>
      </w:r>
      <w:r w:rsidRPr="003E3482">
        <w:t>клиентов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 </w:t>
      </w:r>
      <w:r w:rsidRPr="003E3482">
        <w:t>настолько</w:t>
      </w:r>
      <w:r w:rsidR="003E3482" w:rsidRPr="003E3482">
        <w:t xml:space="preserve"> </w:t>
      </w:r>
      <w:r w:rsidRPr="003E3482">
        <w:t>нерационально,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большая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часть</w:t>
      </w:r>
      <w:r w:rsidR="003E3482" w:rsidRPr="003E3482">
        <w:t xml:space="preserve"> </w:t>
      </w:r>
      <w:r w:rsidRPr="003E3482">
        <w:t>теряет</w:t>
      </w:r>
      <w:r w:rsidR="003E3482" w:rsidRPr="003E3482">
        <w:t xml:space="preserve"> </w:t>
      </w:r>
      <w:r w:rsidRPr="003E3482">
        <w:t>всякий</w:t>
      </w:r>
      <w:r w:rsidR="003E3482" w:rsidRPr="003E3482">
        <w:t xml:space="preserve"> </w:t>
      </w:r>
      <w:r w:rsidRPr="003E3482">
        <w:t>интерес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заключению</w:t>
      </w:r>
      <w:r w:rsidR="003E3482" w:rsidRPr="003E3482">
        <w:t xml:space="preserve"> </w:t>
      </w:r>
      <w:r w:rsidRPr="003E3482">
        <w:t>договора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Прежде</w:t>
      </w:r>
      <w:r w:rsidR="003E3482" w:rsidRPr="003E3482">
        <w:t xml:space="preserve"> </w:t>
      </w:r>
      <w:r w:rsidRPr="003E3482">
        <w:t>всего</w:t>
      </w:r>
      <w:r w:rsidR="003E3482" w:rsidRPr="003E3482">
        <w:t xml:space="preserve"> </w:t>
      </w:r>
      <w:r w:rsidRPr="003E3482">
        <w:t>целесообразно</w:t>
      </w:r>
      <w:r w:rsidR="003E3482" w:rsidRPr="003E3482">
        <w:t xml:space="preserve"> </w:t>
      </w:r>
      <w:r w:rsidRPr="003E3482">
        <w:t>было</w:t>
      </w:r>
      <w:r w:rsidR="003E3482" w:rsidRPr="003E3482">
        <w:t xml:space="preserve"> </w:t>
      </w:r>
      <w:r w:rsidRPr="003E3482">
        <w:t>бы</w:t>
      </w:r>
      <w:r w:rsidR="003E3482" w:rsidRPr="003E3482">
        <w:t xml:space="preserve"> </w:t>
      </w:r>
      <w:r w:rsidRPr="003E3482">
        <w:t>отменить</w:t>
      </w:r>
      <w:r w:rsidR="003E3482" w:rsidRPr="003E3482">
        <w:t xml:space="preserve"> </w:t>
      </w:r>
      <w:r w:rsidRPr="003E3482">
        <w:t>ограничение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включение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себестоимость</w:t>
      </w:r>
      <w:r w:rsidR="003E3482" w:rsidRPr="003E3482">
        <w:t xml:space="preserve"> </w:t>
      </w:r>
      <w:r w:rsidRPr="003E3482">
        <w:t>затрат</w:t>
      </w:r>
      <w:r w:rsidR="003E3482" w:rsidRPr="003E3482">
        <w:t xml:space="preserve"> </w:t>
      </w:r>
      <w:r w:rsidRPr="003E3482">
        <w:t>юридических</w:t>
      </w:r>
      <w:r w:rsidR="003E3482" w:rsidRPr="003E3482">
        <w:t xml:space="preserve"> </w:t>
      </w:r>
      <w:r w:rsidRPr="003E3482">
        <w:t>лиц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настоящее</w:t>
      </w:r>
      <w:r w:rsidR="003E3482" w:rsidRPr="003E3482">
        <w:t xml:space="preserve"> </w:t>
      </w:r>
      <w:r w:rsidRPr="003E3482">
        <w:t>время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себестоимость</w:t>
      </w:r>
      <w:r w:rsidR="003E3482" w:rsidRPr="003E3482">
        <w:t xml:space="preserve"> </w:t>
      </w:r>
      <w:r w:rsidRPr="003E3482">
        <w:t>могут</w:t>
      </w:r>
      <w:r w:rsidR="003E3482" w:rsidRPr="003E3482">
        <w:t xml:space="preserve"> </w:t>
      </w:r>
      <w:r w:rsidRPr="003E3482">
        <w:t>быть</w:t>
      </w:r>
      <w:r w:rsidR="003E3482" w:rsidRPr="003E3482">
        <w:t xml:space="preserve"> </w:t>
      </w:r>
      <w:r w:rsidRPr="003E3482">
        <w:t>отнесены</w:t>
      </w:r>
      <w:r w:rsidR="003E3482" w:rsidRPr="003E3482">
        <w:t xml:space="preserve"> </w:t>
      </w:r>
      <w:r w:rsidRPr="003E3482">
        <w:t>расходы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страхование,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превышающие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сумме</w:t>
      </w:r>
      <w:r w:rsidR="003E3482" w:rsidRPr="003E3482">
        <w:t xml:space="preserve"> </w:t>
      </w:r>
      <w:r w:rsidRPr="003E3482">
        <w:t>1%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объема</w:t>
      </w:r>
      <w:r w:rsidR="003E3482" w:rsidRPr="003E3482">
        <w:t xml:space="preserve"> </w:t>
      </w:r>
      <w:r w:rsidRPr="003E3482">
        <w:t>реализации</w:t>
      </w:r>
      <w:r w:rsidR="003E3482" w:rsidRPr="003E3482">
        <w:t xml:space="preserve"> </w:t>
      </w:r>
      <w:r w:rsidRPr="003E3482">
        <w:t>продукции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услуг</w:t>
      </w:r>
      <w:r w:rsidR="003E3482" w:rsidRPr="003E3482">
        <w:t xml:space="preserve"> </w:t>
      </w:r>
      <w:r w:rsidRPr="003E3482">
        <w:t>предприятия</w:t>
      </w:r>
      <w:r w:rsidR="003E3482" w:rsidRPr="003E3482">
        <w:t xml:space="preserve">. </w:t>
      </w:r>
      <w:r w:rsidRPr="003E3482">
        <w:t>Опыт</w:t>
      </w:r>
      <w:r w:rsidR="003E3482" w:rsidRPr="003E3482">
        <w:t xml:space="preserve"> </w:t>
      </w:r>
      <w:r w:rsidRPr="003E3482">
        <w:t>показывает,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этого</w:t>
      </w:r>
      <w:r w:rsidR="003E3482" w:rsidRPr="003E3482">
        <w:t xml:space="preserve"> </w:t>
      </w:r>
      <w:r w:rsidRPr="003E3482">
        <w:t>явно</w:t>
      </w:r>
      <w:r w:rsidR="003E3482" w:rsidRPr="003E3482">
        <w:t xml:space="preserve"> </w:t>
      </w:r>
      <w:r w:rsidRPr="003E3482">
        <w:t>недостаточно</w:t>
      </w:r>
      <w:r w:rsidR="003E3482" w:rsidRPr="003E3482">
        <w:t xml:space="preserve">. </w:t>
      </w:r>
      <w:r w:rsidRPr="003E3482">
        <w:t>Если</w:t>
      </w:r>
      <w:r w:rsidR="003E3482" w:rsidRPr="003E3482">
        <w:t xml:space="preserve"> </w:t>
      </w:r>
      <w:r w:rsidRPr="003E3482">
        <w:lastRenderedPageBreak/>
        <w:t>затраты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принципиально</w:t>
      </w:r>
      <w:r w:rsidR="003E3482" w:rsidRPr="003E3482">
        <w:t xml:space="preserve"> </w:t>
      </w:r>
      <w:r w:rsidRPr="003E3482">
        <w:t>признаны</w:t>
      </w:r>
      <w:r w:rsidR="003E3482" w:rsidRPr="003E3482">
        <w:t xml:space="preserve"> </w:t>
      </w:r>
      <w:r w:rsidRPr="003E3482">
        <w:t>производственными</w:t>
      </w:r>
      <w:r w:rsidR="003E3482" w:rsidRPr="003E3482">
        <w:t xml:space="preserve"> </w:t>
      </w:r>
      <w:r w:rsidRPr="003E3482">
        <w:t>затратами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включаются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себестоимость</w:t>
      </w:r>
      <w:r w:rsidR="003E3482">
        <w:t xml:space="preserve"> (</w:t>
      </w:r>
      <w:r w:rsidRPr="003E3482">
        <w:t>хотя</w:t>
      </w:r>
      <w:r w:rsidR="003E3482" w:rsidRPr="003E3482">
        <w:t xml:space="preserve"> </w:t>
      </w:r>
      <w:r w:rsidRPr="003E3482">
        <w:t>бы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ограниченном</w:t>
      </w:r>
      <w:r w:rsidR="003E3482" w:rsidRPr="003E3482">
        <w:t xml:space="preserve"> </w:t>
      </w:r>
      <w:r w:rsidRPr="003E3482">
        <w:t>размере</w:t>
      </w:r>
      <w:r w:rsidR="003E3482" w:rsidRPr="003E3482">
        <w:t xml:space="preserve">), </w:t>
      </w:r>
      <w:r w:rsidRPr="003E3482">
        <w:t>надо</w:t>
      </w:r>
      <w:r w:rsidR="003E3482" w:rsidRPr="003E3482">
        <w:t xml:space="preserve"> </w:t>
      </w:r>
      <w:r w:rsidRPr="003E3482">
        <w:t>сделать</w:t>
      </w:r>
      <w:r w:rsidR="003E3482" w:rsidRPr="003E3482">
        <w:t xml:space="preserve"> </w:t>
      </w:r>
      <w:r w:rsidRPr="003E3482">
        <w:t>следующий</w:t>
      </w:r>
      <w:r w:rsidR="003E3482" w:rsidRPr="003E3482">
        <w:t xml:space="preserve"> </w:t>
      </w:r>
      <w:r w:rsidRPr="003E3482">
        <w:t>шаг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снять</w:t>
      </w:r>
      <w:r w:rsidR="003E3482" w:rsidRPr="003E3482">
        <w:t xml:space="preserve"> </w:t>
      </w:r>
      <w:r w:rsidRPr="003E3482">
        <w:t>этот</w:t>
      </w:r>
      <w:r w:rsidR="003E3482" w:rsidRPr="003E3482">
        <w:t xml:space="preserve"> </w:t>
      </w:r>
      <w:r w:rsidRPr="003E3482">
        <w:t>лимит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Кроме</w:t>
      </w:r>
      <w:r w:rsidR="003E3482" w:rsidRPr="003E3482">
        <w:t xml:space="preserve"> </w:t>
      </w:r>
      <w:r w:rsidRPr="003E3482">
        <w:t>того,</w:t>
      </w:r>
      <w:r w:rsidR="003E3482" w:rsidRPr="003E3482">
        <w:t xml:space="preserve"> </w:t>
      </w:r>
      <w:r w:rsidRPr="003E3482">
        <w:t>перечень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взносы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которым</w:t>
      </w:r>
      <w:r w:rsidR="003E3482" w:rsidRPr="003E3482">
        <w:t xml:space="preserve"> </w:t>
      </w:r>
      <w:r w:rsidRPr="003E3482">
        <w:t>включаются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себестоимость,</w:t>
      </w:r>
      <w:r w:rsidR="003E3482" w:rsidRPr="003E3482">
        <w:t xml:space="preserve"> </w:t>
      </w:r>
      <w:r w:rsidRPr="003E3482">
        <w:t>можно</w:t>
      </w:r>
      <w:r w:rsidR="003E3482" w:rsidRPr="003E3482">
        <w:t xml:space="preserve"> </w:t>
      </w:r>
      <w:r w:rsidRPr="003E3482">
        <w:t>несколько</w:t>
      </w:r>
      <w:r w:rsidR="003E3482" w:rsidRPr="003E3482">
        <w:t xml:space="preserve"> </w:t>
      </w:r>
      <w:r w:rsidRPr="003E3482">
        <w:t>расширить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частности,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него</w:t>
      </w:r>
      <w:r w:rsidR="003E3482" w:rsidRPr="003E3482">
        <w:t xml:space="preserve"> </w:t>
      </w:r>
      <w:r w:rsidRPr="003E3482">
        <w:t>должны</w:t>
      </w:r>
      <w:r w:rsidR="003E3482" w:rsidRPr="003E3482">
        <w:t xml:space="preserve"> </w:t>
      </w:r>
      <w:r w:rsidRPr="003E3482">
        <w:t>быть</w:t>
      </w:r>
      <w:r w:rsidR="003E3482" w:rsidRPr="003E3482">
        <w:t xml:space="preserve"> </w:t>
      </w:r>
      <w:r w:rsidRPr="003E3482">
        <w:t>включены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гражданской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обязательствам</w:t>
      </w:r>
      <w:r w:rsidR="003E3482" w:rsidRPr="003E3482">
        <w:t xml:space="preserve"> </w:t>
      </w:r>
      <w:r w:rsidRPr="003E3482">
        <w:t>вследствие</w:t>
      </w:r>
      <w:r w:rsidR="003E3482" w:rsidRPr="003E3482">
        <w:t xml:space="preserve"> </w:t>
      </w:r>
      <w:r w:rsidRPr="003E3482">
        <w:t>причинения</w:t>
      </w:r>
      <w:r w:rsidR="003E3482" w:rsidRPr="003E3482">
        <w:t xml:space="preserve"> </w:t>
      </w:r>
      <w:r w:rsidRPr="003E3482">
        <w:t>вреда</w:t>
      </w:r>
      <w:r w:rsidR="003E3482" w:rsidRPr="003E3482">
        <w:t xml:space="preserve"> </w:t>
      </w:r>
      <w:r w:rsidRPr="003E3482">
        <w:t>без</w:t>
      </w:r>
      <w:r w:rsidR="003E3482" w:rsidRPr="003E3482">
        <w:t xml:space="preserve"> </w:t>
      </w:r>
      <w:r w:rsidRPr="003E3482">
        <w:t>каких-либо</w:t>
      </w:r>
      <w:r w:rsidR="003E3482" w:rsidRPr="003E3482">
        <w:t xml:space="preserve"> </w:t>
      </w:r>
      <w:r w:rsidRPr="003E3482">
        <w:t>ограничений,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экспортных</w:t>
      </w:r>
      <w:r w:rsidR="003E3482" w:rsidRPr="003E3482">
        <w:t xml:space="preserve"> </w:t>
      </w:r>
      <w:r w:rsidRPr="003E3482">
        <w:t>кредитов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Внедрение</w:t>
      </w:r>
      <w:r w:rsidR="003E3482" w:rsidRPr="003E3482">
        <w:t xml:space="preserve"> </w:t>
      </w:r>
      <w:r w:rsidRPr="003E3482">
        <w:t>некоторых</w:t>
      </w:r>
      <w:r w:rsidR="003E3482" w:rsidRPr="003E3482">
        <w:t xml:space="preserve"> </w:t>
      </w:r>
      <w:r w:rsidRPr="003E3482">
        <w:t>послаблений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вопросах</w:t>
      </w:r>
      <w:r w:rsidR="003E3482" w:rsidRPr="003E3482">
        <w:t xml:space="preserve"> </w:t>
      </w:r>
      <w:r w:rsidRPr="003E3482">
        <w:t>налогообложения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операций,</w:t>
      </w:r>
      <w:r w:rsidR="003E3482" w:rsidRPr="003E3482">
        <w:t xml:space="preserve"> </w:t>
      </w:r>
      <w:r w:rsidRPr="003E3482">
        <w:t>естественно,</w:t>
      </w:r>
      <w:r w:rsidR="003E3482" w:rsidRPr="003E3482">
        <w:t xml:space="preserve"> </w:t>
      </w:r>
      <w:r w:rsidRPr="003E3482">
        <w:t>приведет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некоторому</w:t>
      </w:r>
      <w:r w:rsidR="003E3482" w:rsidRPr="003E3482">
        <w:t xml:space="preserve"> </w:t>
      </w:r>
      <w:r w:rsidRPr="003E3482">
        <w:t>уменьшению</w:t>
      </w:r>
      <w:r w:rsidR="003E3482" w:rsidRPr="003E3482">
        <w:t xml:space="preserve"> </w:t>
      </w:r>
      <w:r w:rsidRPr="003E3482">
        <w:t>поступлений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бюджет</w:t>
      </w:r>
      <w:r w:rsidR="003E3482" w:rsidRPr="003E3482">
        <w:t xml:space="preserve">. </w:t>
      </w:r>
      <w:r w:rsidRPr="003E3482">
        <w:t>Однако</w:t>
      </w:r>
      <w:r w:rsidR="003E3482" w:rsidRPr="003E3482">
        <w:t xml:space="preserve"> </w:t>
      </w:r>
      <w:r w:rsidRPr="003E3482">
        <w:t>эти</w:t>
      </w:r>
      <w:r w:rsidR="003E3482" w:rsidRPr="003E3482">
        <w:t xml:space="preserve"> </w:t>
      </w:r>
      <w:r w:rsidRPr="003E3482">
        <w:t>суммы,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моему</w:t>
      </w:r>
      <w:r w:rsidR="003E3482" w:rsidRPr="003E3482">
        <w:t xml:space="preserve"> </w:t>
      </w:r>
      <w:r w:rsidRPr="003E3482">
        <w:t>мнению,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смогут</w:t>
      </w:r>
      <w:r w:rsidR="003E3482" w:rsidRPr="003E3482">
        <w:t xml:space="preserve"> </w:t>
      </w:r>
      <w:r w:rsidRPr="003E3482">
        <w:t>сравниться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той</w:t>
      </w:r>
      <w:r w:rsidR="003E3482" w:rsidRPr="003E3482">
        <w:t xml:space="preserve"> </w:t>
      </w:r>
      <w:r w:rsidRPr="003E3482">
        <w:t>выгодой,</w:t>
      </w:r>
      <w:r w:rsidR="003E3482" w:rsidRPr="003E3482">
        <w:t xml:space="preserve"> </w:t>
      </w:r>
      <w:r w:rsidRPr="003E3482">
        <w:t>которую</w:t>
      </w:r>
      <w:r w:rsidR="003E3482" w:rsidRPr="003E3482">
        <w:t xml:space="preserve"> </w:t>
      </w:r>
      <w:r w:rsidRPr="003E3482">
        <w:t>получит</w:t>
      </w:r>
      <w:r w:rsidR="003E3482" w:rsidRPr="003E3482">
        <w:t xml:space="preserve"> </w:t>
      </w:r>
      <w:r w:rsidRPr="003E3482">
        <w:t>государство</w:t>
      </w:r>
      <w:r w:rsidR="003E3482" w:rsidRPr="003E3482">
        <w:t xml:space="preserve"> </w:t>
      </w:r>
      <w:r w:rsidRPr="003E3482">
        <w:t>посредством</w:t>
      </w:r>
      <w:r w:rsidR="003E3482" w:rsidRPr="003E3482">
        <w:t xml:space="preserve"> </w:t>
      </w:r>
      <w:r w:rsidRPr="003E3482">
        <w:t>экономии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всевозможных</w:t>
      </w:r>
      <w:r w:rsidR="003E3482" w:rsidRPr="003E3482">
        <w:t xml:space="preserve"> </w:t>
      </w:r>
      <w:r w:rsidRPr="003E3482">
        <w:t>компенсирующих</w:t>
      </w:r>
      <w:r w:rsidR="003E3482" w:rsidRPr="003E3482">
        <w:t xml:space="preserve"> </w:t>
      </w:r>
      <w:r w:rsidRPr="003E3482">
        <w:t>выплатах,</w:t>
      </w:r>
      <w:r w:rsidR="003E3482" w:rsidRPr="003E3482">
        <w:t xml:space="preserve"> </w:t>
      </w:r>
      <w:r w:rsidRPr="003E3482">
        <w:t>так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гражданам</w:t>
      </w:r>
      <w:r w:rsidR="003E3482" w:rsidRPr="003E3482">
        <w:t xml:space="preserve"> </w:t>
      </w:r>
      <w:r w:rsidRPr="003E3482">
        <w:t>будет</w:t>
      </w:r>
      <w:r w:rsidR="003E3482" w:rsidRPr="003E3482">
        <w:t xml:space="preserve"> </w:t>
      </w:r>
      <w:r w:rsidRPr="003E3482">
        <w:t>выгодно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счет</w:t>
      </w:r>
      <w:r w:rsidR="003E3482" w:rsidRPr="003E3482">
        <w:t xml:space="preserve"> </w:t>
      </w:r>
      <w:r w:rsidRPr="003E3482">
        <w:t>своих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обеспечивать</w:t>
      </w:r>
      <w:r w:rsidR="003E3482" w:rsidRPr="003E3482">
        <w:t xml:space="preserve"> </w:t>
      </w:r>
      <w:r w:rsidRPr="003E3482">
        <w:t>свою</w:t>
      </w:r>
      <w:r w:rsidR="003E3482" w:rsidRPr="003E3482">
        <w:t xml:space="preserve"> </w:t>
      </w:r>
      <w:r w:rsidRPr="003E3482">
        <w:t>страховую</w:t>
      </w:r>
      <w:r w:rsidR="003E3482" w:rsidRPr="003E3482">
        <w:t xml:space="preserve"> </w:t>
      </w:r>
      <w:r w:rsidRPr="003E3482">
        <w:t>защиту</w:t>
      </w:r>
      <w:r w:rsidR="003E3482" w:rsidRPr="003E3482">
        <w:t xml:space="preserve"> </w:t>
      </w:r>
      <w:r w:rsidRPr="003E3482">
        <w:t>и,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случае</w:t>
      </w:r>
      <w:r w:rsidR="003E3482" w:rsidRPr="003E3482">
        <w:t xml:space="preserve"> </w:t>
      </w:r>
      <w:r w:rsidRPr="003E3482">
        <w:t>необходимости,</w:t>
      </w:r>
      <w:r w:rsidR="003E3482" w:rsidRPr="003E3482">
        <w:t xml:space="preserve"> </w:t>
      </w:r>
      <w:r w:rsidRPr="003E3482">
        <w:t>компенсировать</w:t>
      </w:r>
      <w:r w:rsidR="003E3482" w:rsidRPr="003E3482">
        <w:t xml:space="preserve"> </w:t>
      </w:r>
      <w:r w:rsidRPr="003E3482">
        <w:t>свои</w:t>
      </w:r>
      <w:r w:rsidR="003E3482" w:rsidRPr="003E3482">
        <w:t xml:space="preserve"> </w:t>
      </w:r>
      <w:r w:rsidRPr="003E3482">
        <w:t>убытки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счет</w:t>
      </w:r>
      <w:r w:rsidR="003E3482" w:rsidRPr="003E3482">
        <w:t xml:space="preserve"> </w:t>
      </w:r>
      <w:r w:rsidRPr="003E3482">
        <w:t>государства,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счет</w:t>
      </w:r>
      <w:r w:rsidR="003E3482" w:rsidRPr="003E3482">
        <w:t xml:space="preserve"> </w:t>
      </w:r>
      <w:r w:rsidRPr="003E3482">
        <w:t>средств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компаний,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это</w:t>
      </w:r>
      <w:r w:rsidR="003E3482" w:rsidRPr="003E3482">
        <w:t xml:space="preserve"> </w:t>
      </w:r>
      <w:r w:rsidRPr="003E3482">
        <w:t>делается</w:t>
      </w:r>
      <w:r w:rsidR="003E3482" w:rsidRPr="003E3482">
        <w:t xml:space="preserve"> </w:t>
      </w:r>
      <w:r w:rsidRPr="003E3482">
        <w:t>во</w:t>
      </w:r>
      <w:r w:rsidR="003E3482" w:rsidRPr="003E3482">
        <w:t xml:space="preserve"> </w:t>
      </w:r>
      <w:r w:rsidRPr="003E3482">
        <w:t>всем</w:t>
      </w:r>
      <w:r w:rsidR="003E3482" w:rsidRPr="003E3482">
        <w:t xml:space="preserve"> </w:t>
      </w:r>
      <w:r w:rsidRPr="003E3482">
        <w:t>цивилизованном</w:t>
      </w:r>
      <w:r w:rsidR="003E3482" w:rsidRPr="003E3482">
        <w:t xml:space="preserve"> </w:t>
      </w:r>
      <w:r w:rsidRPr="003E3482">
        <w:t>мире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Особого</w:t>
      </w:r>
      <w:r w:rsidR="003E3482" w:rsidRPr="003E3482">
        <w:t xml:space="preserve"> </w:t>
      </w:r>
      <w:r w:rsidRPr="003E3482">
        <w:t>внимания</w:t>
      </w:r>
      <w:r w:rsidR="003E3482" w:rsidRPr="003E3482">
        <w:t xml:space="preserve"> </w:t>
      </w:r>
      <w:r w:rsidRPr="003E3482">
        <w:t>требует</w:t>
      </w:r>
      <w:r w:rsidR="003E3482" w:rsidRPr="003E3482">
        <w:t xml:space="preserve"> </w:t>
      </w:r>
      <w:r w:rsidRPr="003E3482">
        <w:t>проблема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Pr="003E3482">
        <w:t>долгосрочного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жизни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РК,</w:t>
      </w:r>
      <w:r w:rsidR="003E3482" w:rsidRPr="003E3482">
        <w:t xml:space="preserve"> </w:t>
      </w:r>
      <w:r w:rsidRPr="003E3482">
        <w:t>так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оно</w:t>
      </w:r>
      <w:r w:rsidR="003E3482" w:rsidRPr="003E3482">
        <w:t xml:space="preserve"> </w:t>
      </w:r>
      <w:r w:rsidRPr="003E3482">
        <w:t>успешно</w:t>
      </w:r>
      <w:r w:rsidR="003E3482" w:rsidRPr="003E3482">
        <w:t xml:space="preserve"> </w:t>
      </w:r>
      <w:r w:rsidRPr="003E3482">
        <w:t>решает</w:t>
      </w:r>
      <w:r w:rsidR="003E3482" w:rsidRPr="003E3482">
        <w:t xml:space="preserve"> </w:t>
      </w:r>
      <w:r w:rsidRPr="003E3482">
        <w:t>вопросы</w:t>
      </w:r>
      <w:r w:rsidR="003E3482" w:rsidRPr="003E3482">
        <w:t xml:space="preserve"> </w:t>
      </w:r>
      <w:r w:rsidRPr="003E3482">
        <w:t>социального</w:t>
      </w:r>
      <w:r w:rsidR="003E3482" w:rsidRPr="003E3482">
        <w:t xml:space="preserve"> </w:t>
      </w:r>
      <w:r w:rsidRPr="003E3482">
        <w:t>обеспечения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Пенсионное,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частности,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позволяет</w:t>
      </w:r>
      <w:r w:rsidR="003E3482" w:rsidRPr="003E3482">
        <w:t xml:space="preserve"> </w:t>
      </w:r>
      <w:r w:rsidRPr="003E3482">
        <w:t>получить</w:t>
      </w:r>
      <w:r w:rsidR="003E3482" w:rsidRPr="003E3482">
        <w:t xml:space="preserve"> </w:t>
      </w:r>
      <w:r w:rsidRPr="003E3482">
        <w:t>дополнительную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государственной</w:t>
      </w:r>
      <w:r w:rsidR="003E3482" w:rsidRPr="003E3482">
        <w:t xml:space="preserve"> </w:t>
      </w:r>
      <w:r w:rsidRPr="003E3482">
        <w:t>пенсию,</w:t>
      </w:r>
      <w:r w:rsidR="003E3482" w:rsidRPr="003E3482">
        <w:t xml:space="preserve"> </w:t>
      </w:r>
      <w:r w:rsidRPr="003E3482">
        <w:t>причем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только</w:t>
      </w:r>
      <w:r w:rsidR="003E3482" w:rsidRPr="003E3482">
        <w:t xml:space="preserve"> </w:t>
      </w:r>
      <w:r w:rsidRPr="003E3482">
        <w:t>пенсию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старости,</w:t>
      </w:r>
      <w:r w:rsidR="003E3482" w:rsidRPr="003E3482">
        <w:t xml:space="preserve"> </w:t>
      </w:r>
      <w:r w:rsidRPr="003E3482">
        <w:t>но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пенсию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инвалидности</w:t>
      </w:r>
      <w:r w:rsidR="003E3482" w:rsidRPr="003E3482">
        <w:t xml:space="preserve">; </w:t>
      </w:r>
      <w:r w:rsidRPr="003E3482">
        <w:t>снижает</w:t>
      </w:r>
      <w:r w:rsidR="003E3482" w:rsidRPr="003E3482">
        <w:t xml:space="preserve"> </w:t>
      </w:r>
      <w:r w:rsidRPr="003E3482">
        <w:t>нагрузку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расходную</w:t>
      </w:r>
      <w:r w:rsidR="003E3482" w:rsidRPr="003E3482">
        <w:t xml:space="preserve"> </w:t>
      </w:r>
      <w:r w:rsidRPr="003E3482">
        <w:t>часть</w:t>
      </w:r>
      <w:r w:rsidR="003E3482" w:rsidRPr="003E3482">
        <w:t xml:space="preserve"> </w:t>
      </w:r>
      <w:r w:rsidRPr="003E3482">
        <w:t>бюджета,</w:t>
      </w:r>
      <w:r w:rsidR="003E3482" w:rsidRPr="003E3482">
        <w:t xml:space="preserve"> </w:t>
      </w:r>
      <w:r w:rsidRPr="003E3482">
        <w:t>поскольку</w:t>
      </w:r>
      <w:r w:rsidR="003E3482" w:rsidRPr="003E3482">
        <w:t xml:space="preserve"> </w:t>
      </w:r>
      <w:r w:rsidRPr="003E3482">
        <w:t>снижает</w:t>
      </w:r>
      <w:r w:rsidR="003E3482" w:rsidRPr="003E3482">
        <w:t xml:space="preserve"> </w:t>
      </w:r>
      <w:r w:rsidRPr="003E3482">
        <w:t>затраты</w:t>
      </w:r>
      <w:r w:rsidR="003E3482" w:rsidRPr="003E3482">
        <w:t xml:space="preserve"> </w:t>
      </w:r>
      <w:r w:rsidRPr="003E3482">
        <w:t>государства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социальное</w:t>
      </w:r>
      <w:r w:rsidR="003E3482" w:rsidRPr="003E3482">
        <w:t xml:space="preserve"> </w:t>
      </w:r>
      <w:r w:rsidRPr="003E3482">
        <w:t>обеспечение</w:t>
      </w:r>
      <w:r w:rsidR="003E3482" w:rsidRPr="003E3482">
        <w:t xml:space="preserve"> </w:t>
      </w:r>
      <w:r w:rsidRPr="003E3482">
        <w:t>граждан,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государство</w:t>
      </w:r>
      <w:r w:rsidR="003E3482" w:rsidRPr="003E3482">
        <w:t xml:space="preserve"> </w:t>
      </w:r>
      <w:r w:rsidRPr="003E3482">
        <w:t>сосредотачивается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защите</w:t>
      </w:r>
      <w:r w:rsidR="003E3482" w:rsidRPr="003E3482">
        <w:t xml:space="preserve"> </w:t>
      </w:r>
      <w:r w:rsidRPr="003E3482">
        <w:t>наименее</w:t>
      </w:r>
      <w:r w:rsidR="003E3482" w:rsidRPr="003E3482">
        <w:t xml:space="preserve"> </w:t>
      </w:r>
      <w:r w:rsidRPr="003E3482">
        <w:t>обеспеченных</w:t>
      </w:r>
      <w:r w:rsidR="003E3482" w:rsidRPr="003E3482">
        <w:t xml:space="preserve"> </w:t>
      </w:r>
      <w:r w:rsidRPr="003E3482">
        <w:t>слоев</w:t>
      </w:r>
      <w:r w:rsidR="003E3482" w:rsidRPr="003E3482">
        <w:t xml:space="preserve"> </w:t>
      </w:r>
      <w:r w:rsidRPr="003E3482">
        <w:t>населения,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отличие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государственных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негосударственных</w:t>
      </w:r>
      <w:r w:rsidR="003E3482" w:rsidRPr="003E3482">
        <w:t xml:space="preserve"> </w:t>
      </w:r>
      <w:r w:rsidRPr="003E3482">
        <w:t>пенсионных</w:t>
      </w:r>
      <w:r w:rsidR="003E3482" w:rsidRPr="003E3482">
        <w:t xml:space="preserve"> </w:t>
      </w:r>
      <w:r w:rsidRPr="003E3482">
        <w:t>фондов</w:t>
      </w:r>
      <w:r w:rsidR="003E3482" w:rsidRPr="003E3482">
        <w:t xml:space="preserve"> </w:t>
      </w:r>
      <w:r w:rsidRPr="003E3482">
        <w:t>обеспечивает</w:t>
      </w:r>
      <w:r w:rsidR="003E3482" w:rsidRPr="003E3482">
        <w:t xml:space="preserve"> </w:t>
      </w:r>
      <w:r w:rsidRPr="003E3482">
        <w:t>страховую</w:t>
      </w:r>
      <w:r w:rsidR="003E3482" w:rsidRPr="003E3482">
        <w:t xml:space="preserve"> </w:t>
      </w:r>
      <w:r w:rsidRPr="003E3482">
        <w:t>защиту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случае</w:t>
      </w:r>
      <w:r w:rsidR="003E3482" w:rsidRPr="003E3482">
        <w:t xml:space="preserve"> </w:t>
      </w:r>
      <w:r w:rsidRPr="003E3482">
        <w:t>смерти</w:t>
      </w:r>
      <w:r w:rsidR="003E3482" w:rsidRPr="003E3482">
        <w:t xml:space="preserve"> </w:t>
      </w:r>
      <w:r w:rsidRPr="003E3482">
        <w:t>застрахованного</w:t>
      </w:r>
      <w:r w:rsidR="003E3482" w:rsidRPr="003E3482">
        <w:t xml:space="preserve">; </w:t>
      </w:r>
      <w:r w:rsidRPr="003E3482">
        <w:t>позволяет</w:t>
      </w:r>
      <w:r w:rsidR="003E3482" w:rsidRPr="003E3482">
        <w:t xml:space="preserve"> </w:t>
      </w:r>
      <w:r w:rsidRPr="003E3482">
        <w:t>выплачивать</w:t>
      </w:r>
      <w:r w:rsidR="003E3482" w:rsidRPr="003E3482">
        <w:t xml:space="preserve"> </w:t>
      </w:r>
      <w:r w:rsidRPr="003E3482">
        <w:t>пенсию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только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суммы</w:t>
      </w:r>
      <w:r w:rsidR="003E3482" w:rsidRPr="003E3482">
        <w:t xml:space="preserve"> </w:t>
      </w:r>
      <w:r w:rsidRPr="003E3482">
        <w:t>собранных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взносов,</w:t>
      </w:r>
      <w:r w:rsidR="003E3482" w:rsidRPr="003E3482">
        <w:t xml:space="preserve"> </w:t>
      </w:r>
      <w:r w:rsidRPr="003E3482">
        <w:t>но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учитывать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инвестиционный</w:t>
      </w:r>
      <w:r w:rsidR="003E3482" w:rsidRPr="003E3482">
        <w:t xml:space="preserve"> </w:t>
      </w:r>
      <w:r w:rsidRPr="003E3482">
        <w:t>доход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lastRenderedPageBreak/>
        <w:t>Страхование</w:t>
      </w:r>
      <w:r w:rsidR="003E3482" w:rsidRPr="003E3482">
        <w:t xml:space="preserve"> </w:t>
      </w:r>
      <w:r w:rsidRPr="003E3482">
        <w:t>ренты</w:t>
      </w:r>
      <w:r w:rsidR="003E3482" w:rsidRPr="003E3482">
        <w:t xml:space="preserve"> </w:t>
      </w:r>
      <w:r w:rsidRPr="003E3482">
        <w:t>обеспечивает</w:t>
      </w:r>
      <w:r w:rsidR="003E3482" w:rsidRPr="003E3482">
        <w:t xml:space="preserve"> </w:t>
      </w:r>
      <w:r w:rsidRPr="003E3482">
        <w:t>застрахованным</w:t>
      </w:r>
      <w:r w:rsidR="003E3482" w:rsidRPr="003E3482">
        <w:t xml:space="preserve"> </w:t>
      </w:r>
      <w:r w:rsidRPr="003E3482">
        <w:t>дополнительный</w:t>
      </w:r>
      <w:r w:rsidR="003E3482" w:rsidRPr="003E3482">
        <w:t xml:space="preserve"> </w:t>
      </w:r>
      <w:r w:rsidRPr="003E3482">
        <w:t>доход,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зависящий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бюджета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жизни</w:t>
      </w:r>
      <w:r w:rsidR="003E3482" w:rsidRPr="003E3482">
        <w:t xml:space="preserve"> </w:t>
      </w:r>
      <w:r w:rsidRPr="003E3482">
        <w:t>позволяет</w:t>
      </w:r>
      <w:r w:rsidR="003E3482" w:rsidRPr="003E3482">
        <w:t xml:space="preserve"> </w:t>
      </w:r>
      <w:r w:rsidRPr="003E3482">
        <w:t>накопить</w:t>
      </w:r>
      <w:r w:rsidR="003E3482" w:rsidRPr="003E3482">
        <w:t xml:space="preserve"> </w:t>
      </w:r>
      <w:r w:rsidRPr="003E3482">
        <w:t>определенную</w:t>
      </w:r>
      <w:r w:rsidR="003E3482" w:rsidRPr="003E3482">
        <w:t xml:space="preserve"> </w:t>
      </w:r>
      <w:r w:rsidRPr="003E3482">
        <w:t>сумму</w:t>
      </w:r>
      <w:r w:rsidR="003E3482" w:rsidRPr="003E3482">
        <w:t xml:space="preserve"> </w:t>
      </w:r>
      <w:r w:rsidRPr="003E3482">
        <w:t>денежных</w:t>
      </w:r>
      <w:r w:rsidR="003E3482" w:rsidRPr="003E3482">
        <w:t xml:space="preserve"> </w:t>
      </w:r>
      <w:r w:rsidRPr="003E3482">
        <w:t>средств,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защищает</w:t>
      </w:r>
      <w:r w:rsidR="003E3482" w:rsidRPr="003E3482">
        <w:t xml:space="preserve"> </w:t>
      </w:r>
      <w:r w:rsidRPr="003E3482">
        <w:t>финансовые</w:t>
      </w:r>
      <w:r w:rsidR="003E3482" w:rsidRPr="003E3482">
        <w:t xml:space="preserve"> </w:t>
      </w:r>
      <w:r w:rsidRPr="003E3482">
        <w:t>интересы</w:t>
      </w:r>
      <w:r w:rsidR="003E3482" w:rsidRPr="003E3482">
        <w:t xml:space="preserve"> </w:t>
      </w:r>
      <w:r w:rsidRPr="003E3482">
        <w:t>семьи</w:t>
      </w:r>
      <w:r w:rsidR="003E3482" w:rsidRPr="003E3482">
        <w:t xml:space="preserve"> </w:t>
      </w:r>
      <w:r w:rsidRPr="003E3482">
        <w:t>застрахованного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случай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смерти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Следует</w:t>
      </w:r>
      <w:r w:rsidR="003E3482" w:rsidRPr="003E3482">
        <w:t xml:space="preserve"> </w:t>
      </w:r>
      <w:r w:rsidRPr="003E3482">
        <w:t>отметить,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Pr="003E3482">
        <w:t>долгосрочного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жизни</w:t>
      </w:r>
      <w:r w:rsidR="003E3482" w:rsidRPr="003E3482">
        <w:t xml:space="preserve"> </w:t>
      </w:r>
      <w:r w:rsidRPr="003E3482">
        <w:t>необходима</w:t>
      </w:r>
      <w:r w:rsidR="003E3482" w:rsidRPr="003E3482">
        <w:t xml:space="preserve"> </w:t>
      </w:r>
      <w:r w:rsidRPr="003E3482">
        <w:t>серьезная</w:t>
      </w:r>
      <w:r w:rsidR="003E3482" w:rsidRPr="003E3482">
        <w:t xml:space="preserve"> </w:t>
      </w:r>
      <w:r w:rsidRPr="003E3482">
        <w:t>государственная</w:t>
      </w:r>
      <w:r w:rsidR="003E3482" w:rsidRPr="003E3482">
        <w:t xml:space="preserve"> </w:t>
      </w:r>
      <w:r w:rsidRPr="003E3482">
        <w:t>поддержка</w:t>
      </w:r>
      <w:r w:rsidR="003E3482" w:rsidRPr="003E3482">
        <w:t xml:space="preserve">. </w:t>
      </w:r>
      <w:r w:rsidRPr="003E3482">
        <w:t>На</w:t>
      </w:r>
      <w:r w:rsidR="003E3482" w:rsidRPr="003E3482">
        <w:t xml:space="preserve"> </w:t>
      </w:r>
      <w:r w:rsidRPr="003E3482">
        <w:t>деле</w:t>
      </w:r>
      <w:r w:rsidR="003E3482" w:rsidRPr="003E3482">
        <w:t xml:space="preserve"> </w:t>
      </w:r>
      <w:r w:rsidRPr="003E3482">
        <w:t>наше</w:t>
      </w:r>
      <w:r w:rsidR="003E3482" w:rsidRPr="003E3482">
        <w:t xml:space="preserve"> </w:t>
      </w:r>
      <w:r w:rsidRPr="003E3482">
        <w:t>законодательство</w:t>
      </w:r>
      <w:r w:rsidR="003E3482" w:rsidRPr="003E3482">
        <w:t xml:space="preserve"> </w:t>
      </w:r>
      <w:r w:rsidRPr="003E3482">
        <w:t>сдерживает</w:t>
      </w:r>
      <w:r w:rsidR="003E3482" w:rsidRPr="003E3482">
        <w:t xml:space="preserve"> </w:t>
      </w:r>
      <w:r w:rsidRPr="003E3482">
        <w:t>развитие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жизни</w:t>
      </w:r>
      <w:r w:rsidR="003E3482">
        <w:t xml:space="preserve"> (</w:t>
      </w:r>
      <w:r w:rsidRPr="003E3482">
        <w:t>речь</w:t>
      </w:r>
      <w:r w:rsidR="003E3482" w:rsidRPr="003E3482">
        <w:t xml:space="preserve"> </w:t>
      </w:r>
      <w:r w:rsidRPr="003E3482">
        <w:t>здесь</w:t>
      </w:r>
      <w:r w:rsidR="003E3482" w:rsidRPr="003E3482">
        <w:t xml:space="preserve"> </w:t>
      </w:r>
      <w:r w:rsidRPr="003E3482">
        <w:t>идет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реальном</w:t>
      </w:r>
      <w:r w:rsidR="003E3482" w:rsidRPr="003E3482">
        <w:t xml:space="preserve"> </w:t>
      </w:r>
      <w:r w:rsidRPr="003E3482">
        <w:t>долгосрочном</w:t>
      </w:r>
      <w:r w:rsidR="003E3482" w:rsidRPr="003E3482">
        <w:t xml:space="preserve"> </w:t>
      </w:r>
      <w:r w:rsidRPr="003E3482">
        <w:t>страховании</w:t>
      </w:r>
      <w:r w:rsidR="003E3482" w:rsidRPr="003E3482">
        <w:t xml:space="preserve"> </w:t>
      </w:r>
      <w:r w:rsidRPr="003E3482">
        <w:t>жизни,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разного</w:t>
      </w:r>
      <w:r w:rsidR="003E3482" w:rsidRPr="003E3482">
        <w:t xml:space="preserve"> </w:t>
      </w:r>
      <w:r w:rsidRPr="003E3482">
        <w:t>рода</w:t>
      </w:r>
      <w:r w:rsidR="003E3482" w:rsidRPr="003E3482">
        <w:t xml:space="preserve"> </w:t>
      </w:r>
      <w:r w:rsidRPr="003E3482">
        <w:t>способах</w:t>
      </w:r>
      <w:r w:rsidR="003E3482" w:rsidRPr="003E3482">
        <w:t xml:space="preserve"> </w:t>
      </w:r>
      <w:r w:rsidRPr="003E3482">
        <w:t>ухода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налогов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помощи</w:t>
      </w:r>
      <w:r w:rsidR="003E3482" w:rsidRPr="003E3482">
        <w:t xml:space="preserve"> </w:t>
      </w:r>
      <w:r w:rsidRPr="003E3482">
        <w:t>псевдостраховых</w:t>
      </w:r>
      <w:r w:rsidR="003E3482" w:rsidRPr="003E3482">
        <w:t xml:space="preserve"> </w:t>
      </w:r>
      <w:r w:rsidRPr="003E3482">
        <w:t>схем</w:t>
      </w:r>
      <w:r w:rsidR="003E3482" w:rsidRPr="003E3482">
        <w:t xml:space="preserve">). </w:t>
      </w:r>
      <w:r w:rsidRPr="003E3482">
        <w:t>И</w:t>
      </w:r>
      <w:r w:rsidR="003E3482" w:rsidRPr="003E3482">
        <w:t xml:space="preserve"> </w:t>
      </w:r>
      <w:r w:rsidRPr="003E3482">
        <w:t>Налоговый</w:t>
      </w:r>
      <w:r w:rsidR="003E3482" w:rsidRPr="003E3482">
        <w:t xml:space="preserve"> </w:t>
      </w:r>
      <w:r w:rsidRPr="003E3482">
        <w:t>кодекс,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действующий</w:t>
      </w:r>
      <w:r w:rsidR="003E3482" w:rsidRPr="003E3482">
        <w:t xml:space="preserve"> </w:t>
      </w:r>
      <w:r w:rsidRPr="003E3482">
        <w:t>сейчас</w:t>
      </w:r>
      <w:r w:rsidR="003E3482" w:rsidRPr="003E3482">
        <w:t xml:space="preserve"> </w:t>
      </w:r>
      <w:r w:rsidRPr="003E3482">
        <w:t>Закон</w:t>
      </w:r>
      <w:r w:rsidR="003E3482">
        <w:t xml:space="preserve"> "</w:t>
      </w:r>
      <w:r w:rsidRPr="003E3482">
        <w:t>О</w:t>
      </w:r>
      <w:r w:rsidR="003E3482" w:rsidRPr="003E3482">
        <w:t xml:space="preserve"> </w:t>
      </w:r>
      <w:r w:rsidRPr="003E3482">
        <w:t>подоходном</w:t>
      </w:r>
      <w:r w:rsidR="003E3482" w:rsidRPr="003E3482">
        <w:t xml:space="preserve"> </w:t>
      </w:r>
      <w:r w:rsidRPr="003E3482">
        <w:t>налоге</w:t>
      </w:r>
      <w:r w:rsidR="003E3482">
        <w:t xml:space="preserve">" </w:t>
      </w:r>
      <w:r w:rsidRPr="003E3482">
        <w:t>предусматривают</w:t>
      </w:r>
      <w:r w:rsidR="003E3482" w:rsidRPr="003E3482">
        <w:t xml:space="preserve"> </w:t>
      </w:r>
      <w:r w:rsidRPr="003E3482">
        <w:t>включение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налогооблагаемую</w:t>
      </w:r>
      <w:r w:rsidR="003E3482" w:rsidRPr="003E3482">
        <w:t xml:space="preserve"> </w:t>
      </w:r>
      <w:r w:rsidRPr="003E3482">
        <w:t>базу</w:t>
      </w:r>
      <w:r w:rsidR="003E3482" w:rsidRPr="003E3482">
        <w:t xml:space="preserve"> </w:t>
      </w:r>
      <w:r w:rsidRPr="003E3482">
        <w:t>физического</w:t>
      </w:r>
      <w:r w:rsidR="003E3482" w:rsidRPr="003E3482">
        <w:t xml:space="preserve"> </w:t>
      </w:r>
      <w:r w:rsidRPr="003E3482">
        <w:t>лица</w:t>
      </w:r>
      <w:r w:rsidR="003E3482" w:rsidRPr="003E3482">
        <w:t xml:space="preserve"> </w:t>
      </w:r>
      <w:r w:rsidRPr="003E3482">
        <w:t>взносов</w:t>
      </w:r>
      <w:r w:rsidR="003E3482" w:rsidRPr="003E3482">
        <w:t xml:space="preserve"> </w:t>
      </w:r>
      <w:r w:rsidRPr="003E3482">
        <w:t>работодателя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</w:t>
      </w:r>
      <w:r w:rsidRPr="003E3482">
        <w:t>жизни</w:t>
      </w:r>
      <w:r w:rsidR="003E3482" w:rsidRPr="003E3482">
        <w:t xml:space="preserve">. </w:t>
      </w:r>
      <w:r w:rsidRPr="003E3482">
        <w:t>То</w:t>
      </w:r>
      <w:r w:rsidR="003E3482" w:rsidRPr="003E3482">
        <w:t xml:space="preserve"> </w:t>
      </w:r>
      <w:r w:rsidRPr="003E3482">
        <w:t>есть</w:t>
      </w:r>
      <w:r w:rsidR="003E3482" w:rsidRPr="003E3482">
        <w:t xml:space="preserve"> </w:t>
      </w:r>
      <w:r w:rsidRPr="003E3482">
        <w:t>налог</w:t>
      </w:r>
      <w:r w:rsidR="003E3482" w:rsidRPr="003E3482">
        <w:t xml:space="preserve"> </w:t>
      </w:r>
      <w:r w:rsidRPr="003E3482">
        <w:t>должен</w:t>
      </w:r>
      <w:r w:rsidR="003E3482" w:rsidRPr="003E3482">
        <w:t xml:space="preserve"> </w:t>
      </w:r>
      <w:r w:rsidRPr="003E3482">
        <w:t>быть</w:t>
      </w:r>
      <w:r w:rsidR="003E3482" w:rsidRPr="003E3482">
        <w:t xml:space="preserve"> </w:t>
      </w:r>
      <w:r w:rsidRPr="003E3482">
        <w:t>уплачен</w:t>
      </w:r>
      <w:r w:rsidR="003E3482" w:rsidRPr="003E3482">
        <w:t xml:space="preserve"> </w:t>
      </w:r>
      <w:r w:rsidRPr="003E3482">
        <w:t>уже</w:t>
      </w:r>
      <w:r w:rsidR="003E3482" w:rsidRPr="003E3482">
        <w:t xml:space="preserve"> </w:t>
      </w:r>
      <w:r w:rsidRPr="003E3482">
        <w:t>сегодня,</w:t>
      </w:r>
      <w:r w:rsidR="003E3482" w:rsidRPr="003E3482">
        <w:t xml:space="preserve"> </w:t>
      </w:r>
      <w:r w:rsidRPr="003E3482">
        <w:t>несмотря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то,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реальную</w:t>
      </w:r>
      <w:r w:rsidR="003E3482" w:rsidRPr="003E3482">
        <w:t xml:space="preserve"> </w:t>
      </w:r>
      <w:r w:rsidRPr="003E3482">
        <w:t>выгоду</w:t>
      </w:r>
      <w:r w:rsidR="003E3482" w:rsidRPr="003E3482">
        <w:t xml:space="preserve"> </w:t>
      </w:r>
      <w:r w:rsidRPr="003E3482">
        <w:t>работник</w:t>
      </w:r>
      <w:r w:rsidR="003E3482" w:rsidRPr="003E3482">
        <w:t xml:space="preserve"> </w:t>
      </w:r>
      <w:r w:rsidRPr="003E3482">
        <w:t>получит</w:t>
      </w:r>
      <w:r w:rsidR="003E3482" w:rsidRPr="003E3482">
        <w:t xml:space="preserve"> </w:t>
      </w:r>
      <w:r w:rsidRPr="003E3482">
        <w:t>через</w:t>
      </w:r>
      <w:r w:rsidR="003E3482" w:rsidRPr="003E3482">
        <w:t xml:space="preserve"> </w:t>
      </w:r>
      <w:r w:rsidRPr="003E3482">
        <w:t>много</w:t>
      </w:r>
      <w:r w:rsidR="003E3482" w:rsidRPr="003E3482">
        <w:t xml:space="preserve"> </w:t>
      </w:r>
      <w:r w:rsidRPr="003E3482">
        <w:t>лет</w:t>
      </w:r>
      <w:r w:rsidR="003E3482" w:rsidRPr="003E3482">
        <w:t xml:space="preserve">. </w:t>
      </w:r>
      <w:r w:rsidRPr="003E3482">
        <w:t>Понятно,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это</w:t>
      </w:r>
      <w:r w:rsidR="003E3482" w:rsidRPr="003E3482">
        <w:t xml:space="preserve"> </w:t>
      </w:r>
      <w:r w:rsidRPr="003E3482">
        <w:t>сделано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целью</w:t>
      </w:r>
      <w:r w:rsidR="003E3482" w:rsidRPr="003E3482">
        <w:t xml:space="preserve"> </w:t>
      </w:r>
      <w:r w:rsidRPr="003E3482">
        <w:t>пресечь</w:t>
      </w:r>
      <w:r w:rsidR="003E3482" w:rsidRPr="003E3482">
        <w:t xml:space="preserve"> </w:t>
      </w:r>
      <w:r w:rsidRPr="003E3482">
        <w:t>попытки</w:t>
      </w:r>
      <w:r w:rsidR="003E3482" w:rsidRPr="003E3482">
        <w:t xml:space="preserve"> </w:t>
      </w:r>
      <w:r w:rsidRPr="003E3482">
        <w:t>ухода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налогообложения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помощью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. </w:t>
      </w:r>
      <w:r w:rsidRPr="003E3482">
        <w:t>Но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раз</w:t>
      </w:r>
      <w:r w:rsidR="003E3482" w:rsidRPr="003E3482">
        <w:t xml:space="preserve"> </w:t>
      </w:r>
      <w:r w:rsidRPr="003E3482">
        <w:t>по</w:t>
      </w:r>
      <w:r w:rsidR="003E3482">
        <w:t xml:space="preserve"> "</w:t>
      </w:r>
      <w:r w:rsidRPr="003E3482">
        <w:t>зарплатному</w:t>
      </w:r>
      <w:r w:rsidR="003E3482">
        <w:t xml:space="preserve">" </w:t>
      </w:r>
      <w:r w:rsidRPr="003E3482">
        <w:t>страхованию</w:t>
      </w:r>
      <w:r w:rsidR="003E3482" w:rsidRPr="003E3482">
        <w:t xml:space="preserve"> </w:t>
      </w:r>
      <w:r w:rsidRPr="003E3482">
        <w:t>это</w:t>
      </w:r>
      <w:r w:rsidR="003E3482" w:rsidRPr="003E3482">
        <w:t xml:space="preserve"> </w:t>
      </w:r>
      <w:r w:rsidRPr="003E3482">
        <w:t>бьет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последнюю</w:t>
      </w:r>
      <w:r w:rsidR="003E3482" w:rsidRPr="003E3482">
        <w:t xml:space="preserve"> </w:t>
      </w:r>
      <w:r w:rsidRPr="003E3482">
        <w:t>очередь,</w:t>
      </w:r>
      <w:r w:rsidR="003E3482" w:rsidRPr="003E3482">
        <w:t xml:space="preserve"> </w:t>
      </w:r>
      <w:r w:rsidRPr="003E3482">
        <w:t>так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оставляет</w:t>
      </w:r>
      <w:r w:rsidR="003E3482" w:rsidRPr="003E3482">
        <w:t xml:space="preserve"> </w:t>
      </w:r>
      <w:r w:rsidRPr="003E3482">
        <w:t>возможность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использования</w:t>
      </w:r>
      <w:r w:rsidR="003E3482" w:rsidRPr="003E3482">
        <w:t xml:space="preserve"> </w:t>
      </w:r>
      <w:r w:rsidRPr="003E3482">
        <w:t>следующей</w:t>
      </w:r>
      <w:r w:rsidR="003E3482" w:rsidRPr="003E3482">
        <w:t xml:space="preserve"> </w:t>
      </w:r>
      <w:r w:rsidRPr="003E3482">
        <w:t>схемы</w:t>
      </w:r>
      <w:r w:rsidR="003E3482" w:rsidRPr="003E3482">
        <w:t xml:space="preserve">: </w:t>
      </w:r>
      <w:r w:rsidRPr="003E3482">
        <w:t>взносы</w:t>
      </w:r>
      <w:r w:rsidR="003E3482" w:rsidRPr="003E3482">
        <w:t xml:space="preserve"> </w:t>
      </w:r>
      <w:r w:rsidRPr="003E3482">
        <w:t>предприятие</w:t>
      </w:r>
      <w:r w:rsidR="003E3482" w:rsidRPr="003E3482">
        <w:t xml:space="preserve"> </w:t>
      </w:r>
      <w:r w:rsidRPr="003E3482">
        <w:t>перечисляет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имущественному</w:t>
      </w:r>
      <w:r w:rsidR="003E3482" w:rsidRPr="003E3482">
        <w:t xml:space="preserve"> </w:t>
      </w:r>
      <w:r w:rsidRPr="003E3482">
        <w:t>страхованию,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выплаты</w:t>
      </w:r>
      <w:r w:rsidR="003E3482" w:rsidRPr="003E3482">
        <w:t xml:space="preserve"> </w:t>
      </w:r>
      <w:r w:rsidRPr="003E3482">
        <w:t>работники</w:t>
      </w:r>
      <w:r w:rsidR="003E3482" w:rsidRPr="003E3482">
        <w:t xml:space="preserve"> </w:t>
      </w:r>
      <w:r w:rsidRPr="003E3482">
        <w:t>получают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</w:t>
      </w:r>
      <w:r w:rsidRPr="003E3482">
        <w:t>жизни</w:t>
      </w:r>
      <w:r w:rsidR="003E3482" w:rsidRPr="003E3482">
        <w:t xml:space="preserve">. </w:t>
      </w:r>
      <w:r w:rsidRPr="003E3482">
        <w:t>При</w:t>
      </w:r>
      <w:r w:rsidR="003E3482" w:rsidRPr="003E3482">
        <w:t xml:space="preserve"> </w:t>
      </w:r>
      <w:r w:rsidRPr="003E3482">
        <w:t>этом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требуется,</w:t>
      </w:r>
      <w:r w:rsidR="003E3482" w:rsidRPr="003E3482">
        <w:t xml:space="preserve"> </w:t>
      </w:r>
      <w:r w:rsidRPr="003E3482">
        <w:t>чтобы</w:t>
      </w:r>
      <w:r w:rsidR="003E3482" w:rsidRPr="003E3482">
        <w:t xml:space="preserve"> </w:t>
      </w:r>
      <w:r w:rsidRPr="003E3482">
        <w:t>предприятие</w:t>
      </w:r>
      <w:r w:rsidR="003E3482" w:rsidRPr="003E3482">
        <w:t xml:space="preserve"> </w:t>
      </w:r>
      <w:r w:rsidRPr="003E3482">
        <w:t>вносило</w:t>
      </w:r>
      <w:r w:rsidR="003E3482" w:rsidRPr="003E3482">
        <w:t xml:space="preserve"> </w:t>
      </w:r>
      <w:r w:rsidRPr="003E3482">
        <w:t>большие</w:t>
      </w:r>
      <w:r w:rsidR="003E3482" w:rsidRPr="003E3482">
        <w:t xml:space="preserve"> </w:t>
      </w:r>
      <w:r w:rsidRPr="003E3482">
        <w:t>суммы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</w:t>
      </w:r>
      <w:r w:rsidRPr="003E3482">
        <w:t>жизни,</w:t>
      </w:r>
      <w:r w:rsidR="003E3482" w:rsidRPr="003E3482">
        <w:t xml:space="preserve"> </w:t>
      </w:r>
      <w:r w:rsidRPr="003E3482">
        <w:t>так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этот</w:t>
      </w:r>
      <w:r w:rsidR="003E3482" w:rsidRPr="003E3482">
        <w:t xml:space="preserve"> </w:t>
      </w:r>
      <w:r w:rsidRPr="003E3482">
        <w:t>договор</w:t>
      </w:r>
      <w:r w:rsidR="003E3482" w:rsidRPr="003E3482">
        <w:t xml:space="preserve"> - </w:t>
      </w:r>
      <w:r w:rsidRPr="003E3482">
        <w:t>всего</w:t>
      </w:r>
      <w:r w:rsidR="003E3482" w:rsidRPr="003E3482">
        <w:t xml:space="preserve"> </w:t>
      </w:r>
      <w:r w:rsidRPr="003E3482">
        <w:t>лишь</w:t>
      </w:r>
      <w:r w:rsidR="003E3482" w:rsidRPr="003E3482">
        <w:t xml:space="preserve"> </w:t>
      </w:r>
      <w:r w:rsidRPr="003E3482">
        <w:t>прикрытие,</w:t>
      </w:r>
      <w:r w:rsidR="003E3482" w:rsidRPr="003E3482">
        <w:t xml:space="preserve"> </w:t>
      </w:r>
      <w:r w:rsidRPr="003E3482">
        <w:t>создающее</w:t>
      </w:r>
      <w:r w:rsidR="003E3482" w:rsidRPr="003E3482">
        <w:t xml:space="preserve"> </w:t>
      </w:r>
      <w:r w:rsidRPr="003E3482">
        <w:t>видимость</w:t>
      </w:r>
      <w:r w:rsidR="003E3482" w:rsidRPr="003E3482">
        <w:t xml:space="preserve"> </w:t>
      </w:r>
      <w:r w:rsidRPr="003E3482">
        <w:t>законности</w:t>
      </w:r>
      <w:r w:rsidR="003E3482" w:rsidRPr="003E3482">
        <w:t xml:space="preserve"> </w:t>
      </w:r>
      <w:r w:rsidRPr="003E3482">
        <w:t>такой</w:t>
      </w:r>
      <w:r w:rsidR="003E3482" w:rsidRPr="003E3482">
        <w:t xml:space="preserve"> </w:t>
      </w:r>
      <w:r w:rsidRPr="003E3482">
        <w:t>операции</w:t>
      </w:r>
      <w:r w:rsidR="003E3482" w:rsidRPr="003E3482">
        <w:t xml:space="preserve">. </w:t>
      </w:r>
      <w:r w:rsidRPr="003E3482">
        <w:t>Реально</w:t>
      </w:r>
      <w:r w:rsidR="003E3482" w:rsidRPr="003E3482">
        <w:t xml:space="preserve"> </w:t>
      </w:r>
      <w:r w:rsidRPr="003E3482">
        <w:t>же</w:t>
      </w:r>
      <w:r w:rsidR="003E3482" w:rsidRPr="003E3482">
        <w:t xml:space="preserve"> </w:t>
      </w:r>
      <w:r w:rsidRPr="003E3482">
        <w:t>страдает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первую</w:t>
      </w:r>
      <w:r w:rsidR="003E3482" w:rsidRPr="003E3482">
        <w:t xml:space="preserve"> </w:t>
      </w:r>
      <w:r w:rsidRPr="003E3482">
        <w:t>очередь</w:t>
      </w:r>
      <w:r w:rsidR="003E3482" w:rsidRPr="003E3482">
        <w:t xml:space="preserve"> </w:t>
      </w:r>
      <w:r w:rsidRPr="003E3482">
        <w:t>честное</w:t>
      </w:r>
      <w:r w:rsidR="003E3482" w:rsidRPr="003E3482">
        <w:t xml:space="preserve"> </w:t>
      </w:r>
      <w:r w:rsidRPr="003E3482">
        <w:t>долгосрочное</w:t>
      </w:r>
      <w:r w:rsidR="003E3482" w:rsidRPr="003E3482">
        <w:t xml:space="preserve"> </w:t>
      </w:r>
      <w:r w:rsidRPr="003E3482">
        <w:t>страхование,</w:t>
      </w:r>
      <w:r w:rsidR="003E3482" w:rsidRPr="003E3482">
        <w:t xml:space="preserve"> </w:t>
      </w:r>
      <w:r w:rsidRPr="003E3482">
        <w:t>которое</w:t>
      </w:r>
      <w:r w:rsidR="003E3482" w:rsidRPr="003E3482">
        <w:t xml:space="preserve"> </w:t>
      </w:r>
      <w:r w:rsidRPr="003E3482">
        <w:t>должно</w:t>
      </w:r>
      <w:r w:rsidR="003E3482" w:rsidRPr="003E3482">
        <w:t xml:space="preserve"> </w:t>
      </w:r>
      <w:r w:rsidRPr="003E3482">
        <w:t>быть</w:t>
      </w:r>
      <w:r w:rsidR="003E3482" w:rsidRPr="003E3482">
        <w:t xml:space="preserve"> </w:t>
      </w:r>
      <w:r w:rsidRPr="003E3482">
        <w:t>аккумулятором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поставщиком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рынок</w:t>
      </w:r>
      <w:r w:rsidR="003E3482" w:rsidRPr="003E3482">
        <w:t xml:space="preserve"> </w:t>
      </w:r>
      <w:r w:rsidRPr="003E3482">
        <w:t>долгосрочных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дешевых</w:t>
      </w:r>
      <w:r w:rsidR="003E3482" w:rsidRPr="003E3482">
        <w:t xml:space="preserve"> </w:t>
      </w:r>
      <w:r w:rsidRPr="003E3482">
        <w:t>инвестиционных</w:t>
      </w:r>
      <w:r w:rsidR="003E3482" w:rsidRPr="003E3482">
        <w:t xml:space="preserve"> </w:t>
      </w:r>
      <w:r w:rsidRPr="003E3482">
        <w:t>ресурсов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Представляется,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предел</w:t>
      </w:r>
      <w:r w:rsidR="003E3482" w:rsidRPr="003E3482">
        <w:t xml:space="preserve"> </w:t>
      </w:r>
      <w:r w:rsidRPr="003E3482">
        <w:t>суммы</w:t>
      </w:r>
      <w:r w:rsidR="003E3482" w:rsidRPr="003E3482">
        <w:t xml:space="preserve"> </w:t>
      </w:r>
      <w:r w:rsidRPr="003E3482">
        <w:t>взносов</w:t>
      </w:r>
      <w:r w:rsidR="003E3482" w:rsidRPr="003E3482">
        <w:t xml:space="preserve"> </w:t>
      </w:r>
      <w:r w:rsidRPr="003E3482">
        <w:t>предприятий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пенсионному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</w:t>
      </w:r>
      <w:r w:rsidRPr="003E3482">
        <w:t>своих</w:t>
      </w:r>
      <w:r w:rsidR="003E3482" w:rsidRPr="003E3482">
        <w:t xml:space="preserve"> </w:t>
      </w:r>
      <w:r w:rsidRPr="003E3482">
        <w:t>работников,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которые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начисляются</w:t>
      </w:r>
      <w:r w:rsidR="003E3482" w:rsidRPr="003E3482">
        <w:t xml:space="preserve"> </w:t>
      </w:r>
      <w:r w:rsidRPr="003E3482">
        <w:t>взносы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Пенсионный</w:t>
      </w:r>
      <w:r w:rsidR="003E3482" w:rsidRPr="003E3482">
        <w:t xml:space="preserve"> </w:t>
      </w:r>
      <w:r w:rsidRPr="003E3482">
        <w:t>Фонд</w:t>
      </w:r>
      <w:r w:rsidR="003E3482" w:rsidRPr="003E3482">
        <w:t xml:space="preserve"> </w:t>
      </w:r>
      <w:r w:rsidRPr="003E3482">
        <w:t>РК</w:t>
      </w:r>
      <w:r w:rsidR="003E3482" w:rsidRPr="003E3482">
        <w:t xml:space="preserve"> </w:t>
      </w:r>
      <w:r w:rsidRPr="003E3482">
        <w:t>надо</w:t>
      </w:r>
      <w:r w:rsidR="003E3482" w:rsidRPr="003E3482">
        <w:t xml:space="preserve"> </w:t>
      </w:r>
      <w:r w:rsidRPr="003E3482">
        <w:t>снять</w:t>
      </w:r>
      <w:r w:rsidR="003E3482" w:rsidRPr="003E3482">
        <w:t xml:space="preserve">. </w:t>
      </w:r>
      <w:r w:rsidRPr="003E3482">
        <w:t>Ведь</w:t>
      </w:r>
      <w:r w:rsidR="003E3482" w:rsidRPr="003E3482">
        <w:t xml:space="preserve"> </w:t>
      </w:r>
      <w:r w:rsidRPr="003E3482">
        <w:t>чтобы</w:t>
      </w:r>
      <w:r w:rsidR="003E3482" w:rsidRPr="003E3482">
        <w:t xml:space="preserve"> </w:t>
      </w:r>
      <w:r w:rsidRPr="003E3482">
        <w:t>накопить</w:t>
      </w:r>
      <w:r w:rsidR="003E3482" w:rsidRPr="003E3482">
        <w:t xml:space="preserve"> </w:t>
      </w:r>
      <w:r w:rsidRPr="003E3482">
        <w:t>сколько-нибудь</w:t>
      </w:r>
      <w:r w:rsidR="003E3482" w:rsidRPr="003E3482">
        <w:t xml:space="preserve"> </w:t>
      </w:r>
      <w:r w:rsidRPr="003E3482">
        <w:t>значимую</w:t>
      </w:r>
      <w:r w:rsidR="003E3482" w:rsidRPr="003E3482">
        <w:t xml:space="preserve"> </w:t>
      </w:r>
      <w:r w:rsidRPr="003E3482">
        <w:t>пенсию,</w:t>
      </w:r>
      <w:r w:rsidR="003E3482" w:rsidRPr="003E3482">
        <w:t xml:space="preserve"> </w:t>
      </w:r>
      <w:r w:rsidRPr="003E3482">
        <w:t>этой</w:t>
      </w:r>
      <w:r w:rsidR="003E3482" w:rsidRPr="003E3482">
        <w:t xml:space="preserve"> </w:t>
      </w:r>
      <w:r w:rsidRPr="003E3482">
        <w:t>суммы</w:t>
      </w:r>
      <w:r w:rsidR="003E3482" w:rsidRPr="003E3482">
        <w:t xml:space="preserve"> </w:t>
      </w:r>
      <w:r w:rsidRPr="003E3482">
        <w:t>явно</w:t>
      </w:r>
      <w:r w:rsidR="003E3482" w:rsidRPr="003E3482">
        <w:t xml:space="preserve"> </w:t>
      </w:r>
      <w:r w:rsidRPr="003E3482">
        <w:t>недостаточно</w:t>
      </w:r>
      <w:r w:rsidR="003E3482" w:rsidRPr="003E3482">
        <w:t xml:space="preserve">. </w:t>
      </w:r>
      <w:r w:rsidRPr="003E3482">
        <w:t>Проблема</w:t>
      </w:r>
      <w:r w:rsidR="003E3482" w:rsidRPr="003E3482">
        <w:t xml:space="preserve"> </w:t>
      </w:r>
      <w:r w:rsidRPr="003E3482">
        <w:t>становится</w:t>
      </w:r>
      <w:r w:rsidR="003E3482" w:rsidRPr="003E3482">
        <w:t xml:space="preserve"> </w:t>
      </w:r>
      <w:r w:rsidRPr="003E3482">
        <w:t>еще</w:t>
      </w:r>
      <w:r w:rsidR="003E3482" w:rsidRPr="003E3482">
        <w:t xml:space="preserve"> </w:t>
      </w:r>
      <w:r w:rsidRPr="003E3482">
        <w:t>более</w:t>
      </w:r>
      <w:r w:rsidR="003E3482" w:rsidRPr="003E3482">
        <w:t xml:space="preserve"> </w:t>
      </w:r>
      <w:r w:rsidRPr="003E3482">
        <w:t>актуальной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условиях</w:t>
      </w:r>
      <w:r w:rsidR="003E3482" w:rsidRPr="003E3482">
        <w:t xml:space="preserve"> </w:t>
      </w:r>
      <w:r w:rsidRPr="003E3482">
        <w:t>очевидного</w:t>
      </w:r>
      <w:r w:rsidR="003E3482" w:rsidRPr="003E3482">
        <w:t xml:space="preserve"> </w:t>
      </w:r>
      <w:r w:rsidRPr="003E3482">
        <w:t>несоответствия</w:t>
      </w:r>
      <w:r w:rsidR="003E3482" w:rsidRPr="003E3482">
        <w:t xml:space="preserve"> </w:t>
      </w:r>
      <w:r w:rsidRPr="003E3482">
        <w:lastRenderedPageBreak/>
        <w:t>размера</w:t>
      </w:r>
      <w:r w:rsidR="003E3482" w:rsidRPr="003E3482">
        <w:t xml:space="preserve"> </w:t>
      </w:r>
      <w:r w:rsidRPr="003E3482">
        <w:t>государственной</w:t>
      </w:r>
      <w:r w:rsidR="003E3482" w:rsidRPr="003E3482">
        <w:t xml:space="preserve"> </w:t>
      </w:r>
      <w:r w:rsidRPr="003E3482">
        <w:t>пенсии</w:t>
      </w:r>
      <w:r w:rsidR="003E3482" w:rsidRPr="003E3482">
        <w:t xml:space="preserve"> </w:t>
      </w:r>
      <w:r w:rsidRPr="003E3482">
        <w:t>реальной</w:t>
      </w:r>
      <w:r w:rsidR="003E3482" w:rsidRPr="003E3482">
        <w:t xml:space="preserve"> </w:t>
      </w:r>
      <w:r w:rsidRPr="003E3482">
        <w:t>стоимости</w:t>
      </w:r>
      <w:r w:rsidR="003E3482" w:rsidRPr="003E3482">
        <w:t xml:space="preserve"> </w:t>
      </w:r>
      <w:r w:rsidRPr="003E3482">
        <w:t>жизни</w:t>
      </w:r>
      <w:r w:rsidR="003E3482" w:rsidRPr="003E3482">
        <w:t xml:space="preserve">. </w:t>
      </w:r>
      <w:r w:rsidRPr="003E3482">
        <w:t>Осуществляя</w:t>
      </w:r>
      <w:r w:rsidR="003E3482" w:rsidRPr="003E3482">
        <w:t xml:space="preserve"> </w:t>
      </w:r>
      <w:r w:rsidRPr="003E3482">
        <w:t>пенсионное</w:t>
      </w:r>
      <w:r w:rsidR="003E3482" w:rsidRPr="003E3482">
        <w:t xml:space="preserve"> </w:t>
      </w:r>
      <w:r w:rsidRPr="003E3482">
        <w:t>страхование,</w:t>
      </w:r>
      <w:r w:rsidR="003E3482" w:rsidRPr="003E3482">
        <w:t xml:space="preserve"> </w:t>
      </w:r>
      <w:r w:rsidRPr="003E3482">
        <w:t>страховщики</w:t>
      </w:r>
      <w:r w:rsidR="003E3482" w:rsidRPr="003E3482">
        <w:t xml:space="preserve"> </w:t>
      </w:r>
      <w:r w:rsidRPr="003E3482">
        <w:t>фактически</w:t>
      </w:r>
      <w:r w:rsidR="003E3482" w:rsidRPr="003E3482">
        <w:t xml:space="preserve"> </w:t>
      </w:r>
      <w:r w:rsidRPr="003E3482">
        <w:t>претворяют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жили,</w:t>
      </w:r>
      <w:r w:rsidR="003E3482" w:rsidRPr="003E3482">
        <w:t xml:space="preserve"> </w:t>
      </w:r>
      <w:r w:rsidRPr="003E3482">
        <w:t>принцип</w:t>
      </w:r>
      <w:r w:rsidR="003E3482" w:rsidRPr="003E3482">
        <w:t xml:space="preserve"> </w:t>
      </w:r>
      <w:r w:rsidRPr="003E3482">
        <w:t>персонифицированного</w:t>
      </w:r>
      <w:r w:rsidR="003E3482" w:rsidRPr="003E3482">
        <w:t xml:space="preserve"> </w:t>
      </w:r>
      <w:r w:rsidRPr="003E3482">
        <w:t>пенсионного</w:t>
      </w:r>
      <w:r w:rsidR="003E3482" w:rsidRPr="003E3482">
        <w:t xml:space="preserve"> </w:t>
      </w:r>
      <w:r w:rsidRPr="003E3482">
        <w:t>обеспечения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максимальной</w:t>
      </w:r>
      <w:r w:rsidR="003E3482" w:rsidRPr="003E3482">
        <w:t xml:space="preserve"> </w:t>
      </w:r>
      <w:r w:rsidRPr="003E3482">
        <w:t>степени</w:t>
      </w:r>
      <w:r w:rsidR="003E3482" w:rsidRPr="003E3482">
        <w:t xml:space="preserve">. </w:t>
      </w:r>
      <w:r w:rsidRPr="003E3482">
        <w:t>Отменив</w:t>
      </w:r>
      <w:r w:rsidR="003E3482" w:rsidRPr="003E3482">
        <w:t xml:space="preserve"> </w:t>
      </w:r>
      <w:r w:rsidRPr="003E3482">
        <w:t>лимит,</w:t>
      </w:r>
      <w:r w:rsidR="003E3482" w:rsidRPr="003E3482">
        <w:t xml:space="preserve"> </w:t>
      </w:r>
      <w:r w:rsidRPr="003E3482">
        <w:t>государство</w:t>
      </w:r>
      <w:r w:rsidR="003E3482" w:rsidRPr="003E3482">
        <w:t xml:space="preserve"> </w:t>
      </w:r>
      <w:r w:rsidRPr="003E3482">
        <w:t>лишится</w:t>
      </w:r>
      <w:r w:rsidR="003E3482" w:rsidRPr="003E3482">
        <w:t xml:space="preserve"> </w:t>
      </w:r>
      <w:r w:rsidRPr="003E3482">
        <w:t>части</w:t>
      </w:r>
      <w:r w:rsidR="003E3482" w:rsidRPr="003E3482">
        <w:t xml:space="preserve"> </w:t>
      </w:r>
      <w:r w:rsidRPr="003E3482">
        <w:t>взносов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ПФ</w:t>
      </w:r>
      <w:r w:rsidR="003E3482" w:rsidRPr="003E3482">
        <w:t xml:space="preserve"> </w:t>
      </w:r>
      <w:r w:rsidRPr="003E3482">
        <w:t>РК,</w:t>
      </w:r>
      <w:r w:rsidR="003E3482" w:rsidRPr="003E3482">
        <w:t xml:space="preserve"> </w:t>
      </w:r>
      <w:r w:rsidRPr="003E3482">
        <w:t>но</w:t>
      </w:r>
      <w:r w:rsidR="003E3482" w:rsidRPr="003E3482">
        <w:t xml:space="preserve"> </w:t>
      </w:r>
      <w:r w:rsidRPr="003E3482">
        <w:t>одновременно</w:t>
      </w:r>
      <w:r w:rsidR="003E3482" w:rsidRPr="003E3482">
        <w:t xml:space="preserve"> </w:t>
      </w:r>
      <w:r w:rsidRPr="003E3482">
        <w:t>и</w:t>
      </w:r>
      <w:r w:rsidR="003E3482">
        <w:t xml:space="preserve"> "</w:t>
      </w:r>
      <w:r w:rsidRPr="003E3482">
        <w:t>передаст</w:t>
      </w:r>
      <w:r w:rsidR="003E3482">
        <w:t xml:space="preserve">" </w:t>
      </w:r>
      <w:r w:rsidRPr="003E3482">
        <w:t>страховщикам</w:t>
      </w:r>
      <w:r w:rsidR="003E3482" w:rsidRPr="003E3482">
        <w:t xml:space="preserve"> </w:t>
      </w:r>
      <w:r w:rsidRPr="003E3482">
        <w:t>соответствующую</w:t>
      </w:r>
      <w:r w:rsidR="003E3482" w:rsidRPr="003E3482">
        <w:t xml:space="preserve"> </w:t>
      </w:r>
      <w:r w:rsidRPr="003E3482">
        <w:t>часть</w:t>
      </w:r>
      <w:r w:rsidR="003E3482" w:rsidRPr="003E3482">
        <w:t xml:space="preserve"> </w:t>
      </w:r>
      <w:r w:rsidRPr="003E3482">
        <w:t>своих</w:t>
      </w:r>
      <w:r w:rsidR="003E3482" w:rsidRPr="003E3482">
        <w:t xml:space="preserve"> </w:t>
      </w:r>
      <w:r w:rsidRPr="003E3482">
        <w:t>обязательств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выплате</w:t>
      </w:r>
      <w:r w:rsidR="003E3482" w:rsidRPr="003E3482">
        <w:t xml:space="preserve"> </w:t>
      </w:r>
      <w:r w:rsidRPr="003E3482">
        <w:t>пенсий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Среди</w:t>
      </w:r>
      <w:r w:rsidR="003E3482" w:rsidRPr="003E3482">
        <w:t xml:space="preserve"> </w:t>
      </w:r>
      <w:r w:rsidRPr="003E3482">
        <w:t>проблем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можно</w:t>
      </w:r>
      <w:r w:rsidR="003E3482" w:rsidRPr="003E3482">
        <w:t xml:space="preserve"> </w:t>
      </w:r>
      <w:r w:rsidRPr="003E3482">
        <w:t>выделить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значительные</w:t>
      </w:r>
      <w:r w:rsidR="003E3482" w:rsidRPr="003E3482">
        <w:t xml:space="preserve"> </w:t>
      </w:r>
      <w:r w:rsidRPr="003E3482">
        <w:t>региональные</w:t>
      </w:r>
      <w:r w:rsidR="003E3482" w:rsidRPr="003E3482">
        <w:t xml:space="preserve"> </w:t>
      </w:r>
      <w:r w:rsidRPr="003E3482">
        <w:t>диспропорции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неразвитость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инфраструктуры</w:t>
      </w:r>
      <w:r w:rsidR="003E3482" w:rsidRPr="003E3482">
        <w:t xml:space="preserve">: </w:t>
      </w:r>
      <w:r w:rsidRPr="003E3482">
        <w:t>страховых</w:t>
      </w:r>
      <w:r w:rsidR="003E3482" w:rsidRPr="003E3482">
        <w:t xml:space="preserve"> </w:t>
      </w:r>
      <w:r w:rsidRPr="003E3482">
        <w:t>брокеров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агентов,</w:t>
      </w:r>
      <w:r w:rsidR="003E3482" w:rsidRPr="003E3482">
        <w:t xml:space="preserve"> </w:t>
      </w:r>
      <w:r w:rsidRPr="003E3482">
        <w:t>оценщиков,</w:t>
      </w:r>
      <w:r w:rsidR="003E3482" w:rsidRPr="003E3482">
        <w:t xml:space="preserve"> </w:t>
      </w:r>
      <w:r w:rsidRPr="003E3482">
        <w:t>экспертов,</w:t>
      </w:r>
      <w:r w:rsidR="003E3482" w:rsidRPr="003E3482">
        <w:t xml:space="preserve"> </w:t>
      </w:r>
      <w:r w:rsidRPr="003E3482">
        <w:t>актуариев,</w:t>
      </w:r>
      <w:r w:rsidR="003E3482" w:rsidRPr="003E3482">
        <w:t xml:space="preserve"> </w:t>
      </w:r>
      <w:r w:rsidRPr="003E3482">
        <w:t>система</w:t>
      </w:r>
      <w:r w:rsidR="003E3482" w:rsidRPr="003E3482">
        <w:t xml:space="preserve"> </w:t>
      </w:r>
      <w:r w:rsidRPr="003E3482">
        <w:t>подготовки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кадров</w:t>
      </w:r>
      <w:r w:rsidR="003E3482" w:rsidRPr="003E3482">
        <w:t xml:space="preserve">. </w:t>
      </w:r>
      <w:r w:rsidRPr="003E3482">
        <w:t>Страховые</w:t>
      </w:r>
      <w:r w:rsidR="003E3482" w:rsidRPr="003E3482">
        <w:t xml:space="preserve"> </w:t>
      </w:r>
      <w:r w:rsidRPr="003E3482">
        <w:t>компании-лидеры</w:t>
      </w:r>
      <w:r w:rsidR="003E3482" w:rsidRPr="003E3482">
        <w:t xml:space="preserve"> </w:t>
      </w:r>
      <w:r w:rsidRPr="003E3482">
        <w:t>сосредоточены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ведущих</w:t>
      </w:r>
      <w:r w:rsidR="003E3482" w:rsidRPr="003E3482">
        <w:t xml:space="preserve"> </w:t>
      </w:r>
      <w:r w:rsidRPr="003E3482">
        <w:t>финансово-промышленных</w:t>
      </w:r>
      <w:r w:rsidR="003E3482" w:rsidRPr="003E3482">
        <w:t xml:space="preserve"> </w:t>
      </w:r>
      <w:r w:rsidRPr="003E3482">
        <w:t>центрах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По</w:t>
      </w:r>
      <w:r w:rsidR="003E3482" w:rsidRPr="003E3482">
        <w:t xml:space="preserve"> </w:t>
      </w:r>
      <w:r w:rsidRPr="003E3482">
        <w:t>сложившейся</w:t>
      </w:r>
      <w:r w:rsidR="003E3482" w:rsidRPr="003E3482">
        <w:t xml:space="preserve"> </w:t>
      </w:r>
      <w:r w:rsidRPr="003E3482">
        <w:t>традиции</w:t>
      </w:r>
      <w:r w:rsidR="003E3482" w:rsidRPr="003E3482">
        <w:t xml:space="preserve"> </w:t>
      </w:r>
      <w:r w:rsidRPr="003E3482">
        <w:t>освоение</w:t>
      </w:r>
      <w:r w:rsidR="003E3482" w:rsidRPr="003E3482">
        <w:t xml:space="preserve"> </w:t>
      </w:r>
      <w:r w:rsidRPr="003E3482">
        <w:t>регионального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происходит</w:t>
      </w:r>
      <w:r w:rsidR="003E3482" w:rsidRPr="003E3482">
        <w:t xml:space="preserve"> </w:t>
      </w:r>
      <w:r w:rsidRPr="003E3482">
        <w:t>посредством</w:t>
      </w:r>
      <w:r w:rsidR="003E3482" w:rsidRPr="003E3482">
        <w:t xml:space="preserve"> </w:t>
      </w:r>
      <w:r w:rsidRPr="003E3482">
        <w:t>открытия</w:t>
      </w:r>
      <w:r w:rsidR="003E3482" w:rsidRPr="003E3482">
        <w:t xml:space="preserve"> </w:t>
      </w:r>
      <w:r w:rsidRPr="003E3482">
        <w:t>филиалов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представительств</w:t>
      </w:r>
      <w:r w:rsidR="003E3482" w:rsidRPr="003E3482">
        <w:t xml:space="preserve">. </w:t>
      </w:r>
      <w:r w:rsidRPr="003E3482">
        <w:t>Содержание</w:t>
      </w:r>
      <w:r w:rsidR="003E3482" w:rsidRPr="003E3482">
        <w:t xml:space="preserve"> </w:t>
      </w:r>
      <w:r w:rsidRPr="003E3482">
        <w:t>штата</w:t>
      </w:r>
      <w:r w:rsidR="003E3482" w:rsidRPr="003E3482">
        <w:t xml:space="preserve"> </w:t>
      </w:r>
      <w:r w:rsidRPr="003E3482">
        <w:t>такого</w:t>
      </w:r>
      <w:r w:rsidR="003E3482" w:rsidRPr="003E3482">
        <w:t xml:space="preserve"> </w:t>
      </w:r>
      <w:r w:rsidRPr="003E3482">
        <w:t>структурного</w:t>
      </w:r>
      <w:r w:rsidR="003E3482" w:rsidRPr="003E3482">
        <w:t xml:space="preserve"> </w:t>
      </w:r>
      <w:r w:rsidRPr="003E3482">
        <w:t>подразделения,</w:t>
      </w:r>
      <w:r w:rsidR="003E3482" w:rsidRPr="003E3482">
        <w:t xml:space="preserve"> </w:t>
      </w:r>
      <w:r w:rsidRPr="003E3482">
        <w:t>обеспечение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средствами</w:t>
      </w:r>
      <w:r w:rsidR="003E3482" w:rsidRPr="003E3482">
        <w:t xml:space="preserve"> </w:t>
      </w:r>
      <w:r w:rsidRPr="003E3482">
        <w:t>связи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оргтехники,</w:t>
      </w:r>
      <w:r w:rsidR="003E3482" w:rsidRPr="003E3482">
        <w:t xml:space="preserve"> </w:t>
      </w:r>
      <w:r w:rsidRPr="003E3482">
        <w:t>без</w:t>
      </w:r>
      <w:r w:rsidR="003E3482" w:rsidRPr="003E3482">
        <w:t xml:space="preserve"> </w:t>
      </w:r>
      <w:r w:rsidRPr="003E3482">
        <w:t>которых</w:t>
      </w:r>
      <w:r w:rsidR="003E3482" w:rsidRPr="003E3482">
        <w:t xml:space="preserve"> </w:t>
      </w:r>
      <w:r w:rsidRPr="003E3482">
        <w:t>сегодня</w:t>
      </w:r>
      <w:r w:rsidR="003E3482" w:rsidRPr="003E3482">
        <w:t xml:space="preserve"> </w:t>
      </w:r>
      <w:r w:rsidRPr="003E3482">
        <w:t>немыслима</w:t>
      </w:r>
      <w:r w:rsidR="003E3482" w:rsidRPr="003E3482">
        <w:t xml:space="preserve"> </w:t>
      </w:r>
      <w:r w:rsidRPr="003E3482">
        <w:t>нормальная</w:t>
      </w:r>
      <w:r w:rsidR="003E3482" w:rsidRPr="003E3482">
        <w:t xml:space="preserve"> </w:t>
      </w:r>
      <w:r w:rsidRPr="003E3482">
        <w:t>работа</w:t>
      </w:r>
      <w:r w:rsidR="003E3482" w:rsidRPr="003E3482">
        <w:t xml:space="preserve"> </w:t>
      </w:r>
      <w:r w:rsidRPr="003E3482">
        <w:t>любого</w:t>
      </w:r>
      <w:r w:rsidR="003E3482" w:rsidRPr="003E3482">
        <w:t xml:space="preserve"> </w:t>
      </w:r>
      <w:r w:rsidRPr="003E3482">
        <w:t>предприятия,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аренда</w:t>
      </w:r>
      <w:r w:rsidR="003E3482" w:rsidRPr="003E3482">
        <w:t xml:space="preserve"> </w:t>
      </w:r>
      <w:r w:rsidRPr="003E3482">
        <w:t>помещения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очень</w:t>
      </w:r>
      <w:r w:rsidR="003E3482" w:rsidRPr="003E3482">
        <w:t xml:space="preserve"> </w:t>
      </w:r>
      <w:r w:rsidRPr="003E3482">
        <w:t>накладным</w:t>
      </w:r>
      <w:r w:rsidR="003E3482" w:rsidRPr="003E3482">
        <w:t xml:space="preserve">. </w:t>
      </w:r>
      <w:r w:rsidRPr="003E3482">
        <w:t>Более</w:t>
      </w:r>
      <w:r w:rsidR="003E3482" w:rsidRPr="003E3482">
        <w:t xml:space="preserve"> </w:t>
      </w:r>
      <w:r w:rsidRPr="003E3482">
        <w:t>экономное</w:t>
      </w:r>
      <w:r w:rsidR="003E3482" w:rsidRPr="003E3482">
        <w:t xml:space="preserve"> </w:t>
      </w:r>
      <w:r w:rsidRPr="003E3482">
        <w:t>освоение</w:t>
      </w:r>
      <w:r w:rsidR="003E3482" w:rsidRPr="003E3482">
        <w:t xml:space="preserve"> </w:t>
      </w:r>
      <w:r w:rsidRPr="003E3482">
        <w:t>регионального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посредством</w:t>
      </w:r>
      <w:r w:rsidR="003E3482" w:rsidRPr="003E3482">
        <w:t xml:space="preserve"> </w:t>
      </w:r>
      <w:r w:rsidRPr="003E3482">
        <w:t>использования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брокеров,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успехом</w:t>
      </w:r>
      <w:r w:rsidR="003E3482" w:rsidRPr="003E3482">
        <w:t xml:space="preserve"> </w:t>
      </w:r>
      <w:r w:rsidRPr="003E3482">
        <w:t>использующееся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примеру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США,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нашей</w:t>
      </w:r>
      <w:r w:rsidR="003E3482" w:rsidRPr="003E3482">
        <w:t xml:space="preserve"> </w:t>
      </w:r>
      <w:r w:rsidRPr="003E3482">
        <w:t>стране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нашло</w:t>
      </w:r>
      <w:r w:rsidR="003E3482" w:rsidRPr="003E3482">
        <w:t xml:space="preserve"> </w:t>
      </w:r>
      <w:r w:rsidRPr="003E3482">
        <w:t>пока</w:t>
      </w:r>
      <w:r w:rsidR="003E3482" w:rsidRPr="003E3482">
        <w:t xml:space="preserve"> </w:t>
      </w:r>
      <w:r w:rsidRPr="003E3482">
        <w:t>должного</w:t>
      </w:r>
      <w:r w:rsidR="003E3482" w:rsidRPr="003E3482">
        <w:t xml:space="preserve"> </w:t>
      </w:r>
      <w:r w:rsidRPr="003E3482">
        <w:t>расп</w:t>
      </w:r>
      <w:r w:rsidR="00BE3026">
        <w:t>р</w:t>
      </w:r>
      <w:r w:rsidRPr="003E3482">
        <w:t>остранения</w:t>
      </w:r>
      <w:r w:rsidR="003E3482" w:rsidRPr="003E3482">
        <w:t xml:space="preserve"> </w:t>
      </w:r>
      <w:r w:rsidRPr="003E3482">
        <w:t>ввиду</w:t>
      </w:r>
      <w:r w:rsidR="003E3482" w:rsidRPr="003E3482">
        <w:t xml:space="preserve"> </w:t>
      </w:r>
      <w:r w:rsidRPr="003E3482">
        <w:t>отсутствия</w:t>
      </w:r>
      <w:r w:rsidR="003E3482" w:rsidRPr="003E3482">
        <w:t xml:space="preserve"> </w:t>
      </w:r>
      <w:r w:rsidRPr="003E3482">
        <w:t>надлежащей</w:t>
      </w:r>
      <w:r w:rsidR="003E3482" w:rsidRPr="003E3482">
        <w:t xml:space="preserve"> </w:t>
      </w:r>
      <w:r w:rsidRPr="003E3482">
        <w:t>законодательной</w:t>
      </w:r>
      <w:r w:rsidR="003E3482" w:rsidRPr="003E3482">
        <w:t xml:space="preserve"> </w:t>
      </w:r>
      <w:r w:rsidRPr="003E3482">
        <w:t>базы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необходимого</w:t>
      </w:r>
      <w:r w:rsidR="003E3482" w:rsidRPr="003E3482">
        <w:t xml:space="preserve"> </w:t>
      </w:r>
      <w:r w:rsidRPr="003E3482">
        <w:t>количества</w:t>
      </w:r>
      <w:r w:rsidR="003E3482" w:rsidRPr="003E3482">
        <w:t xml:space="preserve"> </w:t>
      </w:r>
      <w:r w:rsidRPr="003E3482">
        <w:t>подготовленных</w:t>
      </w:r>
      <w:r w:rsidR="003E3482" w:rsidRPr="003E3482">
        <w:t xml:space="preserve"> </w:t>
      </w:r>
      <w:r w:rsidRPr="003E3482">
        <w:t>специалистов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Развитие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бизнеса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РК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ее</w:t>
      </w:r>
      <w:r w:rsidR="003E3482" w:rsidRPr="003E3482">
        <w:t xml:space="preserve"> </w:t>
      </w:r>
      <w:r w:rsidRPr="003E3482">
        <w:t>большое</w:t>
      </w:r>
      <w:r w:rsidR="003E3482" w:rsidRPr="003E3482">
        <w:t xml:space="preserve"> </w:t>
      </w:r>
      <w:r w:rsidRPr="003E3482">
        <w:t>экономическое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территориальное</w:t>
      </w:r>
      <w:r w:rsidR="003E3482" w:rsidRPr="003E3482">
        <w:t xml:space="preserve"> </w:t>
      </w:r>
      <w:r w:rsidRPr="003E3482">
        <w:t>пространство</w:t>
      </w:r>
      <w:r w:rsidR="003E3482" w:rsidRPr="003E3482">
        <w:t xml:space="preserve"> </w:t>
      </w:r>
      <w:r w:rsidRPr="003E3482">
        <w:t>уже</w:t>
      </w:r>
      <w:r w:rsidR="003E3482" w:rsidRPr="003E3482">
        <w:t xml:space="preserve"> </w:t>
      </w:r>
      <w:r w:rsidRPr="003E3482">
        <w:t>сегодня</w:t>
      </w:r>
      <w:r w:rsidR="003E3482" w:rsidRPr="003E3482">
        <w:t xml:space="preserve"> </w:t>
      </w:r>
      <w:r w:rsidRPr="003E3482">
        <w:t>диктуют</w:t>
      </w:r>
      <w:r w:rsidR="003E3482" w:rsidRPr="003E3482">
        <w:t xml:space="preserve"> </w:t>
      </w:r>
      <w:r w:rsidRPr="003E3482">
        <w:t>необходимость</w:t>
      </w:r>
      <w:r w:rsidR="003E3482" w:rsidRPr="003E3482">
        <w:t xml:space="preserve"> </w:t>
      </w:r>
      <w:r w:rsidRPr="003E3482">
        <w:t>подготовки</w:t>
      </w:r>
      <w:r w:rsidR="003E3482" w:rsidRPr="003E3482">
        <w:t xml:space="preserve"> </w:t>
      </w:r>
      <w:r w:rsidRPr="003E3482">
        <w:t>специалистов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высшим</w:t>
      </w:r>
      <w:r w:rsidR="003E3482" w:rsidRPr="003E3482">
        <w:t xml:space="preserve"> </w:t>
      </w:r>
      <w:r w:rsidRPr="003E3482">
        <w:t>страховым</w:t>
      </w:r>
      <w:r w:rsidR="003E3482" w:rsidRPr="003E3482">
        <w:t xml:space="preserve"> </w:t>
      </w:r>
      <w:r w:rsidRPr="003E3482">
        <w:t>образованием</w:t>
      </w:r>
      <w:r w:rsidR="003E3482" w:rsidRPr="003E3482">
        <w:t xml:space="preserve">. </w:t>
      </w:r>
      <w:r w:rsidRPr="003E3482">
        <w:t>Речь</w:t>
      </w:r>
      <w:r w:rsidR="003E3482" w:rsidRPr="003E3482">
        <w:t xml:space="preserve"> </w:t>
      </w:r>
      <w:r w:rsidRPr="003E3482">
        <w:t>идет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подготовке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высшим</w:t>
      </w:r>
      <w:r w:rsidR="003E3482" w:rsidRPr="003E3482">
        <w:t xml:space="preserve"> </w:t>
      </w:r>
      <w:r w:rsidRPr="003E3482">
        <w:t>страховым</w:t>
      </w:r>
      <w:r w:rsidR="003E3482" w:rsidRPr="003E3482">
        <w:t xml:space="preserve"> </w:t>
      </w:r>
      <w:r w:rsidRPr="003E3482">
        <w:t>образованием</w:t>
      </w:r>
      <w:r w:rsidR="003E3482" w:rsidRPr="003E3482">
        <w:t xml:space="preserve">. </w:t>
      </w:r>
      <w:r w:rsidRPr="003E3482">
        <w:t>Конечно,</w:t>
      </w:r>
      <w:r w:rsidR="003E3482" w:rsidRPr="003E3482">
        <w:t xml:space="preserve"> </w:t>
      </w:r>
      <w:r w:rsidRPr="003E3482">
        <w:t>это</w:t>
      </w:r>
      <w:r w:rsidR="003E3482" w:rsidRPr="003E3482">
        <w:t xml:space="preserve"> </w:t>
      </w:r>
      <w:r w:rsidRPr="003E3482">
        <w:t>вопрос</w:t>
      </w:r>
      <w:r w:rsidR="003E3482" w:rsidRPr="003E3482">
        <w:t xml:space="preserve"> </w:t>
      </w:r>
      <w:r w:rsidRPr="003E3482">
        <w:t>перспективы,</w:t>
      </w:r>
      <w:r w:rsidR="003E3482" w:rsidRPr="003E3482">
        <w:t xml:space="preserve"> </w:t>
      </w:r>
      <w:r w:rsidRPr="003E3482">
        <w:t>но</w:t>
      </w:r>
      <w:r w:rsidR="003E3482" w:rsidRPr="003E3482">
        <w:t xml:space="preserve"> </w:t>
      </w:r>
      <w:r w:rsidRPr="003E3482">
        <w:t>думать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решении</w:t>
      </w:r>
      <w:r w:rsidR="003E3482" w:rsidRPr="003E3482">
        <w:t xml:space="preserve"> </w:t>
      </w:r>
      <w:r w:rsidRPr="003E3482">
        <w:t>надо</w:t>
      </w:r>
      <w:r w:rsidR="003E3482" w:rsidRPr="003E3482">
        <w:t xml:space="preserve"> </w:t>
      </w:r>
      <w:r w:rsidRPr="003E3482">
        <w:t>уже</w:t>
      </w:r>
      <w:r w:rsidR="003E3482" w:rsidRPr="003E3482">
        <w:t xml:space="preserve"> </w:t>
      </w:r>
      <w:r w:rsidRPr="003E3482">
        <w:t>сегодня</w:t>
      </w:r>
      <w:r w:rsidR="003E3482" w:rsidRPr="003E3482">
        <w:t xml:space="preserve">. </w:t>
      </w:r>
      <w:r w:rsidRPr="003E3482">
        <w:t>На</w:t>
      </w:r>
      <w:r w:rsidR="003E3482" w:rsidRPr="003E3482">
        <w:t xml:space="preserve"> </w:t>
      </w:r>
      <w:r w:rsidRPr="003E3482">
        <w:t>Западе</w:t>
      </w:r>
      <w:r w:rsidR="003E3482" w:rsidRPr="003E3482">
        <w:t xml:space="preserve"> </w:t>
      </w:r>
      <w:r w:rsidRPr="003E3482">
        <w:t>этот</w:t>
      </w:r>
      <w:r w:rsidR="003E3482" w:rsidRPr="003E3482">
        <w:t xml:space="preserve"> </w:t>
      </w:r>
      <w:r w:rsidRPr="003E3482">
        <w:t>вид</w:t>
      </w:r>
      <w:r w:rsidR="003E3482" w:rsidRPr="003E3482">
        <w:t xml:space="preserve"> </w:t>
      </w:r>
      <w:r w:rsidRPr="003E3482">
        <w:t>образования</w:t>
      </w:r>
      <w:r w:rsidR="003E3482" w:rsidRPr="003E3482">
        <w:t xml:space="preserve"> </w:t>
      </w:r>
      <w:r w:rsidRPr="003E3482">
        <w:t>достаточно</w:t>
      </w:r>
      <w:r w:rsidR="003E3482" w:rsidRPr="003E3482">
        <w:t xml:space="preserve"> </w:t>
      </w:r>
      <w:r w:rsidRPr="003E3482">
        <w:t>широко</w:t>
      </w:r>
      <w:r w:rsidR="003E3482" w:rsidRPr="003E3482">
        <w:t xml:space="preserve"> </w:t>
      </w:r>
      <w:r w:rsidRPr="003E3482">
        <w:t>распространен,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существует</w:t>
      </w:r>
      <w:r w:rsidR="003E3482" w:rsidRPr="003E3482">
        <w:t xml:space="preserve"> </w:t>
      </w:r>
      <w:r w:rsidRPr="003E3482">
        <w:t>целый</w:t>
      </w:r>
      <w:r w:rsidR="003E3482" w:rsidRPr="003E3482">
        <w:t xml:space="preserve"> </w:t>
      </w:r>
      <w:r w:rsidRPr="003E3482">
        <w:t>ряд</w:t>
      </w:r>
      <w:r w:rsidR="003E3482" w:rsidRPr="003E3482">
        <w:t xml:space="preserve"> </w:t>
      </w:r>
      <w:r w:rsidRPr="003E3482">
        <w:t>приобретших</w:t>
      </w:r>
      <w:r w:rsidR="003E3482" w:rsidRPr="003E3482">
        <w:t xml:space="preserve"> </w:t>
      </w:r>
      <w:r w:rsidRPr="003E3482">
        <w:t>широкую</w:t>
      </w:r>
      <w:r w:rsidR="003E3482" w:rsidRPr="003E3482">
        <w:t xml:space="preserve"> </w:t>
      </w:r>
      <w:r w:rsidRPr="003E3482">
        <w:t>известность</w:t>
      </w:r>
      <w:r w:rsidR="003E3482" w:rsidRPr="003E3482">
        <w:t xml:space="preserve"> </w:t>
      </w:r>
      <w:r w:rsidRPr="003E3482">
        <w:t>учебных</w:t>
      </w:r>
      <w:r w:rsidR="003E3482" w:rsidRPr="003E3482">
        <w:t xml:space="preserve"> </w:t>
      </w:r>
      <w:r w:rsidRPr="003E3482">
        <w:t>заведений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США,</w:t>
      </w:r>
      <w:r w:rsidR="003E3482" w:rsidRPr="003E3482">
        <w:t xml:space="preserve"> </w:t>
      </w:r>
      <w:r w:rsidRPr="003E3482">
        <w:t>например,</w:t>
      </w:r>
      <w:r w:rsidR="003E3482" w:rsidRPr="003E3482">
        <w:t xml:space="preserve"> </w:t>
      </w:r>
      <w:r w:rsidRPr="003E3482">
        <w:t>это</w:t>
      </w:r>
      <w:r w:rsidR="003E3482" w:rsidRPr="003E3482">
        <w:t xml:space="preserve"> </w:t>
      </w:r>
      <w:r w:rsidRPr="003E3482">
        <w:t>Нью-Йоркский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колледж,</w:t>
      </w:r>
      <w:r w:rsidR="003E3482" w:rsidRPr="003E3482">
        <w:t xml:space="preserve"> </w:t>
      </w:r>
      <w:r w:rsidRPr="003E3482">
        <w:t>который</w:t>
      </w:r>
      <w:r w:rsidR="003E3482" w:rsidRPr="003E3482">
        <w:t xml:space="preserve"> </w:t>
      </w:r>
      <w:r w:rsidRPr="003E3482">
        <w:t>занимает</w:t>
      </w:r>
      <w:r w:rsidR="003E3482" w:rsidRPr="003E3482">
        <w:t xml:space="preserve"> </w:t>
      </w:r>
      <w:r w:rsidRPr="003E3482">
        <w:t>важное</w:t>
      </w:r>
      <w:r w:rsidR="003E3482" w:rsidRPr="003E3482">
        <w:t xml:space="preserve"> </w:t>
      </w:r>
      <w:r w:rsidRPr="003E3482">
        <w:t>положение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системе</w:t>
      </w:r>
      <w:r w:rsidR="003E3482" w:rsidRPr="003E3482">
        <w:t xml:space="preserve"> </w:t>
      </w:r>
      <w:r w:rsidRPr="003E3482">
        <w:t>мирового</w:t>
      </w:r>
      <w:r w:rsidR="003E3482" w:rsidRPr="003E3482">
        <w:t xml:space="preserve"> </w:t>
      </w:r>
      <w:r w:rsidRPr="003E3482">
        <w:t>высшего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образования,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Англии</w:t>
      </w:r>
      <w:r w:rsidR="003E3482" w:rsidRPr="003E3482">
        <w:t xml:space="preserve"> - </w:t>
      </w:r>
      <w:r w:rsidRPr="003E3482">
        <w:rPr>
          <w:lang w:val="en-US"/>
        </w:rPr>
        <w:lastRenderedPageBreak/>
        <w:t>The</w:t>
      </w:r>
      <w:r w:rsidR="003E3482" w:rsidRPr="003E3482">
        <w:t xml:space="preserve"> </w:t>
      </w:r>
      <w:r w:rsidRPr="003E3482">
        <w:rPr>
          <w:lang w:val="en-US"/>
        </w:rPr>
        <w:t>Charted</w:t>
      </w:r>
      <w:r w:rsidR="003E3482" w:rsidRPr="003E3482">
        <w:t xml:space="preserve"> </w:t>
      </w:r>
      <w:r w:rsidRPr="003E3482">
        <w:rPr>
          <w:lang w:val="en-US"/>
        </w:rPr>
        <w:t>insurance</w:t>
      </w:r>
      <w:r w:rsidR="003E3482" w:rsidRPr="003E3482">
        <w:t xml:space="preserve"> </w:t>
      </w:r>
      <w:r w:rsidRPr="003E3482">
        <w:rPr>
          <w:lang w:val="en-US"/>
        </w:rPr>
        <w:t>institute</w:t>
      </w:r>
      <w:r w:rsidR="003E3482">
        <w:t xml:space="preserve"> (</w:t>
      </w:r>
      <w:r w:rsidRPr="003E3482">
        <w:rPr>
          <w:lang w:val="en-US"/>
        </w:rPr>
        <w:t>London</w:t>
      </w:r>
      <w:r w:rsidR="003E3482" w:rsidRPr="003E3482">
        <w:t xml:space="preserve">), </w:t>
      </w:r>
      <w:r w:rsidRPr="003E3482">
        <w:t>во</w:t>
      </w:r>
      <w:r w:rsidR="003E3482" w:rsidRPr="003E3482">
        <w:t xml:space="preserve"> </w:t>
      </w:r>
      <w:r w:rsidRPr="003E3482">
        <w:t>Франции</w:t>
      </w:r>
      <w:r w:rsidR="003E3482" w:rsidRPr="003E3482">
        <w:t xml:space="preserve"> - </w:t>
      </w:r>
      <w:r w:rsidRPr="003E3482">
        <w:rPr>
          <w:lang w:val="en-US"/>
        </w:rPr>
        <w:t>Ecole</w:t>
      </w:r>
      <w:r w:rsidR="003E3482" w:rsidRPr="003E3482">
        <w:t xml:space="preserve"> </w:t>
      </w:r>
      <w:r w:rsidRPr="003E3482">
        <w:rPr>
          <w:lang w:val="en-US"/>
        </w:rPr>
        <w:t>de</w:t>
      </w:r>
      <w:r w:rsidR="003E3482" w:rsidRPr="003E3482">
        <w:t xml:space="preserve"> </w:t>
      </w:r>
      <w:r w:rsidRPr="003E3482">
        <w:rPr>
          <w:lang w:val="en-US"/>
        </w:rPr>
        <w:t>assurance</w:t>
      </w:r>
      <w:r w:rsidR="003E3482">
        <w:t xml:space="preserve"> (</w:t>
      </w:r>
      <w:r w:rsidRPr="003E3482">
        <w:t>Париж</w:t>
      </w:r>
      <w:r w:rsidR="003E3482" w:rsidRPr="003E3482">
        <w:t xml:space="preserve">) </w:t>
      </w:r>
      <w:r w:rsidRPr="003E3482">
        <w:rPr>
          <w:rStyle w:val="ac"/>
          <w:color w:val="000000"/>
        </w:rPr>
        <w:footnoteReference w:id="1"/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Создание</w:t>
      </w:r>
      <w:r w:rsidR="003E3482" w:rsidRPr="003E3482">
        <w:t xml:space="preserve"> </w:t>
      </w:r>
      <w:r w:rsidRPr="003E3482">
        <w:t>системы</w:t>
      </w:r>
      <w:r w:rsidR="003E3482" w:rsidRPr="003E3482">
        <w:t xml:space="preserve"> </w:t>
      </w:r>
      <w:r w:rsidRPr="003E3482">
        <w:t>высшего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образования</w:t>
      </w:r>
      <w:r w:rsidR="003E3482" w:rsidRPr="003E3482">
        <w:t xml:space="preserve"> </w:t>
      </w:r>
      <w:r w:rsidRPr="003E3482">
        <w:t>потребует</w:t>
      </w:r>
      <w:r w:rsidR="003E3482" w:rsidRPr="003E3482">
        <w:t xml:space="preserve"> </w:t>
      </w:r>
      <w:r w:rsidRPr="003E3482">
        <w:t>серьезных</w:t>
      </w:r>
      <w:r w:rsidR="003E3482" w:rsidRPr="003E3482">
        <w:t xml:space="preserve"> </w:t>
      </w:r>
      <w:r w:rsidRPr="003E3482">
        <w:t>объединенных</w:t>
      </w:r>
      <w:r w:rsidR="003E3482" w:rsidRPr="003E3482">
        <w:t xml:space="preserve"> </w:t>
      </w:r>
      <w:r w:rsidRPr="003E3482">
        <w:t>усилии</w:t>
      </w:r>
      <w:r w:rsidR="003E3482" w:rsidRPr="003E3482">
        <w:t xml:space="preserve"> </w:t>
      </w:r>
      <w:r w:rsidRPr="003E3482">
        <w:t>государственных</w:t>
      </w:r>
      <w:r w:rsidR="003E3482" w:rsidRPr="003E3482">
        <w:t xml:space="preserve"> </w:t>
      </w:r>
      <w:r w:rsidRPr="003E3482">
        <w:t>органов,</w:t>
      </w:r>
      <w:r w:rsidR="003E3482" w:rsidRPr="003E3482">
        <w:t xml:space="preserve"> </w:t>
      </w:r>
      <w:r w:rsidRPr="003E3482">
        <w:t>высших</w:t>
      </w:r>
      <w:r w:rsidR="003E3482" w:rsidRPr="003E3482">
        <w:t xml:space="preserve"> </w:t>
      </w:r>
      <w:r w:rsidRPr="003E3482">
        <w:t>учебных</w:t>
      </w:r>
      <w:r w:rsidR="003E3482" w:rsidRPr="003E3482">
        <w:t xml:space="preserve"> </w:t>
      </w:r>
      <w:r w:rsidRPr="003E3482">
        <w:t>заведении,</w:t>
      </w:r>
      <w:r w:rsidR="003E3482" w:rsidRPr="003E3482">
        <w:t xml:space="preserve"> </w:t>
      </w:r>
      <w:r w:rsidRPr="003E3482">
        <w:t>самих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союза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Следующим</w:t>
      </w:r>
      <w:r w:rsidR="003E3482" w:rsidRPr="003E3482">
        <w:t xml:space="preserve"> </w:t>
      </w:r>
      <w:r w:rsidRPr="003E3482">
        <w:t>проблемным</w:t>
      </w:r>
      <w:r w:rsidR="003E3482" w:rsidRPr="003E3482">
        <w:t xml:space="preserve"> </w:t>
      </w:r>
      <w:r w:rsidRPr="003E3482">
        <w:t>вопросом</w:t>
      </w:r>
      <w:r w:rsidR="003E3482" w:rsidRPr="003E3482">
        <w:t xml:space="preserve"> </w:t>
      </w:r>
      <w:r w:rsidRPr="003E3482">
        <w:t>отечественного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рынка,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мой</w:t>
      </w:r>
      <w:r w:rsidR="003E3482" w:rsidRPr="003E3482">
        <w:t xml:space="preserve"> </w:t>
      </w:r>
      <w:r w:rsidRPr="003E3482">
        <w:t>взгляд,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скудность</w:t>
      </w:r>
      <w:r w:rsidR="003E3482" w:rsidRPr="003E3482">
        <w:t xml:space="preserve"> </w:t>
      </w:r>
      <w:r w:rsidRPr="003E3482">
        <w:t>предложений</w:t>
      </w:r>
      <w:r w:rsidR="003E3482" w:rsidRPr="003E3482">
        <w:t xml:space="preserve">. </w:t>
      </w:r>
      <w:r w:rsidRPr="003E3482">
        <w:t>Сегодня</w:t>
      </w:r>
      <w:r w:rsidR="003E3482" w:rsidRPr="003E3482">
        <w:t xml:space="preserve"> </w:t>
      </w:r>
      <w:r w:rsidRPr="003E3482">
        <w:t>страховщики</w:t>
      </w:r>
      <w:r w:rsidR="003E3482" w:rsidRPr="003E3482">
        <w:t xml:space="preserve"> </w:t>
      </w:r>
      <w:r w:rsidRPr="003E3482">
        <w:t>предоставляют</w:t>
      </w:r>
      <w:r w:rsidR="003E3482" w:rsidRPr="003E3482">
        <w:t xml:space="preserve"> </w:t>
      </w:r>
      <w:r w:rsidRPr="003E3482">
        <w:t>клиентам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более</w:t>
      </w:r>
      <w:r w:rsidR="003E3482" w:rsidRPr="003E3482">
        <w:t xml:space="preserve"> </w:t>
      </w:r>
      <w:r w:rsidRPr="003E3482">
        <w:t>30-40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продуктов,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то</w:t>
      </w:r>
      <w:r w:rsidR="003E3482" w:rsidRPr="003E3482">
        <w:t xml:space="preserve"> </w:t>
      </w:r>
      <w:r w:rsidRPr="003E3482">
        <w:t>время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развитых</w:t>
      </w:r>
      <w:r w:rsidR="003E3482" w:rsidRPr="003E3482">
        <w:t xml:space="preserve"> </w:t>
      </w:r>
      <w:r w:rsidRPr="003E3482">
        <w:t>странах</w:t>
      </w:r>
      <w:r w:rsidR="003E3482" w:rsidRPr="003E3482">
        <w:t xml:space="preserve"> </w:t>
      </w:r>
      <w:r w:rsidRPr="003E3482">
        <w:t>перечень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услуг</w:t>
      </w:r>
      <w:r w:rsidR="003E3482" w:rsidRPr="003E3482">
        <w:t xml:space="preserve"> </w:t>
      </w:r>
      <w:r w:rsidRPr="003E3482">
        <w:t>насчитывает</w:t>
      </w:r>
      <w:r w:rsidR="003E3482" w:rsidRPr="003E3482">
        <w:t xml:space="preserve"> </w:t>
      </w:r>
      <w:r w:rsidRPr="003E3482">
        <w:t>более</w:t>
      </w:r>
      <w:r w:rsidR="003E3482" w:rsidRPr="003E3482">
        <w:t xml:space="preserve"> </w:t>
      </w:r>
      <w:r w:rsidRPr="003E3482">
        <w:t>300</w:t>
      </w:r>
      <w:r w:rsidR="003E3482" w:rsidRPr="003E3482">
        <w:t xml:space="preserve"> </w:t>
      </w:r>
      <w:r w:rsidRPr="003E3482">
        <w:t>разнообразных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виду</w:t>
      </w:r>
      <w:r w:rsidR="003E3482" w:rsidRPr="003E3482">
        <w:t xml:space="preserve"> </w:t>
      </w:r>
      <w:r w:rsidRPr="003E3482">
        <w:t>нестабильности</w:t>
      </w:r>
      <w:r w:rsidR="003E3482" w:rsidRPr="003E3482">
        <w:t xml:space="preserve"> </w:t>
      </w:r>
      <w:r w:rsidRPr="003E3482">
        <w:t>экономики</w:t>
      </w:r>
      <w:r w:rsidR="003E3482" w:rsidRPr="003E3482">
        <w:t xml:space="preserve"> </w:t>
      </w:r>
      <w:r w:rsidRPr="003E3482">
        <w:t>страны</w:t>
      </w:r>
      <w:r w:rsidR="003E3482" w:rsidRPr="003E3482">
        <w:t xml:space="preserve"> </w:t>
      </w:r>
      <w:r w:rsidRPr="003E3482">
        <w:t>практически</w:t>
      </w:r>
      <w:r w:rsidR="003E3482" w:rsidRPr="003E3482">
        <w:t xml:space="preserve"> </w:t>
      </w:r>
      <w:r w:rsidRPr="003E3482">
        <w:t>отсутствуют</w:t>
      </w:r>
      <w:r w:rsidR="003E3482" w:rsidRPr="003E3482">
        <w:t xml:space="preserve"> </w:t>
      </w:r>
      <w:r w:rsidRPr="003E3482">
        <w:t>долгосрочные</w:t>
      </w:r>
      <w:r w:rsidR="003E3482" w:rsidRPr="003E3482">
        <w:t xml:space="preserve"> </w:t>
      </w:r>
      <w:r w:rsidRPr="003E3482">
        <w:t>накопительные</w:t>
      </w:r>
      <w:r w:rsidR="003E3482" w:rsidRPr="003E3482">
        <w:t xml:space="preserve"> </w:t>
      </w:r>
      <w:r w:rsidRPr="003E3482">
        <w:t>программы,</w:t>
      </w:r>
      <w:r w:rsidR="003E3482" w:rsidRPr="003E3482">
        <w:t xml:space="preserve"> </w:t>
      </w:r>
      <w:r w:rsidRPr="003E3482">
        <w:t>которые</w:t>
      </w:r>
      <w:r w:rsidR="003E3482" w:rsidRPr="003E3482">
        <w:t xml:space="preserve"> </w:t>
      </w:r>
      <w:r w:rsidRPr="003E3482">
        <w:t>во</w:t>
      </w:r>
      <w:r w:rsidR="003E3482" w:rsidRPr="003E3482">
        <w:t xml:space="preserve"> </w:t>
      </w:r>
      <w:r w:rsidRPr="003E3482">
        <w:t>многих</w:t>
      </w:r>
      <w:r w:rsidR="003E3482" w:rsidRPr="003E3482">
        <w:t xml:space="preserve"> </w:t>
      </w:r>
      <w:r w:rsidRPr="003E3482">
        <w:t>странах</w:t>
      </w:r>
      <w:r w:rsidR="003E3482" w:rsidRPr="003E3482">
        <w:t xml:space="preserve"> </w:t>
      </w:r>
      <w:r w:rsidRPr="003E3482">
        <w:t>являются</w:t>
      </w:r>
      <w:r w:rsidR="003E3482" w:rsidRPr="003E3482">
        <w:t xml:space="preserve"> </w:t>
      </w:r>
      <w:r w:rsidRPr="003E3482">
        <w:t>приоритетными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пользуются</w:t>
      </w:r>
      <w:r w:rsidR="003E3482" w:rsidRPr="003E3482">
        <w:t xml:space="preserve"> </w:t>
      </w:r>
      <w:r w:rsidRPr="003E3482">
        <w:t>популярностью</w:t>
      </w:r>
      <w:r w:rsidR="003E3482" w:rsidRPr="003E3482">
        <w:t xml:space="preserve"> </w:t>
      </w:r>
      <w:r w:rsidRPr="003E3482">
        <w:t>у</w:t>
      </w:r>
      <w:r w:rsidR="003E3482" w:rsidRPr="003E3482">
        <w:t xml:space="preserve"> </w:t>
      </w:r>
      <w:r w:rsidRPr="003E3482">
        <w:t>населения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Нестабильность</w:t>
      </w:r>
      <w:r w:rsidR="003E3482" w:rsidRPr="003E3482">
        <w:t xml:space="preserve"> </w:t>
      </w:r>
      <w:r w:rsidRPr="003E3482">
        <w:t>финансово-экономической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социально-политической</w:t>
      </w:r>
      <w:r w:rsidR="003E3482" w:rsidRPr="003E3482">
        <w:t xml:space="preserve"> </w:t>
      </w:r>
      <w:r w:rsidRPr="003E3482">
        <w:t>ситуации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стране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отсутствие</w:t>
      </w:r>
      <w:r w:rsidR="003E3482" w:rsidRPr="003E3482">
        <w:t xml:space="preserve"> </w:t>
      </w:r>
      <w:r w:rsidRPr="003E3482">
        <w:t>четкой</w:t>
      </w:r>
      <w:r w:rsidR="003E3482" w:rsidRPr="003E3482">
        <w:t xml:space="preserve"> </w:t>
      </w:r>
      <w:r w:rsidRPr="003E3482">
        <w:t>государственной</w:t>
      </w:r>
      <w:r w:rsidR="003E3482" w:rsidRPr="003E3482">
        <w:t xml:space="preserve"> </w:t>
      </w:r>
      <w:r w:rsidRPr="003E3482">
        <w:t>политики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области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оказывают</w:t>
      </w:r>
      <w:r w:rsidR="003E3482" w:rsidRPr="003E3482">
        <w:t xml:space="preserve"> </w:t>
      </w:r>
      <w:r w:rsidRPr="003E3482">
        <w:t>негативное</w:t>
      </w:r>
      <w:r w:rsidR="003E3482" w:rsidRPr="003E3482">
        <w:t xml:space="preserve"> </w:t>
      </w:r>
      <w:r w:rsidRPr="003E3482">
        <w:t>влияние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состояние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. </w:t>
      </w:r>
      <w:r w:rsidRPr="003E3482">
        <w:t>Практически</w:t>
      </w:r>
      <w:r w:rsidR="003E3482" w:rsidRPr="003E3482">
        <w:t xml:space="preserve"> </w:t>
      </w:r>
      <w:r w:rsidRPr="003E3482">
        <w:t>полностью</w:t>
      </w:r>
      <w:r w:rsidR="003E3482" w:rsidRPr="003E3482">
        <w:t xml:space="preserve"> </w:t>
      </w:r>
      <w:r w:rsidRPr="003E3482">
        <w:t>потеряно</w:t>
      </w:r>
      <w:r w:rsidR="003E3482" w:rsidRPr="003E3482">
        <w:t xml:space="preserve"> </w:t>
      </w:r>
      <w:r w:rsidRPr="003E3482">
        <w:t>доверие</w:t>
      </w:r>
      <w:r w:rsidR="003E3482" w:rsidRPr="003E3482">
        <w:t xml:space="preserve"> </w:t>
      </w:r>
      <w:r w:rsidRPr="003E3482">
        <w:t>страхователей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долгосрочному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страхованию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отсроченными</w:t>
      </w:r>
      <w:r w:rsidR="003E3482" w:rsidRPr="003E3482">
        <w:t xml:space="preserve"> </w:t>
      </w:r>
      <w:r w:rsidRPr="003E3482">
        <w:t>выплатами</w:t>
      </w:r>
      <w:r w:rsidR="003E3482" w:rsidRPr="003E3482">
        <w:t xml:space="preserve">. </w:t>
      </w:r>
      <w:r w:rsidRPr="003E3482">
        <w:t>К</w:t>
      </w:r>
      <w:r w:rsidR="003E3482" w:rsidRPr="003E3482">
        <w:t xml:space="preserve"> </w:t>
      </w:r>
      <w:r w:rsidRPr="003E3482">
        <w:t>сожалению,</w:t>
      </w:r>
      <w:r w:rsidR="003E3482" w:rsidRPr="003E3482">
        <w:t xml:space="preserve"> </w:t>
      </w:r>
      <w:r w:rsidRPr="003E3482">
        <w:t>это</w:t>
      </w:r>
      <w:r w:rsidR="003E3482" w:rsidRPr="003E3482">
        <w:t xml:space="preserve"> </w:t>
      </w:r>
      <w:r w:rsidRPr="003E3482">
        <w:t>доверие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1991г</w:t>
      </w:r>
      <w:r w:rsidR="003E3482" w:rsidRPr="003E3482">
        <w:t xml:space="preserve">. </w:t>
      </w:r>
      <w:r w:rsidRPr="003E3482">
        <w:t>и</w:t>
      </w:r>
      <w:r w:rsidR="003E3482" w:rsidRPr="003E3482">
        <w:t xml:space="preserve"> </w:t>
      </w:r>
      <w:r w:rsidRPr="003E3482">
        <w:t>сегодня</w:t>
      </w:r>
      <w:r w:rsidR="003E3482" w:rsidRPr="003E3482">
        <w:t xml:space="preserve"> </w:t>
      </w:r>
      <w:r w:rsidRPr="003E3482">
        <w:t>подорвано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без</w:t>
      </w:r>
      <w:r w:rsidR="003E3482" w:rsidRPr="003E3482">
        <w:t xml:space="preserve"> </w:t>
      </w:r>
      <w:r w:rsidRPr="003E3482">
        <w:t>участия</w:t>
      </w:r>
      <w:r w:rsidR="003E3482" w:rsidRPr="003E3482">
        <w:t xml:space="preserve"> </w:t>
      </w:r>
      <w:r w:rsidRPr="003E3482">
        <w:t>государства</w:t>
      </w:r>
      <w:r w:rsidR="003E3482" w:rsidRPr="003E3482">
        <w:t xml:space="preserve">. </w:t>
      </w:r>
      <w:r w:rsidRPr="003E3482">
        <w:t>Складывается</w:t>
      </w:r>
      <w:r w:rsidR="003E3482" w:rsidRPr="003E3482">
        <w:t xml:space="preserve"> </w:t>
      </w:r>
      <w:r w:rsidRPr="003E3482">
        <w:t>парадоксальная</w:t>
      </w:r>
      <w:r w:rsidR="003E3482" w:rsidRPr="003E3482">
        <w:t xml:space="preserve"> </w:t>
      </w:r>
      <w:r w:rsidRPr="003E3482">
        <w:t>ситуация,</w:t>
      </w:r>
      <w:r w:rsidR="003E3482" w:rsidRPr="003E3482">
        <w:t xml:space="preserve"> </w:t>
      </w:r>
      <w:r w:rsidRPr="003E3482">
        <w:t>когда</w:t>
      </w:r>
      <w:r w:rsidR="003E3482" w:rsidRPr="003E3482">
        <w:t xml:space="preserve"> </w:t>
      </w:r>
      <w:r w:rsidRPr="003E3482">
        <w:t>государство,</w:t>
      </w:r>
      <w:r w:rsidR="003E3482" w:rsidRPr="003E3482">
        <w:t xml:space="preserve"> </w:t>
      </w:r>
      <w:r w:rsidRPr="003E3482">
        <w:t>являясь</w:t>
      </w:r>
      <w:r w:rsidR="003E3482" w:rsidRPr="003E3482">
        <w:t xml:space="preserve"> </w:t>
      </w:r>
      <w:r w:rsidRPr="003E3482">
        <w:t>наиболее</w:t>
      </w:r>
      <w:r w:rsidR="003E3482" w:rsidRPr="003E3482">
        <w:t xml:space="preserve"> </w:t>
      </w:r>
      <w:r w:rsidRPr="003E3482">
        <w:t>заинтересованной</w:t>
      </w:r>
      <w:r w:rsidR="003E3482" w:rsidRPr="003E3482">
        <w:t xml:space="preserve"> </w:t>
      </w:r>
      <w:r w:rsidRPr="003E3482">
        <w:t>стороной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развитии</w:t>
      </w:r>
      <w:r w:rsidR="003E3482" w:rsidRPr="003E3482">
        <w:t xml:space="preserve"> </w:t>
      </w:r>
      <w:r w:rsidRPr="003E3482">
        <w:t>долгосрочного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жизни,</w:t>
      </w:r>
      <w:r w:rsidR="003E3482" w:rsidRPr="003E3482">
        <w:t xml:space="preserve"> </w:t>
      </w:r>
      <w:r w:rsidRPr="003E3482">
        <w:t>делает</w:t>
      </w:r>
      <w:r w:rsidR="003E3482" w:rsidRPr="003E3482">
        <w:t xml:space="preserve"> </w:t>
      </w:r>
      <w:r w:rsidRPr="003E3482">
        <w:t>все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того,</w:t>
      </w:r>
      <w:r w:rsidR="003E3482" w:rsidRPr="003E3482">
        <w:t xml:space="preserve"> </w:t>
      </w:r>
      <w:r w:rsidRPr="003E3482">
        <w:t>чтобы</w:t>
      </w:r>
      <w:r w:rsidR="003E3482" w:rsidRPr="003E3482">
        <w:t xml:space="preserve"> </w:t>
      </w:r>
      <w:r w:rsidRPr="003E3482">
        <w:t>погубить</w:t>
      </w:r>
      <w:r w:rsidR="003E3482" w:rsidRPr="003E3482">
        <w:t xml:space="preserve"> </w:t>
      </w:r>
      <w:r w:rsidRPr="003E3482">
        <w:t>это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сегодня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забыть</w:t>
      </w:r>
      <w:r w:rsidR="003E3482" w:rsidRPr="003E3482">
        <w:t xml:space="preserve"> </w:t>
      </w:r>
      <w:r w:rsidRPr="003E3482">
        <w:t>о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существовании</w:t>
      </w:r>
      <w:r w:rsidR="003E3482" w:rsidRPr="003E3482">
        <w:t xml:space="preserve"> </w:t>
      </w:r>
      <w:r w:rsidRPr="003E3482">
        <w:t>еще</w:t>
      </w:r>
      <w:r w:rsidR="003E3482" w:rsidRPr="003E3482">
        <w:t xml:space="preserve"> </w:t>
      </w:r>
      <w:r w:rsidRPr="003E3482">
        <w:t>минимум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два-три</w:t>
      </w:r>
      <w:r w:rsidR="003E3482" w:rsidRPr="003E3482">
        <w:t xml:space="preserve"> </w:t>
      </w:r>
      <w:r w:rsidRPr="003E3482">
        <w:t>года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Экономический</w:t>
      </w:r>
      <w:r w:rsidR="003E3482" w:rsidRPr="003E3482">
        <w:t xml:space="preserve"> </w:t>
      </w:r>
      <w:r w:rsidRPr="003E3482">
        <w:t>кризис</w:t>
      </w:r>
      <w:r w:rsidR="003E3482">
        <w:t xml:space="preserve"> (</w:t>
      </w:r>
      <w:r w:rsidRPr="003E3482">
        <w:t>а</w:t>
      </w:r>
      <w:r w:rsidR="003E3482" w:rsidRPr="003E3482">
        <w:t xml:space="preserve"> </w:t>
      </w:r>
      <w:r w:rsidRPr="003E3482">
        <w:t>точнее,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очередной</w:t>
      </w:r>
      <w:r w:rsidR="003E3482">
        <w:t xml:space="preserve"> "</w:t>
      </w:r>
      <w:r w:rsidRPr="003E3482">
        <w:t>девятый</w:t>
      </w:r>
      <w:r w:rsidR="003E3482" w:rsidRPr="003E3482">
        <w:t xml:space="preserve"> </w:t>
      </w:r>
      <w:r w:rsidRPr="003E3482">
        <w:t>вал</w:t>
      </w:r>
      <w:r w:rsidR="003E3482">
        <w:t>"</w:t>
      </w:r>
      <w:r w:rsidR="003E3482" w:rsidRPr="003E3482">
        <w:t xml:space="preserve">) </w:t>
      </w:r>
      <w:r w:rsidRPr="003E3482">
        <w:t>тяжело</w:t>
      </w:r>
      <w:r w:rsidR="003E3482" w:rsidRPr="003E3482">
        <w:t xml:space="preserve"> </w:t>
      </w:r>
      <w:r w:rsidRPr="003E3482">
        <w:t>ударил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всей</w:t>
      </w:r>
      <w:r w:rsidR="003E3482" w:rsidRPr="003E3482">
        <w:t xml:space="preserve"> </w:t>
      </w:r>
      <w:r w:rsidRPr="003E3482">
        <w:t>экономике</w:t>
      </w:r>
      <w:r w:rsidR="003E3482" w:rsidRPr="003E3482">
        <w:t xml:space="preserve"> </w:t>
      </w:r>
      <w:r w:rsidRPr="003E3482">
        <w:t>РК,</w:t>
      </w:r>
      <w:r w:rsidR="003E3482" w:rsidRPr="003E3482">
        <w:t xml:space="preserve"> </w:t>
      </w:r>
      <w:r w:rsidRPr="003E3482">
        <w:t>включая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сектор</w:t>
      </w:r>
      <w:r w:rsidR="003E3482" w:rsidRPr="003E3482">
        <w:t xml:space="preserve">. </w:t>
      </w:r>
      <w:r w:rsidRPr="003E3482">
        <w:t>Замораживание</w:t>
      </w:r>
      <w:r w:rsidR="003E3482" w:rsidRPr="003E3482">
        <w:t xml:space="preserve"> </w:t>
      </w:r>
      <w:r w:rsidRPr="003E3482">
        <w:t>государственных</w:t>
      </w:r>
      <w:r w:rsidR="003E3482" w:rsidRPr="003E3482">
        <w:t xml:space="preserve"> </w:t>
      </w:r>
      <w:r w:rsidRPr="003E3482">
        <w:t>ценных</w:t>
      </w:r>
      <w:r w:rsidR="003E3482" w:rsidRPr="003E3482">
        <w:t xml:space="preserve"> </w:t>
      </w:r>
      <w:r w:rsidRPr="003E3482">
        <w:t>бумаг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резкое</w:t>
      </w:r>
      <w:r w:rsidR="003E3482" w:rsidRPr="003E3482">
        <w:t xml:space="preserve"> </w:t>
      </w:r>
      <w:r w:rsidRPr="003E3482">
        <w:t>падение</w:t>
      </w:r>
      <w:r w:rsidR="003E3482" w:rsidRPr="003E3482">
        <w:t xml:space="preserve"> </w:t>
      </w:r>
      <w:r w:rsidRPr="003E3482">
        <w:t>курса</w:t>
      </w:r>
      <w:r w:rsidR="003E3482" w:rsidRPr="003E3482">
        <w:t xml:space="preserve"> </w:t>
      </w:r>
      <w:r w:rsidRPr="003E3482">
        <w:t>тенге</w:t>
      </w:r>
      <w:r w:rsidR="003E3482" w:rsidRPr="003E3482">
        <w:t xml:space="preserve"> </w:t>
      </w:r>
      <w:r w:rsidRPr="003E3482">
        <w:t>имеют</w:t>
      </w:r>
      <w:r w:rsidR="003E3482" w:rsidRPr="003E3482">
        <w:t xml:space="preserve"> </w:t>
      </w:r>
      <w:r w:rsidRPr="003E3482">
        <w:t>два</w:t>
      </w:r>
      <w:r w:rsidR="003E3482" w:rsidRPr="003E3482">
        <w:t xml:space="preserve"> </w:t>
      </w:r>
      <w:r w:rsidRPr="003E3482">
        <w:t>основных</w:t>
      </w:r>
      <w:r w:rsidR="003E3482" w:rsidRPr="003E3482">
        <w:t xml:space="preserve"> </w:t>
      </w:r>
      <w:r w:rsidRPr="003E3482">
        <w:t>последствия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бизнеса</w:t>
      </w:r>
      <w:r w:rsidR="003E3482" w:rsidRPr="003E3482">
        <w:t xml:space="preserve"> - </w:t>
      </w:r>
      <w:r w:rsidRPr="003E3482">
        <w:t>сокращение</w:t>
      </w:r>
      <w:r w:rsidR="003E3482" w:rsidRPr="003E3482">
        <w:t xml:space="preserve"> </w:t>
      </w:r>
      <w:r w:rsidRPr="003E3482">
        <w:t>платежеспособного</w:t>
      </w:r>
      <w:r w:rsidR="003E3482" w:rsidRPr="003E3482">
        <w:t xml:space="preserve"> </w:t>
      </w:r>
      <w:r w:rsidRPr="003E3482">
        <w:t>спроса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услуги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снижение</w:t>
      </w:r>
      <w:r w:rsidR="003E3482" w:rsidRPr="003E3482">
        <w:t xml:space="preserve"> </w:t>
      </w:r>
      <w:r w:rsidRPr="003E3482">
        <w:t>платежеспособности</w:t>
      </w:r>
      <w:r w:rsidR="003E3482" w:rsidRPr="003E3482">
        <w:t xml:space="preserve"> </w:t>
      </w:r>
      <w:r w:rsidRPr="003E3482">
        <w:t>самих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lastRenderedPageBreak/>
        <w:t>Из-за</w:t>
      </w:r>
      <w:r w:rsidR="003E3482" w:rsidRPr="003E3482">
        <w:t xml:space="preserve"> </w:t>
      </w:r>
      <w:r w:rsidRPr="003E3482">
        <w:t>девальвации</w:t>
      </w:r>
      <w:r w:rsidR="003E3482" w:rsidRPr="003E3482">
        <w:t xml:space="preserve"> </w:t>
      </w:r>
      <w:r w:rsidRPr="003E3482">
        <w:t>национальной</w:t>
      </w:r>
      <w:r w:rsidR="003E3482" w:rsidRPr="003E3482">
        <w:t xml:space="preserve"> </w:t>
      </w:r>
      <w:r w:rsidRPr="003E3482">
        <w:t>валюты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сопутствующего</w:t>
      </w:r>
      <w:r w:rsidR="003E3482" w:rsidRPr="003E3482">
        <w:t xml:space="preserve"> </w:t>
      </w:r>
      <w:r w:rsidRPr="003E3482">
        <w:t>ей</w:t>
      </w:r>
      <w:r w:rsidR="003E3482" w:rsidRPr="003E3482">
        <w:t xml:space="preserve"> </w:t>
      </w:r>
      <w:r w:rsidRPr="003E3482">
        <w:t>роста</w:t>
      </w:r>
      <w:r w:rsidR="003E3482" w:rsidRPr="003E3482">
        <w:t xml:space="preserve"> </w:t>
      </w:r>
      <w:r w:rsidRPr="003E3482">
        <w:t>цен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условиях</w:t>
      </w:r>
      <w:r w:rsidR="003E3482" w:rsidRPr="003E3482">
        <w:t xml:space="preserve"> </w:t>
      </w:r>
      <w:r w:rsidRPr="003E3482">
        <w:t>значительной</w:t>
      </w:r>
      <w:r w:rsidR="003E3482" w:rsidRPr="003E3482">
        <w:t xml:space="preserve"> </w:t>
      </w:r>
      <w:r w:rsidRPr="003E3482">
        <w:t>зависимости</w:t>
      </w:r>
      <w:r w:rsidR="003E3482" w:rsidRPr="003E3482">
        <w:t xml:space="preserve"> </w:t>
      </w:r>
      <w:r w:rsidRPr="003E3482">
        <w:t>РК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импорта</w:t>
      </w:r>
      <w:r w:rsidR="003E3482" w:rsidRPr="003E3482">
        <w:t xml:space="preserve"> </w:t>
      </w:r>
      <w:r w:rsidRPr="003E3482">
        <w:t>существенно</w:t>
      </w:r>
      <w:r w:rsidR="003E3482" w:rsidRPr="003E3482">
        <w:t xml:space="preserve"> </w:t>
      </w:r>
      <w:r w:rsidRPr="003E3482">
        <w:t>уменьшились</w:t>
      </w:r>
      <w:r w:rsidR="003E3482" w:rsidRPr="003E3482">
        <w:t xml:space="preserve"> </w:t>
      </w:r>
      <w:r w:rsidRPr="003E3482">
        <w:t>реальные</w:t>
      </w:r>
      <w:r w:rsidR="003E3482" w:rsidRPr="003E3482">
        <w:t xml:space="preserve"> </w:t>
      </w:r>
      <w:r w:rsidRPr="003E3482">
        <w:t>доходы</w:t>
      </w:r>
      <w:r w:rsidR="003E3482" w:rsidRPr="003E3482">
        <w:t xml:space="preserve"> </w:t>
      </w:r>
      <w:r w:rsidRPr="003E3482">
        <w:t>населения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активы</w:t>
      </w:r>
      <w:r w:rsidR="003E3482" w:rsidRPr="003E3482">
        <w:t xml:space="preserve"> </w:t>
      </w:r>
      <w:r w:rsidRPr="003E3482">
        <w:t>предприятий</w:t>
      </w:r>
      <w:r w:rsidR="003E3482" w:rsidRPr="003E3482">
        <w:t xml:space="preserve">. </w:t>
      </w:r>
      <w:r w:rsidRPr="003E3482">
        <w:t>Вследствие</w:t>
      </w:r>
      <w:r w:rsidR="003E3482" w:rsidRPr="003E3482">
        <w:t xml:space="preserve"> </w:t>
      </w:r>
      <w:r w:rsidRPr="003E3482">
        <w:t>этого</w:t>
      </w:r>
      <w:r w:rsidR="003E3482" w:rsidRPr="003E3482">
        <w:t xml:space="preserve"> </w:t>
      </w:r>
      <w:r w:rsidRPr="003E3482">
        <w:t>произошло</w:t>
      </w:r>
      <w:r w:rsidR="003E3482" w:rsidRPr="003E3482">
        <w:t xml:space="preserve"> </w:t>
      </w:r>
      <w:r w:rsidRPr="003E3482">
        <w:t>резкое</w:t>
      </w:r>
      <w:r w:rsidR="003E3482" w:rsidRPr="003E3482">
        <w:t xml:space="preserve"> </w:t>
      </w:r>
      <w:r w:rsidRPr="003E3482">
        <w:t>сокращение</w:t>
      </w:r>
      <w:r w:rsidR="003E3482" w:rsidRPr="003E3482">
        <w:t xml:space="preserve"> </w:t>
      </w:r>
      <w:r w:rsidRPr="003E3482">
        <w:t>спроса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страхование,</w:t>
      </w:r>
      <w:r w:rsidR="003E3482" w:rsidRPr="003E3482">
        <w:t xml:space="preserve"> </w:t>
      </w:r>
      <w:r w:rsidRPr="003E3482">
        <w:t>которое,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правило,</w:t>
      </w:r>
      <w:r w:rsidR="003E3482" w:rsidRPr="003E3482">
        <w:t xml:space="preserve"> </w:t>
      </w:r>
      <w:r w:rsidRPr="003E3482">
        <w:t>имеет</w:t>
      </w:r>
      <w:r w:rsidR="003E3482" w:rsidRPr="003E3482">
        <w:t xml:space="preserve"> </w:t>
      </w:r>
      <w:r w:rsidRPr="003E3482">
        <w:t>замыкающий</w:t>
      </w:r>
      <w:r w:rsidR="003E3482" w:rsidRPr="003E3482">
        <w:t xml:space="preserve"> </w:t>
      </w:r>
      <w:r w:rsidRPr="003E3482">
        <w:t>характер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потребностях</w:t>
      </w:r>
      <w:r w:rsidR="003E3482" w:rsidRPr="003E3482">
        <w:t xml:space="preserve"> </w:t>
      </w:r>
      <w:r w:rsidRPr="003E3482">
        <w:t>населения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предприятий</w:t>
      </w:r>
      <w:r w:rsidR="003E3482">
        <w:t xml:space="preserve"> (</w:t>
      </w:r>
      <w:r w:rsidRPr="003E3482">
        <w:t>за</w:t>
      </w:r>
      <w:r w:rsidR="003E3482" w:rsidRPr="003E3482">
        <w:t xml:space="preserve"> </w:t>
      </w:r>
      <w:r w:rsidRPr="003E3482">
        <w:t>исключением</w:t>
      </w:r>
      <w:r w:rsidR="003E3482" w:rsidRPr="003E3482">
        <w:t xml:space="preserve"> </w:t>
      </w:r>
      <w:r w:rsidRPr="003E3482">
        <w:t>случаев</w:t>
      </w:r>
      <w:r w:rsidR="003E3482" w:rsidRPr="003E3482">
        <w:t xml:space="preserve"> </w:t>
      </w:r>
      <w:r w:rsidRPr="003E3482">
        <w:t>обязательного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силу</w:t>
      </w:r>
      <w:r w:rsidR="003E3482" w:rsidRPr="003E3482">
        <w:t xml:space="preserve"> </w:t>
      </w:r>
      <w:r w:rsidRPr="003E3482">
        <w:t>закона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условиям</w:t>
      </w:r>
      <w:r w:rsidR="003E3482" w:rsidRPr="003E3482">
        <w:t xml:space="preserve"> </w:t>
      </w:r>
      <w:r w:rsidRPr="003E3482">
        <w:t>контрактов</w:t>
      </w:r>
      <w:r w:rsidR="003E3482" w:rsidRPr="003E3482">
        <w:t>)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В</w:t>
      </w:r>
      <w:r w:rsidR="003E3482" w:rsidRPr="003E3482">
        <w:t xml:space="preserve"> </w:t>
      </w:r>
      <w:r w:rsidRPr="003E3482">
        <w:t>условиях</w:t>
      </w:r>
      <w:r w:rsidR="003E3482" w:rsidRPr="003E3482">
        <w:t xml:space="preserve"> </w:t>
      </w:r>
      <w:r w:rsidRPr="003E3482">
        <w:t>девальвации</w:t>
      </w:r>
      <w:r w:rsidR="003E3482" w:rsidRPr="003E3482">
        <w:t xml:space="preserve"> </w:t>
      </w:r>
      <w:r w:rsidRPr="003E3482">
        <w:t>объем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компании,</w:t>
      </w:r>
      <w:r w:rsidR="003E3482" w:rsidRPr="003E3482">
        <w:t xml:space="preserve"> </w:t>
      </w:r>
      <w:r w:rsidRPr="003E3482">
        <w:t>выраженный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тенге,</w:t>
      </w:r>
      <w:r w:rsidR="003E3482" w:rsidRPr="003E3482">
        <w:t xml:space="preserve"> </w:t>
      </w:r>
      <w:r w:rsidRPr="003E3482">
        <w:t>резко</w:t>
      </w:r>
      <w:r w:rsidR="003E3482" w:rsidRPr="003E3482">
        <w:t xml:space="preserve"> </w:t>
      </w:r>
      <w:r w:rsidRPr="003E3482">
        <w:t>падает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сравнению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реальной</w:t>
      </w:r>
      <w:r w:rsidR="003E3482" w:rsidRPr="003E3482">
        <w:t xml:space="preserve"> </w:t>
      </w:r>
      <w:r w:rsidRPr="003E3482">
        <w:t>стоимостью</w:t>
      </w:r>
      <w:r w:rsidR="003E3482" w:rsidRPr="003E3482">
        <w:t xml:space="preserve"> </w:t>
      </w:r>
      <w:r w:rsidRPr="003E3482">
        <w:t>убытков</w:t>
      </w:r>
      <w:r w:rsidR="003E3482" w:rsidRPr="003E3482">
        <w:t xml:space="preserve"> </w:t>
      </w:r>
      <w:r w:rsidRPr="003E3482">
        <w:t>страхователя</w:t>
      </w:r>
      <w:r w:rsidR="003E3482" w:rsidRPr="003E3482">
        <w:t xml:space="preserve">. </w:t>
      </w:r>
      <w:r w:rsidRPr="003E3482">
        <w:t>Поэтому</w:t>
      </w:r>
      <w:r w:rsidR="003E3482" w:rsidRPr="003E3482">
        <w:t xml:space="preserve"> </w:t>
      </w:r>
      <w:r w:rsidRPr="003E3482">
        <w:t>девальвация</w:t>
      </w:r>
      <w:r w:rsidR="003E3482" w:rsidRPr="003E3482">
        <w:t xml:space="preserve"> </w:t>
      </w:r>
      <w:r w:rsidRPr="003E3482">
        <w:t>дискредитирует</w:t>
      </w:r>
      <w:r w:rsidR="003E3482" w:rsidRPr="003E3482">
        <w:t xml:space="preserve"> </w:t>
      </w:r>
      <w:r w:rsidRPr="003E3482">
        <w:t>саму</w:t>
      </w:r>
      <w:r w:rsidR="003E3482" w:rsidRPr="003E3482">
        <w:t xml:space="preserve"> </w:t>
      </w:r>
      <w:r w:rsidRPr="003E3482">
        <w:t>идею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- </w:t>
      </w:r>
      <w:r w:rsidRPr="003E3482">
        <w:t>клиенты</w:t>
      </w:r>
      <w:r w:rsidR="003E3482" w:rsidRPr="003E3482">
        <w:t xml:space="preserve"> </w:t>
      </w:r>
      <w:r w:rsidRPr="003E3482">
        <w:t>будут</w:t>
      </w:r>
      <w:r w:rsidR="003E3482" w:rsidRPr="003E3482">
        <w:t xml:space="preserve"> </w:t>
      </w:r>
      <w:r w:rsidRPr="003E3482">
        <w:t>считать,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страховщики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обманули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Замораживание</w:t>
      </w:r>
      <w:r w:rsidR="003E3482" w:rsidRPr="003E3482">
        <w:t xml:space="preserve"> </w:t>
      </w:r>
      <w:r w:rsidRPr="003E3482">
        <w:t>государственных</w:t>
      </w:r>
      <w:r w:rsidR="003E3482" w:rsidRPr="003E3482">
        <w:t xml:space="preserve"> </w:t>
      </w:r>
      <w:r w:rsidRPr="003E3482">
        <w:t>ценных</w:t>
      </w:r>
      <w:r w:rsidR="003E3482" w:rsidRPr="003E3482">
        <w:t xml:space="preserve"> </w:t>
      </w:r>
      <w:r w:rsidRPr="003E3482">
        <w:t>бумаг</w:t>
      </w:r>
      <w:r w:rsidR="003E3482" w:rsidRPr="003E3482">
        <w:t xml:space="preserve"> </w:t>
      </w:r>
      <w:r w:rsidRPr="003E3482">
        <w:t>проделало</w:t>
      </w:r>
      <w:r w:rsidR="003E3482" w:rsidRPr="003E3482">
        <w:t xml:space="preserve"> </w:t>
      </w:r>
      <w:r w:rsidRPr="003E3482">
        <w:t>бреши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платежеспособности</w:t>
      </w:r>
      <w:r w:rsidR="003E3482" w:rsidRPr="003E3482">
        <w:t xml:space="preserve"> </w:t>
      </w:r>
      <w:r w:rsidRPr="003E3482">
        <w:t>практически</w:t>
      </w:r>
      <w:r w:rsidR="003E3482" w:rsidRPr="003E3482">
        <w:t xml:space="preserve"> </w:t>
      </w:r>
      <w:r w:rsidRPr="003E3482">
        <w:t>всех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. </w:t>
      </w:r>
      <w:r w:rsidRPr="003E3482">
        <w:t>Хотя</w:t>
      </w:r>
      <w:r w:rsidR="003E3482" w:rsidRPr="003E3482">
        <w:t xml:space="preserve"> </w:t>
      </w:r>
      <w:r w:rsidRPr="003E3482">
        <w:t>следует</w:t>
      </w:r>
      <w:r w:rsidR="003E3482" w:rsidRPr="003E3482">
        <w:t xml:space="preserve"> </w:t>
      </w:r>
      <w:r w:rsidRPr="003E3482">
        <w:t>отметить,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ряд</w:t>
      </w:r>
      <w:r w:rsidR="003E3482" w:rsidRPr="003E3482">
        <w:t xml:space="preserve"> </w:t>
      </w:r>
      <w:r w:rsidRPr="003E3482">
        <w:t>крупнейших</w:t>
      </w:r>
      <w:r w:rsidR="003E3482" w:rsidRPr="003E3482">
        <w:t xml:space="preserve"> </w:t>
      </w:r>
      <w:r w:rsidRPr="003E3482">
        <w:t>страховщиков,</w:t>
      </w:r>
      <w:r w:rsidR="003E3482" w:rsidRPr="003E3482">
        <w:t xml:space="preserve"> </w:t>
      </w:r>
      <w:r w:rsidRPr="003E3482">
        <w:t>играющих</w:t>
      </w:r>
      <w:r w:rsidR="003E3482" w:rsidRPr="003E3482">
        <w:t xml:space="preserve"> </w:t>
      </w:r>
      <w:r w:rsidRPr="003E3482">
        <w:t>определяющую,</w:t>
      </w:r>
      <w:r w:rsidR="003E3482" w:rsidRPr="003E3482">
        <w:t xml:space="preserve"> </w:t>
      </w:r>
      <w:r w:rsidRPr="003E3482">
        <w:t>системную</w:t>
      </w:r>
      <w:r w:rsidR="003E3482" w:rsidRPr="003E3482">
        <w:t xml:space="preserve"> </w:t>
      </w:r>
      <w:r w:rsidRPr="003E3482">
        <w:t>роль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рынке,</w:t>
      </w:r>
      <w:r w:rsidR="003E3482" w:rsidRPr="003E3482">
        <w:t xml:space="preserve"> </w:t>
      </w:r>
      <w:r w:rsidRPr="003E3482">
        <w:t>понесли</w:t>
      </w:r>
      <w:r w:rsidR="003E3482" w:rsidRPr="003E3482">
        <w:t xml:space="preserve"> </w:t>
      </w:r>
      <w:r w:rsidRPr="003E3482">
        <w:t>относительно</w:t>
      </w:r>
      <w:r w:rsidR="003E3482" w:rsidRPr="003E3482">
        <w:t xml:space="preserve"> </w:t>
      </w:r>
      <w:r w:rsidRPr="003E3482">
        <w:t>небольшие</w:t>
      </w:r>
      <w:r w:rsidR="003E3482" w:rsidRPr="003E3482">
        <w:t xml:space="preserve"> </w:t>
      </w:r>
      <w:r w:rsidRPr="003E3482">
        <w:t>прямые</w:t>
      </w:r>
      <w:r w:rsidR="003E3482" w:rsidRPr="003E3482">
        <w:t xml:space="preserve"> </w:t>
      </w:r>
      <w:r w:rsidRPr="003E3482">
        <w:t>потери</w:t>
      </w:r>
      <w:r w:rsidR="003E3482" w:rsidRPr="003E3482">
        <w:t xml:space="preserve">. </w:t>
      </w:r>
      <w:r w:rsidRPr="003E3482">
        <w:t>Здесь,</w:t>
      </w:r>
      <w:r w:rsidR="003E3482" w:rsidRPr="003E3482">
        <w:t xml:space="preserve"> </w:t>
      </w:r>
      <w:r w:rsidRPr="003E3482">
        <w:t>однако,</w:t>
      </w:r>
      <w:r w:rsidR="003E3482" w:rsidRPr="003E3482">
        <w:t xml:space="preserve"> </w:t>
      </w:r>
      <w:r w:rsidRPr="003E3482">
        <w:t>надо</w:t>
      </w:r>
      <w:r w:rsidR="003E3482" w:rsidRPr="003E3482">
        <w:t xml:space="preserve"> </w:t>
      </w:r>
      <w:r w:rsidRPr="003E3482">
        <w:t>учитывать,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косвенные</w:t>
      </w:r>
      <w:r w:rsidR="003E3482" w:rsidRPr="003E3482">
        <w:t xml:space="preserve"> </w:t>
      </w:r>
      <w:r w:rsidRPr="003E3482">
        <w:t>последствия</w:t>
      </w:r>
      <w:r w:rsidR="003E3482" w:rsidRPr="003E3482">
        <w:t xml:space="preserve"> </w:t>
      </w:r>
      <w:r w:rsidRPr="003E3482">
        <w:t>кризиса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менее</w:t>
      </w:r>
      <w:r w:rsidR="003E3482" w:rsidRPr="003E3482">
        <w:t xml:space="preserve"> </w:t>
      </w:r>
      <w:r w:rsidRPr="003E3482">
        <w:t>значительны,</w:t>
      </w:r>
      <w:r w:rsidR="003E3482" w:rsidRPr="003E3482">
        <w:t xml:space="preserve"> </w:t>
      </w:r>
      <w:r w:rsidRPr="003E3482">
        <w:t>чем</w:t>
      </w:r>
      <w:r w:rsidR="003E3482" w:rsidRPr="003E3482">
        <w:t xml:space="preserve"> </w:t>
      </w:r>
      <w:r w:rsidRPr="003E3482">
        <w:t>прямой</w:t>
      </w:r>
      <w:r w:rsidR="003E3482" w:rsidRPr="003E3482">
        <w:t xml:space="preserve"> </w:t>
      </w:r>
      <w:r w:rsidRPr="003E3482">
        <w:t>ущерб</w:t>
      </w:r>
      <w:r w:rsidR="003E3482" w:rsidRPr="003E3482">
        <w:t xml:space="preserve"> </w:t>
      </w:r>
      <w:r w:rsidRPr="003E3482">
        <w:t>страховщикам</w:t>
      </w:r>
      <w:r w:rsidR="003E3482" w:rsidRPr="003E3482">
        <w:t xml:space="preserve">. </w:t>
      </w:r>
      <w:r w:rsidRPr="003E3482">
        <w:t>Дело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том,</w:t>
      </w:r>
      <w:r w:rsidR="003E3482" w:rsidRPr="003E3482">
        <w:t xml:space="preserve"> </w:t>
      </w:r>
      <w:r w:rsidRPr="003E3482">
        <w:t>что</w:t>
      </w:r>
      <w:r w:rsidR="003E3482">
        <w:t xml:space="preserve"> "</w:t>
      </w:r>
      <w:r w:rsidRPr="003E3482">
        <w:t>закупорка</w:t>
      </w:r>
      <w:r w:rsidR="003E3482">
        <w:t xml:space="preserve">" </w:t>
      </w:r>
      <w:r w:rsidRPr="003E3482">
        <w:t>банковской</w:t>
      </w:r>
      <w:r w:rsidR="003E3482" w:rsidRPr="003E3482">
        <w:t xml:space="preserve"> </w:t>
      </w:r>
      <w:r w:rsidRPr="003E3482">
        <w:t>системы</w:t>
      </w:r>
      <w:r w:rsidR="003E3482" w:rsidRPr="003E3482">
        <w:t xml:space="preserve"> </w:t>
      </w:r>
      <w:r w:rsidRPr="003E3482">
        <w:t>привела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существенному</w:t>
      </w:r>
      <w:r w:rsidR="003E3482" w:rsidRPr="003E3482">
        <w:t xml:space="preserve"> </w:t>
      </w:r>
      <w:r w:rsidRPr="003E3482">
        <w:t>усложнению</w:t>
      </w:r>
      <w:r w:rsidR="003E3482" w:rsidRPr="003E3482">
        <w:t xml:space="preserve"> </w:t>
      </w:r>
      <w:r w:rsidRPr="003E3482">
        <w:t>проведения</w:t>
      </w:r>
      <w:r w:rsidR="003E3482" w:rsidRPr="003E3482">
        <w:t xml:space="preserve"> </w:t>
      </w:r>
      <w:r w:rsidRPr="003E3482">
        <w:t>платежей</w:t>
      </w:r>
      <w:r w:rsidR="003E3482" w:rsidRPr="003E3482">
        <w:t xml:space="preserve"> </w:t>
      </w:r>
      <w:r w:rsidRPr="003E3482">
        <w:t>премии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возмещения</w:t>
      </w:r>
      <w:r w:rsidR="003E3482" w:rsidRPr="003E3482">
        <w:t xml:space="preserve">. </w:t>
      </w:r>
      <w:r w:rsidRPr="003E3482">
        <w:t>Потеря</w:t>
      </w:r>
      <w:r w:rsidR="003E3482" w:rsidRPr="003E3482">
        <w:t xml:space="preserve"> </w:t>
      </w:r>
      <w:r w:rsidRPr="003E3482">
        <w:t>ликвидности</w:t>
      </w:r>
      <w:r w:rsidR="003E3482" w:rsidRPr="003E3482">
        <w:t xml:space="preserve"> </w:t>
      </w:r>
      <w:r w:rsidRPr="003E3482">
        <w:t>многих</w:t>
      </w:r>
      <w:r w:rsidR="003E3482" w:rsidRPr="003E3482">
        <w:t xml:space="preserve"> </w:t>
      </w:r>
      <w:r w:rsidRPr="003E3482">
        <w:t>банков,</w:t>
      </w:r>
      <w:r w:rsidR="003E3482" w:rsidRPr="003E3482">
        <w:t xml:space="preserve"> </w:t>
      </w:r>
      <w:r w:rsidRPr="003E3482">
        <w:t>кроме</w:t>
      </w:r>
      <w:r w:rsidR="003E3482" w:rsidRPr="003E3482">
        <w:t xml:space="preserve"> </w:t>
      </w:r>
      <w:r w:rsidRPr="003E3482">
        <w:t>того,</w:t>
      </w:r>
      <w:r w:rsidR="003E3482" w:rsidRPr="003E3482">
        <w:t xml:space="preserve"> </w:t>
      </w:r>
      <w:r w:rsidRPr="003E3482">
        <w:t>имела</w:t>
      </w:r>
      <w:r w:rsidR="003E3482" w:rsidRPr="003E3482">
        <w:t xml:space="preserve"> </w:t>
      </w:r>
      <w:r w:rsidRPr="003E3482">
        <w:t>следствием</w:t>
      </w:r>
      <w:r w:rsidR="003E3482" w:rsidRPr="003E3482">
        <w:t xml:space="preserve"> </w:t>
      </w:r>
      <w:r w:rsidRPr="003E3482">
        <w:t>замораживание</w:t>
      </w:r>
      <w:r w:rsidR="003E3482" w:rsidRPr="003E3482">
        <w:t xml:space="preserve"> </w:t>
      </w:r>
      <w:r w:rsidRPr="003E3482">
        <w:t>депозитов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В</w:t>
      </w:r>
      <w:r w:rsidR="003E3482" w:rsidRPr="003E3482">
        <w:t xml:space="preserve"> </w:t>
      </w:r>
      <w:r w:rsidRPr="003E3482">
        <w:t>соответствии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ростом</w:t>
      </w:r>
      <w:r w:rsidR="003E3482" w:rsidRPr="003E3482">
        <w:t xml:space="preserve"> </w:t>
      </w:r>
      <w:r w:rsidRPr="003E3482">
        <w:t>курса</w:t>
      </w:r>
      <w:r w:rsidR="003E3482" w:rsidRPr="003E3482">
        <w:t xml:space="preserve"> </w:t>
      </w:r>
      <w:r w:rsidRPr="003E3482">
        <w:t>доллара</w:t>
      </w:r>
      <w:r w:rsidR="003E3482" w:rsidRPr="003E3482">
        <w:t xml:space="preserve"> </w:t>
      </w:r>
      <w:r w:rsidRPr="003E3482">
        <w:t>реальная</w:t>
      </w:r>
      <w:r w:rsidR="003E3482" w:rsidRPr="003E3482">
        <w:t xml:space="preserve"> </w:t>
      </w:r>
      <w:r w:rsidRPr="003E3482">
        <w:t>стоимость</w:t>
      </w:r>
      <w:r w:rsidR="003E3482" w:rsidRPr="003E3482">
        <w:t xml:space="preserve"> </w:t>
      </w:r>
      <w:r w:rsidRPr="003E3482">
        <w:t>тенговых</w:t>
      </w:r>
      <w:r w:rsidR="003E3482" w:rsidRPr="003E3482">
        <w:t xml:space="preserve"> </w:t>
      </w:r>
      <w:r w:rsidRPr="003E3482">
        <w:t>активов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уменьшается</w:t>
      </w:r>
      <w:r w:rsidR="003E3482" w:rsidRPr="003E3482">
        <w:t xml:space="preserve">. </w:t>
      </w:r>
      <w:r w:rsidRPr="003E3482">
        <w:t>Особенно</w:t>
      </w:r>
      <w:r w:rsidR="003E3482" w:rsidRPr="003E3482">
        <w:t xml:space="preserve"> </w:t>
      </w:r>
      <w:r w:rsidRPr="003E3482">
        <w:t>отрицательно</w:t>
      </w:r>
      <w:r w:rsidR="003E3482" w:rsidRPr="003E3482">
        <w:t xml:space="preserve"> </w:t>
      </w:r>
      <w:r w:rsidRPr="003E3482">
        <w:t>это</w:t>
      </w:r>
      <w:r w:rsidR="003E3482" w:rsidRPr="003E3482">
        <w:t xml:space="preserve"> </w:t>
      </w:r>
      <w:r w:rsidRPr="003E3482">
        <w:t>скажется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компаниях,</w:t>
      </w:r>
      <w:r w:rsidR="003E3482" w:rsidRPr="003E3482">
        <w:t xml:space="preserve"> </w:t>
      </w:r>
      <w:r w:rsidRPr="003E3482">
        <w:t>практикующих</w:t>
      </w:r>
      <w:r w:rsidR="003E3482" w:rsidRPr="003E3482">
        <w:t xml:space="preserve"> </w:t>
      </w:r>
      <w:r w:rsidRPr="003E3482">
        <w:t>установление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суммы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валюте</w:t>
      </w:r>
      <w:r w:rsidR="003E3482" w:rsidRPr="003E3482">
        <w:t xml:space="preserve"> - </w:t>
      </w:r>
      <w:r w:rsidRPr="003E3482">
        <w:t>потенциально</w:t>
      </w:r>
      <w:r w:rsidR="003E3482" w:rsidRPr="003E3482">
        <w:t xml:space="preserve"> </w:t>
      </w:r>
      <w:r w:rsidRPr="003E3482">
        <w:t>это</w:t>
      </w:r>
      <w:r w:rsidR="003E3482" w:rsidRPr="003E3482">
        <w:t xml:space="preserve"> </w:t>
      </w:r>
      <w:r w:rsidRPr="003E3482">
        <w:t>означает</w:t>
      </w:r>
      <w:r w:rsidR="003E3482" w:rsidRPr="003E3482">
        <w:t xml:space="preserve"> </w:t>
      </w:r>
      <w:r w:rsidRPr="003E3482">
        <w:t>рост</w:t>
      </w:r>
      <w:r w:rsidR="003E3482" w:rsidRPr="003E3482">
        <w:t xml:space="preserve"> </w:t>
      </w:r>
      <w:r w:rsidRPr="003E3482">
        <w:t>уровня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сообразно</w:t>
      </w:r>
      <w:r w:rsidR="003E3482" w:rsidRPr="003E3482">
        <w:t xml:space="preserve"> </w:t>
      </w:r>
      <w:r w:rsidRPr="003E3482">
        <w:t>курсу</w:t>
      </w:r>
      <w:r w:rsidR="003E3482" w:rsidRPr="003E3482">
        <w:t xml:space="preserve"> </w:t>
      </w:r>
      <w:r w:rsidRPr="003E3482">
        <w:t>доллара</w:t>
      </w:r>
      <w:r w:rsidR="003E3482" w:rsidRPr="003E3482">
        <w:t xml:space="preserve"> </w:t>
      </w:r>
      <w:r w:rsidRPr="003E3482">
        <w:t>более</w:t>
      </w:r>
      <w:r w:rsidR="003E3482" w:rsidRPr="003E3482">
        <w:t xml:space="preserve"> </w:t>
      </w:r>
      <w:r w:rsidRPr="003E3482">
        <w:t>чем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3</w:t>
      </w:r>
      <w:r w:rsidR="003E3482" w:rsidRPr="003E3482">
        <w:t xml:space="preserve"> </w:t>
      </w:r>
      <w:r w:rsidRPr="003E3482">
        <w:t>раза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Из-за</w:t>
      </w:r>
      <w:r w:rsidR="003E3482" w:rsidRPr="003E3482">
        <w:t xml:space="preserve"> </w:t>
      </w:r>
      <w:r w:rsidRPr="003E3482">
        <w:t>снижения</w:t>
      </w:r>
      <w:r w:rsidR="003E3482" w:rsidRPr="003E3482">
        <w:t xml:space="preserve"> </w:t>
      </w:r>
      <w:r w:rsidRPr="003E3482">
        <w:t>платежеспособности</w:t>
      </w:r>
      <w:r w:rsidR="003E3482" w:rsidRPr="003E3482">
        <w:t xml:space="preserve"> </w:t>
      </w:r>
      <w:r w:rsidRPr="003E3482">
        <w:t>страховщиков,</w:t>
      </w:r>
      <w:r w:rsidR="003E3482" w:rsidRPr="003E3482">
        <w:t xml:space="preserve"> </w:t>
      </w:r>
      <w:r w:rsidRPr="003E3482">
        <w:t>уже</w:t>
      </w:r>
      <w:r w:rsidR="003E3482" w:rsidRPr="003E3482">
        <w:t xml:space="preserve"> </w:t>
      </w:r>
      <w:r w:rsidRPr="003E3482">
        <w:t>начались</w:t>
      </w:r>
      <w:r w:rsidR="003E3482" w:rsidRPr="003E3482">
        <w:t xml:space="preserve"> </w:t>
      </w:r>
      <w:r w:rsidRPr="003E3482">
        <w:t>задержки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возмещении,</w:t>
      </w:r>
      <w:r w:rsidR="003E3482" w:rsidRPr="003E3482">
        <w:t xml:space="preserve"> </w:t>
      </w:r>
      <w:r w:rsidRPr="003E3482">
        <w:t>сложности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расчетах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lastRenderedPageBreak/>
        <w:t>перестрахованию</w:t>
      </w:r>
      <w:r w:rsidR="003E3482" w:rsidRPr="003E3482">
        <w:t xml:space="preserve"> </w:t>
      </w:r>
      <w:r w:rsidRPr="003E3482">
        <w:t>между</w:t>
      </w:r>
      <w:r w:rsidR="003E3482" w:rsidRPr="003E3482">
        <w:t xml:space="preserve"> </w:t>
      </w:r>
      <w:r w:rsidRPr="003E3482">
        <w:t>компаниями,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еще</w:t>
      </w:r>
      <w:r w:rsidR="003E3482" w:rsidRPr="003E3482">
        <w:t xml:space="preserve"> </w:t>
      </w:r>
      <w:r w:rsidRPr="003E3482">
        <w:t>больше</w:t>
      </w:r>
      <w:r w:rsidR="003E3482" w:rsidRPr="003E3482">
        <w:t xml:space="preserve"> </w:t>
      </w:r>
      <w:r w:rsidRPr="003E3482">
        <w:t>осложнит</w:t>
      </w:r>
      <w:r w:rsidR="003E3482" w:rsidRPr="003E3482">
        <w:t xml:space="preserve"> </w:t>
      </w:r>
      <w:r w:rsidRPr="003E3482">
        <w:t>ситуацию</w:t>
      </w:r>
      <w:r w:rsidR="003E3482" w:rsidRPr="003E3482">
        <w:t xml:space="preserve">. </w:t>
      </w:r>
      <w:r w:rsidRPr="003E3482">
        <w:t>Следствием</w:t>
      </w:r>
      <w:r w:rsidR="003E3482" w:rsidRPr="003E3482">
        <w:t xml:space="preserve"> </w:t>
      </w:r>
      <w:r w:rsidRPr="003E3482">
        <w:t>этого</w:t>
      </w:r>
      <w:r w:rsidR="003E3482" w:rsidRPr="003E3482">
        <w:t xml:space="preserve"> </w:t>
      </w:r>
      <w:r w:rsidRPr="003E3482">
        <w:t>может</w:t>
      </w:r>
      <w:r w:rsidR="003E3482" w:rsidRPr="003E3482">
        <w:t xml:space="preserve"> </w:t>
      </w:r>
      <w:r w:rsidRPr="003E3482">
        <w:t>стать</w:t>
      </w:r>
      <w:r w:rsidR="003E3482" w:rsidRPr="003E3482">
        <w:t xml:space="preserve"> </w:t>
      </w:r>
      <w:r w:rsidRPr="003E3482">
        <w:t>недоверие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перестрахованию</w:t>
      </w:r>
      <w:r w:rsidR="003E3482" w:rsidRPr="003E3482">
        <w:t xml:space="preserve"> </w:t>
      </w:r>
      <w:r w:rsidRPr="003E3482">
        <w:t>внутри</w:t>
      </w:r>
      <w:r w:rsidR="003E3482" w:rsidRPr="003E3482">
        <w:t xml:space="preserve"> </w:t>
      </w:r>
      <w:r w:rsidRPr="003E3482">
        <w:t>страны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резкий</w:t>
      </w:r>
      <w:r w:rsidR="003E3482" w:rsidRPr="003E3482">
        <w:t xml:space="preserve"> </w:t>
      </w:r>
      <w:r w:rsidRPr="003E3482">
        <w:t>рост</w:t>
      </w:r>
      <w:r w:rsidR="003E3482" w:rsidRPr="003E3482">
        <w:t xml:space="preserve"> </w:t>
      </w:r>
      <w:r w:rsidRPr="003E3482">
        <w:t>объемов</w:t>
      </w:r>
      <w:r w:rsidR="003E3482" w:rsidRPr="003E3482">
        <w:t xml:space="preserve"> </w:t>
      </w:r>
      <w:r w:rsidRPr="003E3482">
        <w:t>внешнего</w:t>
      </w:r>
      <w:r w:rsidR="003E3482" w:rsidRPr="003E3482">
        <w:t xml:space="preserve"> </w:t>
      </w:r>
      <w:r w:rsidRPr="003E3482">
        <w:t>перестрахования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В</w:t>
      </w:r>
      <w:r w:rsidR="003E3482" w:rsidRPr="003E3482">
        <w:t xml:space="preserve"> </w:t>
      </w:r>
      <w:r w:rsidRPr="003E3482">
        <w:t>условиях</w:t>
      </w:r>
      <w:r w:rsidR="003E3482" w:rsidRPr="003E3482">
        <w:t xml:space="preserve"> </w:t>
      </w:r>
      <w:r w:rsidRPr="003E3482">
        <w:t>инфляции</w:t>
      </w:r>
      <w:r w:rsidR="003E3482" w:rsidRPr="003E3482">
        <w:t xml:space="preserve"> </w:t>
      </w:r>
      <w:r w:rsidRPr="003E3482">
        <w:t>страховщики</w:t>
      </w:r>
      <w:r w:rsidR="003E3482" w:rsidRPr="003E3482">
        <w:t xml:space="preserve"> </w:t>
      </w:r>
      <w:r w:rsidRPr="003E3482">
        <w:t>начали</w:t>
      </w:r>
      <w:r w:rsidR="003E3482" w:rsidRPr="003E3482">
        <w:t xml:space="preserve"> </w:t>
      </w:r>
      <w:r w:rsidRPr="003E3482">
        <w:t>закладывать</w:t>
      </w:r>
      <w:r w:rsidR="003E3482" w:rsidRPr="003E3482">
        <w:t xml:space="preserve"> </w:t>
      </w:r>
      <w:r w:rsidRPr="003E3482">
        <w:t>рост</w:t>
      </w:r>
      <w:r w:rsidR="003E3482" w:rsidRPr="003E3482">
        <w:t xml:space="preserve"> </w:t>
      </w:r>
      <w:r w:rsidRPr="003E3482">
        <w:t>стоимости</w:t>
      </w:r>
      <w:r w:rsidR="003E3482" w:rsidRPr="003E3482">
        <w:t xml:space="preserve"> </w:t>
      </w:r>
      <w:r w:rsidRPr="003E3482">
        <w:t>ликвидации</w:t>
      </w:r>
      <w:r w:rsidR="003E3482" w:rsidRPr="003E3482">
        <w:t xml:space="preserve"> </w:t>
      </w:r>
      <w:r w:rsidRPr="003E3482">
        <w:t>последствий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событии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премию,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уже</w:t>
      </w:r>
      <w:r w:rsidR="003E3482" w:rsidRPr="003E3482">
        <w:t xml:space="preserve"> </w:t>
      </w:r>
      <w:r w:rsidRPr="003E3482">
        <w:t>привело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удорожанию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Кризисные</w:t>
      </w:r>
      <w:r w:rsidR="003E3482" w:rsidRPr="003E3482">
        <w:t xml:space="preserve"> </w:t>
      </w:r>
      <w:r w:rsidRPr="003E3482">
        <w:t>явления,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сочетании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требованием</w:t>
      </w:r>
      <w:r w:rsidR="003E3482" w:rsidRPr="003E3482">
        <w:t xml:space="preserve"> </w:t>
      </w:r>
      <w:r w:rsidRPr="003E3482">
        <w:t>увеличения</w:t>
      </w:r>
      <w:r w:rsidR="003E3482" w:rsidRPr="003E3482">
        <w:t xml:space="preserve"> </w:t>
      </w:r>
      <w:r w:rsidRPr="003E3482">
        <w:t>уставного</w:t>
      </w:r>
      <w:r w:rsidR="003E3482" w:rsidRPr="003E3482">
        <w:t xml:space="preserve"> </w:t>
      </w:r>
      <w:r w:rsidRPr="003E3482">
        <w:t>капитала,</w:t>
      </w:r>
      <w:r w:rsidR="003E3482" w:rsidRPr="003E3482">
        <w:t xml:space="preserve"> </w:t>
      </w:r>
      <w:r w:rsidRPr="003E3482">
        <w:t>приведут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еще</w:t>
      </w:r>
      <w:r w:rsidR="003E3482" w:rsidRPr="003E3482">
        <w:t xml:space="preserve"> </w:t>
      </w:r>
      <w:r w:rsidRPr="003E3482">
        <w:t>большему</w:t>
      </w:r>
      <w:r w:rsidR="003E3482" w:rsidRPr="003E3482">
        <w:t xml:space="preserve"> </w:t>
      </w:r>
      <w:r w:rsidRPr="003E3482">
        <w:t>снижению</w:t>
      </w:r>
      <w:r w:rsidR="003E3482" w:rsidRPr="003E3482">
        <w:t xml:space="preserve"> </w:t>
      </w:r>
      <w:r w:rsidRPr="003E3482">
        <w:t>числа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 - </w:t>
      </w:r>
      <w:r w:rsidRPr="003E3482">
        <w:t>их</w:t>
      </w:r>
      <w:r w:rsidR="003E3482" w:rsidRPr="003E3482">
        <w:t xml:space="preserve"> </w:t>
      </w:r>
      <w:r w:rsidRPr="003E3482">
        <w:t>останется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более</w:t>
      </w:r>
      <w:r w:rsidR="003E3482" w:rsidRPr="003E3482">
        <w:t xml:space="preserve"> </w:t>
      </w:r>
      <w:r w:rsidRPr="003E3482">
        <w:t>нескольких</w:t>
      </w:r>
      <w:r w:rsidR="003E3482" w:rsidRPr="003E3482">
        <w:t xml:space="preserve"> </w:t>
      </w:r>
      <w:r w:rsidRPr="003E3482">
        <w:t>сотен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основном</w:t>
      </w:r>
      <w:r w:rsidR="003E3482" w:rsidRPr="003E3482">
        <w:t xml:space="preserve"> </w:t>
      </w:r>
      <w:r w:rsidRPr="003E3482">
        <w:t>это</w:t>
      </w:r>
      <w:r w:rsidR="003E3482" w:rsidRPr="003E3482">
        <w:t xml:space="preserve"> </w:t>
      </w:r>
      <w:r w:rsidRPr="003E3482">
        <w:t>будут</w:t>
      </w:r>
      <w:r w:rsidR="003E3482" w:rsidRPr="003E3482">
        <w:t xml:space="preserve"> </w:t>
      </w:r>
      <w:r w:rsidRPr="003E3482">
        <w:t>московские</w:t>
      </w:r>
      <w:r w:rsidR="003E3482" w:rsidRPr="003E3482">
        <w:t xml:space="preserve"> </w:t>
      </w:r>
      <w:r w:rsidRPr="003E3482">
        <w:t>компании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региональные</w:t>
      </w:r>
      <w:r w:rsidR="003E3482" w:rsidRPr="003E3482">
        <w:t xml:space="preserve"> </w:t>
      </w:r>
      <w:r w:rsidRPr="003E3482">
        <w:t>страховщики,</w:t>
      </w:r>
      <w:r w:rsidR="003E3482" w:rsidRPr="003E3482">
        <w:t xml:space="preserve"> </w:t>
      </w:r>
      <w:r w:rsidRPr="003E3482">
        <w:t>опирающиеся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финансовые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промышленные</w:t>
      </w:r>
      <w:r w:rsidR="003E3482" w:rsidRPr="003E3482">
        <w:t xml:space="preserve"> </w:t>
      </w:r>
      <w:r w:rsidRPr="003E3482">
        <w:t>корпорации,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местные</w:t>
      </w:r>
      <w:r w:rsidR="003E3482" w:rsidRPr="003E3482">
        <w:t xml:space="preserve"> </w:t>
      </w:r>
      <w:r w:rsidRPr="003E3482">
        <w:t>органы</w:t>
      </w:r>
      <w:r w:rsidR="003E3482" w:rsidRPr="003E3482">
        <w:t xml:space="preserve"> </w:t>
      </w:r>
      <w:r w:rsidRPr="003E3482">
        <w:t>власти</w:t>
      </w:r>
      <w:r w:rsidR="003E3482" w:rsidRPr="003E3482">
        <w:t xml:space="preserve">. </w:t>
      </w:r>
      <w:r w:rsidRPr="003E3482">
        <w:t>Произойдет</w:t>
      </w:r>
      <w:r w:rsidR="003E3482" w:rsidRPr="003E3482">
        <w:t xml:space="preserve"> </w:t>
      </w:r>
      <w:r w:rsidRPr="003E3482">
        <w:t>концентрация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капитала</w:t>
      </w:r>
      <w:r w:rsidR="003E3482" w:rsidRPr="003E3482">
        <w:t xml:space="preserve"> - </w:t>
      </w:r>
      <w:r w:rsidRPr="003E3482">
        <w:t>часть</w:t>
      </w:r>
      <w:r w:rsidR="003E3482" w:rsidRPr="003E3482">
        <w:t xml:space="preserve"> </w:t>
      </w:r>
      <w:r w:rsidRPr="003E3482">
        <w:t>компании,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вписавшихся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требования</w:t>
      </w:r>
      <w:r w:rsidR="003E3482" w:rsidRPr="003E3482">
        <w:t xml:space="preserve"> </w:t>
      </w:r>
      <w:r w:rsidRPr="003E3482">
        <w:t>рынка,</w:t>
      </w:r>
      <w:r w:rsidR="003E3482" w:rsidRPr="003E3482">
        <w:t xml:space="preserve"> </w:t>
      </w:r>
      <w:r w:rsidRPr="003E3482">
        <w:t>должна</w:t>
      </w:r>
      <w:r w:rsidR="003E3482" w:rsidRPr="003E3482">
        <w:t xml:space="preserve"> </w:t>
      </w:r>
      <w:r w:rsidRPr="003E3482">
        <w:t>будет</w:t>
      </w:r>
      <w:r w:rsidR="003E3482" w:rsidRPr="003E3482">
        <w:t xml:space="preserve"> </w:t>
      </w:r>
      <w:r w:rsidRPr="003E3482">
        <w:t>присоединиться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более</w:t>
      </w:r>
      <w:r w:rsidR="003E3482" w:rsidRPr="003E3482">
        <w:t xml:space="preserve"> </w:t>
      </w:r>
      <w:r w:rsidRPr="003E3482">
        <w:t>сильным</w:t>
      </w:r>
      <w:r w:rsidR="003E3482" w:rsidRPr="003E3482">
        <w:t xml:space="preserve"> </w:t>
      </w:r>
      <w:r w:rsidRPr="003E3482">
        <w:t>страховым</w:t>
      </w:r>
      <w:r w:rsidR="003E3482" w:rsidRPr="003E3482">
        <w:t xml:space="preserve"> </w:t>
      </w:r>
      <w:r w:rsidRPr="003E3482">
        <w:t>группам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Из</w:t>
      </w:r>
      <w:r w:rsidR="003E3482" w:rsidRPr="003E3482">
        <w:t xml:space="preserve"> </w:t>
      </w:r>
      <w:r w:rsidRPr="003E3482">
        <w:t>этого</w:t>
      </w:r>
      <w:r w:rsidR="003E3482" w:rsidRPr="003E3482">
        <w:t xml:space="preserve"> </w:t>
      </w:r>
      <w:r w:rsidRPr="003E3482">
        <w:t>логически</w:t>
      </w:r>
      <w:r w:rsidR="003E3482" w:rsidRPr="003E3482">
        <w:t xml:space="preserve"> </w:t>
      </w:r>
      <w:r w:rsidRPr="003E3482">
        <w:t>вытекает,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развитие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может</w:t>
      </w:r>
      <w:r w:rsidR="003E3482" w:rsidRPr="003E3482">
        <w:t xml:space="preserve"> </w:t>
      </w:r>
      <w:r w:rsidRPr="003E3482">
        <w:t>происходить</w:t>
      </w:r>
      <w:r w:rsidR="003E3482" w:rsidRPr="003E3482">
        <w:t xml:space="preserve"> </w:t>
      </w:r>
      <w:r w:rsidRPr="003E3482">
        <w:t>без</w:t>
      </w:r>
      <w:r w:rsidR="003E3482" w:rsidRPr="003E3482">
        <w:t xml:space="preserve"> </w:t>
      </w:r>
      <w:r w:rsidRPr="003E3482">
        <w:t>серьезной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продуманной</w:t>
      </w:r>
      <w:r w:rsidR="003E3482" w:rsidRPr="003E3482">
        <w:t xml:space="preserve"> </w:t>
      </w:r>
      <w:r w:rsidRPr="003E3482">
        <w:t>государственной</w:t>
      </w:r>
      <w:r w:rsidR="003E3482" w:rsidRPr="003E3482">
        <w:t xml:space="preserve"> </w:t>
      </w:r>
      <w:r w:rsidRPr="003E3482">
        <w:t>поддержки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свете</w:t>
      </w:r>
      <w:r w:rsidR="003E3482" w:rsidRPr="003E3482">
        <w:t xml:space="preserve"> </w:t>
      </w:r>
      <w:r w:rsidRPr="003E3482">
        <w:t>сказанного</w:t>
      </w:r>
      <w:r w:rsidR="003E3482" w:rsidRPr="003E3482">
        <w:t xml:space="preserve"> </w:t>
      </w:r>
      <w:r w:rsidRPr="003E3482">
        <w:t>совершенно</w:t>
      </w:r>
      <w:r w:rsidR="003E3482" w:rsidRPr="003E3482">
        <w:t xml:space="preserve"> </w:t>
      </w:r>
      <w:r w:rsidRPr="003E3482">
        <w:t>очевидна</w:t>
      </w:r>
      <w:r w:rsidR="003E3482" w:rsidRPr="003E3482">
        <w:t xml:space="preserve"> </w:t>
      </w:r>
      <w:r w:rsidRPr="003E3482">
        <w:t>необходимость</w:t>
      </w:r>
      <w:r w:rsidR="003E3482" w:rsidRPr="003E3482">
        <w:t xml:space="preserve"> </w:t>
      </w:r>
      <w:r w:rsidRPr="003E3482">
        <w:t>разработки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идеологии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внедрение</w:t>
      </w:r>
      <w:r w:rsidR="003E3482" w:rsidRPr="003E3482">
        <w:t xml:space="preserve"> </w:t>
      </w:r>
      <w:r w:rsidRPr="003E3482">
        <w:t>ее,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первую</w:t>
      </w:r>
      <w:r w:rsidR="003E3482" w:rsidRPr="003E3482">
        <w:t xml:space="preserve"> </w:t>
      </w:r>
      <w:r w:rsidRPr="003E3482">
        <w:t>очередь,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сознание</w:t>
      </w:r>
      <w:r w:rsidR="003E3482" w:rsidRPr="003E3482">
        <w:t xml:space="preserve"> </w:t>
      </w:r>
      <w:r w:rsidRPr="003E3482">
        <w:t>государственных</w:t>
      </w:r>
      <w:r w:rsidR="003E3482" w:rsidRPr="003E3482">
        <w:t xml:space="preserve"> </w:t>
      </w:r>
      <w:r w:rsidRPr="003E3482">
        <w:t>чиновников,</w:t>
      </w:r>
      <w:r w:rsidR="003E3482" w:rsidRPr="003E3482">
        <w:t xml:space="preserve"> </w:t>
      </w:r>
      <w:r w:rsidRPr="003E3482">
        <w:t>депутатов</w:t>
      </w:r>
      <w:r w:rsidR="003E3482" w:rsidRPr="003E3482">
        <w:t xml:space="preserve"> </w:t>
      </w:r>
      <w:r w:rsidRPr="003E3482">
        <w:t>парламента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широких</w:t>
      </w:r>
      <w:r w:rsidR="003E3482" w:rsidRPr="003E3482">
        <w:t xml:space="preserve"> </w:t>
      </w:r>
      <w:r w:rsidRPr="003E3482">
        <w:t>слоев</w:t>
      </w:r>
      <w:r w:rsidR="003E3482" w:rsidRPr="003E3482">
        <w:t xml:space="preserve"> </w:t>
      </w:r>
      <w:r w:rsidRPr="003E3482">
        <w:t>населения</w:t>
      </w:r>
      <w:r w:rsidR="003E3482" w:rsidRPr="003E3482">
        <w:t>.</w:t>
      </w:r>
    </w:p>
    <w:p w:rsidR="00BE3026" w:rsidRDefault="00BE3026" w:rsidP="003E3482">
      <w:pPr>
        <w:tabs>
          <w:tab w:val="left" w:pos="726"/>
        </w:tabs>
      </w:pPr>
    </w:p>
    <w:p w:rsidR="003E3482" w:rsidRPr="003E3482" w:rsidRDefault="00D65823" w:rsidP="00BE3026">
      <w:pPr>
        <w:pStyle w:val="1"/>
      </w:pPr>
      <w:bookmarkStart w:id="11" w:name="_Toc293307977"/>
      <w:r w:rsidRPr="003E3482">
        <w:t>3</w:t>
      </w:r>
      <w:r w:rsidR="003E3482">
        <w:t>.2</w:t>
      </w:r>
      <w:r w:rsidR="003E3482" w:rsidRPr="003E3482">
        <w:t xml:space="preserve"> </w:t>
      </w:r>
      <w:r w:rsidRPr="003E3482">
        <w:t>Перспективы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bookmarkEnd w:id="11"/>
    </w:p>
    <w:p w:rsidR="00BE3026" w:rsidRDefault="00BE3026" w:rsidP="003E3482">
      <w:pPr>
        <w:tabs>
          <w:tab w:val="left" w:pos="726"/>
        </w:tabs>
      </w:pPr>
    </w:p>
    <w:p w:rsidR="003E3482" w:rsidRPr="003E3482" w:rsidRDefault="00D65823" w:rsidP="003E3482">
      <w:pPr>
        <w:tabs>
          <w:tab w:val="left" w:pos="726"/>
        </w:tabs>
      </w:pPr>
      <w:r w:rsidRPr="003E3482">
        <w:t>В</w:t>
      </w:r>
      <w:r w:rsidR="003E3482" w:rsidRPr="003E3482">
        <w:t xml:space="preserve"> </w:t>
      </w:r>
      <w:r w:rsidRPr="003E3482">
        <w:t>соответствии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одобренным</w:t>
      </w:r>
      <w:r w:rsidR="003E3482" w:rsidRPr="003E3482">
        <w:t xml:space="preserve"> </w:t>
      </w:r>
      <w:r w:rsidRPr="003E3482">
        <w:t>Правительством</w:t>
      </w:r>
      <w:r w:rsidR="003E3482" w:rsidRPr="003E3482">
        <w:t xml:space="preserve"> </w:t>
      </w:r>
      <w:r w:rsidRPr="003E3482">
        <w:t>документом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случае</w:t>
      </w:r>
      <w:r w:rsidR="003E3482" w:rsidRPr="003E3482">
        <w:t xml:space="preserve"> </w:t>
      </w:r>
      <w:r w:rsidRPr="003E3482">
        <w:t>реализации</w:t>
      </w:r>
      <w:r w:rsidR="003E3482" w:rsidRPr="003E3482">
        <w:t xml:space="preserve"> </w:t>
      </w:r>
      <w:r w:rsidRPr="003E3482">
        <w:t>программы</w:t>
      </w:r>
      <w:r w:rsidR="003E3482" w:rsidRPr="003E3482">
        <w:t xml:space="preserve"> </w:t>
      </w:r>
      <w:r w:rsidRPr="003E3482">
        <w:t>инвестиционный</w:t>
      </w:r>
      <w:r w:rsidR="003E3482" w:rsidRPr="003E3482">
        <w:t xml:space="preserve"> </w:t>
      </w:r>
      <w:r w:rsidRPr="003E3482">
        <w:t>потенциал</w:t>
      </w:r>
      <w:r w:rsidR="003E3482" w:rsidRPr="003E3482">
        <w:t xml:space="preserve"> </w:t>
      </w:r>
      <w:r w:rsidRPr="003E3482">
        <w:t>отечественного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сектора</w:t>
      </w:r>
      <w:r w:rsidR="003E3482" w:rsidRPr="003E3482">
        <w:t xml:space="preserve"> </w:t>
      </w:r>
      <w:r w:rsidRPr="003E3482">
        <w:t>экономики,</w:t>
      </w:r>
      <w:r w:rsidR="003E3482" w:rsidRPr="003E3482">
        <w:t xml:space="preserve"> </w:t>
      </w:r>
      <w:r w:rsidRPr="003E3482">
        <w:t>включая</w:t>
      </w:r>
      <w:r w:rsidR="003E3482" w:rsidRPr="003E3482">
        <w:t xml:space="preserve"> </w:t>
      </w:r>
      <w:r w:rsidRPr="003E3482">
        <w:t>долгосрочное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жизни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прирост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резервов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другим</w:t>
      </w:r>
      <w:r w:rsidR="003E3482" w:rsidRPr="003E3482">
        <w:t xml:space="preserve"> </w:t>
      </w:r>
      <w:bookmarkStart w:id="12" w:name="OCRUncertain303"/>
      <w:r w:rsidRPr="003E3482">
        <w:t>ви</w:t>
      </w:r>
      <w:bookmarkEnd w:id="12"/>
      <w:r w:rsidRPr="003E3482">
        <w:t>дам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может</w:t>
      </w:r>
      <w:r w:rsidR="003E3482" w:rsidRPr="003E3482">
        <w:t xml:space="preserve"> </w:t>
      </w:r>
      <w:bookmarkStart w:id="13" w:name="OCRUncertain304"/>
      <w:r w:rsidRPr="003E3482">
        <w:t>соста</w:t>
      </w:r>
      <w:bookmarkEnd w:id="13"/>
      <w:r w:rsidRPr="003E3482">
        <w:t>вить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2000</w:t>
      </w:r>
      <w:r w:rsidR="003E3482" w:rsidRPr="003E3482">
        <w:t xml:space="preserve"> </w:t>
      </w:r>
      <w:r w:rsidRPr="003E3482">
        <w:t>году</w:t>
      </w:r>
      <w:r w:rsidR="003E3482" w:rsidRPr="003E3482">
        <w:t xml:space="preserve"> </w:t>
      </w:r>
      <w:r w:rsidRPr="003E3482">
        <w:t>5</w:t>
      </w:r>
      <w:r w:rsidR="003E3482" w:rsidRPr="003E3482">
        <w:t>-</w:t>
      </w:r>
      <w:r w:rsidRPr="003E3482">
        <w:t>7</w:t>
      </w:r>
      <w:r w:rsidR="003E3482" w:rsidRPr="003E3482">
        <w:t xml:space="preserve"> </w:t>
      </w:r>
      <w:r w:rsidRPr="003E3482">
        <w:t>млрд</w:t>
      </w:r>
      <w:r w:rsidR="003E3482" w:rsidRPr="003E3482">
        <w:t xml:space="preserve">. </w:t>
      </w:r>
      <w:r w:rsidRPr="003E3482">
        <w:t>тнг</w:t>
      </w:r>
      <w:r w:rsidR="003E3482" w:rsidRPr="003E3482">
        <w:t xml:space="preserve">. </w:t>
      </w:r>
      <w:r w:rsidRPr="003E3482">
        <w:t>или</w:t>
      </w:r>
      <w:r w:rsidR="003E3482" w:rsidRPr="003E3482">
        <w:t xml:space="preserve"> </w:t>
      </w:r>
      <w:r w:rsidRPr="003E3482">
        <w:t>15</w:t>
      </w:r>
      <w:r w:rsidR="003E3482" w:rsidRPr="003E3482">
        <w:t xml:space="preserve"> </w:t>
      </w:r>
      <w:r w:rsidRPr="003E3482">
        <w:t>процентов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прогнозируемого</w:t>
      </w:r>
      <w:r w:rsidR="003E3482" w:rsidRPr="003E3482">
        <w:t xml:space="preserve"> </w:t>
      </w:r>
      <w:r w:rsidRPr="003E3482">
        <w:t>объема</w:t>
      </w:r>
      <w:r w:rsidR="003E3482" w:rsidRPr="003E3482">
        <w:t xml:space="preserve"> </w:t>
      </w:r>
      <w:r w:rsidRPr="003E3482">
        <w:t>прямых</w:t>
      </w:r>
      <w:r w:rsidR="003E3482" w:rsidRPr="003E3482">
        <w:t xml:space="preserve"> </w:t>
      </w:r>
      <w:r w:rsidRPr="003E3482">
        <w:t>иностранных</w:t>
      </w:r>
      <w:r w:rsidR="003E3482" w:rsidRPr="003E3482">
        <w:t xml:space="preserve"> </w:t>
      </w:r>
      <w:r w:rsidRPr="003E3482">
        <w:t>инвестиций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результате</w:t>
      </w:r>
      <w:r w:rsidR="003E3482" w:rsidRPr="003E3482">
        <w:t xml:space="preserve"> </w:t>
      </w:r>
      <w:r w:rsidRPr="003E3482">
        <w:t>выполнения</w:t>
      </w:r>
      <w:r w:rsidR="003E3482" w:rsidRPr="003E3482">
        <w:t xml:space="preserve"> </w:t>
      </w:r>
      <w:r w:rsidRPr="003E3482">
        <w:t>предлагаемых</w:t>
      </w:r>
      <w:r w:rsidR="003E3482" w:rsidRPr="003E3482">
        <w:t xml:space="preserve"> </w:t>
      </w:r>
      <w:r w:rsidRPr="003E3482">
        <w:t>основных</w:t>
      </w:r>
      <w:r w:rsidR="003E3482" w:rsidRPr="003E3482">
        <w:t xml:space="preserve"> </w:t>
      </w:r>
      <w:r w:rsidRPr="003E3482">
        <w:t>мероприятий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положительной</w:t>
      </w:r>
      <w:r w:rsidR="003E3482" w:rsidRPr="003E3482">
        <w:t xml:space="preserve"> </w:t>
      </w:r>
      <w:r w:rsidRPr="003E3482">
        <w:t>тенденции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Pr="003E3482">
        <w:t>экономики</w:t>
      </w:r>
      <w:r w:rsidR="003E3482" w:rsidRPr="003E3482">
        <w:t xml:space="preserve"> </w:t>
      </w:r>
      <w:r w:rsidRPr="003E3482">
        <w:t>РК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целом</w:t>
      </w:r>
      <w:r w:rsidR="003E3482" w:rsidRPr="003E3482">
        <w:t xml:space="preserve"> </w:t>
      </w:r>
      <w:r w:rsidRPr="003E3482">
        <w:t>основные</w:t>
      </w:r>
      <w:r w:rsidR="003E3482" w:rsidRPr="003E3482">
        <w:t xml:space="preserve"> </w:t>
      </w:r>
      <w:r w:rsidRPr="003E3482">
        <w:t>количественные</w:t>
      </w:r>
      <w:r w:rsidR="003E3482" w:rsidRPr="003E3482">
        <w:t xml:space="preserve"> </w:t>
      </w:r>
      <w:r w:rsidRPr="003E3482">
        <w:t>характеристики</w:t>
      </w:r>
      <w:r w:rsidR="003E3482" w:rsidRPr="003E3482">
        <w:t xml:space="preserve"> </w:t>
      </w:r>
      <w:r w:rsidRPr="003E3482">
        <w:t>отечественного</w:t>
      </w:r>
      <w:r w:rsidR="003E3482" w:rsidRPr="003E3482">
        <w:t xml:space="preserve"> </w:t>
      </w:r>
      <w:r w:rsidRPr="003E3482">
        <w:lastRenderedPageBreak/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возрастут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2</w:t>
      </w:r>
      <w:r w:rsidR="003E3482" w:rsidRPr="003E3482">
        <w:t xml:space="preserve"> - </w:t>
      </w:r>
      <w:r w:rsidRPr="003E3482">
        <w:t>2,5</w:t>
      </w:r>
      <w:r w:rsidR="003E3482" w:rsidRPr="003E3482">
        <w:t xml:space="preserve"> </w:t>
      </w:r>
      <w:r w:rsidRPr="003E3482">
        <w:t>раза</w:t>
      </w:r>
      <w:r w:rsidR="003E3482" w:rsidRPr="003E3482">
        <w:t xml:space="preserve">. </w:t>
      </w:r>
      <w:r w:rsidRPr="003E3482">
        <w:t>При</w:t>
      </w:r>
      <w:r w:rsidR="003E3482" w:rsidRPr="003E3482">
        <w:t xml:space="preserve"> </w:t>
      </w:r>
      <w:r w:rsidRPr="003E3482">
        <w:t>активном</w:t>
      </w:r>
      <w:r w:rsidR="003E3482" w:rsidRPr="003E3482">
        <w:t xml:space="preserve"> </w:t>
      </w:r>
      <w:r w:rsidRPr="003E3482">
        <w:t>использовании</w:t>
      </w:r>
      <w:r w:rsidR="003E3482" w:rsidRPr="003E3482">
        <w:t xml:space="preserve"> </w:t>
      </w:r>
      <w:r w:rsidRPr="003E3482">
        <w:t>методов</w:t>
      </w:r>
      <w:r w:rsidR="003E3482" w:rsidRPr="003E3482">
        <w:t xml:space="preserve"> </w:t>
      </w:r>
      <w:r w:rsidRPr="003E3482">
        <w:t>налогового</w:t>
      </w:r>
      <w:r w:rsidR="003E3482" w:rsidRPr="003E3482">
        <w:t xml:space="preserve"> </w:t>
      </w:r>
      <w:r w:rsidRPr="003E3482">
        <w:t>стимулирования</w:t>
      </w:r>
      <w:r w:rsidR="003E3482" w:rsidRPr="003E3482">
        <w:t xml:space="preserve"> </w:t>
      </w:r>
      <w:r w:rsidRPr="003E3482">
        <w:t>будет</w:t>
      </w:r>
      <w:r w:rsidR="003E3482" w:rsidRPr="003E3482">
        <w:t xml:space="preserve"> </w:t>
      </w:r>
      <w:r w:rsidRPr="003E3482">
        <w:t>обеспечен</w:t>
      </w:r>
      <w:r w:rsidR="003E3482" w:rsidRPr="003E3482">
        <w:t xml:space="preserve"> </w:t>
      </w:r>
      <w:r w:rsidRPr="003E3482">
        <w:t>опережающий</w:t>
      </w:r>
      <w:r w:rsidR="003E3482" w:rsidRPr="003E3482">
        <w:t xml:space="preserve"> </w:t>
      </w:r>
      <w:r w:rsidRPr="003E3482">
        <w:t>рост</w:t>
      </w:r>
      <w:r w:rsidR="003E3482" w:rsidRPr="003E3482">
        <w:t xml:space="preserve"> </w:t>
      </w:r>
      <w:r w:rsidRPr="003E3482">
        <w:t>добровольного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2</w:t>
      </w:r>
      <w:r w:rsidR="003E3482" w:rsidRPr="003E3482">
        <w:t xml:space="preserve"> - </w:t>
      </w:r>
      <w:r w:rsidRPr="003E3482">
        <w:t>3</w:t>
      </w:r>
      <w:r w:rsidR="003E3482" w:rsidRPr="003E3482">
        <w:t xml:space="preserve"> </w:t>
      </w:r>
      <w:r w:rsidRPr="003E3482">
        <w:t>раза</w:t>
      </w:r>
      <w:r w:rsidR="003E3482" w:rsidRPr="003E3482">
        <w:t xml:space="preserve"> </w:t>
      </w:r>
      <w:r w:rsidRPr="003E3482">
        <w:t>против</w:t>
      </w:r>
      <w:r w:rsidR="003E3482" w:rsidRPr="003E3482">
        <w:t xml:space="preserve"> </w:t>
      </w:r>
      <w:r w:rsidRPr="003E3482">
        <w:t>1,5</w:t>
      </w:r>
      <w:r w:rsidR="003E3482" w:rsidRPr="003E3482">
        <w:t xml:space="preserve"> - </w:t>
      </w:r>
      <w:r w:rsidRPr="003E3482">
        <w:t>2-кратного</w:t>
      </w:r>
      <w:r w:rsidR="003E3482" w:rsidRPr="003E3482">
        <w:t xml:space="preserve"> </w:t>
      </w:r>
      <w:r w:rsidRPr="003E3482">
        <w:t>увеличения</w:t>
      </w:r>
      <w:r w:rsidR="003E3482" w:rsidRPr="003E3482">
        <w:t xml:space="preserve"> </w:t>
      </w:r>
      <w:r w:rsidRPr="003E3482">
        <w:t>масштабов</w:t>
      </w:r>
      <w:r w:rsidR="003E3482" w:rsidRPr="003E3482">
        <w:t xml:space="preserve"> </w:t>
      </w:r>
      <w:r w:rsidRPr="003E3482">
        <w:t>обязательного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. </w:t>
      </w:r>
      <w:r w:rsidRPr="003E3482">
        <w:t>Следствием</w:t>
      </w:r>
      <w:r w:rsidR="003E3482" w:rsidRPr="003E3482">
        <w:t xml:space="preserve"> </w:t>
      </w:r>
      <w:r w:rsidRPr="003E3482">
        <w:t>станет</w:t>
      </w:r>
      <w:r w:rsidR="003E3482" w:rsidRPr="003E3482">
        <w:t xml:space="preserve"> </w:t>
      </w:r>
      <w:r w:rsidRPr="003E3482">
        <w:t>рост</w:t>
      </w:r>
      <w:r w:rsidR="003E3482" w:rsidRPr="003E3482">
        <w:t xml:space="preserve"> </w:t>
      </w:r>
      <w:r w:rsidRPr="003E3482">
        <w:t>отношений</w:t>
      </w:r>
      <w:r w:rsidR="003E3482" w:rsidRPr="003E3482">
        <w:t xml:space="preserve"> </w:t>
      </w:r>
      <w:r w:rsidRPr="003E3482">
        <w:t>объема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взносов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внутреннему</w:t>
      </w:r>
      <w:r w:rsidR="003E3482" w:rsidRPr="003E3482">
        <w:t xml:space="preserve"> </w:t>
      </w:r>
      <w:r w:rsidRPr="003E3482">
        <w:t>валовому</w:t>
      </w:r>
      <w:r w:rsidR="003E3482" w:rsidRPr="003E3482">
        <w:t xml:space="preserve"> </w:t>
      </w:r>
      <w:r w:rsidRPr="003E3482">
        <w:t>продукту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Основные</w:t>
      </w:r>
      <w:r w:rsidR="003E3482" w:rsidRPr="003E3482">
        <w:t xml:space="preserve"> </w:t>
      </w:r>
      <w:r w:rsidRPr="003E3482">
        <w:t>направления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Pr="003E3482">
        <w:t>национальной</w:t>
      </w:r>
      <w:r w:rsidR="003E3482" w:rsidRPr="003E3482">
        <w:t xml:space="preserve"> </w:t>
      </w:r>
      <w:r w:rsidRPr="003E3482">
        <w:t>системы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РК</w:t>
      </w:r>
      <w:r w:rsidR="003E3482" w:rsidRPr="003E3482">
        <w:t xml:space="preserve"> </w:t>
      </w:r>
      <w:r w:rsidRPr="003E3482">
        <w:t>включают</w:t>
      </w:r>
      <w:r w:rsidR="003E3482" w:rsidRPr="003E3482">
        <w:t xml:space="preserve"> </w:t>
      </w:r>
      <w:r w:rsidRPr="003E3482">
        <w:t>ряд</w:t>
      </w:r>
      <w:r w:rsidR="003E3482" w:rsidRPr="003E3482">
        <w:t xml:space="preserve"> </w:t>
      </w:r>
      <w:r w:rsidRPr="003E3482">
        <w:t>мер,</w:t>
      </w:r>
      <w:r w:rsidR="003E3482" w:rsidRPr="003E3482">
        <w:t xml:space="preserve"> </w:t>
      </w:r>
      <w:r w:rsidRPr="003E3482">
        <w:t>которые</w:t>
      </w:r>
      <w:r w:rsidR="003E3482" w:rsidRPr="003E3482">
        <w:t xml:space="preserve"> </w:t>
      </w:r>
      <w:r w:rsidRPr="003E3482">
        <w:t>нацелены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расширение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стимулирование</w:t>
      </w:r>
      <w:r w:rsidR="003E3482" w:rsidRPr="003E3482">
        <w:t xml:space="preserve"> </w:t>
      </w:r>
      <w:r w:rsidRPr="003E3482">
        <w:t>этой</w:t>
      </w:r>
      <w:r w:rsidR="003E3482" w:rsidRPr="003E3482">
        <w:t xml:space="preserve"> </w:t>
      </w:r>
      <w:r w:rsidRPr="003E3482">
        <w:t>системы</w:t>
      </w:r>
      <w:r w:rsidR="003E3482" w:rsidRPr="003E3482">
        <w:t>.</w:t>
      </w:r>
    </w:p>
    <w:p w:rsidR="003E3482" w:rsidRPr="003E3482" w:rsidRDefault="00D65823" w:rsidP="003E3482">
      <w:pPr>
        <w:tabs>
          <w:tab w:val="left" w:pos="726"/>
        </w:tabs>
      </w:pPr>
      <w:r w:rsidRPr="003E3482">
        <w:t>Несмотря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неи</w:t>
      </w:r>
      <w:bookmarkStart w:id="14" w:name="OCRUncertain105"/>
      <w:r w:rsidRPr="003E3482">
        <w:t>з</w:t>
      </w:r>
      <w:bookmarkEnd w:id="14"/>
      <w:r w:rsidRPr="003E3482">
        <w:t>бежное</w:t>
      </w:r>
      <w:r w:rsidR="003E3482" w:rsidRPr="003E3482">
        <w:t xml:space="preserve"> </w:t>
      </w:r>
      <w:r w:rsidRPr="003E3482">
        <w:t>сокращение</w:t>
      </w:r>
      <w:r w:rsidR="003E3482" w:rsidRPr="003E3482">
        <w:t xml:space="preserve"> </w:t>
      </w:r>
      <w:r w:rsidRPr="003E3482">
        <w:t>количества</w:t>
      </w:r>
      <w:r w:rsidR="003E3482" w:rsidRPr="003E3482">
        <w:t xml:space="preserve"> </w:t>
      </w:r>
      <w:r w:rsidRPr="003E3482">
        <w:t>страховщиков,</w:t>
      </w:r>
      <w:r w:rsidR="003E3482" w:rsidRPr="003E3482">
        <w:t xml:space="preserve"> </w:t>
      </w:r>
      <w:r w:rsidRPr="003E3482">
        <w:t>ожидается,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финансовые</w:t>
      </w:r>
      <w:r w:rsidR="003E3482" w:rsidRPr="003E3482">
        <w:t xml:space="preserve"> </w:t>
      </w:r>
      <w:r w:rsidRPr="003E3482">
        <w:t>показатели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будут</w:t>
      </w:r>
      <w:r w:rsidR="003E3482" w:rsidRPr="003E3482">
        <w:t xml:space="preserve"> </w:t>
      </w:r>
      <w:r w:rsidRPr="003E3482">
        <w:t>увеличиваться</w:t>
      </w:r>
      <w:r w:rsidR="003E3482" w:rsidRPr="003E3482">
        <w:t>.</w:t>
      </w:r>
    </w:p>
    <w:p w:rsidR="003E3482" w:rsidRDefault="00D65823" w:rsidP="003E3482">
      <w:pPr>
        <w:tabs>
          <w:tab w:val="left" w:pos="726"/>
        </w:tabs>
      </w:pPr>
      <w:r w:rsidRPr="003E3482">
        <w:t>За</w:t>
      </w:r>
      <w:r w:rsidR="003E3482" w:rsidRPr="003E3482">
        <w:t xml:space="preserve"> </w:t>
      </w:r>
      <w:r w:rsidRPr="003E3482">
        <w:t>счет</w:t>
      </w:r>
      <w:r w:rsidR="003E3482" w:rsidRPr="003E3482">
        <w:t xml:space="preserve"> </w:t>
      </w:r>
      <w:r w:rsidRPr="003E3482">
        <w:t>разнообразных</w:t>
      </w:r>
      <w:r w:rsidR="003E3482" w:rsidRPr="003E3482">
        <w:t xml:space="preserve"> </w:t>
      </w:r>
      <w:r w:rsidRPr="003E3482">
        <w:t>стимулирующих</w:t>
      </w:r>
      <w:r w:rsidR="003E3482" w:rsidRPr="003E3482">
        <w:t xml:space="preserve"> </w:t>
      </w:r>
      <w:r w:rsidRPr="003E3482">
        <w:t>мер</w:t>
      </w:r>
      <w:r w:rsidR="003E3482" w:rsidRPr="003E3482">
        <w:t xml:space="preserve"> </w:t>
      </w:r>
      <w:r w:rsidRPr="003E3482">
        <w:t>количественные</w:t>
      </w:r>
      <w:r w:rsidR="003E3482" w:rsidRPr="003E3482">
        <w:t xml:space="preserve"> </w:t>
      </w:r>
      <w:r w:rsidRPr="003E3482">
        <w:t>показатели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сектора</w:t>
      </w:r>
      <w:r w:rsidR="003E3482" w:rsidRPr="003E3482">
        <w:t xml:space="preserve"> </w:t>
      </w:r>
      <w:r w:rsidRPr="003E3482">
        <w:t>экономики</w:t>
      </w:r>
      <w:r w:rsidR="003E3482" w:rsidRPr="003E3482">
        <w:t xml:space="preserve"> </w:t>
      </w:r>
      <w:r w:rsidRPr="003E3482">
        <w:t>должны</w:t>
      </w:r>
      <w:r w:rsidR="003E3482" w:rsidRPr="003E3482">
        <w:t xml:space="preserve"> </w:t>
      </w:r>
      <w:r w:rsidRPr="003E3482">
        <w:t>вырасти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концу</w:t>
      </w:r>
      <w:r w:rsidR="003E3482" w:rsidRPr="003E348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3E3482">
          <w:t>2007</w:t>
        </w:r>
        <w:r w:rsidR="003E3482" w:rsidRPr="003E3482">
          <w:t xml:space="preserve"> </w:t>
        </w:r>
        <w:r w:rsidRPr="003E3482">
          <w:t>г</w:t>
        </w:r>
      </w:smartTag>
      <w:r w:rsidR="003E3482" w:rsidRPr="003E3482">
        <w:t xml:space="preserve">. </w:t>
      </w:r>
      <w:r w:rsidRPr="003E3482">
        <w:t>Планируется,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част</w:t>
      </w:r>
      <w:bookmarkStart w:id="15" w:name="OCRUncertain109"/>
      <w:r w:rsidRPr="003E3482">
        <w:t>н</w:t>
      </w:r>
      <w:bookmarkEnd w:id="15"/>
      <w:r w:rsidRPr="003E3482">
        <w:t>ости,</w:t>
      </w:r>
      <w:r w:rsidR="003E3482" w:rsidRPr="003E3482">
        <w:t xml:space="preserve"> </w:t>
      </w:r>
      <w:r w:rsidRPr="003E3482">
        <w:t>ввести</w:t>
      </w:r>
      <w:r w:rsidR="003E3482" w:rsidRPr="003E3482">
        <w:t xml:space="preserve"> </w:t>
      </w:r>
      <w:r w:rsidRPr="003E3482">
        <w:t>новые</w:t>
      </w:r>
      <w:r w:rsidR="003E3482" w:rsidRPr="003E3482">
        <w:t xml:space="preserve"> </w:t>
      </w:r>
      <w:r w:rsidRPr="003E3482">
        <w:t>виды</w:t>
      </w:r>
      <w:r w:rsidR="003E3482" w:rsidRPr="003E3482">
        <w:t xml:space="preserve"> </w:t>
      </w:r>
      <w:r w:rsidRPr="003E3482">
        <w:t>обязательного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повысить</w:t>
      </w:r>
      <w:r w:rsidR="003E3482" w:rsidRPr="003E3482">
        <w:t xml:space="preserve"> </w:t>
      </w:r>
      <w:r w:rsidRPr="003E3482">
        <w:t>лимиты</w:t>
      </w:r>
      <w:r w:rsidR="003E3482" w:rsidRPr="003E3482">
        <w:t xml:space="preserve"> </w:t>
      </w:r>
      <w:r w:rsidRPr="003E3482">
        <w:t>отнесения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взносов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производственные</w:t>
      </w:r>
      <w:r w:rsidR="003E3482" w:rsidRPr="003E3482">
        <w:t xml:space="preserve"> </w:t>
      </w:r>
      <w:r w:rsidRPr="003E3482">
        <w:t>расходы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нынешнего</w:t>
      </w:r>
      <w:r w:rsidR="003E3482" w:rsidRPr="003E3482">
        <w:t xml:space="preserve"> </w:t>
      </w:r>
      <w:r w:rsidRPr="003E3482">
        <w:t>1</w:t>
      </w:r>
      <w:r w:rsidR="003E3482" w:rsidRPr="003E3482">
        <w:t xml:space="preserve"> </w:t>
      </w:r>
      <w:r w:rsidRPr="003E3482">
        <w:t>процента</w:t>
      </w:r>
      <w:r w:rsidR="003E3482" w:rsidRPr="003E3482">
        <w:t xml:space="preserve"> </w:t>
      </w:r>
      <w:r w:rsidRPr="003E3482">
        <w:t>до</w:t>
      </w:r>
      <w:r w:rsidR="003E3482" w:rsidRPr="003E3482">
        <w:t xml:space="preserve"> </w:t>
      </w:r>
      <w:r w:rsidRPr="003E3482">
        <w:t>3</w:t>
      </w:r>
      <w:r w:rsidR="003E3482" w:rsidRPr="003E3482">
        <w:t xml:space="preserve"> </w:t>
      </w:r>
      <w:r w:rsidRPr="003E3482">
        <w:t>процентов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себестоимости</w:t>
      </w:r>
      <w:r w:rsidR="003E3482" w:rsidRPr="003E3482">
        <w:t xml:space="preserve"> </w:t>
      </w:r>
      <w:r w:rsidRPr="003E3482">
        <w:t>продукции,</w:t>
      </w:r>
      <w:r w:rsidR="003E3482" w:rsidRPr="003E3482">
        <w:t xml:space="preserve"> </w:t>
      </w:r>
      <w:r w:rsidRPr="003E3482">
        <w:t>упорядочить</w:t>
      </w:r>
      <w:r w:rsidR="003E3482" w:rsidRPr="003E3482">
        <w:t xml:space="preserve"> </w:t>
      </w:r>
      <w:r w:rsidRPr="003E3482">
        <w:t>систему</w:t>
      </w:r>
      <w:r w:rsidR="003E3482" w:rsidRPr="003E3482">
        <w:t xml:space="preserve"> </w:t>
      </w:r>
      <w:r w:rsidRPr="003E3482">
        <w:t>налогообложения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>.</w:t>
      </w:r>
    </w:p>
    <w:p w:rsidR="003E3482" w:rsidRDefault="00BE3026" w:rsidP="00BE3026">
      <w:pPr>
        <w:pStyle w:val="1"/>
      </w:pPr>
      <w:r>
        <w:br w:type="page"/>
      </w:r>
      <w:bookmarkStart w:id="16" w:name="_Toc293307978"/>
      <w:r w:rsidR="00C30FF2" w:rsidRPr="003E3482">
        <w:lastRenderedPageBreak/>
        <w:t>Заключение</w:t>
      </w:r>
      <w:bookmarkEnd w:id="16"/>
    </w:p>
    <w:p w:rsidR="00BE3026" w:rsidRPr="00BE3026" w:rsidRDefault="00BE3026" w:rsidP="00BE3026">
      <w:pPr>
        <w:rPr>
          <w:lang w:eastAsia="en-US"/>
        </w:rPr>
      </w:pPr>
    </w:p>
    <w:p w:rsidR="003E3482" w:rsidRPr="003E3482" w:rsidRDefault="00093B91" w:rsidP="003E3482">
      <w:pPr>
        <w:tabs>
          <w:tab w:val="left" w:pos="726"/>
        </w:tabs>
      </w:pPr>
      <w:r w:rsidRPr="003E3482">
        <w:t>Таким</w:t>
      </w:r>
      <w:r w:rsidR="003E3482" w:rsidRPr="003E3482">
        <w:t xml:space="preserve"> </w:t>
      </w:r>
      <w:r w:rsidRPr="003E3482">
        <w:t>образом,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совокупность</w:t>
      </w:r>
      <w:r w:rsidR="003E3482" w:rsidRPr="003E3482">
        <w:t xml:space="preserve"> </w:t>
      </w:r>
      <w:r w:rsidRPr="003E3482">
        <w:t>общественных</w:t>
      </w:r>
      <w:r w:rsidR="003E3482" w:rsidRPr="003E3482">
        <w:t xml:space="preserve"> </w:t>
      </w:r>
      <w:r w:rsidRPr="003E3482">
        <w:t>отношений,</w:t>
      </w:r>
      <w:r w:rsidR="003E3482" w:rsidRPr="003E3482">
        <w:t xml:space="preserve"> </w:t>
      </w:r>
      <w:r w:rsidRPr="003E3482">
        <w:t>связанных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образованием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фонда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счёт</w:t>
      </w:r>
      <w:r w:rsidR="003E3482" w:rsidRPr="003E3482">
        <w:t xml:space="preserve"> </w:t>
      </w:r>
      <w:r w:rsidRPr="003E3482">
        <w:t>взносов,</w:t>
      </w:r>
      <w:r w:rsidR="003E3482" w:rsidRPr="003E3482">
        <w:t xml:space="preserve"> </w:t>
      </w:r>
      <w:r w:rsidRPr="003E3482">
        <w:t>вносимых</w:t>
      </w:r>
      <w:r w:rsidR="003E3482" w:rsidRPr="003E3482">
        <w:t xml:space="preserve"> </w:t>
      </w:r>
      <w:r w:rsidRPr="003E3482">
        <w:t>участниками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создания,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централизацией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организациях,</w:t>
      </w:r>
      <w:r w:rsidR="003E3482" w:rsidRPr="003E3482">
        <w:t xml:space="preserve"> </w:t>
      </w:r>
      <w:r w:rsidRPr="003E3482">
        <w:t>осуществляющих</w:t>
      </w:r>
      <w:r w:rsidR="003E3482" w:rsidRPr="003E3482">
        <w:t xml:space="preserve"> </w:t>
      </w:r>
      <w:r w:rsidRPr="003E3482">
        <w:t>проведение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операций,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использованием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покрытие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осуществление</w:t>
      </w:r>
      <w:r w:rsidR="003E3482" w:rsidRPr="003E3482">
        <w:t xml:space="preserve"> </w:t>
      </w:r>
      <w:r w:rsidRPr="003E3482">
        <w:t>других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лицам,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отношении</w:t>
      </w:r>
      <w:r w:rsidR="003E3482" w:rsidRPr="003E3482">
        <w:t xml:space="preserve"> </w:t>
      </w:r>
      <w:r w:rsidRPr="003E3482">
        <w:t>которых</w:t>
      </w:r>
      <w:r w:rsidR="003E3482" w:rsidRPr="003E3482">
        <w:t xml:space="preserve"> </w:t>
      </w:r>
      <w:r w:rsidRPr="003E3482">
        <w:t>проводится</w:t>
      </w:r>
      <w:r w:rsidR="003E3482" w:rsidRPr="003E3482">
        <w:t xml:space="preserve"> </w:t>
      </w:r>
      <w:r w:rsidRPr="003E3482">
        <w:t>страхование,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случае</w:t>
      </w:r>
      <w:r w:rsidR="003E3482" w:rsidRPr="003E3482">
        <w:t xml:space="preserve"> </w:t>
      </w:r>
      <w:r w:rsidRPr="003E3482">
        <w:t>наступления</w:t>
      </w:r>
      <w:r w:rsidR="003E3482" w:rsidRPr="003E3482">
        <w:t xml:space="preserve"> </w:t>
      </w:r>
      <w:r w:rsidRPr="003E3482">
        <w:t>заранее</w:t>
      </w:r>
      <w:r w:rsidR="003E3482" w:rsidRPr="003E3482">
        <w:t xml:space="preserve"> </w:t>
      </w:r>
      <w:r w:rsidRPr="003E3482">
        <w:t>оговоренных</w:t>
      </w:r>
      <w:r w:rsidR="003E3482" w:rsidRPr="003E3482">
        <w:t xml:space="preserve"> </w:t>
      </w:r>
      <w:r w:rsidRPr="003E3482">
        <w:t>случайных</w:t>
      </w:r>
      <w:r w:rsidR="003E3482" w:rsidRPr="003E3482">
        <w:t xml:space="preserve"> </w:t>
      </w:r>
      <w:r w:rsidRPr="003E3482">
        <w:t>событий</w:t>
      </w:r>
      <w:r w:rsidR="003E3482" w:rsidRPr="003E3482">
        <w:t>.</w:t>
      </w:r>
    </w:p>
    <w:p w:rsidR="003E3482" w:rsidRPr="003E3482" w:rsidRDefault="00093B91" w:rsidP="003E3482">
      <w:pPr>
        <w:tabs>
          <w:tab w:val="left" w:pos="726"/>
        </w:tabs>
      </w:pPr>
      <w:r w:rsidRPr="003E3482">
        <w:t>Сегодня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рынок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одним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самых</w:t>
      </w:r>
      <w:r w:rsidR="003E3482" w:rsidRPr="003E3482">
        <w:t xml:space="preserve"> </w:t>
      </w:r>
      <w:r w:rsidRPr="003E3482">
        <w:t>развитых</w:t>
      </w:r>
      <w:r w:rsidR="003E3482" w:rsidRPr="003E3482">
        <w:t xml:space="preserve"> </w:t>
      </w:r>
      <w:r w:rsidRPr="003E3482">
        <w:t>среди</w:t>
      </w:r>
      <w:r w:rsidR="003E3482" w:rsidRPr="003E3482">
        <w:t xml:space="preserve"> </w:t>
      </w:r>
      <w:r w:rsidRPr="003E3482">
        <w:t>стран</w:t>
      </w:r>
      <w:r w:rsidR="003E3482" w:rsidRPr="003E3482">
        <w:t xml:space="preserve"> </w:t>
      </w:r>
      <w:r w:rsidRPr="003E3482">
        <w:t>СНГ</w:t>
      </w:r>
      <w:r w:rsidR="003E3482" w:rsidRPr="003E3482">
        <w:t xml:space="preserve">. </w:t>
      </w:r>
      <w:r w:rsidRPr="003E3482">
        <w:t>Вместе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тем,</w:t>
      </w:r>
      <w:r w:rsidR="003E3482" w:rsidRPr="003E3482">
        <w:t xml:space="preserve"> </w:t>
      </w:r>
      <w:r w:rsidRPr="003E3482">
        <w:t>современный</w:t>
      </w:r>
      <w:r w:rsidR="003E3482" w:rsidRPr="003E3482">
        <w:t xml:space="preserve"> </w:t>
      </w:r>
      <w:r w:rsidRPr="003E3482">
        <w:t>этап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Pr="003E3482">
        <w:t>экономики</w:t>
      </w:r>
      <w:r w:rsidR="003E3482" w:rsidRPr="003E3482">
        <w:t xml:space="preserve"> </w:t>
      </w:r>
      <w:r w:rsidRPr="003E3482">
        <w:t>страны,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том</w:t>
      </w:r>
      <w:r w:rsidR="003E3482" w:rsidRPr="003E3482">
        <w:t xml:space="preserve"> </w:t>
      </w:r>
      <w:r w:rsidRPr="003E3482">
        <w:t>числе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учетом</w:t>
      </w:r>
      <w:r w:rsidR="003E3482" w:rsidRPr="003E3482">
        <w:t xml:space="preserve"> </w:t>
      </w:r>
      <w:r w:rsidRPr="003E3482">
        <w:t>тенденций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этой</w:t>
      </w:r>
      <w:r w:rsidR="003E3482" w:rsidRPr="003E3482">
        <w:t xml:space="preserve"> </w:t>
      </w:r>
      <w:r w:rsidRPr="003E3482">
        <w:t>сфере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внутри</w:t>
      </w:r>
      <w:r w:rsidR="003E3482" w:rsidRPr="003E3482">
        <w:t xml:space="preserve"> </w:t>
      </w:r>
      <w:r w:rsidRPr="003E3482">
        <w:t>государства,</w:t>
      </w:r>
      <w:r w:rsidR="003E3482" w:rsidRPr="003E3482">
        <w:t xml:space="preserve"> </w:t>
      </w:r>
      <w:r w:rsidRPr="003E3482">
        <w:t>так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мировом</w:t>
      </w:r>
      <w:r w:rsidR="003E3482" w:rsidRPr="003E3482">
        <w:t xml:space="preserve"> </w:t>
      </w:r>
      <w:r w:rsidRPr="003E3482">
        <w:t>пространстве,</w:t>
      </w:r>
      <w:r w:rsidR="003E3482" w:rsidRPr="003E3482">
        <w:t xml:space="preserve"> </w:t>
      </w:r>
      <w:r w:rsidRPr="003E3482">
        <w:t>ставит</w:t>
      </w:r>
      <w:r w:rsidR="003E3482" w:rsidRPr="003E3482">
        <w:t xml:space="preserve"> </w:t>
      </w:r>
      <w:r w:rsidRPr="003E3482">
        <w:t>перед</w:t>
      </w:r>
      <w:r w:rsidR="003E3482" w:rsidRPr="003E3482">
        <w:t xml:space="preserve"> </w:t>
      </w:r>
      <w:r w:rsidRPr="003E3482">
        <w:t>национальной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индустрией</w:t>
      </w:r>
      <w:r w:rsidR="003E3482" w:rsidRPr="003E3482">
        <w:t xml:space="preserve"> </w:t>
      </w:r>
      <w:r w:rsidRPr="003E3482">
        <w:t>новые</w:t>
      </w:r>
      <w:r w:rsidR="003E3482" w:rsidRPr="003E3482">
        <w:t xml:space="preserve"> </w:t>
      </w:r>
      <w:r w:rsidRPr="003E3482">
        <w:t>цели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задачи</w:t>
      </w:r>
      <w:r w:rsidR="003E3482" w:rsidRPr="003E3482">
        <w:t xml:space="preserve">. </w:t>
      </w:r>
      <w:r w:rsidRPr="003E3482">
        <w:t>Поэтому</w:t>
      </w:r>
      <w:r w:rsidR="003E3482" w:rsidRPr="003E3482">
        <w:t xml:space="preserve"> </w:t>
      </w:r>
      <w:r w:rsidRPr="003E3482">
        <w:t>важно</w:t>
      </w:r>
      <w:r w:rsidR="003E3482" w:rsidRPr="003E3482">
        <w:t xml:space="preserve"> </w:t>
      </w:r>
      <w:r w:rsidRPr="003E3482">
        <w:t>своевременно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четко</w:t>
      </w:r>
      <w:r w:rsidR="003E3482" w:rsidRPr="003E3482">
        <w:t xml:space="preserve"> </w:t>
      </w:r>
      <w:r w:rsidRPr="003E3482">
        <w:t>обозначить</w:t>
      </w:r>
      <w:r w:rsidR="003E3482" w:rsidRPr="003E3482">
        <w:t xml:space="preserve"> </w:t>
      </w:r>
      <w:r w:rsidRPr="003E3482">
        <w:t>приоритетные</w:t>
      </w:r>
      <w:r w:rsidR="003E3482" w:rsidRPr="003E3482">
        <w:t xml:space="preserve"> </w:t>
      </w:r>
      <w:r w:rsidRPr="003E3482">
        <w:t>направления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ближайшую</w:t>
      </w:r>
      <w:r w:rsidR="003E3482" w:rsidRPr="003E3482">
        <w:t xml:space="preserve"> </w:t>
      </w:r>
      <w:r w:rsidRPr="003E3482">
        <w:t>перспективу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пути</w:t>
      </w:r>
      <w:r w:rsidR="003E3482" w:rsidRPr="003E3482">
        <w:t xml:space="preserve"> </w:t>
      </w:r>
      <w:r w:rsidRPr="003E3482">
        <w:t>их</w:t>
      </w:r>
      <w:r w:rsidR="003E3482" w:rsidRPr="003E3482">
        <w:t xml:space="preserve"> </w:t>
      </w:r>
      <w:r w:rsidRPr="003E3482">
        <w:t>реализации</w:t>
      </w:r>
      <w:r w:rsidR="003E3482" w:rsidRPr="003E3482">
        <w:t xml:space="preserve">. </w:t>
      </w:r>
      <w:r w:rsidRPr="003E3482">
        <w:t>Это</w:t>
      </w:r>
      <w:r w:rsidR="003E3482" w:rsidRPr="003E3482">
        <w:t xml:space="preserve"> </w:t>
      </w:r>
      <w:r w:rsidRPr="003E3482">
        <w:t>обусловлено</w:t>
      </w:r>
      <w:r w:rsidR="003E3482" w:rsidRPr="003E3482">
        <w:t xml:space="preserve"> </w:t>
      </w:r>
      <w:r w:rsidRPr="003E3482">
        <w:t>многими</w:t>
      </w:r>
      <w:r w:rsidR="003E3482" w:rsidRPr="003E3482">
        <w:t xml:space="preserve"> </w:t>
      </w:r>
      <w:r w:rsidRPr="003E3482">
        <w:t>факторами,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том</w:t>
      </w:r>
      <w:r w:rsidR="003E3482" w:rsidRPr="003E3482">
        <w:t xml:space="preserve"> </w:t>
      </w:r>
      <w:r w:rsidRPr="003E3482">
        <w:t>числе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тем,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развитие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одного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эффективных</w:t>
      </w:r>
      <w:r w:rsidR="003E3482" w:rsidRPr="003E3482">
        <w:t xml:space="preserve"> </w:t>
      </w:r>
      <w:r w:rsidRPr="003E3482">
        <w:t>рыночных</w:t>
      </w:r>
      <w:r w:rsidR="003E3482" w:rsidRPr="003E3482">
        <w:t xml:space="preserve"> </w:t>
      </w:r>
      <w:r w:rsidRPr="003E3482">
        <w:t>механизмов</w:t>
      </w:r>
      <w:r w:rsidR="003E3482" w:rsidRPr="003E3482">
        <w:t xml:space="preserve"> </w:t>
      </w:r>
      <w:r w:rsidRPr="003E3482">
        <w:t>управления</w:t>
      </w:r>
      <w:r w:rsidR="003E3482" w:rsidRPr="003E3482">
        <w:t xml:space="preserve"> </w:t>
      </w:r>
      <w:r w:rsidRPr="003E3482">
        <w:t>рисками,</w:t>
      </w:r>
      <w:r w:rsidR="003E3482" w:rsidRPr="003E3482">
        <w:t xml:space="preserve"> </w:t>
      </w:r>
      <w:r w:rsidRPr="003E3482">
        <w:t>способствует</w:t>
      </w:r>
      <w:r w:rsidR="003E3482" w:rsidRPr="003E3482">
        <w:t xml:space="preserve"> </w:t>
      </w:r>
      <w:r w:rsidRPr="003E3482">
        <w:t>стабильному</w:t>
      </w:r>
      <w:r w:rsidR="003E3482" w:rsidRPr="003E3482">
        <w:t xml:space="preserve"> </w:t>
      </w:r>
      <w:r w:rsidRPr="003E3482">
        <w:t>развитию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других</w:t>
      </w:r>
      <w:r w:rsidR="003E3482" w:rsidRPr="003E3482">
        <w:t xml:space="preserve"> </w:t>
      </w:r>
      <w:r w:rsidRPr="003E3482">
        <w:t>отраслей</w:t>
      </w:r>
      <w:r w:rsidR="003E3482" w:rsidRPr="003E3482">
        <w:t xml:space="preserve"> </w:t>
      </w:r>
      <w:r w:rsidRPr="003E3482">
        <w:t>экономики</w:t>
      </w:r>
      <w:r w:rsidR="003E3482" w:rsidRPr="003E3482">
        <w:t>.</w:t>
      </w:r>
    </w:p>
    <w:p w:rsidR="003E3482" w:rsidRPr="003E3482" w:rsidRDefault="00093B91" w:rsidP="003E3482">
      <w:pPr>
        <w:tabs>
          <w:tab w:val="left" w:pos="726"/>
        </w:tabs>
      </w:pPr>
      <w:r w:rsidRPr="003E3482">
        <w:t>Страховой</w:t>
      </w:r>
      <w:r w:rsidR="003E3482" w:rsidRPr="003E3482">
        <w:t xml:space="preserve"> </w:t>
      </w:r>
      <w:r w:rsidRPr="003E3482">
        <w:t>рынок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последние</w:t>
      </w:r>
      <w:r w:rsidR="003E3482" w:rsidRPr="003E3482">
        <w:t xml:space="preserve"> </w:t>
      </w:r>
      <w:r w:rsidRPr="003E3482">
        <w:t>3-4</w:t>
      </w:r>
      <w:r w:rsidR="003E3482" w:rsidRPr="003E3482">
        <w:t xml:space="preserve"> </w:t>
      </w:r>
      <w:r w:rsidRPr="003E3482">
        <w:t>года</w:t>
      </w:r>
      <w:r w:rsidR="003E3482" w:rsidRPr="003E3482">
        <w:t xml:space="preserve"> </w:t>
      </w:r>
      <w:r w:rsidRPr="003E3482">
        <w:t>окреп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улучшил</w:t>
      </w:r>
      <w:r w:rsidR="003E3482" w:rsidRPr="003E3482">
        <w:t xml:space="preserve"> </w:t>
      </w:r>
      <w:r w:rsidRPr="003E3482">
        <w:t>свои</w:t>
      </w:r>
      <w:r w:rsidR="003E3482" w:rsidRPr="003E3482">
        <w:t xml:space="preserve"> </w:t>
      </w:r>
      <w:r w:rsidRPr="003E3482">
        <w:t>позиции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сравнению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периодом</w:t>
      </w:r>
      <w:r w:rsidR="003E3482" w:rsidRPr="003E3482">
        <w:t xml:space="preserve"> </w:t>
      </w:r>
      <w:r w:rsidRPr="003E3482">
        <w:t>становления</w:t>
      </w:r>
      <w:r w:rsidR="003E3482" w:rsidRPr="003E3482">
        <w:t xml:space="preserve"> - </w:t>
      </w:r>
      <w:r w:rsidRPr="003E3482">
        <w:t>2002</w:t>
      </w:r>
      <w:r w:rsidR="003E3482" w:rsidRPr="003E3482">
        <w:t xml:space="preserve"> - </w:t>
      </w:r>
      <w:r w:rsidRPr="003E3482">
        <w:t>2004</w:t>
      </w:r>
      <w:r w:rsidR="003E3482" w:rsidRPr="003E3482">
        <w:t xml:space="preserve"> </w:t>
      </w:r>
      <w:r w:rsidRPr="003E3482">
        <w:t>гг</w:t>
      </w:r>
      <w:r w:rsidR="003E3482" w:rsidRPr="003E3482">
        <w:t xml:space="preserve">. </w:t>
      </w:r>
      <w:r w:rsidRPr="003E3482">
        <w:t>Это</w:t>
      </w:r>
      <w:r w:rsidR="003E3482" w:rsidRPr="003E3482">
        <w:t xml:space="preserve"> </w:t>
      </w:r>
      <w:r w:rsidRPr="003E3482">
        <w:t>указывает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равномерное</w:t>
      </w:r>
      <w:r w:rsidR="003E3482" w:rsidRPr="003E3482">
        <w:t xml:space="preserve"> </w:t>
      </w:r>
      <w:r w:rsidRPr="003E3482">
        <w:t>развитие</w:t>
      </w:r>
      <w:r w:rsidR="003E3482" w:rsidRPr="003E3482">
        <w:t xml:space="preserve"> </w:t>
      </w:r>
      <w:r w:rsidRPr="003E3482">
        <w:t>его</w:t>
      </w:r>
      <w:r w:rsidR="003E3482" w:rsidRPr="003E3482">
        <w:t xml:space="preserve"> </w:t>
      </w:r>
      <w:r w:rsidRPr="003E3482">
        <w:t>инфраструктуры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подотраслей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. </w:t>
      </w:r>
      <w:r w:rsidRPr="003E3482">
        <w:t>Но</w:t>
      </w:r>
      <w:r w:rsidR="003E3482" w:rsidRPr="003E3482">
        <w:t xml:space="preserve"> </w:t>
      </w:r>
      <w:r w:rsidRPr="003E3482">
        <w:t>увеличение</w:t>
      </w:r>
      <w:r w:rsidR="003E3482" w:rsidRPr="003E3482">
        <w:t xml:space="preserve"> </w:t>
      </w:r>
      <w:r w:rsidRPr="003E3482">
        <w:t>доли</w:t>
      </w:r>
      <w:r w:rsidR="003E3482" w:rsidRPr="003E3482">
        <w:t xml:space="preserve"> </w:t>
      </w:r>
      <w:r w:rsidRPr="003E3482">
        <w:t>добровольного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произошло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счет</w:t>
      </w:r>
      <w:r w:rsidR="003E3482" w:rsidRPr="003E3482">
        <w:t xml:space="preserve"> </w:t>
      </w:r>
      <w:r w:rsidRPr="003E3482">
        <w:t>крупных</w:t>
      </w:r>
      <w:r w:rsidR="003E3482" w:rsidRPr="003E3482">
        <w:t xml:space="preserve"> </w:t>
      </w:r>
      <w:r w:rsidRPr="003E3482">
        <w:t>корпоративных</w:t>
      </w:r>
      <w:r w:rsidR="003E3482" w:rsidRPr="003E3482">
        <w:t xml:space="preserve"> </w:t>
      </w:r>
      <w:r w:rsidRPr="003E3482">
        <w:t>клиентов,</w:t>
      </w:r>
      <w:r w:rsidR="003E3482" w:rsidRPr="003E3482">
        <w:t xml:space="preserve"> </w:t>
      </w:r>
      <w:r w:rsidRPr="003E3482">
        <w:t>участие</w:t>
      </w:r>
      <w:r w:rsidR="003E3482" w:rsidRPr="003E3482">
        <w:t xml:space="preserve"> </w:t>
      </w:r>
      <w:r w:rsidRPr="003E3482">
        <w:t>населения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страховании</w:t>
      </w:r>
      <w:r w:rsidR="003E3482" w:rsidRPr="003E3482">
        <w:t xml:space="preserve"> </w:t>
      </w:r>
      <w:r w:rsidRPr="003E3482">
        <w:t>осталось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прежнем</w:t>
      </w:r>
      <w:r w:rsidR="003E3482" w:rsidRPr="003E3482">
        <w:t xml:space="preserve"> </w:t>
      </w:r>
      <w:r w:rsidRPr="003E3482">
        <w:t>уровне,</w:t>
      </w:r>
      <w:r w:rsidR="003E3482" w:rsidRPr="003E3482">
        <w:t xml:space="preserve"> </w:t>
      </w:r>
      <w:r w:rsidRPr="003E3482">
        <w:t>да</w:t>
      </w:r>
      <w:r w:rsidR="003E3482" w:rsidRPr="003E3482">
        <w:t xml:space="preserve"> </w:t>
      </w:r>
      <w:r w:rsidRPr="003E3482">
        <w:t>же</w:t>
      </w:r>
      <w:r w:rsidR="003E3482" w:rsidRPr="003E3482">
        <w:t xml:space="preserve"> </w:t>
      </w:r>
      <w:r w:rsidRPr="003E3482">
        <w:t>после</w:t>
      </w:r>
      <w:r w:rsidR="003E3482" w:rsidRPr="003E3482">
        <w:t xml:space="preserve"> </w:t>
      </w:r>
      <w:r w:rsidRPr="003E3482">
        <w:t>введения</w:t>
      </w:r>
      <w:r w:rsidR="003E3482" w:rsidRPr="003E3482">
        <w:t xml:space="preserve"> </w:t>
      </w:r>
      <w:r w:rsidRPr="003E3482">
        <w:t>обязательных</w:t>
      </w:r>
      <w:r w:rsidR="003E3482" w:rsidRPr="003E3482">
        <w:t xml:space="preserve"> </w:t>
      </w:r>
      <w:r w:rsidRPr="003E3482">
        <w:t>видов</w:t>
      </w:r>
      <w:r w:rsidR="003E3482" w:rsidRPr="003E3482">
        <w:t xml:space="preserve"> </w:t>
      </w:r>
      <w:r w:rsidRPr="003E3482">
        <w:t>страхования</w:t>
      </w:r>
      <w:r w:rsidR="003E3482" w:rsidRPr="003E3482">
        <w:t>.</w:t>
      </w:r>
    </w:p>
    <w:p w:rsidR="003E3482" w:rsidRPr="003E3482" w:rsidRDefault="00093B91" w:rsidP="003E3482">
      <w:pPr>
        <w:tabs>
          <w:tab w:val="left" w:pos="726"/>
        </w:tabs>
      </w:pPr>
      <w:r w:rsidRPr="003E3482">
        <w:t>Негативно</w:t>
      </w:r>
      <w:r w:rsidR="003E3482" w:rsidRPr="003E3482">
        <w:t xml:space="preserve"> </w:t>
      </w:r>
      <w:r w:rsidRPr="003E3482">
        <w:t>сказывается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развитие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малая</w:t>
      </w:r>
      <w:r w:rsidR="003E3482" w:rsidRPr="003E3482">
        <w:t xml:space="preserve"> </w:t>
      </w:r>
      <w:r w:rsidRPr="003E3482">
        <w:t>капитализация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фондов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сравнению</w:t>
      </w:r>
      <w:r w:rsidR="003E3482" w:rsidRPr="003E3482">
        <w:t xml:space="preserve"> </w:t>
      </w:r>
      <w:r w:rsidRPr="003E3482">
        <w:t>с</w:t>
      </w:r>
      <w:r w:rsidR="003E3482" w:rsidRPr="003E3482">
        <w:t xml:space="preserve"> </w:t>
      </w:r>
      <w:r w:rsidRPr="003E3482">
        <w:t>другими</w:t>
      </w:r>
      <w:r w:rsidR="003E3482" w:rsidRPr="003E3482">
        <w:t xml:space="preserve"> </w:t>
      </w:r>
      <w:r w:rsidRPr="003E3482">
        <w:t>сегментами</w:t>
      </w:r>
      <w:r w:rsidR="003E3482" w:rsidRPr="003E3482">
        <w:t xml:space="preserve"> </w:t>
      </w:r>
      <w:r w:rsidRPr="003E3482">
        <w:t>финансовой</w:t>
      </w:r>
      <w:r w:rsidR="003E3482" w:rsidRPr="003E3482">
        <w:t xml:space="preserve"> </w:t>
      </w:r>
      <w:r w:rsidRPr="003E3482">
        <w:t>системы</w:t>
      </w:r>
      <w:r w:rsidR="003E3482" w:rsidRPr="003E3482">
        <w:t xml:space="preserve">. </w:t>
      </w:r>
      <w:r w:rsidRPr="003E3482">
        <w:t>Это</w:t>
      </w:r>
      <w:r w:rsidR="003E3482" w:rsidRPr="003E3482">
        <w:t xml:space="preserve"> </w:t>
      </w:r>
      <w:r w:rsidRPr="003E3482">
        <w:t>приводит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тому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до</w:t>
      </w:r>
      <w:r w:rsidR="003E3482" w:rsidRPr="003E3482">
        <w:t xml:space="preserve"> </w:t>
      </w:r>
      <w:r w:rsidRPr="003E3482">
        <w:t>90%</w:t>
      </w:r>
      <w:r w:rsidR="003E3482" w:rsidRPr="003E3482">
        <w:t xml:space="preserve"> </w:t>
      </w:r>
      <w:r w:rsidRPr="003E3482">
        <w:t>процентов</w:t>
      </w:r>
      <w:r w:rsidR="003E3482" w:rsidRPr="003E3482">
        <w:t xml:space="preserve"> </w:t>
      </w:r>
      <w:r w:rsidRPr="003E3482">
        <w:t>крупных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 </w:t>
      </w:r>
      <w:r w:rsidRPr="003E3482">
        <w:t>вынуждены</w:t>
      </w:r>
      <w:r w:rsidR="003E3482" w:rsidRPr="003E3482">
        <w:t xml:space="preserve"> </w:t>
      </w:r>
      <w:r w:rsidRPr="003E3482">
        <w:t>перестраховывать</w:t>
      </w:r>
      <w:r w:rsidR="003E3482" w:rsidRPr="003E3482">
        <w:t xml:space="preserve"> </w:t>
      </w:r>
      <w:r w:rsidRPr="003E3482">
        <w:t>у</w:t>
      </w:r>
      <w:r w:rsidR="003E3482" w:rsidRPr="003E3482">
        <w:t xml:space="preserve"> </w:t>
      </w:r>
      <w:r w:rsidRPr="003E3482">
        <w:t>нерезидентов</w:t>
      </w:r>
      <w:r w:rsidR="003E3482" w:rsidRPr="003E3482">
        <w:t>.</w:t>
      </w:r>
    </w:p>
    <w:p w:rsidR="003E3482" w:rsidRPr="003E3482" w:rsidRDefault="00093B91" w:rsidP="003E3482">
      <w:pPr>
        <w:tabs>
          <w:tab w:val="left" w:pos="726"/>
        </w:tabs>
      </w:pPr>
      <w:r w:rsidRPr="003E3482">
        <w:lastRenderedPageBreak/>
        <w:t>При</w:t>
      </w:r>
      <w:r w:rsidR="003E3482" w:rsidRPr="003E3482">
        <w:t xml:space="preserve"> </w:t>
      </w:r>
      <w:r w:rsidRPr="003E3482">
        <w:t>таких</w:t>
      </w:r>
      <w:r w:rsidR="003E3482" w:rsidRPr="003E3482">
        <w:t xml:space="preserve"> </w:t>
      </w:r>
      <w:r w:rsidRPr="003E3482">
        <w:t>достаточно</w:t>
      </w:r>
      <w:r w:rsidR="003E3482" w:rsidRPr="003E3482">
        <w:t xml:space="preserve"> </w:t>
      </w:r>
      <w:r w:rsidRPr="003E3482">
        <w:t>тяжелых</w:t>
      </w:r>
      <w:r w:rsidR="003E3482" w:rsidRPr="003E3482">
        <w:t xml:space="preserve"> </w:t>
      </w:r>
      <w:r w:rsidRPr="003E3482">
        <w:t>условиях</w:t>
      </w:r>
      <w:r w:rsidR="003E3482" w:rsidRPr="003E3482">
        <w:t xml:space="preserve"> </w:t>
      </w:r>
      <w:r w:rsidRPr="003E3482">
        <w:t>ведения</w:t>
      </w:r>
      <w:r w:rsidR="003E3482" w:rsidRPr="003E3482">
        <w:t xml:space="preserve"> </w:t>
      </w:r>
      <w:r w:rsidRPr="003E3482">
        <w:t>дела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 </w:t>
      </w:r>
      <w:r w:rsidRPr="003E3482">
        <w:t>имеет</w:t>
      </w:r>
      <w:r w:rsidR="003E3482" w:rsidRPr="003E3482">
        <w:t xml:space="preserve"> </w:t>
      </w:r>
      <w:r w:rsidRPr="003E3482">
        <w:t>позитивный</w:t>
      </w:r>
      <w:r w:rsidR="003E3482" w:rsidRPr="003E3482">
        <w:t xml:space="preserve"> </w:t>
      </w:r>
      <w:r w:rsidRPr="003E3482">
        <w:t>рост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динамики</w:t>
      </w:r>
      <w:r w:rsidR="003E3482" w:rsidRPr="003E3482">
        <w:t xml:space="preserve"> </w:t>
      </w:r>
      <w:r w:rsidRPr="003E3482">
        <w:t>своего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. </w:t>
      </w:r>
      <w:r w:rsidRPr="003E3482">
        <w:t>Увеличение</w:t>
      </w:r>
      <w:r w:rsidR="003E3482" w:rsidRPr="003E3482">
        <w:t xml:space="preserve"> </w:t>
      </w:r>
      <w:r w:rsidRPr="003E3482">
        <w:t>показателей</w:t>
      </w:r>
      <w:r w:rsidR="003E3482" w:rsidRPr="003E3482">
        <w:t xml:space="preserve"> </w:t>
      </w:r>
      <w:r w:rsidRPr="003E3482">
        <w:t>происходит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счет</w:t>
      </w:r>
      <w:r w:rsidR="003E3482" w:rsidRPr="003E3482">
        <w:t xml:space="preserve"> </w:t>
      </w:r>
      <w:r w:rsidRPr="003E3482">
        <w:t>крупных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сделок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счет</w:t>
      </w:r>
      <w:r w:rsidR="003E3482" w:rsidRPr="003E3482">
        <w:t xml:space="preserve"> </w:t>
      </w:r>
      <w:r w:rsidRPr="003E3482">
        <w:t>сострахования</w:t>
      </w:r>
      <w:r w:rsidR="003E3482" w:rsidRPr="003E3482">
        <w:t xml:space="preserve"> </w:t>
      </w:r>
      <w:r w:rsidRPr="003E3482">
        <w:t>этих</w:t>
      </w:r>
      <w:r w:rsidR="003E3482" w:rsidRPr="003E3482">
        <w:t xml:space="preserve"> </w:t>
      </w:r>
      <w:r w:rsidRPr="003E3482">
        <w:t>же</w:t>
      </w:r>
      <w:r w:rsidR="003E3482" w:rsidRPr="003E3482">
        <w:t xml:space="preserve"> </w:t>
      </w:r>
      <w:r w:rsidRPr="003E3482">
        <w:t>рисков</w:t>
      </w:r>
      <w:r w:rsidR="003E3482" w:rsidRPr="003E3482">
        <w:t>.</w:t>
      </w:r>
    </w:p>
    <w:p w:rsidR="003E3482" w:rsidRPr="003E3482" w:rsidRDefault="00093B91" w:rsidP="003E3482">
      <w:pPr>
        <w:tabs>
          <w:tab w:val="left" w:pos="726"/>
        </w:tabs>
      </w:pPr>
      <w:r w:rsidRPr="003E3482">
        <w:t>Желательно</w:t>
      </w:r>
      <w:r w:rsidR="003E3482" w:rsidRPr="003E3482">
        <w:t xml:space="preserve"> </w:t>
      </w:r>
      <w:r w:rsidRPr="003E3482">
        <w:t>что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таких</w:t>
      </w:r>
      <w:r w:rsidR="003E3482" w:rsidRPr="003E3482">
        <w:t xml:space="preserve"> </w:t>
      </w:r>
      <w:r w:rsidRPr="003E3482">
        <w:t>темпах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организации</w:t>
      </w:r>
      <w:r w:rsidR="003E3482" w:rsidRPr="003E3482">
        <w:t xml:space="preserve"> </w:t>
      </w:r>
      <w:r w:rsidRPr="003E3482">
        <w:t>более</w:t>
      </w:r>
      <w:r w:rsidR="003E3482" w:rsidRPr="003E3482">
        <w:t xml:space="preserve"> </w:t>
      </w:r>
      <w:r w:rsidRPr="003E3482">
        <w:t>эффективно</w:t>
      </w:r>
      <w:r w:rsidR="003E3482" w:rsidRPr="003E3482">
        <w:t xml:space="preserve"> </w:t>
      </w:r>
      <w:r w:rsidRPr="003E3482">
        <w:t>размещали</w:t>
      </w:r>
      <w:r w:rsidR="003E3482" w:rsidRPr="003E3482">
        <w:t xml:space="preserve"> </w:t>
      </w:r>
      <w:r w:rsidRPr="003E3482">
        <w:t>свои</w:t>
      </w:r>
      <w:r w:rsidR="003E3482" w:rsidRPr="003E3482">
        <w:t xml:space="preserve"> </w:t>
      </w:r>
      <w:r w:rsidRPr="003E3482">
        <w:t>страховые</w:t>
      </w:r>
      <w:r w:rsidR="003E3482" w:rsidRPr="003E3482">
        <w:t xml:space="preserve"> </w:t>
      </w:r>
      <w:r w:rsidRPr="003E3482">
        <w:t>фонды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внутренних</w:t>
      </w:r>
      <w:r w:rsidR="003E3482" w:rsidRPr="003E3482">
        <w:t xml:space="preserve"> </w:t>
      </w:r>
      <w:r w:rsidRPr="003E3482">
        <w:t>рынках,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этом</w:t>
      </w:r>
      <w:r w:rsidR="003E3482" w:rsidRPr="003E3482">
        <w:t xml:space="preserve"> </w:t>
      </w:r>
      <w:r w:rsidRPr="003E3482">
        <w:t>отдавали</w:t>
      </w:r>
      <w:r w:rsidR="003E3482" w:rsidRPr="003E3482">
        <w:t xml:space="preserve"> </w:t>
      </w:r>
      <w:r w:rsidRPr="003E3482">
        <w:t>предпочтение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только</w:t>
      </w:r>
      <w:r w:rsidR="003E3482" w:rsidRPr="003E3482">
        <w:t xml:space="preserve"> </w:t>
      </w:r>
      <w:r w:rsidRPr="003E3482">
        <w:t>сверх</w:t>
      </w:r>
      <w:r w:rsidR="003E3482" w:rsidRPr="003E3482">
        <w:t xml:space="preserve"> </w:t>
      </w:r>
      <w:r w:rsidRPr="003E3482">
        <w:t>ликвидным</w:t>
      </w:r>
      <w:r w:rsidR="003E3482" w:rsidRPr="003E3482">
        <w:t xml:space="preserve"> </w:t>
      </w:r>
      <w:r w:rsidRPr="003E3482">
        <w:t>ценным</w:t>
      </w:r>
      <w:r w:rsidR="003E3482" w:rsidRPr="003E3482">
        <w:t xml:space="preserve"> </w:t>
      </w:r>
      <w:r w:rsidRPr="003E3482">
        <w:t>бумагам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инвестировали</w:t>
      </w:r>
      <w:r w:rsidR="003E3482" w:rsidRPr="003E3482">
        <w:t xml:space="preserve"> </w:t>
      </w:r>
      <w:r w:rsidRPr="003E3482">
        <w:t>часть</w:t>
      </w:r>
      <w:r w:rsidR="003E3482" w:rsidRPr="003E3482">
        <w:t xml:space="preserve"> </w:t>
      </w:r>
      <w:r w:rsidRPr="003E3482">
        <w:t>капитала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долгосрочные</w:t>
      </w:r>
      <w:r w:rsidR="003E3482" w:rsidRPr="003E3482">
        <w:t xml:space="preserve"> </w:t>
      </w:r>
      <w:r w:rsidRPr="003E3482">
        <w:t>проекты</w:t>
      </w:r>
      <w:r w:rsidR="003E3482" w:rsidRPr="003E3482">
        <w:t>.</w:t>
      </w:r>
    </w:p>
    <w:p w:rsidR="003E3482" w:rsidRPr="003E3482" w:rsidRDefault="00093B91" w:rsidP="003E3482">
      <w:pPr>
        <w:tabs>
          <w:tab w:val="left" w:pos="726"/>
        </w:tabs>
      </w:pPr>
      <w:r w:rsidRPr="003E3482">
        <w:t>У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 w:rsidRPr="003E3482">
        <w:t xml:space="preserve"> </w:t>
      </w:r>
      <w:r w:rsidRPr="003E3482">
        <w:t>есть</w:t>
      </w:r>
      <w:r w:rsidR="003E3482" w:rsidRPr="003E3482">
        <w:t xml:space="preserve"> </w:t>
      </w:r>
      <w:r w:rsidRPr="003E3482">
        <w:t>достаточный</w:t>
      </w:r>
      <w:r w:rsidR="003E3482" w:rsidRPr="003E3482">
        <w:t xml:space="preserve"> </w:t>
      </w:r>
      <w:r w:rsidRPr="003E3482">
        <w:t>потенциал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выхода</w:t>
      </w:r>
      <w:r w:rsidR="003E3482" w:rsidRPr="003E3482">
        <w:t xml:space="preserve"> </w:t>
      </w:r>
      <w:r w:rsidRPr="003E3482">
        <w:t>из</w:t>
      </w:r>
      <w:r w:rsidR="003E3482" w:rsidRPr="003E3482">
        <w:t xml:space="preserve"> </w:t>
      </w:r>
      <w:r w:rsidRPr="003E3482">
        <w:t>замедленного</w:t>
      </w:r>
      <w:r w:rsidR="003E3482" w:rsidRPr="003E3482">
        <w:t xml:space="preserve"> </w:t>
      </w:r>
      <w:r w:rsidRPr="003E3482">
        <w:t>развития,</w:t>
      </w:r>
      <w:r w:rsidR="003E3482" w:rsidRPr="003E3482">
        <w:t xml:space="preserve"> </w:t>
      </w:r>
      <w:r w:rsidRPr="003E3482">
        <w:t>при</w:t>
      </w:r>
      <w:r w:rsidR="003E3482" w:rsidRPr="003E3482">
        <w:t xml:space="preserve"> </w:t>
      </w:r>
      <w:r w:rsidRPr="003E3482">
        <w:t>достаточно</w:t>
      </w:r>
      <w:r w:rsidR="003E3482" w:rsidRPr="003E3482">
        <w:t xml:space="preserve"> </w:t>
      </w:r>
      <w:r w:rsidRPr="003E3482">
        <w:t>хорошем</w:t>
      </w:r>
      <w:r w:rsidR="003E3482" w:rsidRPr="003E3482">
        <w:t xml:space="preserve"> </w:t>
      </w:r>
      <w:r w:rsidRPr="003E3482">
        <w:t>управлении</w:t>
      </w:r>
      <w:r w:rsidR="003E3482" w:rsidRPr="003E3482">
        <w:t xml:space="preserve"> </w:t>
      </w:r>
      <w:r w:rsidRPr="003E3482">
        <w:t>он</w:t>
      </w:r>
      <w:r w:rsidR="003E3482" w:rsidRPr="003E3482">
        <w:t xml:space="preserve"> </w:t>
      </w:r>
      <w:r w:rsidRPr="003E3482">
        <w:t>должен</w:t>
      </w:r>
      <w:r w:rsidR="003E3482" w:rsidRPr="003E3482">
        <w:t xml:space="preserve"> </w:t>
      </w:r>
      <w:r w:rsidRPr="003E3482">
        <w:t>реализовать</w:t>
      </w:r>
      <w:r w:rsidR="003E3482" w:rsidRPr="003E3482">
        <w:t xml:space="preserve"> </w:t>
      </w:r>
      <w:r w:rsidRPr="003E3482">
        <w:t>накопленный</w:t>
      </w:r>
      <w:r w:rsidR="003E3482" w:rsidRPr="003E3482">
        <w:t xml:space="preserve"> </w:t>
      </w:r>
      <w:r w:rsidRPr="003E3482">
        <w:t>потенциал</w:t>
      </w:r>
      <w:r w:rsidR="003E3482" w:rsidRPr="003E3482">
        <w:t>.</w:t>
      </w:r>
    </w:p>
    <w:p w:rsidR="003E3482" w:rsidRPr="003E3482" w:rsidRDefault="00093B91" w:rsidP="003E3482">
      <w:pPr>
        <w:tabs>
          <w:tab w:val="left" w:pos="726"/>
        </w:tabs>
      </w:pPr>
      <w:r w:rsidRPr="003E3482">
        <w:t>Страхование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зарубежных</w:t>
      </w:r>
      <w:r w:rsidR="003E3482" w:rsidRPr="003E3482">
        <w:t xml:space="preserve"> </w:t>
      </w:r>
      <w:r w:rsidRPr="003E3482">
        <w:t>странах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часть</w:t>
      </w:r>
      <w:r w:rsidR="003E3482" w:rsidRPr="003E3482">
        <w:t xml:space="preserve"> </w:t>
      </w:r>
      <w:r w:rsidRPr="003E3482">
        <w:t>международного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. </w:t>
      </w:r>
      <w:r w:rsidRPr="003E3482">
        <w:t>Оно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важным</w:t>
      </w:r>
      <w:r w:rsidR="003E3482" w:rsidRPr="003E3482">
        <w:t xml:space="preserve"> </w:t>
      </w:r>
      <w:r w:rsidRPr="003E3482">
        <w:t>сектором</w:t>
      </w:r>
      <w:r w:rsidR="003E3482" w:rsidRPr="003E3482">
        <w:t xml:space="preserve"> </w:t>
      </w:r>
      <w:r w:rsidRPr="003E3482">
        <w:t>национальных</w:t>
      </w:r>
      <w:r w:rsidR="003E3482" w:rsidRPr="003E3482">
        <w:t xml:space="preserve"> </w:t>
      </w:r>
      <w:r w:rsidRPr="003E3482">
        <w:t>экономик,</w:t>
      </w:r>
      <w:r w:rsidR="003E3482" w:rsidRPr="003E3482">
        <w:t xml:space="preserve"> </w:t>
      </w:r>
      <w:r w:rsidRPr="003E3482">
        <w:t>обеспечивая</w:t>
      </w:r>
      <w:r w:rsidR="003E3482" w:rsidRPr="003E3482">
        <w:t xml:space="preserve"> </w:t>
      </w:r>
      <w:r w:rsidRPr="003E3482">
        <w:t>перераспределение</w:t>
      </w:r>
      <w:r w:rsidR="003E3482" w:rsidRPr="003E3482">
        <w:t xml:space="preserve"> </w:t>
      </w:r>
      <w:r w:rsidRPr="003E3482">
        <w:t>8-12%</w:t>
      </w:r>
      <w:r w:rsidR="003E3482" w:rsidRPr="003E3482">
        <w:t xml:space="preserve"> </w:t>
      </w:r>
      <w:r w:rsidRPr="003E3482">
        <w:t>валового</w:t>
      </w:r>
      <w:r w:rsidR="003E3482" w:rsidRPr="003E3482">
        <w:t xml:space="preserve"> </w:t>
      </w:r>
      <w:r w:rsidRPr="003E3482">
        <w:t>национального</w:t>
      </w:r>
      <w:r w:rsidR="003E3482" w:rsidRPr="003E3482">
        <w:t xml:space="preserve"> </w:t>
      </w:r>
      <w:r w:rsidRPr="003E3482">
        <w:t>продукта</w:t>
      </w:r>
      <w:r w:rsidR="003E3482" w:rsidRPr="003E3482">
        <w:t xml:space="preserve">. </w:t>
      </w:r>
      <w:r w:rsidRPr="003E3482">
        <w:t>Аккумулируемые</w:t>
      </w:r>
      <w:r w:rsidR="003E3482" w:rsidRPr="003E3482">
        <w:t xml:space="preserve"> </w:t>
      </w:r>
      <w:r w:rsidRPr="003E3482">
        <w:t>через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денежные</w:t>
      </w:r>
      <w:r w:rsidR="003E3482" w:rsidRPr="003E3482">
        <w:t xml:space="preserve"> </w:t>
      </w:r>
      <w:r w:rsidRPr="003E3482">
        <w:t>средства</w:t>
      </w:r>
      <w:r w:rsidR="003E3482" w:rsidRPr="003E3482">
        <w:t xml:space="preserve"> </w:t>
      </w:r>
      <w:r w:rsidRPr="003E3482">
        <w:t>служит</w:t>
      </w:r>
      <w:r w:rsidR="003E3482" w:rsidRPr="003E3482">
        <w:t xml:space="preserve"> </w:t>
      </w:r>
      <w:r w:rsidRPr="003E3482">
        <w:t>источником</w:t>
      </w:r>
      <w:r w:rsidR="003E3482" w:rsidRPr="003E3482">
        <w:t xml:space="preserve"> </w:t>
      </w:r>
      <w:r w:rsidRPr="003E3482">
        <w:t>крупных</w:t>
      </w:r>
      <w:r w:rsidR="003E3482" w:rsidRPr="003E3482">
        <w:t xml:space="preserve"> </w:t>
      </w:r>
      <w:r w:rsidRPr="003E3482">
        <w:t>инвестиций</w:t>
      </w:r>
      <w:r w:rsidR="003E3482" w:rsidRPr="003E3482">
        <w:t xml:space="preserve">. </w:t>
      </w:r>
      <w:r w:rsidRPr="003E3482">
        <w:t>Финансовые</w:t>
      </w:r>
      <w:r w:rsidR="003E3482" w:rsidRPr="003E3482">
        <w:t xml:space="preserve"> </w:t>
      </w:r>
      <w:r w:rsidRPr="003E3482">
        <w:t>потоки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значительной</w:t>
      </w:r>
      <w:r w:rsidR="003E3482" w:rsidRPr="003E3482">
        <w:t xml:space="preserve"> </w:t>
      </w:r>
      <w:r w:rsidRPr="003E3482">
        <w:t>мере</w:t>
      </w:r>
      <w:r w:rsidR="003E3482" w:rsidRPr="003E3482">
        <w:t xml:space="preserve"> </w:t>
      </w:r>
      <w:r w:rsidRPr="003E3482">
        <w:t>ориентированы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обслуживание</w:t>
      </w:r>
      <w:r w:rsidR="003E3482" w:rsidRPr="003E3482">
        <w:t xml:space="preserve"> </w:t>
      </w:r>
      <w:r w:rsidRPr="003E3482">
        <w:t>государственного</w:t>
      </w:r>
      <w:r w:rsidR="003E3482" w:rsidRPr="003E3482">
        <w:t xml:space="preserve"> </w:t>
      </w:r>
      <w:r w:rsidRPr="003E3482">
        <w:t>внутреннего</w:t>
      </w:r>
      <w:r w:rsidR="003E3482" w:rsidRPr="003E3482">
        <w:t xml:space="preserve"> </w:t>
      </w:r>
      <w:r w:rsidRPr="003E3482">
        <w:t>долга</w:t>
      </w:r>
      <w:r w:rsidR="003E3482" w:rsidRPr="003E3482">
        <w:t xml:space="preserve">. </w:t>
      </w:r>
      <w:r w:rsidRPr="003E3482">
        <w:t>Государственное</w:t>
      </w:r>
      <w:r w:rsidR="003E3482" w:rsidRPr="003E3482">
        <w:t xml:space="preserve"> </w:t>
      </w:r>
      <w:r w:rsidRPr="003E3482">
        <w:t>регулирование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деятельности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рубежом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основном</w:t>
      </w:r>
      <w:r w:rsidR="003E3482" w:rsidRPr="003E3482">
        <w:t xml:space="preserve"> </w:t>
      </w:r>
      <w:r w:rsidRPr="003E3482">
        <w:t>направлено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контроль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финансовой</w:t>
      </w:r>
      <w:r w:rsidR="003E3482" w:rsidRPr="003E3482">
        <w:t xml:space="preserve"> </w:t>
      </w:r>
      <w:r w:rsidRPr="003E3482">
        <w:t>стороной</w:t>
      </w:r>
      <w:r w:rsidR="003E3482" w:rsidRPr="003E3482">
        <w:t xml:space="preserve"> </w:t>
      </w:r>
      <w:r w:rsidRPr="003E3482">
        <w:t>работы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>.</w:t>
      </w:r>
    </w:p>
    <w:p w:rsidR="003E3482" w:rsidRDefault="00093B91" w:rsidP="003E3482">
      <w:pPr>
        <w:tabs>
          <w:tab w:val="left" w:pos="726"/>
        </w:tabs>
      </w:pPr>
      <w:r w:rsidRPr="003E3482">
        <w:t>Наиболее</w:t>
      </w:r>
      <w:r w:rsidR="003E3482" w:rsidRPr="003E3482">
        <w:t xml:space="preserve"> </w:t>
      </w:r>
      <w:r w:rsidRPr="003E3482">
        <w:t>проблемной</w:t>
      </w:r>
      <w:r w:rsidR="003E3482" w:rsidRPr="003E3482">
        <w:t xml:space="preserve"> </w:t>
      </w:r>
      <w:r w:rsidRPr="003E3482">
        <w:t>частью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чисто</w:t>
      </w:r>
      <w:r w:rsidR="003E3482" w:rsidRPr="003E3482">
        <w:t xml:space="preserve"> </w:t>
      </w:r>
      <w:r w:rsidRPr="003E3482">
        <w:t>теоретических</w:t>
      </w:r>
      <w:r w:rsidR="003E3482" w:rsidRPr="003E3482">
        <w:t xml:space="preserve"> </w:t>
      </w:r>
      <w:r w:rsidRPr="003E3482">
        <w:t>вопросах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отношение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экономической</w:t>
      </w:r>
      <w:r w:rsidR="003E3482" w:rsidRPr="003E3482">
        <w:t xml:space="preserve"> </w:t>
      </w:r>
      <w:r w:rsidRPr="003E3482">
        <w:t>категории</w:t>
      </w:r>
      <w:r w:rsidR="003E3482" w:rsidRPr="003E3482">
        <w:t xml:space="preserve"> </w:t>
      </w:r>
      <w:r w:rsidRPr="003E3482">
        <w:t>финансов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выделение</w:t>
      </w:r>
      <w:r w:rsidR="003E3482" w:rsidRPr="003E3482">
        <w:t xml:space="preserve"> </w:t>
      </w:r>
      <w:r w:rsidRPr="003E3482">
        <w:t>ее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самостоятельной</w:t>
      </w:r>
      <w:r w:rsidR="003E3482" w:rsidRPr="003E3482">
        <w:t xml:space="preserve"> </w:t>
      </w:r>
      <w:r w:rsidRPr="003E3482">
        <w:t>категории</w:t>
      </w:r>
      <w:r w:rsidR="003E3482" w:rsidRPr="003E3482">
        <w:t xml:space="preserve">. </w:t>
      </w:r>
      <w:r w:rsidRPr="003E3482">
        <w:t>Приводятся</w:t>
      </w:r>
      <w:r w:rsidR="003E3482" w:rsidRPr="003E3482">
        <w:t xml:space="preserve"> </w:t>
      </w:r>
      <w:r w:rsidRPr="003E3482">
        <w:t>многочисленные</w:t>
      </w:r>
      <w:r w:rsidR="003E3482" w:rsidRPr="003E3482">
        <w:t xml:space="preserve"> </w:t>
      </w:r>
      <w:r w:rsidRPr="003E3482">
        <w:t>точки</w:t>
      </w:r>
      <w:r w:rsidR="003E3482" w:rsidRPr="003E3482">
        <w:t xml:space="preserve"> </w:t>
      </w:r>
      <w:r w:rsidRPr="003E3482">
        <w:t>зрения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поводу</w:t>
      </w:r>
      <w:r w:rsidR="003E3482" w:rsidRPr="003E3482">
        <w:t xml:space="preserve"> </w:t>
      </w:r>
      <w:r w:rsidRPr="003E3482">
        <w:t>решения</w:t>
      </w:r>
      <w:r w:rsidR="003E3482" w:rsidRPr="003E3482">
        <w:t xml:space="preserve"> </w:t>
      </w:r>
      <w:r w:rsidRPr="003E3482">
        <w:t>данного</w:t>
      </w:r>
      <w:r w:rsidR="003E3482" w:rsidRPr="003E3482">
        <w:t xml:space="preserve"> </w:t>
      </w:r>
      <w:r w:rsidRPr="003E3482">
        <w:t>вопроса,</w:t>
      </w:r>
      <w:r w:rsidR="003E3482" w:rsidRPr="003E3482">
        <w:t xml:space="preserve"> </w:t>
      </w:r>
      <w:r w:rsidRPr="003E3482">
        <w:t>факты,</w:t>
      </w:r>
      <w:r w:rsidR="003E3482" w:rsidRPr="003E3482">
        <w:t xml:space="preserve"> </w:t>
      </w:r>
      <w:r w:rsidRPr="003E3482">
        <w:t>выступающие</w:t>
      </w:r>
      <w:r w:rsidR="003E3482">
        <w:t xml:space="preserve"> "</w:t>
      </w:r>
      <w:r w:rsidRPr="003E3482">
        <w:t>за</w:t>
      </w:r>
      <w:r w:rsidR="003E3482">
        <w:t xml:space="preserve">" </w:t>
      </w:r>
      <w:r w:rsidRPr="003E3482">
        <w:t>и</w:t>
      </w:r>
      <w:r w:rsidR="003E3482">
        <w:t xml:space="preserve"> "</w:t>
      </w:r>
      <w:r w:rsidRPr="003E3482">
        <w:t>против</w:t>
      </w:r>
      <w:r w:rsidR="003E3482">
        <w:t xml:space="preserve">" </w:t>
      </w:r>
      <w:r w:rsidRPr="003E3482">
        <w:t>той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иной</w:t>
      </w:r>
      <w:r w:rsidR="00BE3026">
        <w:t xml:space="preserve"> </w:t>
      </w:r>
      <w:r w:rsidRPr="003E3482">
        <w:t>теории</w:t>
      </w:r>
      <w:r w:rsidR="003E3482">
        <w:t>.</w:t>
      </w:r>
    </w:p>
    <w:p w:rsidR="003E3482" w:rsidRDefault="00093B91" w:rsidP="003E3482">
      <w:pPr>
        <w:tabs>
          <w:tab w:val="left" w:pos="726"/>
        </w:tabs>
      </w:pPr>
      <w:r w:rsidRPr="003E3482">
        <w:t>Необходимо</w:t>
      </w:r>
      <w:r w:rsidR="003E3482" w:rsidRPr="003E3482">
        <w:t xml:space="preserve"> </w:t>
      </w:r>
      <w:r w:rsidRPr="003E3482">
        <w:t>было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отметить</w:t>
      </w:r>
      <w:r w:rsidR="003E3482" w:rsidRPr="003E3482">
        <w:t xml:space="preserve"> </w:t>
      </w:r>
      <w:r w:rsidRPr="003E3482">
        <w:t>основные</w:t>
      </w:r>
      <w:r w:rsidR="003E3482" w:rsidRPr="003E3482">
        <w:t xml:space="preserve"> </w:t>
      </w:r>
      <w:r w:rsidRPr="003E3482">
        <w:t>функции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отрасли</w:t>
      </w:r>
      <w:r w:rsidR="003E3482" w:rsidRPr="003E3482">
        <w:t xml:space="preserve"> </w:t>
      </w:r>
      <w:r w:rsidRPr="003E3482">
        <w:t>страхования</w:t>
      </w:r>
      <w:r w:rsidR="003E3482">
        <w:t>.</w:t>
      </w:r>
    </w:p>
    <w:p w:rsidR="003E3482" w:rsidRPr="003E3482" w:rsidRDefault="00093B91" w:rsidP="003E3482">
      <w:pPr>
        <w:tabs>
          <w:tab w:val="left" w:pos="726"/>
        </w:tabs>
      </w:pPr>
      <w:r w:rsidRPr="003E3482">
        <w:t>Различают</w:t>
      </w:r>
      <w:r w:rsidR="003E3482" w:rsidRPr="003E3482">
        <w:t xml:space="preserve"> </w:t>
      </w:r>
      <w:r w:rsidRPr="003E3482">
        <w:t>личное,</w:t>
      </w:r>
      <w:r w:rsidR="003E3482" w:rsidRPr="003E3482">
        <w:t xml:space="preserve"> </w:t>
      </w:r>
      <w:r w:rsidRPr="003E3482">
        <w:t>имущественное,</w:t>
      </w:r>
      <w:r w:rsidR="003E3482" w:rsidRPr="003E3482">
        <w:t xml:space="preserve"> </w:t>
      </w:r>
      <w:r w:rsidRPr="003E3482">
        <w:t>социальное</w:t>
      </w:r>
      <w:r w:rsidR="003E3482" w:rsidRPr="003E3482">
        <w:t xml:space="preserve"> </w:t>
      </w:r>
      <w:r w:rsidRPr="003E3482">
        <w:t>страхование,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предпринимательских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. </w:t>
      </w:r>
      <w:r w:rsidRPr="003E3482">
        <w:t>По</w:t>
      </w:r>
      <w:r w:rsidR="003E3482" w:rsidRPr="003E3482">
        <w:t xml:space="preserve"> </w:t>
      </w:r>
      <w:r w:rsidRPr="003E3482">
        <w:t>форме</w:t>
      </w:r>
      <w:r w:rsidR="003E3482" w:rsidRPr="003E3482">
        <w:t xml:space="preserve"> </w:t>
      </w:r>
      <w:r w:rsidRPr="003E3482">
        <w:t>проведение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может</w:t>
      </w:r>
      <w:r w:rsidR="003E3482" w:rsidRPr="003E3482">
        <w:t xml:space="preserve"> </w:t>
      </w:r>
      <w:r w:rsidRPr="003E3482">
        <w:t>быть</w:t>
      </w:r>
      <w:r w:rsidR="003E3482" w:rsidRPr="003E3482">
        <w:t xml:space="preserve"> </w:t>
      </w:r>
      <w:r w:rsidRPr="003E3482">
        <w:t>акционерное,</w:t>
      </w:r>
      <w:r w:rsidR="003E3482" w:rsidRPr="003E3482">
        <w:t xml:space="preserve"> </w:t>
      </w:r>
      <w:r w:rsidRPr="003E3482">
        <w:t>взаимное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lastRenderedPageBreak/>
        <w:t>государственное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. </w:t>
      </w:r>
      <w:r w:rsidRPr="003E3482">
        <w:t>Особую</w:t>
      </w:r>
      <w:r w:rsidR="003E3482" w:rsidRPr="003E3482">
        <w:t xml:space="preserve"> </w:t>
      </w:r>
      <w:r w:rsidRPr="003E3482">
        <w:t>группу</w:t>
      </w:r>
      <w:r w:rsidR="003E3482" w:rsidRPr="003E3482">
        <w:t xml:space="preserve"> </w:t>
      </w:r>
      <w:r w:rsidRPr="003E3482">
        <w:t>отношений</w:t>
      </w:r>
      <w:r w:rsidR="003E3482" w:rsidRPr="003E3482">
        <w:t xml:space="preserve"> </w:t>
      </w:r>
      <w:r w:rsidRPr="003E3482">
        <w:t>составляет</w:t>
      </w:r>
      <w:r w:rsidR="003E3482" w:rsidRPr="003E3482">
        <w:t xml:space="preserve"> </w:t>
      </w:r>
      <w:r w:rsidRPr="003E3482">
        <w:t>медицинское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. </w:t>
      </w:r>
      <w:r w:rsidRPr="003E3482">
        <w:t>Кроме</w:t>
      </w:r>
      <w:r w:rsidR="003E3482" w:rsidRPr="003E3482">
        <w:t xml:space="preserve"> </w:t>
      </w:r>
      <w:r w:rsidRPr="003E3482">
        <w:t>того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может</w:t>
      </w:r>
      <w:r w:rsidR="003E3482" w:rsidRPr="003E3482">
        <w:t xml:space="preserve"> </w:t>
      </w:r>
      <w:r w:rsidRPr="003E3482">
        <w:t>быть</w:t>
      </w:r>
      <w:r w:rsidR="003E3482" w:rsidRPr="003E3482">
        <w:t xml:space="preserve"> </w:t>
      </w:r>
      <w:r w:rsidRPr="003E3482">
        <w:t>обязательным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добровольным</w:t>
      </w:r>
      <w:r w:rsidR="003E3482" w:rsidRPr="003E3482">
        <w:t>.</w:t>
      </w:r>
    </w:p>
    <w:p w:rsidR="003E3482" w:rsidRPr="003E3482" w:rsidRDefault="00093B91" w:rsidP="003E3482">
      <w:pPr>
        <w:tabs>
          <w:tab w:val="left" w:pos="726"/>
        </w:tabs>
      </w:pPr>
      <w:r w:rsidRPr="003E3482">
        <w:t>В</w:t>
      </w:r>
      <w:r w:rsidR="003E3482" w:rsidRPr="003E3482">
        <w:t xml:space="preserve"> </w:t>
      </w:r>
      <w:r w:rsidRPr="003E3482">
        <w:t>главе</w:t>
      </w:r>
      <w:r w:rsidR="003E3482">
        <w:t xml:space="preserve"> "</w:t>
      </w:r>
      <w:r w:rsidRPr="003E3482">
        <w:t>имущественное</w:t>
      </w:r>
      <w:r w:rsidR="003E3482" w:rsidRPr="003E3482">
        <w:t xml:space="preserve"> </w:t>
      </w:r>
      <w:r w:rsidRPr="003E3482">
        <w:t>страхование</w:t>
      </w:r>
      <w:r w:rsidR="003E3482">
        <w:t xml:space="preserve">" </w:t>
      </w:r>
      <w:r w:rsidRPr="003E3482">
        <w:t>рассматриваются</w:t>
      </w:r>
      <w:r w:rsidR="003E3482" w:rsidRPr="003E3482">
        <w:t xml:space="preserve"> </w:t>
      </w:r>
      <w:r w:rsidRPr="003E3482">
        <w:t>основные</w:t>
      </w:r>
      <w:r w:rsidR="003E3482" w:rsidRPr="003E3482">
        <w:t xml:space="preserve"> </w:t>
      </w:r>
      <w:r w:rsidRPr="003E3482">
        <w:t>виды</w:t>
      </w:r>
      <w:r w:rsidR="003E3482" w:rsidRPr="003E3482">
        <w:t xml:space="preserve"> </w:t>
      </w:r>
      <w:r w:rsidRPr="003E3482">
        <w:t>имущественного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отмечены</w:t>
      </w:r>
      <w:r w:rsidR="003E3482" w:rsidRPr="003E3482">
        <w:t xml:space="preserve"> </w:t>
      </w:r>
      <w:r w:rsidRPr="003E3482">
        <w:t>методы</w:t>
      </w:r>
      <w:r w:rsidR="003E3482" w:rsidRPr="003E3482">
        <w:t xml:space="preserve"> </w:t>
      </w:r>
      <w:r w:rsidRPr="003E3482">
        <w:t>определения</w:t>
      </w:r>
      <w:r w:rsidR="003E3482" w:rsidRPr="003E3482">
        <w:t xml:space="preserve"> </w:t>
      </w:r>
      <w:r w:rsidRPr="003E3482">
        <w:t>ущерба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возмещения</w:t>
      </w:r>
      <w:r w:rsidR="003E3482" w:rsidRPr="003E3482">
        <w:t>.</w:t>
      </w:r>
    </w:p>
    <w:p w:rsidR="003E3482" w:rsidRDefault="00093B91" w:rsidP="003E3482">
      <w:pPr>
        <w:tabs>
          <w:tab w:val="left" w:pos="726"/>
        </w:tabs>
      </w:pPr>
      <w:r w:rsidRPr="003E3482">
        <w:t>В</w:t>
      </w:r>
      <w:r w:rsidR="003E3482" w:rsidRPr="003E3482">
        <w:t xml:space="preserve"> </w:t>
      </w:r>
      <w:r w:rsidRPr="003E3482">
        <w:t>главе</w:t>
      </w:r>
      <w:r w:rsidR="003E3482">
        <w:t xml:space="preserve"> "</w:t>
      </w:r>
      <w:r w:rsidRPr="003E3482">
        <w:t>личное</w:t>
      </w:r>
      <w:r w:rsidR="003E3482" w:rsidRPr="003E3482">
        <w:t xml:space="preserve"> </w:t>
      </w:r>
      <w:r w:rsidRPr="003E3482">
        <w:t>страхование</w:t>
      </w:r>
      <w:r w:rsidR="003E3482">
        <w:t xml:space="preserve">" </w:t>
      </w:r>
      <w:r w:rsidRPr="003E3482">
        <w:t>особо</w:t>
      </w:r>
      <w:r w:rsidR="003E3482" w:rsidRPr="003E3482">
        <w:t xml:space="preserve"> </w:t>
      </w:r>
      <w:r w:rsidRPr="003E3482">
        <w:t>выделен</w:t>
      </w:r>
      <w:r w:rsidR="003E3482" w:rsidRPr="003E3482">
        <w:t xml:space="preserve"> </w:t>
      </w:r>
      <w:r w:rsidRPr="003E3482">
        <w:t>такой</w:t>
      </w:r>
      <w:r w:rsidR="003E3482" w:rsidRPr="003E3482">
        <w:t xml:space="preserve"> </w:t>
      </w:r>
      <w:r w:rsidRPr="003E3482">
        <w:t>вид</w:t>
      </w:r>
      <w:r w:rsidR="003E3482" w:rsidRPr="003E3482">
        <w:t xml:space="preserve"> </w:t>
      </w:r>
      <w:r w:rsidRPr="003E3482">
        <w:t>страхования,</w:t>
      </w:r>
      <w:r w:rsidR="003E3482" w:rsidRPr="003E3482">
        <w:t xml:space="preserve"> </w:t>
      </w:r>
      <w:r w:rsidRPr="003E3482">
        <w:t>как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жизни</w:t>
      </w:r>
      <w:r w:rsidR="003E3482" w:rsidRPr="003E3482">
        <w:t xml:space="preserve">. </w:t>
      </w:r>
      <w:r w:rsidRPr="003E3482">
        <w:t>Другие</w:t>
      </w:r>
      <w:r w:rsidR="003E3482" w:rsidRPr="003E3482">
        <w:t xml:space="preserve"> </w:t>
      </w:r>
      <w:r w:rsidRPr="003E3482">
        <w:t>объекты</w:t>
      </w:r>
      <w:r w:rsidR="003E3482" w:rsidRPr="003E3482">
        <w:t xml:space="preserve"> </w:t>
      </w:r>
      <w:r w:rsidRPr="003E3482">
        <w:t>личного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- </w:t>
      </w:r>
      <w:r w:rsidRPr="003E3482">
        <w:t>это</w:t>
      </w:r>
      <w:r w:rsidR="003E3482" w:rsidRPr="003E3482">
        <w:t xml:space="preserve"> </w:t>
      </w:r>
      <w:r w:rsidRPr="003E3482">
        <w:t>здоровье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трудоспособность</w:t>
      </w:r>
      <w:r w:rsidR="003E3482" w:rsidRPr="003E3482">
        <w:t xml:space="preserve"> </w:t>
      </w:r>
      <w:r w:rsidRPr="003E3482">
        <w:t>человека</w:t>
      </w:r>
      <w:r w:rsidR="003E3482" w:rsidRPr="003E3482">
        <w:t xml:space="preserve">. </w:t>
      </w:r>
      <w:r w:rsidRPr="003E3482">
        <w:t>В</w:t>
      </w:r>
      <w:r w:rsidR="003E3482" w:rsidRPr="003E3482">
        <w:t xml:space="preserve"> </w:t>
      </w:r>
      <w:r w:rsidRPr="003E3482">
        <w:t>отличие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имущественного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объекты</w:t>
      </w:r>
      <w:r w:rsidR="003E3482" w:rsidRPr="003E3482">
        <w:t xml:space="preserve"> </w:t>
      </w:r>
      <w:r w:rsidRPr="003E3482">
        <w:t>личного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имеют</w:t>
      </w:r>
      <w:r w:rsidR="003E3482" w:rsidRPr="003E3482">
        <w:t xml:space="preserve"> </w:t>
      </w:r>
      <w:r w:rsidRPr="003E3482">
        <w:t>абсолютного</w:t>
      </w:r>
      <w:r w:rsidR="003E3482" w:rsidRPr="003E3482">
        <w:t xml:space="preserve"> </w:t>
      </w:r>
      <w:r w:rsidRPr="003E3482">
        <w:t>критерия</w:t>
      </w:r>
      <w:r w:rsidR="003E3482" w:rsidRPr="003E3482">
        <w:t xml:space="preserve"> </w:t>
      </w:r>
      <w:r w:rsidRPr="003E3482">
        <w:t>стоимости</w:t>
      </w:r>
      <w:r w:rsidR="003E3482">
        <w:t>.</w:t>
      </w:r>
    </w:p>
    <w:p w:rsidR="003E3482" w:rsidRDefault="00093B91" w:rsidP="003E3482">
      <w:pPr>
        <w:tabs>
          <w:tab w:val="left" w:pos="726"/>
        </w:tabs>
      </w:pPr>
      <w:r w:rsidRPr="003E3482">
        <w:t>Важной</w:t>
      </w:r>
      <w:r w:rsidR="003E3482" w:rsidRPr="003E3482">
        <w:t xml:space="preserve"> </w:t>
      </w:r>
      <w:r w:rsidRPr="003E3482">
        <w:t>отраслью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социальное</w:t>
      </w:r>
      <w:r w:rsidR="003E3482" w:rsidRPr="003E3482">
        <w:t xml:space="preserve"> </w:t>
      </w:r>
      <w:r w:rsidRPr="003E3482">
        <w:t>страхование,</w:t>
      </w:r>
      <w:r w:rsidR="003E3482" w:rsidRPr="003E3482">
        <w:t xml:space="preserve"> </w:t>
      </w:r>
      <w:r w:rsidRPr="003E3482">
        <w:t>которое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настоящему</w:t>
      </w:r>
      <w:r w:rsidR="003E3482" w:rsidRPr="003E3482">
        <w:t xml:space="preserve"> </w:t>
      </w:r>
      <w:r w:rsidRPr="003E3482">
        <w:t>моменту</w:t>
      </w:r>
      <w:r w:rsidR="003E3482" w:rsidRPr="003E3482">
        <w:t xml:space="preserve"> </w:t>
      </w:r>
      <w:r w:rsidRPr="003E3482">
        <w:t>представляет</w:t>
      </w:r>
      <w:r w:rsidR="003E3482" w:rsidRPr="003E3482">
        <w:t xml:space="preserve"> </w:t>
      </w:r>
      <w:r w:rsidRPr="003E3482">
        <w:t>собой</w:t>
      </w:r>
      <w:r w:rsidR="003E3482" w:rsidRPr="003E3482">
        <w:t xml:space="preserve"> </w:t>
      </w:r>
      <w:r w:rsidRPr="003E3482">
        <w:t>еще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сформированную</w:t>
      </w:r>
      <w:r w:rsidR="003E3482" w:rsidRPr="003E3482">
        <w:t xml:space="preserve"> </w:t>
      </w:r>
      <w:r w:rsidRPr="003E3482">
        <w:t>систему,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скорее</w:t>
      </w:r>
      <w:r w:rsidR="003E3482" w:rsidRPr="003E3482">
        <w:t xml:space="preserve"> </w:t>
      </w:r>
      <w:r w:rsidRPr="003E3482">
        <w:t>разрозненные</w:t>
      </w:r>
      <w:r w:rsidR="003E3482" w:rsidRPr="003E3482">
        <w:t xml:space="preserve"> </w:t>
      </w:r>
      <w:r w:rsidRPr="003E3482">
        <w:t>государственные</w:t>
      </w:r>
      <w:r w:rsidR="003E3482" w:rsidRPr="003E3482">
        <w:t xml:space="preserve"> </w:t>
      </w:r>
      <w:r w:rsidRPr="003E3482">
        <w:t>фонды</w:t>
      </w:r>
      <w:r w:rsidR="003E3482" w:rsidRPr="003E3482">
        <w:t xml:space="preserve"> </w:t>
      </w:r>
      <w:r w:rsidRPr="003E3482">
        <w:t>социального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. </w:t>
      </w:r>
      <w:r w:rsidRPr="003E3482">
        <w:t>Объектом</w:t>
      </w:r>
      <w:r w:rsidR="003E3482" w:rsidRPr="003E3482">
        <w:t xml:space="preserve"> </w:t>
      </w:r>
      <w:r w:rsidRPr="003E3482">
        <w:t>социального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уровень</w:t>
      </w:r>
      <w:r w:rsidR="003E3482" w:rsidRPr="003E3482">
        <w:t xml:space="preserve"> </w:t>
      </w:r>
      <w:r w:rsidRPr="003E3482">
        <w:t>доходов</w:t>
      </w:r>
      <w:r w:rsidR="003E3482" w:rsidRPr="003E3482">
        <w:t xml:space="preserve"> </w:t>
      </w:r>
      <w:r w:rsidRPr="003E3482">
        <w:t>граждан</w:t>
      </w:r>
      <w:r w:rsidR="003E3482">
        <w:t>.</w:t>
      </w:r>
    </w:p>
    <w:p w:rsidR="003E3482" w:rsidRDefault="00093B91" w:rsidP="003E3482">
      <w:pPr>
        <w:tabs>
          <w:tab w:val="left" w:pos="726"/>
        </w:tabs>
      </w:pPr>
      <w:r w:rsidRPr="003E3482">
        <w:t>Новой</w:t>
      </w:r>
      <w:r w:rsidR="003E3482" w:rsidRPr="003E3482">
        <w:t xml:space="preserve"> </w:t>
      </w:r>
      <w:r w:rsidRPr="003E3482">
        <w:t>отраслью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Казахстана</w:t>
      </w:r>
      <w:r w:rsidR="003E3482" w:rsidRPr="003E3482">
        <w:t xml:space="preserve"> </w:t>
      </w:r>
      <w:r w:rsidRPr="003E3482">
        <w:t>стало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</w:t>
      </w:r>
      <w:r w:rsidRPr="003E3482">
        <w:t>предпринимательских</w:t>
      </w:r>
      <w:r w:rsidR="003E3482" w:rsidRPr="003E3482">
        <w:t xml:space="preserve"> </w:t>
      </w:r>
      <w:r w:rsidRPr="003E3482">
        <w:t>рисков,</w:t>
      </w:r>
      <w:r w:rsidR="003E3482" w:rsidRPr="003E3482">
        <w:t xml:space="preserve"> </w:t>
      </w:r>
      <w:r w:rsidRPr="003E3482">
        <w:t>объектом</w:t>
      </w:r>
      <w:r w:rsidR="003E3482" w:rsidRPr="003E3482">
        <w:t xml:space="preserve"> </w:t>
      </w:r>
      <w:r w:rsidRPr="003E3482">
        <w:t>которой</w:t>
      </w:r>
      <w:r w:rsidR="003E3482" w:rsidRPr="003E3482">
        <w:t xml:space="preserve"> </w:t>
      </w:r>
      <w:r w:rsidRPr="003E3482">
        <w:t>считается</w:t>
      </w:r>
      <w:r w:rsidR="003E3482" w:rsidRPr="003E3482">
        <w:t xml:space="preserve"> </w:t>
      </w:r>
      <w:r w:rsidRPr="003E3482">
        <w:t>риск</w:t>
      </w:r>
      <w:r w:rsidR="003E3482" w:rsidRPr="003E3482">
        <w:t xml:space="preserve"> </w:t>
      </w:r>
      <w:r w:rsidRPr="003E3482">
        <w:t>неполучения</w:t>
      </w:r>
      <w:r w:rsidR="003E3482" w:rsidRPr="003E3482">
        <w:t xml:space="preserve"> </w:t>
      </w:r>
      <w:r w:rsidRPr="003E3482">
        <w:t>прибыли</w:t>
      </w:r>
      <w:r w:rsidR="003E3482" w:rsidRPr="003E3482">
        <w:t xml:space="preserve"> </w:t>
      </w:r>
      <w:r w:rsidRPr="003E3482">
        <w:t>или</w:t>
      </w:r>
      <w:r w:rsidR="003E3482" w:rsidRPr="003E3482">
        <w:t xml:space="preserve"> </w:t>
      </w:r>
      <w:r w:rsidRPr="003E3482">
        <w:t>образования</w:t>
      </w:r>
      <w:r w:rsidR="003E3482" w:rsidRPr="003E3482">
        <w:t xml:space="preserve"> </w:t>
      </w:r>
      <w:r w:rsidRPr="003E3482">
        <w:t>убытка</w:t>
      </w:r>
      <w:r w:rsidR="003E3482" w:rsidRPr="003E3482">
        <w:t xml:space="preserve">. </w:t>
      </w:r>
      <w:r w:rsidRPr="003E3482">
        <w:t>Финансовая</w:t>
      </w:r>
      <w:r w:rsidR="003E3482" w:rsidRPr="003E3482">
        <w:t xml:space="preserve"> </w:t>
      </w:r>
      <w:r w:rsidRPr="003E3482">
        <w:t>устойчивость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предпринимательских</w:t>
      </w:r>
      <w:r w:rsidR="003E3482" w:rsidRPr="003E3482">
        <w:t xml:space="preserve"> </w:t>
      </w:r>
      <w:r w:rsidRPr="003E3482">
        <w:t>рисков</w:t>
      </w:r>
      <w:r w:rsidR="003E3482" w:rsidRPr="003E3482">
        <w:t xml:space="preserve"> </w:t>
      </w:r>
      <w:r w:rsidRPr="003E3482">
        <w:t>зависит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степени</w:t>
      </w:r>
      <w:r w:rsidR="003E3482" w:rsidRPr="003E3482">
        <w:t xml:space="preserve"> </w:t>
      </w:r>
      <w:r w:rsidRPr="003E3482">
        <w:t>развитости</w:t>
      </w:r>
      <w:r w:rsidR="003E3482" w:rsidRPr="003E3482">
        <w:t xml:space="preserve"> </w:t>
      </w:r>
      <w:r w:rsidRPr="003E3482">
        <w:t>рыночных</w:t>
      </w:r>
      <w:r w:rsidR="003E3482" w:rsidRPr="003E3482">
        <w:t xml:space="preserve"> </w:t>
      </w:r>
      <w:r w:rsidRPr="003E3482">
        <w:t>отношений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прочности</w:t>
      </w:r>
      <w:r w:rsidR="003E3482" w:rsidRPr="003E3482">
        <w:t xml:space="preserve"> </w:t>
      </w:r>
      <w:r w:rsidRPr="003E3482">
        <w:t>деловых</w:t>
      </w:r>
      <w:r w:rsidR="003E3482" w:rsidRPr="003E3482">
        <w:t xml:space="preserve"> </w:t>
      </w:r>
      <w:r w:rsidRPr="003E3482">
        <w:t>связей</w:t>
      </w:r>
      <w:r w:rsidR="003E3482" w:rsidRPr="003E3482">
        <w:t xml:space="preserve"> </w:t>
      </w:r>
      <w:r w:rsidRPr="003E3482">
        <w:t>между</w:t>
      </w:r>
      <w:r w:rsidR="003E3482" w:rsidRPr="003E3482">
        <w:t xml:space="preserve"> </w:t>
      </w:r>
      <w:r w:rsidRPr="003E3482">
        <w:t>юридическими</w:t>
      </w:r>
      <w:r w:rsidR="003E3482" w:rsidRPr="003E3482">
        <w:t xml:space="preserve"> </w:t>
      </w:r>
      <w:r w:rsidRPr="003E3482">
        <w:t>лицами</w:t>
      </w:r>
      <w:r w:rsidR="003E3482">
        <w:t>.</w:t>
      </w:r>
    </w:p>
    <w:p w:rsidR="003E3482" w:rsidRPr="003E3482" w:rsidRDefault="00093B91" w:rsidP="003E3482">
      <w:pPr>
        <w:tabs>
          <w:tab w:val="left" w:pos="726"/>
        </w:tabs>
      </w:pPr>
      <w:r w:rsidRPr="003E3482">
        <w:t>Но,</w:t>
      </w:r>
      <w:r w:rsidR="003E3482" w:rsidRPr="003E3482">
        <w:t xml:space="preserve"> </w:t>
      </w:r>
      <w:r w:rsidRPr="003E3482">
        <w:t>безусловно,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- </w:t>
      </w:r>
      <w:r w:rsidRPr="003E3482">
        <w:t>это</w:t>
      </w:r>
      <w:r w:rsidR="003E3482" w:rsidRPr="003E3482">
        <w:t xml:space="preserve"> </w:t>
      </w:r>
      <w:r w:rsidRPr="003E3482">
        <w:t>не</w:t>
      </w:r>
      <w:r w:rsidR="003E3482" w:rsidRPr="003E3482">
        <w:t xml:space="preserve"> </w:t>
      </w:r>
      <w:r w:rsidRPr="003E3482">
        <w:t>только</w:t>
      </w:r>
      <w:r w:rsidR="003E3482" w:rsidRPr="003E3482">
        <w:t xml:space="preserve"> </w:t>
      </w:r>
      <w:r w:rsidRPr="003E3482">
        <w:t>теория</w:t>
      </w:r>
      <w:r w:rsidR="003E3482" w:rsidRPr="003E3482">
        <w:t xml:space="preserve">. </w:t>
      </w:r>
      <w:r w:rsidRPr="003E3482">
        <w:t>Важными</w:t>
      </w:r>
      <w:r w:rsidR="003E3482" w:rsidRPr="003E3482">
        <w:t xml:space="preserve"> </w:t>
      </w:r>
      <w:r w:rsidRPr="003E3482">
        <w:t>практическими</w:t>
      </w:r>
      <w:r w:rsidR="003E3482" w:rsidRPr="003E3482">
        <w:t xml:space="preserve"> </w:t>
      </w:r>
      <w:r w:rsidRPr="003E3482">
        <w:t>вопросами</w:t>
      </w:r>
      <w:r w:rsidR="003E3482" w:rsidRPr="003E3482">
        <w:t xml:space="preserve"> </w:t>
      </w:r>
      <w:r w:rsidRPr="003E3482">
        <w:t>является</w:t>
      </w:r>
      <w:r w:rsidR="003E3482" w:rsidRPr="003E3482">
        <w:t xml:space="preserve"> </w:t>
      </w:r>
      <w:r w:rsidRPr="003E3482">
        <w:t>развитие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условиях</w:t>
      </w:r>
      <w:r w:rsidR="003E3482" w:rsidRPr="003E3482">
        <w:t xml:space="preserve"> </w:t>
      </w:r>
      <w:r w:rsidRPr="003E3482">
        <w:t>перехода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рыночной</w:t>
      </w:r>
      <w:r w:rsidR="003E3482" w:rsidRPr="003E3482">
        <w:t xml:space="preserve"> </w:t>
      </w:r>
      <w:r w:rsidRPr="003E3482">
        <w:t>экономике</w:t>
      </w:r>
      <w:r w:rsidR="003E3482" w:rsidRPr="003E3482">
        <w:t>.</w:t>
      </w:r>
    </w:p>
    <w:p w:rsidR="003E3482" w:rsidRDefault="00093B91" w:rsidP="003E3482">
      <w:pPr>
        <w:tabs>
          <w:tab w:val="left" w:pos="726"/>
        </w:tabs>
      </w:pPr>
      <w:r w:rsidRPr="003E3482">
        <w:t>Правительством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Казахстана</w:t>
      </w:r>
      <w:r w:rsidR="003E3482" w:rsidRPr="003E3482">
        <w:t xml:space="preserve"> </w:t>
      </w:r>
      <w:r w:rsidRPr="003E3482">
        <w:t>было</w:t>
      </w:r>
      <w:r w:rsidR="003E3482" w:rsidRPr="003E3482">
        <w:t xml:space="preserve"> </w:t>
      </w:r>
      <w:r w:rsidRPr="003E3482">
        <w:t>принято</w:t>
      </w:r>
      <w:r w:rsidR="003E3482" w:rsidRPr="003E3482">
        <w:t xml:space="preserve"> </w:t>
      </w:r>
      <w:r w:rsidRPr="003E3482">
        <w:t>Постановление</w:t>
      </w:r>
      <w:r w:rsidR="003E3482">
        <w:t xml:space="preserve"> "</w:t>
      </w:r>
      <w:r w:rsidRPr="003E3482">
        <w:t>О</w:t>
      </w:r>
      <w:r w:rsidR="003E3482" w:rsidRPr="003E3482">
        <w:t xml:space="preserve"> </w:t>
      </w:r>
      <w:r w:rsidRPr="003E3482">
        <w:t>первоочередных</w:t>
      </w:r>
      <w:r w:rsidR="003E3482" w:rsidRPr="003E3482">
        <w:t xml:space="preserve"> </w:t>
      </w:r>
      <w:r w:rsidRPr="003E3482">
        <w:t>мерах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развитию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Казахстане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которым</w:t>
      </w:r>
      <w:r w:rsidR="003E3482" w:rsidRPr="003E3482">
        <w:t xml:space="preserve"> </w:t>
      </w:r>
      <w:r w:rsidRPr="003E3482">
        <w:t>предусмотрен</w:t>
      </w:r>
      <w:r w:rsidR="003E3482" w:rsidRPr="003E3482">
        <w:t xml:space="preserve"> </w:t>
      </w:r>
      <w:r w:rsidRPr="003E3482">
        <w:t>ряд</w:t>
      </w:r>
      <w:r w:rsidR="003E3482" w:rsidRPr="003E3482">
        <w:t xml:space="preserve"> </w:t>
      </w:r>
      <w:r w:rsidRPr="003E3482">
        <w:t>мер,</w:t>
      </w:r>
      <w:r w:rsidR="003E3482" w:rsidRPr="003E3482">
        <w:t xml:space="preserve"> </w:t>
      </w:r>
      <w:r w:rsidRPr="003E3482">
        <w:t>направленных</w:t>
      </w:r>
      <w:r w:rsidR="003E3482" w:rsidRPr="003E3482">
        <w:t xml:space="preserve"> </w:t>
      </w:r>
      <w:r w:rsidRPr="003E3482">
        <w:t>на</w:t>
      </w:r>
      <w:r w:rsidR="003E3482" w:rsidRPr="003E3482">
        <w:t xml:space="preserve"> </w:t>
      </w:r>
      <w:r w:rsidRPr="003E3482">
        <w:t>совершенствование</w:t>
      </w:r>
      <w:r w:rsidR="003E3482" w:rsidRPr="003E3482">
        <w:t xml:space="preserve"> </w:t>
      </w:r>
      <w:r w:rsidRPr="003E3482">
        <w:t>налогового</w:t>
      </w:r>
      <w:r w:rsidR="003E3482" w:rsidRPr="003E3482">
        <w:t xml:space="preserve"> </w:t>
      </w:r>
      <w:r w:rsidRPr="003E3482">
        <w:t>законодательства,</w:t>
      </w:r>
      <w:r w:rsidR="003E3482" w:rsidRPr="003E3482">
        <w:t xml:space="preserve"> </w:t>
      </w:r>
      <w:r w:rsidRPr="003E3482">
        <w:t>связанного</w:t>
      </w:r>
      <w:r w:rsidR="003E3482" w:rsidRPr="003E3482">
        <w:t xml:space="preserve"> </w:t>
      </w:r>
      <w:r w:rsidRPr="003E3482">
        <w:t>со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деятельностью,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также</w:t>
      </w:r>
      <w:r w:rsidR="003E3482" w:rsidRPr="003E3482">
        <w:t xml:space="preserve"> </w:t>
      </w:r>
      <w:r w:rsidRPr="003E3482">
        <w:t>участие</w:t>
      </w:r>
      <w:r w:rsidR="003E3482" w:rsidRPr="003E3482">
        <w:t xml:space="preserve"> </w:t>
      </w:r>
      <w:r w:rsidRPr="003E3482">
        <w:t>международных</w:t>
      </w:r>
      <w:r w:rsidR="003E3482" w:rsidRPr="003E3482">
        <w:t xml:space="preserve"> </w:t>
      </w:r>
      <w:r w:rsidRPr="003E3482">
        <w:t>финансовых</w:t>
      </w:r>
      <w:r w:rsidR="003E3482" w:rsidRPr="003E3482">
        <w:t xml:space="preserve"> </w:t>
      </w:r>
      <w:r w:rsidRPr="003E3482">
        <w:t>организаций</w:t>
      </w:r>
      <w:r w:rsidR="003E3482" w:rsidRPr="003E3482">
        <w:t xml:space="preserve"> </w:t>
      </w:r>
      <w:r w:rsidRPr="003E3482">
        <w:t>в</w:t>
      </w:r>
      <w:r w:rsidR="003E3482">
        <w:t xml:space="preserve"> </w:t>
      </w:r>
      <w:r w:rsidRPr="003E3482">
        <w:t>финансировании</w:t>
      </w:r>
      <w:r w:rsidR="003E3482" w:rsidRPr="003E3482">
        <w:t xml:space="preserve"> </w:t>
      </w:r>
      <w:r w:rsidRPr="003E3482">
        <w:t>мероприятий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развитию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Казахстане</w:t>
      </w:r>
      <w:r w:rsidR="003E3482" w:rsidRPr="003E3482">
        <w:t xml:space="preserve">. </w:t>
      </w:r>
      <w:r w:rsidRPr="003E3482">
        <w:t>Разрабатывается</w:t>
      </w:r>
      <w:r w:rsidR="003E3482" w:rsidRPr="003E3482">
        <w:t xml:space="preserve"> </w:t>
      </w:r>
      <w:r w:rsidRPr="003E3482">
        <w:t>специальная</w:t>
      </w:r>
      <w:r w:rsidR="003E3482" w:rsidRPr="003E3482">
        <w:t xml:space="preserve"> </w:t>
      </w:r>
      <w:r w:rsidRPr="003E3482">
        <w:t>целевая</w:t>
      </w:r>
      <w:r w:rsidR="003E3482" w:rsidRPr="003E3482">
        <w:t xml:space="preserve"> </w:t>
      </w:r>
      <w:r w:rsidRPr="003E3482">
        <w:t>программа</w:t>
      </w:r>
      <w:r w:rsidR="003E3482" w:rsidRPr="003E3482">
        <w:t xml:space="preserve"> </w:t>
      </w:r>
      <w:r w:rsidRPr="003E3482">
        <w:t>развития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перестрахования</w:t>
      </w:r>
      <w:r w:rsidR="003E3482" w:rsidRPr="003E3482">
        <w:t xml:space="preserve"> </w:t>
      </w:r>
      <w:r w:rsidRPr="003E3482">
        <w:lastRenderedPageBreak/>
        <w:t>рисков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крупных</w:t>
      </w:r>
      <w:r w:rsidR="003E3482" w:rsidRPr="003E3482">
        <w:t xml:space="preserve"> </w:t>
      </w:r>
      <w:r w:rsidRPr="003E3482">
        <w:t>промышленных</w:t>
      </w:r>
      <w:r w:rsidR="003E3482" w:rsidRPr="003E3482">
        <w:t xml:space="preserve"> </w:t>
      </w:r>
      <w:r w:rsidRPr="003E3482">
        <w:t>аварий,</w:t>
      </w:r>
      <w:r w:rsidR="003E3482" w:rsidRPr="003E3482">
        <w:t xml:space="preserve"> </w:t>
      </w:r>
      <w:r w:rsidRPr="003E3482">
        <w:t>катастроф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стихийных</w:t>
      </w:r>
      <w:r w:rsidR="003E3482" w:rsidRPr="003E3482">
        <w:t xml:space="preserve"> </w:t>
      </w:r>
      <w:r w:rsidRPr="003E3482">
        <w:t>бедствий</w:t>
      </w:r>
      <w:r w:rsidR="003E3482" w:rsidRPr="003E3482">
        <w:t xml:space="preserve">. </w:t>
      </w:r>
      <w:r w:rsidRPr="003E3482">
        <w:t>Совершенствование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рынка</w:t>
      </w:r>
      <w:r w:rsidR="003E3482" w:rsidRPr="003E3482">
        <w:t xml:space="preserve"> </w:t>
      </w:r>
      <w:r w:rsidRPr="003E3482">
        <w:t>продолжается</w:t>
      </w:r>
      <w:r w:rsidR="003E3482" w:rsidRPr="003E3482">
        <w:t>.</w:t>
      </w:r>
    </w:p>
    <w:p w:rsidR="003E3482" w:rsidRDefault="003E3482" w:rsidP="003E3482">
      <w:pPr>
        <w:tabs>
          <w:tab w:val="left" w:pos="726"/>
        </w:tabs>
      </w:pPr>
    </w:p>
    <w:p w:rsidR="003E3482" w:rsidRDefault="00BE3026" w:rsidP="00BE3026">
      <w:pPr>
        <w:pStyle w:val="1"/>
      </w:pPr>
      <w:r>
        <w:br w:type="page"/>
      </w:r>
      <w:bookmarkStart w:id="17" w:name="_Toc293307979"/>
      <w:r w:rsidR="005B1A1D" w:rsidRPr="003E3482">
        <w:lastRenderedPageBreak/>
        <w:t>Список</w:t>
      </w:r>
      <w:r w:rsidR="003E3482" w:rsidRPr="003E3482">
        <w:t xml:space="preserve"> </w:t>
      </w:r>
      <w:r w:rsidR="005B1A1D" w:rsidRPr="003E3482">
        <w:t>используемой</w:t>
      </w:r>
      <w:r w:rsidR="003E3482" w:rsidRPr="003E3482">
        <w:t xml:space="preserve"> </w:t>
      </w:r>
      <w:r w:rsidR="005B1A1D" w:rsidRPr="003E3482">
        <w:t>литературы</w:t>
      </w:r>
      <w:bookmarkEnd w:id="17"/>
    </w:p>
    <w:p w:rsidR="00BE3026" w:rsidRPr="00BE3026" w:rsidRDefault="00BE3026" w:rsidP="00BE3026">
      <w:pPr>
        <w:rPr>
          <w:lang w:eastAsia="en-US"/>
        </w:rPr>
      </w:pPr>
    </w:p>
    <w:p w:rsidR="003E3482" w:rsidRPr="003E3482" w:rsidRDefault="005B1A1D" w:rsidP="00BE3026">
      <w:pPr>
        <w:pStyle w:val="a"/>
      </w:pPr>
      <w:r w:rsidRPr="003E3482">
        <w:t>Гражданский</w:t>
      </w:r>
      <w:r w:rsidR="003E3482" w:rsidRPr="003E3482">
        <w:t xml:space="preserve"> </w:t>
      </w:r>
      <w:r w:rsidRPr="003E3482">
        <w:t>Кодекс</w:t>
      </w:r>
      <w:r w:rsidR="003E3482" w:rsidRPr="003E3482">
        <w:t xml:space="preserve"> </w:t>
      </w:r>
      <w:r w:rsidRPr="003E3482">
        <w:t>Республики</w:t>
      </w:r>
      <w:r w:rsidR="003E3482" w:rsidRPr="003E3482">
        <w:t xml:space="preserve"> </w:t>
      </w:r>
      <w:r w:rsidRPr="003E3482">
        <w:t>Казахстан</w:t>
      </w:r>
      <w:r w:rsidR="003E3482">
        <w:t xml:space="preserve"> (</w:t>
      </w:r>
      <w:r w:rsidRPr="003E3482">
        <w:t>особенная</w:t>
      </w:r>
      <w:r w:rsidR="003E3482" w:rsidRPr="003E3482">
        <w:t xml:space="preserve"> </w:t>
      </w:r>
      <w:r w:rsidRPr="003E3482">
        <w:t>часть</w:t>
      </w:r>
      <w:r w:rsidR="003E3482" w:rsidRPr="003E3482">
        <w:t>).</w:t>
      </w:r>
    </w:p>
    <w:p w:rsidR="003E3482" w:rsidRPr="003E3482" w:rsidRDefault="005B1A1D" w:rsidP="00BE3026">
      <w:pPr>
        <w:pStyle w:val="a"/>
      </w:pPr>
      <w:r w:rsidRPr="003E3482">
        <w:t>Комментарий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 </w:t>
      </w:r>
      <w:r w:rsidRPr="003E3482">
        <w:t>Гражданскому</w:t>
      </w:r>
      <w:r w:rsidR="003E3482" w:rsidRPr="003E3482">
        <w:t xml:space="preserve"> </w:t>
      </w:r>
      <w:r w:rsidRPr="003E3482">
        <w:t>кодексу</w:t>
      </w:r>
      <w:r w:rsidR="003E3482" w:rsidRPr="003E3482">
        <w:t xml:space="preserve"> </w:t>
      </w:r>
      <w:r w:rsidRPr="003E3482">
        <w:t>Казахской</w:t>
      </w:r>
      <w:r w:rsidR="003E3482" w:rsidRPr="003E3482">
        <w:t xml:space="preserve"> </w:t>
      </w:r>
      <w:r w:rsidRPr="003E3482">
        <w:t>ССР</w:t>
      </w:r>
      <w:r w:rsidR="003E3482" w:rsidRPr="003E3482">
        <w:t xml:space="preserve"> </w:t>
      </w:r>
      <w:r w:rsidRPr="003E3482">
        <w:t>/</w:t>
      </w:r>
      <w:r w:rsidR="003E3482" w:rsidRPr="003E3482">
        <w:t xml:space="preserve"> </w:t>
      </w:r>
      <w:r w:rsidRPr="003E3482">
        <w:t>Под</w:t>
      </w:r>
      <w:r w:rsidR="003E3482" w:rsidRPr="003E3482">
        <w:t xml:space="preserve"> </w:t>
      </w:r>
      <w:r w:rsidR="003E3482">
        <w:t xml:space="preserve">ред. </w:t>
      </w:r>
      <w:r w:rsidRPr="003E3482">
        <w:t>Ю</w:t>
      </w:r>
      <w:r w:rsidR="003E3482">
        <w:t xml:space="preserve">.Г. </w:t>
      </w:r>
      <w:r w:rsidRPr="003E3482">
        <w:t>Басина,</w:t>
      </w:r>
      <w:r w:rsidR="003E3482" w:rsidRPr="003E3482">
        <w:t xml:space="preserve"> </w:t>
      </w:r>
      <w:r w:rsidRPr="003E3482">
        <w:t>Р</w:t>
      </w:r>
      <w:r w:rsidR="003E3482">
        <w:t xml:space="preserve">.С. </w:t>
      </w:r>
      <w:r w:rsidRPr="003E3482">
        <w:t>Тазутдинова</w:t>
      </w:r>
      <w:r w:rsidR="003E3482">
        <w:t xml:space="preserve">. - </w:t>
      </w:r>
      <w:r w:rsidRPr="003E3482">
        <w:t>Алма-Ата</w:t>
      </w:r>
      <w:r w:rsidR="003E3482" w:rsidRPr="003E3482">
        <w:t xml:space="preserve">: </w:t>
      </w:r>
      <w:r w:rsidRPr="003E3482">
        <w:t>Казахстан,</w:t>
      </w:r>
      <w:r w:rsidR="003E3482" w:rsidRPr="003E3482">
        <w:t xml:space="preserve"> </w:t>
      </w:r>
      <w:r w:rsidRPr="003E3482">
        <w:t>1990</w:t>
      </w:r>
      <w:r w:rsidR="003E3482" w:rsidRPr="003E3482">
        <w:t>.</w:t>
      </w:r>
    </w:p>
    <w:p w:rsidR="003E3482" w:rsidRPr="003E3482" w:rsidRDefault="005B1A1D" w:rsidP="00BE3026">
      <w:pPr>
        <w:pStyle w:val="a"/>
      </w:pPr>
      <w:r w:rsidRPr="003E3482">
        <w:t>Шахов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. </w:t>
      </w:r>
      <w:r w:rsidRPr="003E3482">
        <w:t>В,</w:t>
      </w:r>
      <w:r w:rsidR="003E3482" w:rsidRPr="003E3482">
        <w:t xml:space="preserve"> </w:t>
      </w:r>
      <w:r w:rsidRPr="003E3482">
        <w:t>Никитенков</w:t>
      </w:r>
      <w:r w:rsidR="003E3482" w:rsidRPr="003E3482">
        <w:t xml:space="preserve"> </w:t>
      </w:r>
      <w:r w:rsidRPr="003E3482">
        <w:t>Л</w:t>
      </w:r>
      <w:r w:rsidR="003E3482">
        <w:t xml:space="preserve">.К., </w:t>
      </w:r>
      <w:r w:rsidRPr="003E3482">
        <w:t>Алексеев</w:t>
      </w:r>
      <w:r w:rsidR="003E3482" w:rsidRPr="003E3482">
        <w:t xml:space="preserve"> </w:t>
      </w:r>
      <w:r w:rsidRPr="003E3482">
        <w:t>О</w:t>
      </w:r>
      <w:r w:rsidR="003E3482">
        <w:t xml:space="preserve">.Л., </w:t>
      </w:r>
      <w:r w:rsidRPr="003E3482">
        <w:t>Государственное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. </w:t>
      </w:r>
      <w:r w:rsidRPr="003E3482">
        <w:t>Алматы,</w:t>
      </w:r>
      <w:r w:rsidR="003E3482">
        <w:t xml:space="preserve"> "</w:t>
      </w:r>
      <w:r w:rsidRPr="003E3482">
        <w:t>Финансы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статистика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1994</w:t>
      </w:r>
      <w:r w:rsidR="003E3482" w:rsidRPr="003E3482">
        <w:t>.</w:t>
      </w:r>
    </w:p>
    <w:p w:rsidR="003E3482" w:rsidRPr="003E3482" w:rsidRDefault="005B1A1D" w:rsidP="00BE3026">
      <w:pPr>
        <w:pStyle w:val="a"/>
        <w:rPr>
          <w:lang w:val="ru-MD"/>
        </w:rPr>
      </w:pPr>
      <w:r w:rsidRPr="003E3482">
        <w:rPr>
          <w:lang w:val="ru-MD"/>
        </w:rPr>
        <w:t>Маянлаева</w:t>
      </w:r>
      <w:r w:rsidR="003E3482" w:rsidRPr="003E3482">
        <w:rPr>
          <w:lang w:val="ru-MD"/>
        </w:rPr>
        <w:t xml:space="preserve"> </w:t>
      </w:r>
      <w:r w:rsidRPr="003E3482">
        <w:rPr>
          <w:lang w:val="ru-MD"/>
        </w:rPr>
        <w:t>Г</w:t>
      </w:r>
      <w:r w:rsidR="003E3482" w:rsidRPr="003E3482">
        <w:rPr>
          <w:lang w:val="ru-MD"/>
        </w:rPr>
        <w:t xml:space="preserve">. </w:t>
      </w:r>
      <w:r w:rsidRPr="003E3482">
        <w:rPr>
          <w:lang w:val="ru-MD"/>
        </w:rPr>
        <w:t>Особенности</w:t>
      </w:r>
      <w:r w:rsidR="003E3482" w:rsidRPr="003E3482">
        <w:rPr>
          <w:lang w:val="ru-MD"/>
        </w:rPr>
        <w:t xml:space="preserve"> </w:t>
      </w:r>
      <w:r w:rsidRPr="003E3482">
        <w:rPr>
          <w:lang w:val="ru-MD"/>
        </w:rPr>
        <w:t>в</w:t>
      </w:r>
      <w:r w:rsidR="003E3482" w:rsidRPr="003E3482">
        <w:rPr>
          <w:lang w:val="ru-MD"/>
        </w:rPr>
        <w:t xml:space="preserve"> </w:t>
      </w:r>
      <w:r w:rsidRPr="003E3482">
        <w:rPr>
          <w:lang w:val="ru-MD"/>
        </w:rPr>
        <w:t>организации</w:t>
      </w:r>
      <w:r w:rsidR="003E3482" w:rsidRPr="003E3482">
        <w:rPr>
          <w:lang w:val="ru-MD"/>
        </w:rPr>
        <w:t xml:space="preserve"> </w:t>
      </w:r>
      <w:r w:rsidRPr="003E3482">
        <w:rPr>
          <w:lang w:val="ru-MD"/>
        </w:rPr>
        <w:t>страхового</w:t>
      </w:r>
      <w:r w:rsidR="003E3482" w:rsidRPr="003E3482">
        <w:rPr>
          <w:lang w:val="ru-MD"/>
        </w:rPr>
        <w:t xml:space="preserve"> </w:t>
      </w:r>
      <w:r w:rsidRPr="003E3482">
        <w:rPr>
          <w:lang w:val="ru-MD"/>
        </w:rPr>
        <w:t>дела</w:t>
      </w:r>
      <w:r w:rsidR="003E3482" w:rsidRPr="003E3482">
        <w:rPr>
          <w:lang w:val="ru-MD"/>
        </w:rPr>
        <w:t>.</w:t>
      </w:r>
      <w:r w:rsidR="003E3482">
        <w:rPr>
          <w:lang w:val="ru-MD"/>
        </w:rPr>
        <w:t xml:space="preserve"> // </w:t>
      </w:r>
      <w:r w:rsidRPr="003E3482">
        <w:rPr>
          <w:lang w:val="ru-MD"/>
        </w:rPr>
        <w:t>Финансы</w:t>
      </w:r>
      <w:r w:rsidR="003E3482" w:rsidRPr="003E3482">
        <w:rPr>
          <w:lang w:val="ru-MD"/>
        </w:rPr>
        <w:t xml:space="preserve"> </w:t>
      </w:r>
      <w:r w:rsidRPr="003E3482">
        <w:rPr>
          <w:lang w:val="ru-MD"/>
        </w:rPr>
        <w:t>Казахстана</w:t>
      </w:r>
      <w:r w:rsidR="003E3482">
        <w:rPr>
          <w:lang w:val="ru-MD"/>
        </w:rPr>
        <w:t xml:space="preserve">. - </w:t>
      </w:r>
      <w:r w:rsidRPr="003E3482">
        <w:rPr>
          <w:lang w:val="ru-MD"/>
        </w:rPr>
        <w:t>2005</w:t>
      </w:r>
      <w:r w:rsidR="003E3482">
        <w:rPr>
          <w:lang w:val="ru-MD"/>
        </w:rPr>
        <w:t xml:space="preserve">. - </w:t>
      </w:r>
      <w:r w:rsidRPr="003E3482">
        <w:rPr>
          <w:lang w:val="ru-MD"/>
        </w:rPr>
        <w:t>№1</w:t>
      </w:r>
      <w:r w:rsidR="003E3482">
        <w:rPr>
          <w:lang w:val="ru-MD"/>
        </w:rPr>
        <w:t xml:space="preserve">. - </w:t>
      </w:r>
      <w:r w:rsidRPr="003E3482">
        <w:rPr>
          <w:lang w:val="ru-MD"/>
        </w:rPr>
        <w:t>с</w:t>
      </w:r>
      <w:r w:rsidR="003E3482">
        <w:rPr>
          <w:lang w:val="ru-MD"/>
        </w:rPr>
        <w:t>.3</w:t>
      </w:r>
      <w:r w:rsidRPr="003E3482">
        <w:rPr>
          <w:lang w:val="ru-MD"/>
        </w:rPr>
        <w:t>4</w:t>
      </w:r>
      <w:r w:rsidR="003E3482" w:rsidRPr="003E3482">
        <w:rPr>
          <w:lang w:val="ru-MD"/>
        </w:rPr>
        <w:t>.</w:t>
      </w:r>
    </w:p>
    <w:p w:rsidR="003E3482" w:rsidRPr="003E3482" w:rsidRDefault="003E3482" w:rsidP="00BE3026">
      <w:pPr>
        <w:pStyle w:val="a"/>
        <w:rPr>
          <w:lang w:val="ru-MD"/>
        </w:rPr>
      </w:pPr>
      <w:r w:rsidRPr="003E3482">
        <w:rPr>
          <w:lang w:val="ru-MD"/>
        </w:rPr>
        <w:t xml:space="preserve">. </w:t>
      </w:r>
      <w:r w:rsidR="005B1A1D" w:rsidRPr="003E3482">
        <w:rPr>
          <w:lang w:val="ru-MD"/>
        </w:rPr>
        <w:t>Рамазанов</w:t>
      </w:r>
      <w:r w:rsidRPr="003E3482">
        <w:rPr>
          <w:lang w:val="ru-MD"/>
        </w:rPr>
        <w:t xml:space="preserve"> </w:t>
      </w:r>
      <w:r w:rsidR="005B1A1D" w:rsidRPr="003E3482">
        <w:rPr>
          <w:lang w:val="ru-MD"/>
        </w:rPr>
        <w:t>Н</w:t>
      </w:r>
      <w:r w:rsidRPr="003E3482">
        <w:rPr>
          <w:lang w:val="ru-MD"/>
        </w:rPr>
        <w:t xml:space="preserve">. </w:t>
      </w:r>
      <w:r w:rsidR="005B1A1D" w:rsidRPr="003E3482">
        <w:rPr>
          <w:lang w:val="ru-MD"/>
        </w:rPr>
        <w:t>Год</w:t>
      </w:r>
      <w:r w:rsidRPr="003E3482">
        <w:rPr>
          <w:lang w:val="ru-MD"/>
        </w:rPr>
        <w:t xml:space="preserve"> </w:t>
      </w:r>
      <w:r w:rsidR="005B1A1D" w:rsidRPr="003E3482">
        <w:rPr>
          <w:lang w:val="ru-MD"/>
        </w:rPr>
        <w:t>умеренного</w:t>
      </w:r>
      <w:r w:rsidRPr="003E3482">
        <w:rPr>
          <w:lang w:val="ru-MD"/>
        </w:rPr>
        <w:t xml:space="preserve"> </w:t>
      </w:r>
      <w:r w:rsidR="005B1A1D" w:rsidRPr="003E3482">
        <w:rPr>
          <w:lang w:val="ru-MD"/>
        </w:rPr>
        <w:t>оптимизма</w:t>
      </w:r>
      <w:r w:rsidRPr="003E3482">
        <w:rPr>
          <w:lang w:val="ru-MD"/>
        </w:rPr>
        <w:t>.</w:t>
      </w:r>
      <w:r>
        <w:rPr>
          <w:lang w:val="ru-MD"/>
        </w:rPr>
        <w:t xml:space="preserve"> // </w:t>
      </w:r>
      <w:r w:rsidR="005B1A1D" w:rsidRPr="003E3482">
        <w:rPr>
          <w:lang w:val="ru-MD"/>
        </w:rPr>
        <w:t>Деловая</w:t>
      </w:r>
      <w:r w:rsidRPr="003E3482">
        <w:rPr>
          <w:lang w:val="ru-MD"/>
        </w:rPr>
        <w:t xml:space="preserve"> </w:t>
      </w:r>
      <w:r w:rsidR="005B1A1D" w:rsidRPr="003E3482">
        <w:rPr>
          <w:lang w:val="ru-MD"/>
        </w:rPr>
        <w:t>неделя</w:t>
      </w:r>
      <w:r>
        <w:rPr>
          <w:lang w:val="ru-MD"/>
        </w:rPr>
        <w:t xml:space="preserve">. - </w:t>
      </w:r>
      <w:r w:rsidR="005B1A1D" w:rsidRPr="003E3482">
        <w:rPr>
          <w:lang w:val="ru-MD"/>
        </w:rPr>
        <w:t>2005</w:t>
      </w:r>
      <w:r>
        <w:rPr>
          <w:lang w:val="ru-MD"/>
        </w:rPr>
        <w:t xml:space="preserve">. - </w:t>
      </w:r>
      <w:r w:rsidR="005B1A1D" w:rsidRPr="003E3482">
        <w:rPr>
          <w:lang w:val="ru-MD"/>
        </w:rPr>
        <w:t>4</w:t>
      </w:r>
      <w:r w:rsidRPr="003E3482">
        <w:rPr>
          <w:lang w:val="ru-MD"/>
        </w:rPr>
        <w:t xml:space="preserve"> </w:t>
      </w:r>
      <w:r w:rsidR="005B1A1D" w:rsidRPr="003E3482">
        <w:rPr>
          <w:lang w:val="ru-MD"/>
        </w:rPr>
        <w:t>марта</w:t>
      </w:r>
      <w:r>
        <w:rPr>
          <w:lang w:val="ru-MD"/>
        </w:rPr>
        <w:t xml:space="preserve">. - </w:t>
      </w:r>
      <w:r w:rsidR="005B1A1D" w:rsidRPr="003E3482">
        <w:rPr>
          <w:lang w:val="ru-MD"/>
        </w:rPr>
        <w:t>с</w:t>
      </w:r>
      <w:r>
        <w:rPr>
          <w:lang w:val="ru-MD"/>
        </w:rPr>
        <w:t>.4</w:t>
      </w:r>
      <w:r w:rsidRPr="003E3482">
        <w:rPr>
          <w:lang w:val="ru-MD"/>
        </w:rPr>
        <w:t>.</w:t>
      </w:r>
    </w:p>
    <w:p w:rsidR="003E3482" w:rsidRPr="003E3482" w:rsidRDefault="009B5D63" w:rsidP="00BE3026">
      <w:pPr>
        <w:pStyle w:val="a"/>
      </w:pPr>
      <w:r w:rsidRPr="003E3482">
        <w:t>Алякринский</w:t>
      </w:r>
      <w:r w:rsidR="003E3482" w:rsidRPr="003E3482">
        <w:t xml:space="preserve"> </w:t>
      </w:r>
      <w:r w:rsidRPr="003E3482">
        <w:t>А</w:t>
      </w:r>
      <w:r w:rsidR="003E3482">
        <w:t xml:space="preserve">.Л. </w:t>
      </w:r>
      <w:r w:rsidRPr="003E3482">
        <w:t>Правовое</w:t>
      </w:r>
      <w:r w:rsidR="003E3482" w:rsidRPr="003E3482">
        <w:t xml:space="preserve"> </w:t>
      </w:r>
      <w:r w:rsidRPr="003E3482">
        <w:t>регулирование</w:t>
      </w:r>
      <w:r w:rsidR="003E3482" w:rsidRPr="003E3482">
        <w:t xml:space="preserve"> </w:t>
      </w:r>
      <w:r w:rsidRPr="003E3482">
        <w:t>страховой</w:t>
      </w:r>
      <w:r w:rsidR="003E3482" w:rsidRPr="003E3482">
        <w:t xml:space="preserve"> </w:t>
      </w:r>
      <w:r w:rsidRPr="003E3482">
        <w:t>деятельности</w:t>
      </w:r>
      <w:r w:rsidR="003E3482">
        <w:t xml:space="preserve">. - </w:t>
      </w:r>
      <w:r w:rsidRPr="003E3482">
        <w:t>М</w:t>
      </w:r>
      <w:r w:rsidR="003E3482" w:rsidRPr="003E3482">
        <w:t xml:space="preserve">. </w:t>
      </w:r>
      <w:r w:rsidRPr="003E3482">
        <w:t>Ассоциация</w:t>
      </w:r>
      <w:r w:rsidR="003E3482">
        <w:t xml:space="preserve"> "</w:t>
      </w:r>
      <w:r w:rsidRPr="003E3482">
        <w:t>Гуманитарное</w:t>
      </w:r>
      <w:r w:rsidR="003E3482" w:rsidRPr="003E3482">
        <w:t xml:space="preserve"> </w:t>
      </w:r>
      <w:r w:rsidRPr="003E3482">
        <w:t>знание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19994-464с</w:t>
      </w:r>
      <w:r w:rsidR="003E3482" w:rsidRPr="003E3482">
        <w:t>.</w:t>
      </w:r>
    </w:p>
    <w:p w:rsidR="003E3482" w:rsidRPr="003E3482" w:rsidRDefault="009B5D63" w:rsidP="00BE3026">
      <w:pPr>
        <w:pStyle w:val="a"/>
      </w:pPr>
      <w:r w:rsidRPr="003E3482">
        <w:t>Архангельский</w:t>
      </w:r>
      <w:r w:rsidR="003E3482" w:rsidRPr="003E3482">
        <w:t xml:space="preserve"> </w:t>
      </w:r>
      <w:r w:rsidRPr="003E3482">
        <w:t>В</w:t>
      </w:r>
      <w:r w:rsidR="003E3482">
        <w:t xml:space="preserve">.Д., </w:t>
      </w:r>
      <w:r w:rsidRPr="003E3482">
        <w:t>Кузнецова</w:t>
      </w:r>
      <w:r w:rsidR="003E3482" w:rsidRPr="003E3482">
        <w:t xml:space="preserve"> </w:t>
      </w:r>
      <w:r w:rsidRPr="003E3482">
        <w:t>Н</w:t>
      </w:r>
      <w:r w:rsidR="003E3482">
        <w:t>.П. "</w:t>
      </w:r>
      <w:r w:rsidRPr="003E3482">
        <w:t>Страховой</w:t>
      </w:r>
      <w:r w:rsidR="003E3482" w:rsidRPr="003E3482">
        <w:t xml:space="preserve"> </w:t>
      </w:r>
      <w:r w:rsidRPr="003E3482">
        <w:t>рынок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малое</w:t>
      </w:r>
      <w:r w:rsidR="003E3482" w:rsidRPr="003E3482">
        <w:t xml:space="preserve"> </w:t>
      </w:r>
      <w:r w:rsidRPr="003E3482">
        <w:t>предпринимательство</w:t>
      </w:r>
      <w:r w:rsidR="003E3482">
        <w:t xml:space="preserve">" </w:t>
      </w:r>
      <w:r w:rsidR="003E3482" w:rsidRPr="003E3482">
        <w:t xml:space="preserve">- </w:t>
      </w:r>
      <w:r w:rsidRPr="003E3482">
        <w:t>СПб,</w:t>
      </w:r>
      <w:r w:rsidR="003E3482" w:rsidRPr="003E3482">
        <w:t xml:space="preserve"> </w:t>
      </w:r>
      <w:r w:rsidRPr="003E3482">
        <w:t>1995</w:t>
      </w:r>
      <w:r w:rsidR="003E3482" w:rsidRPr="003E3482">
        <w:t xml:space="preserve"> - </w:t>
      </w:r>
      <w:r w:rsidRPr="003E3482">
        <w:t>44с</w:t>
      </w:r>
      <w:r w:rsidR="003E3482" w:rsidRPr="003E3482">
        <w:t>.</w:t>
      </w:r>
    </w:p>
    <w:p w:rsidR="003E3482" w:rsidRPr="003E3482" w:rsidRDefault="009B5D63" w:rsidP="00BE3026">
      <w:pPr>
        <w:pStyle w:val="a"/>
      </w:pPr>
      <w:r w:rsidRPr="003E3482">
        <w:t>Балабанов</w:t>
      </w:r>
      <w:r w:rsidR="003E3482" w:rsidRPr="003E3482">
        <w:t xml:space="preserve"> </w:t>
      </w:r>
      <w:r w:rsidRPr="003E3482">
        <w:t>И</w:t>
      </w:r>
      <w:r w:rsidR="003E3482">
        <w:t xml:space="preserve">.Т. </w:t>
      </w:r>
      <w:r w:rsidRPr="003E3482">
        <w:t>Риск-менеджмент</w:t>
      </w:r>
      <w:r w:rsidR="003E3482">
        <w:t xml:space="preserve">. - </w:t>
      </w:r>
      <w:r w:rsidRPr="003E3482">
        <w:t>М</w:t>
      </w:r>
      <w:r w:rsidR="003E3482" w:rsidRPr="003E3482">
        <w:t xml:space="preserve"> </w:t>
      </w:r>
      <w:r w:rsidRPr="003E3482">
        <w:t>Финансы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статистика</w:t>
      </w:r>
      <w:r w:rsidR="003E3482" w:rsidRPr="003E3482">
        <w:t xml:space="preserve"> </w:t>
      </w:r>
      <w:r w:rsidRPr="003E3482">
        <w:t>1996-192с</w:t>
      </w:r>
      <w:r w:rsidR="003E3482" w:rsidRPr="003E3482">
        <w:t>.</w:t>
      </w:r>
    </w:p>
    <w:p w:rsidR="009B5D63" w:rsidRPr="003E3482" w:rsidRDefault="009B5D63" w:rsidP="00BE3026">
      <w:pPr>
        <w:pStyle w:val="a"/>
      </w:pPr>
      <w:r w:rsidRPr="003E3482">
        <w:t>Гомелля</w:t>
      </w:r>
      <w:r w:rsidR="003E3482" w:rsidRPr="003E3482">
        <w:t xml:space="preserve"> </w:t>
      </w:r>
      <w:r w:rsidRPr="003E3482">
        <w:t>В</w:t>
      </w:r>
      <w:r w:rsidR="003E3482">
        <w:t xml:space="preserve">.Б. </w:t>
      </w:r>
      <w:r w:rsidRPr="003E3482">
        <w:t>Основы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дела</w:t>
      </w:r>
      <w:r w:rsidR="003E3482" w:rsidRPr="003E3482">
        <w:t xml:space="preserve">: </w:t>
      </w:r>
      <w:r w:rsidRPr="003E3482">
        <w:t>Учебное</w:t>
      </w:r>
      <w:r w:rsidR="003E3482" w:rsidRPr="003E3482">
        <w:t xml:space="preserve"> </w:t>
      </w:r>
      <w:r w:rsidRPr="003E3482">
        <w:t>пособие</w:t>
      </w:r>
      <w:r w:rsidR="003E3482" w:rsidRPr="003E3482">
        <w:t xml:space="preserve"> </w:t>
      </w:r>
      <w:r w:rsidRPr="003E3482">
        <w:t>М</w:t>
      </w:r>
      <w:r w:rsidR="003E3482" w:rsidRPr="003E3482">
        <w:t>.</w:t>
      </w:r>
      <w:r w:rsidR="003E3482">
        <w:t xml:space="preserve"> "</w:t>
      </w:r>
      <w:r w:rsidRPr="003E3482">
        <w:t>СОМИНТЭК</w:t>
      </w:r>
      <w:r w:rsidR="003E3482">
        <w:t>"</w:t>
      </w:r>
      <w:r w:rsidRPr="003E3482">
        <w:t>,</w:t>
      </w:r>
      <w:r w:rsidR="003E3482" w:rsidRPr="003E3482">
        <w:t xml:space="preserve"> </w:t>
      </w:r>
      <w:r w:rsidRPr="003E3482">
        <w:t>1998</w:t>
      </w:r>
    </w:p>
    <w:p w:rsidR="009B5D63" w:rsidRPr="003E3482" w:rsidRDefault="009B5D63" w:rsidP="00BE3026">
      <w:pPr>
        <w:pStyle w:val="a"/>
      </w:pPr>
      <w:r w:rsidRPr="003E3482">
        <w:t>Гражданский</w:t>
      </w:r>
      <w:r w:rsidR="003E3482" w:rsidRPr="003E3482">
        <w:t xml:space="preserve"> </w:t>
      </w:r>
      <w:r w:rsidRPr="003E3482">
        <w:t>кодекс</w:t>
      </w:r>
      <w:r w:rsidR="003E3482" w:rsidRPr="003E3482">
        <w:t xml:space="preserve"> </w:t>
      </w:r>
      <w:r w:rsidRPr="003E3482">
        <w:t>ч</w:t>
      </w:r>
      <w:r w:rsidR="003E3482" w:rsidRPr="003E3482">
        <w:t xml:space="preserve">. </w:t>
      </w:r>
      <w:r w:rsidRPr="003E3482">
        <w:rPr>
          <w:lang w:val="en-US"/>
        </w:rPr>
        <w:t>I</w:t>
      </w:r>
      <w:r w:rsidR="003E3482" w:rsidRPr="003E3482">
        <w:t xml:space="preserve"> </w:t>
      </w:r>
      <w:r w:rsidRPr="003E3482">
        <w:t>1995,</w:t>
      </w:r>
      <w:r w:rsidR="003E3482" w:rsidRPr="003E3482">
        <w:t xml:space="preserve"> </w:t>
      </w:r>
      <w:r w:rsidRPr="003E3482">
        <w:t>ч</w:t>
      </w:r>
      <w:r w:rsidR="003E3482" w:rsidRPr="003E3482">
        <w:t xml:space="preserve">. </w:t>
      </w:r>
      <w:r w:rsidRPr="003E3482">
        <w:rPr>
          <w:lang w:val="en-US"/>
        </w:rPr>
        <w:t>II</w:t>
      </w:r>
      <w:r w:rsidR="003E3482" w:rsidRPr="003E3482">
        <w:t xml:space="preserve"> </w:t>
      </w:r>
      <w:r w:rsidRPr="003E3482">
        <w:t>1996</w:t>
      </w:r>
    </w:p>
    <w:p w:rsidR="009B5D63" w:rsidRPr="003E3482" w:rsidRDefault="009B5D63" w:rsidP="00BE3026">
      <w:pPr>
        <w:pStyle w:val="a"/>
      </w:pPr>
      <w:r w:rsidRPr="003E3482">
        <w:t>Маркс</w:t>
      </w:r>
      <w:r w:rsidR="003E3482" w:rsidRPr="003E3482">
        <w:t xml:space="preserve"> </w:t>
      </w:r>
      <w:r w:rsidRPr="003E3482">
        <w:t>К</w:t>
      </w:r>
      <w:r w:rsidR="003E3482" w:rsidRPr="003E3482">
        <w:t xml:space="preserve">., </w:t>
      </w:r>
      <w:r w:rsidRPr="003E3482">
        <w:t>Энгельс</w:t>
      </w:r>
      <w:r w:rsidR="00BE3026">
        <w:t xml:space="preserve"> </w:t>
      </w:r>
      <w:r w:rsidR="003E3482">
        <w:t xml:space="preserve">Ф. </w:t>
      </w:r>
      <w:r w:rsidRPr="003E3482">
        <w:t>соч</w:t>
      </w:r>
      <w:r w:rsidR="003E3482" w:rsidRPr="003E3482">
        <w:t xml:space="preserve">. </w:t>
      </w:r>
      <w:r w:rsidRPr="003E3482">
        <w:t>т</w:t>
      </w:r>
      <w:r w:rsidR="003E3482">
        <w:t>.2</w:t>
      </w:r>
      <w:r w:rsidRPr="003E3482">
        <w:t>5</w:t>
      </w:r>
      <w:r w:rsidR="003E3482" w:rsidRPr="003E3482">
        <w:t xml:space="preserve"> </w:t>
      </w:r>
      <w:r w:rsidRPr="003E3482">
        <w:t>ч</w:t>
      </w:r>
      <w:r w:rsidR="003E3482">
        <w:t>.2</w:t>
      </w:r>
    </w:p>
    <w:p w:rsidR="003E3482" w:rsidRPr="003E3482" w:rsidRDefault="009B5D63" w:rsidP="00BE3026">
      <w:pPr>
        <w:pStyle w:val="a"/>
      </w:pPr>
      <w:r w:rsidRPr="003E3482">
        <w:t>Пылов</w:t>
      </w:r>
      <w:r w:rsidR="003E3482" w:rsidRPr="003E3482">
        <w:t xml:space="preserve"> </w:t>
      </w:r>
      <w:r w:rsidRPr="003E3482">
        <w:t>К</w:t>
      </w:r>
      <w:r w:rsidR="003E3482">
        <w:t xml:space="preserve">.И. </w:t>
      </w:r>
      <w:r w:rsidRPr="003E3482">
        <w:t>Страхове</w:t>
      </w:r>
      <w:r w:rsidR="003E3482" w:rsidRPr="003E3482">
        <w:t xml:space="preserve"> </w:t>
      </w:r>
      <w:r w:rsidRPr="003E3482">
        <w:t>дело</w:t>
      </w:r>
      <w:r w:rsidR="003E3482" w:rsidRPr="003E3482">
        <w:t xml:space="preserve"> - </w:t>
      </w:r>
      <w:r w:rsidRPr="003E3482">
        <w:t>М</w:t>
      </w:r>
      <w:r w:rsidR="003E3482" w:rsidRPr="003E3482">
        <w:t xml:space="preserve">. </w:t>
      </w:r>
      <w:r w:rsidRPr="003E3482">
        <w:t>ЭДМА</w:t>
      </w:r>
      <w:r w:rsidR="003E3482" w:rsidRPr="003E3482">
        <w:t xml:space="preserve"> </w:t>
      </w:r>
      <w:r w:rsidRPr="003E3482">
        <w:t>1993</w:t>
      </w:r>
      <w:r w:rsidR="003E3482" w:rsidRPr="003E3482">
        <w:t xml:space="preserve"> - </w:t>
      </w:r>
      <w:r w:rsidRPr="003E3482">
        <w:t>145с</w:t>
      </w:r>
      <w:r w:rsidR="003E3482" w:rsidRPr="003E3482">
        <w:t>.</w:t>
      </w:r>
    </w:p>
    <w:p w:rsidR="003E3482" w:rsidRPr="003E3482" w:rsidRDefault="009B5D63" w:rsidP="00BE3026">
      <w:pPr>
        <w:pStyle w:val="a"/>
      </w:pPr>
      <w:r w:rsidRPr="003E3482">
        <w:t>Райхер</w:t>
      </w:r>
      <w:r w:rsidR="003E3482" w:rsidRPr="003E3482">
        <w:t xml:space="preserve"> </w:t>
      </w:r>
      <w:r w:rsidRPr="003E3482">
        <w:t>В</w:t>
      </w:r>
      <w:r w:rsidR="003E3482">
        <w:t xml:space="preserve">.К. </w:t>
      </w:r>
      <w:r w:rsidRPr="003E3482">
        <w:t>Общественно-исторические</w:t>
      </w:r>
      <w:r w:rsidR="003E3482" w:rsidRPr="003E3482">
        <w:t xml:space="preserve"> </w:t>
      </w:r>
      <w:r w:rsidRPr="003E3482">
        <w:t>типы</w:t>
      </w:r>
      <w:r w:rsidR="003E3482" w:rsidRPr="003E3482">
        <w:t xml:space="preserve"> </w:t>
      </w:r>
      <w:r w:rsidRPr="003E3482">
        <w:t>страхования-М</w:t>
      </w:r>
      <w:r w:rsidR="003E3482" w:rsidRPr="003E3482">
        <w:t xml:space="preserve">.: </w:t>
      </w:r>
      <w:r w:rsidRPr="003E3482">
        <w:t>ЮКИС,</w:t>
      </w:r>
      <w:r w:rsidR="003E3482" w:rsidRPr="003E3482">
        <w:t xml:space="preserve"> </w:t>
      </w:r>
      <w:r w:rsidRPr="003E3482">
        <w:t>1992-248с</w:t>
      </w:r>
      <w:r w:rsidR="003E3482" w:rsidRPr="003E3482">
        <w:t>.</w:t>
      </w:r>
    </w:p>
    <w:p w:rsidR="003E3482" w:rsidRPr="003E3482" w:rsidRDefault="009B5D63" w:rsidP="00BE3026">
      <w:pPr>
        <w:pStyle w:val="a"/>
      </w:pPr>
      <w:r w:rsidRPr="003E3482">
        <w:t>Саркисов</w:t>
      </w:r>
      <w:r w:rsidR="003E3482" w:rsidRPr="003E3482">
        <w:t xml:space="preserve"> </w:t>
      </w:r>
      <w:r w:rsidRPr="003E3482">
        <w:t>С</w:t>
      </w:r>
      <w:r w:rsidR="003E3482">
        <w:t xml:space="preserve">.Э. </w:t>
      </w:r>
      <w:r w:rsidRPr="003E3482">
        <w:t>Личное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 - </w:t>
      </w:r>
      <w:r w:rsidRPr="003E3482">
        <w:t>М</w:t>
      </w:r>
      <w:r w:rsidR="003E3482" w:rsidRPr="003E3482">
        <w:t xml:space="preserve">., </w:t>
      </w:r>
      <w:r w:rsidRPr="003E3482">
        <w:t>Финансы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статика,</w:t>
      </w:r>
      <w:r w:rsidR="003E3482" w:rsidRPr="003E3482">
        <w:t xml:space="preserve"> </w:t>
      </w:r>
      <w:r w:rsidRPr="003E3482">
        <w:t>1996</w:t>
      </w:r>
      <w:r w:rsidR="003E3482" w:rsidRPr="003E3482">
        <w:t xml:space="preserve"> - </w:t>
      </w:r>
      <w:r w:rsidRPr="003E3482">
        <w:t>96с</w:t>
      </w:r>
      <w:r w:rsidR="003E3482" w:rsidRPr="003E3482">
        <w:t>.</w:t>
      </w:r>
    </w:p>
    <w:p w:rsidR="003E3482" w:rsidRPr="003E3482" w:rsidRDefault="009B5D63" w:rsidP="00BE3026">
      <w:pPr>
        <w:pStyle w:val="a"/>
      </w:pPr>
      <w:r w:rsidRPr="003E3482">
        <w:t>Страхование</w:t>
      </w:r>
      <w:r w:rsidR="003E3482" w:rsidRPr="003E3482">
        <w:t xml:space="preserve"> </w:t>
      </w:r>
      <w:r w:rsidRPr="003E3482">
        <w:t>от</w:t>
      </w:r>
      <w:r w:rsidR="003E3482" w:rsidRPr="003E3482">
        <w:t xml:space="preserve"> </w:t>
      </w:r>
      <w:r w:rsidRPr="003E3482">
        <w:t>А</w:t>
      </w:r>
      <w:r w:rsidR="003E3482" w:rsidRPr="003E3482">
        <w:t xml:space="preserve"> </w:t>
      </w:r>
      <w:r w:rsidRPr="003E3482">
        <w:t>до</w:t>
      </w:r>
      <w:r w:rsidR="003E3482" w:rsidRPr="003E3482">
        <w:t xml:space="preserve"> </w:t>
      </w:r>
      <w:r w:rsidRPr="003E3482">
        <w:t>Я</w:t>
      </w:r>
      <w:r w:rsidR="003E3482" w:rsidRPr="003E3482">
        <w:t xml:space="preserve"> </w:t>
      </w:r>
      <w:r w:rsidRPr="003E3482">
        <w:t>Книга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страхователей</w:t>
      </w:r>
      <w:r w:rsidR="003E3482" w:rsidRPr="003E3482">
        <w:t xml:space="preserve"> </w:t>
      </w:r>
      <w:r w:rsidRPr="003E3482">
        <w:t>/Под</w:t>
      </w:r>
      <w:r w:rsidR="003E3482" w:rsidRPr="003E3482">
        <w:t xml:space="preserve"> </w:t>
      </w:r>
      <w:r w:rsidR="003E3482">
        <w:t xml:space="preserve">ред.Л.И. </w:t>
      </w:r>
      <w:r w:rsidRPr="003E3482">
        <w:t>Корчевской,</w:t>
      </w:r>
      <w:r w:rsidR="003E3482" w:rsidRPr="003E3482">
        <w:t xml:space="preserve"> </w:t>
      </w:r>
      <w:r w:rsidRPr="003E3482">
        <w:t>К</w:t>
      </w:r>
      <w:r w:rsidR="003E3482">
        <w:t xml:space="preserve">.Е. </w:t>
      </w:r>
      <w:r w:rsidRPr="003E3482">
        <w:t>Турбиной</w:t>
      </w:r>
      <w:r w:rsidR="003E3482" w:rsidRPr="003E3482">
        <w:t xml:space="preserve"> - </w:t>
      </w:r>
      <w:r w:rsidRPr="003E3482">
        <w:t>М</w:t>
      </w:r>
      <w:r w:rsidR="003E3482" w:rsidRPr="003E3482">
        <w:t xml:space="preserve">. </w:t>
      </w:r>
      <w:r w:rsidRPr="003E3482">
        <w:t>Инфра-М</w:t>
      </w:r>
      <w:r w:rsidR="003E3482">
        <w:t>, 19</w:t>
      </w:r>
      <w:r w:rsidRPr="003E3482">
        <w:t>96г</w:t>
      </w:r>
      <w:r w:rsidR="003E3482">
        <w:t xml:space="preserve">. - </w:t>
      </w:r>
      <w:r w:rsidRPr="003E3482">
        <w:t>624с</w:t>
      </w:r>
      <w:r w:rsidR="003E3482" w:rsidRPr="003E3482">
        <w:t>.</w:t>
      </w:r>
    </w:p>
    <w:p w:rsidR="003E3482" w:rsidRPr="003E3482" w:rsidRDefault="009B5D63" w:rsidP="00BE3026">
      <w:pPr>
        <w:pStyle w:val="a"/>
      </w:pPr>
      <w:r w:rsidRPr="003E3482">
        <w:t>Страховое</w:t>
      </w:r>
      <w:r w:rsidR="003E3482" w:rsidRPr="003E3482">
        <w:t xml:space="preserve"> </w:t>
      </w:r>
      <w:r w:rsidRPr="003E3482">
        <w:t>дело</w:t>
      </w:r>
      <w:r w:rsidR="003E3482" w:rsidRPr="003E3482">
        <w:t xml:space="preserve">: </w:t>
      </w:r>
      <w:r w:rsidRPr="003E3482">
        <w:t>Учебник</w:t>
      </w:r>
      <w:r w:rsidR="003E3482" w:rsidRPr="003E3482">
        <w:t xml:space="preserve"> </w:t>
      </w:r>
      <w:r w:rsidRPr="003E3482">
        <w:t>/Под</w:t>
      </w:r>
      <w:r w:rsidR="003E3482" w:rsidRPr="003E3482">
        <w:t xml:space="preserve"> </w:t>
      </w:r>
      <w:r w:rsidR="003E3482">
        <w:t xml:space="preserve">ред. </w:t>
      </w:r>
      <w:r w:rsidRPr="003E3482">
        <w:t>Рейтмана</w:t>
      </w:r>
      <w:r w:rsidR="003E3482" w:rsidRPr="003E3482">
        <w:t xml:space="preserve"> </w:t>
      </w:r>
      <w:r w:rsidRPr="003E3482">
        <w:t>Л</w:t>
      </w:r>
      <w:r w:rsidR="003E3482">
        <w:t xml:space="preserve">.И. - </w:t>
      </w:r>
      <w:r w:rsidRPr="003E3482">
        <w:t>М</w:t>
      </w:r>
      <w:r w:rsidR="003E3482" w:rsidRPr="003E3482">
        <w:t xml:space="preserve">. </w:t>
      </w:r>
      <w:r w:rsidRPr="003E3482">
        <w:t>Рост</w:t>
      </w:r>
      <w:r w:rsidR="003E3482">
        <w:t>, 19</w:t>
      </w:r>
      <w:r w:rsidRPr="003E3482">
        <w:t>92г</w:t>
      </w:r>
      <w:r w:rsidR="003E3482">
        <w:t xml:space="preserve">. - </w:t>
      </w:r>
      <w:r w:rsidRPr="003E3482">
        <w:t>530с</w:t>
      </w:r>
      <w:r w:rsidR="003E3482" w:rsidRPr="003E3482">
        <w:t>.</w:t>
      </w:r>
    </w:p>
    <w:p w:rsidR="003E3482" w:rsidRPr="003E3482" w:rsidRDefault="009B5D63" w:rsidP="00BE3026">
      <w:pPr>
        <w:pStyle w:val="a"/>
      </w:pPr>
      <w:r w:rsidRPr="003E3482">
        <w:lastRenderedPageBreak/>
        <w:t>Сухов</w:t>
      </w:r>
      <w:r w:rsidR="003E3482" w:rsidRPr="003E3482">
        <w:t xml:space="preserve"> </w:t>
      </w:r>
      <w:r w:rsidRPr="003E3482">
        <w:t>В</w:t>
      </w:r>
      <w:r w:rsidR="003E3482">
        <w:t xml:space="preserve">.А. </w:t>
      </w:r>
      <w:r w:rsidRPr="003E3482">
        <w:t>Государственное</w:t>
      </w:r>
      <w:r w:rsidR="003E3482" w:rsidRPr="003E3482">
        <w:t xml:space="preserve"> </w:t>
      </w:r>
      <w:r w:rsidRPr="003E3482">
        <w:t>регулирование</w:t>
      </w:r>
      <w:r w:rsidR="003E3482" w:rsidRPr="003E3482">
        <w:t xml:space="preserve"> </w:t>
      </w:r>
      <w:r w:rsidRPr="003E3482">
        <w:t>финансовой</w:t>
      </w:r>
      <w:r w:rsidR="003E3482" w:rsidRPr="003E3482">
        <w:t xml:space="preserve"> </w:t>
      </w:r>
      <w:r w:rsidRPr="003E3482">
        <w:t>устойчивости</w:t>
      </w:r>
      <w:r w:rsidR="003E3482" w:rsidRPr="003E3482">
        <w:t xml:space="preserve"> </w:t>
      </w:r>
      <w:r w:rsidRPr="003E3482">
        <w:t>страховщиков</w:t>
      </w:r>
      <w:r w:rsidR="003E3482" w:rsidRPr="003E3482">
        <w:t xml:space="preserve">. </w:t>
      </w:r>
      <w:r w:rsidRPr="003E3482">
        <w:t>М</w:t>
      </w:r>
      <w:r w:rsidR="003E3482" w:rsidRPr="003E3482">
        <w:t xml:space="preserve">: </w:t>
      </w:r>
      <w:r w:rsidRPr="003E3482">
        <w:t>Анкил</w:t>
      </w:r>
      <w:r w:rsidR="003E3482">
        <w:t>, 19</w:t>
      </w:r>
      <w:r w:rsidRPr="003E3482">
        <w:t>92</w:t>
      </w:r>
      <w:r w:rsidR="003E3482" w:rsidRPr="003E3482">
        <w:t xml:space="preserve"> - </w:t>
      </w:r>
      <w:r w:rsidRPr="003E3482">
        <w:t>103с</w:t>
      </w:r>
      <w:r w:rsidR="003E3482" w:rsidRPr="003E3482">
        <w:t>.</w:t>
      </w:r>
    </w:p>
    <w:p w:rsidR="009B5D63" w:rsidRPr="003E3482" w:rsidRDefault="009B5D63" w:rsidP="00BE3026">
      <w:pPr>
        <w:pStyle w:val="a"/>
      </w:pPr>
      <w:r w:rsidRPr="003E3482">
        <w:t>Хемптон</w:t>
      </w:r>
      <w:r w:rsidR="003E3482" w:rsidRPr="003E3482">
        <w:t xml:space="preserve"> </w:t>
      </w:r>
      <w:r w:rsidRPr="003E3482">
        <w:t>Д</w:t>
      </w:r>
      <w:r w:rsidR="003E3482">
        <w:t xml:space="preserve">.Д. </w:t>
      </w:r>
      <w:r w:rsidRPr="003E3482">
        <w:t>Финансовое</w:t>
      </w:r>
      <w:r w:rsidR="003E3482" w:rsidRPr="003E3482">
        <w:t xml:space="preserve"> </w:t>
      </w:r>
      <w:r w:rsidRPr="003E3482">
        <w:t>управление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компаниях</w:t>
      </w:r>
      <w:r w:rsidR="003E3482" w:rsidRPr="003E3482">
        <w:t xml:space="preserve"> - </w:t>
      </w:r>
      <w:r w:rsidRPr="003E3482">
        <w:t>М</w:t>
      </w:r>
      <w:r w:rsidR="003E3482" w:rsidRPr="003E3482">
        <w:t xml:space="preserve">. </w:t>
      </w:r>
      <w:r w:rsidRPr="003E3482">
        <w:t>Анкил</w:t>
      </w:r>
      <w:r w:rsidR="003E3482">
        <w:t>, 19</w:t>
      </w:r>
      <w:r w:rsidRPr="003E3482">
        <w:t>95</w:t>
      </w:r>
      <w:r w:rsidR="003E3482">
        <w:t xml:space="preserve">. - </w:t>
      </w:r>
      <w:r w:rsidRPr="003E3482">
        <w:t>с</w:t>
      </w:r>
      <w:r w:rsidR="003E3482">
        <w:t>.2</w:t>
      </w:r>
      <w:r w:rsidRPr="003E3482">
        <w:t>63</w:t>
      </w:r>
    </w:p>
    <w:p w:rsidR="003E3482" w:rsidRPr="003E3482" w:rsidRDefault="009B5D63" w:rsidP="00BE3026">
      <w:pPr>
        <w:pStyle w:val="a"/>
      </w:pPr>
      <w:r w:rsidRPr="003E3482">
        <w:t>Шахов</w:t>
      </w:r>
      <w:r w:rsidR="003E3482" w:rsidRPr="003E3482">
        <w:t xml:space="preserve"> </w:t>
      </w:r>
      <w:r w:rsidRPr="003E3482">
        <w:t>В</w:t>
      </w:r>
      <w:r w:rsidR="003E3482">
        <w:t xml:space="preserve">.В. </w:t>
      </w:r>
      <w:r w:rsidRPr="003E3482">
        <w:t>Введение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страхование</w:t>
      </w:r>
      <w:r w:rsidR="003E3482" w:rsidRPr="003E3482">
        <w:t xml:space="preserve">: </w:t>
      </w:r>
      <w:r w:rsidRPr="003E3482">
        <w:t>экономический</w:t>
      </w:r>
      <w:r w:rsidR="003E3482" w:rsidRPr="003E3482">
        <w:t xml:space="preserve"> </w:t>
      </w:r>
      <w:r w:rsidRPr="003E3482">
        <w:t>аспект</w:t>
      </w:r>
      <w:r w:rsidR="003E3482" w:rsidRPr="003E3482">
        <w:t xml:space="preserve"> - </w:t>
      </w:r>
      <w:r w:rsidRPr="003E3482">
        <w:t>М</w:t>
      </w:r>
      <w:r w:rsidR="003E3482" w:rsidRPr="003E3482">
        <w:t xml:space="preserve">. </w:t>
      </w:r>
      <w:r w:rsidRPr="003E3482">
        <w:t>Финансы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статистика</w:t>
      </w:r>
      <w:r w:rsidR="003E3482" w:rsidRPr="003E3482">
        <w:t xml:space="preserve"> </w:t>
      </w:r>
      <w:r w:rsidRPr="003E3482">
        <w:t>1992</w:t>
      </w:r>
      <w:r w:rsidR="003E3482" w:rsidRPr="003E3482">
        <w:t xml:space="preserve"> - </w:t>
      </w:r>
      <w:r w:rsidRPr="003E3482">
        <w:t>192с</w:t>
      </w:r>
      <w:r w:rsidR="003E3482" w:rsidRPr="003E3482">
        <w:t>.</w:t>
      </w:r>
    </w:p>
    <w:p w:rsidR="003E3482" w:rsidRPr="003E3482" w:rsidRDefault="009B5D63" w:rsidP="00BE3026">
      <w:pPr>
        <w:pStyle w:val="a"/>
      </w:pPr>
      <w:r w:rsidRPr="003E3482">
        <w:t>Шиминова</w:t>
      </w:r>
      <w:r w:rsidR="003E3482" w:rsidRPr="003E3482">
        <w:t xml:space="preserve"> </w:t>
      </w:r>
      <w:r w:rsidRPr="003E3482">
        <w:t>М</w:t>
      </w:r>
      <w:r w:rsidR="003E3482">
        <w:t xml:space="preserve">.Я. </w:t>
      </w:r>
      <w:r w:rsidRPr="003E3482">
        <w:t>Основы</w:t>
      </w:r>
      <w:r w:rsidR="003E3482" w:rsidRPr="003E3482">
        <w:t xml:space="preserve"> </w:t>
      </w:r>
      <w:r w:rsidRPr="003E3482">
        <w:t>страхового</w:t>
      </w:r>
      <w:r w:rsidR="003E3482" w:rsidRPr="003E3482">
        <w:t xml:space="preserve"> </w:t>
      </w:r>
      <w:r w:rsidRPr="003E3482">
        <w:t>права</w:t>
      </w:r>
      <w:r w:rsidR="003E3482" w:rsidRPr="003E3482">
        <w:t xml:space="preserve"> - </w:t>
      </w:r>
      <w:r w:rsidRPr="003E3482">
        <w:t>М</w:t>
      </w:r>
      <w:r w:rsidR="003E3482" w:rsidRPr="003E3482">
        <w:t xml:space="preserve">. </w:t>
      </w:r>
      <w:r w:rsidRPr="003E3482">
        <w:t>Анкил,</w:t>
      </w:r>
      <w:r w:rsidR="003E3482" w:rsidRPr="003E3482">
        <w:t xml:space="preserve"> </w:t>
      </w:r>
      <w:r w:rsidRPr="003E3482">
        <w:t>1993-178с</w:t>
      </w:r>
      <w:r w:rsidR="003E3482" w:rsidRPr="003E3482">
        <w:t>.</w:t>
      </w:r>
    </w:p>
    <w:p w:rsidR="003E3482" w:rsidRPr="003E3482" w:rsidRDefault="009B5D63" w:rsidP="00BE3026">
      <w:pPr>
        <w:pStyle w:val="a"/>
      </w:pPr>
      <w:r w:rsidRPr="003E3482">
        <w:t>Шахов</w:t>
      </w:r>
      <w:r w:rsidR="003E3482" w:rsidRPr="003E3482">
        <w:t xml:space="preserve"> </w:t>
      </w:r>
      <w:r w:rsidRPr="003E3482">
        <w:t>В</w:t>
      </w:r>
      <w:r w:rsidR="003E3482">
        <w:t xml:space="preserve">.В. </w:t>
      </w:r>
      <w:r w:rsidRPr="003E3482">
        <w:t>Страхование</w:t>
      </w:r>
      <w:r w:rsidR="003E3482" w:rsidRPr="003E3482">
        <w:t xml:space="preserve">: </w:t>
      </w:r>
      <w:r w:rsidRPr="003E3482">
        <w:t>Учебник</w:t>
      </w:r>
      <w:r w:rsidR="003E3482" w:rsidRPr="003E3482">
        <w:t xml:space="preserve"> </w:t>
      </w:r>
      <w:r w:rsidRPr="003E3482">
        <w:t>для</w:t>
      </w:r>
      <w:r w:rsidR="003E3482" w:rsidRPr="003E3482">
        <w:t xml:space="preserve"> </w:t>
      </w:r>
      <w:r w:rsidRPr="003E3482">
        <w:t>ВУЗов-М</w:t>
      </w:r>
      <w:r w:rsidR="003E3482" w:rsidRPr="003E3482">
        <w:t xml:space="preserve">. </w:t>
      </w:r>
      <w:r w:rsidRPr="003E3482">
        <w:t>Страховой</w:t>
      </w:r>
      <w:r w:rsidR="003E3482" w:rsidRPr="003E3482">
        <w:t xml:space="preserve"> </w:t>
      </w:r>
      <w:r w:rsidRPr="003E3482">
        <w:t>полис</w:t>
      </w:r>
      <w:r w:rsidR="003E3482" w:rsidRPr="003E3482">
        <w:t xml:space="preserve"> </w:t>
      </w:r>
      <w:r w:rsidRPr="003E3482">
        <w:t>ЮНИТИ,</w:t>
      </w:r>
      <w:r w:rsidR="003E3482" w:rsidRPr="003E3482">
        <w:t xml:space="preserve"> </w:t>
      </w:r>
      <w:r w:rsidRPr="003E3482">
        <w:t>1997г</w:t>
      </w:r>
      <w:r w:rsidR="003E3482" w:rsidRPr="003E3482">
        <w:t>.</w:t>
      </w:r>
    </w:p>
    <w:p w:rsidR="003E3482" w:rsidRDefault="009B5D63" w:rsidP="00BE3026">
      <w:pPr>
        <w:pStyle w:val="a"/>
      </w:pPr>
      <w:r w:rsidRPr="003E3482">
        <w:t>Экономика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и</w:t>
      </w:r>
      <w:r w:rsidR="003E3482" w:rsidRPr="003E3482">
        <w:t xml:space="preserve"> </w:t>
      </w:r>
      <w:r w:rsidRPr="003E3482">
        <w:t>перестрахования</w:t>
      </w:r>
      <w:r w:rsidR="003E3482" w:rsidRPr="003E3482">
        <w:t xml:space="preserve"> - </w:t>
      </w:r>
      <w:r w:rsidRPr="003E3482">
        <w:t>М</w:t>
      </w:r>
      <w:r w:rsidR="003E3482" w:rsidRPr="003E3482">
        <w:t xml:space="preserve">. </w:t>
      </w:r>
      <w:r w:rsidRPr="003E3482">
        <w:t>Анкил,</w:t>
      </w:r>
      <w:r w:rsidR="003E3482" w:rsidRPr="003E3482">
        <w:t xml:space="preserve"> </w:t>
      </w:r>
      <w:r w:rsidRPr="003E3482">
        <w:t>19996</w:t>
      </w:r>
      <w:r w:rsidR="003E3482" w:rsidRPr="003E3482">
        <w:t xml:space="preserve"> - </w:t>
      </w:r>
      <w:r w:rsidRPr="003E3482">
        <w:t>224с</w:t>
      </w:r>
      <w:r w:rsidR="003E3482" w:rsidRPr="003E3482">
        <w:t>.</w:t>
      </w:r>
    </w:p>
    <w:p w:rsidR="003E3482" w:rsidRDefault="00BE3026" w:rsidP="00BE3026">
      <w:pPr>
        <w:pStyle w:val="1"/>
      </w:pPr>
      <w:r>
        <w:br w:type="page"/>
      </w:r>
      <w:bookmarkStart w:id="18" w:name="_Toc293307980"/>
      <w:r>
        <w:lastRenderedPageBreak/>
        <w:t>П</w:t>
      </w:r>
      <w:r w:rsidRPr="003E3482">
        <w:t>риложение</w:t>
      </w:r>
      <w:r w:rsidR="003E3482" w:rsidRPr="003E3482">
        <w:t xml:space="preserve"> </w:t>
      </w:r>
      <w:r w:rsidR="00093B91" w:rsidRPr="003E3482">
        <w:t>А</w:t>
      </w:r>
      <w:bookmarkEnd w:id="18"/>
    </w:p>
    <w:p w:rsidR="00BE3026" w:rsidRPr="00BE3026" w:rsidRDefault="00BE3026" w:rsidP="00BE3026">
      <w:pPr>
        <w:rPr>
          <w:lang w:eastAsia="en-US"/>
        </w:rPr>
      </w:pPr>
    </w:p>
    <w:p w:rsidR="003E3482" w:rsidRPr="003E3482" w:rsidRDefault="0006782E" w:rsidP="003E3482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7pt;margin-top:40.25pt;width:455pt;height:207pt;z-index:251657728" coordorigin="1701,2934" coordsize="9373,4140">
            <v:rect id="_x0000_s1027" style="position:absolute;left:1701;top:3406;width:9373;height:3668" strokeweight=".5pt">
              <v:stroke dashstyle="3 1"/>
            </v:rect>
            <v:rect id="_x0000_s1028" style="position:absolute;left:3915;top:2934;width:5823;height:350" strokeweight="1pt">
              <v:textbox style="mso-next-textbox:#_x0000_s1028" inset="1pt,1pt,1pt,1pt">
                <w:txbxContent>
                  <w:p w:rsidR="00BE3026" w:rsidRDefault="00BE3026" w:rsidP="00BE3026">
                    <w:pPr>
                      <w:pStyle w:val="af9"/>
                    </w:pPr>
                    <w:r>
                      <w:t xml:space="preserve">Границы страхового рынка </w:t>
                    </w:r>
                  </w:p>
                </w:txbxContent>
              </v:textbox>
            </v:rect>
            <v:rect id="_x0000_s1029" style="position:absolute;left:3631;top:3803;width:6675;height:263" strokeweight="1pt">
              <v:textbox style="mso-next-textbox:#_x0000_s1029" inset="1pt,1pt,1pt,1pt">
                <w:txbxContent>
                  <w:p w:rsidR="00BE3026" w:rsidRDefault="00BE3026" w:rsidP="00BE3026">
                    <w:pPr>
                      <w:pStyle w:val="af9"/>
                    </w:pPr>
                    <w:r>
                      <w:t xml:space="preserve">Орган государственного надзора </w:t>
                    </w:r>
                  </w:p>
                </w:txbxContent>
              </v:textbox>
            </v:rect>
            <v:rect id="_x0000_s1030" style="position:absolute;left:2211;top:4813;width:1563;height:1136" strokeweight="1pt">
              <v:textbox style="mso-next-textbox:#_x0000_s1030" inset="1pt,1pt,1pt,1pt">
                <w:txbxContent>
                  <w:p w:rsidR="00BE3026" w:rsidRDefault="00BE3026" w:rsidP="00BE3026">
                    <w:pPr>
                      <w:pStyle w:val="af9"/>
                    </w:pPr>
                    <w:r>
                      <w:t xml:space="preserve">Акционерные страховые компании </w:t>
                    </w:r>
                  </w:p>
                </w:txbxContent>
              </v:textbox>
            </v:rect>
            <v:rect id="_x0000_s1031" style="position:absolute;left:4483;top:4813;width:1563;height:1136" strokeweight="1pt">
              <v:textbox style="mso-next-textbox:#_x0000_s1031" inset="1pt,1pt,1pt,1pt">
                <w:txbxContent>
                  <w:p w:rsidR="00BE3026" w:rsidRDefault="00BE3026" w:rsidP="00BE3026">
                    <w:pPr>
                      <w:pStyle w:val="af9"/>
                    </w:pPr>
                    <w:r>
                      <w:t>Специализированные перестра-ховочные компании</w:t>
                    </w:r>
                  </w:p>
                </w:txbxContent>
              </v:textbox>
            </v:rect>
            <v:rect id="_x0000_s1032" style="position:absolute;left:6755;top:4813;width:1563;height:1136" strokeweight="1pt">
              <v:textbox style="mso-next-textbox:#_x0000_s1032" inset="1pt,1pt,1pt,1pt">
                <w:txbxContent>
                  <w:p w:rsidR="00BE3026" w:rsidRDefault="00BE3026" w:rsidP="00BE3026">
                    <w:pPr>
                      <w:pStyle w:val="af9"/>
                    </w:pPr>
                    <w:r>
                      <w:t xml:space="preserve">Общества взаимного страхования </w:t>
                    </w:r>
                  </w:p>
                </w:txbxContent>
              </v:textbox>
            </v:rect>
            <v:rect id="_x0000_s1033" style="position:absolute;left:9027;top:4813;width:1705;height:1136" strokeweight="1pt">
              <v:textbox style="mso-next-textbox:#_x0000_s1033" inset="1pt,1pt,1pt,1pt">
                <w:txbxContent>
                  <w:p w:rsidR="00BE3026" w:rsidRDefault="00BE3026" w:rsidP="00BE3026">
                    <w:pPr>
                      <w:pStyle w:val="af9"/>
                    </w:pPr>
                    <w:r>
                      <w:t xml:space="preserve">Государственный страховщик экспортных кредитов </w:t>
                    </w:r>
                  </w:p>
                </w:txbxContent>
              </v:textbox>
            </v:rect>
            <w10:wrap type="topAndBottom"/>
          </v:group>
        </w:pict>
      </w:r>
      <w:r w:rsidR="00093B91" w:rsidRPr="003E3482">
        <w:t>Общая</w:t>
      </w:r>
      <w:r w:rsidR="003E3482" w:rsidRPr="003E3482">
        <w:t xml:space="preserve"> </w:t>
      </w:r>
      <w:r w:rsidR="00093B91" w:rsidRPr="003E3482">
        <w:t>структура</w:t>
      </w:r>
      <w:r w:rsidR="003E3482" w:rsidRPr="003E3482">
        <w:t xml:space="preserve"> </w:t>
      </w:r>
      <w:r w:rsidR="00093B91" w:rsidRPr="003E3482">
        <w:t>страхового</w:t>
      </w:r>
      <w:r w:rsidR="003E3482" w:rsidRPr="003E3482">
        <w:t xml:space="preserve"> </w:t>
      </w:r>
      <w:r w:rsidR="00093B91" w:rsidRPr="003E3482">
        <w:t>рынка</w:t>
      </w:r>
    </w:p>
    <w:p w:rsidR="003E3482" w:rsidRPr="003E3482" w:rsidRDefault="003E3482" w:rsidP="003E3482">
      <w:pPr>
        <w:tabs>
          <w:tab w:val="left" w:pos="726"/>
        </w:tabs>
      </w:pPr>
    </w:p>
    <w:p w:rsidR="003E3482" w:rsidRDefault="00BE3026" w:rsidP="00BE3026">
      <w:pPr>
        <w:pStyle w:val="1"/>
      </w:pPr>
      <w:r>
        <w:br w:type="page"/>
      </w:r>
      <w:bookmarkStart w:id="19" w:name="_Toc293307981"/>
      <w:r>
        <w:lastRenderedPageBreak/>
        <w:t>П</w:t>
      </w:r>
      <w:r w:rsidRPr="003E3482">
        <w:t>риложение</w:t>
      </w:r>
      <w:r w:rsidR="003E3482" w:rsidRPr="003E3482">
        <w:t xml:space="preserve"> </w:t>
      </w:r>
      <w:r w:rsidR="00093B91" w:rsidRPr="003E3482">
        <w:t>Б</w:t>
      </w:r>
      <w:bookmarkEnd w:id="19"/>
    </w:p>
    <w:p w:rsidR="00BE3026" w:rsidRPr="00BE3026" w:rsidRDefault="00BE3026" w:rsidP="00BE3026">
      <w:pPr>
        <w:rPr>
          <w:lang w:eastAsia="en-US"/>
        </w:rPr>
      </w:pPr>
    </w:p>
    <w:p w:rsidR="003E3482" w:rsidRPr="003E3482" w:rsidRDefault="00093B91" w:rsidP="003E3482">
      <w:pPr>
        <w:tabs>
          <w:tab w:val="left" w:pos="726"/>
        </w:tabs>
      </w:pPr>
      <w:r w:rsidRPr="003E3482">
        <w:t>Классификация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отраслям</w:t>
      </w:r>
    </w:p>
    <w:p w:rsidR="00093B91" w:rsidRPr="003E3482" w:rsidRDefault="0006782E" w:rsidP="003E3482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104.25pt">
            <v:imagedata r:id="rId7" o:title="" gain="142470f" blacklevel="-7864f" grayscale="t"/>
          </v:shape>
        </w:pict>
      </w:r>
    </w:p>
    <w:p w:rsidR="003E3482" w:rsidRPr="003E3482" w:rsidRDefault="0006782E" w:rsidP="003E3482">
      <w:pPr>
        <w:tabs>
          <w:tab w:val="left" w:pos="726"/>
        </w:tabs>
      </w:pPr>
      <w:r>
        <w:pict>
          <v:shape id="_x0000_i1026" type="#_x0000_t75" style="width:409.5pt;height:476.25pt">
            <v:imagedata r:id="rId8" o:title="" gain="297891f" blacklevel="-7864f" grayscale="t"/>
          </v:shape>
        </w:pict>
      </w:r>
    </w:p>
    <w:p w:rsidR="003E3482" w:rsidRDefault="00BE3026" w:rsidP="00BE3026">
      <w:pPr>
        <w:pStyle w:val="1"/>
      </w:pPr>
      <w:r>
        <w:br w:type="page"/>
      </w:r>
      <w:bookmarkStart w:id="20" w:name="_Toc293307982"/>
      <w:r>
        <w:t>П</w:t>
      </w:r>
      <w:r w:rsidRPr="003E3482">
        <w:t>риложение</w:t>
      </w:r>
      <w:r w:rsidR="003E3482" w:rsidRPr="003E3482">
        <w:t xml:space="preserve"> </w:t>
      </w:r>
      <w:r w:rsidR="00093B91" w:rsidRPr="003E3482">
        <w:t>В</w:t>
      </w:r>
      <w:bookmarkEnd w:id="20"/>
    </w:p>
    <w:p w:rsidR="00BE3026" w:rsidRPr="00BE3026" w:rsidRDefault="00BE3026" w:rsidP="00BE3026">
      <w:pPr>
        <w:rPr>
          <w:lang w:eastAsia="en-US"/>
        </w:rPr>
      </w:pPr>
    </w:p>
    <w:p w:rsidR="003E3482" w:rsidRPr="003E3482" w:rsidRDefault="00093B91" w:rsidP="003E3482">
      <w:pPr>
        <w:tabs>
          <w:tab w:val="left" w:pos="726"/>
        </w:tabs>
      </w:pPr>
      <w:r w:rsidRPr="003E3482">
        <w:t>Классификация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ответственности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подотраслям</w:t>
      </w:r>
    </w:p>
    <w:p w:rsidR="003E3482" w:rsidRPr="003E3482" w:rsidRDefault="0006782E" w:rsidP="003E3482">
      <w:pPr>
        <w:tabs>
          <w:tab w:val="left" w:pos="726"/>
        </w:tabs>
      </w:pPr>
      <w:r>
        <w:pict>
          <v:shape id="_x0000_i1027" type="#_x0000_t75" style="width:372pt;height:165pt">
            <v:imagedata r:id="rId9" o:title="" gain="10" blacklevel="-9830f" grayscale="t"/>
          </v:shape>
        </w:pict>
      </w:r>
    </w:p>
    <w:p w:rsidR="00BE3026" w:rsidRDefault="00BE3026" w:rsidP="003E3482">
      <w:pPr>
        <w:tabs>
          <w:tab w:val="left" w:pos="726"/>
        </w:tabs>
      </w:pPr>
    </w:p>
    <w:p w:rsidR="003E3482" w:rsidRPr="003E3482" w:rsidRDefault="00093B91" w:rsidP="003E3482">
      <w:pPr>
        <w:tabs>
          <w:tab w:val="left" w:pos="726"/>
        </w:tabs>
      </w:pPr>
      <w:r w:rsidRPr="003E3482">
        <w:t>Классификация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предпринимательской</w:t>
      </w:r>
      <w:r w:rsidR="003E3482" w:rsidRPr="003E3482">
        <w:t xml:space="preserve"> </w:t>
      </w:r>
      <w:r w:rsidRPr="003E3482">
        <w:t>деятельности</w:t>
      </w:r>
      <w:r w:rsidR="003E3482" w:rsidRPr="003E3482">
        <w:t xml:space="preserve"> </w:t>
      </w:r>
      <w:r w:rsidRPr="003E3482">
        <w:t>по</w:t>
      </w:r>
      <w:r w:rsidR="003E3482" w:rsidRPr="003E3482">
        <w:t xml:space="preserve"> </w:t>
      </w:r>
      <w:r w:rsidRPr="003E3482">
        <w:t>подотраслям</w:t>
      </w:r>
    </w:p>
    <w:p w:rsidR="003E3482" w:rsidRDefault="0006782E" w:rsidP="003E3482">
      <w:pPr>
        <w:tabs>
          <w:tab w:val="left" w:pos="726"/>
        </w:tabs>
      </w:pPr>
      <w:r>
        <w:pict>
          <v:shape id="_x0000_i1028" type="#_x0000_t75" style="width:395.25pt;height:168pt">
            <v:imagedata r:id="rId10" o:title=""/>
          </v:shape>
        </w:pict>
      </w:r>
    </w:p>
    <w:p w:rsidR="003E3482" w:rsidRDefault="003E3482" w:rsidP="00BE3026">
      <w:pPr>
        <w:pStyle w:val="1"/>
      </w:pPr>
      <w:r w:rsidRPr="003E3482">
        <w:br w:type="page"/>
      </w:r>
      <w:bookmarkStart w:id="21" w:name="_Toc293307983"/>
      <w:r w:rsidR="00BE3026">
        <w:t>П</w:t>
      </w:r>
      <w:r w:rsidR="00BE3026" w:rsidRPr="003E3482">
        <w:t>риложение</w:t>
      </w:r>
      <w:r w:rsidRPr="003E3482">
        <w:t xml:space="preserve"> </w:t>
      </w:r>
      <w:r w:rsidR="00093B91" w:rsidRPr="003E3482">
        <w:t>Г</w:t>
      </w:r>
      <w:bookmarkEnd w:id="21"/>
    </w:p>
    <w:p w:rsidR="00BE3026" w:rsidRPr="00BE3026" w:rsidRDefault="00BE3026" w:rsidP="00BE3026">
      <w:pPr>
        <w:rPr>
          <w:lang w:eastAsia="en-US"/>
        </w:rPr>
      </w:pPr>
    </w:p>
    <w:p w:rsidR="00093B91" w:rsidRPr="003E3482" w:rsidRDefault="00093B91" w:rsidP="003E3482">
      <w:pPr>
        <w:tabs>
          <w:tab w:val="left" w:pos="726"/>
        </w:tabs>
      </w:pPr>
      <w:r w:rsidRPr="003E3482">
        <w:t>Объем</w:t>
      </w:r>
      <w:r w:rsidR="003E3482" w:rsidRPr="003E3482">
        <w:t xml:space="preserve"> </w:t>
      </w:r>
      <w:r w:rsidRPr="003E3482">
        <w:t>страхования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Республике</w:t>
      </w:r>
      <w:r w:rsidR="003E3482" w:rsidRPr="003E3482">
        <w:t xml:space="preserve"> </w:t>
      </w:r>
      <w:r w:rsidRPr="003E3482">
        <w:t>Казахстан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2005-2007</w:t>
      </w:r>
      <w:r w:rsidR="003E3482" w:rsidRPr="003E3482">
        <w:t xml:space="preserve"> </w:t>
      </w:r>
      <w:r w:rsidRPr="003E3482">
        <w:t>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2118"/>
        <w:gridCol w:w="2118"/>
        <w:gridCol w:w="2226"/>
      </w:tblGrid>
      <w:tr w:rsidR="00093B91" w:rsidRPr="003E3482" w:rsidTr="000222A6">
        <w:trPr>
          <w:jc w:val="center"/>
        </w:trPr>
        <w:tc>
          <w:tcPr>
            <w:tcW w:w="2730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2005г</w:t>
            </w:r>
            <w:r w:rsidR="003E3482" w:rsidRPr="003E3482">
              <w:t>.</w:t>
            </w:r>
            <w:r w:rsidR="003E3482">
              <w:t xml:space="preserve"> (</w:t>
            </w:r>
            <w:r w:rsidRPr="003E3482">
              <w:t>млн</w:t>
            </w:r>
            <w:r w:rsidR="003E3482" w:rsidRPr="003E3482">
              <w:t xml:space="preserve">. </w:t>
            </w:r>
            <w:r w:rsidRPr="003E3482">
              <w:t>тенге</w:t>
            </w:r>
            <w:r w:rsidR="003E3482" w:rsidRPr="003E3482">
              <w:t xml:space="preserve">) </w:t>
            </w: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2006г</w:t>
            </w:r>
            <w:r w:rsidR="003E3482" w:rsidRPr="003E3482">
              <w:t>.</w:t>
            </w:r>
            <w:r w:rsidR="003E3482">
              <w:t xml:space="preserve"> (</w:t>
            </w:r>
            <w:r w:rsidRPr="003E3482">
              <w:t>млн</w:t>
            </w:r>
            <w:r w:rsidR="003E3482" w:rsidRPr="003E3482">
              <w:t xml:space="preserve">. </w:t>
            </w:r>
            <w:r w:rsidRPr="003E3482">
              <w:t>тенге</w:t>
            </w:r>
            <w:r w:rsidR="003E3482" w:rsidRPr="003E3482">
              <w:t xml:space="preserve">) </w:t>
            </w:r>
          </w:p>
        </w:tc>
        <w:tc>
          <w:tcPr>
            <w:tcW w:w="235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2007г</w:t>
            </w:r>
            <w:r w:rsidR="003E3482" w:rsidRPr="003E3482">
              <w:t>.</w:t>
            </w:r>
            <w:r w:rsidR="003E3482">
              <w:t xml:space="preserve"> (</w:t>
            </w:r>
            <w:r w:rsidRPr="003E3482">
              <w:t>млн</w:t>
            </w:r>
            <w:r w:rsidR="003E3482" w:rsidRPr="003E3482">
              <w:t xml:space="preserve">. </w:t>
            </w:r>
            <w:r w:rsidRPr="003E3482">
              <w:t>тенге</w:t>
            </w:r>
            <w:r w:rsidR="003E3482" w:rsidRPr="003E3482">
              <w:t xml:space="preserve">) </w:t>
            </w:r>
          </w:p>
        </w:tc>
      </w:tr>
      <w:tr w:rsidR="00093B91" w:rsidRPr="003E3482" w:rsidTr="000222A6">
        <w:trPr>
          <w:jc w:val="center"/>
        </w:trPr>
        <w:tc>
          <w:tcPr>
            <w:tcW w:w="2730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</w:t>
            </w: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</w:t>
            </w: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</w:t>
            </w:r>
          </w:p>
        </w:tc>
        <w:tc>
          <w:tcPr>
            <w:tcW w:w="235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4</w:t>
            </w:r>
          </w:p>
        </w:tc>
      </w:tr>
      <w:tr w:rsidR="00093B91" w:rsidRPr="003E3482" w:rsidTr="000222A6">
        <w:trPr>
          <w:jc w:val="center"/>
        </w:trPr>
        <w:tc>
          <w:tcPr>
            <w:tcW w:w="2730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Всего</w:t>
            </w:r>
            <w:r w:rsidR="003E3482" w:rsidRPr="003E3482">
              <w:t xml:space="preserve"> </w:t>
            </w:r>
            <w:r w:rsidRPr="003E3482">
              <w:t>из</w:t>
            </w:r>
            <w:r w:rsidR="003E3482" w:rsidRPr="003E3482">
              <w:t xml:space="preserve"> </w:t>
            </w:r>
            <w:r w:rsidRPr="003E3482">
              <w:t>них</w:t>
            </w: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48102,0</w:t>
            </w: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825617</w:t>
            </w:r>
          </w:p>
        </w:tc>
        <w:tc>
          <w:tcPr>
            <w:tcW w:w="235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120265,9</w:t>
            </w:r>
          </w:p>
        </w:tc>
      </w:tr>
      <w:tr w:rsidR="00093B91" w:rsidRPr="003E3482" w:rsidTr="000222A6">
        <w:trPr>
          <w:jc w:val="center"/>
        </w:trPr>
        <w:tc>
          <w:tcPr>
            <w:tcW w:w="2730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Страхование</w:t>
            </w:r>
            <w:r w:rsidR="003E3482" w:rsidRPr="003E3482">
              <w:t xml:space="preserve"> </w:t>
            </w:r>
            <w:r w:rsidRPr="003E3482">
              <w:t>жизни</w:t>
            </w: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959,0</w:t>
            </w: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28159</w:t>
            </w:r>
          </w:p>
        </w:tc>
        <w:tc>
          <w:tcPr>
            <w:tcW w:w="235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3702,7</w:t>
            </w:r>
          </w:p>
        </w:tc>
      </w:tr>
      <w:tr w:rsidR="00093B91" w:rsidRPr="003E3482" w:rsidTr="000222A6">
        <w:trPr>
          <w:jc w:val="center"/>
        </w:trPr>
        <w:tc>
          <w:tcPr>
            <w:tcW w:w="2730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Страхование</w:t>
            </w:r>
            <w:r w:rsidR="003E3482" w:rsidRPr="003E3482">
              <w:t xml:space="preserve"> </w:t>
            </w:r>
            <w:r w:rsidRPr="003E3482">
              <w:t>имущества</w:t>
            </w: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32514,7</w:t>
            </w: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61239,6</w:t>
            </w:r>
          </w:p>
        </w:tc>
        <w:tc>
          <w:tcPr>
            <w:tcW w:w="235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7105,7</w:t>
            </w:r>
          </w:p>
        </w:tc>
      </w:tr>
      <w:tr w:rsidR="00093B91" w:rsidRPr="003E3482" w:rsidTr="000222A6">
        <w:trPr>
          <w:jc w:val="center"/>
        </w:trPr>
        <w:tc>
          <w:tcPr>
            <w:tcW w:w="2730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Личное</w:t>
            </w:r>
            <w:r w:rsidR="003E3482" w:rsidRPr="003E3482">
              <w:t xml:space="preserve"> </w:t>
            </w:r>
            <w:r w:rsidRPr="003E3482">
              <w:t>страхование</w:t>
            </w: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5941,0</w:t>
            </w: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8750,9</w:t>
            </w:r>
          </w:p>
        </w:tc>
        <w:tc>
          <w:tcPr>
            <w:tcW w:w="235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2012,8</w:t>
            </w:r>
          </w:p>
        </w:tc>
      </w:tr>
      <w:tr w:rsidR="00093B91" w:rsidRPr="003E3482" w:rsidTr="000222A6">
        <w:trPr>
          <w:jc w:val="center"/>
        </w:trPr>
        <w:tc>
          <w:tcPr>
            <w:tcW w:w="2730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Страхование</w:t>
            </w:r>
            <w:r w:rsidR="003E3482" w:rsidRPr="003E3482">
              <w:t xml:space="preserve"> </w:t>
            </w:r>
            <w:r w:rsidRPr="003E3482">
              <w:t>ответственности</w:t>
            </w: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9646,3</w:t>
            </w:r>
          </w:p>
        </w:tc>
        <w:tc>
          <w:tcPr>
            <w:tcW w:w="2244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12571,2</w:t>
            </w:r>
          </w:p>
        </w:tc>
        <w:tc>
          <w:tcPr>
            <w:tcW w:w="235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4973,7</w:t>
            </w:r>
          </w:p>
        </w:tc>
      </w:tr>
    </w:tbl>
    <w:p w:rsidR="003E3482" w:rsidRDefault="003E3482" w:rsidP="003E3482">
      <w:pPr>
        <w:tabs>
          <w:tab w:val="left" w:pos="726"/>
        </w:tabs>
      </w:pPr>
    </w:p>
    <w:p w:rsidR="003E3482" w:rsidRDefault="00BE3026" w:rsidP="00BE3026">
      <w:pPr>
        <w:pStyle w:val="1"/>
      </w:pPr>
      <w:r>
        <w:br w:type="page"/>
      </w:r>
      <w:bookmarkStart w:id="22" w:name="_Toc293307984"/>
      <w:r>
        <w:t>П</w:t>
      </w:r>
      <w:r w:rsidRPr="003E3482">
        <w:t>риложение</w:t>
      </w:r>
      <w:r w:rsidR="003E3482" w:rsidRPr="003E3482">
        <w:t xml:space="preserve"> </w:t>
      </w:r>
      <w:r w:rsidR="00093B91" w:rsidRPr="003E3482">
        <w:t>Д</w:t>
      </w:r>
      <w:bookmarkEnd w:id="22"/>
    </w:p>
    <w:p w:rsidR="00BE3026" w:rsidRPr="00BE3026" w:rsidRDefault="00BE3026" w:rsidP="00BE3026">
      <w:pPr>
        <w:rPr>
          <w:lang w:eastAsia="en-US"/>
        </w:rPr>
      </w:pPr>
    </w:p>
    <w:p w:rsidR="00093B91" w:rsidRPr="003E3482" w:rsidRDefault="00093B91" w:rsidP="00BE3026">
      <w:pPr>
        <w:tabs>
          <w:tab w:val="left" w:pos="726"/>
        </w:tabs>
        <w:ind w:left="709" w:firstLine="0"/>
      </w:pPr>
      <w:r w:rsidRPr="003E3482">
        <w:t>Динамика</w:t>
      </w:r>
      <w:r w:rsidR="003E3482" w:rsidRPr="003E3482">
        <w:t xml:space="preserve"> </w:t>
      </w:r>
      <w:r w:rsidRPr="003E3482">
        <w:t>роста</w:t>
      </w:r>
      <w:r w:rsidR="003E3482" w:rsidRPr="003E3482">
        <w:t xml:space="preserve"> </w:t>
      </w:r>
      <w:r w:rsidRPr="003E3482">
        <w:t>активов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компаний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Республике</w:t>
      </w:r>
      <w:r w:rsidR="003E3482" w:rsidRPr="003E3482">
        <w:t xml:space="preserve"> </w:t>
      </w:r>
      <w:r w:rsidRPr="003E3482">
        <w:t>Казахстан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2005-2007</w:t>
      </w:r>
      <w:r w:rsidR="003E3482" w:rsidRPr="003E3482">
        <w:t xml:space="preserve"> </w:t>
      </w:r>
      <w:r w:rsidRPr="003E3482">
        <w:t>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119"/>
        <w:gridCol w:w="1120"/>
        <w:gridCol w:w="1120"/>
        <w:gridCol w:w="1120"/>
        <w:gridCol w:w="860"/>
        <w:gridCol w:w="1120"/>
        <w:gridCol w:w="860"/>
      </w:tblGrid>
      <w:tr w:rsidR="00093B91" w:rsidRPr="003E3482" w:rsidTr="000222A6">
        <w:trPr>
          <w:jc w:val="center"/>
        </w:trPr>
        <w:tc>
          <w:tcPr>
            <w:tcW w:w="2313" w:type="dxa"/>
            <w:vMerge w:val="restart"/>
            <w:shd w:val="clear" w:color="auto" w:fill="auto"/>
          </w:tcPr>
          <w:p w:rsidR="00093B91" w:rsidRPr="003E3482" w:rsidRDefault="00093B91" w:rsidP="00BE3026">
            <w:pPr>
              <w:pStyle w:val="afa"/>
            </w:pPr>
          </w:p>
        </w:tc>
        <w:tc>
          <w:tcPr>
            <w:tcW w:w="2045" w:type="dxa"/>
            <w:vMerge w:val="restart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3E3482">
                <w:t>2005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</w:p>
        </w:tc>
        <w:tc>
          <w:tcPr>
            <w:tcW w:w="2045" w:type="dxa"/>
            <w:vMerge w:val="restart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3E3482">
                <w:t>2006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</w:p>
        </w:tc>
        <w:tc>
          <w:tcPr>
            <w:tcW w:w="2045" w:type="dxa"/>
            <w:vMerge w:val="restart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3E3482">
                <w:t>2007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</w:p>
        </w:tc>
        <w:tc>
          <w:tcPr>
            <w:tcW w:w="3740" w:type="dxa"/>
            <w:gridSpan w:val="2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Темпы</w:t>
            </w:r>
            <w:r w:rsidR="003E3482" w:rsidRPr="003E3482">
              <w:t xml:space="preserve"> </w:t>
            </w:r>
            <w:r w:rsidRPr="003E3482">
              <w:t>роста</w:t>
            </w:r>
            <w:r w:rsidR="003E3482" w:rsidRPr="003E3482">
              <w:t xml:space="preserve"> </w:t>
            </w:r>
            <w:r w:rsidRPr="003E3482">
              <w:t>в</w:t>
            </w:r>
            <w:r w:rsidR="003E3482" w:rsidRPr="003E3482"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E3482">
                <w:t>2006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  <w:r w:rsidRPr="003E3482">
              <w:t>по</w:t>
            </w:r>
            <w:r w:rsidR="003E3482" w:rsidRPr="003E3482">
              <w:t xml:space="preserve"> </w:t>
            </w:r>
            <w:r w:rsidRPr="003E3482">
              <w:t>сравнению</w:t>
            </w:r>
            <w:r w:rsidR="003E3482" w:rsidRPr="003E3482">
              <w:t xml:space="preserve"> </w:t>
            </w:r>
            <w:r w:rsidRPr="003E3482">
              <w:t>с</w:t>
            </w:r>
            <w:r w:rsidR="003E3482" w:rsidRPr="003E3482"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E3482">
                <w:t>2005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</w:p>
        </w:tc>
        <w:tc>
          <w:tcPr>
            <w:tcW w:w="3740" w:type="dxa"/>
            <w:gridSpan w:val="2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Темпы</w:t>
            </w:r>
            <w:r w:rsidR="003E3482" w:rsidRPr="003E3482">
              <w:t xml:space="preserve"> </w:t>
            </w:r>
            <w:r w:rsidRPr="003E3482">
              <w:t>роста</w:t>
            </w:r>
            <w:r w:rsidR="003E3482" w:rsidRPr="003E3482">
              <w:t xml:space="preserve"> </w:t>
            </w:r>
            <w:r w:rsidRPr="003E3482">
              <w:t>в</w:t>
            </w:r>
            <w:r w:rsidR="003E3482" w:rsidRPr="003E3482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E3482">
                <w:t>2007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  <w:r w:rsidRPr="003E3482">
              <w:t>по</w:t>
            </w:r>
            <w:r w:rsidR="003E3482" w:rsidRPr="003E3482">
              <w:t xml:space="preserve"> </w:t>
            </w:r>
            <w:r w:rsidRPr="003E3482">
              <w:t>сравнению</w:t>
            </w:r>
            <w:r w:rsidR="003E3482" w:rsidRPr="003E3482">
              <w:t xml:space="preserve"> </w:t>
            </w:r>
            <w:r w:rsidRPr="003E3482">
              <w:t>с</w:t>
            </w:r>
            <w:r w:rsidR="003E3482" w:rsidRPr="003E3482"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E3482">
                <w:t>2006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</w:p>
        </w:tc>
      </w:tr>
      <w:tr w:rsidR="00093B91" w:rsidRPr="003E3482" w:rsidTr="000222A6">
        <w:trPr>
          <w:cantSplit/>
          <w:trHeight w:val="1655"/>
          <w:jc w:val="center"/>
        </w:trPr>
        <w:tc>
          <w:tcPr>
            <w:tcW w:w="2313" w:type="dxa"/>
            <w:vMerge/>
            <w:shd w:val="clear" w:color="auto" w:fill="auto"/>
          </w:tcPr>
          <w:p w:rsidR="00093B91" w:rsidRPr="003E3482" w:rsidRDefault="00093B91" w:rsidP="00BE3026">
            <w:pPr>
              <w:pStyle w:val="afa"/>
            </w:pPr>
          </w:p>
        </w:tc>
        <w:tc>
          <w:tcPr>
            <w:tcW w:w="2045" w:type="dxa"/>
            <w:vMerge/>
            <w:shd w:val="clear" w:color="auto" w:fill="auto"/>
          </w:tcPr>
          <w:p w:rsidR="00093B91" w:rsidRPr="003E3482" w:rsidRDefault="00093B91" w:rsidP="00BE3026">
            <w:pPr>
              <w:pStyle w:val="afa"/>
            </w:pPr>
          </w:p>
        </w:tc>
        <w:tc>
          <w:tcPr>
            <w:tcW w:w="2045" w:type="dxa"/>
            <w:vMerge/>
            <w:shd w:val="clear" w:color="auto" w:fill="auto"/>
          </w:tcPr>
          <w:p w:rsidR="00093B91" w:rsidRPr="003E3482" w:rsidRDefault="00093B91" w:rsidP="00BE3026">
            <w:pPr>
              <w:pStyle w:val="afa"/>
            </w:pPr>
          </w:p>
        </w:tc>
        <w:tc>
          <w:tcPr>
            <w:tcW w:w="2045" w:type="dxa"/>
            <w:vMerge/>
            <w:shd w:val="clear" w:color="auto" w:fill="auto"/>
          </w:tcPr>
          <w:p w:rsidR="00093B91" w:rsidRPr="003E3482" w:rsidRDefault="00093B91" w:rsidP="00BE3026">
            <w:pPr>
              <w:pStyle w:val="afa"/>
            </w:pPr>
          </w:p>
        </w:tc>
        <w:tc>
          <w:tcPr>
            <w:tcW w:w="2045" w:type="dxa"/>
            <w:shd w:val="clear" w:color="auto" w:fill="auto"/>
            <w:textDirection w:val="btLr"/>
          </w:tcPr>
          <w:p w:rsidR="00093B91" w:rsidRPr="003E3482" w:rsidRDefault="00093B91" w:rsidP="000222A6">
            <w:pPr>
              <w:pStyle w:val="afa"/>
              <w:ind w:left="113" w:right="113"/>
            </w:pPr>
            <w:r w:rsidRPr="003E3482">
              <w:t>в</w:t>
            </w:r>
            <w:r w:rsidR="003E3482" w:rsidRPr="003E3482">
              <w:t xml:space="preserve"> </w:t>
            </w:r>
            <w:r w:rsidRPr="003E3482">
              <w:t>абсолютных</w:t>
            </w:r>
            <w:r w:rsidR="003E3482" w:rsidRPr="003E3482">
              <w:t xml:space="preserve"> </w:t>
            </w:r>
            <w:r w:rsidRPr="003E3482">
              <w:t>выражениях</w:t>
            </w:r>
          </w:p>
        </w:tc>
        <w:tc>
          <w:tcPr>
            <w:tcW w:w="1695" w:type="dxa"/>
            <w:shd w:val="clear" w:color="auto" w:fill="auto"/>
            <w:textDirection w:val="btLr"/>
          </w:tcPr>
          <w:p w:rsidR="00093B91" w:rsidRPr="003E3482" w:rsidRDefault="00093B91" w:rsidP="000222A6">
            <w:pPr>
              <w:pStyle w:val="afa"/>
              <w:ind w:left="113" w:right="113"/>
            </w:pPr>
            <w:r w:rsidRPr="003E3482">
              <w:t>в</w:t>
            </w:r>
            <w:r w:rsidR="003E3482" w:rsidRPr="003E3482">
              <w:t xml:space="preserve"> </w:t>
            </w:r>
            <w:r w:rsidRPr="003E3482">
              <w:t>процентах</w:t>
            </w:r>
          </w:p>
        </w:tc>
        <w:tc>
          <w:tcPr>
            <w:tcW w:w="2045" w:type="dxa"/>
            <w:shd w:val="clear" w:color="auto" w:fill="auto"/>
            <w:textDirection w:val="btLr"/>
          </w:tcPr>
          <w:p w:rsidR="00093B91" w:rsidRPr="003E3482" w:rsidRDefault="00093B91" w:rsidP="000222A6">
            <w:pPr>
              <w:pStyle w:val="afa"/>
              <w:ind w:left="113" w:right="113"/>
            </w:pPr>
            <w:r w:rsidRPr="003E3482">
              <w:t>в</w:t>
            </w:r>
            <w:r w:rsidR="003E3482" w:rsidRPr="003E3482">
              <w:t xml:space="preserve"> </w:t>
            </w:r>
            <w:r w:rsidRPr="003E3482">
              <w:t>абсо</w:t>
            </w:r>
            <w:r w:rsidR="00BE3026">
              <w:t>лют</w:t>
            </w:r>
            <w:r w:rsidRPr="003E3482">
              <w:t>ных</w:t>
            </w:r>
            <w:r w:rsidR="003E3482" w:rsidRPr="003E3482">
              <w:t xml:space="preserve"> </w:t>
            </w:r>
            <w:r w:rsidRPr="003E3482">
              <w:t>выражениях</w:t>
            </w:r>
          </w:p>
        </w:tc>
        <w:tc>
          <w:tcPr>
            <w:tcW w:w="1695" w:type="dxa"/>
            <w:shd w:val="clear" w:color="auto" w:fill="auto"/>
            <w:textDirection w:val="btLr"/>
          </w:tcPr>
          <w:p w:rsidR="00093B91" w:rsidRPr="003E3482" w:rsidRDefault="00093B91" w:rsidP="000222A6">
            <w:pPr>
              <w:pStyle w:val="afa"/>
              <w:ind w:left="113" w:right="113"/>
            </w:pPr>
            <w:r w:rsidRPr="003E3482">
              <w:t>в</w:t>
            </w:r>
            <w:r w:rsidR="003E3482" w:rsidRPr="003E3482">
              <w:t xml:space="preserve"> </w:t>
            </w:r>
            <w:r w:rsidRPr="003E3482">
              <w:t>процентах</w:t>
            </w:r>
          </w:p>
        </w:tc>
      </w:tr>
      <w:tr w:rsidR="00093B91" w:rsidRPr="003E3482" w:rsidTr="000222A6">
        <w:trPr>
          <w:jc w:val="center"/>
        </w:trPr>
        <w:tc>
          <w:tcPr>
            <w:tcW w:w="23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4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5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6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7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8</w:t>
            </w:r>
          </w:p>
        </w:tc>
      </w:tr>
      <w:tr w:rsidR="00093B91" w:rsidRPr="003E3482" w:rsidTr="000222A6">
        <w:trPr>
          <w:jc w:val="center"/>
        </w:trPr>
        <w:tc>
          <w:tcPr>
            <w:tcW w:w="23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Всего</w:t>
            </w:r>
            <w:r w:rsidR="003E3482" w:rsidRPr="003E3482">
              <w:t xml:space="preserve"> </w:t>
            </w:r>
            <w:r w:rsidRPr="003E3482">
              <w:t>активов</w:t>
            </w:r>
            <w:r w:rsidR="003E3482" w:rsidRPr="003E3482">
              <w:t xml:space="preserve"> </w:t>
            </w:r>
            <w:r w:rsidRPr="003E3482">
              <w:t>из</w:t>
            </w:r>
            <w:r w:rsidR="003E3482" w:rsidRPr="003E3482">
              <w:t xml:space="preserve"> </w:t>
            </w:r>
            <w:r w:rsidRPr="003E3482">
              <w:t>них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29288074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46757490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71904858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17469416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2209,7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25147368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1501,9</w:t>
            </w:r>
          </w:p>
        </w:tc>
      </w:tr>
      <w:tr w:rsidR="00093B91" w:rsidRPr="003E3482" w:rsidTr="000222A6">
        <w:trPr>
          <w:jc w:val="center"/>
        </w:trPr>
        <w:tc>
          <w:tcPr>
            <w:tcW w:w="23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АО</w:t>
            </w:r>
            <w:r w:rsidR="003E3482" w:rsidRPr="003E3482">
              <w:t xml:space="preserve"> </w:t>
            </w:r>
            <w:r w:rsidRPr="003E3482">
              <w:t>АСК</w:t>
            </w:r>
            <w:r w:rsidR="003E3482" w:rsidRPr="003E3482">
              <w:t xml:space="preserve"> </w:t>
            </w:r>
            <w:r w:rsidRPr="003E3482">
              <w:t>Коммеск</w:t>
            </w:r>
            <w:r w:rsidR="003E3482" w:rsidRPr="003E3482">
              <w:t xml:space="preserve"> </w:t>
            </w:r>
            <w:r w:rsidRPr="003E3482">
              <w:t>Ом</w:t>
            </w:r>
            <w:r w:rsidRPr="000222A6">
              <w:rPr>
                <w:lang w:val="en-US"/>
              </w:rPr>
              <w:t>i</w:t>
            </w:r>
            <w:r w:rsidRPr="003E3482">
              <w:t>р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10466003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1422839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2428842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376836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136,1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1006003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170,8</w:t>
            </w:r>
          </w:p>
        </w:tc>
      </w:tr>
      <w:tr w:rsidR="00093B91" w:rsidRPr="003E3482" w:rsidTr="000222A6">
        <w:trPr>
          <w:jc w:val="center"/>
        </w:trPr>
        <w:tc>
          <w:tcPr>
            <w:tcW w:w="23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АО</w:t>
            </w:r>
            <w:r w:rsidR="003E3482" w:rsidRPr="003E3482">
              <w:t xml:space="preserve"> </w:t>
            </w:r>
            <w:r w:rsidRPr="003E3482">
              <w:t>НСК</w:t>
            </w:r>
            <w:r w:rsidR="003E3482" w:rsidRPr="003E3482">
              <w:t xml:space="preserve"> </w:t>
            </w:r>
            <w:r w:rsidRPr="003E3482">
              <w:t>НАСКО-Казахстан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239668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355392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658443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115724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148,3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303051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185,3</w:t>
            </w:r>
          </w:p>
        </w:tc>
      </w:tr>
      <w:tr w:rsidR="00093B91" w:rsidRPr="003E3482" w:rsidTr="000222A6">
        <w:trPr>
          <w:jc w:val="center"/>
        </w:trPr>
        <w:tc>
          <w:tcPr>
            <w:tcW w:w="23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Нефтяная</w:t>
            </w:r>
            <w:r w:rsidR="003E3482" w:rsidRPr="003E3482">
              <w:t xml:space="preserve"> </w:t>
            </w:r>
            <w:r w:rsidRPr="003E3482">
              <w:t>страховая</w:t>
            </w:r>
            <w:r w:rsidR="003E3482" w:rsidRPr="003E3482">
              <w:t xml:space="preserve"> </w:t>
            </w:r>
            <w:r w:rsidRPr="003E3482">
              <w:t>компания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2607901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3551925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6950553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944024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136,1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3398628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195,7</w:t>
            </w:r>
          </w:p>
        </w:tc>
      </w:tr>
      <w:tr w:rsidR="00093B91" w:rsidRPr="003E3482" w:rsidTr="000222A6">
        <w:trPr>
          <w:jc w:val="center"/>
        </w:trPr>
        <w:tc>
          <w:tcPr>
            <w:tcW w:w="23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АО</w:t>
            </w:r>
            <w:r w:rsidR="003E3482" w:rsidRPr="003E3482">
              <w:t xml:space="preserve"> </w:t>
            </w:r>
            <w:r w:rsidRPr="003E3482">
              <w:t>СК</w:t>
            </w:r>
            <w:r w:rsidR="003E3482">
              <w:t xml:space="preserve"> "</w:t>
            </w:r>
            <w:r w:rsidRPr="003E3482">
              <w:t>Алатау</w:t>
            </w:r>
            <w:r w:rsidR="003E3482">
              <w:t>"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347683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596179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1359518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248493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171,5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763342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228,1</w:t>
            </w:r>
          </w:p>
        </w:tc>
      </w:tr>
      <w:tr w:rsidR="00093B91" w:rsidRPr="003E3482" w:rsidTr="000222A6">
        <w:trPr>
          <w:jc w:val="center"/>
        </w:trPr>
        <w:tc>
          <w:tcPr>
            <w:tcW w:w="23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АО</w:t>
            </w:r>
            <w:r w:rsidR="003E3482" w:rsidRPr="003E3482">
              <w:t xml:space="preserve"> </w:t>
            </w:r>
            <w:r w:rsidRPr="003E3482">
              <w:t>СК</w:t>
            </w:r>
            <w:r w:rsidR="003E3482">
              <w:t xml:space="preserve"> "</w:t>
            </w:r>
            <w:r w:rsidRPr="003E3482">
              <w:t>Евразия</w:t>
            </w:r>
            <w:r w:rsidR="003E3482">
              <w:t>"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20661536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24008590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38893015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3347054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116,2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14884425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162,1</w:t>
            </w:r>
          </w:p>
        </w:tc>
      </w:tr>
      <w:tr w:rsidR="00093B91" w:rsidRPr="003E3482" w:rsidTr="000222A6">
        <w:trPr>
          <w:jc w:val="center"/>
        </w:trPr>
        <w:tc>
          <w:tcPr>
            <w:tcW w:w="23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АО</w:t>
            </w:r>
            <w:r w:rsidR="003E3482" w:rsidRPr="003E3482">
              <w:t xml:space="preserve"> </w:t>
            </w:r>
            <w:r w:rsidRPr="003E3482">
              <w:t>Страховая</w:t>
            </w:r>
            <w:r w:rsidR="003E3482" w:rsidRPr="003E3482">
              <w:t xml:space="preserve"> </w:t>
            </w:r>
            <w:r w:rsidRPr="003E3482">
              <w:t>компания</w:t>
            </w:r>
            <w:r w:rsidR="003E3482">
              <w:t xml:space="preserve"> "</w:t>
            </w:r>
            <w:r w:rsidRPr="003E3482">
              <w:t>Нурполис</w:t>
            </w:r>
            <w:r w:rsidR="003E3482">
              <w:t>"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607794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726656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1000657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118862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119,6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274001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137,7</w:t>
            </w:r>
          </w:p>
        </w:tc>
      </w:tr>
      <w:tr w:rsidR="00093B91" w:rsidRPr="003E3482" w:rsidTr="000222A6">
        <w:trPr>
          <w:jc w:val="center"/>
        </w:trPr>
        <w:tc>
          <w:tcPr>
            <w:tcW w:w="23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АО</w:t>
            </w:r>
            <w:r w:rsidR="003E3482" w:rsidRPr="003E3482">
              <w:t xml:space="preserve"> </w:t>
            </w:r>
            <w:r w:rsidRPr="003E3482">
              <w:t>СК</w:t>
            </w:r>
            <w:r w:rsidR="003E3482">
              <w:t xml:space="preserve"> "</w:t>
            </w:r>
            <w:r w:rsidRPr="003E3482">
              <w:t>АСКО</w:t>
            </w:r>
            <w:r w:rsidR="003E3482">
              <w:t>"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484374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593052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944454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108678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122,4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351402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159,3</w:t>
            </w:r>
          </w:p>
        </w:tc>
      </w:tr>
      <w:tr w:rsidR="00093B91" w:rsidRPr="003E3482" w:rsidTr="000222A6">
        <w:trPr>
          <w:jc w:val="center"/>
        </w:trPr>
        <w:tc>
          <w:tcPr>
            <w:tcW w:w="23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СП</w:t>
            </w:r>
            <w:r w:rsidR="003E3482" w:rsidRPr="003E3482">
              <w:t xml:space="preserve"> </w:t>
            </w:r>
            <w:r w:rsidRPr="003E3482">
              <w:t>АО</w:t>
            </w:r>
            <w:r w:rsidR="003E3482" w:rsidRPr="003E3482">
              <w:t xml:space="preserve"> </w:t>
            </w:r>
            <w:r w:rsidRPr="003E3482">
              <w:t>СК</w:t>
            </w:r>
            <w:r w:rsidR="003E3482">
              <w:t xml:space="preserve"> "</w:t>
            </w:r>
            <w:r w:rsidRPr="003E3482">
              <w:t>Лондон-Алматы</w:t>
            </w:r>
            <w:r w:rsidR="003E3482">
              <w:t>"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2383910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6459463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10523846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4165553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274,7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3974383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160,7</w:t>
            </w:r>
          </w:p>
        </w:tc>
      </w:tr>
      <w:tr w:rsidR="00093B91" w:rsidRPr="003E3482" w:rsidTr="000222A6">
        <w:trPr>
          <w:jc w:val="center"/>
        </w:trPr>
        <w:tc>
          <w:tcPr>
            <w:tcW w:w="23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АО</w:t>
            </w:r>
            <w:r w:rsidR="003E3482">
              <w:t xml:space="preserve"> "</w:t>
            </w:r>
            <w:r w:rsidRPr="003E3482">
              <w:t>государственная</w:t>
            </w:r>
            <w:r w:rsidR="003E3482" w:rsidRPr="003E3482">
              <w:t xml:space="preserve"> </w:t>
            </w:r>
            <w:r w:rsidRPr="003E3482">
              <w:t>страховая</w:t>
            </w:r>
            <w:r w:rsidR="003E3482" w:rsidRPr="003E3482">
              <w:t xml:space="preserve"> </w:t>
            </w:r>
            <w:r w:rsidRPr="003E3482">
              <w:t>корпорация</w:t>
            </w:r>
            <w:r w:rsidR="003E3482">
              <w:t>"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909205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8953397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9145530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8044192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984,8</w:t>
            </w:r>
          </w:p>
        </w:tc>
        <w:tc>
          <w:tcPr>
            <w:tcW w:w="204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192133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102,2</w:t>
            </w:r>
          </w:p>
        </w:tc>
      </w:tr>
    </w:tbl>
    <w:p w:rsidR="003E3482" w:rsidRPr="003E3482" w:rsidRDefault="003E3482" w:rsidP="003E3482">
      <w:pPr>
        <w:tabs>
          <w:tab w:val="left" w:pos="726"/>
        </w:tabs>
      </w:pPr>
    </w:p>
    <w:p w:rsidR="003E3482" w:rsidRDefault="00BE3026" w:rsidP="00BE3026">
      <w:pPr>
        <w:pStyle w:val="1"/>
      </w:pPr>
      <w:r>
        <w:br w:type="page"/>
      </w:r>
      <w:bookmarkStart w:id="23" w:name="_Toc293307985"/>
      <w:r>
        <w:t>П</w:t>
      </w:r>
      <w:r w:rsidRPr="003E3482">
        <w:t>риложение</w:t>
      </w:r>
      <w:r w:rsidR="003E3482" w:rsidRPr="003E3482">
        <w:t xml:space="preserve"> </w:t>
      </w:r>
      <w:r w:rsidR="00093B91" w:rsidRPr="003E3482">
        <w:t>Е</w:t>
      </w:r>
      <w:bookmarkEnd w:id="23"/>
    </w:p>
    <w:p w:rsidR="00BE3026" w:rsidRPr="00BE3026" w:rsidRDefault="00BE3026" w:rsidP="00BE3026">
      <w:pPr>
        <w:rPr>
          <w:lang w:eastAsia="en-US"/>
        </w:rPr>
      </w:pPr>
    </w:p>
    <w:p w:rsidR="00093B91" w:rsidRPr="003E3482" w:rsidRDefault="00093B91" w:rsidP="003E3482">
      <w:pPr>
        <w:tabs>
          <w:tab w:val="left" w:pos="726"/>
        </w:tabs>
      </w:pPr>
      <w:r w:rsidRPr="003E3482">
        <w:t>Динамика</w:t>
      </w:r>
      <w:r w:rsidR="003E3482" w:rsidRPr="003E3482">
        <w:t xml:space="preserve"> </w:t>
      </w:r>
      <w:r w:rsidRPr="003E3482">
        <w:t>страховых</w:t>
      </w:r>
      <w:r w:rsidR="003E3482" w:rsidRPr="003E3482">
        <w:t xml:space="preserve"> </w:t>
      </w:r>
      <w:r w:rsidRPr="003E3482">
        <w:t>выплат</w:t>
      </w:r>
      <w:r w:rsidR="003E3482" w:rsidRPr="003E3482">
        <w:t xml:space="preserve"> </w:t>
      </w:r>
      <w:r w:rsidRPr="003E3482">
        <w:t>в</w:t>
      </w:r>
      <w:r w:rsidR="003E3482" w:rsidRPr="003E3482">
        <w:t xml:space="preserve"> </w:t>
      </w:r>
      <w:r w:rsidRPr="003E3482">
        <w:t>Республике</w:t>
      </w:r>
      <w:r w:rsidR="003E3482" w:rsidRPr="003E3482">
        <w:t xml:space="preserve"> </w:t>
      </w:r>
      <w:r w:rsidRPr="003E3482">
        <w:t>Казахстан</w:t>
      </w:r>
      <w:r w:rsidR="003E3482" w:rsidRPr="003E3482">
        <w:t xml:space="preserve"> </w:t>
      </w:r>
      <w:r w:rsidRPr="003E3482">
        <w:t>за</w:t>
      </w:r>
      <w:r w:rsidR="003E3482" w:rsidRPr="003E3482">
        <w:t xml:space="preserve"> </w:t>
      </w:r>
      <w:r w:rsidRPr="003E3482">
        <w:t>2005-2007</w:t>
      </w:r>
      <w:r w:rsidR="003E3482" w:rsidRPr="003E3482">
        <w:t xml:space="preserve"> </w:t>
      </w:r>
      <w:r w:rsidRPr="003E3482">
        <w:t>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090"/>
        <w:gridCol w:w="1202"/>
        <w:gridCol w:w="1090"/>
        <w:gridCol w:w="1202"/>
        <w:gridCol w:w="1034"/>
        <w:gridCol w:w="1038"/>
        <w:gridCol w:w="924"/>
      </w:tblGrid>
      <w:tr w:rsidR="00093B91" w:rsidRPr="003E3482" w:rsidTr="000222A6">
        <w:trPr>
          <w:jc w:val="center"/>
        </w:trPr>
        <w:tc>
          <w:tcPr>
            <w:tcW w:w="2213" w:type="dxa"/>
            <w:vMerge w:val="restart"/>
            <w:shd w:val="clear" w:color="auto" w:fill="auto"/>
          </w:tcPr>
          <w:p w:rsidR="00093B91" w:rsidRPr="003E3482" w:rsidRDefault="00093B91" w:rsidP="00BE3026">
            <w:pPr>
              <w:pStyle w:val="afa"/>
            </w:pPr>
          </w:p>
        </w:tc>
        <w:tc>
          <w:tcPr>
            <w:tcW w:w="1765" w:type="dxa"/>
            <w:vMerge w:val="restart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smartTag w:uri="urn:schemas-microsoft-com:office:smarttags" w:element="metricconverter">
              <w:smartTagPr>
                <w:attr w:name="ProductID" w:val="2005 г"/>
              </w:smartTagPr>
              <w:r w:rsidRPr="003E3482">
                <w:t>2005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3E3482">
                <w:t>2006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3E3482">
                <w:t>2007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Темпы</w:t>
            </w:r>
            <w:r w:rsidR="003E3482" w:rsidRPr="003E3482">
              <w:t xml:space="preserve"> </w:t>
            </w:r>
            <w:r w:rsidRPr="003E3482">
              <w:t>роста</w:t>
            </w:r>
            <w:r w:rsidR="003E3482" w:rsidRPr="003E3482">
              <w:t xml:space="preserve"> </w:t>
            </w:r>
            <w:r w:rsidRPr="003E3482">
              <w:t>в</w:t>
            </w:r>
            <w:r w:rsidR="003E3482" w:rsidRPr="003E3482"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E3482">
                <w:t>2006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  <w:r w:rsidRPr="003E3482">
              <w:t>по</w:t>
            </w:r>
            <w:r w:rsidR="003E3482" w:rsidRPr="003E3482">
              <w:t xml:space="preserve"> </w:t>
            </w:r>
            <w:r w:rsidRPr="003E3482">
              <w:t>сравнению</w:t>
            </w:r>
            <w:r w:rsidR="003E3482" w:rsidRPr="003E3482">
              <w:t xml:space="preserve"> </w:t>
            </w:r>
            <w:r w:rsidRPr="003E3482">
              <w:t>с</w:t>
            </w:r>
            <w:r w:rsidR="003E3482" w:rsidRPr="003E3482"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3E3482">
                <w:t>2005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</w:p>
        </w:tc>
        <w:tc>
          <w:tcPr>
            <w:tcW w:w="2900" w:type="dxa"/>
            <w:gridSpan w:val="2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Темпы</w:t>
            </w:r>
            <w:r w:rsidR="003E3482" w:rsidRPr="003E3482">
              <w:t xml:space="preserve"> </w:t>
            </w:r>
            <w:r w:rsidRPr="003E3482">
              <w:t>роста</w:t>
            </w:r>
            <w:r w:rsidR="003E3482" w:rsidRPr="003E3482">
              <w:t xml:space="preserve"> </w:t>
            </w:r>
            <w:r w:rsidRPr="003E3482">
              <w:t>в</w:t>
            </w:r>
            <w:r w:rsidR="003E3482" w:rsidRPr="003E3482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E3482">
                <w:t>2007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  <w:r w:rsidRPr="003E3482">
              <w:t>по</w:t>
            </w:r>
            <w:r w:rsidR="003E3482" w:rsidRPr="003E3482">
              <w:t xml:space="preserve"> </w:t>
            </w:r>
            <w:r w:rsidRPr="003E3482">
              <w:t>сравнению</w:t>
            </w:r>
            <w:r w:rsidR="003E3482" w:rsidRPr="003E3482">
              <w:t xml:space="preserve"> </w:t>
            </w:r>
            <w:r w:rsidRPr="003E3482">
              <w:t>с</w:t>
            </w:r>
            <w:r w:rsidR="003E3482" w:rsidRPr="003E3482"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E3482">
                <w:t>2006</w:t>
              </w:r>
              <w:r w:rsidR="003E3482" w:rsidRPr="003E3482">
                <w:t xml:space="preserve"> </w:t>
              </w:r>
              <w:r w:rsidRPr="003E3482">
                <w:t>г</w:t>
              </w:r>
            </w:smartTag>
            <w:r w:rsidR="003E3482" w:rsidRPr="003E3482">
              <w:t xml:space="preserve">. </w:t>
            </w:r>
          </w:p>
        </w:tc>
      </w:tr>
      <w:tr w:rsidR="00093B91" w:rsidRPr="003E3482" w:rsidTr="000222A6">
        <w:trPr>
          <w:cantSplit/>
          <w:trHeight w:val="1591"/>
          <w:jc w:val="center"/>
        </w:trPr>
        <w:tc>
          <w:tcPr>
            <w:tcW w:w="2213" w:type="dxa"/>
            <w:vMerge/>
            <w:shd w:val="clear" w:color="auto" w:fill="auto"/>
          </w:tcPr>
          <w:p w:rsidR="00093B91" w:rsidRPr="003E3482" w:rsidRDefault="00093B91" w:rsidP="00BE3026">
            <w:pPr>
              <w:pStyle w:val="afa"/>
            </w:pPr>
          </w:p>
        </w:tc>
        <w:tc>
          <w:tcPr>
            <w:tcW w:w="1765" w:type="dxa"/>
            <w:vMerge/>
            <w:shd w:val="clear" w:color="auto" w:fill="auto"/>
          </w:tcPr>
          <w:p w:rsidR="00093B91" w:rsidRPr="003E3482" w:rsidRDefault="00093B91" w:rsidP="00BE3026">
            <w:pPr>
              <w:pStyle w:val="afa"/>
            </w:pPr>
          </w:p>
        </w:tc>
        <w:tc>
          <w:tcPr>
            <w:tcW w:w="1905" w:type="dxa"/>
            <w:vMerge/>
            <w:shd w:val="clear" w:color="auto" w:fill="auto"/>
          </w:tcPr>
          <w:p w:rsidR="00093B91" w:rsidRPr="003E3482" w:rsidRDefault="00093B91" w:rsidP="00BE3026">
            <w:pPr>
              <w:pStyle w:val="afa"/>
            </w:pPr>
          </w:p>
        </w:tc>
        <w:tc>
          <w:tcPr>
            <w:tcW w:w="1765" w:type="dxa"/>
            <w:vMerge/>
            <w:shd w:val="clear" w:color="auto" w:fill="auto"/>
          </w:tcPr>
          <w:p w:rsidR="00093B91" w:rsidRPr="003E3482" w:rsidRDefault="00093B91" w:rsidP="00BE3026">
            <w:pPr>
              <w:pStyle w:val="afa"/>
            </w:pPr>
          </w:p>
        </w:tc>
        <w:tc>
          <w:tcPr>
            <w:tcW w:w="1905" w:type="dxa"/>
            <w:shd w:val="clear" w:color="auto" w:fill="auto"/>
            <w:textDirection w:val="btLr"/>
          </w:tcPr>
          <w:p w:rsidR="00093B91" w:rsidRPr="003E3482" w:rsidRDefault="00093B91" w:rsidP="000222A6">
            <w:pPr>
              <w:pStyle w:val="afa"/>
              <w:ind w:left="113" w:right="113"/>
            </w:pPr>
            <w:r w:rsidRPr="003E3482">
              <w:t>в</w:t>
            </w:r>
            <w:r w:rsidR="003E3482" w:rsidRPr="003E3482">
              <w:t xml:space="preserve"> </w:t>
            </w:r>
            <w:r w:rsidRPr="003E3482">
              <w:t>абсолютных</w:t>
            </w:r>
            <w:r w:rsidR="003E3482" w:rsidRPr="003E3482">
              <w:t xml:space="preserve"> </w:t>
            </w:r>
            <w:r w:rsidRPr="003E3482">
              <w:t>выражениях</w:t>
            </w:r>
          </w:p>
        </w:tc>
        <w:tc>
          <w:tcPr>
            <w:tcW w:w="1695" w:type="dxa"/>
            <w:shd w:val="clear" w:color="auto" w:fill="auto"/>
            <w:textDirection w:val="btLr"/>
          </w:tcPr>
          <w:p w:rsidR="00093B91" w:rsidRPr="003E3482" w:rsidRDefault="00093B91" w:rsidP="000222A6">
            <w:pPr>
              <w:pStyle w:val="afa"/>
              <w:ind w:left="113" w:right="113"/>
            </w:pPr>
            <w:r w:rsidRPr="003E3482">
              <w:t>в</w:t>
            </w:r>
            <w:r w:rsidR="003E3482" w:rsidRPr="003E3482">
              <w:t xml:space="preserve"> </w:t>
            </w:r>
            <w:r w:rsidRPr="003E3482">
              <w:t>процентах</w:t>
            </w:r>
          </w:p>
        </w:tc>
        <w:tc>
          <w:tcPr>
            <w:tcW w:w="1339" w:type="dxa"/>
            <w:shd w:val="clear" w:color="auto" w:fill="auto"/>
            <w:textDirection w:val="btLr"/>
          </w:tcPr>
          <w:p w:rsidR="00093B91" w:rsidRPr="003E3482" w:rsidRDefault="00093B91" w:rsidP="000222A6">
            <w:pPr>
              <w:pStyle w:val="afa"/>
              <w:ind w:left="113" w:right="113"/>
            </w:pPr>
            <w:r w:rsidRPr="003E3482">
              <w:t>в</w:t>
            </w:r>
            <w:r w:rsidR="003E3482" w:rsidRPr="003E3482">
              <w:t xml:space="preserve"> </w:t>
            </w:r>
            <w:r w:rsidRPr="003E3482">
              <w:t>абсолютных</w:t>
            </w:r>
            <w:r w:rsidR="003E3482" w:rsidRPr="003E3482">
              <w:t xml:space="preserve"> </w:t>
            </w:r>
            <w:r w:rsidRPr="003E3482">
              <w:t>выражениях</w:t>
            </w:r>
          </w:p>
        </w:tc>
        <w:tc>
          <w:tcPr>
            <w:tcW w:w="1561" w:type="dxa"/>
            <w:shd w:val="clear" w:color="auto" w:fill="auto"/>
            <w:textDirection w:val="btLr"/>
          </w:tcPr>
          <w:p w:rsidR="00093B91" w:rsidRPr="003E3482" w:rsidRDefault="00093B91" w:rsidP="000222A6">
            <w:pPr>
              <w:pStyle w:val="afa"/>
              <w:ind w:left="113" w:right="113"/>
            </w:pPr>
            <w:r w:rsidRPr="003E3482">
              <w:t>в</w:t>
            </w:r>
            <w:r w:rsidR="003E3482" w:rsidRPr="003E3482">
              <w:t xml:space="preserve"> </w:t>
            </w:r>
            <w:r w:rsidRPr="003E3482">
              <w:t>процентах</w:t>
            </w:r>
          </w:p>
        </w:tc>
      </w:tr>
      <w:tr w:rsidR="00093B91" w:rsidRPr="003E3482" w:rsidTr="000222A6">
        <w:trPr>
          <w:jc w:val="center"/>
        </w:trPr>
        <w:tc>
          <w:tcPr>
            <w:tcW w:w="22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4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5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6</w:t>
            </w:r>
          </w:p>
        </w:tc>
        <w:tc>
          <w:tcPr>
            <w:tcW w:w="1339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7</w:t>
            </w:r>
          </w:p>
        </w:tc>
        <w:tc>
          <w:tcPr>
            <w:tcW w:w="1561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8</w:t>
            </w:r>
          </w:p>
        </w:tc>
      </w:tr>
      <w:tr w:rsidR="00093B91" w:rsidRPr="003E3482" w:rsidTr="000222A6">
        <w:trPr>
          <w:jc w:val="center"/>
        </w:trPr>
        <w:tc>
          <w:tcPr>
            <w:tcW w:w="22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Всего</w:t>
            </w:r>
            <w:r w:rsidR="003E3482" w:rsidRPr="003E3482">
              <w:t xml:space="preserve"> </w:t>
            </w:r>
            <w:r w:rsidRPr="003E3482">
              <w:t>активов</w:t>
            </w:r>
            <w:r w:rsidR="003E3482" w:rsidRPr="003E3482">
              <w:t xml:space="preserve"> </w:t>
            </w:r>
            <w:r w:rsidRPr="003E3482">
              <w:t>из</w:t>
            </w:r>
            <w:r w:rsidR="003E3482" w:rsidRPr="003E3482">
              <w:t xml:space="preserve"> </w:t>
            </w:r>
            <w:r w:rsidRPr="003E3482">
              <w:t>них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729399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2131447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333623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1422048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2052,7</w:t>
            </w:r>
          </w:p>
        </w:tc>
        <w:tc>
          <w:tcPr>
            <w:tcW w:w="1339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-1487824</w:t>
            </w:r>
          </w:p>
        </w:tc>
        <w:tc>
          <w:tcPr>
            <w:tcW w:w="1561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228,2</w:t>
            </w:r>
          </w:p>
        </w:tc>
      </w:tr>
      <w:tr w:rsidR="00093B91" w:rsidRPr="003E3482" w:rsidTr="000222A6">
        <w:trPr>
          <w:jc w:val="center"/>
        </w:trPr>
        <w:tc>
          <w:tcPr>
            <w:tcW w:w="22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АО</w:t>
            </w:r>
            <w:r w:rsidR="003E3482" w:rsidRPr="003E3482">
              <w:t xml:space="preserve"> </w:t>
            </w:r>
            <w:r w:rsidRPr="003E3482">
              <w:t>АСК</w:t>
            </w:r>
            <w:r w:rsidR="003E3482" w:rsidRPr="003E3482">
              <w:t xml:space="preserve"> </w:t>
            </w:r>
            <w:r w:rsidRPr="003E3482">
              <w:t>Коммеск</w:t>
            </w:r>
            <w:r w:rsidR="003E3482" w:rsidRPr="003E3482">
              <w:t xml:space="preserve"> </w:t>
            </w:r>
            <w:r w:rsidRPr="003E3482">
              <w:t>Ом</w:t>
            </w:r>
            <w:r w:rsidRPr="000222A6">
              <w:rPr>
                <w:lang w:val="en-US"/>
              </w:rPr>
              <w:t>i</w:t>
            </w:r>
            <w:r w:rsidRPr="003E3482">
              <w:t>р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116584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337248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52256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220664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289,3</w:t>
            </w:r>
          </w:p>
        </w:tc>
        <w:tc>
          <w:tcPr>
            <w:tcW w:w="1339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-284992</w:t>
            </w:r>
          </w:p>
        </w:tc>
        <w:tc>
          <w:tcPr>
            <w:tcW w:w="1561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15,5</w:t>
            </w:r>
          </w:p>
        </w:tc>
      </w:tr>
      <w:tr w:rsidR="00093B91" w:rsidRPr="003E3482" w:rsidTr="000222A6">
        <w:trPr>
          <w:jc w:val="center"/>
        </w:trPr>
        <w:tc>
          <w:tcPr>
            <w:tcW w:w="22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АО</w:t>
            </w:r>
            <w:r w:rsidR="003E3482" w:rsidRPr="003E3482">
              <w:t xml:space="preserve"> </w:t>
            </w:r>
            <w:r w:rsidRPr="003E3482">
              <w:t>НСК</w:t>
            </w:r>
            <w:r w:rsidR="003E3482" w:rsidRPr="003E3482">
              <w:t xml:space="preserve"> </w:t>
            </w:r>
            <w:r w:rsidRPr="003E3482">
              <w:t>НАСКО-Казахстан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7211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33259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9555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26048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461,2</w:t>
            </w:r>
          </w:p>
        </w:tc>
        <w:tc>
          <w:tcPr>
            <w:tcW w:w="1339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-23704</w:t>
            </w:r>
          </w:p>
        </w:tc>
        <w:tc>
          <w:tcPr>
            <w:tcW w:w="1561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28,7</w:t>
            </w:r>
          </w:p>
        </w:tc>
      </w:tr>
      <w:tr w:rsidR="00093B91" w:rsidRPr="003E3482" w:rsidTr="000222A6">
        <w:trPr>
          <w:jc w:val="center"/>
        </w:trPr>
        <w:tc>
          <w:tcPr>
            <w:tcW w:w="22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Нефтяная</w:t>
            </w:r>
            <w:r w:rsidR="003E3482" w:rsidRPr="003E3482">
              <w:t xml:space="preserve"> </w:t>
            </w:r>
            <w:r w:rsidRPr="003E3482">
              <w:t>страховая</w:t>
            </w:r>
            <w:r w:rsidR="003E3482" w:rsidRPr="003E3482">
              <w:t xml:space="preserve"> </w:t>
            </w:r>
            <w:r w:rsidRPr="003E3482">
              <w:t>компания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224023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664819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105596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440796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296,8</w:t>
            </w:r>
          </w:p>
        </w:tc>
        <w:tc>
          <w:tcPr>
            <w:tcW w:w="1339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-559223</w:t>
            </w:r>
          </w:p>
        </w:tc>
        <w:tc>
          <w:tcPr>
            <w:tcW w:w="1561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15,9</w:t>
            </w:r>
          </w:p>
        </w:tc>
      </w:tr>
      <w:tr w:rsidR="00093B91" w:rsidRPr="003E3482" w:rsidTr="000222A6">
        <w:trPr>
          <w:jc w:val="center"/>
        </w:trPr>
        <w:tc>
          <w:tcPr>
            <w:tcW w:w="22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АО</w:t>
            </w:r>
            <w:r w:rsidR="003E3482" w:rsidRPr="003E3482">
              <w:t xml:space="preserve"> </w:t>
            </w:r>
            <w:r w:rsidRPr="003E3482">
              <w:t>СК</w:t>
            </w:r>
            <w:r w:rsidR="003E3482">
              <w:t xml:space="preserve"> "</w:t>
            </w:r>
            <w:r w:rsidRPr="003E3482">
              <w:t>Евразия</w:t>
            </w:r>
            <w:r w:rsidR="003E3482">
              <w:t>"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318807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974051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102565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628244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297,1</w:t>
            </w:r>
          </w:p>
        </w:tc>
        <w:tc>
          <w:tcPr>
            <w:tcW w:w="1339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-544486</w:t>
            </w:r>
          </w:p>
        </w:tc>
        <w:tc>
          <w:tcPr>
            <w:tcW w:w="1561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10,8</w:t>
            </w:r>
          </w:p>
        </w:tc>
      </w:tr>
      <w:tr w:rsidR="00093B91" w:rsidRPr="003E3482" w:rsidTr="000222A6">
        <w:trPr>
          <w:jc w:val="center"/>
        </w:trPr>
        <w:tc>
          <w:tcPr>
            <w:tcW w:w="22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АО</w:t>
            </w:r>
            <w:r w:rsidR="003E3482" w:rsidRPr="003E3482">
              <w:t xml:space="preserve"> </w:t>
            </w:r>
            <w:r w:rsidRPr="003E3482">
              <w:t>Страховая</w:t>
            </w:r>
            <w:r w:rsidR="003E3482" w:rsidRPr="003E3482">
              <w:t xml:space="preserve"> </w:t>
            </w:r>
            <w:r w:rsidRPr="003E3482">
              <w:t>компания</w:t>
            </w:r>
            <w:r w:rsidR="003E3482">
              <w:t xml:space="preserve"> "</w:t>
            </w:r>
            <w:r w:rsidRPr="003E3482">
              <w:t>Нурполис</w:t>
            </w:r>
            <w:r w:rsidR="003E3482">
              <w:t>"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9791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16072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15913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6281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164,2</w:t>
            </w:r>
          </w:p>
        </w:tc>
        <w:tc>
          <w:tcPr>
            <w:tcW w:w="1339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-159</w:t>
            </w:r>
          </w:p>
        </w:tc>
        <w:tc>
          <w:tcPr>
            <w:tcW w:w="1561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99,0</w:t>
            </w:r>
          </w:p>
        </w:tc>
      </w:tr>
      <w:tr w:rsidR="00093B91" w:rsidRPr="003E3482" w:rsidTr="000222A6">
        <w:trPr>
          <w:jc w:val="center"/>
        </w:trPr>
        <w:tc>
          <w:tcPr>
            <w:tcW w:w="22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АО</w:t>
            </w:r>
            <w:r w:rsidR="003E3482" w:rsidRPr="003E3482">
              <w:t xml:space="preserve"> </w:t>
            </w:r>
            <w:r w:rsidRPr="003E3482">
              <w:t>СК</w:t>
            </w:r>
            <w:r w:rsidR="003E3482">
              <w:t xml:space="preserve"> "</w:t>
            </w:r>
            <w:r w:rsidRPr="003E3482">
              <w:t>АСКО</w:t>
            </w:r>
            <w:r w:rsidR="003E3482">
              <w:t>"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24681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64537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10474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39856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261,5</w:t>
            </w:r>
          </w:p>
        </w:tc>
        <w:tc>
          <w:tcPr>
            <w:tcW w:w="1339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-54,063</w:t>
            </w:r>
          </w:p>
        </w:tc>
        <w:tc>
          <w:tcPr>
            <w:tcW w:w="1561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16,2</w:t>
            </w:r>
          </w:p>
        </w:tc>
      </w:tr>
      <w:tr w:rsidR="00093B91" w:rsidRPr="003E3482" w:rsidTr="000222A6">
        <w:trPr>
          <w:jc w:val="center"/>
        </w:trPr>
        <w:tc>
          <w:tcPr>
            <w:tcW w:w="2213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СП</w:t>
            </w:r>
            <w:r w:rsidR="003E3482" w:rsidRPr="003E3482">
              <w:t xml:space="preserve"> </w:t>
            </w:r>
            <w:r w:rsidRPr="003E3482">
              <w:t>АО</w:t>
            </w:r>
            <w:r w:rsidR="003E3482" w:rsidRPr="003E3482">
              <w:t xml:space="preserve"> </w:t>
            </w:r>
            <w:r w:rsidRPr="003E3482">
              <w:t>СК</w:t>
            </w:r>
            <w:r w:rsidR="003E3482">
              <w:t xml:space="preserve"> "</w:t>
            </w:r>
            <w:r w:rsidRPr="003E3482">
              <w:t>Лондон-Алматы</w:t>
            </w:r>
            <w:r w:rsidR="003E3482">
              <w:t>"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28302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88461</w:t>
            </w:r>
          </w:p>
        </w:tc>
        <w:tc>
          <w:tcPr>
            <w:tcW w:w="176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37264</w:t>
            </w:r>
          </w:p>
        </w:tc>
        <w:tc>
          <w:tcPr>
            <w:tcW w:w="190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60159</w:t>
            </w:r>
          </w:p>
        </w:tc>
        <w:tc>
          <w:tcPr>
            <w:tcW w:w="1695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312,6</w:t>
            </w:r>
          </w:p>
        </w:tc>
        <w:tc>
          <w:tcPr>
            <w:tcW w:w="1339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-21197</w:t>
            </w:r>
          </w:p>
        </w:tc>
        <w:tc>
          <w:tcPr>
            <w:tcW w:w="1561" w:type="dxa"/>
            <w:shd w:val="clear" w:color="auto" w:fill="auto"/>
          </w:tcPr>
          <w:p w:rsidR="00093B91" w:rsidRPr="003E3482" w:rsidRDefault="00093B91" w:rsidP="00BE3026">
            <w:pPr>
              <w:pStyle w:val="afa"/>
            </w:pPr>
            <w:r w:rsidRPr="003E3482">
              <w:t>42,1</w:t>
            </w:r>
          </w:p>
        </w:tc>
      </w:tr>
    </w:tbl>
    <w:p w:rsidR="003E3482" w:rsidRPr="00BE3026" w:rsidRDefault="003E3482" w:rsidP="00BE3026">
      <w:pPr>
        <w:pStyle w:val="af7"/>
      </w:pPr>
      <w:bookmarkStart w:id="24" w:name="_GoBack"/>
      <w:bookmarkEnd w:id="24"/>
    </w:p>
    <w:sectPr w:rsidR="003E3482" w:rsidRPr="00BE3026" w:rsidSect="003E3482">
      <w:headerReference w:type="even" r:id="rId11"/>
      <w:headerReference w:type="defaul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A6" w:rsidRDefault="000222A6">
      <w:r>
        <w:separator/>
      </w:r>
    </w:p>
  </w:endnote>
  <w:endnote w:type="continuationSeparator" w:id="0">
    <w:p w:rsidR="000222A6" w:rsidRDefault="0002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A6" w:rsidRDefault="000222A6">
      <w:r>
        <w:separator/>
      </w:r>
    </w:p>
  </w:footnote>
  <w:footnote w:type="continuationSeparator" w:id="0">
    <w:p w:rsidR="000222A6" w:rsidRDefault="000222A6">
      <w:r>
        <w:continuationSeparator/>
      </w:r>
    </w:p>
  </w:footnote>
  <w:footnote w:id="1">
    <w:p w:rsidR="000222A6" w:rsidRDefault="003E3482" w:rsidP="00D65823">
      <w:pPr>
        <w:pStyle w:val="aa"/>
      </w:pPr>
      <w:r>
        <w:rPr>
          <w:vertAlign w:val="superscript"/>
        </w:rPr>
        <w:t>13</w:t>
      </w:r>
      <w:r>
        <w:t xml:space="preserve"> Н.П.</w:t>
      </w:r>
      <w:r w:rsidR="00BE3026">
        <w:t xml:space="preserve"> </w:t>
      </w:r>
      <w:r>
        <w:t>Николенко, Состояние и перспективы добровольного страхования , «Финансы», 1999г., №2, стр. 40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82" w:rsidRDefault="003E3482" w:rsidP="000C0E3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E3482" w:rsidRDefault="003E3482" w:rsidP="00444BB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482" w:rsidRDefault="003E3482" w:rsidP="003E3482">
    <w:pPr>
      <w:framePr w:h="460" w:hRule="exact" w:wrap="around" w:vAnchor="text" w:hAnchor="margin" w:xAlign="right" w:yAlign="top"/>
    </w:pPr>
    <w:r>
      <w:fldChar w:fldCharType="begin"/>
    </w:r>
    <w:r>
      <w:instrText xml:space="preserve">PAGE  </w:instrText>
    </w:r>
    <w:r>
      <w:fldChar w:fldCharType="separate"/>
    </w:r>
    <w:r w:rsidR="0006782E">
      <w:rPr>
        <w:noProof/>
      </w:rPr>
      <w:t>46</w:t>
    </w:r>
    <w:r>
      <w:fldChar w:fldCharType="end"/>
    </w:r>
  </w:p>
  <w:p w:rsidR="003E3482" w:rsidRDefault="003E3482" w:rsidP="003E348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1A20"/>
    <w:multiLevelType w:val="multilevel"/>
    <w:tmpl w:val="E9F858E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0C182537"/>
    <w:multiLevelType w:val="hybridMultilevel"/>
    <w:tmpl w:val="F96C35E0"/>
    <w:lvl w:ilvl="0" w:tplc="FFFFFFFF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1A986AF3"/>
    <w:multiLevelType w:val="hybridMultilevel"/>
    <w:tmpl w:val="993CF832"/>
    <w:lvl w:ilvl="0" w:tplc="6C740872">
      <w:start w:val="1"/>
      <w:numFmt w:val="bullet"/>
      <w:lvlText w:val=""/>
      <w:lvlJc w:val="left"/>
      <w:pPr>
        <w:tabs>
          <w:tab w:val="num" w:pos="1684"/>
        </w:tabs>
        <w:ind w:left="720" w:firstLine="68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82AE3"/>
    <w:multiLevelType w:val="hybridMultilevel"/>
    <w:tmpl w:val="F57A1148"/>
    <w:lvl w:ilvl="0" w:tplc="6C740872">
      <w:start w:val="1"/>
      <w:numFmt w:val="bullet"/>
      <w:lvlText w:val=""/>
      <w:lvlJc w:val="left"/>
      <w:pPr>
        <w:tabs>
          <w:tab w:val="num" w:pos="1684"/>
        </w:tabs>
        <w:ind w:left="720" w:firstLine="68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AC47C3"/>
    <w:multiLevelType w:val="hybridMultilevel"/>
    <w:tmpl w:val="82BE27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C52443"/>
    <w:multiLevelType w:val="hybridMultilevel"/>
    <w:tmpl w:val="BBC62A9A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410F1405"/>
    <w:multiLevelType w:val="singleLevel"/>
    <w:tmpl w:val="92507DD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57A652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4D0D2E"/>
    <w:multiLevelType w:val="hybridMultilevel"/>
    <w:tmpl w:val="A6B88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BC9572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AF0400"/>
    <w:multiLevelType w:val="hybridMultilevel"/>
    <w:tmpl w:val="49942A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703"/>
    <w:rsid w:val="000222A6"/>
    <w:rsid w:val="000660BD"/>
    <w:rsid w:val="0006782E"/>
    <w:rsid w:val="000838B5"/>
    <w:rsid w:val="00092611"/>
    <w:rsid w:val="00093B91"/>
    <w:rsid w:val="000C0E3E"/>
    <w:rsid w:val="00160886"/>
    <w:rsid w:val="00172662"/>
    <w:rsid w:val="001A1F71"/>
    <w:rsid w:val="001B4A32"/>
    <w:rsid w:val="002667F9"/>
    <w:rsid w:val="002B7B15"/>
    <w:rsid w:val="00340418"/>
    <w:rsid w:val="0038745B"/>
    <w:rsid w:val="003931AB"/>
    <w:rsid w:val="003A2575"/>
    <w:rsid w:val="003A2F1D"/>
    <w:rsid w:val="003E3482"/>
    <w:rsid w:val="0041046A"/>
    <w:rsid w:val="004161EF"/>
    <w:rsid w:val="0042270A"/>
    <w:rsid w:val="00433F12"/>
    <w:rsid w:val="00444BB8"/>
    <w:rsid w:val="0047431A"/>
    <w:rsid w:val="00491560"/>
    <w:rsid w:val="004A492D"/>
    <w:rsid w:val="004D250B"/>
    <w:rsid w:val="0056021F"/>
    <w:rsid w:val="00593FCF"/>
    <w:rsid w:val="005B1A1D"/>
    <w:rsid w:val="00607758"/>
    <w:rsid w:val="00690BBA"/>
    <w:rsid w:val="007C4355"/>
    <w:rsid w:val="00801703"/>
    <w:rsid w:val="00804663"/>
    <w:rsid w:val="008351DA"/>
    <w:rsid w:val="0085192A"/>
    <w:rsid w:val="008F719A"/>
    <w:rsid w:val="0096644E"/>
    <w:rsid w:val="009B5623"/>
    <w:rsid w:val="009B5D63"/>
    <w:rsid w:val="009C5712"/>
    <w:rsid w:val="00A060B8"/>
    <w:rsid w:val="00A34657"/>
    <w:rsid w:val="00A80789"/>
    <w:rsid w:val="00AA0A0A"/>
    <w:rsid w:val="00B325DB"/>
    <w:rsid w:val="00BE3026"/>
    <w:rsid w:val="00C0137B"/>
    <w:rsid w:val="00C30FF2"/>
    <w:rsid w:val="00C810BA"/>
    <w:rsid w:val="00CD58EC"/>
    <w:rsid w:val="00CE2070"/>
    <w:rsid w:val="00D61DD8"/>
    <w:rsid w:val="00D65823"/>
    <w:rsid w:val="00D9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2CE22EE1-20A5-41E5-9433-285367B8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3E348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3E348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3E348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3E348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3E348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3E348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3E3482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3E348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3E3482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3E34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3E348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3E3482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3E3482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3E348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3E3482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styleId="aa">
    <w:name w:val="footnote text"/>
    <w:basedOn w:val="a1"/>
    <w:link w:val="ab"/>
    <w:autoRedefine/>
    <w:uiPriority w:val="99"/>
    <w:semiHidden/>
    <w:rsid w:val="003E3482"/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3E3482"/>
    <w:rPr>
      <w:rFonts w:cs="Times New Roman"/>
      <w:color w:val="000000"/>
      <w:lang w:val="ru-RU" w:eastAsia="ru-RU" w:bidi="ar-SA"/>
    </w:rPr>
  </w:style>
  <w:style w:type="character" w:styleId="ac">
    <w:name w:val="footnote reference"/>
    <w:uiPriority w:val="99"/>
    <w:semiHidden/>
    <w:rsid w:val="003E3482"/>
    <w:rPr>
      <w:rFonts w:cs="Times New Roman"/>
      <w:color w:val="auto"/>
      <w:sz w:val="28"/>
      <w:szCs w:val="28"/>
      <w:vertAlign w:val="superscript"/>
    </w:rPr>
  </w:style>
  <w:style w:type="paragraph" w:customStyle="1" w:styleId="ad">
    <w:name w:val="лит+нумерация"/>
    <w:basedOn w:val="a1"/>
    <w:next w:val="a1"/>
    <w:autoRedefine/>
    <w:uiPriority w:val="99"/>
    <w:rsid w:val="003E3482"/>
    <w:pPr>
      <w:ind w:firstLine="0"/>
    </w:pPr>
    <w:rPr>
      <w:iCs/>
    </w:rPr>
  </w:style>
  <w:style w:type="paragraph" w:styleId="ae">
    <w:name w:val="caption"/>
    <w:basedOn w:val="a1"/>
    <w:next w:val="a1"/>
    <w:uiPriority w:val="99"/>
    <w:qFormat/>
    <w:rsid w:val="003E3482"/>
    <w:rPr>
      <w:b/>
      <w:bCs/>
      <w:sz w:val="20"/>
      <w:szCs w:val="20"/>
    </w:rPr>
  </w:style>
  <w:style w:type="paragraph" w:styleId="af">
    <w:name w:val="footer"/>
    <w:basedOn w:val="a1"/>
    <w:link w:val="af0"/>
    <w:uiPriority w:val="99"/>
    <w:rsid w:val="003E34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3E3482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3E3482"/>
    <w:rPr>
      <w:rFonts w:cs="Times New Roman"/>
      <w:sz w:val="28"/>
      <w:szCs w:val="28"/>
    </w:rPr>
  </w:style>
  <w:style w:type="paragraph" w:styleId="af3">
    <w:name w:val="Normal (Web)"/>
    <w:basedOn w:val="a1"/>
    <w:autoRedefine/>
    <w:uiPriority w:val="99"/>
    <w:rsid w:val="003E3482"/>
    <w:rPr>
      <w:lang w:val="uk-UA" w:eastAsia="uk-UA"/>
    </w:rPr>
  </w:style>
  <w:style w:type="paragraph" w:customStyle="1" w:styleId="af4">
    <w:name w:val="Обычный +"/>
    <w:basedOn w:val="a1"/>
    <w:autoRedefine/>
    <w:uiPriority w:val="99"/>
    <w:rsid w:val="003E3482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3E3482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5">
    <w:name w:val="Body Text Indent"/>
    <w:basedOn w:val="a1"/>
    <w:link w:val="af6"/>
    <w:uiPriority w:val="99"/>
    <w:rsid w:val="003E3482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1"/>
    <w:autoRedefine/>
    <w:uiPriority w:val="99"/>
    <w:rsid w:val="003E3482"/>
    <w:rPr>
      <w:color w:val="FFFFFF"/>
    </w:rPr>
  </w:style>
  <w:style w:type="paragraph" w:customStyle="1" w:styleId="af8">
    <w:name w:val="содержание"/>
    <w:uiPriority w:val="99"/>
    <w:rsid w:val="003E348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E348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3E3482"/>
    <w:pPr>
      <w:jc w:val="center"/>
    </w:pPr>
  </w:style>
  <w:style w:type="paragraph" w:customStyle="1" w:styleId="afa">
    <w:name w:val="ТАБЛИЦА"/>
    <w:next w:val="a1"/>
    <w:autoRedefine/>
    <w:uiPriority w:val="99"/>
    <w:rsid w:val="003E3482"/>
    <w:pPr>
      <w:spacing w:line="360" w:lineRule="auto"/>
    </w:pPr>
    <w:rPr>
      <w:color w:val="000000"/>
    </w:rPr>
  </w:style>
  <w:style w:type="paragraph" w:styleId="afb">
    <w:name w:val="endnote text"/>
    <w:basedOn w:val="a1"/>
    <w:link w:val="afc"/>
    <w:autoRedefine/>
    <w:uiPriority w:val="99"/>
    <w:semiHidden/>
    <w:rsid w:val="003E3482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3E3482"/>
    <w:pPr>
      <w:spacing w:line="360" w:lineRule="auto"/>
      <w:jc w:val="center"/>
    </w:pPr>
    <w:rPr>
      <w:noProof/>
      <w:sz w:val="28"/>
      <w:szCs w:val="28"/>
    </w:rPr>
  </w:style>
  <w:style w:type="paragraph" w:styleId="21">
    <w:name w:val="toc 2"/>
    <w:basedOn w:val="a1"/>
    <w:next w:val="a1"/>
    <w:autoRedefine/>
    <w:uiPriority w:val="99"/>
    <w:semiHidden/>
    <w:rsid w:val="00BE3026"/>
    <w:pPr>
      <w:ind w:left="280"/>
    </w:pPr>
  </w:style>
  <w:style w:type="character" w:styleId="afe">
    <w:name w:val="Hyperlink"/>
    <w:uiPriority w:val="99"/>
    <w:rsid w:val="00BE3026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10656</Words>
  <Characters>60745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НЕОБХОДИМОСТЬ, СУЩНОСТЬ, РОЛЬ И ВИДЫ СТРАХОВАНИЯ</vt:lpstr>
    </vt:vector>
  </TitlesOfParts>
  <Company>1</Company>
  <LinksUpToDate>false</LinksUpToDate>
  <CharactersWithSpaces>71259</CharactersWithSpaces>
  <SharedDoc>false</SharedDoc>
  <HLinks>
    <vt:vector size="60" baseType="variant">
      <vt:variant>
        <vt:i4>1179704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_Toc293307985</vt:lpwstr>
      </vt:variant>
      <vt:variant>
        <vt:i4>1179704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_Toc293307983</vt:lpwstr>
      </vt:variant>
      <vt:variant>
        <vt:i4>1179704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_Toc293307981</vt:lpwstr>
      </vt:variant>
      <vt:variant>
        <vt:i4>1900600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_Toc293307979</vt:lpwstr>
      </vt:variant>
      <vt:variant>
        <vt:i4>1900600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_Toc293307977</vt:lpwstr>
      </vt:variant>
      <vt:variant>
        <vt:i4>1900600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_Toc293307975</vt:lpwstr>
      </vt:variant>
      <vt:variant>
        <vt:i4>1900600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_Toc293307973</vt:lpwstr>
      </vt:variant>
      <vt:variant>
        <vt:i4>1900600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_Toc293307971</vt:lpwstr>
      </vt:variant>
      <vt:variant>
        <vt:i4>1835064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_Toc293307969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_Toc293307967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НЕОБХОДИМОСТЬ, СУЩНОСТЬ, РОЛЬ И ВИДЫ СТРАХОВАНИЯ</dc:title>
  <dc:subject/>
  <dc:creator>User</dc:creator>
  <cp:keywords/>
  <dc:description/>
  <cp:lastModifiedBy>admin</cp:lastModifiedBy>
  <cp:revision>2</cp:revision>
  <cp:lastPrinted>2007-03-19T13:31:00Z</cp:lastPrinted>
  <dcterms:created xsi:type="dcterms:W3CDTF">2014-03-27T14:01:00Z</dcterms:created>
  <dcterms:modified xsi:type="dcterms:W3CDTF">2014-03-27T14:01:00Z</dcterms:modified>
</cp:coreProperties>
</file>