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853" w:rsidRPr="00D97C17" w:rsidRDefault="00BB1853" w:rsidP="00A17BA0">
      <w:pPr>
        <w:pStyle w:val="1"/>
        <w:jc w:val="both"/>
        <w:rPr>
          <w:b/>
          <w:bCs/>
        </w:rPr>
      </w:pPr>
      <w:bookmarkStart w:id="0" w:name="_Toc256966415"/>
      <w:bookmarkStart w:id="1" w:name="_Toc263899804"/>
      <w:bookmarkStart w:id="2" w:name="_Toc272848879"/>
      <w:r w:rsidRPr="00D97C17">
        <w:rPr>
          <w:b/>
          <w:bCs/>
        </w:rPr>
        <w:t>ВВЕДЕНИЕ</w:t>
      </w:r>
      <w:bookmarkEnd w:id="0"/>
      <w:bookmarkEnd w:id="1"/>
      <w:bookmarkEnd w:id="2"/>
    </w:p>
    <w:p w:rsidR="00A17BA0" w:rsidRPr="00D97C17" w:rsidRDefault="00A17BA0" w:rsidP="00A17BA0">
      <w:pPr>
        <w:spacing w:line="360" w:lineRule="auto"/>
        <w:ind w:firstLine="709"/>
        <w:jc w:val="both"/>
        <w:rPr>
          <w:sz w:val="28"/>
          <w:szCs w:val="28"/>
        </w:rPr>
      </w:pPr>
    </w:p>
    <w:p w:rsidR="00BB1853" w:rsidRPr="00D97C17" w:rsidRDefault="00BB1853" w:rsidP="00A17BA0">
      <w:pPr>
        <w:spacing w:line="360" w:lineRule="auto"/>
        <w:ind w:firstLine="709"/>
        <w:jc w:val="both"/>
        <w:rPr>
          <w:sz w:val="28"/>
          <w:szCs w:val="28"/>
        </w:rPr>
      </w:pPr>
      <w:r w:rsidRPr="00D97C17">
        <w:rPr>
          <w:sz w:val="28"/>
          <w:szCs w:val="28"/>
        </w:rPr>
        <w:t>В современных условиях управленческие решения должны приниматься лишь на основе тщательного анализа имеющейся информации. Для решения подобных задач предназначен аппарат прикладной статистики, составной частью которого являются статистические методы прогнозирования. Эти методы позволяют выявить закономерности на фоне случайностей, сделать обоснованные прогнозы и выявить вероятность их выполнения.</w:t>
      </w:r>
    </w:p>
    <w:p w:rsidR="00BB1853" w:rsidRPr="00D97C17" w:rsidRDefault="00BB1853" w:rsidP="00A17BA0">
      <w:pPr>
        <w:spacing w:line="360" w:lineRule="auto"/>
        <w:ind w:firstLine="709"/>
        <w:jc w:val="both"/>
        <w:rPr>
          <w:sz w:val="28"/>
          <w:szCs w:val="28"/>
        </w:rPr>
      </w:pPr>
      <w:r w:rsidRPr="00D97C17">
        <w:rPr>
          <w:sz w:val="28"/>
          <w:szCs w:val="28"/>
        </w:rPr>
        <w:t>При рассмотрении классической модели регрессии характер экспериментальных данных не имеет принципиального значения. Методы исследования моделей, основанных на данных пространственных выборок и временных рядов, существенно отличаются. Это можно объяснить тем, что наблюдения во временных рядах нельзя считать независимыми.</w:t>
      </w:r>
    </w:p>
    <w:p w:rsidR="00BB1853" w:rsidRPr="00D97C17" w:rsidRDefault="00BB1853" w:rsidP="00A17BA0">
      <w:pPr>
        <w:pStyle w:val="0"/>
        <w:ind w:firstLine="709"/>
      </w:pPr>
      <w:r w:rsidRPr="00D97C17">
        <w:t>Прогнозирование – это оценка на основе глубокого анализа тенденций развития социально-экономических явлений и их взаимосвязей. Процесс прогнозирования предполагает выявление возможных альтернатив развития в перспективе для обоснованного их выбора и принятия оптимального решения.</w:t>
      </w:r>
    </w:p>
    <w:p w:rsidR="00BB1853" w:rsidRPr="00D97C17" w:rsidRDefault="00BB1853" w:rsidP="00A17BA0">
      <w:pPr>
        <w:pStyle w:val="0"/>
        <w:ind w:firstLine="709"/>
      </w:pPr>
      <w:r w:rsidRPr="00D97C17">
        <w:t>Экономическое прогнозирование невозможно без хорошего знания изучаемого явления и владения различными методами обработки динамических рядов, которые в каждом отдельном случае помогли бы обнаружить общую закономерность изменения, периодичность в повышении или снижении уровней (если она имеет место), корреляцию между отдельными рядами.</w:t>
      </w:r>
    </w:p>
    <w:p w:rsidR="00BB1853" w:rsidRPr="00D97C17" w:rsidRDefault="00BB1853" w:rsidP="00A17BA0">
      <w:pPr>
        <w:pStyle w:val="0"/>
        <w:ind w:firstLine="709"/>
      </w:pPr>
      <w:r w:rsidRPr="00D97C17">
        <w:t>Для анализа данных целесообразно рассчитывать показатели: абсолютные приросты (изменения) уровней; темпы роста; темпы прироста (снижения) уровней.</w:t>
      </w:r>
    </w:p>
    <w:p w:rsidR="00BB1853" w:rsidRPr="00D97C17" w:rsidRDefault="00BB1853" w:rsidP="00A17BA0">
      <w:pPr>
        <w:pStyle w:val="0"/>
        <w:ind w:firstLine="709"/>
      </w:pPr>
      <w:r w:rsidRPr="00D97C17">
        <w:t>Для обобщающей характеристики динамики исследуемого явления за ряд периодов использовались средние показатели: средний темп роста, средний темп прироста, средний абсолютный прирост.</w:t>
      </w:r>
    </w:p>
    <w:p w:rsidR="00BB1853" w:rsidRPr="00D97C17" w:rsidRDefault="00BB1853" w:rsidP="00A17BA0">
      <w:pPr>
        <w:pStyle w:val="0"/>
        <w:ind w:firstLine="709"/>
      </w:pPr>
      <w:r w:rsidRPr="00D97C17">
        <w:t>Целью курсовой работы являлось приобретение практических навыков поиска и систематизации собранного материала для статистического исследования.</w:t>
      </w:r>
    </w:p>
    <w:p w:rsidR="00BB1853" w:rsidRPr="00D97C17" w:rsidRDefault="00BB1853" w:rsidP="00A17BA0">
      <w:pPr>
        <w:shd w:val="clear" w:color="auto" w:fill="FFFFFF"/>
        <w:autoSpaceDE w:val="0"/>
        <w:autoSpaceDN w:val="0"/>
        <w:adjustRightInd w:val="0"/>
        <w:spacing w:line="360" w:lineRule="auto"/>
        <w:ind w:firstLine="709"/>
        <w:jc w:val="both"/>
        <w:rPr>
          <w:sz w:val="28"/>
          <w:szCs w:val="28"/>
        </w:rPr>
      </w:pPr>
      <w:r w:rsidRPr="00D97C17">
        <w:rPr>
          <w:sz w:val="28"/>
          <w:szCs w:val="28"/>
        </w:rPr>
        <w:t>Для реализации поставленной цели в дипломной работе будут решены следующие задачи:</w:t>
      </w:r>
    </w:p>
    <w:p w:rsidR="00BB1853" w:rsidRPr="00D97C17" w:rsidRDefault="00BB1853" w:rsidP="00A17BA0">
      <w:pPr>
        <w:pStyle w:val="a3"/>
        <w:numPr>
          <w:ilvl w:val="0"/>
          <w:numId w:val="1"/>
        </w:numPr>
        <w:spacing w:after="0" w:line="360" w:lineRule="auto"/>
        <w:ind w:left="0" w:firstLine="709"/>
        <w:jc w:val="both"/>
        <w:rPr>
          <w:sz w:val="28"/>
          <w:szCs w:val="28"/>
        </w:rPr>
      </w:pPr>
      <w:r w:rsidRPr="00D97C17">
        <w:rPr>
          <w:sz w:val="28"/>
          <w:szCs w:val="28"/>
        </w:rPr>
        <w:t xml:space="preserve">графический анализ данных об объеме </w:t>
      </w:r>
      <w:r w:rsidR="00D056F1" w:rsidRPr="00D97C17">
        <w:rPr>
          <w:sz w:val="28"/>
          <w:szCs w:val="28"/>
        </w:rPr>
        <w:t>рынка бытовой техники</w:t>
      </w:r>
      <w:r w:rsidRPr="00D97C17">
        <w:rPr>
          <w:sz w:val="28"/>
          <w:szCs w:val="28"/>
        </w:rPr>
        <w:sym w:font="Symbol" w:char="F03B"/>
      </w:r>
    </w:p>
    <w:p w:rsidR="00BB1853" w:rsidRPr="00D97C17" w:rsidRDefault="00BB1853" w:rsidP="00A17BA0">
      <w:pPr>
        <w:pStyle w:val="a3"/>
        <w:numPr>
          <w:ilvl w:val="0"/>
          <w:numId w:val="1"/>
        </w:numPr>
        <w:spacing w:after="0" w:line="360" w:lineRule="auto"/>
        <w:ind w:left="0" w:firstLine="709"/>
        <w:jc w:val="both"/>
        <w:rPr>
          <w:sz w:val="28"/>
          <w:szCs w:val="28"/>
        </w:rPr>
      </w:pPr>
      <w:r w:rsidRPr="00D97C17">
        <w:rPr>
          <w:sz w:val="28"/>
          <w:szCs w:val="28"/>
        </w:rPr>
        <w:t xml:space="preserve">содержательный анализ данных об объеме </w:t>
      </w:r>
      <w:r w:rsidR="00D056F1" w:rsidRPr="00D97C17">
        <w:rPr>
          <w:sz w:val="28"/>
          <w:szCs w:val="28"/>
        </w:rPr>
        <w:t>рынка бытовой техники</w:t>
      </w:r>
      <w:r w:rsidRPr="00D97C17">
        <w:rPr>
          <w:sz w:val="28"/>
          <w:szCs w:val="28"/>
        </w:rPr>
        <w:t>;</w:t>
      </w:r>
    </w:p>
    <w:p w:rsidR="00BB1853" w:rsidRPr="00D97C17" w:rsidRDefault="00BB1853" w:rsidP="00A17BA0">
      <w:pPr>
        <w:pStyle w:val="a3"/>
        <w:numPr>
          <w:ilvl w:val="0"/>
          <w:numId w:val="1"/>
        </w:numPr>
        <w:spacing w:after="0" w:line="360" w:lineRule="auto"/>
        <w:ind w:left="0" w:firstLine="709"/>
        <w:jc w:val="both"/>
        <w:rPr>
          <w:sz w:val="28"/>
          <w:szCs w:val="28"/>
        </w:rPr>
      </w:pPr>
      <w:r w:rsidRPr="00D97C17">
        <w:rPr>
          <w:sz w:val="28"/>
          <w:szCs w:val="28"/>
        </w:rPr>
        <w:t xml:space="preserve">анализ данных об объеме </w:t>
      </w:r>
      <w:r w:rsidR="004217D5" w:rsidRPr="00D97C17">
        <w:rPr>
          <w:sz w:val="28"/>
          <w:szCs w:val="28"/>
        </w:rPr>
        <w:t>рынка бытовой техники</w:t>
      </w:r>
      <w:r w:rsidRPr="00D97C17">
        <w:rPr>
          <w:sz w:val="28"/>
          <w:szCs w:val="28"/>
        </w:rPr>
        <w:t xml:space="preserve"> на основе методов прогнозирования;</w:t>
      </w:r>
    </w:p>
    <w:p w:rsidR="00BB1853" w:rsidRPr="00D97C17" w:rsidRDefault="00BB1853" w:rsidP="00A17BA0">
      <w:pPr>
        <w:pStyle w:val="a3"/>
        <w:numPr>
          <w:ilvl w:val="0"/>
          <w:numId w:val="1"/>
        </w:numPr>
        <w:spacing w:after="0" w:line="360" w:lineRule="auto"/>
        <w:ind w:left="0" w:firstLine="709"/>
        <w:jc w:val="both"/>
        <w:rPr>
          <w:sz w:val="28"/>
          <w:szCs w:val="28"/>
        </w:rPr>
      </w:pPr>
      <w:r w:rsidRPr="00D97C17">
        <w:rPr>
          <w:sz w:val="28"/>
          <w:szCs w:val="28"/>
        </w:rPr>
        <w:t xml:space="preserve">задача прогнозирования на </w:t>
      </w:r>
      <w:smartTag w:uri="urn:schemas-microsoft-com:office:smarttags" w:element="metricconverter">
        <w:smartTagPr>
          <w:attr w:name="ProductID" w:val="2009 г"/>
        </w:smartTagPr>
        <w:r w:rsidRPr="00D97C17">
          <w:rPr>
            <w:sz w:val="28"/>
            <w:szCs w:val="28"/>
          </w:rPr>
          <w:t>200</w:t>
        </w:r>
        <w:r w:rsidR="004217D5" w:rsidRPr="00D97C17">
          <w:rPr>
            <w:sz w:val="28"/>
            <w:szCs w:val="28"/>
          </w:rPr>
          <w:t>9</w:t>
        </w:r>
        <w:r w:rsidRPr="00D97C17">
          <w:rPr>
            <w:sz w:val="28"/>
            <w:szCs w:val="28"/>
          </w:rPr>
          <w:t xml:space="preserve"> г</w:t>
        </w:r>
      </w:smartTag>
      <w:r w:rsidRPr="00D97C17">
        <w:rPr>
          <w:sz w:val="28"/>
          <w:szCs w:val="28"/>
        </w:rPr>
        <w:t>.</w:t>
      </w:r>
      <w:r w:rsidR="004217D5" w:rsidRPr="00D97C17">
        <w:rPr>
          <w:sz w:val="28"/>
          <w:szCs w:val="28"/>
        </w:rPr>
        <w:t>,</w:t>
      </w:r>
      <w:r w:rsidRPr="00D97C17">
        <w:rPr>
          <w:sz w:val="28"/>
          <w:szCs w:val="28"/>
        </w:rPr>
        <w:t xml:space="preserve"> проверка адекватности и точности прогноза</w:t>
      </w:r>
      <w:r w:rsidR="004217D5" w:rsidRPr="00D97C17">
        <w:rPr>
          <w:sz w:val="28"/>
          <w:szCs w:val="28"/>
        </w:rPr>
        <w:t xml:space="preserve"> и анализ ситуации на рынке бытовой техники г. Уфа в </w:t>
      </w:r>
      <w:smartTag w:uri="urn:schemas-microsoft-com:office:smarttags" w:element="metricconverter">
        <w:smartTagPr>
          <w:attr w:name="ProductID" w:val="2009 г"/>
        </w:smartTagPr>
        <w:r w:rsidR="004217D5" w:rsidRPr="00D97C17">
          <w:rPr>
            <w:sz w:val="28"/>
            <w:szCs w:val="28"/>
          </w:rPr>
          <w:t>2009 г</w:t>
        </w:r>
      </w:smartTag>
      <w:r w:rsidRPr="00D97C17">
        <w:rPr>
          <w:sz w:val="28"/>
          <w:szCs w:val="28"/>
        </w:rPr>
        <w:t>;</w:t>
      </w:r>
    </w:p>
    <w:p w:rsidR="00BB1853" w:rsidRPr="00D97C17" w:rsidRDefault="00BB1853" w:rsidP="00A17BA0">
      <w:pPr>
        <w:pStyle w:val="a3"/>
        <w:numPr>
          <w:ilvl w:val="0"/>
          <w:numId w:val="1"/>
        </w:numPr>
        <w:spacing w:after="0" w:line="360" w:lineRule="auto"/>
        <w:ind w:left="0" w:firstLine="709"/>
        <w:jc w:val="both"/>
        <w:rPr>
          <w:sz w:val="28"/>
          <w:szCs w:val="28"/>
        </w:rPr>
      </w:pPr>
      <w:r w:rsidRPr="00D97C17">
        <w:rPr>
          <w:sz w:val="28"/>
          <w:szCs w:val="28"/>
        </w:rPr>
        <w:t>выбор наилучшего метода прогнозирования;</w:t>
      </w:r>
    </w:p>
    <w:p w:rsidR="00BB1853" w:rsidRPr="00D97C17" w:rsidRDefault="00BB1853" w:rsidP="00A17BA0">
      <w:pPr>
        <w:pStyle w:val="a3"/>
        <w:numPr>
          <w:ilvl w:val="0"/>
          <w:numId w:val="1"/>
        </w:numPr>
        <w:spacing w:after="0" w:line="360" w:lineRule="auto"/>
        <w:ind w:left="0" w:firstLine="709"/>
        <w:jc w:val="both"/>
        <w:rPr>
          <w:sz w:val="28"/>
          <w:szCs w:val="28"/>
        </w:rPr>
      </w:pPr>
      <w:r w:rsidRPr="00D97C17">
        <w:rPr>
          <w:sz w:val="28"/>
          <w:szCs w:val="28"/>
        </w:rPr>
        <w:t xml:space="preserve">задача прогнозирования на </w:t>
      </w:r>
      <w:smartTag w:uri="urn:schemas-microsoft-com:office:smarttags" w:element="metricconverter">
        <w:smartTagPr>
          <w:attr w:name="ProductID" w:val="2010 г"/>
        </w:smartTagPr>
        <w:r w:rsidRPr="00D97C17">
          <w:rPr>
            <w:sz w:val="28"/>
            <w:szCs w:val="28"/>
          </w:rPr>
          <w:t>2010 г</w:t>
        </w:r>
      </w:smartTag>
      <w:r w:rsidRPr="00D97C17">
        <w:rPr>
          <w:sz w:val="28"/>
          <w:szCs w:val="28"/>
        </w:rPr>
        <w:t>.;</w:t>
      </w:r>
    </w:p>
    <w:p w:rsidR="00BB1853" w:rsidRPr="00D97C17" w:rsidRDefault="00BB1853" w:rsidP="00A17BA0">
      <w:pPr>
        <w:pStyle w:val="a3"/>
        <w:numPr>
          <w:ilvl w:val="0"/>
          <w:numId w:val="1"/>
        </w:numPr>
        <w:spacing w:after="0" w:line="360" w:lineRule="auto"/>
        <w:ind w:left="0" w:firstLine="709"/>
        <w:jc w:val="both"/>
        <w:rPr>
          <w:sz w:val="28"/>
          <w:szCs w:val="28"/>
        </w:rPr>
      </w:pPr>
      <w:r w:rsidRPr="00D97C17">
        <w:rPr>
          <w:sz w:val="28"/>
          <w:szCs w:val="28"/>
        </w:rPr>
        <w:t>сформулированы выводы.</w:t>
      </w:r>
    </w:p>
    <w:p w:rsidR="00D97C17" w:rsidRDefault="00BB1853" w:rsidP="00D97C17">
      <w:pPr>
        <w:pStyle w:val="1"/>
        <w:jc w:val="both"/>
        <w:rPr>
          <w:b/>
          <w:bCs/>
        </w:rPr>
      </w:pPr>
      <w:r w:rsidRPr="00D97C17">
        <w:br w:type="page"/>
      </w:r>
      <w:bookmarkStart w:id="3" w:name="_Toc263899805"/>
      <w:bookmarkStart w:id="4" w:name="_Toc272848880"/>
      <w:r w:rsidR="00D83819" w:rsidRPr="00D97C17">
        <w:rPr>
          <w:b/>
          <w:bCs/>
        </w:rPr>
        <w:t>РАЗДЕЛ 1. ПРИМЕНЕНИЕ ТЕОРИИ ВРЕМЕННЫХ РЯДОВ ДЛЯ ПРОГНОЗИРОВАНИЯ ЭКОНОМИЧЕСКИХ ПРОЦЕССОВ</w:t>
      </w:r>
      <w:bookmarkStart w:id="5" w:name="_Toc263899806"/>
      <w:bookmarkStart w:id="6" w:name="_Toc272848881"/>
      <w:bookmarkEnd w:id="3"/>
      <w:bookmarkEnd w:id="4"/>
    </w:p>
    <w:p w:rsidR="00D97C17" w:rsidRDefault="00D97C17" w:rsidP="00D97C17">
      <w:pPr>
        <w:pStyle w:val="1"/>
        <w:jc w:val="both"/>
        <w:rPr>
          <w:b/>
          <w:bCs/>
        </w:rPr>
      </w:pPr>
    </w:p>
    <w:p w:rsidR="00D83819" w:rsidRPr="00D97C17" w:rsidRDefault="00D83819" w:rsidP="00D97C17">
      <w:pPr>
        <w:pStyle w:val="1"/>
        <w:jc w:val="both"/>
        <w:rPr>
          <w:b/>
          <w:bCs/>
          <w:szCs w:val="28"/>
        </w:rPr>
      </w:pPr>
      <w:r w:rsidRPr="00D97C17">
        <w:rPr>
          <w:b/>
          <w:bCs/>
          <w:szCs w:val="28"/>
        </w:rPr>
        <w:t>1.1 Экономические процессы и их прогнозирование</w:t>
      </w:r>
      <w:bookmarkEnd w:id="5"/>
      <w:bookmarkEnd w:id="6"/>
    </w:p>
    <w:p w:rsidR="00D97C17" w:rsidRPr="00D97C17" w:rsidRDefault="00D97C17" w:rsidP="00A17BA0">
      <w:pPr>
        <w:pStyle w:val="0"/>
        <w:ind w:firstLine="709"/>
        <w:rPr>
          <w:color w:val="FFFFFF"/>
        </w:rPr>
      </w:pPr>
      <w:r w:rsidRPr="00D97C17">
        <w:rPr>
          <w:color w:val="FFFFFF"/>
        </w:rPr>
        <w:t>графический анализ прогнозирование</w:t>
      </w:r>
    </w:p>
    <w:p w:rsidR="00D83819" w:rsidRPr="00D97C17" w:rsidRDefault="00D83819" w:rsidP="00A17BA0">
      <w:pPr>
        <w:pStyle w:val="0"/>
        <w:ind w:firstLine="709"/>
      </w:pPr>
      <w:r w:rsidRPr="00D97C17">
        <w:t>Одним из наиболее сложных этапов прогнозирования, который отнимает много времени и сил, является сбор обоснованных и достоверных данных. Точность любого прогноза ограничивается достоверностью тех данных, на которых он построен. Наиболее сложные модели прогнозирования не сработают, если они будут применяться к недостоверным данным [1</w:t>
      </w:r>
      <w:r w:rsidR="004217D5" w:rsidRPr="00D97C17">
        <w:t>, С.85</w:t>
      </w:r>
      <w:r w:rsidRPr="00D97C17">
        <w:t>].</w:t>
      </w:r>
    </w:p>
    <w:p w:rsidR="00D83819" w:rsidRPr="00D97C17" w:rsidRDefault="00D83819" w:rsidP="00A17BA0">
      <w:pPr>
        <w:pStyle w:val="0"/>
        <w:ind w:firstLine="709"/>
      </w:pPr>
      <w:r w:rsidRPr="00D97C17">
        <w:t>Для оценки, будут ли имеющиеся данные полезны для решения поставленной задачи, можно использовать следующие четыре принципа:</w:t>
      </w:r>
    </w:p>
    <w:p w:rsidR="00D83819" w:rsidRPr="00D97C17" w:rsidRDefault="00D83819" w:rsidP="00A17BA0">
      <w:pPr>
        <w:numPr>
          <w:ilvl w:val="0"/>
          <w:numId w:val="40"/>
        </w:numPr>
        <w:spacing w:line="360" w:lineRule="auto"/>
        <w:ind w:left="0" w:firstLine="709"/>
        <w:jc w:val="both"/>
        <w:rPr>
          <w:sz w:val="28"/>
          <w:szCs w:val="28"/>
        </w:rPr>
      </w:pPr>
      <w:r w:rsidRPr="00D97C17">
        <w:rPr>
          <w:sz w:val="28"/>
          <w:szCs w:val="28"/>
        </w:rPr>
        <w:t>данные должны быть достоверными и точными. Необходимо позаботиться о том, чтобы данные были получены из достоверного источника, и обратить внимание на то, чтобы они имели требуемую точность;</w:t>
      </w:r>
    </w:p>
    <w:p w:rsidR="00D83819" w:rsidRPr="00D97C17" w:rsidRDefault="00D83819" w:rsidP="00A17BA0">
      <w:pPr>
        <w:numPr>
          <w:ilvl w:val="0"/>
          <w:numId w:val="40"/>
        </w:numPr>
        <w:spacing w:line="360" w:lineRule="auto"/>
        <w:ind w:left="0" w:firstLine="709"/>
        <w:jc w:val="both"/>
        <w:rPr>
          <w:sz w:val="28"/>
          <w:szCs w:val="28"/>
        </w:rPr>
      </w:pPr>
      <w:r w:rsidRPr="00D97C17">
        <w:rPr>
          <w:sz w:val="28"/>
          <w:szCs w:val="28"/>
        </w:rPr>
        <w:t>данные должны быть значимыми. Данные должны отражать те обстоятельства, для анализа которых они будут использоваться;</w:t>
      </w:r>
    </w:p>
    <w:p w:rsidR="00D83819" w:rsidRPr="00D97C17" w:rsidRDefault="00D83819" w:rsidP="00A17BA0">
      <w:pPr>
        <w:numPr>
          <w:ilvl w:val="0"/>
          <w:numId w:val="40"/>
        </w:numPr>
        <w:spacing w:line="360" w:lineRule="auto"/>
        <w:ind w:left="0" w:firstLine="709"/>
        <w:jc w:val="both"/>
        <w:rPr>
          <w:sz w:val="28"/>
          <w:szCs w:val="28"/>
        </w:rPr>
      </w:pPr>
      <w:r w:rsidRPr="00D97C17">
        <w:rPr>
          <w:sz w:val="28"/>
          <w:szCs w:val="28"/>
        </w:rPr>
        <w:t>данные должны быть согласованными. Если обстоятельства, в отношении которых данные собирались, изменились, необходимо внести корректировки, направленные на сохранение согласованности новых данных с исторически сложившейся структурой</w:t>
      </w:r>
      <w:r w:rsidR="006629FC" w:rsidRPr="00D97C17">
        <w:rPr>
          <w:sz w:val="28"/>
          <w:szCs w:val="28"/>
        </w:rPr>
        <w:t>;</w:t>
      </w:r>
    </w:p>
    <w:p w:rsidR="00D83819" w:rsidRPr="00D97C17" w:rsidRDefault="00D83819" w:rsidP="00A17BA0">
      <w:pPr>
        <w:numPr>
          <w:ilvl w:val="0"/>
          <w:numId w:val="40"/>
        </w:numPr>
        <w:spacing w:line="360" w:lineRule="auto"/>
        <w:ind w:left="0" w:firstLine="709"/>
        <w:jc w:val="both"/>
        <w:rPr>
          <w:sz w:val="28"/>
          <w:szCs w:val="28"/>
        </w:rPr>
      </w:pPr>
      <w:r w:rsidRPr="00D97C17">
        <w:rPr>
          <w:sz w:val="28"/>
          <w:szCs w:val="28"/>
        </w:rPr>
        <w:t>данные должны собираться через определенные интервалы времени. Данные, собранные и подытоженные в строгом хронологическом порядке, представляют наибольший интерес для целей прогнозирования.</w:t>
      </w:r>
    </w:p>
    <w:p w:rsidR="00D83819" w:rsidRPr="00D97C17" w:rsidRDefault="00D83819" w:rsidP="00A17BA0">
      <w:pPr>
        <w:pStyle w:val="0"/>
        <w:ind w:firstLine="709"/>
      </w:pPr>
      <w:r w:rsidRPr="00D97C17">
        <w:t xml:space="preserve">Для создания прогнозов представляют интерес два типа данных. К первому типу относят данные, собранные в фиксированный момент времени. Это может быть конкретный час, день, неделя, месяц или квартал. Второй тип представляют данные наблюдений, произведенных с течением времени. Кросс-секционными данными называются наблюдения, собранные в фиксированный момент времени </w:t>
      </w:r>
      <w:r w:rsidR="004217D5" w:rsidRPr="00D97C17">
        <w:t xml:space="preserve">[2, С.85]. </w:t>
      </w:r>
      <w:r w:rsidRPr="00D97C17">
        <w:t>Задача состоит в изучении таких данных с последующей экстраполяцией или последующим распространением полученных взаимоотношений на большую генеральную совокупность.</w:t>
      </w:r>
    </w:p>
    <w:p w:rsidR="009C4401" w:rsidRPr="00D97C17" w:rsidRDefault="009C4401" w:rsidP="00A17BA0">
      <w:pPr>
        <w:pStyle w:val="0"/>
        <w:ind w:firstLine="709"/>
        <w:rPr>
          <w:b/>
        </w:rPr>
      </w:pPr>
    </w:p>
    <w:p w:rsidR="00D83819" w:rsidRPr="00D97C17" w:rsidRDefault="009C4401" w:rsidP="00A17BA0">
      <w:pPr>
        <w:pStyle w:val="1"/>
        <w:keepLines/>
        <w:jc w:val="both"/>
        <w:rPr>
          <w:b/>
          <w:bCs/>
          <w:szCs w:val="28"/>
        </w:rPr>
      </w:pPr>
      <w:bookmarkStart w:id="7" w:name="_Toc263899808"/>
      <w:bookmarkStart w:id="8" w:name="_Toc272848882"/>
      <w:r w:rsidRPr="00D97C17">
        <w:rPr>
          <w:b/>
          <w:bCs/>
          <w:szCs w:val="28"/>
        </w:rPr>
        <w:t>1.2</w:t>
      </w:r>
      <w:r w:rsidR="00D83819" w:rsidRPr="00D97C17">
        <w:rPr>
          <w:b/>
          <w:bCs/>
          <w:szCs w:val="28"/>
        </w:rPr>
        <w:t>. Анализ временных рядов</w:t>
      </w:r>
      <w:bookmarkEnd w:id="7"/>
      <w:bookmarkEnd w:id="8"/>
    </w:p>
    <w:p w:rsidR="000822EC" w:rsidRDefault="000822EC" w:rsidP="00A17BA0">
      <w:pPr>
        <w:pStyle w:val="1"/>
        <w:keepLines/>
        <w:jc w:val="both"/>
        <w:rPr>
          <w:b/>
          <w:bCs/>
          <w:i/>
          <w:szCs w:val="28"/>
        </w:rPr>
      </w:pPr>
      <w:bookmarkStart w:id="9" w:name="_Toc272848883"/>
    </w:p>
    <w:p w:rsidR="00D83819" w:rsidRPr="00D97C17" w:rsidRDefault="00D83819" w:rsidP="00A17BA0">
      <w:pPr>
        <w:pStyle w:val="1"/>
        <w:keepLines/>
        <w:jc w:val="both"/>
        <w:rPr>
          <w:b/>
          <w:bCs/>
          <w:i/>
          <w:szCs w:val="28"/>
        </w:rPr>
      </w:pPr>
      <w:r w:rsidRPr="00D97C17">
        <w:rPr>
          <w:b/>
          <w:bCs/>
          <w:i/>
          <w:szCs w:val="28"/>
        </w:rPr>
        <w:t>1.</w:t>
      </w:r>
      <w:r w:rsidR="009C4401" w:rsidRPr="00D97C17">
        <w:rPr>
          <w:b/>
          <w:bCs/>
          <w:i/>
          <w:szCs w:val="28"/>
        </w:rPr>
        <w:t>2</w:t>
      </w:r>
      <w:r w:rsidRPr="00D97C17">
        <w:rPr>
          <w:b/>
          <w:bCs/>
          <w:i/>
          <w:szCs w:val="28"/>
        </w:rPr>
        <w:t>.1 Временные ряды и их компоненты</w:t>
      </w:r>
      <w:bookmarkEnd w:id="9"/>
    </w:p>
    <w:p w:rsidR="00D83819" w:rsidRPr="00D97C17" w:rsidRDefault="00D83819" w:rsidP="00A17BA0">
      <w:pPr>
        <w:pStyle w:val="0"/>
        <w:ind w:firstLine="709"/>
      </w:pPr>
      <w:r w:rsidRPr="00D97C17">
        <w:t xml:space="preserve">Совокупность наблюдений величины </w:t>
      </w:r>
      <w:r w:rsidRPr="00D97C17">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7" o:title=""/>
          </v:shape>
          <o:OLEObject Type="Embed" ProgID="Equation.DSMT4" ShapeID="_x0000_i1025" DrawAspect="Content" ObjectID="_1457353683" r:id="rId8"/>
        </w:object>
      </w:r>
      <w:r w:rsidRPr="00D97C17">
        <w:t>, выполненных в течение некоторого промежутка времени, называют данными временного ряда или просто временным рядом. Чаще всего наблюдения регистрируются через постоянные промежутки времени. В общем случае временные ряды не представляют собой случайную выборку и требуют специальных методов для их исследования. Наблюдения во временных рядах, как правило, зависят друг от друга (автокоррелируют). Эта зависимость образует модель изменения или поведения данных, которую можно использовать для предсказания их будущих значений, а это, в свою очередь, может значительно помочь руководству в управлении деловыми операциями</w:t>
      </w:r>
      <w:r w:rsidR="00AD45ED" w:rsidRPr="00D97C17">
        <w:t xml:space="preserve"> </w:t>
      </w:r>
      <w:r w:rsidR="004217D5" w:rsidRPr="00D97C17">
        <w:t>[3, С.180].</w:t>
      </w:r>
    </w:p>
    <w:p w:rsidR="00D83819" w:rsidRPr="00D97C17" w:rsidRDefault="00D83819" w:rsidP="00A17BA0">
      <w:pPr>
        <w:pStyle w:val="0"/>
        <w:ind w:firstLine="709"/>
        <w:rPr>
          <w:b/>
        </w:rPr>
      </w:pPr>
      <w:r w:rsidRPr="00D97C17">
        <w:rPr>
          <w:b/>
        </w:rPr>
        <w:t>Декомпозиция</w:t>
      </w:r>
    </w:p>
    <w:p w:rsidR="00D83819" w:rsidRPr="00D97C17" w:rsidRDefault="00D83819" w:rsidP="00A17BA0">
      <w:pPr>
        <w:pStyle w:val="0"/>
        <w:ind w:firstLine="709"/>
      </w:pPr>
      <w:r w:rsidRPr="00D97C17">
        <w:t>Один из методов анализа данных временных рядов включает попытку определить составляющие факторы, которые влияют на каждое значение временного ряда. Подобная процедура идентификации называется декомпозицией. Каждая компонента идентифицируется отдельно. Затем вклады каждой компоненты комбинируются с целью получения прогнозов будущих значений временных рядов.</w:t>
      </w:r>
    </w:p>
    <w:p w:rsidR="00D83819" w:rsidRPr="00D97C17" w:rsidRDefault="00D83819" w:rsidP="00A17BA0">
      <w:pPr>
        <w:pStyle w:val="0"/>
        <w:ind w:firstLine="709"/>
      </w:pPr>
      <w:r w:rsidRPr="00D97C17">
        <w:t>Рассмотрение методов декомпозиции начинается с четырех компонент временных рядов – это трендовая, циклическая, сезонная и нерегулярная (или случайная) компоненты.</w:t>
      </w:r>
    </w:p>
    <w:p w:rsidR="00D83819" w:rsidRPr="00D97C17" w:rsidRDefault="00D83819" w:rsidP="00A17BA0">
      <w:pPr>
        <w:numPr>
          <w:ilvl w:val="0"/>
          <w:numId w:val="8"/>
        </w:numPr>
        <w:tabs>
          <w:tab w:val="clear" w:pos="720"/>
          <w:tab w:val="num" w:pos="0"/>
        </w:tabs>
        <w:spacing w:line="360" w:lineRule="auto"/>
        <w:ind w:left="0" w:firstLine="709"/>
        <w:jc w:val="both"/>
        <w:rPr>
          <w:sz w:val="28"/>
          <w:szCs w:val="28"/>
        </w:rPr>
      </w:pPr>
      <w:r w:rsidRPr="00D97C17">
        <w:rPr>
          <w:sz w:val="28"/>
          <w:szCs w:val="28"/>
        </w:rPr>
        <w:t xml:space="preserve">Тренд. Тренд </w:t>
      </w:r>
      <w:r w:rsidRPr="00D97C17">
        <w:rPr>
          <w:sz w:val="28"/>
        </w:rPr>
        <w:t>–</w:t>
      </w:r>
      <w:r w:rsidRPr="00D97C17">
        <w:rPr>
          <w:sz w:val="28"/>
          <w:szCs w:val="28"/>
        </w:rPr>
        <w:t xml:space="preserve"> это компонента, представляющая основной рост (или спад) во временном ряду. Компонента тренда обозначается буквой </w:t>
      </w:r>
      <w:r w:rsidRPr="00D97C17">
        <w:rPr>
          <w:sz w:val="28"/>
        </w:rPr>
        <w:object w:dxaOrig="220" w:dyaOrig="260">
          <v:shape id="_x0000_i1026" type="#_x0000_t75" style="width:11.25pt;height:12.75pt" o:ole="">
            <v:imagedata r:id="rId9" o:title=""/>
          </v:shape>
          <o:OLEObject Type="Embed" ProgID="Equation.DSMT4" ShapeID="_x0000_i1026" DrawAspect="Content" ObjectID="_1457353684" r:id="rId10"/>
        </w:object>
      </w:r>
      <w:r w:rsidRPr="00D97C17">
        <w:rPr>
          <w:sz w:val="28"/>
          <w:szCs w:val="28"/>
        </w:rPr>
        <w:t>.</w:t>
      </w:r>
    </w:p>
    <w:p w:rsidR="00D83819" w:rsidRPr="00D97C17" w:rsidRDefault="00D83819" w:rsidP="00A17BA0">
      <w:pPr>
        <w:numPr>
          <w:ilvl w:val="0"/>
          <w:numId w:val="8"/>
        </w:numPr>
        <w:tabs>
          <w:tab w:val="clear" w:pos="720"/>
          <w:tab w:val="num" w:pos="0"/>
        </w:tabs>
        <w:spacing w:line="360" w:lineRule="auto"/>
        <w:ind w:left="0" w:firstLine="709"/>
        <w:jc w:val="both"/>
        <w:rPr>
          <w:sz w:val="28"/>
          <w:szCs w:val="28"/>
        </w:rPr>
      </w:pPr>
      <w:r w:rsidRPr="00D97C17">
        <w:rPr>
          <w:sz w:val="28"/>
          <w:szCs w:val="28"/>
        </w:rPr>
        <w:t xml:space="preserve">Цикличность. Циклическая компонента – это последовательность волнообразных флуктуации или циклы длительностью более одного года. Изменение экономических условий обычно происходит циклически. Циклическая компонента обозначается буквой </w:t>
      </w:r>
      <w:r w:rsidRPr="00D97C17">
        <w:rPr>
          <w:sz w:val="28"/>
          <w:szCs w:val="28"/>
        </w:rPr>
        <w:object w:dxaOrig="240" w:dyaOrig="279">
          <v:shape id="_x0000_i1027" type="#_x0000_t75" style="width:12pt;height:14.25pt" o:ole="">
            <v:imagedata r:id="rId11" o:title=""/>
          </v:shape>
          <o:OLEObject Type="Embed" ProgID="Equation.DSMT4" ShapeID="_x0000_i1027" DrawAspect="Content" ObjectID="_1457353685" r:id="rId12"/>
        </w:object>
      </w:r>
      <w:r w:rsidRPr="00D97C17">
        <w:rPr>
          <w:sz w:val="28"/>
          <w:szCs w:val="28"/>
        </w:rPr>
        <w:t>.</w:t>
      </w:r>
    </w:p>
    <w:p w:rsidR="00D83819" w:rsidRPr="00D97C17" w:rsidRDefault="00D83819" w:rsidP="00A17BA0">
      <w:pPr>
        <w:numPr>
          <w:ilvl w:val="0"/>
          <w:numId w:val="8"/>
        </w:numPr>
        <w:tabs>
          <w:tab w:val="clear" w:pos="720"/>
          <w:tab w:val="num" w:pos="0"/>
        </w:tabs>
        <w:spacing w:line="360" w:lineRule="auto"/>
        <w:ind w:left="0" w:firstLine="709"/>
        <w:jc w:val="both"/>
        <w:rPr>
          <w:sz w:val="28"/>
          <w:szCs w:val="28"/>
        </w:rPr>
      </w:pPr>
      <w:r w:rsidRPr="00D97C17">
        <w:rPr>
          <w:sz w:val="28"/>
          <w:szCs w:val="28"/>
        </w:rPr>
        <w:t xml:space="preserve">Сезонность. Сезонные изменения обычно присутствуют в квартальных, месячных или недельных данных. Под сезонными вариациями понимаются изменения с более или менее стабильной структурой, имеющие годовую цикличность и повторяющиеся из года в год. Сезонная компонента обозначается буквой </w:t>
      </w:r>
      <w:r w:rsidRPr="00D97C17">
        <w:rPr>
          <w:sz w:val="28"/>
          <w:szCs w:val="28"/>
        </w:rPr>
        <w:object w:dxaOrig="220" w:dyaOrig="279">
          <v:shape id="_x0000_i1028" type="#_x0000_t75" style="width:11.25pt;height:14.25pt" o:ole="">
            <v:imagedata r:id="rId13" o:title=""/>
          </v:shape>
          <o:OLEObject Type="Embed" ProgID="Equation.DSMT4" ShapeID="_x0000_i1028" DrawAspect="Content" ObjectID="_1457353686" r:id="rId14"/>
        </w:object>
      </w:r>
      <w:r w:rsidRPr="00D97C17">
        <w:rPr>
          <w:sz w:val="28"/>
          <w:szCs w:val="28"/>
        </w:rPr>
        <w:t>.</w:t>
      </w:r>
    </w:p>
    <w:p w:rsidR="00D83819" w:rsidRPr="00D97C17" w:rsidRDefault="00D83819" w:rsidP="00A17BA0">
      <w:pPr>
        <w:numPr>
          <w:ilvl w:val="0"/>
          <w:numId w:val="8"/>
        </w:numPr>
        <w:tabs>
          <w:tab w:val="clear" w:pos="720"/>
          <w:tab w:val="num" w:pos="0"/>
        </w:tabs>
        <w:spacing w:line="360" w:lineRule="auto"/>
        <w:ind w:left="0" w:firstLine="709"/>
        <w:jc w:val="both"/>
        <w:rPr>
          <w:sz w:val="28"/>
          <w:szCs w:val="28"/>
        </w:rPr>
      </w:pPr>
      <w:r w:rsidRPr="00D97C17">
        <w:rPr>
          <w:sz w:val="28"/>
          <w:szCs w:val="28"/>
        </w:rPr>
        <w:t xml:space="preserve">Нерегулярность. Нерегулярная компонента включает непредсказуемые или случайные флуктуации. Нерегулярная компонента обозначается буквой </w:t>
      </w:r>
      <w:r w:rsidRPr="00D97C17">
        <w:rPr>
          <w:sz w:val="28"/>
          <w:szCs w:val="28"/>
        </w:rPr>
        <w:object w:dxaOrig="200" w:dyaOrig="260">
          <v:shape id="_x0000_i1029" type="#_x0000_t75" style="width:9.75pt;height:12.75pt" o:ole="">
            <v:imagedata r:id="rId15" o:title=""/>
          </v:shape>
          <o:OLEObject Type="Embed" ProgID="Equation.DSMT4" ShapeID="_x0000_i1029" DrawAspect="Content" ObjectID="_1457353687" r:id="rId16"/>
        </w:object>
      </w:r>
      <w:r w:rsidRPr="00D97C17">
        <w:rPr>
          <w:sz w:val="28"/>
          <w:szCs w:val="28"/>
        </w:rPr>
        <w:t>.</w:t>
      </w:r>
    </w:p>
    <w:p w:rsidR="00D83819" w:rsidRPr="00D97C17" w:rsidRDefault="00D83819" w:rsidP="00A17BA0">
      <w:pPr>
        <w:pStyle w:val="0"/>
        <w:ind w:firstLine="709"/>
      </w:pPr>
      <w:r w:rsidRPr="00D97C17">
        <w:t>Двумя простейшими моделями, связывающими наблюдаемую величину временного ряда (</w:t>
      </w:r>
      <w:r w:rsidRPr="00D97C17">
        <w:object w:dxaOrig="220" w:dyaOrig="360">
          <v:shape id="_x0000_i1030" type="#_x0000_t75" style="width:11.25pt;height:18pt" o:ole="">
            <v:imagedata r:id="rId17" o:title=""/>
          </v:shape>
          <o:OLEObject Type="Embed" ProgID="Equation.DSMT4" ShapeID="_x0000_i1030" DrawAspect="Content" ObjectID="_1457353688" r:id="rId18"/>
        </w:object>
      </w:r>
      <w:r w:rsidRPr="00D97C17">
        <w:t>) с компонентами тренда (</w:t>
      </w:r>
      <w:r w:rsidRPr="00D97C17">
        <w:object w:dxaOrig="220" w:dyaOrig="360">
          <v:shape id="_x0000_i1031" type="#_x0000_t75" style="width:11.25pt;height:18pt" o:ole="">
            <v:imagedata r:id="rId19" o:title=""/>
          </v:shape>
          <o:OLEObject Type="Embed" ProgID="Equation.DSMT4" ShapeID="_x0000_i1031" DrawAspect="Content" ObjectID="_1457353689" r:id="rId20"/>
        </w:object>
      </w:r>
      <w:r w:rsidRPr="00D97C17">
        <w:t>), сезонности (</w:t>
      </w:r>
      <w:r w:rsidRPr="00D97C17">
        <w:object w:dxaOrig="260" w:dyaOrig="360">
          <v:shape id="_x0000_i1032" type="#_x0000_t75" style="width:12.75pt;height:18pt" o:ole="">
            <v:imagedata r:id="rId21" o:title=""/>
          </v:shape>
          <o:OLEObject Type="Embed" ProgID="Equation.DSMT4" ShapeID="_x0000_i1032" DrawAspect="Content" ObjectID="_1457353690" r:id="rId22"/>
        </w:object>
      </w:r>
      <w:r w:rsidRPr="00D97C17">
        <w:t>) и нерегулярности (</w:t>
      </w:r>
      <w:r w:rsidRPr="00D97C17">
        <w:object w:dxaOrig="220" w:dyaOrig="360">
          <v:shape id="_x0000_i1033" type="#_x0000_t75" style="width:11.25pt;height:18pt" o:ole="">
            <v:imagedata r:id="rId23" o:title=""/>
          </v:shape>
          <o:OLEObject Type="Embed" ProgID="Equation.DSMT4" ShapeID="_x0000_i1033" DrawAspect="Content" ObjectID="_1457353691" r:id="rId24"/>
        </w:object>
      </w:r>
      <w:r w:rsidRPr="00D97C17">
        <w:t>), являются модель аддитивных компонент</w:t>
      </w:r>
    </w:p>
    <w:p w:rsidR="000822EC" w:rsidRDefault="000822EC" w:rsidP="00A17BA0">
      <w:pPr>
        <w:pStyle w:val="0"/>
        <w:ind w:firstLine="709"/>
      </w:pPr>
    </w:p>
    <w:p w:rsidR="00D83819" w:rsidRPr="00D97C17" w:rsidRDefault="00D83819" w:rsidP="00A17BA0">
      <w:pPr>
        <w:pStyle w:val="0"/>
        <w:ind w:firstLine="709"/>
        <w:rPr>
          <w:szCs w:val="24"/>
        </w:rPr>
      </w:pPr>
      <w:r w:rsidRPr="00D97C17">
        <w:object w:dxaOrig="1440" w:dyaOrig="360">
          <v:shape id="_x0000_i1034" type="#_x0000_t75" style="width:1in;height:18pt" o:ole="">
            <v:imagedata r:id="rId25" o:title=""/>
          </v:shape>
          <o:OLEObject Type="Embed" ProgID="Equation.DSMT4" ShapeID="_x0000_i1034" DrawAspect="Content" ObjectID="_1457353692" r:id="rId26"/>
        </w:object>
      </w:r>
      <w:r w:rsidRPr="00D97C17">
        <w:tab/>
      </w:r>
      <w:r w:rsidRPr="00D97C17">
        <w:tab/>
      </w:r>
      <w:r w:rsidRPr="00D97C17">
        <w:tab/>
      </w:r>
      <w:r w:rsidRPr="00D97C17">
        <w:tab/>
      </w:r>
      <w:r w:rsidRPr="00D97C17">
        <w:tab/>
      </w:r>
      <w:r w:rsidRPr="00D97C17">
        <w:rPr>
          <w:szCs w:val="24"/>
        </w:rPr>
        <w:t>(1.</w:t>
      </w:r>
      <w:r w:rsidR="00AD45ED" w:rsidRPr="00D97C17">
        <w:rPr>
          <w:szCs w:val="24"/>
        </w:rPr>
        <w:t>1</w:t>
      </w:r>
      <w:r w:rsidRPr="00D97C17">
        <w:rPr>
          <w:szCs w:val="24"/>
        </w:rPr>
        <w:t>)</w:t>
      </w:r>
    </w:p>
    <w:p w:rsidR="000822EC" w:rsidRDefault="000822EC" w:rsidP="00A17BA0">
      <w:pPr>
        <w:pStyle w:val="0"/>
        <w:ind w:firstLine="709"/>
      </w:pPr>
    </w:p>
    <w:p w:rsidR="00D83819" w:rsidRPr="00D97C17" w:rsidRDefault="00D83819" w:rsidP="00A17BA0">
      <w:pPr>
        <w:pStyle w:val="0"/>
        <w:ind w:firstLine="709"/>
      </w:pPr>
      <w:r w:rsidRPr="00D97C17">
        <w:t>и модель мультипликативных компонент.</w:t>
      </w:r>
    </w:p>
    <w:p w:rsidR="000822EC" w:rsidRDefault="000822EC" w:rsidP="00A17BA0">
      <w:pPr>
        <w:pStyle w:val="0"/>
        <w:ind w:firstLine="709"/>
      </w:pPr>
    </w:p>
    <w:p w:rsidR="00D83819" w:rsidRPr="00D97C17" w:rsidRDefault="00D83819" w:rsidP="00A17BA0">
      <w:pPr>
        <w:pStyle w:val="0"/>
        <w:ind w:firstLine="709"/>
        <w:rPr>
          <w:szCs w:val="24"/>
        </w:rPr>
      </w:pPr>
      <w:r w:rsidRPr="00D97C17">
        <w:object w:dxaOrig="1380" w:dyaOrig="360">
          <v:shape id="_x0000_i1035" type="#_x0000_t75" style="width:69pt;height:18pt" o:ole="">
            <v:imagedata r:id="rId27" o:title=""/>
          </v:shape>
          <o:OLEObject Type="Embed" ProgID="Equation.DSMT4" ShapeID="_x0000_i1035" DrawAspect="Content" ObjectID="_1457353693" r:id="rId28"/>
        </w:object>
      </w:r>
      <w:r w:rsidRPr="00D97C17">
        <w:t>.</w:t>
      </w:r>
      <w:r w:rsidRPr="00D97C17">
        <w:tab/>
      </w:r>
      <w:r w:rsidRPr="00D97C17">
        <w:tab/>
      </w:r>
      <w:r w:rsidRPr="00D97C17">
        <w:tab/>
      </w:r>
      <w:r w:rsidRPr="00D97C17">
        <w:tab/>
      </w:r>
      <w:r w:rsidRPr="00D97C17">
        <w:tab/>
      </w:r>
      <w:r w:rsidRPr="00D97C17">
        <w:rPr>
          <w:szCs w:val="24"/>
        </w:rPr>
        <w:t>(1.</w:t>
      </w:r>
      <w:r w:rsidR="00AD45ED" w:rsidRPr="00D97C17">
        <w:rPr>
          <w:szCs w:val="24"/>
        </w:rPr>
        <w:t>2</w:t>
      </w:r>
      <w:r w:rsidRPr="00D97C17">
        <w:rPr>
          <w:szCs w:val="24"/>
        </w:rPr>
        <w:t>)</w:t>
      </w:r>
    </w:p>
    <w:p w:rsidR="000822EC" w:rsidRDefault="000822EC" w:rsidP="00A17BA0">
      <w:pPr>
        <w:pStyle w:val="0"/>
        <w:ind w:firstLine="709"/>
      </w:pPr>
    </w:p>
    <w:p w:rsidR="00D83819" w:rsidRPr="00D97C17" w:rsidRDefault="00D83819" w:rsidP="00A17BA0">
      <w:pPr>
        <w:pStyle w:val="0"/>
        <w:ind w:firstLine="709"/>
      </w:pPr>
      <w:r w:rsidRPr="00D97C17">
        <w:t>Модель аддитивных компонент применима в тех случаях, когда анализируемый временной ряд имеет приблизительно одинаковые изменения на протяжении всей длительности ряда. Иными словами, все значения ряда существенно убывают в пределах полосы постоянной ширины, центрированной на уровне тренда.</w:t>
      </w:r>
    </w:p>
    <w:p w:rsidR="00D83819" w:rsidRPr="00D97C17" w:rsidRDefault="00D83819" w:rsidP="00A17BA0">
      <w:pPr>
        <w:pStyle w:val="0"/>
        <w:ind w:firstLine="709"/>
      </w:pPr>
      <w:r w:rsidRPr="00D97C17">
        <w:t>Модель мультипликативных компонент эффективнее в тех ситуациях, когда изменение временной последовательности увеличивается с ростом уровня</w:t>
      </w:r>
      <w:r w:rsidR="0074347C" w:rsidRPr="00D97C17">
        <w:t>.</w:t>
      </w:r>
    </w:p>
    <w:p w:rsidR="00D83819" w:rsidRPr="00D97C17" w:rsidRDefault="00D83819" w:rsidP="00A17BA0">
      <w:pPr>
        <w:pStyle w:val="0"/>
        <w:ind w:firstLine="709"/>
        <w:rPr>
          <w:b/>
        </w:rPr>
      </w:pPr>
      <w:r w:rsidRPr="00D97C17">
        <w:rPr>
          <w:b/>
        </w:rPr>
        <w:t>Тренд</w:t>
      </w:r>
    </w:p>
    <w:p w:rsidR="00D83819" w:rsidRPr="00D97C17" w:rsidRDefault="00D83819" w:rsidP="00A17BA0">
      <w:pPr>
        <w:pStyle w:val="0"/>
        <w:ind w:firstLine="709"/>
      </w:pPr>
      <w:r w:rsidRPr="00D97C17">
        <w:t>Тренд представляет собой долговременные изменения во временных рядах, которые иногда можно описать с помощью прямой линии или гладкой кривой.</w:t>
      </w:r>
      <w:r w:rsidR="00381939" w:rsidRPr="00D97C17">
        <w:t xml:space="preserve"> </w:t>
      </w:r>
      <w:r w:rsidRPr="00D97C17">
        <w:t>Если грубо представить тренд в виде прямой линии, т.е. если рост или спад похожи на прямую линию, то она о</w:t>
      </w:r>
      <w:r w:rsidR="00381939" w:rsidRPr="00D97C17">
        <w:t>писывается следующим уравнением:</w:t>
      </w:r>
    </w:p>
    <w:p w:rsidR="000822EC" w:rsidRDefault="000822EC" w:rsidP="00A17BA0">
      <w:pPr>
        <w:pStyle w:val="0"/>
        <w:ind w:firstLine="709"/>
      </w:pPr>
    </w:p>
    <w:p w:rsidR="00D83819" w:rsidRPr="00D97C17" w:rsidRDefault="00D83819" w:rsidP="00A17BA0">
      <w:pPr>
        <w:pStyle w:val="0"/>
        <w:ind w:firstLine="709"/>
        <w:rPr>
          <w:szCs w:val="24"/>
        </w:rPr>
      </w:pPr>
      <w:r w:rsidRPr="00D97C17">
        <w:object w:dxaOrig="1100" w:dyaOrig="380">
          <v:shape id="_x0000_i1036" type="#_x0000_t75" style="width:54.75pt;height:18.75pt" o:ole="">
            <v:imagedata r:id="rId29" o:title=""/>
          </v:shape>
          <o:OLEObject Type="Embed" ProgID="Equation.DSMT4" ShapeID="_x0000_i1036" DrawAspect="Content" ObjectID="_1457353694" r:id="rId30"/>
        </w:object>
      </w:r>
      <w:r w:rsidRPr="00D97C17">
        <w:t>,</w:t>
      </w:r>
      <w:r w:rsidRPr="00D97C17">
        <w:tab/>
      </w:r>
      <w:r w:rsidRPr="00D97C17">
        <w:tab/>
      </w:r>
      <w:r w:rsidRPr="00D97C17">
        <w:tab/>
      </w:r>
      <w:r w:rsidRPr="00D97C17">
        <w:tab/>
      </w:r>
      <w:r w:rsidRPr="00D97C17">
        <w:tab/>
      </w:r>
      <w:r w:rsidRPr="00D97C17">
        <w:tab/>
      </w:r>
      <w:r w:rsidRPr="00D97C17">
        <w:rPr>
          <w:szCs w:val="24"/>
        </w:rPr>
        <w:t>(1.</w:t>
      </w:r>
      <w:r w:rsidR="00AD45ED" w:rsidRPr="00D97C17">
        <w:rPr>
          <w:szCs w:val="24"/>
        </w:rPr>
        <w:t>3</w:t>
      </w:r>
      <w:r w:rsidRPr="00D97C17">
        <w:rPr>
          <w:szCs w:val="24"/>
        </w:rPr>
        <w:t>)</w:t>
      </w:r>
    </w:p>
    <w:p w:rsidR="000822EC" w:rsidRDefault="000822EC" w:rsidP="00A17BA0">
      <w:pPr>
        <w:pStyle w:val="0"/>
        <w:ind w:firstLine="709"/>
      </w:pPr>
    </w:p>
    <w:p w:rsidR="00D83819" w:rsidRPr="00D97C17" w:rsidRDefault="00D83819" w:rsidP="00A17BA0">
      <w:pPr>
        <w:pStyle w:val="0"/>
        <w:ind w:firstLine="709"/>
      </w:pPr>
      <w:r w:rsidRPr="00D97C17">
        <w:t>где</w:t>
      </w:r>
    </w:p>
    <w:p w:rsidR="00D83819" w:rsidRPr="00D97C17" w:rsidRDefault="00D83819" w:rsidP="00A17BA0">
      <w:pPr>
        <w:pStyle w:val="0"/>
        <w:ind w:firstLine="709"/>
      </w:pPr>
      <w:r w:rsidRPr="00D97C17">
        <w:object w:dxaOrig="260" w:dyaOrig="380">
          <v:shape id="_x0000_i1037" type="#_x0000_t75" style="width:12.75pt;height:18.75pt" o:ole="">
            <v:imagedata r:id="rId31" o:title=""/>
          </v:shape>
          <o:OLEObject Type="Embed" ProgID="Equation.DSMT4" ShapeID="_x0000_i1037" DrawAspect="Content" ObjectID="_1457353695" r:id="rId32"/>
        </w:object>
      </w:r>
      <w:r w:rsidRPr="00D97C17">
        <w:t xml:space="preserve"> – это расчетное значение тренда в момент времени </w:t>
      </w:r>
      <w:r w:rsidRPr="00D97C17">
        <w:object w:dxaOrig="139" w:dyaOrig="240">
          <v:shape id="_x0000_i1038" type="#_x0000_t75" style="width:6.75pt;height:12pt" o:ole="">
            <v:imagedata r:id="rId33" o:title=""/>
          </v:shape>
          <o:OLEObject Type="Embed" ProgID="Equation.DSMT4" ShapeID="_x0000_i1038" DrawAspect="Content" ObjectID="_1457353696" r:id="rId34"/>
        </w:object>
      </w:r>
      <w:r w:rsidRPr="00D97C17">
        <w:t>.</w:t>
      </w:r>
    </w:p>
    <w:p w:rsidR="00D83819" w:rsidRPr="00D97C17" w:rsidRDefault="00D83819" w:rsidP="00A17BA0">
      <w:pPr>
        <w:pStyle w:val="0"/>
        <w:ind w:firstLine="709"/>
      </w:pPr>
      <w:r w:rsidRPr="00D97C17">
        <w:t xml:space="preserve">Символ </w:t>
      </w:r>
      <w:r w:rsidRPr="00D97C17">
        <w:object w:dxaOrig="139" w:dyaOrig="240">
          <v:shape id="_x0000_i1039" type="#_x0000_t75" style="width:6.75pt;height:12pt" o:ole="">
            <v:imagedata r:id="rId35" o:title=""/>
          </v:shape>
          <o:OLEObject Type="Embed" ProgID="Equation.DSMT4" ShapeID="_x0000_i1039" DrawAspect="Content" ObjectID="_1457353697" r:id="rId36"/>
        </w:object>
      </w:r>
      <w:r w:rsidRPr="00D97C17">
        <w:t xml:space="preserve"> используется для независимой переменной, представляющей время и обычно принимающей целочисленные значения 1,2,3,..., соответствующие последовательным периодам времени. Коэффициент наклона </w:t>
      </w:r>
      <w:r w:rsidRPr="00D97C17">
        <w:object w:dxaOrig="220" w:dyaOrig="360">
          <v:shape id="_x0000_i1040" type="#_x0000_t75" style="width:11.25pt;height:18pt" o:ole="">
            <v:imagedata r:id="rId37" o:title=""/>
          </v:shape>
          <o:OLEObject Type="Embed" ProgID="Equation.DSMT4" ShapeID="_x0000_i1040" DrawAspect="Content" ObjectID="_1457353698" r:id="rId38"/>
        </w:object>
      </w:r>
      <w:r w:rsidRPr="00D97C17">
        <w:t xml:space="preserve"> является средним ростом или спадом </w:t>
      </w:r>
      <w:r w:rsidRPr="00D97C17">
        <w:object w:dxaOrig="220" w:dyaOrig="300">
          <v:shape id="_x0000_i1041" type="#_x0000_t75" style="width:11.25pt;height:15pt" o:ole="">
            <v:imagedata r:id="rId39" o:title=""/>
          </v:shape>
          <o:OLEObject Type="Embed" ProgID="Equation.DSMT4" ShapeID="_x0000_i1041" DrawAspect="Content" ObjectID="_1457353699" r:id="rId40"/>
        </w:object>
      </w:r>
      <w:r w:rsidRPr="00D97C17">
        <w:t xml:space="preserve"> для любого возрастания во времени за один период.</w:t>
      </w:r>
    </w:p>
    <w:p w:rsidR="00D83819" w:rsidRPr="00D97C17" w:rsidRDefault="00D83819" w:rsidP="00A17BA0">
      <w:pPr>
        <w:pStyle w:val="0"/>
        <w:ind w:firstLine="709"/>
        <w:rPr>
          <w:b/>
        </w:rPr>
      </w:pPr>
      <w:r w:rsidRPr="00D97C17">
        <w:rPr>
          <w:b/>
        </w:rPr>
        <w:t>Прогноз тренда</w:t>
      </w:r>
    </w:p>
    <w:p w:rsidR="00D83819" w:rsidRPr="00D97C17" w:rsidRDefault="00D83819" w:rsidP="00A17BA0">
      <w:pPr>
        <w:pStyle w:val="0"/>
        <w:ind w:firstLine="709"/>
      </w:pPr>
      <w:r w:rsidRPr="00D97C17">
        <w:t xml:space="preserve">Пусть прогноз величины </w:t>
      </w:r>
      <w:r w:rsidRPr="00D97C17">
        <w:object w:dxaOrig="220" w:dyaOrig="260">
          <v:shape id="_x0000_i1042" type="#_x0000_t75" style="width:11.25pt;height:12.75pt" o:ole="">
            <v:imagedata r:id="rId41" o:title=""/>
          </v:shape>
          <o:OLEObject Type="Embed" ProgID="Equation.DSMT4" ShapeID="_x0000_i1042" DrawAspect="Content" ObjectID="_1457353700" r:id="rId42"/>
        </w:object>
      </w:r>
      <w:r w:rsidRPr="00D97C17">
        <w:t xml:space="preserve"> на </w:t>
      </w:r>
      <w:r w:rsidRPr="00D97C17">
        <w:object w:dxaOrig="240" w:dyaOrig="260">
          <v:shape id="_x0000_i1043" type="#_x0000_t75" style="width:12pt;height:12.75pt" o:ole="">
            <v:imagedata r:id="rId43" o:title=""/>
          </v:shape>
          <o:OLEObject Type="Embed" ProgID="Equation.DSMT4" ShapeID="_x0000_i1043" DrawAspect="Content" ObjectID="_1457353701" r:id="rId44"/>
        </w:object>
      </w:r>
      <w:r w:rsidRPr="00D97C17">
        <w:t xml:space="preserve"> шагов вперед делается в момент времени </w:t>
      </w:r>
      <w:r w:rsidRPr="00D97C17">
        <w:object w:dxaOrig="520" w:dyaOrig="240">
          <v:shape id="_x0000_i1044" type="#_x0000_t75" style="width:26.25pt;height:12pt" o:ole="">
            <v:imagedata r:id="rId45" o:title=""/>
          </v:shape>
          <o:OLEObject Type="Embed" ProgID="Equation.DSMT4" ShapeID="_x0000_i1044" DrawAspect="Content" ObjectID="_1457353702" r:id="rId46"/>
        </w:object>
      </w:r>
      <w:r w:rsidRPr="00D97C17">
        <w:t xml:space="preserve"> (конец последовательности), при этом для прогнозирования используется трендовая модель. Период времени, на который делается прогноз, – в данном случае это </w:t>
      </w:r>
      <w:r w:rsidRPr="00D97C17">
        <w:object w:dxaOrig="200" w:dyaOrig="220">
          <v:shape id="_x0000_i1045" type="#_x0000_t75" style="width:9.75pt;height:11.25pt" o:ole="">
            <v:imagedata r:id="rId47" o:title=""/>
          </v:shape>
          <o:OLEObject Type="Embed" ProgID="Equation.DSMT4" ShapeID="_x0000_i1045" DrawAspect="Content" ObjectID="_1457353703" r:id="rId48"/>
        </w:object>
      </w:r>
      <w:r w:rsidRPr="00D97C17">
        <w:t xml:space="preserve"> – называется началом предсказания. Значение </w:t>
      </w:r>
      <w:r w:rsidRPr="00D97C17">
        <w:object w:dxaOrig="240" w:dyaOrig="260">
          <v:shape id="_x0000_i1046" type="#_x0000_t75" style="width:12pt;height:12.75pt" o:ole="">
            <v:imagedata r:id="rId49" o:title=""/>
          </v:shape>
          <o:OLEObject Type="Embed" ProgID="Equation.DSMT4" ShapeID="_x0000_i1046" DrawAspect="Content" ObjectID="_1457353704" r:id="rId50"/>
        </w:object>
      </w:r>
      <w:r w:rsidRPr="00D97C17">
        <w:t xml:space="preserve"> именуется дальностью прогнозирования. Для модели линейного тренда можно сделать прогноз, вычисляя значения по уравнению </w:t>
      </w:r>
      <w:r w:rsidRPr="00D97C17">
        <w:object w:dxaOrig="1939" w:dyaOrig="400">
          <v:shape id="_x0000_i1047" type="#_x0000_t75" style="width:96.75pt;height:20.25pt" o:ole="">
            <v:imagedata r:id="rId51" o:title=""/>
          </v:shape>
          <o:OLEObject Type="Embed" ProgID="Equation.DSMT4" ShapeID="_x0000_i1047" DrawAspect="Content" ObjectID="_1457353705" r:id="rId52"/>
        </w:object>
      </w:r>
      <w:r w:rsidRPr="00D97C17">
        <w:t>.</w:t>
      </w:r>
    </w:p>
    <w:p w:rsidR="00D83819" w:rsidRPr="00D97C17" w:rsidRDefault="00D83819" w:rsidP="00A17BA0">
      <w:pPr>
        <w:pStyle w:val="1"/>
        <w:keepLines/>
        <w:jc w:val="both"/>
        <w:rPr>
          <w:b/>
          <w:bCs/>
          <w:i/>
          <w:szCs w:val="28"/>
        </w:rPr>
      </w:pPr>
      <w:bookmarkStart w:id="10" w:name="_Toc272848884"/>
      <w:r w:rsidRPr="00D97C17">
        <w:rPr>
          <w:b/>
          <w:bCs/>
          <w:i/>
          <w:szCs w:val="28"/>
        </w:rPr>
        <w:t>1.</w:t>
      </w:r>
      <w:r w:rsidR="009C4401" w:rsidRPr="00D97C17">
        <w:rPr>
          <w:b/>
          <w:bCs/>
          <w:i/>
          <w:szCs w:val="28"/>
        </w:rPr>
        <w:t>2</w:t>
      </w:r>
      <w:r w:rsidRPr="00D97C17">
        <w:rPr>
          <w:b/>
          <w:bCs/>
          <w:i/>
          <w:szCs w:val="28"/>
        </w:rPr>
        <w:t>.2 Основные показатели динамики для временного ряда годовых данных</w:t>
      </w:r>
      <w:bookmarkEnd w:id="10"/>
    </w:p>
    <w:p w:rsidR="00D83819" w:rsidRPr="00D97C17" w:rsidRDefault="00D83819" w:rsidP="00A17BA0">
      <w:pPr>
        <w:pStyle w:val="0"/>
        <w:ind w:firstLine="709"/>
      </w:pPr>
      <w:r w:rsidRPr="00D97C17">
        <w:t xml:space="preserve">В исходных данных нам представлен интервальный ряд с равноотстоящими уровнями во времени </w:t>
      </w:r>
      <w:r w:rsidR="006629FC" w:rsidRPr="00D97C17">
        <w:t xml:space="preserve">[4, </w:t>
      </w:r>
      <w:r w:rsidR="006629FC" w:rsidRPr="00D97C17">
        <w:rPr>
          <w:lang w:val="en-US"/>
        </w:rPr>
        <w:t>C</w:t>
      </w:r>
      <w:r w:rsidR="006629FC" w:rsidRPr="00D97C17">
        <w:t xml:space="preserve">.51]. </w:t>
      </w:r>
      <w:r w:rsidRPr="00D97C17">
        <w:t>Поэтому для определения среднего уровня ряда можно воспользоваться следующей формулой:</w:t>
      </w:r>
    </w:p>
    <w:p w:rsidR="000822EC" w:rsidRDefault="000822EC" w:rsidP="00A17BA0">
      <w:pPr>
        <w:pStyle w:val="0"/>
        <w:ind w:firstLine="709"/>
      </w:pPr>
    </w:p>
    <w:p w:rsidR="00D83819" w:rsidRPr="00D97C17" w:rsidRDefault="00D83819" w:rsidP="00A17BA0">
      <w:pPr>
        <w:pStyle w:val="0"/>
        <w:ind w:firstLine="709"/>
        <w:rPr>
          <w:szCs w:val="24"/>
        </w:rPr>
      </w:pPr>
      <w:r w:rsidRPr="00D97C17">
        <w:object w:dxaOrig="1040" w:dyaOrig="960">
          <v:shape id="_x0000_i1048" type="#_x0000_t75" style="width:51.75pt;height:48pt" o:ole="">
            <v:imagedata r:id="rId53" o:title=""/>
          </v:shape>
          <o:OLEObject Type="Embed" ProgID="Equation.DSMT4" ShapeID="_x0000_i1048" DrawAspect="Content" ObjectID="_1457353706" r:id="rId54"/>
        </w:object>
      </w:r>
      <w:r w:rsidRPr="00D97C17">
        <w:t>,</w:t>
      </w:r>
      <w:r w:rsidRPr="00D97C17">
        <w:tab/>
      </w:r>
      <w:r w:rsidRPr="00D97C17">
        <w:tab/>
      </w:r>
      <w:r w:rsidRPr="00D97C17">
        <w:tab/>
      </w:r>
      <w:r w:rsidRPr="00D97C17">
        <w:tab/>
      </w:r>
      <w:r w:rsidRPr="00D97C17">
        <w:tab/>
      </w:r>
      <w:r w:rsidRPr="00D97C17">
        <w:tab/>
      </w:r>
      <w:r w:rsidRPr="00D97C17">
        <w:rPr>
          <w:szCs w:val="24"/>
        </w:rPr>
        <w:t>(1.</w:t>
      </w:r>
      <w:r w:rsidR="006629FC" w:rsidRPr="00D97C17">
        <w:rPr>
          <w:szCs w:val="24"/>
        </w:rPr>
        <w:t>4</w:t>
      </w:r>
      <w:r w:rsidRPr="00D97C17">
        <w:rPr>
          <w:szCs w:val="24"/>
        </w:rPr>
        <w:t>)</w:t>
      </w:r>
    </w:p>
    <w:p w:rsidR="000822EC" w:rsidRDefault="000822EC" w:rsidP="00A17BA0">
      <w:pPr>
        <w:spacing w:line="360" w:lineRule="auto"/>
        <w:ind w:firstLine="709"/>
        <w:jc w:val="both"/>
        <w:rPr>
          <w:sz w:val="28"/>
          <w:szCs w:val="28"/>
        </w:rPr>
      </w:pPr>
    </w:p>
    <w:p w:rsidR="00D83819" w:rsidRPr="00D97C17" w:rsidRDefault="00D83819" w:rsidP="00A17BA0">
      <w:pPr>
        <w:spacing w:line="360" w:lineRule="auto"/>
        <w:ind w:firstLine="709"/>
        <w:jc w:val="both"/>
        <w:rPr>
          <w:sz w:val="28"/>
          <w:szCs w:val="28"/>
        </w:rPr>
      </w:pPr>
      <w:r w:rsidRPr="00D97C17">
        <w:rPr>
          <w:sz w:val="28"/>
          <w:szCs w:val="28"/>
        </w:rPr>
        <w:t>где</w:t>
      </w:r>
    </w:p>
    <w:p w:rsidR="00D83819" w:rsidRPr="00D97C17" w:rsidRDefault="00D83819" w:rsidP="00A17BA0">
      <w:pPr>
        <w:pStyle w:val="0"/>
        <w:ind w:firstLine="709"/>
      </w:pPr>
      <w:r w:rsidRPr="00D97C17">
        <w:object w:dxaOrig="200" w:dyaOrig="220">
          <v:shape id="_x0000_i1049" type="#_x0000_t75" style="width:9.75pt;height:11.25pt" o:ole="">
            <v:imagedata r:id="rId55" o:title=""/>
          </v:shape>
          <o:OLEObject Type="Embed" ProgID="Equation.DSMT4" ShapeID="_x0000_i1049" DrawAspect="Content" ObjectID="_1457353707" r:id="rId56"/>
        </w:object>
      </w:r>
      <w:r w:rsidRPr="00D97C17">
        <w:t xml:space="preserve"> – длина временного ряда, то есть число уровней.</w:t>
      </w:r>
    </w:p>
    <w:p w:rsidR="00D83819" w:rsidRPr="00D97C17" w:rsidRDefault="00D83819" w:rsidP="00A17BA0">
      <w:pPr>
        <w:pStyle w:val="0"/>
        <w:ind w:firstLine="709"/>
      </w:pPr>
      <w:r w:rsidRPr="00D97C17">
        <w:t>Для количественной оценки динамики явлений применяются следующие основные аналитические показатели:</w:t>
      </w:r>
    </w:p>
    <w:p w:rsidR="00D83819" w:rsidRPr="00D97C17" w:rsidRDefault="00D83819" w:rsidP="00A17BA0">
      <w:pPr>
        <w:pStyle w:val="0"/>
        <w:numPr>
          <w:ilvl w:val="0"/>
          <w:numId w:val="24"/>
        </w:numPr>
        <w:ind w:left="0" w:firstLine="709"/>
      </w:pPr>
      <w:r w:rsidRPr="00D97C17">
        <w:t>абсолютный прирост;</w:t>
      </w:r>
    </w:p>
    <w:p w:rsidR="00D83819" w:rsidRPr="00D97C17" w:rsidRDefault="00D83819" w:rsidP="00A17BA0">
      <w:pPr>
        <w:pStyle w:val="0"/>
        <w:numPr>
          <w:ilvl w:val="0"/>
          <w:numId w:val="24"/>
        </w:numPr>
        <w:ind w:left="0" w:firstLine="709"/>
      </w:pPr>
      <w:r w:rsidRPr="00D97C17">
        <w:t>темпы роста;</w:t>
      </w:r>
    </w:p>
    <w:p w:rsidR="00D83819" w:rsidRPr="00D97C17" w:rsidRDefault="00D83819" w:rsidP="00A17BA0">
      <w:pPr>
        <w:pStyle w:val="0"/>
        <w:numPr>
          <w:ilvl w:val="0"/>
          <w:numId w:val="24"/>
        </w:numPr>
        <w:ind w:left="0" w:firstLine="709"/>
      </w:pPr>
      <w:r w:rsidRPr="00D97C17">
        <w:t>темпы прироста.</w:t>
      </w:r>
    </w:p>
    <w:p w:rsidR="00D83819" w:rsidRPr="00D97C17" w:rsidRDefault="00D83819" w:rsidP="00A17BA0">
      <w:pPr>
        <w:pStyle w:val="0"/>
        <w:ind w:firstLine="709"/>
      </w:pPr>
      <w:r w:rsidRPr="00D97C17">
        <w:t>Причем каждый из перечисленных показателей может быть трех видов:</w:t>
      </w:r>
    </w:p>
    <w:p w:rsidR="00D83819" w:rsidRPr="00D97C17" w:rsidRDefault="00D83819" w:rsidP="00A17BA0">
      <w:pPr>
        <w:pStyle w:val="0"/>
        <w:numPr>
          <w:ilvl w:val="0"/>
          <w:numId w:val="25"/>
        </w:numPr>
        <w:ind w:left="0" w:firstLine="709"/>
      </w:pPr>
      <w:r w:rsidRPr="00D97C17">
        <w:t>цепной;</w:t>
      </w:r>
    </w:p>
    <w:p w:rsidR="00D83819" w:rsidRPr="00D97C17" w:rsidRDefault="00D83819" w:rsidP="00A17BA0">
      <w:pPr>
        <w:pStyle w:val="0"/>
        <w:numPr>
          <w:ilvl w:val="0"/>
          <w:numId w:val="25"/>
        </w:numPr>
        <w:ind w:left="0" w:firstLine="709"/>
      </w:pPr>
      <w:r w:rsidRPr="00D97C17">
        <w:t>базисный;</w:t>
      </w:r>
    </w:p>
    <w:p w:rsidR="00D83819" w:rsidRPr="00D97C17" w:rsidRDefault="00D83819" w:rsidP="00A17BA0">
      <w:pPr>
        <w:pStyle w:val="0"/>
        <w:numPr>
          <w:ilvl w:val="0"/>
          <w:numId w:val="25"/>
        </w:numPr>
        <w:ind w:left="0" w:firstLine="709"/>
      </w:pPr>
      <w:r w:rsidRPr="00D97C17">
        <w:t>средний.</w:t>
      </w:r>
    </w:p>
    <w:p w:rsidR="00D83819" w:rsidRPr="00D97C17" w:rsidRDefault="00D83819" w:rsidP="00A17BA0">
      <w:pPr>
        <w:pStyle w:val="0"/>
        <w:ind w:firstLine="709"/>
      </w:pPr>
      <w:r w:rsidRPr="00D97C17">
        <w:t>Абсолютный прирост характеризует изменение показателя за определенный промежуток времени и находится по формуле:</w:t>
      </w:r>
    </w:p>
    <w:p w:rsidR="000822EC" w:rsidRDefault="000822EC" w:rsidP="00A17BA0">
      <w:pPr>
        <w:pStyle w:val="0"/>
        <w:ind w:firstLine="709"/>
      </w:pPr>
    </w:p>
    <w:p w:rsidR="00D83819" w:rsidRPr="00D97C17" w:rsidRDefault="00D83819" w:rsidP="00A17BA0">
      <w:pPr>
        <w:pStyle w:val="0"/>
        <w:ind w:firstLine="709"/>
        <w:rPr>
          <w:szCs w:val="24"/>
        </w:rPr>
      </w:pPr>
      <w:r w:rsidRPr="00D97C17">
        <w:object w:dxaOrig="1400" w:dyaOrig="360">
          <v:shape id="_x0000_i1050" type="#_x0000_t75" style="width:69.75pt;height:18pt" o:ole="">
            <v:imagedata r:id="rId57" o:title=""/>
          </v:shape>
          <o:OLEObject Type="Embed" ProgID="Equation.DSMT4" ShapeID="_x0000_i1050" DrawAspect="Content" ObjectID="_1457353708" r:id="rId58"/>
        </w:object>
      </w:r>
      <w:r w:rsidRPr="00D97C17">
        <w:t>,</w:t>
      </w:r>
      <w:r w:rsidRPr="00D97C17">
        <w:tab/>
      </w:r>
      <w:r w:rsidRPr="00D97C17">
        <w:tab/>
      </w:r>
      <w:r w:rsidRPr="00D97C17">
        <w:tab/>
      </w:r>
      <w:r w:rsidRPr="00D97C17">
        <w:tab/>
      </w:r>
      <w:r w:rsidRPr="00D97C17">
        <w:tab/>
      </w:r>
      <w:r w:rsidRPr="00D97C17">
        <w:rPr>
          <w:szCs w:val="24"/>
        </w:rPr>
        <w:t>(1.</w:t>
      </w:r>
      <w:r w:rsidR="006629FC" w:rsidRPr="00D97C17">
        <w:rPr>
          <w:szCs w:val="24"/>
        </w:rPr>
        <w:t>5</w:t>
      </w:r>
      <w:r w:rsidRPr="00D97C17">
        <w:rPr>
          <w:szCs w:val="24"/>
        </w:rPr>
        <w:t>)</w:t>
      </w:r>
    </w:p>
    <w:p w:rsidR="000822EC" w:rsidRDefault="000822EC" w:rsidP="00A17BA0">
      <w:pPr>
        <w:pStyle w:val="0"/>
        <w:ind w:firstLine="709"/>
      </w:pPr>
    </w:p>
    <w:p w:rsidR="00D83819" w:rsidRPr="00D97C17" w:rsidRDefault="00D83819" w:rsidP="00A17BA0">
      <w:pPr>
        <w:pStyle w:val="0"/>
        <w:ind w:firstLine="709"/>
      </w:pPr>
      <w:r w:rsidRPr="00D97C17">
        <w:t>где</w:t>
      </w:r>
    </w:p>
    <w:p w:rsidR="00D83819" w:rsidRPr="00D97C17" w:rsidRDefault="00D83819" w:rsidP="00A17BA0">
      <w:pPr>
        <w:pStyle w:val="0"/>
        <w:ind w:firstLine="709"/>
      </w:pPr>
      <w:r w:rsidRPr="00D97C17">
        <w:object w:dxaOrig="1160" w:dyaOrig="320">
          <v:shape id="_x0000_i1051" type="#_x0000_t75" style="width:57.75pt;height:15.75pt" o:ole="">
            <v:imagedata r:id="rId59" o:title=""/>
          </v:shape>
          <o:OLEObject Type="Embed" ProgID="Equation.DSMT4" ShapeID="_x0000_i1051" DrawAspect="Content" ObjectID="_1457353709" r:id="rId60"/>
        </w:object>
      </w:r>
      <w:r w:rsidRPr="00D97C17">
        <w:t>,</w:t>
      </w:r>
    </w:p>
    <w:p w:rsidR="00D83819" w:rsidRPr="00D97C17" w:rsidRDefault="00D83819" w:rsidP="00A17BA0">
      <w:pPr>
        <w:pStyle w:val="0"/>
        <w:ind w:firstLine="709"/>
      </w:pPr>
      <w:r w:rsidRPr="00D97C17">
        <w:object w:dxaOrig="1420" w:dyaOrig="320">
          <v:shape id="_x0000_i1052" type="#_x0000_t75" style="width:71.25pt;height:15.75pt" o:ole="">
            <v:imagedata r:id="rId61" o:title=""/>
          </v:shape>
          <o:OLEObject Type="Embed" ProgID="Equation.DSMT4" ShapeID="_x0000_i1052" DrawAspect="Content" ObjectID="_1457353710" r:id="rId62"/>
        </w:object>
      </w:r>
      <w:r w:rsidRPr="00D97C17">
        <w:t>.</w:t>
      </w:r>
    </w:p>
    <w:p w:rsidR="00D83819" w:rsidRPr="00D97C17" w:rsidRDefault="00D83819" w:rsidP="00A17BA0">
      <w:pPr>
        <w:pStyle w:val="0"/>
        <w:ind w:firstLine="709"/>
      </w:pPr>
      <w:r w:rsidRPr="00D97C17">
        <w:t xml:space="preserve">Причем, если </w:t>
      </w:r>
      <w:r w:rsidRPr="00D97C17">
        <w:object w:dxaOrig="520" w:dyaOrig="279">
          <v:shape id="_x0000_i1053" type="#_x0000_t75" style="width:26.25pt;height:14.25pt" o:ole="">
            <v:imagedata r:id="rId63" o:title=""/>
          </v:shape>
          <o:OLEObject Type="Embed" ProgID="Equation.DSMT4" ShapeID="_x0000_i1053" DrawAspect="Content" ObjectID="_1457353711" r:id="rId64"/>
        </w:object>
      </w:r>
      <w:r w:rsidRPr="00D97C17">
        <w:t>, то можно найти цепной абсолютный прирост:</w:t>
      </w:r>
    </w:p>
    <w:p w:rsidR="00D83819" w:rsidRPr="00D97C17" w:rsidRDefault="00D83819" w:rsidP="00A17BA0">
      <w:pPr>
        <w:pStyle w:val="0"/>
        <w:ind w:firstLine="709"/>
        <w:rPr>
          <w:szCs w:val="24"/>
        </w:rPr>
      </w:pPr>
      <w:r w:rsidRPr="00D97C17">
        <w:object w:dxaOrig="1359" w:dyaOrig="360">
          <v:shape id="_x0000_i1054" type="#_x0000_t75" style="width:68.25pt;height:18pt" o:ole="">
            <v:imagedata r:id="rId65" o:title=""/>
          </v:shape>
          <o:OLEObject Type="Embed" ProgID="Equation.DSMT4" ShapeID="_x0000_i1054" DrawAspect="Content" ObjectID="_1457353712" r:id="rId66"/>
        </w:object>
      </w:r>
      <w:r w:rsidRPr="00D97C17">
        <w:t>.</w:t>
      </w:r>
      <w:r w:rsidRPr="00D97C17">
        <w:tab/>
      </w:r>
      <w:r w:rsidRPr="00D97C17">
        <w:tab/>
      </w:r>
      <w:r w:rsidRPr="00D97C17">
        <w:tab/>
      </w:r>
      <w:r w:rsidRPr="00D97C17">
        <w:tab/>
      </w:r>
      <w:r w:rsidRPr="00D97C17">
        <w:tab/>
      </w:r>
      <w:r w:rsidRPr="00D97C17">
        <w:rPr>
          <w:szCs w:val="24"/>
        </w:rPr>
        <w:t>(1.</w:t>
      </w:r>
      <w:r w:rsidR="006629FC" w:rsidRPr="00D97C17">
        <w:rPr>
          <w:szCs w:val="24"/>
        </w:rPr>
        <w:t>6</w:t>
      </w:r>
      <w:r w:rsidRPr="00D97C17">
        <w:rPr>
          <w:szCs w:val="24"/>
        </w:rPr>
        <w:t>)</w:t>
      </w:r>
    </w:p>
    <w:p w:rsidR="000822EC" w:rsidRDefault="000822EC" w:rsidP="00A17BA0">
      <w:pPr>
        <w:pStyle w:val="0"/>
        <w:ind w:firstLine="709"/>
      </w:pPr>
    </w:p>
    <w:p w:rsidR="00D83819" w:rsidRPr="00D97C17" w:rsidRDefault="00D83819" w:rsidP="00A17BA0">
      <w:pPr>
        <w:pStyle w:val="0"/>
        <w:ind w:firstLine="709"/>
      </w:pPr>
      <w:r w:rsidRPr="00D97C17">
        <w:t xml:space="preserve">Если </w:t>
      </w:r>
      <w:r w:rsidRPr="00D97C17">
        <w:object w:dxaOrig="800" w:dyaOrig="279">
          <v:shape id="_x0000_i1055" type="#_x0000_t75" style="width:39.75pt;height:14.25pt" o:ole="">
            <v:imagedata r:id="rId67" o:title=""/>
          </v:shape>
          <o:OLEObject Type="Embed" ProgID="Equation.DSMT4" ShapeID="_x0000_i1055" DrawAspect="Content" ObjectID="_1457353713" r:id="rId68"/>
        </w:object>
      </w:r>
      <w:r w:rsidRPr="00D97C17">
        <w:t>, то можно найти базисный абсолютный прирост относительно начального уровня:</w:t>
      </w:r>
    </w:p>
    <w:p w:rsidR="000822EC" w:rsidRDefault="000822EC" w:rsidP="00A17BA0">
      <w:pPr>
        <w:pStyle w:val="0"/>
        <w:ind w:firstLine="709"/>
      </w:pPr>
    </w:p>
    <w:p w:rsidR="00D83819" w:rsidRPr="00D97C17" w:rsidRDefault="00D83819" w:rsidP="00A17BA0">
      <w:pPr>
        <w:pStyle w:val="0"/>
        <w:ind w:firstLine="709"/>
        <w:rPr>
          <w:szCs w:val="24"/>
        </w:rPr>
      </w:pPr>
      <w:r w:rsidRPr="00D97C17">
        <w:object w:dxaOrig="1160" w:dyaOrig="380">
          <v:shape id="_x0000_i1056" type="#_x0000_t75" style="width:57.75pt;height:18.75pt" o:ole="">
            <v:imagedata r:id="rId69" o:title=""/>
          </v:shape>
          <o:OLEObject Type="Embed" ProgID="Equation.DSMT4" ShapeID="_x0000_i1056" DrawAspect="Content" ObjectID="_1457353714" r:id="rId70"/>
        </w:object>
      </w:r>
      <w:r w:rsidRPr="00D97C17">
        <w:t>.</w:t>
      </w:r>
      <w:r w:rsidRPr="00D97C17">
        <w:tab/>
      </w:r>
      <w:r w:rsidRPr="00D97C17">
        <w:tab/>
      </w:r>
      <w:r w:rsidRPr="00D97C17">
        <w:tab/>
      </w:r>
      <w:r w:rsidRPr="00D97C17">
        <w:tab/>
      </w:r>
      <w:r w:rsidRPr="00D97C17">
        <w:tab/>
      </w:r>
      <w:r w:rsidRPr="00D97C17">
        <w:tab/>
      </w:r>
      <w:r w:rsidRPr="00D97C17">
        <w:rPr>
          <w:szCs w:val="24"/>
        </w:rPr>
        <w:t>(1.</w:t>
      </w:r>
      <w:r w:rsidR="006629FC" w:rsidRPr="00D97C17">
        <w:rPr>
          <w:szCs w:val="24"/>
        </w:rPr>
        <w:t>7</w:t>
      </w:r>
      <w:r w:rsidRPr="00D97C17">
        <w:rPr>
          <w:szCs w:val="24"/>
        </w:rPr>
        <w:t>)</w:t>
      </w:r>
    </w:p>
    <w:p w:rsidR="000822EC" w:rsidRDefault="000822EC" w:rsidP="00A17BA0">
      <w:pPr>
        <w:pStyle w:val="0"/>
        <w:ind w:firstLine="709"/>
      </w:pPr>
    </w:p>
    <w:p w:rsidR="00D83819" w:rsidRPr="00D97C17" w:rsidRDefault="00D83819" w:rsidP="00A17BA0">
      <w:pPr>
        <w:pStyle w:val="0"/>
        <w:ind w:firstLine="709"/>
      </w:pPr>
      <w:r w:rsidRPr="00D97C17">
        <w:t>Средний абсолютный прирост – это обобщающая характеристика скорости изменения исследуемого показателя во времени (скорость – это прирост в единицу времени):</w:t>
      </w:r>
    </w:p>
    <w:p w:rsidR="000822EC" w:rsidRDefault="000822EC" w:rsidP="00A17BA0">
      <w:pPr>
        <w:spacing w:line="360" w:lineRule="auto"/>
        <w:ind w:firstLine="709"/>
        <w:jc w:val="both"/>
        <w:rPr>
          <w:sz w:val="28"/>
        </w:rPr>
      </w:pPr>
    </w:p>
    <w:p w:rsidR="00D83819" w:rsidRPr="00D97C17" w:rsidRDefault="00D83819" w:rsidP="00A17BA0">
      <w:pPr>
        <w:spacing w:line="360" w:lineRule="auto"/>
        <w:ind w:firstLine="709"/>
        <w:jc w:val="both"/>
        <w:rPr>
          <w:bCs/>
          <w:sz w:val="28"/>
        </w:rPr>
      </w:pPr>
      <w:r w:rsidRPr="00D97C17">
        <w:rPr>
          <w:sz w:val="28"/>
        </w:rPr>
        <w:object w:dxaOrig="1219" w:dyaOrig="960">
          <v:shape id="_x0000_i1057" type="#_x0000_t75" style="width:60.75pt;height:48pt" o:ole="">
            <v:imagedata r:id="rId71" o:title=""/>
          </v:shape>
          <o:OLEObject Type="Embed" ProgID="Equation.DSMT4" ShapeID="_x0000_i1057" DrawAspect="Content" ObjectID="_1457353715" r:id="rId72"/>
        </w:object>
      </w:r>
      <w:r w:rsidRPr="00D97C17">
        <w:rPr>
          <w:sz w:val="28"/>
          <w:szCs w:val="28"/>
        </w:rPr>
        <w:t>,</w:t>
      </w:r>
      <w:r w:rsidRPr="00D97C17">
        <w:rPr>
          <w:sz w:val="28"/>
          <w:szCs w:val="28"/>
        </w:rPr>
        <w:tab/>
      </w:r>
      <w:r w:rsidRPr="00D97C17">
        <w:rPr>
          <w:sz w:val="28"/>
          <w:szCs w:val="28"/>
        </w:rPr>
        <w:tab/>
      </w:r>
      <w:r w:rsidRPr="00D97C17">
        <w:rPr>
          <w:sz w:val="28"/>
          <w:szCs w:val="28"/>
        </w:rPr>
        <w:tab/>
      </w:r>
      <w:r w:rsidRPr="00D97C17">
        <w:rPr>
          <w:sz w:val="28"/>
          <w:szCs w:val="28"/>
        </w:rPr>
        <w:tab/>
      </w:r>
      <w:r w:rsidRPr="00D97C17">
        <w:rPr>
          <w:sz w:val="28"/>
          <w:szCs w:val="28"/>
        </w:rPr>
        <w:tab/>
      </w:r>
      <w:r w:rsidRPr="00D97C17">
        <w:rPr>
          <w:sz w:val="28"/>
          <w:szCs w:val="28"/>
        </w:rPr>
        <w:tab/>
      </w:r>
      <w:r w:rsidRPr="00D97C17">
        <w:rPr>
          <w:bCs/>
          <w:sz w:val="28"/>
        </w:rPr>
        <w:t>(1.</w:t>
      </w:r>
      <w:r w:rsidR="006629FC" w:rsidRPr="00D97C17">
        <w:rPr>
          <w:bCs/>
          <w:sz w:val="28"/>
        </w:rPr>
        <w:t>8</w:t>
      </w:r>
      <w:r w:rsidRPr="00D97C17">
        <w:rPr>
          <w:bCs/>
          <w:sz w:val="28"/>
        </w:rPr>
        <w:t>)</w:t>
      </w:r>
    </w:p>
    <w:p w:rsidR="000822EC" w:rsidRDefault="000822EC" w:rsidP="00A17BA0">
      <w:pPr>
        <w:pStyle w:val="0"/>
        <w:ind w:firstLine="709"/>
      </w:pPr>
    </w:p>
    <w:p w:rsidR="00D83819" w:rsidRPr="00D97C17" w:rsidRDefault="00D83819" w:rsidP="00A17BA0">
      <w:pPr>
        <w:pStyle w:val="0"/>
        <w:ind w:firstLine="709"/>
      </w:pPr>
      <w:r w:rsidRPr="00D97C17">
        <w:t>где</w:t>
      </w:r>
    </w:p>
    <w:p w:rsidR="00D83819" w:rsidRPr="00D97C17" w:rsidRDefault="00D83819" w:rsidP="00A17BA0">
      <w:pPr>
        <w:pStyle w:val="0"/>
        <w:ind w:firstLine="709"/>
      </w:pPr>
      <w:r w:rsidRPr="00D97C17">
        <w:object w:dxaOrig="380" w:dyaOrig="360">
          <v:shape id="_x0000_i1058" type="#_x0000_t75" style="width:18.75pt;height:18pt" o:ole="">
            <v:imagedata r:id="rId73" o:title=""/>
          </v:shape>
          <o:OLEObject Type="Embed" ProgID="Equation.DSMT4" ShapeID="_x0000_i1058" DrawAspect="Content" ObjectID="_1457353716" r:id="rId74"/>
        </w:object>
      </w:r>
      <w:r w:rsidRPr="00D97C17">
        <w:t xml:space="preserve"> – цепной абсолютный прирост</w:t>
      </w:r>
    </w:p>
    <w:p w:rsidR="000822EC" w:rsidRDefault="000822EC" w:rsidP="00A17BA0">
      <w:pPr>
        <w:pStyle w:val="0"/>
        <w:ind w:firstLine="709"/>
      </w:pPr>
    </w:p>
    <w:p w:rsidR="00D83819" w:rsidRPr="00D97C17" w:rsidRDefault="00D83819" w:rsidP="00A17BA0">
      <w:pPr>
        <w:pStyle w:val="0"/>
        <w:ind w:firstLine="709"/>
      </w:pPr>
      <w:r w:rsidRPr="00D97C17">
        <w:t>Темп роста характеризует отношение двух сравниваемых уровней ряда и определяется по формуле:</w:t>
      </w:r>
    </w:p>
    <w:p w:rsidR="000822EC" w:rsidRDefault="000822EC" w:rsidP="00A17BA0">
      <w:pPr>
        <w:spacing w:line="360" w:lineRule="auto"/>
        <w:ind w:firstLine="709"/>
        <w:jc w:val="both"/>
        <w:rPr>
          <w:sz w:val="28"/>
        </w:rPr>
      </w:pPr>
    </w:p>
    <w:p w:rsidR="00D83819" w:rsidRPr="00D97C17" w:rsidRDefault="00D83819" w:rsidP="00A17BA0">
      <w:pPr>
        <w:spacing w:line="360" w:lineRule="auto"/>
        <w:ind w:firstLine="709"/>
        <w:jc w:val="both"/>
        <w:rPr>
          <w:sz w:val="28"/>
          <w:szCs w:val="28"/>
        </w:rPr>
      </w:pPr>
      <w:r w:rsidRPr="00D97C17">
        <w:rPr>
          <w:sz w:val="28"/>
        </w:rPr>
        <w:object w:dxaOrig="1640" w:dyaOrig="680">
          <v:shape id="_x0000_i1059" type="#_x0000_t75" style="width:81.75pt;height:33.75pt" o:ole="">
            <v:imagedata r:id="rId75" o:title=""/>
          </v:shape>
          <o:OLEObject Type="Embed" ProgID="Equation.DSMT4" ShapeID="_x0000_i1059" DrawAspect="Content" ObjectID="_1457353717" r:id="rId76"/>
        </w:object>
      </w:r>
      <w:r w:rsidRPr="00D97C17">
        <w:rPr>
          <w:sz w:val="28"/>
        </w:rPr>
        <w:t>.</w:t>
      </w:r>
      <w:r w:rsidRPr="00D97C17">
        <w:rPr>
          <w:sz w:val="28"/>
        </w:rPr>
        <w:tab/>
      </w:r>
      <w:r w:rsidRPr="00D97C17">
        <w:rPr>
          <w:sz w:val="28"/>
        </w:rPr>
        <w:tab/>
      </w:r>
      <w:r w:rsidRPr="00D97C17">
        <w:rPr>
          <w:sz w:val="28"/>
        </w:rPr>
        <w:tab/>
      </w:r>
      <w:r w:rsidRPr="00D97C17">
        <w:rPr>
          <w:sz w:val="28"/>
        </w:rPr>
        <w:tab/>
      </w:r>
      <w:r w:rsidRPr="00D97C17">
        <w:rPr>
          <w:sz w:val="28"/>
        </w:rPr>
        <w:tab/>
        <w:t>(1.</w:t>
      </w:r>
      <w:r w:rsidR="006629FC" w:rsidRPr="00D97C17">
        <w:rPr>
          <w:sz w:val="28"/>
        </w:rPr>
        <w:t>9</w:t>
      </w:r>
      <w:r w:rsidRPr="00D97C17">
        <w:rPr>
          <w:sz w:val="28"/>
        </w:rPr>
        <w:t>)</w:t>
      </w:r>
    </w:p>
    <w:p w:rsidR="000822EC" w:rsidRDefault="000822EC" w:rsidP="00A17BA0">
      <w:pPr>
        <w:pStyle w:val="0"/>
        <w:ind w:firstLine="709"/>
      </w:pPr>
    </w:p>
    <w:p w:rsidR="00D83819" w:rsidRPr="00D97C17" w:rsidRDefault="00D83819" w:rsidP="00A17BA0">
      <w:pPr>
        <w:pStyle w:val="0"/>
        <w:ind w:firstLine="709"/>
      </w:pPr>
      <w:r w:rsidRPr="00D97C17">
        <w:t>Цепной темп роста:</w:t>
      </w:r>
    </w:p>
    <w:p w:rsidR="000822EC" w:rsidRDefault="000822EC" w:rsidP="00A17BA0">
      <w:pPr>
        <w:spacing w:line="360" w:lineRule="auto"/>
        <w:ind w:firstLine="709"/>
        <w:jc w:val="both"/>
        <w:rPr>
          <w:sz w:val="28"/>
        </w:rPr>
      </w:pPr>
    </w:p>
    <w:p w:rsidR="00D83819" w:rsidRPr="00D97C17" w:rsidRDefault="00D83819" w:rsidP="00A17BA0">
      <w:pPr>
        <w:spacing w:line="360" w:lineRule="auto"/>
        <w:ind w:firstLine="709"/>
        <w:jc w:val="both"/>
        <w:rPr>
          <w:sz w:val="28"/>
          <w:szCs w:val="28"/>
        </w:rPr>
      </w:pPr>
      <w:r w:rsidRPr="00D97C17">
        <w:rPr>
          <w:sz w:val="28"/>
        </w:rPr>
        <w:object w:dxaOrig="1600" w:dyaOrig="680">
          <v:shape id="_x0000_i1060" type="#_x0000_t75" style="width:80.25pt;height:33.75pt" o:ole="">
            <v:imagedata r:id="rId77" o:title=""/>
          </v:shape>
          <o:OLEObject Type="Embed" ProgID="Equation.DSMT4" ShapeID="_x0000_i1060" DrawAspect="Content" ObjectID="_1457353718" r:id="rId78"/>
        </w:object>
      </w:r>
      <w:r w:rsidRPr="00D97C17">
        <w:rPr>
          <w:sz w:val="28"/>
        </w:rPr>
        <w:t>.</w:t>
      </w:r>
      <w:r w:rsidRPr="00D97C17">
        <w:rPr>
          <w:sz w:val="28"/>
        </w:rPr>
        <w:tab/>
      </w:r>
      <w:r w:rsidRPr="00D97C17">
        <w:rPr>
          <w:sz w:val="28"/>
        </w:rPr>
        <w:tab/>
      </w:r>
      <w:r w:rsidRPr="00D97C17">
        <w:rPr>
          <w:sz w:val="28"/>
        </w:rPr>
        <w:tab/>
      </w:r>
      <w:r w:rsidRPr="00D97C17">
        <w:rPr>
          <w:sz w:val="28"/>
        </w:rPr>
        <w:tab/>
      </w:r>
      <w:r w:rsidRPr="00D97C17">
        <w:rPr>
          <w:sz w:val="28"/>
        </w:rPr>
        <w:tab/>
        <w:t>(1.1</w:t>
      </w:r>
      <w:r w:rsidR="006629FC" w:rsidRPr="00D97C17">
        <w:rPr>
          <w:sz w:val="28"/>
        </w:rPr>
        <w:t>0</w:t>
      </w:r>
      <w:r w:rsidRPr="00D97C17">
        <w:rPr>
          <w:sz w:val="28"/>
        </w:rPr>
        <w:t>)</w:t>
      </w:r>
    </w:p>
    <w:p w:rsidR="000822EC" w:rsidRDefault="000822EC" w:rsidP="00A17BA0">
      <w:pPr>
        <w:pStyle w:val="0"/>
        <w:ind w:firstLine="709"/>
      </w:pPr>
    </w:p>
    <w:p w:rsidR="00D83819" w:rsidRPr="00D97C17" w:rsidRDefault="00D83819" w:rsidP="00A17BA0">
      <w:pPr>
        <w:pStyle w:val="0"/>
        <w:ind w:firstLine="709"/>
      </w:pPr>
      <w:r w:rsidRPr="00D97C17">
        <w:t>Базисный темп роста относительно начального уровня:</w:t>
      </w:r>
    </w:p>
    <w:p w:rsidR="00D83819" w:rsidRPr="00D97C17" w:rsidRDefault="00D83819" w:rsidP="00A17BA0">
      <w:pPr>
        <w:pStyle w:val="0"/>
        <w:ind w:firstLine="709"/>
        <w:rPr>
          <w:bCs w:val="0"/>
          <w:szCs w:val="24"/>
        </w:rPr>
      </w:pPr>
      <w:r w:rsidRPr="00D97C17">
        <w:object w:dxaOrig="1480" w:dyaOrig="680">
          <v:shape id="_x0000_i1061" type="#_x0000_t75" style="width:74.25pt;height:33.75pt" o:ole="">
            <v:imagedata r:id="rId79" o:title=""/>
          </v:shape>
          <o:OLEObject Type="Embed" ProgID="Equation.DSMT4" ShapeID="_x0000_i1061" DrawAspect="Content" ObjectID="_1457353719" r:id="rId80"/>
        </w:object>
      </w:r>
      <w:r w:rsidRPr="00D97C17">
        <w:t>.</w:t>
      </w:r>
      <w:r w:rsidRPr="00D97C17">
        <w:tab/>
      </w:r>
      <w:r w:rsidRPr="00D97C17">
        <w:tab/>
      </w:r>
      <w:r w:rsidRPr="00D97C17">
        <w:tab/>
      </w:r>
      <w:r w:rsidRPr="00D97C17">
        <w:tab/>
      </w:r>
      <w:r w:rsidRPr="00D97C17">
        <w:tab/>
      </w:r>
      <w:r w:rsidRPr="00D97C17">
        <w:rPr>
          <w:bCs w:val="0"/>
          <w:szCs w:val="24"/>
        </w:rPr>
        <w:t>(1.</w:t>
      </w:r>
      <w:r w:rsidR="00AD45ED" w:rsidRPr="00D97C17">
        <w:rPr>
          <w:bCs w:val="0"/>
          <w:szCs w:val="24"/>
        </w:rPr>
        <w:t>1</w:t>
      </w:r>
      <w:r w:rsidR="006629FC" w:rsidRPr="00D97C17">
        <w:rPr>
          <w:bCs w:val="0"/>
          <w:szCs w:val="24"/>
        </w:rPr>
        <w:t>1</w:t>
      </w:r>
      <w:r w:rsidRPr="00D97C17">
        <w:rPr>
          <w:bCs w:val="0"/>
          <w:szCs w:val="24"/>
        </w:rPr>
        <w:t>)</w:t>
      </w:r>
    </w:p>
    <w:p w:rsidR="000822EC" w:rsidRDefault="000822EC" w:rsidP="00A17BA0">
      <w:pPr>
        <w:pStyle w:val="0"/>
        <w:ind w:firstLine="709"/>
      </w:pPr>
    </w:p>
    <w:p w:rsidR="00D83819" w:rsidRPr="00D97C17" w:rsidRDefault="00D83819" w:rsidP="00A17BA0">
      <w:pPr>
        <w:pStyle w:val="0"/>
        <w:ind w:firstLine="709"/>
      </w:pPr>
      <w:r w:rsidRPr="00D97C17">
        <w:t>Средний темп роста – обобщающая характеристика динамики, отражающая интенсивность изменения уровней ряда. Эта величина показывает, сколько в среднем процентов составляет последующий уровень от предыдущего на всем периоде наблюдения. Показатель находится по формуле:</w:t>
      </w:r>
    </w:p>
    <w:p w:rsidR="000822EC" w:rsidRDefault="000822EC" w:rsidP="00A17BA0">
      <w:pPr>
        <w:spacing w:line="360" w:lineRule="auto"/>
        <w:ind w:firstLine="709"/>
        <w:jc w:val="both"/>
        <w:rPr>
          <w:sz w:val="28"/>
        </w:rPr>
      </w:pPr>
    </w:p>
    <w:p w:rsidR="00D83819" w:rsidRPr="00D97C17" w:rsidRDefault="00D83819" w:rsidP="00A17BA0">
      <w:pPr>
        <w:spacing w:line="360" w:lineRule="auto"/>
        <w:ind w:firstLine="709"/>
        <w:jc w:val="both"/>
        <w:rPr>
          <w:sz w:val="28"/>
          <w:szCs w:val="28"/>
        </w:rPr>
      </w:pPr>
      <w:r w:rsidRPr="00D97C17">
        <w:rPr>
          <w:sz w:val="28"/>
        </w:rPr>
        <w:object w:dxaOrig="1740" w:dyaOrig="760">
          <v:shape id="_x0000_i1062" type="#_x0000_t75" style="width:87pt;height:38.25pt" o:ole="">
            <v:imagedata r:id="rId81" o:title=""/>
          </v:shape>
          <o:OLEObject Type="Embed" ProgID="Equation.DSMT4" ShapeID="_x0000_i1062" DrawAspect="Content" ObjectID="_1457353720" r:id="rId82"/>
        </w:object>
      </w:r>
      <w:r w:rsidRPr="00D97C17">
        <w:rPr>
          <w:sz w:val="28"/>
        </w:rPr>
        <w:t>.</w:t>
      </w:r>
      <w:r w:rsidRPr="00D97C17">
        <w:rPr>
          <w:sz w:val="28"/>
        </w:rPr>
        <w:tab/>
      </w:r>
      <w:r w:rsidRPr="00D97C17">
        <w:rPr>
          <w:sz w:val="28"/>
        </w:rPr>
        <w:tab/>
      </w:r>
      <w:r w:rsidRPr="00D97C17">
        <w:rPr>
          <w:sz w:val="28"/>
        </w:rPr>
        <w:tab/>
      </w:r>
      <w:r w:rsidRPr="00D97C17">
        <w:rPr>
          <w:sz w:val="28"/>
        </w:rPr>
        <w:tab/>
      </w:r>
      <w:r w:rsidRPr="00D97C17">
        <w:rPr>
          <w:sz w:val="28"/>
        </w:rPr>
        <w:tab/>
        <w:t>(1.</w:t>
      </w:r>
      <w:r w:rsidR="006629FC" w:rsidRPr="00D97C17">
        <w:rPr>
          <w:sz w:val="28"/>
        </w:rPr>
        <w:t>12</w:t>
      </w:r>
      <w:r w:rsidRPr="00D97C17">
        <w:rPr>
          <w:sz w:val="28"/>
        </w:rPr>
        <w:t>)</w:t>
      </w:r>
    </w:p>
    <w:p w:rsidR="000822EC" w:rsidRDefault="000822EC" w:rsidP="00A17BA0">
      <w:pPr>
        <w:pStyle w:val="0"/>
        <w:ind w:firstLine="709"/>
      </w:pPr>
    </w:p>
    <w:p w:rsidR="00D83819" w:rsidRPr="00D97C17" w:rsidRDefault="00D83819" w:rsidP="00A17BA0">
      <w:pPr>
        <w:pStyle w:val="0"/>
        <w:ind w:firstLine="709"/>
      </w:pPr>
      <w:r w:rsidRPr="00D97C17">
        <w:t>Темп прироста характеризует абсолютный прирост в относительных величинах. Данный показатель показывает, на сколько процентов изменился сравниваемый уровень по отношению к уровню, принятому за базу сравнения. Для расчета этой величины необходимо воспользоваться следующей формулой:</w:t>
      </w:r>
    </w:p>
    <w:p w:rsidR="000822EC" w:rsidRDefault="000822EC" w:rsidP="00A17BA0">
      <w:pPr>
        <w:spacing w:line="360" w:lineRule="auto"/>
        <w:ind w:firstLine="709"/>
        <w:jc w:val="both"/>
        <w:rPr>
          <w:sz w:val="28"/>
        </w:rPr>
      </w:pPr>
    </w:p>
    <w:p w:rsidR="00D83819" w:rsidRPr="00D97C17" w:rsidRDefault="00D83819" w:rsidP="00A17BA0">
      <w:pPr>
        <w:spacing w:line="360" w:lineRule="auto"/>
        <w:ind w:firstLine="709"/>
        <w:jc w:val="both"/>
        <w:rPr>
          <w:sz w:val="28"/>
          <w:szCs w:val="28"/>
        </w:rPr>
      </w:pPr>
      <w:r w:rsidRPr="00D97C17">
        <w:rPr>
          <w:sz w:val="28"/>
        </w:rPr>
        <w:object w:dxaOrig="2100" w:dyaOrig="680">
          <v:shape id="_x0000_i1063" type="#_x0000_t75" style="width:105pt;height:33.75pt" o:ole="">
            <v:imagedata r:id="rId83" o:title=""/>
          </v:shape>
          <o:OLEObject Type="Embed" ProgID="Equation.DSMT4" ShapeID="_x0000_i1063" DrawAspect="Content" ObjectID="_1457353721" r:id="rId84"/>
        </w:object>
      </w:r>
      <w:r w:rsidRPr="00D97C17">
        <w:rPr>
          <w:sz w:val="28"/>
        </w:rPr>
        <w:t>.</w:t>
      </w:r>
      <w:r w:rsidRPr="00D97C17">
        <w:rPr>
          <w:sz w:val="28"/>
        </w:rPr>
        <w:tab/>
      </w:r>
      <w:r w:rsidRPr="00D97C17">
        <w:rPr>
          <w:sz w:val="28"/>
        </w:rPr>
        <w:tab/>
      </w:r>
      <w:r w:rsidRPr="00D97C17">
        <w:rPr>
          <w:sz w:val="28"/>
        </w:rPr>
        <w:tab/>
      </w:r>
      <w:r w:rsidRPr="00D97C17">
        <w:rPr>
          <w:sz w:val="28"/>
        </w:rPr>
        <w:tab/>
        <w:t>(1.</w:t>
      </w:r>
      <w:r w:rsidR="00AD45ED" w:rsidRPr="00D97C17">
        <w:rPr>
          <w:sz w:val="28"/>
        </w:rPr>
        <w:t>1</w:t>
      </w:r>
      <w:r w:rsidR="006629FC" w:rsidRPr="00D97C17">
        <w:rPr>
          <w:sz w:val="28"/>
        </w:rPr>
        <w:t>3</w:t>
      </w:r>
      <w:r w:rsidRPr="00D97C17">
        <w:rPr>
          <w:sz w:val="28"/>
        </w:rPr>
        <w:t>)</w:t>
      </w:r>
    </w:p>
    <w:p w:rsidR="000822EC" w:rsidRDefault="000822EC" w:rsidP="00A17BA0">
      <w:pPr>
        <w:pStyle w:val="0"/>
        <w:ind w:firstLine="709"/>
      </w:pPr>
    </w:p>
    <w:p w:rsidR="00D83819" w:rsidRPr="00D97C17" w:rsidRDefault="00D83819" w:rsidP="00A17BA0">
      <w:pPr>
        <w:pStyle w:val="0"/>
        <w:ind w:firstLine="709"/>
      </w:pPr>
      <w:r w:rsidRPr="00D97C17">
        <w:t>Цепной темп прироста:</w:t>
      </w:r>
    </w:p>
    <w:p w:rsidR="000822EC" w:rsidRDefault="000822EC" w:rsidP="00A17BA0">
      <w:pPr>
        <w:spacing w:line="360" w:lineRule="auto"/>
        <w:ind w:firstLine="709"/>
        <w:jc w:val="both"/>
        <w:rPr>
          <w:sz w:val="28"/>
        </w:rPr>
      </w:pPr>
    </w:p>
    <w:p w:rsidR="00D83819" w:rsidRPr="00D97C17" w:rsidRDefault="00D83819" w:rsidP="00A17BA0">
      <w:pPr>
        <w:spacing w:line="360" w:lineRule="auto"/>
        <w:ind w:firstLine="709"/>
        <w:jc w:val="both"/>
        <w:rPr>
          <w:sz w:val="28"/>
          <w:szCs w:val="28"/>
        </w:rPr>
      </w:pPr>
      <w:r w:rsidRPr="00D97C17">
        <w:rPr>
          <w:sz w:val="28"/>
        </w:rPr>
        <w:object w:dxaOrig="2060" w:dyaOrig="680">
          <v:shape id="_x0000_i1064" type="#_x0000_t75" style="width:102.75pt;height:33.75pt" o:ole="">
            <v:imagedata r:id="rId85" o:title=""/>
          </v:shape>
          <o:OLEObject Type="Embed" ProgID="Equation.DSMT4" ShapeID="_x0000_i1064" DrawAspect="Content" ObjectID="_1457353722" r:id="rId86"/>
        </w:object>
      </w:r>
      <w:r w:rsidR="006629FC" w:rsidRPr="00D97C17">
        <w:rPr>
          <w:sz w:val="28"/>
        </w:rPr>
        <w:t>.</w:t>
      </w:r>
      <w:r w:rsidR="006629FC" w:rsidRPr="00D97C17">
        <w:rPr>
          <w:sz w:val="28"/>
        </w:rPr>
        <w:tab/>
      </w:r>
      <w:r w:rsidR="006629FC" w:rsidRPr="00D97C17">
        <w:rPr>
          <w:sz w:val="28"/>
        </w:rPr>
        <w:tab/>
      </w:r>
      <w:r w:rsidR="006629FC" w:rsidRPr="00D97C17">
        <w:rPr>
          <w:sz w:val="28"/>
        </w:rPr>
        <w:tab/>
      </w:r>
      <w:r w:rsidR="006629FC" w:rsidRPr="00D97C17">
        <w:rPr>
          <w:sz w:val="28"/>
        </w:rPr>
        <w:tab/>
      </w:r>
      <w:r w:rsidR="006629FC" w:rsidRPr="00D97C17">
        <w:rPr>
          <w:sz w:val="28"/>
        </w:rPr>
        <w:tab/>
        <w:t>(1.14)</w:t>
      </w:r>
    </w:p>
    <w:p w:rsidR="000822EC" w:rsidRDefault="000822EC" w:rsidP="00A17BA0">
      <w:pPr>
        <w:pStyle w:val="0"/>
        <w:ind w:firstLine="709"/>
      </w:pPr>
    </w:p>
    <w:p w:rsidR="00D83819" w:rsidRPr="00D97C17" w:rsidRDefault="00D83819" w:rsidP="00A17BA0">
      <w:pPr>
        <w:pStyle w:val="0"/>
        <w:ind w:firstLine="709"/>
      </w:pPr>
      <w:r w:rsidRPr="00D97C17">
        <w:t>Базисный темп прироста относительно начального уровня:</w:t>
      </w:r>
    </w:p>
    <w:p w:rsidR="000822EC" w:rsidRDefault="000822EC" w:rsidP="00A17BA0">
      <w:pPr>
        <w:spacing w:line="360" w:lineRule="auto"/>
        <w:ind w:firstLine="709"/>
        <w:jc w:val="both"/>
        <w:rPr>
          <w:sz w:val="28"/>
        </w:rPr>
      </w:pPr>
    </w:p>
    <w:p w:rsidR="00D83819" w:rsidRPr="00D97C17" w:rsidRDefault="00D83819" w:rsidP="00A17BA0">
      <w:pPr>
        <w:spacing w:line="360" w:lineRule="auto"/>
        <w:ind w:firstLine="709"/>
        <w:jc w:val="both"/>
        <w:rPr>
          <w:sz w:val="28"/>
          <w:szCs w:val="28"/>
        </w:rPr>
      </w:pPr>
      <w:r w:rsidRPr="00D97C17">
        <w:rPr>
          <w:sz w:val="28"/>
        </w:rPr>
        <w:object w:dxaOrig="1939" w:dyaOrig="680">
          <v:shape id="_x0000_i1065" type="#_x0000_t75" style="width:96.75pt;height:33.75pt" o:ole="">
            <v:imagedata r:id="rId87" o:title=""/>
          </v:shape>
          <o:OLEObject Type="Embed" ProgID="Equation.DSMT4" ShapeID="_x0000_i1065" DrawAspect="Content" ObjectID="_1457353723" r:id="rId88"/>
        </w:object>
      </w:r>
      <w:r w:rsidRPr="00D97C17">
        <w:rPr>
          <w:sz w:val="28"/>
        </w:rPr>
        <w:t>.</w:t>
      </w:r>
      <w:r w:rsidRPr="00D97C17">
        <w:rPr>
          <w:sz w:val="28"/>
        </w:rPr>
        <w:tab/>
      </w:r>
      <w:r w:rsidRPr="00D97C17">
        <w:rPr>
          <w:sz w:val="28"/>
        </w:rPr>
        <w:tab/>
      </w:r>
      <w:r w:rsidRPr="00D97C17">
        <w:rPr>
          <w:sz w:val="28"/>
        </w:rPr>
        <w:tab/>
      </w:r>
      <w:r w:rsidRPr="00D97C17">
        <w:rPr>
          <w:sz w:val="28"/>
        </w:rPr>
        <w:tab/>
      </w:r>
      <w:r w:rsidRPr="00D97C17">
        <w:rPr>
          <w:sz w:val="28"/>
        </w:rPr>
        <w:tab/>
        <w:t>(1.</w:t>
      </w:r>
      <w:r w:rsidR="00AD45ED" w:rsidRPr="00D97C17">
        <w:rPr>
          <w:sz w:val="28"/>
        </w:rPr>
        <w:t>1</w:t>
      </w:r>
      <w:r w:rsidR="006629FC" w:rsidRPr="00D97C17">
        <w:rPr>
          <w:sz w:val="28"/>
        </w:rPr>
        <w:t>5</w:t>
      </w:r>
      <w:r w:rsidRPr="00D97C17">
        <w:rPr>
          <w:sz w:val="28"/>
        </w:rPr>
        <w:t>)</w:t>
      </w:r>
    </w:p>
    <w:p w:rsidR="000822EC" w:rsidRDefault="000822EC" w:rsidP="00A17BA0">
      <w:pPr>
        <w:pStyle w:val="0"/>
        <w:ind w:firstLine="709"/>
      </w:pPr>
    </w:p>
    <w:p w:rsidR="00D83819" w:rsidRPr="00D97C17" w:rsidRDefault="00D83819" w:rsidP="00A17BA0">
      <w:pPr>
        <w:pStyle w:val="0"/>
        <w:ind w:firstLine="709"/>
      </w:pPr>
      <w:r w:rsidRPr="00D97C17">
        <w:t>Средний темп прироста:</w:t>
      </w:r>
    </w:p>
    <w:p w:rsidR="000822EC" w:rsidRDefault="000822EC" w:rsidP="00A17BA0">
      <w:pPr>
        <w:spacing w:line="360" w:lineRule="auto"/>
        <w:ind w:firstLine="709"/>
        <w:jc w:val="both"/>
        <w:rPr>
          <w:sz w:val="28"/>
        </w:rPr>
      </w:pPr>
    </w:p>
    <w:p w:rsidR="00D83819" w:rsidRPr="00D97C17" w:rsidRDefault="00D83819" w:rsidP="00A17BA0">
      <w:pPr>
        <w:spacing w:line="360" w:lineRule="auto"/>
        <w:ind w:firstLine="709"/>
        <w:jc w:val="both"/>
        <w:rPr>
          <w:sz w:val="28"/>
        </w:rPr>
      </w:pPr>
      <w:r w:rsidRPr="00D97C17">
        <w:rPr>
          <w:sz w:val="28"/>
        </w:rPr>
        <w:object w:dxaOrig="1579" w:dyaOrig="420">
          <v:shape id="_x0000_i1066" type="#_x0000_t75" style="width:78.75pt;height:21pt" o:ole="">
            <v:imagedata r:id="rId89" o:title=""/>
          </v:shape>
          <o:OLEObject Type="Embed" ProgID="Equation.DSMT4" ShapeID="_x0000_i1066" DrawAspect="Content" ObjectID="_1457353724" r:id="rId90"/>
        </w:object>
      </w:r>
      <w:r w:rsidRPr="00D97C17">
        <w:rPr>
          <w:sz w:val="28"/>
        </w:rPr>
        <w:t>.</w:t>
      </w:r>
      <w:r w:rsidRPr="00D97C17">
        <w:rPr>
          <w:sz w:val="28"/>
        </w:rPr>
        <w:tab/>
      </w:r>
      <w:r w:rsidRPr="00D97C17">
        <w:rPr>
          <w:sz w:val="28"/>
        </w:rPr>
        <w:tab/>
      </w:r>
      <w:r w:rsidRPr="00D97C17">
        <w:rPr>
          <w:sz w:val="28"/>
        </w:rPr>
        <w:tab/>
      </w:r>
      <w:r w:rsidRPr="00D97C17">
        <w:rPr>
          <w:sz w:val="28"/>
        </w:rPr>
        <w:tab/>
      </w:r>
      <w:r w:rsidRPr="00D97C17">
        <w:rPr>
          <w:sz w:val="28"/>
        </w:rPr>
        <w:tab/>
        <w:t>(1.</w:t>
      </w:r>
      <w:r w:rsidR="00AD45ED" w:rsidRPr="00D97C17">
        <w:rPr>
          <w:sz w:val="28"/>
        </w:rPr>
        <w:t>1</w:t>
      </w:r>
      <w:r w:rsidR="006629FC" w:rsidRPr="00D97C17">
        <w:rPr>
          <w:sz w:val="28"/>
        </w:rPr>
        <w:t>6</w:t>
      </w:r>
      <w:r w:rsidRPr="00D97C17">
        <w:rPr>
          <w:sz w:val="28"/>
        </w:rPr>
        <w:t>)</w:t>
      </w:r>
    </w:p>
    <w:p w:rsidR="000822EC" w:rsidRDefault="000822EC" w:rsidP="00A17BA0">
      <w:pPr>
        <w:pStyle w:val="1"/>
        <w:keepLines/>
        <w:jc w:val="both"/>
        <w:rPr>
          <w:b/>
          <w:bCs/>
          <w:i/>
          <w:szCs w:val="28"/>
        </w:rPr>
      </w:pPr>
      <w:bookmarkStart w:id="11" w:name="_Toc272848885"/>
    </w:p>
    <w:p w:rsidR="00D83819" w:rsidRPr="00D97C17" w:rsidRDefault="00D83819" w:rsidP="00A17BA0">
      <w:pPr>
        <w:pStyle w:val="1"/>
        <w:keepLines/>
        <w:jc w:val="both"/>
        <w:rPr>
          <w:b/>
          <w:bCs/>
          <w:i/>
          <w:szCs w:val="28"/>
        </w:rPr>
      </w:pPr>
      <w:r w:rsidRPr="00D97C17">
        <w:rPr>
          <w:b/>
          <w:bCs/>
          <w:i/>
          <w:szCs w:val="28"/>
        </w:rPr>
        <w:t>1.</w:t>
      </w:r>
      <w:r w:rsidR="0074347C" w:rsidRPr="00D97C17">
        <w:rPr>
          <w:b/>
          <w:bCs/>
          <w:i/>
          <w:szCs w:val="28"/>
        </w:rPr>
        <w:t>2</w:t>
      </w:r>
      <w:r w:rsidRPr="00D97C17">
        <w:rPr>
          <w:b/>
          <w:bCs/>
          <w:i/>
          <w:szCs w:val="28"/>
        </w:rPr>
        <w:t>.3 Проверка гипотезы о наличии тренда (критерий Фостера-Стюарта, критерии серий)</w:t>
      </w:r>
      <w:bookmarkEnd w:id="11"/>
    </w:p>
    <w:p w:rsidR="00D83819" w:rsidRPr="00D97C17" w:rsidRDefault="00D83819" w:rsidP="00A17BA0">
      <w:pPr>
        <w:pStyle w:val="0"/>
        <w:ind w:firstLine="709"/>
      </w:pPr>
      <w:r w:rsidRPr="00D97C17">
        <w:t xml:space="preserve">Если присутствие тренда во временном ряду прослеживается нечетко, то прежде чем перейти к дальнейшему анализу, нужно выяснить, существует ли тенденция в исследуемом процессе </w:t>
      </w:r>
      <w:r w:rsidR="006629FC" w:rsidRPr="00D97C17">
        <w:t xml:space="preserve">[5, </w:t>
      </w:r>
      <w:r w:rsidR="006629FC" w:rsidRPr="00D97C17">
        <w:rPr>
          <w:lang w:val="en-US"/>
        </w:rPr>
        <w:t>C</w:t>
      </w:r>
      <w:r w:rsidR="006629FC" w:rsidRPr="00D97C17">
        <w:t xml:space="preserve">.101]. </w:t>
      </w:r>
      <w:r w:rsidRPr="00D97C17">
        <w:t>Основные подходы к решению этой проблемы основаны на проверке статистических гипотез. Критерии выявления компонент ряда основаны на проверке гипотезы о случайности ряда (</w:t>
      </w:r>
      <w:r w:rsidRPr="00D97C17">
        <w:object w:dxaOrig="1980" w:dyaOrig="360">
          <v:shape id="_x0000_i1067" type="#_x0000_t75" style="width:99pt;height:18pt" o:ole="">
            <v:imagedata r:id="rId91" o:title=""/>
          </v:shape>
          <o:OLEObject Type="Embed" ProgID="Equation.DSMT4" ShapeID="_x0000_i1067" DrawAspect="Content" ObjectID="_1457353725" r:id="rId92"/>
        </w:object>
      </w:r>
      <w:r w:rsidRPr="00D97C17">
        <w:t>).</w:t>
      </w:r>
    </w:p>
    <w:p w:rsidR="00D83819" w:rsidRPr="00D97C17" w:rsidRDefault="00D83819" w:rsidP="00A17BA0">
      <w:pPr>
        <w:pStyle w:val="0"/>
        <w:ind w:firstLine="709"/>
      </w:pPr>
      <w:r w:rsidRPr="00D97C17">
        <w:t>Существует множество критериев, которые отличаются мощностью и сложностью. К таким критериям можно отнести критерии серий и критерий Фостера-Стюарта. Критерии серий делятся на критерий серий, основанный на медиане выборки, и критерий «нисходящих» и «восходящих» серий.</w:t>
      </w:r>
    </w:p>
    <w:p w:rsidR="00D83819" w:rsidRPr="00D97C17" w:rsidRDefault="00D83819" w:rsidP="00A17BA0">
      <w:pPr>
        <w:pStyle w:val="0"/>
        <w:ind w:firstLine="709"/>
      </w:pPr>
      <w:r w:rsidRPr="00D97C17">
        <w:t>Введем 2 гипотезы:</w:t>
      </w:r>
    </w:p>
    <w:p w:rsidR="00D83819" w:rsidRPr="00D97C17" w:rsidRDefault="00D83819" w:rsidP="00A17BA0">
      <w:pPr>
        <w:pStyle w:val="0"/>
        <w:ind w:firstLine="709"/>
      </w:pPr>
      <w:r w:rsidRPr="00D97C17">
        <w:object w:dxaOrig="340" w:dyaOrig="360">
          <v:shape id="_x0000_i1068" type="#_x0000_t75" style="width:17.25pt;height:18pt" o:ole="">
            <v:imagedata r:id="rId93" o:title=""/>
          </v:shape>
          <o:OLEObject Type="Embed" ProgID="Equation.DSMT4" ShapeID="_x0000_i1068" DrawAspect="Content" ObjectID="_1457353726" r:id="rId94"/>
        </w:object>
      </w:r>
      <w:r w:rsidRPr="00D97C17">
        <w:t xml:space="preserve"> – тренда нет;</w:t>
      </w:r>
    </w:p>
    <w:p w:rsidR="00D83819" w:rsidRPr="00D97C17" w:rsidRDefault="00D83819" w:rsidP="00A17BA0">
      <w:pPr>
        <w:pStyle w:val="0"/>
        <w:ind w:firstLine="709"/>
      </w:pPr>
      <w:r w:rsidRPr="00D97C17">
        <w:object w:dxaOrig="320" w:dyaOrig="360">
          <v:shape id="_x0000_i1069" type="#_x0000_t75" style="width:15.75pt;height:18pt" o:ole="">
            <v:imagedata r:id="rId95" o:title=""/>
          </v:shape>
          <o:OLEObject Type="Embed" ProgID="Equation.DSMT4" ShapeID="_x0000_i1069" DrawAspect="Content" ObjectID="_1457353727" r:id="rId96"/>
        </w:object>
      </w:r>
      <w:r w:rsidRPr="00D97C17">
        <w:t xml:space="preserve"> – тренд присутствует.</w:t>
      </w:r>
    </w:p>
    <w:p w:rsidR="00D83819" w:rsidRPr="00D97C17" w:rsidRDefault="00D83819" w:rsidP="00A17BA0">
      <w:pPr>
        <w:pStyle w:val="0"/>
        <w:ind w:firstLine="709"/>
        <w:rPr>
          <w:b/>
        </w:rPr>
      </w:pPr>
      <w:r w:rsidRPr="00D97C17">
        <w:rPr>
          <w:b/>
        </w:rPr>
        <w:t>Критерий Фостера-Стюарта</w:t>
      </w:r>
    </w:p>
    <w:p w:rsidR="00D83819" w:rsidRPr="00D97C17" w:rsidRDefault="00D83819" w:rsidP="00A17BA0">
      <w:pPr>
        <w:pStyle w:val="0"/>
        <w:ind w:firstLine="709"/>
      </w:pPr>
      <w:r w:rsidRPr="00D97C17">
        <w:t>Проверка гипотезы осуществляется в несколько этапов:</w:t>
      </w:r>
    </w:p>
    <w:p w:rsidR="00D83819" w:rsidRPr="00D97C17" w:rsidRDefault="00D83819" w:rsidP="00A17BA0">
      <w:pPr>
        <w:numPr>
          <w:ilvl w:val="0"/>
          <w:numId w:val="26"/>
        </w:numPr>
        <w:spacing w:line="360" w:lineRule="auto"/>
        <w:ind w:left="0" w:firstLine="709"/>
        <w:jc w:val="both"/>
        <w:rPr>
          <w:sz w:val="28"/>
          <w:szCs w:val="28"/>
        </w:rPr>
      </w:pPr>
      <w:r w:rsidRPr="00D97C17">
        <w:rPr>
          <w:sz w:val="28"/>
          <w:szCs w:val="28"/>
        </w:rPr>
        <w:t xml:space="preserve">Для начала определяем вспомогательные характеристики </w:t>
      </w:r>
      <w:r w:rsidRPr="00D97C17">
        <w:rPr>
          <w:sz w:val="28"/>
        </w:rPr>
        <w:object w:dxaOrig="300" w:dyaOrig="360">
          <v:shape id="_x0000_i1070" type="#_x0000_t75" style="width:15pt;height:18pt" o:ole="">
            <v:imagedata r:id="rId97" o:title=""/>
          </v:shape>
          <o:OLEObject Type="Embed" ProgID="Equation.DSMT4" ShapeID="_x0000_i1070" DrawAspect="Content" ObjectID="_1457353728" r:id="rId98"/>
        </w:object>
      </w:r>
      <w:r w:rsidRPr="00D97C17">
        <w:rPr>
          <w:sz w:val="28"/>
          <w:szCs w:val="18"/>
        </w:rPr>
        <w:t xml:space="preserve"> </w:t>
      </w:r>
      <w:r w:rsidRPr="00D97C17">
        <w:rPr>
          <w:sz w:val="28"/>
          <w:szCs w:val="28"/>
        </w:rPr>
        <w:t xml:space="preserve">и </w:t>
      </w:r>
      <w:r w:rsidRPr="00D97C17">
        <w:rPr>
          <w:sz w:val="28"/>
        </w:rPr>
        <w:object w:dxaOrig="180" w:dyaOrig="360">
          <v:shape id="_x0000_i1071" type="#_x0000_t75" style="width:9pt;height:18pt" o:ole="">
            <v:imagedata r:id="rId99" o:title=""/>
          </v:shape>
          <o:OLEObject Type="Embed" ProgID="Equation.DSMT4" ShapeID="_x0000_i1071" DrawAspect="Content" ObjectID="_1457353729" r:id="rId100"/>
        </w:object>
      </w:r>
      <w:r w:rsidRPr="00D97C17">
        <w:rPr>
          <w:sz w:val="28"/>
          <w:szCs w:val="28"/>
        </w:rPr>
        <w:t>:</w:t>
      </w:r>
    </w:p>
    <w:p w:rsidR="000822EC" w:rsidRDefault="000822EC" w:rsidP="00A17BA0">
      <w:pPr>
        <w:spacing w:line="360" w:lineRule="auto"/>
        <w:ind w:firstLine="709"/>
        <w:jc w:val="both"/>
        <w:rPr>
          <w:sz w:val="28"/>
        </w:rPr>
      </w:pPr>
    </w:p>
    <w:p w:rsidR="00D83819" w:rsidRPr="00D97C17" w:rsidRDefault="00D83819" w:rsidP="00A17BA0">
      <w:pPr>
        <w:spacing w:line="360" w:lineRule="auto"/>
        <w:ind w:firstLine="709"/>
        <w:jc w:val="both"/>
        <w:rPr>
          <w:sz w:val="28"/>
          <w:szCs w:val="28"/>
        </w:rPr>
      </w:pPr>
      <w:r w:rsidRPr="00D97C17">
        <w:rPr>
          <w:sz w:val="28"/>
        </w:rPr>
        <w:object w:dxaOrig="4500" w:dyaOrig="760">
          <v:shape id="_x0000_i1072" type="#_x0000_t75" style="width:225pt;height:38.25pt" o:ole="">
            <v:imagedata r:id="rId101" o:title=""/>
          </v:shape>
          <o:OLEObject Type="Embed" ProgID="Equation.DSMT4" ShapeID="_x0000_i1072" DrawAspect="Content" ObjectID="_1457353730" r:id="rId102"/>
        </w:object>
      </w:r>
    </w:p>
    <w:p w:rsidR="00D83819" w:rsidRPr="00D97C17" w:rsidRDefault="00D83819" w:rsidP="00A17BA0">
      <w:pPr>
        <w:spacing w:line="360" w:lineRule="auto"/>
        <w:ind w:firstLine="709"/>
        <w:jc w:val="both"/>
        <w:rPr>
          <w:sz w:val="28"/>
          <w:szCs w:val="28"/>
        </w:rPr>
      </w:pPr>
      <w:r w:rsidRPr="00D97C17">
        <w:rPr>
          <w:sz w:val="28"/>
        </w:rPr>
        <w:object w:dxaOrig="4280" w:dyaOrig="760">
          <v:shape id="_x0000_i1073" type="#_x0000_t75" style="width:213.75pt;height:38.25pt" o:ole="">
            <v:imagedata r:id="rId103" o:title=""/>
          </v:shape>
          <o:OLEObject Type="Embed" ProgID="Equation.DSMT4" ShapeID="_x0000_i1073" DrawAspect="Content" ObjectID="_1457353731" r:id="rId104"/>
        </w:object>
      </w:r>
      <w:r w:rsidRPr="00D97C17">
        <w:rPr>
          <w:sz w:val="28"/>
        </w:rPr>
        <w:t>.</w:t>
      </w:r>
    </w:p>
    <w:p w:rsidR="00D83819" w:rsidRDefault="000822EC" w:rsidP="00A17BA0">
      <w:pPr>
        <w:numPr>
          <w:ilvl w:val="0"/>
          <w:numId w:val="26"/>
        </w:numPr>
        <w:spacing w:line="360" w:lineRule="auto"/>
        <w:ind w:left="0" w:firstLine="709"/>
        <w:jc w:val="both"/>
        <w:rPr>
          <w:sz w:val="28"/>
          <w:szCs w:val="28"/>
        </w:rPr>
      </w:pPr>
      <w:r>
        <w:rPr>
          <w:sz w:val="28"/>
          <w:szCs w:val="28"/>
        </w:rPr>
        <w:br w:type="page"/>
      </w:r>
      <w:r w:rsidR="00D83819" w:rsidRPr="00D97C17">
        <w:rPr>
          <w:sz w:val="28"/>
          <w:szCs w:val="28"/>
        </w:rPr>
        <w:t>Вычисляем</w:t>
      </w:r>
      <w:r w:rsidR="00D83819" w:rsidRPr="00D97C17">
        <w:rPr>
          <w:sz w:val="28"/>
        </w:rPr>
        <w:t xml:space="preserve"> </w:t>
      </w:r>
      <w:r w:rsidR="00D83819" w:rsidRPr="00D97C17">
        <w:rPr>
          <w:sz w:val="28"/>
        </w:rPr>
        <w:object w:dxaOrig="1080" w:dyaOrig="360">
          <v:shape id="_x0000_i1074" type="#_x0000_t75" style="width:54pt;height:18pt" o:ole="">
            <v:imagedata r:id="rId105" o:title=""/>
          </v:shape>
          <o:OLEObject Type="Embed" ProgID="Equation.DSMT4" ShapeID="_x0000_i1074" DrawAspect="Content" ObjectID="_1457353732" r:id="rId106"/>
        </w:object>
      </w:r>
      <w:r w:rsidR="00D83819" w:rsidRPr="00D97C17">
        <w:rPr>
          <w:sz w:val="28"/>
          <w:szCs w:val="28"/>
        </w:rPr>
        <w:t>. Эта величина может принимать значения: –1,0,1.</w:t>
      </w:r>
    </w:p>
    <w:p w:rsidR="000822EC" w:rsidRPr="00D97C17" w:rsidRDefault="000822EC" w:rsidP="000822EC">
      <w:pPr>
        <w:spacing w:line="360" w:lineRule="auto"/>
        <w:jc w:val="both"/>
        <w:rPr>
          <w:sz w:val="28"/>
          <w:szCs w:val="28"/>
        </w:rPr>
      </w:pPr>
    </w:p>
    <w:p w:rsidR="00D83819" w:rsidRPr="000822EC" w:rsidRDefault="00D83819" w:rsidP="00A17BA0">
      <w:pPr>
        <w:numPr>
          <w:ilvl w:val="0"/>
          <w:numId w:val="26"/>
        </w:numPr>
        <w:spacing w:line="360" w:lineRule="auto"/>
        <w:ind w:left="0" w:firstLine="709"/>
        <w:jc w:val="both"/>
        <w:rPr>
          <w:sz w:val="28"/>
          <w:szCs w:val="28"/>
        </w:rPr>
      </w:pPr>
      <w:r w:rsidRPr="00D97C17">
        <w:rPr>
          <w:sz w:val="28"/>
        </w:rPr>
        <w:object w:dxaOrig="980" w:dyaOrig="680">
          <v:shape id="_x0000_i1075" type="#_x0000_t75" style="width:48.75pt;height:33.75pt" o:ole="">
            <v:imagedata r:id="rId107" o:title=""/>
          </v:shape>
          <o:OLEObject Type="Embed" ProgID="Equation.DSMT4" ShapeID="_x0000_i1075" DrawAspect="Content" ObjectID="_1457353733" r:id="rId108"/>
        </w:object>
      </w:r>
      <w:r w:rsidRPr="00D97C17">
        <w:rPr>
          <w:sz w:val="28"/>
        </w:rPr>
        <w:t>.</w:t>
      </w:r>
    </w:p>
    <w:p w:rsidR="000822EC" w:rsidRDefault="000822EC" w:rsidP="000822EC">
      <w:pPr>
        <w:spacing w:line="360" w:lineRule="auto"/>
        <w:jc w:val="both"/>
        <w:rPr>
          <w:sz w:val="28"/>
          <w:szCs w:val="28"/>
        </w:rPr>
      </w:pPr>
    </w:p>
    <w:p w:rsidR="000822EC" w:rsidRPr="00D97C17" w:rsidRDefault="000822EC" w:rsidP="00A17BA0">
      <w:pPr>
        <w:numPr>
          <w:ilvl w:val="0"/>
          <w:numId w:val="26"/>
        </w:numPr>
        <w:spacing w:line="360" w:lineRule="auto"/>
        <w:ind w:left="0" w:firstLine="709"/>
        <w:jc w:val="both"/>
        <w:rPr>
          <w:sz w:val="28"/>
          <w:szCs w:val="28"/>
        </w:rPr>
      </w:pPr>
    </w:p>
    <w:p w:rsidR="00D83819" w:rsidRPr="00D97C17" w:rsidRDefault="00D83819" w:rsidP="00A17BA0">
      <w:pPr>
        <w:numPr>
          <w:ilvl w:val="0"/>
          <w:numId w:val="26"/>
        </w:numPr>
        <w:spacing w:line="360" w:lineRule="auto"/>
        <w:ind w:left="0" w:firstLine="709"/>
        <w:jc w:val="both"/>
        <w:rPr>
          <w:sz w:val="28"/>
          <w:szCs w:val="28"/>
        </w:rPr>
      </w:pPr>
      <w:r w:rsidRPr="00D97C17">
        <w:rPr>
          <w:sz w:val="28"/>
          <w:szCs w:val="28"/>
        </w:rPr>
        <w:t>Применяем критерий Стьюдента:</w:t>
      </w:r>
    </w:p>
    <w:p w:rsidR="000822EC" w:rsidRDefault="000822EC" w:rsidP="00A17BA0">
      <w:pPr>
        <w:spacing w:line="360" w:lineRule="auto"/>
        <w:ind w:firstLine="709"/>
        <w:jc w:val="both"/>
        <w:rPr>
          <w:sz w:val="28"/>
        </w:rPr>
      </w:pPr>
    </w:p>
    <w:p w:rsidR="00D83819" w:rsidRDefault="00D83819" w:rsidP="00A17BA0">
      <w:pPr>
        <w:spacing w:line="360" w:lineRule="auto"/>
        <w:ind w:firstLine="709"/>
        <w:jc w:val="both"/>
        <w:rPr>
          <w:sz w:val="28"/>
        </w:rPr>
      </w:pPr>
      <w:r w:rsidRPr="00D97C17">
        <w:rPr>
          <w:sz w:val="28"/>
        </w:rPr>
        <w:object w:dxaOrig="940" w:dyaOrig="680">
          <v:shape id="_x0000_i1076" type="#_x0000_t75" style="width:47.25pt;height:33.75pt" o:ole="">
            <v:imagedata r:id="rId109" o:title=""/>
          </v:shape>
          <o:OLEObject Type="Embed" ProgID="Equation.DSMT4" ShapeID="_x0000_i1076" DrawAspect="Content" ObjectID="_1457353734" r:id="rId110"/>
        </w:object>
      </w:r>
      <w:r w:rsidRPr="00D97C17">
        <w:rPr>
          <w:sz w:val="28"/>
          <w:szCs w:val="28"/>
        </w:rPr>
        <w:t>,</w:t>
      </w:r>
      <w:r w:rsidRPr="00D97C17">
        <w:rPr>
          <w:sz w:val="28"/>
          <w:szCs w:val="28"/>
        </w:rPr>
        <w:tab/>
      </w:r>
      <w:r w:rsidRPr="00D97C17">
        <w:rPr>
          <w:sz w:val="28"/>
          <w:szCs w:val="28"/>
        </w:rPr>
        <w:tab/>
      </w:r>
      <w:r w:rsidRPr="00D97C17">
        <w:rPr>
          <w:sz w:val="28"/>
          <w:szCs w:val="28"/>
        </w:rPr>
        <w:tab/>
      </w:r>
      <w:r w:rsidRPr="00D97C17">
        <w:rPr>
          <w:sz w:val="28"/>
          <w:szCs w:val="28"/>
        </w:rPr>
        <w:tab/>
      </w:r>
      <w:r w:rsidRPr="00D97C17">
        <w:rPr>
          <w:sz w:val="28"/>
          <w:szCs w:val="28"/>
        </w:rPr>
        <w:tab/>
      </w:r>
      <w:r w:rsidRPr="00D97C17">
        <w:rPr>
          <w:sz w:val="28"/>
          <w:szCs w:val="28"/>
        </w:rPr>
        <w:tab/>
      </w:r>
      <w:r w:rsidRPr="00D97C17">
        <w:rPr>
          <w:sz w:val="28"/>
        </w:rPr>
        <w:t>(1.</w:t>
      </w:r>
      <w:r w:rsidR="006629FC" w:rsidRPr="00D97C17">
        <w:rPr>
          <w:sz w:val="28"/>
        </w:rPr>
        <w:t>17</w:t>
      </w:r>
      <w:r w:rsidRPr="00D97C17">
        <w:rPr>
          <w:sz w:val="28"/>
        </w:rPr>
        <w:t>)</w:t>
      </w:r>
    </w:p>
    <w:p w:rsidR="000822EC" w:rsidRPr="00D97C17" w:rsidRDefault="000822EC" w:rsidP="00A17BA0">
      <w:pPr>
        <w:spacing w:line="360" w:lineRule="auto"/>
        <w:ind w:firstLine="709"/>
        <w:jc w:val="both"/>
        <w:rPr>
          <w:sz w:val="28"/>
          <w:szCs w:val="28"/>
        </w:rPr>
      </w:pPr>
    </w:p>
    <w:p w:rsidR="00D83819" w:rsidRPr="00D97C17" w:rsidRDefault="00D83819" w:rsidP="00A17BA0">
      <w:pPr>
        <w:spacing w:line="360" w:lineRule="auto"/>
        <w:ind w:firstLine="709"/>
        <w:jc w:val="both"/>
        <w:rPr>
          <w:sz w:val="28"/>
          <w:szCs w:val="28"/>
        </w:rPr>
      </w:pPr>
      <w:r w:rsidRPr="00D97C17">
        <w:rPr>
          <w:sz w:val="28"/>
          <w:szCs w:val="28"/>
        </w:rPr>
        <w:t xml:space="preserve">где </w:t>
      </w:r>
    </w:p>
    <w:p w:rsidR="00D83819" w:rsidRPr="00D97C17" w:rsidRDefault="00D83819" w:rsidP="00A17BA0">
      <w:pPr>
        <w:spacing w:line="360" w:lineRule="auto"/>
        <w:ind w:firstLine="709"/>
        <w:jc w:val="both"/>
        <w:rPr>
          <w:sz w:val="28"/>
        </w:rPr>
      </w:pPr>
      <w:r w:rsidRPr="00D97C17">
        <w:rPr>
          <w:sz w:val="28"/>
        </w:rPr>
        <w:object w:dxaOrig="340" w:dyaOrig="360">
          <v:shape id="_x0000_i1077" type="#_x0000_t75" style="width:17.25pt;height:18pt" o:ole="">
            <v:imagedata r:id="rId111" o:title=""/>
          </v:shape>
          <o:OLEObject Type="Embed" ProgID="Equation.DSMT4" ShapeID="_x0000_i1077" DrawAspect="Content" ObjectID="_1457353735" r:id="rId112"/>
        </w:object>
      </w:r>
      <w:r w:rsidRPr="00D97C17">
        <w:rPr>
          <w:sz w:val="28"/>
          <w:szCs w:val="28"/>
        </w:rPr>
        <w:t xml:space="preserve"> – среднее квадратическое отклонение величины </w:t>
      </w:r>
      <w:r w:rsidRPr="00D97C17">
        <w:rPr>
          <w:sz w:val="28"/>
        </w:rPr>
        <w:object w:dxaOrig="260" w:dyaOrig="260">
          <v:shape id="_x0000_i1078" type="#_x0000_t75" style="width:12.75pt;height:12.75pt" o:ole="">
            <v:imagedata r:id="rId113" o:title=""/>
          </v:shape>
          <o:OLEObject Type="Embed" ProgID="Equation.DSMT4" ShapeID="_x0000_i1078" DrawAspect="Content" ObjectID="_1457353736" r:id="rId114"/>
        </w:object>
      </w:r>
      <w:r w:rsidRPr="00D97C17">
        <w:rPr>
          <w:sz w:val="28"/>
        </w:rPr>
        <w:t>.</w:t>
      </w:r>
    </w:p>
    <w:p w:rsidR="00D83819" w:rsidRPr="00D97C17" w:rsidRDefault="00D83819" w:rsidP="00A17BA0">
      <w:pPr>
        <w:spacing w:line="360" w:lineRule="auto"/>
        <w:ind w:firstLine="709"/>
        <w:jc w:val="both"/>
        <w:rPr>
          <w:sz w:val="28"/>
          <w:szCs w:val="28"/>
        </w:rPr>
      </w:pPr>
      <w:r w:rsidRPr="00D97C17">
        <w:rPr>
          <w:sz w:val="28"/>
          <w:szCs w:val="28"/>
        </w:rPr>
        <w:t>Если</w:t>
      </w:r>
      <w:r w:rsidRPr="00D97C17">
        <w:rPr>
          <w:sz w:val="28"/>
        </w:rPr>
        <w:t xml:space="preserve"> </w:t>
      </w:r>
      <w:r w:rsidRPr="00D97C17">
        <w:rPr>
          <w:sz w:val="28"/>
        </w:rPr>
        <w:object w:dxaOrig="940" w:dyaOrig="380">
          <v:shape id="_x0000_i1079" type="#_x0000_t75" style="width:47.25pt;height:18.75pt" o:ole="">
            <v:imagedata r:id="rId115" o:title=""/>
          </v:shape>
          <o:OLEObject Type="Embed" ProgID="Equation.DSMT4" ShapeID="_x0000_i1079" DrawAspect="Content" ObjectID="_1457353737" r:id="rId116"/>
        </w:object>
      </w:r>
      <w:r w:rsidRPr="00D97C17">
        <w:rPr>
          <w:sz w:val="28"/>
          <w:szCs w:val="28"/>
        </w:rPr>
        <w:t>, то гипотеза об отсутствии тренда отвергается.</w:t>
      </w:r>
    </w:p>
    <w:p w:rsidR="00D83819" w:rsidRPr="00D97C17" w:rsidRDefault="00D83819" w:rsidP="00A17BA0">
      <w:pPr>
        <w:pStyle w:val="0"/>
        <w:ind w:firstLine="709"/>
        <w:rPr>
          <w:b/>
        </w:rPr>
      </w:pPr>
      <w:r w:rsidRPr="00D97C17">
        <w:rPr>
          <w:b/>
        </w:rPr>
        <w:t>Критерии серий:</w:t>
      </w:r>
    </w:p>
    <w:p w:rsidR="00D83819" w:rsidRPr="00D97C17" w:rsidRDefault="00D83819" w:rsidP="00A17BA0">
      <w:pPr>
        <w:pStyle w:val="0"/>
        <w:numPr>
          <w:ilvl w:val="0"/>
          <w:numId w:val="41"/>
        </w:numPr>
        <w:ind w:left="0" w:firstLine="709"/>
        <w:rPr>
          <w:b/>
        </w:rPr>
      </w:pPr>
      <w:r w:rsidRPr="00D97C17">
        <w:rPr>
          <w:b/>
        </w:rPr>
        <w:t>Критерий «восходящих» и «нисходящих» серий.</w:t>
      </w:r>
    </w:p>
    <w:p w:rsidR="00D83819" w:rsidRPr="00D97C17" w:rsidRDefault="00D83819" w:rsidP="00A17BA0">
      <w:pPr>
        <w:spacing w:line="360" w:lineRule="auto"/>
        <w:ind w:firstLine="709"/>
        <w:jc w:val="both"/>
        <w:rPr>
          <w:bCs/>
          <w:sz w:val="28"/>
          <w:szCs w:val="28"/>
        </w:rPr>
      </w:pPr>
      <w:r w:rsidRPr="00D97C17">
        <w:rPr>
          <w:bCs/>
          <w:sz w:val="28"/>
          <w:szCs w:val="28"/>
        </w:rPr>
        <w:t xml:space="preserve">Образуем последовательность </w:t>
      </w:r>
      <w:r w:rsidRPr="00D97C17">
        <w:rPr>
          <w:bCs/>
          <w:sz w:val="28"/>
          <w:szCs w:val="28"/>
        </w:rPr>
        <w:object w:dxaOrig="240" w:dyaOrig="360">
          <v:shape id="_x0000_i1080" type="#_x0000_t75" style="width:12pt;height:18pt" o:ole="">
            <v:imagedata r:id="rId117" o:title=""/>
          </v:shape>
          <o:OLEObject Type="Embed" ProgID="Equation.DSMT4" ShapeID="_x0000_i1080" DrawAspect="Content" ObjectID="_1457353738" r:id="rId118"/>
        </w:object>
      </w:r>
      <w:r w:rsidRPr="00D97C17">
        <w:rPr>
          <w:bCs/>
          <w:sz w:val="28"/>
          <w:szCs w:val="28"/>
        </w:rPr>
        <w:t xml:space="preserve"> из «+» и «-» по следующему правилу</w:t>
      </w:r>
      <w:r w:rsidR="006629FC" w:rsidRPr="00D97C17">
        <w:rPr>
          <w:bCs/>
          <w:sz w:val="28"/>
          <w:szCs w:val="28"/>
        </w:rPr>
        <w:t xml:space="preserve"> [6, C.59]</w:t>
      </w:r>
      <w:r w:rsidRPr="00D97C17">
        <w:rPr>
          <w:bCs/>
          <w:sz w:val="28"/>
          <w:szCs w:val="28"/>
        </w:rPr>
        <w:t>:</w:t>
      </w:r>
    </w:p>
    <w:p w:rsidR="000822EC" w:rsidRDefault="000822EC" w:rsidP="00A17BA0">
      <w:pPr>
        <w:spacing w:line="360" w:lineRule="auto"/>
        <w:ind w:firstLine="709"/>
        <w:jc w:val="both"/>
        <w:rPr>
          <w:sz w:val="28"/>
        </w:rPr>
      </w:pPr>
    </w:p>
    <w:p w:rsidR="00D83819" w:rsidRDefault="00D83819" w:rsidP="00A17BA0">
      <w:pPr>
        <w:spacing w:line="360" w:lineRule="auto"/>
        <w:ind w:firstLine="709"/>
        <w:jc w:val="both"/>
        <w:rPr>
          <w:sz w:val="28"/>
          <w:szCs w:val="28"/>
        </w:rPr>
      </w:pPr>
      <w:r w:rsidRPr="00D97C17">
        <w:rPr>
          <w:sz w:val="28"/>
        </w:rPr>
        <w:object w:dxaOrig="2480" w:dyaOrig="760">
          <v:shape id="_x0000_i1081" type="#_x0000_t75" style="width:123.75pt;height:38.25pt" o:ole="">
            <v:imagedata r:id="rId119" o:title=""/>
          </v:shape>
          <o:OLEObject Type="Embed" ProgID="Equation.DSMT4" ShapeID="_x0000_i1081" DrawAspect="Content" ObjectID="_1457353739" r:id="rId120"/>
        </w:object>
      </w:r>
      <w:r w:rsidRPr="00D97C17">
        <w:rPr>
          <w:sz w:val="28"/>
          <w:szCs w:val="28"/>
        </w:rPr>
        <w:t>,</w:t>
      </w:r>
    </w:p>
    <w:p w:rsidR="000822EC" w:rsidRPr="00D97C17" w:rsidRDefault="000822EC" w:rsidP="00A17BA0">
      <w:pPr>
        <w:spacing w:line="360" w:lineRule="auto"/>
        <w:ind w:firstLine="709"/>
        <w:jc w:val="both"/>
        <w:rPr>
          <w:sz w:val="28"/>
          <w:szCs w:val="28"/>
        </w:rPr>
      </w:pPr>
    </w:p>
    <w:p w:rsidR="00D83819" w:rsidRPr="00D97C17" w:rsidRDefault="00D83819" w:rsidP="00A17BA0">
      <w:pPr>
        <w:spacing w:line="360" w:lineRule="auto"/>
        <w:ind w:firstLine="709"/>
        <w:jc w:val="both"/>
        <w:rPr>
          <w:sz w:val="28"/>
          <w:szCs w:val="28"/>
        </w:rPr>
      </w:pPr>
      <w:r w:rsidRPr="00D97C17">
        <w:rPr>
          <w:sz w:val="28"/>
          <w:szCs w:val="28"/>
        </w:rPr>
        <w:t>где</w:t>
      </w:r>
    </w:p>
    <w:p w:rsidR="00D83819" w:rsidRPr="00D97C17" w:rsidRDefault="00D83819" w:rsidP="00A17BA0">
      <w:pPr>
        <w:spacing w:line="360" w:lineRule="auto"/>
        <w:ind w:firstLine="709"/>
        <w:jc w:val="both"/>
        <w:rPr>
          <w:bCs/>
          <w:sz w:val="28"/>
          <w:szCs w:val="28"/>
        </w:rPr>
      </w:pPr>
      <w:r w:rsidRPr="00D97C17">
        <w:rPr>
          <w:sz w:val="28"/>
        </w:rPr>
        <w:object w:dxaOrig="1420" w:dyaOrig="320">
          <v:shape id="_x0000_i1082" type="#_x0000_t75" style="width:71.25pt;height:15.75pt" o:ole="">
            <v:imagedata r:id="rId121" o:title=""/>
          </v:shape>
          <o:OLEObject Type="Embed" ProgID="Equation.DSMT4" ShapeID="_x0000_i1082" DrawAspect="Content" ObjectID="_1457353740" r:id="rId122"/>
        </w:object>
      </w:r>
      <w:r w:rsidRPr="00D97C17">
        <w:rPr>
          <w:bCs/>
          <w:sz w:val="28"/>
          <w:szCs w:val="28"/>
        </w:rPr>
        <w:t>.</w:t>
      </w:r>
    </w:p>
    <w:p w:rsidR="00D83819" w:rsidRPr="00D97C17" w:rsidRDefault="00D83819" w:rsidP="00A17BA0">
      <w:pPr>
        <w:spacing w:line="360" w:lineRule="auto"/>
        <w:ind w:firstLine="709"/>
        <w:jc w:val="both"/>
        <w:rPr>
          <w:sz w:val="28"/>
          <w:szCs w:val="28"/>
        </w:rPr>
      </w:pPr>
      <w:r w:rsidRPr="00D97C17">
        <w:rPr>
          <w:sz w:val="28"/>
          <w:szCs w:val="28"/>
        </w:rPr>
        <w:t>В случае если</w:t>
      </w:r>
      <w:r w:rsidRPr="00D97C17">
        <w:rPr>
          <w:sz w:val="28"/>
        </w:rPr>
        <w:t xml:space="preserve"> </w:t>
      </w:r>
      <w:r w:rsidRPr="00D97C17">
        <w:rPr>
          <w:sz w:val="28"/>
        </w:rPr>
        <w:object w:dxaOrig="820" w:dyaOrig="360">
          <v:shape id="_x0000_i1083" type="#_x0000_t75" style="width:41.25pt;height:18pt" o:ole="">
            <v:imagedata r:id="rId123" o:title=""/>
          </v:shape>
          <o:OLEObject Type="Embed" ProgID="Equation.DSMT4" ShapeID="_x0000_i1083" DrawAspect="Content" ObjectID="_1457353741" r:id="rId124"/>
        </w:object>
      </w:r>
      <w:r w:rsidRPr="00D97C17">
        <w:rPr>
          <w:sz w:val="28"/>
          <w:szCs w:val="28"/>
        </w:rPr>
        <w:t>, учитывается лишь одно значение.</w:t>
      </w:r>
    </w:p>
    <w:p w:rsidR="00D83819" w:rsidRPr="00D97C17" w:rsidRDefault="00D83819" w:rsidP="00A17BA0">
      <w:pPr>
        <w:spacing w:line="360" w:lineRule="auto"/>
        <w:ind w:firstLine="709"/>
        <w:jc w:val="both"/>
        <w:rPr>
          <w:sz w:val="28"/>
          <w:szCs w:val="28"/>
        </w:rPr>
      </w:pPr>
      <w:r w:rsidRPr="00D97C17">
        <w:rPr>
          <w:sz w:val="28"/>
          <w:szCs w:val="28"/>
        </w:rPr>
        <w:t xml:space="preserve">Далее необходимо подсчитать число серий </w:t>
      </w:r>
      <w:r w:rsidRPr="00D97C17">
        <w:rPr>
          <w:sz w:val="28"/>
        </w:rPr>
        <w:object w:dxaOrig="499" w:dyaOrig="320">
          <v:shape id="_x0000_i1084" type="#_x0000_t75" style="width:24.75pt;height:15.75pt" o:ole="">
            <v:imagedata r:id="rId125" o:title=""/>
          </v:shape>
          <o:OLEObject Type="Embed" ProgID="Equation.DSMT4" ShapeID="_x0000_i1084" DrawAspect="Content" ObjectID="_1457353742" r:id="rId126"/>
        </w:object>
      </w:r>
      <w:r w:rsidRPr="00D97C17">
        <w:rPr>
          <w:sz w:val="28"/>
          <w:szCs w:val="28"/>
        </w:rPr>
        <w:t xml:space="preserve"> и протяженность самой длинной серии</w:t>
      </w:r>
      <w:r w:rsidRPr="00D97C17">
        <w:rPr>
          <w:sz w:val="28"/>
        </w:rPr>
        <w:t xml:space="preserve"> </w:t>
      </w:r>
      <w:r w:rsidRPr="00D97C17">
        <w:rPr>
          <w:sz w:val="28"/>
        </w:rPr>
        <w:object w:dxaOrig="740" w:dyaOrig="360">
          <v:shape id="_x0000_i1085" type="#_x0000_t75" style="width:36.75pt;height:18pt" o:ole="">
            <v:imagedata r:id="rId127" o:title=""/>
          </v:shape>
          <o:OLEObject Type="Embed" ProgID="Equation.DSMT4" ShapeID="_x0000_i1085" DrawAspect="Content" ObjectID="_1457353743" r:id="rId128"/>
        </w:object>
      </w:r>
      <w:r w:rsidRPr="00D97C17">
        <w:rPr>
          <w:sz w:val="28"/>
          <w:szCs w:val="28"/>
        </w:rPr>
        <w:t xml:space="preserve"> и проверить выполнение неравенств:</w:t>
      </w:r>
    </w:p>
    <w:p w:rsidR="00D83819" w:rsidRPr="00D97C17" w:rsidRDefault="00D83819" w:rsidP="00A17BA0">
      <w:pPr>
        <w:spacing w:line="360" w:lineRule="auto"/>
        <w:ind w:firstLine="709"/>
        <w:jc w:val="both"/>
        <w:rPr>
          <w:sz w:val="28"/>
          <w:szCs w:val="28"/>
        </w:rPr>
      </w:pPr>
      <w:r w:rsidRPr="00D97C17">
        <w:rPr>
          <w:sz w:val="28"/>
        </w:rPr>
        <w:object w:dxaOrig="3540" w:dyaOrig="800">
          <v:shape id="_x0000_i1086" type="#_x0000_t75" style="width:177pt;height:39.75pt" o:ole="">
            <v:imagedata r:id="rId129" o:title=""/>
          </v:shape>
          <o:OLEObject Type="Embed" ProgID="Equation.DSMT4" ShapeID="_x0000_i1086" DrawAspect="Content" ObjectID="_1457353744" r:id="rId130"/>
        </w:object>
      </w:r>
      <w:r w:rsidRPr="00D97C17">
        <w:rPr>
          <w:sz w:val="28"/>
        </w:rPr>
        <w:t>,</w:t>
      </w:r>
      <w:r w:rsidRPr="00D97C17">
        <w:rPr>
          <w:sz w:val="28"/>
        </w:rPr>
        <w:tab/>
      </w:r>
      <w:r w:rsidRPr="00D97C17">
        <w:rPr>
          <w:sz w:val="28"/>
        </w:rPr>
        <w:tab/>
      </w:r>
      <w:r w:rsidRPr="00D97C17">
        <w:rPr>
          <w:sz w:val="28"/>
        </w:rPr>
        <w:tab/>
        <w:t>(1.</w:t>
      </w:r>
      <w:r w:rsidR="006629FC" w:rsidRPr="00D97C17">
        <w:rPr>
          <w:sz w:val="28"/>
        </w:rPr>
        <w:t>18</w:t>
      </w:r>
      <w:r w:rsidRPr="00D97C17">
        <w:rPr>
          <w:sz w:val="28"/>
        </w:rPr>
        <w:t>)</w:t>
      </w:r>
    </w:p>
    <w:p w:rsidR="00D83819" w:rsidRPr="00D97C17" w:rsidRDefault="00D83819" w:rsidP="00A17BA0">
      <w:pPr>
        <w:spacing w:line="360" w:lineRule="auto"/>
        <w:ind w:firstLine="709"/>
        <w:jc w:val="both"/>
        <w:rPr>
          <w:sz w:val="28"/>
          <w:szCs w:val="28"/>
        </w:rPr>
      </w:pPr>
      <w:r w:rsidRPr="00D97C17">
        <w:rPr>
          <w:sz w:val="28"/>
        </w:rPr>
        <w:object w:dxaOrig="1460" w:dyaOrig="360">
          <v:shape id="_x0000_i1087" type="#_x0000_t75" style="width:72.75pt;height:18pt" o:ole="">
            <v:imagedata r:id="rId131" o:title=""/>
          </v:shape>
          <o:OLEObject Type="Embed" ProgID="Equation.DSMT4" ShapeID="_x0000_i1087" DrawAspect="Content" ObjectID="_1457353745" r:id="rId132"/>
        </w:object>
      </w:r>
      <w:r w:rsidRPr="00D97C17">
        <w:rPr>
          <w:sz w:val="28"/>
          <w:szCs w:val="28"/>
        </w:rPr>
        <w:t>,</w:t>
      </w:r>
      <w:r w:rsidRPr="00D97C17">
        <w:rPr>
          <w:sz w:val="28"/>
          <w:szCs w:val="28"/>
        </w:rPr>
        <w:tab/>
      </w:r>
      <w:r w:rsidRPr="00D97C17">
        <w:rPr>
          <w:sz w:val="28"/>
          <w:szCs w:val="28"/>
        </w:rPr>
        <w:tab/>
      </w:r>
      <w:r w:rsidRPr="00D97C17">
        <w:rPr>
          <w:sz w:val="28"/>
          <w:szCs w:val="28"/>
        </w:rPr>
        <w:tab/>
      </w:r>
      <w:r w:rsidRPr="00D97C17">
        <w:rPr>
          <w:sz w:val="28"/>
          <w:szCs w:val="28"/>
        </w:rPr>
        <w:tab/>
      </w:r>
      <w:r w:rsidRPr="00D97C17">
        <w:rPr>
          <w:sz w:val="28"/>
          <w:szCs w:val="28"/>
        </w:rPr>
        <w:tab/>
      </w:r>
      <w:r w:rsidR="006629FC" w:rsidRPr="00D97C17">
        <w:rPr>
          <w:sz w:val="28"/>
        </w:rPr>
        <w:t>(1.19</w:t>
      </w:r>
      <w:r w:rsidRPr="00D97C17">
        <w:rPr>
          <w:sz w:val="28"/>
        </w:rPr>
        <w:t>)</w:t>
      </w:r>
    </w:p>
    <w:p w:rsidR="000822EC" w:rsidRDefault="000822EC" w:rsidP="00A17BA0">
      <w:pPr>
        <w:spacing w:line="360" w:lineRule="auto"/>
        <w:ind w:firstLine="709"/>
        <w:jc w:val="both"/>
        <w:rPr>
          <w:sz w:val="28"/>
          <w:szCs w:val="28"/>
        </w:rPr>
      </w:pPr>
    </w:p>
    <w:p w:rsidR="00D83819" w:rsidRPr="00D97C17" w:rsidRDefault="00D83819" w:rsidP="00A17BA0">
      <w:pPr>
        <w:spacing w:line="360" w:lineRule="auto"/>
        <w:ind w:firstLine="709"/>
        <w:jc w:val="both"/>
        <w:rPr>
          <w:sz w:val="28"/>
          <w:szCs w:val="28"/>
        </w:rPr>
      </w:pPr>
      <w:r w:rsidRPr="00D97C17">
        <w:rPr>
          <w:sz w:val="28"/>
          <w:szCs w:val="28"/>
        </w:rPr>
        <w:t>где</w:t>
      </w:r>
    </w:p>
    <w:p w:rsidR="00D83819" w:rsidRPr="00D97C17" w:rsidRDefault="00D83819" w:rsidP="00A17BA0">
      <w:pPr>
        <w:spacing w:line="360" w:lineRule="auto"/>
        <w:ind w:firstLine="709"/>
        <w:jc w:val="both"/>
        <w:rPr>
          <w:sz w:val="28"/>
          <w:szCs w:val="28"/>
        </w:rPr>
      </w:pPr>
      <w:r w:rsidRPr="00D97C17">
        <w:rPr>
          <w:sz w:val="28"/>
        </w:rPr>
        <w:object w:dxaOrig="560" w:dyaOrig="360">
          <v:shape id="_x0000_i1088" type="#_x0000_t75" style="width:27.75pt;height:18pt" o:ole="">
            <v:imagedata r:id="rId133" o:title=""/>
          </v:shape>
          <o:OLEObject Type="Embed" ProgID="Equation.DSMT4" ShapeID="_x0000_i1088" DrawAspect="Content" ObjectID="_1457353746" r:id="rId134"/>
        </w:object>
      </w:r>
      <w:r w:rsidRPr="00D97C17">
        <w:rPr>
          <w:sz w:val="28"/>
        </w:rPr>
        <w:t xml:space="preserve"> </w:t>
      </w:r>
      <w:r w:rsidRPr="00D97C17">
        <w:rPr>
          <w:sz w:val="28"/>
          <w:szCs w:val="28"/>
        </w:rPr>
        <w:t>– табличное значение.</w:t>
      </w:r>
    </w:p>
    <w:p w:rsidR="00D83819" w:rsidRPr="00D97C17" w:rsidRDefault="00D83819" w:rsidP="00A17BA0">
      <w:pPr>
        <w:spacing w:line="360" w:lineRule="auto"/>
        <w:ind w:firstLine="709"/>
        <w:jc w:val="both"/>
        <w:rPr>
          <w:sz w:val="28"/>
          <w:szCs w:val="28"/>
        </w:rPr>
      </w:pPr>
      <w:r w:rsidRPr="00D97C17">
        <w:rPr>
          <w:sz w:val="28"/>
          <w:szCs w:val="28"/>
        </w:rPr>
        <w:t xml:space="preserve">Если оба неравенства выполняются, то принимается гипотеза </w:t>
      </w:r>
      <w:r w:rsidRPr="00D97C17">
        <w:rPr>
          <w:sz w:val="28"/>
        </w:rPr>
        <w:object w:dxaOrig="340" w:dyaOrig="360">
          <v:shape id="_x0000_i1089" type="#_x0000_t75" style="width:17.25pt;height:18pt" o:ole="">
            <v:imagedata r:id="rId135" o:title=""/>
          </v:shape>
          <o:OLEObject Type="Embed" ProgID="Equation.DSMT4" ShapeID="_x0000_i1089" DrawAspect="Content" ObjectID="_1457353747" r:id="rId136"/>
        </w:object>
      </w:r>
      <w:r w:rsidRPr="00D97C17">
        <w:rPr>
          <w:sz w:val="28"/>
          <w:szCs w:val="28"/>
        </w:rPr>
        <w:t xml:space="preserve"> при уровне значимости </w:t>
      </w:r>
      <w:r w:rsidRPr="00D97C17">
        <w:rPr>
          <w:sz w:val="28"/>
        </w:rPr>
        <w:object w:dxaOrig="2120" w:dyaOrig="320">
          <v:shape id="_x0000_i1090" type="#_x0000_t75" style="width:105.75pt;height:15.75pt" o:ole="">
            <v:imagedata r:id="rId137" o:title=""/>
          </v:shape>
          <o:OLEObject Type="Embed" ProgID="Equation.DSMT4" ShapeID="_x0000_i1090" DrawAspect="Content" ObjectID="_1457353748" r:id="rId138"/>
        </w:object>
      </w:r>
      <w:r w:rsidRPr="00D97C17">
        <w:rPr>
          <w:sz w:val="28"/>
        </w:rPr>
        <w:t>.</w:t>
      </w:r>
    </w:p>
    <w:p w:rsidR="00D83819" w:rsidRPr="00D97C17" w:rsidRDefault="00D83819" w:rsidP="00A17BA0">
      <w:pPr>
        <w:pStyle w:val="0"/>
        <w:numPr>
          <w:ilvl w:val="0"/>
          <w:numId w:val="41"/>
        </w:numPr>
        <w:ind w:left="0" w:firstLine="709"/>
        <w:rPr>
          <w:b/>
        </w:rPr>
      </w:pPr>
      <w:r w:rsidRPr="00D97C17">
        <w:rPr>
          <w:b/>
        </w:rPr>
        <w:t>Критерий серий, основанный на медиане выборки.</w:t>
      </w:r>
    </w:p>
    <w:p w:rsidR="00D83819" w:rsidRPr="00D97C17" w:rsidRDefault="00D83819" w:rsidP="00A17BA0">
      <w:pPr>
        <w:spacing w:line="360" w:lineRule="auto"/>
        <w:ind w:firstLine="709"/>
        <w:jc w:val="both"/>
        <w:rPr>
          <w:sz w:val="28"/>
          <w:szCs w:val="28"/>
        </w:rPr>
      </w:pPr>
      <w:r w:rsidRPr="00D97C17">
        <w:rPr>
          <w:sz w:val="28"/>
          <w:szCs w:val="28"/>
        </w:rPr>
        <w:t>Строим ранжированный ряд:</w:t>
      </w:r>
      <w:r w:rsidRPr="00D97C17">
        <w:rPr>
          <w:sz w:val="28"/>
        </w:rPr>
        <w:t xml:space="preserve"> </w:t>
      </w:r>
      <w:r w:rsidRPr="00D97C17">
        <w:rPr>
          <w:sz w:val="28"/>
        </w:rPr>
        <w:object w:dxaOrig="1280" w:dyaOrig="440">
          <v:shape id="_x0000_i1091" type="#_x0000_t75" style="width:63.75pt;height:21.75pt" o:ole="">
            <v:imagedata r:id="rId139" o:title=""/>
          </v:shape>
          <o:OLEObject Type="Embed" ProgID="Equation.DSMT4" ShapeID="_x0000_i1091" DrawAspect="Content" ObjectID="_1457353749" r:id="rId140"/>
        </w:object>
      </w:r>
      <w:r w:rsidRPr="00D97C17">
        <w:rPr>
          <w:sz w:val="28"/>
          <w:szCs w:val="28"/>
        </w:rPr>
        <w:t xml:space="preserve">, где </w:t>
      </w:r>
      <w:r w:rsidRPr="00D97C17">
        <w:rPr>
          <w:sz w:val="28"/>
        </w:rPr>
        <w:object w:dxaOrig="300" w:dyaOrig="440">
          <v:shape id="_x0000_i1092" type="#_x0000_t75" style="width:15pt;height:21.75pt" o:ole="">
            <v:imagedata r:id="rId141" o:title=""/>
          </v:shape>
          <o:OLEObject Type="Embed" ProgID="Equation.DSMT4" ShapeID="_x0000_i1092" DrawAspect="Content" ObjectID="_1457353750" r:id="rId142"/>
        </w:object>
      </w:r>
      <w:r w:rsidRPr="00D97C17">
        <w:rPr>
          <w:sz w:val="28"/>
        </w:rPr>
        <w:t xml:space="preserve"> </w:t>
      </w:r>
      <w:r w:rsidRPr="00D97C17">
        <w:rPr>
          <w:sz w:val="28"/>
          <w:szCs w:val="28"/>
        </w:rPr>
        <w:t>– наименьшее значение из</w:t>
      </w:r>
      <w:r w:rsidRPr="00D97C17">
        <w:rPr>
          <w:sz w:val="28"/>
        </w:rPr>
        <w:t xml:space="preserve"> </w:t>
      </w:r>
      <w:r w:rsidRPr="00D97C17">
        <w:rPr>
          <w:sz w:val="28"/>
        </w:rPr>
        <w:object w:dxaOrig="1140" w:dyaOrig="360">
          <v:shape id="_x0000_i1093" type="#_x0000_t75" style="width:57pt;height:18pt" o:ole="">
            <v:imagedata r:id="rId143" o:title=""/>
          </v:shape>
          <o:OLEObject Type="Embed" ProgID="Equation.DSMT4" ShapeID="_x0000_i1093" DrawAspect="Content" ObjectID="_1457353751" r:id="rId144"/>
        </w:object>
      </w:r>
      <w:r w:rsidRPr="00D97C17">
        <w:rPr>
          <w:bCs/>
          <w:sz w:val="28"/>
          <w:szCs w:val="28"/>
        </w:rPr>
        <w:t>.</w:t>
      </w:r>
    </w:p>
    <w:p w:rsidR="00D83819" w:rsidRPr="00D97C17" w:rsidRDefault="00D83819" w:rsidP="00A17BA0">
      <w:pPr>
        <w:spacing w:line="360" w:lineRule="auto"/>
        <w:ind w:firstLine="709"/>
        <w:jc w:val="both"/>
        <w:rPr>
          <w:sz w:val="28"/>
          <w:szCs w:val="28"/>
        </w:rPr>
      </w:pPr>
      <w:r w:rsidRPr="00D97C17">
        <w:rPr>
          <w:sz w:val="28"/>
          <w:szCs w:val="28"/>
        </w:rPr>
        <w:t>Определим медиану полученного вариационного ряда:</w:t>
      </w:r>
    </w:p>
    <w:p w:rsidR="00D83819" w:rsidRPr="00D97C17" w:rsidRDefault="00D83819" w:rsidP="00A17BA0">
      <w:pPr>
        <w:spacing w:line="360" w:lineRule="auto"/>
        <w:ind w:firstLine="709"/>
        <w:jc w:val="both"/>
        <w:rPr>
          <w:sz w:val="28"/>
          <w:szCs w:val="28"/>
        </w:rPr>
      </w:pPr>
      <w:r w:rsidRPr="00D97C17">
        <w:rPr>
          <w:sz w:val="28"/>
          <w:szCs w:val="28"/>
        </w:rPr>
        <w:t xml:space="preserve">если </w:t>
      </w:r>
      <w:r w:rsidRPr="00D97C17">
        <w:rPr>
          <w:sz w:val="28"/>
        </w:rPr>
        <w:object w:dxaOrig="1020" w:dyaOrig="279">
          <v:shape id="_x0000_i1094" type="#_x0000_t75" style="width:51pt;height:14.25pt" o:ole="">
            <v:imagedata r:id="rId145" o:title=""/>
          </v:shape>
          <o:OLEObject Type="Embed" ProgID="Equation.DSMT4" ShapeID="_x0000_i1094" DrawAspect="Content" ObjectID="_1457353752" r:id="rId146"/>
        </w:object>
      </w:r>
      <w:r w:rsidRPr="00D97C17">
        <w:rPr>
          <w:sz w:val="28"/>
          <w:szCs w:val="28"/>
        </w:rPr>
        <w:t xml:space="preserve">, то </w:t>
      </w:r>
      <w:r w:rsidRPr="00D97C17">
        <w:rPr>
          <w:sz w:val="28"/>
        </w:rPr>
        <w:object w:dxaOrig="1040" w:dyaOrig="440">
          <v:shape id="_x0000_i1095" type="#_x0000_t75" style="width:51.75pt;height:21.75pt" o:ole="">
            <v:imagedata r:id="rId147" o:title=""/>
          </v:shape>
          <o:OLEObject Type="Embed" ProgID="Equation.DSMT4" ShapeID="_x0000_i1095" DrawAspect="Content" ObjectID="_1457353753" r:id="rId148"/>
        </w:object>
      </w:r>
      <w:r w:rsidRPr="00D97C17">
        <w:rPr>
          <w:sz w:val="28"/>
        </w:rPr>
        <w:t>,</w:t>
      </w:r>
    </w:p>
    <w:p w:rsidR="00D83819" w:rsidRPr="00D97C17" w:rsidRDefault="00D83819" w:rsidP="00A17BA0">
      <w:pPr>
        <w:spacing w:line="360" w:lineRule="auto"/>
        <w:ind w:firstLine="709"/>
        <w:jc w:val="both"/>
        <w:rPr>
          <w:sz w:val="28"/>
          <w:szCs w:val="28"/>
        </w:rPr>
      </w:pPr>
      <w:r w:rsidRPr="00D97C17">
        <w:rPr>
          <w:sz w:val="28"/>
          <w:szCs w:val="28"/>
        </w:rPr>
        <w:t xml:space="preserve">если </w:t>
      </w:r>
      <w:r w:rsidRPr="00D97C17">
        <w:rPr>
          <w:sz w:val="28"/>
        </w:rPr>
        <w:object w:dxaOrig="740" w:dyaOrig="279">
          <v:shape id="_x0000_i1096" type="#_x0000_t75" style="width:36.75pt;height:14.25pt" o:ole="">
            <v:imagedata r:id="rId149" o:title=""/>
          </v:shape>
          <o:OLEObject Type="Embed" ProgID="Equation.DSMT4" ShapeID="_x0000_i1096" DrawAspect="Content" ObjectID="_1457353754" r:id="rId150"/>
        </w:object>
      </w:r>
      <w:r w:rsidRPr="00D97C17">
        <w:rPr>
          <w:sz w:val="28"/>
          <w:szCs w:val="28"/>
        </w:rPr>
        <w:t xml:space="preserve">, то </w:t>
      </w:r>
      <w:r w:rsidRPr="00D97C17">
        <w:rPr>
          <w:sz w:val="28"/>
        </w:rPr>
        <w:object w:dxaOrig="1620" w:dyaOrig="720">
          <v:shape id="_x0000_i1097" type="#_x0000_t75" style="width:81pt;height:36pt" o:ole="">
            <v:imagedata r:id="rId151" o:title=""/>
          </v:shape>
          <o:OLEObject Type="Embed" ProgID="Equation.DSMT4" ShapeID="_x0000_i1097" DrawAspect="Content" ObjectID="_1457353755" r:id="rId152"/>
        </w:object>
      </w:r>
      <w:r w:rsidRPr="00D97C17">
        <w:rPr>
          <w:sz w:val="28"/>
        </w:rPr>
        <w:t>.</w:t>
      </w:r>
    </w:p>
    <w:p w:rsidR="00D83819" w:rsidRPr="00D97C17" w:rsidRDefault="00D83819" w:rsidP="00A17BA0">
      <w:pPr>
        <w:spacing w:line="360" w:lineRule="auto"/>
        <w:ind w:firstLine="709"/>
        <w:jc w:val="both"/>
        <w:rPr>
          <w:sz w:val="28"/>
          <w:szCs w:val="28"/>
        </w:rPr>
      </w:pPr>
      <w:r w:rsidRPr="00D97C17">
        <w:rPr>
          <w:sz w:val="28"/>
          <w:szCs w:val="28"/>
        </w:rPr>
        <w:t xml:space="preserve">Следующий шаг – это образование последовательности </w:t>
      </w:r>
      <w:r w:rsidRPr="00D97C17">
        <w:rPr>
          <w:sz w:val="28"/>
        </w:rPr>
        <w:object w:dxaOrig="240" w:dyaOrig="360">
          <v:shape id="_x0000_i1098" type="#_x0000_t75" style="width:12pt;height:18pt" o:ole="">
            <v:imagedata r:id="rId153" o:title=""/>
          </v:shape>
          <o:OLEObject Type="Embed" ProgID="Equation.DSMT4" ShapeID="_x0000_i1098" DrawAspect="Content" ObjectID="_1457353756" r:id="rId154"/>
        </w:object>
      </w:r>
      <w:r w:rsidRPr="00D97C17">
        <w:rPr>
          <w:sz w:val="28"/>
          <w:szCs w:val="28"/>
        </w:rPr>
        <w:t xml:space="preserve"> из «+» и «-» по правилу:</w:t>
      </w:r>
    </w:p>
    <w:p w:rsidR="000822EC" w:rsidRDefault="000822EC" w:rsidP="00A17BA0">
      <w:pPr>
        <w:spacing w:line="360" w:lineRule="auto"/>
        <w:ind w:firstLine="709"/>
        <w:jc w:val="both"/>
        <w:rPr>
          <w:sz w:val="28"/>
        </w:rPr>
      </w:pPr>
    </w:p>
    <w:p w:rsidR="00D83819" w:rsidRPr="00D97C17" w:rsidRDefault="00D83819" w:rsidP="00A17BA0">
      <w:pPr>
        <w:spacing w:line="360" w:lineRule="auto"/>
        <w:ind w:firstLine="709"/>
        <w:jc w:val="both"/>
        <w:rPr>
          <w:sz w:val="28"/>
          <w:szCs w:val="28"/>
        </w:rPr>
      </w:pPr>
      <w:r w:rsidRPr="00D97C17">
        <w:rPr>
          <w:sz w:val="28"/>
        </w:rPr>
        <w:object w:dxaOrig="2120" w:dyaOrig="760">
          <v:shape id="_x0000_i1099" type="#_x0000_t75" style="width:105.75pt;height:38.25pt" o:ole="">
            <v:imagedata r:id="rId155" o:title=""/>
          </v:shape>
          <o:OLEObject Type="Embed" ProgID="Equation.DSMT4" ShapeID="_x0000_i1099" DrawAspect="Content" ObjectID="_1457353757" r:id="rId156"/>
        </w:object>
      </w:r>
      <w:r w:rsidRPr="00D97C17">
        <w:rPr>
          <w:sz w:val="28"/>
        </w:rPr>
        <w:t>.</w:t>
      </w:r>
    </w:p>
    <w:p w:rsidR="000822EC" w:rsidRDefault="000822EC" w:rsidP="00A17BA0">
      <w:pPr>
        <w:spacing w:line="360" w:lineRule="auto"/>
        <w:ind w:firstLine="709"/>
        <w:jc w:val="both"/>
        <w:rPr>
          <w:sz w:val="28"/>
          <w:szCs w:val="28"/>
        </w:rPr>
      </w:pPr>
    </w:p>
    <w:p w:rsidR="00D83819" w:rsidRPr="00D97C17" w:rsidRDefault="00D83819" w:rsidP="00A17BA0">
      <w:pPr>
        <w:spacing w:line="360" w:lineRule="auto"/>
        <w:ind w:firstLine="709"/>
        <w:jc w:val="both"/>
        <w:rPr>
          <w:sz w:val="28"/>
          <w:szCs w:val="28"/>
        </w:rPr>
      </w:pPr>
      <w:r w:rsidRPr="00D97C17">
        <w:rPr>
          <w:sz w:val="28"/>
          <w:szCs w:val="28"/>
        </w:rPr>
        <w:t xml:space="preserve">Если </w:t>
      </w:r>
      <w:r w:rsidRPr="00D97C17">
        <w:rPr>
          <w:sz w:val="28"/>
        </w:rPr>
        <w:object w:dxaOrig="820" w:dyaOrig="360">
          <v:shape id="_x0000_i1100" type="#_x0000_t75" style="width:41.25pt;height:18pt" o:ole="">
            <v:imagedata r:id="rId157" o:title=""/>
          </v:shape>
          <o:OLEObject Type="Embed" ProgID="Equation.DSMT4" ShapeID="_x0000_i1100" DrawAspect="Content" ObjectID="_1457353758" r:id="rId158"/>
        </w:object>
      </w:r>
      <w:r w:rsidRPr="00D97C17">
        <w:rPr>
          <w:sz w:val="28"/>
          <w:szCs w:val="28"/>
        </w:rPr>
        <w:t>, то это значение пропускается.</w:t>
      </w:r>
    </w:p>
    <w:p w:rsidR="00D83819" w:rsidRPr="00D97C17" w:rsidRDefault="00D83819" w:rsidP="00A17BA0">
      <w:pPr>
        <w:spacing w:line="360" w:lineRule="auto"/>
        <w:ind w:firstLine="709"/>
        <w:jc w:val="both"/>
        <w:rPr>
          <w:sz w:val="28"/>
          <w:szCs w:val="28"/>
        </w:rPr>
      </w:pPr>
      <w:r w:rsidRPr="00D97C17">
        <w:rPr>
          <w:sz w:val="28"/>
          <w:szCs w:val="28"/>
        </w:rPr>
        <w:t xml:space="preserve">Далее необходимо подсчитать число серий </w:t>
      </w:r>
      <w:r w:rsidRPr="00D97C17">
        <w:rPr>
          <w:sz w:val="28"/>
        </w:rPr>
        <w:object w:dxaOrig="499" w:dyaOrig="320">
          <v:shape id="_x0000_i1101" type="#_x0000_t75" style="width:24.75pt;height:15.75pt" o:ole="">
            <v:imagedata r:id="rId159" o:title=""/>
          </v:shape>
          <o:OLEObject Type="Embed" ProgID="Equation.DSMT4" ShapeID="_x0000_i1101" DrawAspect="Content" ObjectID="_1457353759" r:id="rId160"/>
        </w:object>
      </w:r>
      <w:r w:rsidRPr="00D97C17">
        <w:rPr>
          <w:sz w:val="28"/>
          <w:szCs w:val="28"/>
        </w:rPr>
        <w:t xml:space="preserve"> в совокупности </w:t>
      </w:r>
      <w:r w:rsidRPr="00D97C17">
        <w:rPr>
          <w:sz w:val="28"/>
        </w:rPr>
        <w:object w:dxaOrig="240" w:dyaOrig="360">
          <v:shape id="_x0000_i1102" type="#_x0000_t75" style="width:12pt;height:18pt" o:ole="">
            <v:imagedata r:id="rId161" o:title=""/>
          </v:shape>
          <o:OLEObject Type="Embed" ProgID="Equation.DSMT4" ShapeID="_x0000_i1102" DrawAspect="Content" ObjectID="_1457353760" r:id="rId162"/>
        </w:object>
      </w:r>
      <w:r w:rsidRPr="00D97C17">
        <w:rPr>
          <w:sz w:val="28"/>
          <w:szCs w:val="28"/>
        </w:rPr>
        <w:t xml:space="preserve">, где под серией понимается последовательность подряд идущих плюсов или минусов. Один плюс или минус тоже считается серией. </w:t>
      </w:r>
    </w:p>
    <w:p w:rsidR="00D83819" w:rsidRPr="00D97C17" w:rsidRDefault="00D83819" w:rsidP="00A17BA0">
      <w:pPr>
        <w:spacing w:line="360" w:lineRule="auto"/>
        <w:ind w:firstLine="709"/>
        <w:jc w:val="both"/>
        <w:rPr>
          <w:sz w:val="28"/>
          <w:szCs w:val="28"/>
        </w:rPr>
      </w:pPr>
      <w:r w:rsidRPr="00D97C17">
        <w:rPr>
          <w:sz w:val="28"/>
          <w:szCs w:val="28"/>
        </w:rPr>
        <w:t>При отсутствии системной составляющей протяженность самой длинной серии не должна быть слишком большой, а число серий слишком маленьким, то есть:</w:t>
      </w:r>
    </w:p>
    <w:p w:rsidR="00D83819" w:rsidRPr="00D97C17" w:rsidRDefault="00D83819" w:rsidP="00A17BA0">
      <w:pPr>
        <w:spacing w:line="360" w:lineRule="auto"/>
        <w:ind w:firstLine="709"/>
        <w:jc w:val="both"/>
        <w:rPr>
          <w:sz w:val="28"/>
          <w:szCs w:val="28"/>
        </w:rPr>
      </w:pPr>
      <w:r w:rsidRPr="00D97C17">
        <w:rPr>
          <w:sz w:val="28"/>
        </w:rPr>
        <w:object w:dxaOrig="2720" w:dyaOrig="800">
          <v:shape id="_x0000_i1103" type="#_x0000_t75" style="width:135.75pt;height:39.75pt" o:ole="">
            <v:imagedata r:id="rId163" o:title=""/>
          </v:shape>
          <o:OLEObject Type="Embed" ProgID="Equation.DSMT4" ShapeID="_x0000_i1103" DrawAspect="Content" ObjectID="_1457353761" r:id="rId164"/>
        </w:object>
      </w:r>
      <w:r w:rsidRPr="00D97C17">
        <w:rPr>
          <w:sz w:val="28"/>
        </w:rPr>
        <w:t>,</w:t>
      </w:r>
      <w:r w:rsidRPr="00D97C17">
        <w:rPr>
          <w:sz w:val="28"/>
        </w:rPr>
        <w:tab/>
      </w:r>
      <w:r w:rsidRPr="00D97C17">
        <w:rPr>
          <w:sz w:val="28"/>
        </w:rPr>
        <w:tab/>
      </w:r>
      <w:r w:rsidRPr="00D97C17">
        <w:rPr>
          <w:sz w:val="28"/>
        </w:rPr>
        <w:tab/>
      </w:r>
      <w:r w:rsidRPr="00D97C17">
        <w:rPr>
          <w:sz w:val="28"/>
        </w:rPr>
        <w:tab/>
        <w:t>(1.2</w:t>
      </w:r>
      <w:r w:rsidR="006629FC" w:rsidRPr="00D97C17">
        <w:rPr>
          <w:sz w:val="28"/>
        </w:rPr>
        <w:t>0</w:t>
      </w:r>
      <w:r w:rsidRPr="00D97C17">
        <w:rPr>
          <w:sz w:val="28"/>
        </w:rPr>
        <w:t>)</w:t>
      </w:r>
    </w:p>
    <w:p w:rsidR="00D83819" w:rsidRPr="00D97C17" w:rsidRDefault="00D83819" w:rsidP="00A17BA0">
      <w:pPr>
        <w:spacing w:line="360" w:lineRule="auto"/>
        <w:ind w:firstLine="709"/>
        <w:jc w:val="both"/>
        <w:rPr>
          <w:sz w:val="28"/>
          <w:szCs w:val="28"/>
        </w:rPr>
      </w:pPr>
      <w:r w:rsidRPr="00D97C17">
        <w:rPr>
          <w:sz w:val="28"/>
        </w:rPr>
        <w:object w:dxaOrig="2400" w:dyaOrig="400">
          <v:shape id="_x0000_i1104" type="#_x0000_t75" style="width:120pt;height:20.25pt" o:ole="">
            <v:imagedata r:id="rId165" o:title=""/>
          </v:shape>
          <o:OLEObject Type="Embed" ProgID="Equation.DSMT4" ShapeID="_x0000_i1104" DrawAspect="Content" ObjectID="_1457353762" r:id="rId166"/>
        </w:object>
      </w:r>
      <w:r w:rsidR="006629FC" w:rsidRPr="00D97C17">
        <w:rPr>
          <w:sz w:val="28"/>
        </w:rPr>
        <w:t>.</w:t>
      </w:r>
      <w:r w:rsidR="006629FC" w:rsidRPr="00D97C17">
        <w:rPr>
          <w:sz w:val="28"/>
        </w:rPr>
        <w:tab/>
      </w:r>
      <w:r w:rsidR="006629FC" w:rsidRPr="00D97C17">
        <w:rPr>
          <w:sz w:val="28"/>
        </w:rPr>
        <w:tab/>
      </w:r>
      <w:r w:rsidR="006629FC" w:rsidRPr="00D97C17">
        <w:rPr>
          <w:sz w:val="28"/>
        </w:rPr>
        <w:tab/>
      </w:r>
      <w:r w:rsidR="006629FC" w:rsidRPr="00D97C17">
        <w:rPr>
          <w:sz w:val="28"/>
        </w:rPr>
        <w:tab/>
        <w:t>(1.21</w:t>
      </w:r>
      <w:r w:rsidRPr="00D97C17">
        <w:rPr>
          <w:sz w:val="28"/>
        </w:rPr>
        <w:t>)</w:t>
      </w:r>
    </w:p>
    <w:p w:rsidR="000822EC" w:rsidRDefault="000822EC" w:rsidP="00A17BA0">
      <w:pPr>
        <w:spacing w:line="360" w:lineRule="auto"/>
        <w:ind w:firstLine="709"/>
        <w:jc w:val="both"/>
        <w:rPr>
          <w:sz w:val="28"/>
          <w:szCs w:val="28"/>
        </w:rPr>
      </w:pPr>
    </w:p>
    <w:p w:rsidR="00D83819" w:rsidRPr="00D97C17" w:rsidRDefault="00D83819" w:rsidP="00A17BA0">
      <w:pPr>
        <w:spacing w:line="360" w:lineRule="auto"/>
        <w:ind w:firstLine="709"/>
        <w:jc w:val="both"/>
        <w:rPr>
          <w:sz w:val="28"/>
          <w:szCs w:val="28"/>
        </w:rPr>
      </w:pPr>
      <w:r w:rsidRPr="00D97C17">
        <w:rPr>
          <w:sz w:val="28"/>
          <w:szCs w:val="28"/>
        </w:rPr>
        <w:t xml:space="preserve">Если хотя бы одно из неравенств нарушается, то гипотеза </w:t>
      </w:r>
      <w:r w:rsidRPr="00D97C17">
        <w:rPr>
          <w:sz w:val="28"/>
        </w:rPr>
        <w:object w:dxaOrig="340" w:dyaOrig="360">
          <v:shape id="_x0000_i1105" type="#_x0000_t75" style="width:17.25pt;height:18pt" o:ole="">
            <v:imagedata r:id="rId167" o:title=""/>
          </v:shape>
          <o:OLEObject Type="Embed" ProgID="Equation.DSMT4" ShapeID="_x0000_i1105" DrawAspect="Content" ObjectID="_1457353763" r:id="rId168"/>
        </w:object>
      </w:r>
      <w:r w:rsidRPr="00D97C17">
        <w:rPr>
          <w:sz w:val="28"/>
          <w:szCs w:val="28"/>
        </w:rPr>
        <w:t xml:space="preserve"> отвергается с вероятностью ошибки </w:t>
      </w:r>
      <w:r w:rsidRPr="00D97C17">
        <w:rPr>
          <w:sz w:val="28"/>
        </w:rPr>
        <w:object w:dxaOrig="2020" w:dyaOrig="320">
          <v:shape id="_x0000_i1106" type="#_x0000_t75" style="width:101.25pt;height:15.75pt" o:ole="">
            <v:imagedata r:id="rId169" o:title=""/>
          </v:shape>
          <o:OLEObject Type="Embed" ProgID="Equation.DSMT4" ShapeID="_x0000_i1106" DrawAspect="Content" ObjectID="_1457353764" r:id="rId170"/>
        </w:object>
      </w:r>
      <w:r w:rsidRPr="00D97C17">
        <w:rPr>
          <w:sz w:val="28"/>
          <w:szCs w:val="28"/>
        </w:rPr>
        <w:t xml:space="preserve">, то есть подтверждается наличие неслучайной составляющей, зависящей от </w:t>
      </w:r>
      <w:r w:rsidRPr="00D97C17">
        <w:rPr>
          <w:sz w:val="28"/>
        </w:rPr>
        <w:object w:dxaOrig="139" w:dyaOrig="240">
          <v:shape id="_x0000_i1107" type="#_x0000_t75" style="width:6.75pt;height:12pt" o:ole="">
            <v:imagedata r:id="rId171" o:title=""/>
          </v:shape>
          <o:OLEObject Type="Embed" ProgID="Equation.DSMT4" ShapeID="_x0000_i1107" DrawAspect="Content" ObjectID="_1457353765" r:id="rId172"/>
        </w:object>
      </w:r>
      <w:r w:rsidRPr="00D97C17">
        <w:rPr>
          <w:sz w:val="28"/>
          <w:szCs w:val="28"/>
        </w:rPr>
        <w:t>.</w:t>
      </w:r>
    </w:p>
    <w:p w:rsidR="000822EC" w:rsidRDefault="000822EC" w:rsidP="00A17BA0">
      <w:pPr>
        <w:pStyle w:val="1"/>
        <w:keepLines/>
        <w:jc w:val="both"/>
        <w:rPr>
          <w:b/>
          <w:bCs/>
          <w:i/>
          <w:szCs w:val="28"/>
        </w:rPr>
      </w:pPr>
      <w:bookmarkStart w:id="12" w:name="_Toc272848886"/>
      <w:bookmarkStart w:id="13" w:name="_Toc263899809"/>
    </w:p>
    <w:p w:rsidR="004217D5" w:rsidRPr="00D97C17" w:rsidRDefault="004217D5" w:rsidP="00A17BA0">
      <w:pPr>
        <w:pStyle w:val="1"/>
        <w:keepLines/>
        <w:jc w:val="both"/>
        <w:rPr>
          <w:b/>
          <w:bCs/>
          <w:i/>
          <w:szCs w:val="28"/>
        </w:rPr>
      </w:pPr>
      <w:r w:rsidRPr="00D97C17">
        <w:rPr>
          <w:b/>
          <w:bCs/>
          <w:i/>
          <w:szCs w:val="28"/>
        </w:rPr>
        <w:t>1.</w:t>
      </w:r>
      <w:r w:rsidR="0074347C" w:rsidRPr="00D97C17">
        <w:rPr>
          <w:b/>
          <w:bCs/>
          <w:i/>
          <w:szCs w:val="28"/>
        </w:rPr>
        <w:t>2</w:t>
      </w:r>
      <w:r w:rsidRPr="00D97C17">
        <w:rPr>
          <w:b/>
          <w:bCs/>
          <w:i/>
          <w:szCs w:val="28"/>
        </w:rPr>
        <w:t>.4 Анализ структуры временного ряда с использованием коэффициента автокорреляции</w:t>
      </w:r>
      <w:bookmarkEnd w:id="12"/>
    </w:p>
    <w:p w:rsidR="004217D5" w:rsidRPr="00D97C17" w:rsidRDefault="004217D5" w:rsidP="00A17BA0">
      <w:pPr>
        <w:spacing w:line="360" w:lineRule="auto"/>
        <w:ind w:firstLine="709"/>
        <w:jc w:val="both"/>
        <w:rPr>
          <w:sz w:val="28"/>
          <w:szCs w:val="28"/>
        </w:rPr>
      </w:pPr>
      <w:r w:rsidRPr="00D97C17">
        <w:rPr>
          <w:sz w:val="28"/>
          <w:szCs w:val="28"/>
        </w:rPr>
        <w:t xml:space="preserve">При наличии тенденции и периодических колебаний значений каждого последующего уровня ряда зависит от предыдущих </w:t>
      </w:r>
      <w:r w:rsidR="006629FC" w:rsidRPr="00D97C17">
        <w:rPr>
          <w:bCs/>
          <w:sz w:val="28"/>
          <w:szCs w:val="28"/>
        </w:rPr>
        <w:t>[7, C.79].</w:t>
      </w:r>
    </w:p>
    <w:p w:rsidR="004217D5" w:rsidRPr="00D97C17" w:rsidRDefault="004217D5" w:rsidP="00A17BA0">
      <w:pPr>
        <w:spacing w:line="360" w:lineRule="auto"/>
        <w:ind w:firstLine="709"/>
        <w:jc w:val="both"/>
        <w:rPr>
          <w:sz w:val="28"/>
          <w:szCs w:val="28"/>
        </w:rPr>
      </w:pPr>
      <w:r w:rsidRPr="00D97C17">
        <w:rPr>
          <w:sz w:val="28"/>
          <w:szCs w:val="28"/>
        </w:rPr>
        <w:t>Коэффициент автокорреляции находится по следующей формуле:</w:t>
      </w:r>
    </w:p>
    <w:p w:rsidR="000822EC" w:rsidRDefault="000822EC" w:rsidP="00A17BA0">
      <w:pPr>
        <w:spacing w:line="360" w:lineRule="auto"/>
        <w:ind w:firstLine="709"/>
        <w:jc w:val="both"/>
        <w:rPr>
          <w:sz w:val="28"/>
          <w:szCs w:val="28"/>
        </w:rPr>
      </w:pPr>
    </w:p>
    <w:p w:rsidR="004217D5" w:rsidRPr="00D97C17" w:rsidRDefault="000822EC" w:rsidP="00A17BA0">
      <w:pPr>
        <w:spacing w:line="360" w:lineRule="auto"/>
        <w:ind w:firstLine="709"/>
        <w:jc w:val="both"/>
        <w:rPr>
          <w:sz w:val="28"/>
          <w:szCs w:val="28"/>
        </w:rPr>
      </w:pPr>
      <w:r w:rsidRPr="00D97C17">
        <w:rPr>
          <w:sz w:val="28"/>
          <w:szCs w:val="28"/>
          <w:lang w:val="en-US"/>
        </w:rPr>
        <w:object w:dxaOrig="4700" w:dyaOrig="2439">
          <v:shape id="_x0000_i1108" type="#_x0000_t75" style="width:258.75pt;height:117pt" o:ole="">
            <v:imagedata r:id="rId173" o:title=""/>
          </v:shape>
          <o:OLEObject Type="Embed" ProgID="Equation.3" ShapeID="_x0000_i1108" DrawAspect="Content" ObjectID="_1457353766" r:id="rId174"/>
        </w:object>
      </w:r>
      <w:r w:rsidR="004217D5" w:rsidRPr="00D97C17">
        <w:rPr>
          <w:sz w:val="28"/>
          <w:szCs w:val="28"/>
        </w:rPr>
        <w:t>.</w:t>
      </w:r>
      <w:r w:rsidR="004217D5" w:rsidRPr="00D97C17">
        <w:rPr>
          <w:sz w:val="28"/>
          <w:szCs w:val="28"/>
        </w:rPr>
        <w:tab/>
      </w:r>
      <w:r w:rsidR="004217D5" w:rsidRPr="00D97C17">
        <w:rPr>
          <w:sz w:val="28"/>
        </w:rPr>
        <w:t>(1.</w:t>
      </w:r>
      <w:r w:rsidR="006629FC" w:rsidRPr="00D97C17">
        <w:rPr>
          <w:sz w:val="28"/>
        </w:rPr>
        <w:t>22</w:t>
      </w:r>
      <w:r w:rsidR="004217D5" w:rsidRPr="00D97C17">
        <w:rPr>
          <w:sz w:val="28"/>
        </w:rPr>
        <w:t>)</w:t>
      </w:r>
    </w:p>
    <w:p w:rsidR="000822EC" w:rsidRDefault="000822EC" w:rsidP="00A17BA0">
      <w:pPr>
        <w:spacing w:line="360" w:lineRule="auto"/>
        <w:ind w:firstLine="709"/>
        <w:jc w:val="both"/>
        <w:rPr>
          <w:sz w:val="28"/>
          <w:szCs w:val="28"/>
        </w:rPr>
      </w:pPr>
    </w:p>
    <w:p w:rsidR="004217D5" w:rsidRPr="00D97C17" w:rsidRDefault="004217D5" w:rsidP="00A17BA0">
      <w:pPr>
        <w:spacing w:line="360" w:lineRule="auto"/>
        <w:ind w:firstLine="709"/>
        <w:jc w:val="both"/>
        <w:rPr>
          <w:sz w:val="28"/>
          <w:szCs w:val="28"/>
        </w:rPr>
      </w:pPr>
      <w:r w:rsidRPr="00D97C17">
        <w:rPr>
          <w:sz w:val="28"/>
          <w:szCs w:val="28"/>
        </w:rPr>
        <w:t>Аналогично находятся остальные коэффициенты:</w:t>
      </w:r>
    </w:p>
    <w:p w:rsidR="000822EC" w:rsidRDefault="000822EC" w:rsidP="00A17BA0">
      <w:pPr>
        <w:spacing w:line="360" w:lineRule="auto"/>
        <w:ind w:firstLine="709"/>
        <w:jc w:val="both"/>
        <w:rPr>
          <w:sz w:val="28"/>
          <w:szCs w:val="28"/>
        </w:rPr>
      </w:pPr>
    </w:p>
    <w:p w:rsidR="004217D5" w:rsidRPr="00D97C17" w:rsidRDefault="000822EC" w:rsidP="00A17BA0">
      <w:pPr>
        <w:spacing w:line="360" w:lineRule="auto"/>
        <w:ind w:firstLine="709"/>
        <w:jc w:val="both"/>
        <w:rPr>
          <w:sz w:val="28"/>
          <w:szCs w:val="28"/>
        </w:rPr>
      </w:pPr>
      <w:r w:rsidRPr="00D97C17">
        <w:rPr>
          <w:sz w:val="28"/>
          <w:szCs w:val="28"/>
          <w:lang w:val="en-US"/>
        </w:rPr>
        <w:object w:dxaOrig="4780" w:dyaOrig="2439">
          <v:shape id="_x0000_i1109" type="#_x0000_t75" style="width:191.25pt;height:85.5pt" o:ole="">
            <v:imagedata r:id="rId175" o:title=""/>
          </v:shape>
          <o:OLEObject Type="Embed" ProgID="Equation.3" ShapeID="_x0000_i1109" DrawAspect="Content" ObjectID="_1457353767" r:id="rId176"/>
        </w:object>
      </w:r>
      <w:r w:rsidR="004217D5" w:rsidRPr="00D97C17">
        <w:rPr>
          <w:sz w:val="28"/>
          <w:szCs w:val="28"/>
        </w:rPr>
        <w:t>.</w:t>
      </w:r>
      <w:r w:rsidR="004217D5" w:rsidRPr="00D97C17">
        <w:rPr>
          <w:sz w:val="28"/>
          <w:szCs w:val="28"/>
        </w:rPr>
        <w:tab/>
      </w:r>
      <w:r w:rsidR="004217D5" w:rsidRPr="00D97C17">
        <w:rPr>
          <w:sz w:val="28"/>
        </w:rPr>
        <w:t>(1.</w:t>
      </w:r>
      <w:r w:rsidR="00696267" w:rsidRPr="00D97C17">
        <w:rPr>
          <w:sz w:val="28"/>
        </w:rPr>
        <w:t>2</w:t>
      </w:r>
      <w:r w:rsidR="004217D5" w:rsidRPr="00D97C17">
        <w:rPr>
          <w:sz w:val="28"/>
        </w:rPr>
        <w:t>3)</w:t>
      </w:r>
    </w:p>
    <w:p w:rsidR="000822EC" w:rsidRDefault="000822EC" w:rsidP="00A17BA0">
      <w:pPr>
        <w:spacing w:line="360" w:lineRule="auto"/>
        <w:ind w:firstLine="709"/>
        <w:jc w:val="both"/>
        <w:rPr>
          <w:sz w:val="28"/>
          <w:szCs w:val="28"/>
        </w:rPr>
      </w:pPr>
    </w:p>
    <w:p w:rsidR="004217D5" w:rsidRPr="00D97C17" w:rsidRDefault="004217D5" w:rsidP="00A17BA0">
      <w:pPr>
        <w:spacing w:line="360" w:lineRule="auto"/>
        <w:ind w:firstLine="709"/>
        <w:jc w:val="both"/>
        <w:rPr>
          <w:sz w:val="28"/>
          <w:szCs w:val="28"/>
        </w:rPr>
      </w:pPr>
      <w:r w:rsidRPr="00D97C17">
        <w:rPr>
          <w:sz w:val="28"/>
          <w:szCs w:val="28"/>
        </w:rPr>
        <w:t>Проверим значимость коэффициента автокорреляции. Для этого введем две гипотезы:</w:t>
      </w:r>
    </w:p>
    <w:p w:rsidR="004217D5" w:rsidRPr="00D97C17" w:rsidRDefault="004217D5" w:rsidP="00A17BA0">
      <w:pPr>
        <w:spacing w:line="360" w:lineRule="auto"/>
        <w:ind w:firstLine="709"/>
        <w:jc w:val="both"/>
        <w:rPr>
          <w:sz w:val="28"/>
          <w:szCs w:val="28"/>
        </w:rPr>
      </w:pPr>
      <w:r w:rsidRPr="00D97C17">
        <w:rPr>
          <w:sz w:val="28"/>
        </w:rPr>
        <w:object w:dxaOrig="340" w:dyaOrig="360">
          <v:shape id="_x0000_i1110" type="#_x0000_t75" style="width:17.25pt;height:18pt" o:ole="">
            <v:imagedata r:id="rId177" o:title=""/>
          </v:shape>
          <o:OLEObject Type="Embed" ProgID="Equation.DSMT4" ShapeID="_x0000_i1110" DrawAspect="Content" ObjectID="_1457353768" r:id="rId178"/>
        </w:object>
      </w:r>
      <w:r w:rsidRPr="00D97C17">
        <w:rPr>
          <w:sz w:val="28"/>
          <w:szCs w:val="28"/>
        </w:rPr>
        <w:t xml:space="preserve">: </w:t>
      </w:r>
      <w:r w:rsidRPr="00D97C17">
        <w:rPr>
          <w:sz w:val="28"/>
        </w:rPr>
        <w:object w:dxaOrig="600" w:dyaOrig="360">
          <v:shape id="_x0000_i1111" type="#_x0000_t75" style="width:30pt;height:18pt" o:ole="">
            <v:imagedata r:id="rId179" o:title=""/>
          </v:shape>
          <o:OLEObject Type="Embed" ProgID="Equation.DSMT4" ShapeID="_x0000_i1111" DrawAspect="Content" ObjectID="_1457353769" r:id="rId180"/>
        </w:object>
      </w:r>
    </w:p>
    <w:p w:rsidR="004217D5" w:rsidRPr="00D97C17" w:rsidRDefault="004217D5" w:rsidP="00A17BA0">
      <w:pPr>
        <w:spacing w:line="360" w:lineRule="auto"/>
        <w:ind w:firstLine="709"/>
        <w:jc w:val="both"/>
        <w:rPr>
          <w:sz w:val="28"/>
          <w:szCs w:val="28"/>
        </w:rPr>
      </w:pPr>
      <w:r w:rsidRPr="00D97C17">
        <w:rPr>
          <w:sz w:val="28"/>
        </w:rPr>
        <w:object w:dxaOrig="320" w:dyaOrig="360">
          <v:shape id="_x0000_i1112" type="#_x0000_t75" style="width:15.75pt;height:18pt" o:ole="">
            <v:imagedata r:id="rId181" o:title=""/>
          </v:shape>
          <o:OLEObject Type="Embed" ProgID="Equation.DSMT4" ShapeID="_x0000_i1112" DrawAspect="Content" ObjectID="_1457353770" r:id="rId182"/>
        </w:object>
      </w:r>
      <w:r w:rsidRPr="00D97C17">
        <w:rPr>
          <w:sz w:val="28"/>
          <w:szCs w:val="28"/>
        </w:rPr>
        <w:t xml:space="preserve">: </w:t>
      </w:r>
      <w:r w:rsidRPr="00D97C17">
        <w:rPr>
          <w:sz w:val="28"/>
        </w:rPr>
        <w:object w:dxaOrig="600" w:dyaOrig="360">
          <v:shape id="_x0000_i1113" type="#_x0000_t75" style="width:30pt;height:18pt" o:ole="">
            <v:imagedata r:id="rId183" o:title=""/>
          </v:shape>
          <o:OLEObject Type="Embed" ProgID="Equation.DSMT4" ShapeID="_x0000_i1113" DrawAspect="Content" ObjectID="_1457353771" r:id="rId184"/>
        </w:object>
      </w:r>
    </w:p>
    <w:p w:rsidR="000822EC" w:rsidRDefault="000822EC" w:rsidP="00A17BA0">
      <w:pPr>
        <w:spacing w:line="360" w:lineRule="auto"/>
        <w:ind w:firstLine="709"/>
        <w:jc w:val="both"/>
        <w:rPr>
          <w:sz w:val="28"/>
        </w:rPr>
      </w:pPr>
    </w:p>
    <w:p w:rsidR="004217D5" w:rsidRPr="00D97C17" w:rsidRDefault="004217D5" w:rsidP="00A17BA0">
      <w:pPr>
        <w:spacing w:line="360" w:lineRule="auto"/>
        <w:ind w:firstLine="709"/>
        <w:jc w:val="both"/>
        <w:rPr>
          <w:sz w:val="28"/>
          <w:szCs w:val="28"/>
          <w:lang w:val="en-US"/>
        </w:rPr>
      </w:pPr>
      <w:r w:rsidRPr="00D97C17">
        <w:rPr>
          <w:sz w:val="28"/>
        </w:rPr>
        <w:object w:dxaOrig="940" w:dyaOrig="420">
          <v:shape id="_x0000_i1114" type="#_x0000_t75" style="width:47.25pt;height:21pt" o:ole="">
            <v:imagedata r:id="rId185" o:title=""/>
          </v:shape>
          <o:OLEObject Type="Embed" ProgID="Equation.DSMT4" ShapeID="_x0000_i1114" DrawAspect="Content" ObjectID="_1457353772" r:id="rId186"/>
        </w:object>
      </w:r>
      <w:r w:rsidRPr="00D97C17">
        <w:rPr>
          <w:sz w:val="28"/>
          <w:szCs w:val="28"/>
        </w:rPr>
        <w:t xml:space="preserve">находится по таблице критических значений </w:t>
      </w:r>
      <w:r w:rsidRPr="00D97C17">
        <w:rPr>
          <w:sz w:val="28"/>
          <w:szCs w:val="28"/>
          <w:lang w:val="en-US"/>
        </w:rPr>
        <w:object w:dxaOrig="220" w:dyaOrig="360">
          <v:shape id="_x0000_i1115" type="#_x0000_t75" style="width:15.75pt;height:22.5pt" o:ole="">
            <v:imagedata r:id="rId187" o:title=""/>
          </v:shape>
          <o:OLEObject Type="Embed" ProgID="Equation.3" ShapeID="_x0000_i1115" DrawAspect="Content" ObjectID="_1457353773" r:id="rId188"/>
        </w:object>
      </w:r>
      <w:r w:rsidRPr="00D97C17">
        <w:rPr>
          <w:sz w:val="28"/>
          <w:szCs w:val="28"/>
        </w:rPr>
        <w:t xml:space="preserve"> отдельно для </w:t>
      </w:r>
      <w:r w:rsidRPr="00D97C17">
        <w:rPr>
          <w:sz w:val="28"/>
          <w:szCs w:val="28"/>
          <w:lang w:val="en-US"/>
        </w:rPr>
        <w:object w:dxaOrig="220" w:dyaOrig="360">
          <v:shape id="_x0000_i1116" type="#_x0000_t75" style="width:15.75pt;height:22.5pt" o:ole="">
            <v:imagedata r:id="rId189" o:title=""/>
          </v:shape>
          <o:OLEObject Type="Embed" ProgID="Equation.3" ShapeID="_x0000_i1116" DrawAspect="Content" ObjectID="_1457353774" r:id="rId190"/>
        </w:object>
      </w:r>
      <w:r w:rsidRPr="00D97C17">
        <w:rPr>
          <w:sz w:val="28"/>
          <w:szCs w:val="28"/>
        </w:rPr>
        <w:t xml:space="preserve">&gt;0 и </w:t>
      </w:r>
      <w:r w:rsidRPr="00D97C17">
        <w:rPr>
          <w:sz w:val="28"/>
          <w:szCs w:val="28"/>
          <w:lang w:val="en-US"/>
        </w:rPr>
        <w:object w:dxaOrig="220" w:dyaOrig="360">
          <v:shape id="_x0000_i1117" type="#_x0000_t75" style="width:15.75pt;height:22.5pt" o:ole="">
            <v:imagedata r:id="rId189" o:title=""/>
          </v:shape>
          <o:OLEObject Type="Embed" ProgID="Equation.3" ShapeID="_x0000_i1117" DrawAspect="Content" ObjectID="_1457353775" r:id="rId191"/>
        </w:object>
      </w:r>
      <w:r w:rsidRPr="00D97C17">
        <w:rPr>
          <w:sz w:val="28"/>
          <w:szCs w:val="28"/>
        </w:rPr>
        <w:t>&lt;0. Причем, если |</w:t>
      </w:r>
      <w:r w:rsidRPr="00D97C17">
        <w:rPr>
          <w:sz w:val="28"/>
          <w:szCs w:val="28"/>
          <w:lang w:val="en-US"/>
        </w:rPr>
        <w:object w:dxaOrig="220" w:dyaOrig="360">
          <v:shape id="_x0000_i1118" type="#_x0000_t75" style="width:15.75pt;height:22.5pt" o:ole="">
            <v:imagedata r:id="rId189" o:title=""/>
          </v:shape>
          <o:OLEObject Type="Embed" ProgID="Equation.3" ShapeID="_x0000_i1118" DrawAspect="Content" ObjectID="_1457353776" r:id="rId192"/>
        </w:object>
      </w:r>
      <w:r w:rsidRPr="00D97C17">
        <w:rPr>
          <w:sz w:val="28"/>
          <w:szCs w:val="28"/>
        </w:rPr>
        <w:t>|&gt;|</w:t>
      </w:r>
      <w:r w:rsidRPr="00D97C17">
        <w:rPr>
          <w:sz w:val="28"/>
          <w:szCs w:val="28"/>
          <w:lang w:val="en-US"/>
        </w:rPr>
        <w:object w:dxaOrig="320" w:dyaOrig="400">
          <v:shape id="_x0000_i1119" type="#_x0000_t75" style="width:23.25pt;height:24.75pt" o:ole="">
            <v:imagedata r:id="rId193" o:title=""/>
          </v:shape>
          <o:OLEObject Type="Embed" ProgID="Equation.3" ShapeID="_x0000_i1119" DrawAspect="Content" ObjectID="_1457353777" r:id="rId194"/>
        </w:object>
      </w:r>
      <w:r w:rsidRPr="00D97C17">
        <w:rPr>
          <w:sz w:val="28"/>
          <w:szCs w:val="28"/>
        </w:rPr>
        <w:t xml:space="preserve">|, то принимается гипотеза </w:t>
      </w:r>
      <w:r w:rsidRPr="00D97C17">
        <w:rPr>
          <w:sz w:val="28"/>
        </w:rPr>
        <w:object w:dxaOrig="320" w:dyaOrig="360">
          <v:shape id="_x0000_i1120" type="#_x0000_t75" style="width:15.75pt;height:18pt" o:ole="">
            <v:imagedata r:id="rId181" o:title=""/>
          </v:shape>
          <o:OLEObject Type="Embed" ProgID="Equation.DSMT4" ShapeID="_x0000_i1120" DrawAspect="Content" ObjectID="_1457353778" r:id="rId195"/>
        </w:object>
      </w:r>
      <w:r w:rsidRPr="00D97C17">
        <w:rPr>
          <w:sz w:val="28"/>
          <w:szCs w:val="18"/>
        </w:rPr>
        <w:t xml:space="preserve">, </w:t>
      </w:r>
      <w:r w:rsidRPr="00D97C17">
        <w:rPr>
          <w:sz w:val="28"/>
          <w:szCs w:val="28"/>
        </w:rPr>
        <w:t>то есть коэффициент значим. Если |</w:t>
      </w:r>
      <w:r w:rsidRPr="00D97C17">
        <w:rPr>
          <w:sz w:val="28"/>
          <w:szCs w:val="28"/>
          <w:lang w:val="en-US"/>
        </w:rPr>
        <w:object w:dxaOrig="220" w:dyaOrig="360">
          <v:shape id="_x0000_i1121" type="#_x0000_t75" style="width:15.75pt;height:22.5pt" o:ole="">
            <v:imagedata r:id="rId189" o:title=""/>
          </v:shape>
          <o:OLEObject Type="Embed" ProgID="Equation.3" ShapeID="_x0000_i1121" DrawAspect="Content" ObjectID="_1457353779" r:id="rId196"/>
        </w:object>
      </w:r>
      <w:r w:rsidRPr="00D97C17">
        <w:rPr>
          <w:sz w:val="28"/>
          <w:szCs w:val="28"/>
        </w:rPr>
        <w:t>|&lt;|</w:t>
      </w:r>
      <w:r w:rsidRPr="00D97C17">
        <w:rPr>
          <w:sz w:val="28"/>
          <w:szCs w:val="28"/>
          <w:lang w:val="en-US"/>
        </w:rPr>
        <w:object w:dxaOrig="320" w:dyaOrig="400">
          <v:shape id="_x0000_i1122" type="#_x0000_t75" style="width:23.25pt;height:24.75pt" o:ole="">
            <v:imagedata r:id="rId193" o:title=""/>
          </v:shape>
          <o:OLEObject Type="Embed" ProgID="Equation.3" ShapeID="_x0000_i1122" DrawAspect="Content" ObjectID="_1457353780" r:id="rId197"/>
        </w:object>
      </w:r>
      <w:r w:rsidRPr="00D97C17">
        <w:rPr>
          <w:sz w:val="28"/>
          <w:szCs w:val="28"/>
        </w:rPr>
        <w:t xml:space="preserve">|, то принимается гипотеза </w:t>
      </w:r>
      <w:r w:rsidRPr="00D97C17">
        <w:rPr>
          <w:sz w:val="28"/>
        </w:rPr>
        <w:object w:dxaOrig="340" w:dyaOrig="360">
          <v:shape id="_x0000_i1123" type="#_x0000_t75" style="width:17.25pt;height:18pt" o:ole="">
            <v:imagedata r:id="rId177" o:title=""/>
          </v:shape>
          <o:OLEObject Type="Embed" ProgID="Equation.DSMT4" ShapeID="_x0000_i1123" DrawAspect="Content" ObjectID="_1457353781" r:id="rId198"/>
        </w:object>
      </w:r>
      <w:r w:rsidRPr="00D97C17">
        <w:rPr>
          <w:sz w:val="28"/>
          <w:szCs w:val="28"/>
        </w:rPr>
        <w:t xml:space="preserve"> и коэффициент автокорреляции незначим. Если коэффициент автокорреляции достаточно велик, то проверять его значимость необязательно.</w:t>
      </w:r>
    </w:p>
    <w:p w:rsidR="0074347C" w:rsidRPr="00D97C17" w:rsidRDefault="0074347C" w:rsidP="00A17BA0">
      <w:pPr>
        <w:spacing w:line="360" w:lineRule="auto"/>
        <w:ind w:firstLine="709"/>
        <w:jc w:val="both"/>
        <w:rPr>
          <w:sz w:val="28"/>
          <w:szCs w:val="28"/>
          <w:lang w:val="en-US"/>
        </w:rPr>
      </w:pPr>
    </w:p>
    <w:p w:rsidR="004217D5" w:rsidRPr="00D97C17" w:rsidRDefault="004217D5" w:rsidP="00A17BA0">
      <w:pPr>
        <w:pStyle w:val="1"/>
        <w:keepLines/>
        <w:jc w:val="both"/>
        <w:rPr>
          <w:b/>
          <w:bCs/>
          <w:i/>
          <w:szCs w:val="28"/>
        </w:rPr>
      </w:pPr>
      <w:bookmarkStart w:id="14" w:name="_Toc272848887"/>
      <w:r w:rsidRPr="00D97C17">
        <w:rPr>
          <w:b/>
          <w:bCs/>
          <w:i/>
          <w:szCs w:val="28"/>
        </w:rPr>
        <w:t>1.</w:t>
      </w:r>
      <w:r w:rsidR="0074347C" w:rsidRPr="00D97C17">
        <w:rPr>
          <w:b/>
          <w:bCs/>
          <w:i/>
          <w:szCs w:val="28"/>
        </w:rPr>
        <w:t>2</w:t>
      </w:r>
      <w:r w:rsidRPr="00D97C17">
        <w:rPr>
          <w:b/>
          <w:bCs/>
          <w:i/>
          <w:szCs w:val="28"/>
        </w:rPr>
        <w:t>.5 Сглаживание временного ряда квартальных данных с помощью скользящих средних</w:t>
      </w:r>
      <w:bookmarkEnd w:id="14"/>
    </w:p>
    <w:p w:rsidR="0074347C" w:rsidRPr="00D97C17" w:rsidRDefault="004217D5" w:rsidP="00A17BA0">
      <w:pPr>
        <w:spacing w:line="360" w:lineRule="auto"/>
        <w:ind w:firstLine="709"/>
        <w:jc w:val="both"/>
        <w:rPr>
          <w:sz w:val="28"/>
          <w:szCs w:val="28"/>
          <w:lang w:val="en-US"/>
        </w:rPr>
      </w:pPr>
      <w:r w:rsidRPr="00D97C17">
        <w:rPr>
          <w:sz w:val="28"/>
          <w:szCs w:val="28"/>
        </w:rPr>
        <w:t xml:space="preserve">Распространенным приемом при выявлении и анализе тенденции временного ряда является его сглаживание </w:t>
      </w:r>
      <w:r w:rsidRPr="00D97C17">
        <w:rPr>
          <w:bCs/>
          <w:sz w:val="28"/>
          <w:szCs w:val="28"/>
        </w:rPr>
        <w:t>[</w:t>
      </w:r>
      <w:r w:rsidR="006629FC" w:rsidRPr="00D97C17">
        <w:rPr>
          <w:bCs/>
          <w:sz w:val="28"/>
          <w:szCs w:val="28"/>
        </w:rPr>
        <w:t>8, C.114</w:t>
      </w:r>
      <w:r w:rsidRPr="00D97C17">
        <w:rPr>
          <w:bCs/>
          <w:sz w:val="28"/>
          <w:szCs w:val="28"/>
        </w:rPr>
        <w:t xml:space="preserve">]. </w:t>
      </w:r>
      <w:r w:rsidRPr="00D97C17">
        <w:rPr>
          <w:sz w:val="28"/>
          <w:szCs w:val="28"/>
        </w:rPr>
        <w:t xml:space="preserve">Суть различных приемов сглаживания сводится к замене фактических уровней временного ряда расчетными уровнями, которые в меньшей мере подвержены колебаниям. Это способствует более четкому проявлению тенденции развития. </w:t>
      </w:r>
    </w:p>
    <w:p w:rsidR="004217D5" w:rsidRPr="00D97C17" w:rsidRDefault="004217D5" w:rsidP="00A17BA0">
      <w:pPr>
        <w:spacing w:line="360" w:lineRule="auto"/>
        <w:ind w:firstLine="709"/>
        <w:jc w:val="both"/>
        <w:rPr>
          <w:sz w:val="28"/>
          <w:szCs w:val="28"/>
        </w:rPr>
      </w:pPr>
      <w:r w:rsidRPr="00D97C17">
        <w:rPr>
          <w:sz w:val="28"/>
          <w:szCs w:val="28"/>
        </w:rPr>
        <w:t xml:space="preserve">Скользящие средние позволяют сгладить как случайные, так и периодические колебания и выявить тенденцию в развитии процесса, поэтому они служат важным инструментом при фильтрации компонент временного ряда. Иногда скользящие средние применяют как предварительный этап перед моделированием тренда с помощью процедур аналитического подхода </w:t>
      </w:r>
      <w:r w:rsidR="006629FC" w:rsidRPr="00D97C17">
        <w:rPr>
          <w:bCs/>
          <w:sz w:val="28"/>
          <w:szCs w:val="28"/>
        </w:rPr>
        <w:t>[9, C.84</w:t>
      </w:r>
      <w:r w:rsidRPr="00D97C17">
        <w:rPr>
          <w:bCs/>
          <w:sz w:val="28"/>
          <w:szCs w:val="28"/>
        </w:rPr>
        <w:t>]</w:t>
      </w:r>
      <w:r w:rsidRPr="00D97C17">
        <w:rPr>
          <w:sz w:val="28"/>
          <w:szCs w:val="28"/>
        </w:rPr>
        <w:t>.</w:t>
      </w:r>
    </w:p>
    <w:p w:rsidR="004217D5" w:rsidRPr="00D97C17" w:rsidRDefault="004217D5" w:rsidP="00A17BA0">
      <w:pPr>
        <w:spacing w:line="360" w:lineRule="auto"/>
        <w:ind w:firstLine="709"/>
        <w:jc w:val="both"/>
        <w:rPr>
          <w:sz w:val="28"/>
          <w:szCs w:val="28"/>
        </w:rPr>
      </w:pPr>
      <w:r w:rsidRPr="00D97C17">
        <w:rPr>
          <w:sz w:val="28"/>
          <w:szCs w:val="28"/>
        </w:rPr>
        <w:t>Процедура сглаживания приводит к устранению периодических колебаний во временном ряду, если длина интервала берется равной или кратной периоду колебаний.</w:t>
      </w:r>
    </w:p>
    <w:p w:rsidR="004217D5" w:rsidRPr="00D97C17" w:rsidRDefault="004217D5" w:rsidP="00A17BA0">
      <w:pPr>
        <w:spacing w:line="360" w:lineRule="auto"/>
        <w:ind w:firstLine="709"/>
        <w:jc w:val="both"/>
        <w:rPr>
          <w:sz w:val="28"/>
          <w:szCs w:val="28"/>
        </w:rPr>
      </w:pPr>
      <w:r w:rsidRPr="00D97C17">
        <w:rPr>
          <w:sz w:val="28"/>
          <w:szCs w:val="28"/>
        </w:rPr>
        <w:t xml:space="preserve">Поэтому для устранения сезонных колебаний часто требуется использовать </w:t>
      </w:r>
      <w:r w:rsidRPr="00D97C17">
        <w:rPr>
          <w:sz w:val="28"/>
        </w:rPr>
        <w:object w:dxaOrig="499" w:dyaOrig="279">
          <v:shape id="_x0000_i1124" type="#_x0000_t75" style="width:24.75pt;height:14.25pt" o:ole="">
            <v:imagedata r:id="rId199" o:title=""/>
          </v:shape>
          <o:OLEObject Type="Embed" ProgID="Equation.DSMT4" ShapeID="_x0000_i1124" DrawAspect="Content" ObjectID="_1457353782" r:id="rId200"/>
        </w:object>
      </w:r>
      <w:r w:rsidRPr="00D97C17">
        <w:rPr>
          <w:sz w:val="28"/>
          <w:szCs w:val="28"/>
        </w:rPr>
        <w:t xml:space="preserve"> или </w:t>
      </w:r>
      <w:r w:rsidRPr="00D97C17">
        <w:rPr>
          <w:sz w:val="28"/>
        </w:rPr>
        <w:object w:dxaOrig="600" w:dyaOrig="279">
          <v:shape id="_x0000_i1125" type="#_x0000_t75" style="width:30pt;height:14.25pt" o:ole="">
            <v:imagedata r:id="rId201" o:title=""/>
          </v:shape>
          <o:OLEObject Type="Embed" ProgID="Equation.DSMT4" ShapeID="_x0000_i1125" DrawAspect="Content" ObjectID="_1457353783" r:id="rId202"/>
        </w:object>
      </w:r>
      <w:r w:rsidRPr="00D97C17">
        <w:rPr>
          <w:sz w:val="28"/>
          <w:szCs w:val="28"/>
        </w:rPr>
        <w:t>.</w:t>
      </w:r>
    </w:p>
    <w:p w:rsidR="004217D5" w:rsidRPr="00D97C17" w:rsidRDefault="004217D5" w:rsidP="00A17BA0">
      <w:pPr>
        <w:spacing w:line="360" w:lineRule="auto"/>
        <w:ind w:firstLine="709"/>
        <w:jc w:val="both"/>
        <w:rPr>
          <w:sz w:val="28"/>
          <w:szCs w:val="28"/>
        </w:rPr>
      </w:pPr>
      <w:r w:rsidRPr="00D97C17">
        <w:rPr>
          <w:sz w:val="28"/>
          <w:szCs w:val="28"/>
        </w:rPr>
        <w:t xml:space="preserve">Если </w:t>
      </w:r>
      <w:r w:rsidRPr="00D97C17">
        <w:rPr>
          <w:sz w:val="28"/>
        </w:rPr>
        <w:object w:dxaOrig="139" w:dyaOrig="279">
          <v:shape id="_x0000_i1126" type="#_x0000_t75" style="width:6.75pt;height:14.25pt" o:ole="">
            <v:imagedata r:id="rId203" o:title=""/>
          </v:shape>
          <o:OLEObject Type="Embed" ProgID="Equation.DSMT4" ShapeID="_x0000_i1126" DrawAspect="Content" ObjectID="_1457353784" r:id="rId204"/>
        </w:object>
      </w:r>
      <w:r w:rsidRPr="00D97C17">
        <w:rPr>
          <w:sz w:val="28"/>
        </w:rPr>
        <w:t xml:space="preserve"> -</w:t>
      </w:r>
      <w:r w:rsidRPr="00D97C17">
        <w:rPr>
          <w:sz w:val="28"/>
          <w:szCs w:val="28"/>
        </w:rPr>
        <w:t xml:space="preserve"> четное число, то первое и последнее наблюдения на активном участке берутся с половинными весами. Активный участок сглаживания – наблюдения, которые берутся для расчета среднего значения.</w:t>
      </w:r>
    </w:p>
    <w:p w:rsidR="004217D5" w:rsidRPr="00D97C17" w:rsidRDefault="004217D5" w:rsidP="00A17BA0">
      <w:pPr>
        <w:spacing w:line="360" w:lineRule="auto"/>
        <w:ind w:firstLine="709"/>
        <w:jc w:val="both"/>
        <w:rPr>
          <w:sz w:val="28"/>
          <w:szCs w:val="28"/>
        </w:rPr>
      </w:pPr>
      <w:r w:rsidRPr="00D97C17">
        <w:rPr>
          <w:sz w:val="28"/>
          <w:szCs w:val="28"/>
        </w:rPr>
        <w:t>Для четырехчленной скользящей средней используется следующая формула:</w:t>
      </w:r>
    </w:p>
    <w:p w:rsidR="000822EC" w:rsidRDefault="000822EC" w:rsidP="00A17BA0">
      <w:pPr>
        <w:spacing w:line="360" w:lineRule="auto"/>
        <w:ind w:firstLine="709"/>
        <w:jc w:val="both"/>
        <w:rPr>
          <w:sz w:val="28"/>
        </w:rPr>
      </w:pPr>
    </w:p>
    <w:p w:rsidR="004217D5" w:rsidRPr="00D97C17" w:rsidRDefault="004217D5" w:rsidP="00A17BA0">
      <w:pPr>
        <w:spacing w:line="360" w:lineRule="auto"/>
        <w:ind w:firstLine="709"/>
        <w:jc w:val="both"/>
        <w:rPr>
          <w:sz w:val="28"/>
          <w:szCs w:val="28"/>
        </w:rPr>
      </w:pPr>
      <w:r w:rsidRPr="00D97C17">
        <w:rPr>
          <w:sz w:val="28"/>
        </w:rPr>
        <w:object w:dxaOrig="3560" w:dyaOrig="900">
          <v:shape id="_x0000_i1127" type="#_x0000_t75" style="width:177.75pt;height:45pt" o:ole="">
            <v:imagedata r:id="rId205" o:title=""/>
          </v:shape>
          <o:OLEObject Type="Embed" ProgID="Equation.DSMT4" ShapeID="_x0000_i1127" DrawAspect="Content" ObjectID="_1457353785" r:id="rId206"/>
        </w:object>
      </w:r>
      <w:r w:rsidRPr="00D97C17">
        <w:rPr>
          <w:sz w:val="28"/>
        </w:rPr>
        <w:t>.(1.</w:t>
      </w:r>
      <w:r w:rsidR="00696267" w:rsidRPr="00D97C17">
        <w:rPr>
          <w:sz w:val="28"/>
        </w:rPr>
        <w:t>24</w:t>
      </w:r>
      <w:r w:rsidRPr="00D97C17">
        <w:rPr>
          <w:sz w:val="28"/>
        </w:rPr>
        <w:t>)</w:t>
      </w:r>
    </w:p>
    <w:p w:rsidR="000822EC" w:rsidRDefault="000822EC" w:rsidP="00A17BA0">
      <w:pPr>
        <w:spacing w:line="360" w:lineRule="auto"/>
        <w:ind w:firstLine="709"/>
        <w:jc w:val="both"/>
        <w:rPr>
          <w:sz w:val="28"/>
          <w:szCs w:val="28"/>
        </w:rPr>
      </w:pPr>
    </w:p>
    <w:p w:rsidR="004217D5" w:rsidRPr="00D97C17" w:rsidRDefault="004217D5" w:rsidP="00A17BA0">
      <w:pPr>
        <w:spacing w:line="360" w:lineRule="auto"/>
        <w:ind w:firstLine="709"/>
        <w:jc w:val="both"/>
        <w:rPr>
          <w:sz w:val="28"/>
          <w:szCs w:val="28"/>
        </w:rPr>
      </w:pPr>
      <w:r w:rsidRPr="00D97C17">
        <w:rPr>
          <w:sz w:val="28"/>
          <w:szCs w:val="28"/>
        </w:rPr>
        <w:t xml:space="preserve">Аналогично находятся остальные сглаженные значения. </w:t>
      </w:r>
    </w:p>
    <w:p w:rsidR="004217D5" w:rsidRPr="00D97C17" w:rsidRDefault="004217D5" w:rsidP="00A17BA0">
      <w:pPr>
        <w:spacing w:line="360" w:lineRule="auto"/>
        <w:ind w:firstLine="709"/>
        <w:jc w:val="both"/>
        <w:rPr>
          <w:sz w:val="28"/>
          <w:szCs w:val="28"/>
        </w:rPr>
      </w:pPr>
      <w:r w:rsidRPr="00D97C17">
        <w:rPr>
          <w:sz w:val="28"/>
          <w:szCs w:val="28"/>
        </w:rPr>
        <w:t>Недостатком метода скользящей средней является потеря первых и последних уровней ряда. Причем потеря последних уровней ряда является существенным недостатком, так как свежие значения обладают наибольшей информационной ценностью.</w:t>
      </w:r>
    </w:p>
    <w:p w:rsidR="004217D5" w:rsidRPr="00D97C17" w:rsidRDefault="004217D5" w:rsidP="00A17BA0">
      <w:pPr>
        <w:spacing w:line="360" w:lineRule="auto"/>
        <w:ind w:firstLine="709"/>
        <w:jc w:val="both"/>
        <w:rPr>
          <w:sz w:val="28"/>
          <w:szCs w:val="28"/>
        </w:rPr>
      </w:pPr>
      <w:r w:rsidRPr="00D97C17">
        <w:rPr>
          <w:sz w:val="28"/>
          <w:szCs w:val="28"/>
        </w:rPr>
        <w:t xml:space="preserve">Одним из приемов восстановления пропущенных уровней является последовательное прибавление среднего абсолютного прироста </w:t>
      </w:r>
      <w:r w:rsidRPr="00D97C17">
        <w:rPr>
          <w:sz w:val="28"/>
        </w:rPr>
        <w:object w:dxaOrig="340" w:dyaOrig="360">
          <v:shape id="_x0000_i1128" type="#_x0000_t75" style="width:17.25pt;height:18pt" o:ole="">
            <v:imagedata r:id="rId207" o:title=""/>
          </v:shape>
          <o:OLEObject Type="Embed" ProgID="Equation.DSMT4" ShapeID="_x0000_i1128" DrawAspect="Content" ObjectID="_1457353786" r:id="rId208"/>
        </w:object>
      </w:r>
      <w:r w:rsidRPr="00D97C17">
        <w:rPr>
          <w:sz w:val="28"/>
          <w:szCs w:val="28"/>
        </w:rPr>
        <w:t xml:space="preserve"> на последнем активном участке к последнему сглаженному значению. Для восстановления используется формула:</w:t>
      </w:r>
    </w:p>
    <w:p w:rsidR="000822EC" w:rsidRDefault="000822EC" w:rsidP="00A17BA0">
      <w:pPr>
        <w:spacing w:line="360" w:lineRule="auto"/>
        <w:ind w:firstLine="709"/>
        <w:jc w:val="both"/>
        <w:rPr>
          <w:sz w:val="28"/>
        </w:rPr>
      </w:pPr>
    </w:p>
    <w:p w:rsidR="004217D5" w:rsidRPr="00D97C17" w:rsidRDefault="004217D5" w:rsidP="00A17BA0">
      <w:pPr>
        <w:spacing w:line="360" w:lineRule="auto"/>
        <w:ind w:firstLine="709"/>
        <w:jc w:val="both"/>
        <w:rPr>
          <w:sz w:val="28"/>
          <w:szCs w:val="28"/>
        </w:rPr>
      </w:pPr>
      <w:r w:rsidRPr="00D97C17">
        <w:rPr>
          <w:sz w:val="28"/>
        </w:rPr>
        <w:object w:dxaOrig="1600" w:dyaOrig="660">
          <v:shape id="_x0000_i1129" type="#_x0000_t75" style="width:80.25pt;height:33pt" o:ole="">
            <v:imagedata r:id="rId209" o:title=""/>
          </v:shape>
          <o:OLEObject Type="Embed" ProgID="Equation.DSMT4" ShapeID="_x0000_i1129" DrawAspect="Content" ObjectID="_1457353787" r:id="rId210"/>
        </w:object>
      </w:r>
      <w:r w:rsidRPr="00D97C17">
        <w:rPr>
          <w:sz w:val="28"/>
        </w:rPr>
        <w:t>.</w:t>
      </w:r>
      <w:r w:rsidRPr="00D97C17">
        <w:rPr>
          <w:sz w:val="28"/>
        </w:rPr>
        <w:tab/>
      </w:r>
      <w:r w:rsidRPr="00D97C17">
        <w:rPr>
          <w:sz w:val="28"/>
        </w:rPr>
        <w:tab/>
      </w:r>
      <w:r w:rsidRPr="00D97C17">
        <w:rPr>
          <w:sz w:val="28"/>
        </w:rPr>
        <w:tab/>
      </w:r>
      <w:r w:rsidRPr="00D97C17">
        <w:rPr>
          <w:sz w:val="28"/>
        </w:rPr>
        <w:tab/>
      </w:r>
      <w:r w:rsidRPr="00D97C17">
        <w:rPr>
          <w:sz w:val="28"/>
        </w:rPr>
        <w:tab/>
        <w:t>(1.</w:t>
      </w:r>
      <w:r w:rsidR="00696267" w:rsidRPr="00D97C17">
        <w:rPr>
          <w:sz w:val="28"/>
        </w:rPr>
        <w:t>25</w:t>
      </w:r>
      <w:r w:rsidRPr="00D97C17">
        <w:rPr>
          <w:sz w:val="28"/>
        </w:rPr>
        <w:t>)</w:t>
      </w:r>
    </w:p>
    <w:p w:rsidR="004217D5" w:rsidRPr="00D97C17" w:rsidRDefault="004217D5" w:rsidP="00A17BA0">
      <w:pPr>
        <w:spacing w:line="360" w:lineRule="auto"/>
        <w:ind w:firstLine="709"/>
        <w:jc w:val="both"/>
        <w:rPr>
          <w:sz w:val="28"/>
          <w:szCs w:val="28"/>
        </w:rPr>
      </w:pPr>
      <w:r w:rsidRPr="00D97C17">
        <w:rPr>
          <w:sz w:val="28"/>
        </w:rPr>
        <w:object w:dxaOrig="1359" w:dyaOrig="380">
          <v:shape id="_x0000_i1130" type="#_x0000_t75" style="width:68.25pt;height:18.75pt" o:ole="">
            <v:imagedata r:id="rId211" o:title=""/>
          </v:shape>
          <o:OLEObject Type="Embed" ProgID="Equation.DSMT4" ShapeID="_x0000_i1130" DrawAspect="Content" ObjectID="_1457353788" r:id="rId212"/>
        </w:object>
      </w:r>
      <w:r w:rsidRPr="00D97C17">
        <w:rPr>
          <w:sz w:val="28"/>
        </w:rPr>
        <w:t>.</w:t>
      </w:r>
      <w:r w:rsidRPr="00D97C17">
        <w:rPr>
          <w:sz w:val="28"/>
        </w:rPr>
        <w:tab/>
      </w:r>
      <w:r w:rsidRPr="00D97C17">
        <w:rPr>
          <w:sz w:val="28"/>
        </w:rPr>
        <w:tab/>
      </w:r>
      <w:r w:rsidRPr="00D97C17">
        <w:rPr>
          <w:sz w:val="28"/>
        </w:rPr>
        <w:tab/>
      </w:r>
      <w:r w:rsidRPr="00D97C17">
        <w:rPr>
          <w:sz w:val="28"/>
        </w:rPr>
        <w:tab/>
      </w:r>
      <w:r w:rsidRPr="00D97C17">
        <w:rPr>
          <w:sz w:val="28"/>
        </w:rPr>
        <w:tab/>
        <w:t>(1.</w:t>
      </w:r>
      <w:r w:rsidR="00696267" w:rsidRPr="00D97C17">
        <w:rPr>
          <w:sz w:val="28"/>
        </w:rPr>
        <w:t>26</w:t>
      </w:r>
      <w:r w:rsidRPr="00D97C17">
        <w:rPr>
          <w:sz w:val="28"/>
        </w:rPr>
        <w:t>)</w:t>
      </w:r>
    </w:p>
    <w:p w:rsidR="004217D5" w:rsidRPr="00D97C17" w:rsidRDefault="004217D5" w:rsidP="00A17BA0">
      <w:pPr>
        <w:spacing w:line="360" w:lineRule="auto"/>
        <w:ind w:firstLine="709"/>
        <w:jc w:val="both"/>
        <w:rPr>
          <w:sz w:val="28"/>
          <w:szCs w:val="28"/>
        </w:rPr>
      </w:pPr>
      <w:r w:rsidRPr="00D97C17">
        <w:rPr>
          <w:sz w:val="28"/>
        </w:rPr>
        <w:object w:dxaOrig="1359" w:dyaOrig="380">
          <v:shape id="_x0000_i1131" type="#_x0000_t75" style="width:68.25pt;height:18.75pt" o:ole="">
            <v:imagedata r:id="rId213" o:title=""/>
          </v:shape>
          <o:OLEObject Type="Embed" ProgID="Equation.DSMT4" ShapeID="_x0000_i1131" DrawAspect="Content" ObjectID="_1457353789" r:id="rId214"/>
        </w:object>
      </w:r>
      <w:r w:rsidRPr="00D97C17">
        <w:rPr>
          <w:sz w:val="28"/>
        </w:rPr>
        <w:t>.</w:t>
      </w:r>
      <w:r w:rsidRPr="00D97C17">
        <w:rPr>
          <w:sz w:val="28"/>
        </w:rPr>
        <w:tab/>
      </w:r>
      <w:r w:rsidRPr="00D97C17">
        <w:rPr>
          <w:sz w:val="28"/>
        </w:rPr>
        <w:tab/>
      </w:r>
      <w:r w:rsidRPr="00D97C17">
        <w:rPr>
          <w:sz w:val="28"/>
        </w:rPr>
        <w:tab/>
      </w:r>
      <w:r w:rsidRPr="00D97C17">
        <w:rPr>
          <w:sz w:val="28"/>
        </w:rPr>
        <w:tab/>
      </w:r>
      <w:r w:rsidRPr="00D97C17">
        <w:rPr>
          <w:sz w:val="28"/>
        </w:rPr>
        <w:tab/>
        <w:t>(1.</w:t>
      </w:r>
      <w:r w:rsidR="00696267" w:rsidRPr="00D97C17">
        <w:rPr>
          <w:sz w:val="28"/>
        </w:rPr>
        <w:t>27</w:t>
      </w:r>
      <w:r w:rsidRPr="00D97C17">
        <w:rPr>
          <w:sz w:val="28"/>
        </w:rPr>
        <w:t>)</w:t>
      </w:r>
    </w:p>
    <w:p w:rsidR="004217D5" w:rsidRPr="00D97C17" w:rsidRDefault="004217D5" w:rsidP="00A17BA0">
      <w:pPr>
        <w:spacing w:line="360" w:lineRule="auto"/>
        <w:ind w:firstLine="709"/>
        <w:jc w:val="both"/>
        <w:rPr>
          <w:sz w:val="28"/>
          <w:szCs w:val="28"/>
        </w:rPr>
      </w:pPr>
      <w:r w:rsidRPr="00D97C17">
        <w:rPr>
          <w:sz w:val="28"/>
        </w:rPr>
        <w:object w:dxaOrig="1240" w:dyaOrig="380">
          <v:shape id="_x0000_i1132" type="#_x0000_t75" style="width:62.25pt;height:18.75pt" o:ole="">
            <v:imagedata r:id="rId215" o:title=""/>
          </v:shape>
          <o:OLEObject Type="Embed" ProgID="Equation.DSMT4" ShapeID="_x0000_i1132" DrawAspect="Content" ObjectID="_1457353790" r:id="rId216"/>
        </w:object>
      </w:r>
      <w:r w:rsidRPr="00D97C17">
        <w:rPr>
          <w:sz w:val="28"/>
        </w:rPr>
        <w:t>.</w:t>
      </w:r>
      <w:r w:rsidRPr="00D97C17">
        <w:rPr>
          <w:sz w:val="28"/>
        </w:rPr>
        <w:tab/>
      </w:r>
      <w:r w:rsidRPr="00D97C17">
        <w:rPr>
          <w:sz w:val="28"/>
        </w:rPr>
        <w:tab/>
      </w:r>
      <w:r w:rsidRPr="00D97C17">
        <w:rPr>
          <w:sz w:val="28"/>
        </w:rPr>
        <w:tab/>
      </w:r>
      <w:r w:rsidRPr="00D97C17">
        <w:rPr>
          <w:sz w:val="28"/>
        </w:rPr>
        <w:tab/>
      </w:r>
      <w:r w:rsidRPr="00D97C17">
        <w:rPr>
          <w:sz w:val="28"/>
        </w:rPr>
        <w:tab/>
      </w:r>
      <w:r w:rsidRPr="00D97C17">
        <w:rPr>
          <w:sz w:val="28"/>
        </w:rPr>
        <w:tab/>
        <w:t>(</w:t>
      </w:r>
      <w:r w:rsidR="00696267" w:rsidRPr="00D97C17">
        <w:rPr>
          <w:sz w:val="28"/>
        </w:rPr>
        <w:t>1.28</w:t>
      </w:r>
      <w:r w:rsidRPr="00D97C17">
        <w:rPr>
          <w:sz w:val="28"/>
        </w:rPr>
        <w:t>)</w:t>
      </w:r>
    </w:p>
    <w:p w:rsidR="004217D5" w:rsidRPr="00D97C17" w:rsidRDefault="004217D5" w:rsidP="00A17BA0">
      <w:pPr>
        <w:spacing w:line="360" w:lineRule="auto"/>
        <w:ind w:firstLine="709"/>
        <w:jc w:val="both"/>
        <w:rPr>
          <w:sz w:val="28"/>
          <w:szCs w:val="28"/>
        </w:rPr>
      </w:pPr>
      <w:r w:rsidRPr="00D97C17">
        <w:rPr>
          <w:sz w:val="28"/>
          <w:szCs w:val="28"/>
          <w:lang w:val="en-US"/>
        </w:rPr>
        <w:object w:dxaOrig="180" w:dyaOrig="279">
          <v:shape id="_x0000_i1133" type="#_x0000_t75" style="width:12.75pt;height:17.25pt" o:ole="">
            <v:imagedata r:id="rId217" o:title=""/>
          </v:shape>
          <o:OLEObject Type="Embed" ProgID="Equation.3" ShapeID="_x0000_i1133" DrawAspect="Content" ObjectID="_1457353791" r:id="rId218"/>
        </w:object>
      </w:r>
      <w:r w:rsidRPr="00D97C17">
        <w:rPr>
          <w:sz w:val="28"/>
        </w:rPr>
        <w:object w:dxaOrig="1219" w:dyaOrig="380">
          <v:shape id="_x0000_i1134" type="#_x0000_t75" style="width:60.75pt;height:18.75pt" o:ole="">
            <v:imagedata r:id="rId219" o:title=""/>
          </v:shape>
          <o:OLEObject Type="Embed" ProgID="Equation.DSMT4" ShapeID="_x0000_i1134" DrawAspect="Content" ObjectID="_1457353792" r:id="rId220"/>
        </w:object>
      </w:r>
      <w:r w:rsidRPr="00D97C17">
        <w:rPr>
          <w:sz w:val="28"/>
        </w:rPr>
        <w:t>.</w:t>
      </w:r>
      <w:r w:rsidRPr="00D97C17">
        <w:rPr>
          <w:sz w:val="28"/>
        </w:rPr>
        <w:tab/>
      </w:r>
      <w:r w:rsidRPr="00D97C17">
        <w:rPr>
          <w:sz w:val="28"/>
        </w:rPr>
        <w:tab/>
      </w:r>
      <w:r w:rsidRPr="00D97C17">
        <w:rPr>
          <w:sz w:val="28"/>
        </w:rPr>
        <w:tab/>
      </w:r>
      <w:r w:rsidRPr="00D97C17">
        <w:rPr>
          <w:sz w:val="28"/>
        </w:rPr>
        <w:tab/>
      </w:r>
      <w:r w:rsidRPr="00D97C17">
        <w:rPr>
          <w:sz w:val="28"/>
        </w:rPr>
        <w:tab/>
        <w:t>(1.</w:t>
      </w:r>
      <w:r w:rsidR="00696267" w:rsidRPr="00D97C17">
        <w:rPr>
          <w:sz w:val="28"/>
        </w:rPr>
        <w:t>29</w:t>
      </w:r>
      <w:r w:rsidRPr="00D97C17">
        <w:rPr>
          <w:sz w:val="28"/>
        </w:rPr>
        <w:t>)</w:t>
      </w:r>
    </w:p>
    <w:p w:rsidR="000822EC" w:rsidRDefault="000822EC" w:rsidP="00A17BA0">
      <w:pPr>
        <w:pStyle w:val="1"/>
        <w:keepLines/>
        <w:jc w:val="both"/>
        <w:rPr>
          <w:b/>
          <w:bCs/>
          <w:szCs w:val="28"/>
        </w:rPr>
      </w:pPr>
      <w:bookmarkStart w:id="15" w:name="_Toc272848888"/>
    </w:p>
    <w:p w:rsidR="00D83819" w:rsidRPr="00D97C17" w:rsidRDefault="00D83819" w:rsidP="00A17BA0">
      <w:pPr>
        <w:pStyle w:val="1"/>
        <w:keepLines/>
        <w:jc w:val="both"/>
        <w:rPr>
          <w:b/>
          <w:bCs/>
          <w:szCs w:val="28"/>
        </w:rPr>
      </w:pPr>
      <w:r w:rsidRPr="00D97C17">
        <w:rPr>
          <w:b/>
          <w:bCs/>
          <w:szCs w:val="28"/>
        </w:rPr>
        <w:t>1.</w:t>
      </w:r>
      <w:r w:rsidR="0074347C" w:rsidRPr="000822EC">
        <w:rPr>
          <w:b/>
          <w:bCs/>
          <w:szCs w:val="28"/>
        </w:rPr>
        <w:t>3</w:t>
      </w:r>
      <w:r w:rsidRPr="00D97C17">
        <w:rPr>
          <w:b/>
          <w:bCs/>
          <w:szCs w:val="28"/>
        </w:rPr>
        <w:t xml:space="preserve"> Методы прогнозирования на основе временных рядов</w:t>
      </w:r>
      <w:bookmarkEnd w:id="13"/>
      <w:bookmarkEnd w:id="15"/>
    </w:p>
    <w:p w:rsidR="000822EC" w:rsidRDefault="000822EC" w:rsidP="00A17BA0">
      <w:pPr>
        <w:pStyle w:val="0"/>
        <w:ind w:firstLine="709"/>
      </w:pPr>
    </w:p>
    <w:p w:rsidR="00D83819" w:rsidRPr="00D97C17" w:rsidRDefault="00D83819" w:rsidP="00A17BA0">
      <w:pPr>
        <w:pStyle w:val="0"/>
        <w:ind w:firstLine="709"/>
      </w:pPr>
      <w:r w:rsidRPr="00D97C17">
        <w:t>Основным фактором, влияющим на выбор метода прогнозирования, является идентификация и четкое понимание реальных моделей, присутствующих в данных. Если в них удастся распознать тренд, циклическую или сезонную модель, это существенно облегчит поиск эффективного метода экстраполирования</w:t>
      </w:r>
      <w:r w:rsidR="006629FC" w:rsidRPr="00D97C17">
        <w:t xml:space="preserve"> </w:t>
      </w:r>
      <w:r w:rsidR="006629FC" w:rsidRPr="00D97C17">
        <w:rPr>
          <w:bCs w:val="0"/>
        </w:rPr>
        <w:t>[10, C.51]</w:t>
      </w:r>
      <w:r w:rsidRPr="00D97C17">
        <w:t>.</w:t>
      </w:r>
    </w:p>
    <w:p w:rsidR="00D83819" w:rsidRPr="00D97C17" w:rsidRDefault="00D83819" w:rsidP="00A17BA0">
      <w:pPr>
        <w:pStyle w:val="0"/>
        <w:ind w:firstLine="709"/>
        <w:rPr>
          <w:b/>
        </w:rPr>
      </w:pPr>
      <w:r w:rsidRPr="00D97C17">
        <w:rPr>
          <w:b/>
        </w:rPr>
        <w:t>Аппарат прогнозирования для стационарных данных</w:t>
      </w:r>
    </w:p>
    <w:p w:rsidR="00D83819" w:rsidRPr="00D97C17" w:rsidRDefault="00D83819" w:rsidP="00A17BA0">
      <w:pPr>
        <w:pStyle w:val="0"/>
        <w:ind w:firstLine="709"/>
      </w:pPr>
      <w:r w:rsidRPr="00D97C17">
        <w:t xml:space="preserve">Прогнозирование стационарного ряда в своей простейшей форме включает в себя использование его предыстории для оценки среднего значения, которое затем становится прогнозом на будущие периоды. Более сложная техника состоит в уточнении оценки с использованием вновь поступившей информации. Эти методы полезны, когда начальные оценки ненадежны или когда постоянство </w:t>
      </w:r>
      <w:r w:rsidR="0074347C" w:rsidRPr="00D97C17">
        <w:t>среднего значения под вопросом.</w:t>
      </w:r>
    </w:p>
    <w:p w:rsidR="00D83819" w:rsidRPr="00D97C17" w:rsidRDefault="00D83819" w:rsidP="00A17BA0">
      <w:pPr>
        <w:pStyle w:val="0"/>
        <w:ind w:firstLine="709"/>
      </w:pPr>
      <w:r w:rsidRPr="00D97C17">
        <w:t>Методы прогнозирования, которые могут применяться по отношению к стационарным рядам, включают в себя наивные методы, методы простого усреднения, скользящие средние, простое экспоненциальное сглаживание и методы авторегрессионого скользящего среднего (методы Бокса-Дженкинса).</w:t>
      </w:r>
    </w:p>
    <w:p w:rsidR="00D83819" w:rsidRPr="00D97C17" w:rsidRDefault="00D83819" w:rsidP="00A17BA0">
      <w:pPr>
        <w:pStyle w:val="0"/>
        <w:ind w:firstLine="709"/>
        <w:rPr>
          <w:b/>
        </w:rPr>
      </w:pPr>
      <w:r w:rsidRPr="00D97C17">
        <w:rPr>
          <w:b/>
        </w:rPr>
        <w:t>Аппарат прогнозирования для данных, имеющих тренд</w:t>
      </w:r>
    </w:p>
    <w:p w:rsidR="00D83819" w:rsidRPr="00D97C17" w:rsidRDefault="00D83819" w:rsidP="00A17BA0">
      <w:pPr>
        <w:pStyle w:val="0"/>
        <w:ind w:firstLine="709"/>
      </w:pPr>
      <w:r w:rsidRPr="00D97C17">
        <w:t xml:space="preserve">Ряд, обладающий трендом, ранее был определен как ряд, содержащий долгосрочную компоненту, которая отражает постоянное возрастание или убывание значений ряда в течение продолжительного периода времени. Наличие тренда типично для временных рядов экономических показателей </w:t>
      </w:r>
      <w:r w:rsidR="006629FC" w:rsidRPr="00D97C17">
        <w:rPr>
          <w:bCs w:val="0"/>
        </w:rPr>
        <w:t>[</w:t>
      </w:r>
      <w:r w:rsidR="006629FC" w:rsidRPr="00D97C17">
        <w:rPr>
          <w:bCs w:val="0"/>
          <w:lang w:val="en-US"/>
        </w:rPr>
        <w:t>11</w:t>
      </w:r>
      <w:r w:rsidR="006629FC" w:rsidRPr="00D97C17">
        <w:rPr>
          <w:bCs w:val="0"/>
        </w:rPr>
        <w:t>, C.1</w:t>
      </w:r>
      <w:r w:rsidR="006629FC" w:rsidRPr="00D97C17">
        <w:rPr>
          <w:bCs w:val="0"/>
          <w:lang w:val="en-US"/>
        </w:rPr>
        <w:t>2</w:t>
      </w:r>
      <w:r w:rsidR="006629FC" w:rsidRPr="00D97C17">
        <w:rPr>
          <w:bCs w:val="0"/>
        </w:rPr>
        <w:t>4</w:t>
      </w:r>
      <w:r w:rsidRPr="00D97C17">
        <w:rPr>
          <w:bCs w:val="0"/>
        </w:rPr>
        <w:t>].</w:t>
      </w:r>
    </w:p>
    <w:p w:rsidR="00D83819" w:rsidRPr="00D97C17" w:rsidRDefault="00D83819" w:rsidP="00A17BA0">
      <w:pPr>
        <w:pStyle w:val="0"/>
        <w:ind w:firstLine="709"/>
      </w:pPr>
      <w:r w:rsidRPr="00D97C17">
        <w:t>Аппарат прогнозирования, который должен использоваться для прогнозирования рядов, имеющих тренд, – это метод скользящих средних, метод линейного экспоненциального сглаживания Хольта, простая регрессия, возрастающие кривые, экспоненциальные модели и методы авторегрессионых интегрированных скользящих средних (методы Бокса-Дженкинса).</w:t>
      </w:r>
    </w:p>
    <w:p w:rsidR="00D83819" w:rsidRPr="000822EC" w:rsidRDefault="00D83819" w:rsidP="00A17BA0">
      <w:pPr>
        <w:pStyle w:val="0"/>
        <w:ind w:firstLine="709"/>
        <w:rPr>
          <w:b/>
        </w:rPr>
      </w:pPr>
      <w:r w:rsidRPr="00D97C17">
        <w:rPr>
          <w:b/>
        </w:rPr>
        <w:t>Измерение ошибки прогноза</w:t>
      </w:r>
    </w:p>
    <w:p w:rsidR="00D83819" w:rsidRPr="00D97C17" w:rsidRDefault="00D83819" w:rsidP="00A17BA0">
      <w:pPr>
        <w:pStyle w:val="0"/>
        <w:ind w:firstLine="709"/>
      </w:pPr>
      <w:r w:rsidRPr="00D97C17">
        <w:t>Основные обозначения, используемые в прогнозировании</w:t>
      </w:r>
      <w:r w:rsidR="006629FC" w:rsidRPr="00D97C17">
        <w:t xml:space="preserve"> </w:t>
      </w:r>
      <w:r w:rsidR="006629FC" w:rsidRPr="00D97C17">
        <w:rPr>
          <w:bCs w:val="0"/>
        </w:rPr>
        <w:t>[12, C.55]</w:t>
      </w:r>
      <w:r w:rsidRPr="00D97C17">
        <w:t>:</w:t>
      </w:r>
    </w:p>
    <w:p w:rsidR="00D83819" w:rsidRPr="00D97C17" w:rsidRDefault="00D83819" w:rsidP="00A17BA0">
      <w:pPr>
        <w:pStyle w:val="0"/>
        <w:ind w:firstLine="709"/>
      </w:pPr>
      <w:r w:rsidRPr="00D97C17">
        <w:object w:dxaOrig="220" w:dyaOrig="360">
          <v:shape id="_x0000_i1135" type="#_x0000_t75" style="width:11.25pt;height:18pt" o:ole="">
            <v:imagedata r:id="rId221" o:title=""/>
          </v:shape>
          <o:OLEObject Type="Embed" ProgID="Equation.DSMT4" ShapeID="_x0000_i1135" DrawAspect="Content" ObjectID="_1457353793" r:id="rId222"/>
        </w:object>
      </w:r>
      <w:r w:rsidRPr="00D97C17">
        <w:t xml:space="preserve"> – значение временного ряда в момент </w:t>
      </w:r>
      <w:r w:rsidRPr="00D97C17">
        <w:object w:dxaOrig="139" w:dyaOrig="240">
          <v:shape id="_x0000_i1136" type="#_x0000_t75" style="width:6.75pt;height:12pt" o:ole="">
            <v:imagedata r:id="rId223" o:title=""/>
          </v:shape>
          <o:OLEObject Type="Embed" ProgID="Equation.DSMT4" ShapeID="_x0000_i1136" DrawAspect="Content" ObjectID="_1457353794" r:id="rId224"/>
        </w:object>
      </w:r>
      <w:r w:rsidRPr="00D97C17">
        <w:t>.</w:t>
      </w:r>
    </w:p>
    <w:p w:rsidR="00D83819" w:rsidRPr="00D97C17" w:rsidRDefault="00D83819" w:rsidP="00A17BA0">
      <w:pPr>
        <w:pStyle w:val="0"/>
        <w:ind w:firstLine="709"/>
      </w:pPr>
      <w:r w:rsidRPr="00D97C17">
        <w:object w:dxaOrig="220" w:dyaOrig="380">
          <v:shape id="_x0000_i1137" type="#_x0000_t75" style="width:11.25pt;height:18.75pt" o:ole="">
            <v:imagedata r:id="rId225" o:title=""/>
          </v:shape>
          <o:OLEObject Type="Embed" ProgID="Equation.DSMT4" ShapeID="_x0000_i1137" DrawAspect="Content" ObjectID="_1457353795" r:id="rId226"/>
        </w:object>
      </w:r>
      <w:r w:rsidRPr="00D97C17">
        <w:t xml:space="preserve"> – прогноз значения </w:t>
      </w:r>
      <w:r w:rsidRPr="00D97C17">
        <w:object w:dxaOrig="220" w:dyaOrig="360">
          <v:shape id="_x0000_i1138" type="#_x0000_t75" style="width:11.25pt;height:18pt" o:ole="">
            <v:imagedata r:id="rId221" o:title=""/>
          </v:shape>
          <o:OLEObject Type="Embed" ProgID="Equation.DSMT4" ShapeID="_x0000_i1138" DrawAspect="Content" ObjectID="_1457353796" r:id="rId227"/>
        </w:object>
      </w:r>
      <w:r w:rsidRPr="00D97C17">
        <w:t>.</w:t>
      </w:r>
    </w:p>
    <w:p w:rsidR="00D83819" w:rsidRPr="00D97C17" w:rsidRDefault="00D83819" w:rsidP="00A17BA0">
      <w:pPr>
        <w:pStyle w:val="0"/>
        <w:ind w:firstLine="709"/>
      </w:pPr>
      <w:r w:rsidRPr="00D97C17">
        <w:object w:dxaOrig="999" w:dyaOrig="380">
          <v:shape id="_x0000_i1139" type="#_x0000_t75" style="width:50.25pt;height:18.75pt" o:ole="">
            <v:imagedata r:id="rId228" o:title=""/>
          </v:shape>
          <o:OLEObject Type="Embed" ProgID="Equation.DSMT4" ShapeID="_x0000_i1139" DrawAspect="Content" ObjectID="_1457353797" r:id="rId229"/>
        </w:object>
      </w:r>
      <w:r w:rsidRPr="00D97C17">
        <w:t xml:space="preserve"> –</w:t>
      </w:r>
      <w:r w:rsidR="00A17BA0" w:rsidRPr="00D97C17">
        <w:t xml:space="preserve"> </w:t>
      </w:r>
      <w:r w:rsidRPr="00D97C17">
        <w:t>погрешность или ошибка прогноза.</w:t>
      </w:r>
    </w:p>
    <w:p w:rsidR="00D83819" w:rsidRPr="00D97C17" w:rsidRDefault="00D83819" w:rsidP="00A17BA0">
      <w:pPr>
        <w:pStyle w:val="0"/>
        <w:ind w:firstLine="709"/>
      </w:pPr>
      <w:r w:rsidRPr="00D97C17">
        <w:t>Разработано несколько методов оценки ошибок, присущих отдельным методам прогнозирования. Большинство этих методов состоит в усреднении некоторых функций от разностей между действител</w:t>
      </w:r>
      <w:r w:rsidR="0074347C" w:rsidRPr="00D97C17">
        <w:t>ьным значением и его прогнозом.</w:t>
      </w:r>
    </w:p>
    <w:p w:rsidR="00D83819" w:rsidRPr="00D97C17" w:rsidRDefault="00D83819" w:rsidP="00A17BA0">
      <w:pPr>
        <w:pStyle w:val="0"/>
        <w:ind w:firstLine="709"/>
      </w:pPr>
      <w:r w:rsidRPr="00D97C17">
        <w:t>Ошибкой прогноза является разность между действительным значением и его прогнозом.</w:t>
      </w:r>
    </w:p>
    <w:p w:rsidR="00D83819" w:rsidRPr="00D97C17" w:rsidRDefault="00D83819" w:rsidP="00A17BA0">
      <w:pPr>
        <w:pStyle w:val="0"/>
        <w:ind w:firstLine="709"/>
      </w:pPr>
      <w:r w:rsidRPr="00D97C17">
        <w:t>В одном из способов оценки метода прогнозирования используется суммирование абсолютных ошибок. Среднее абсолютное отклонение (</w:t>
      </w:r>
      <w:r w:rsidRPr="00D97C17">
        <w:rPr>
          <w:lang w:val="en-US"/>
        </w:rPr>
        <w:t>Mean</w:t>
      </w:r>
      <w:r w:rsidRPr="00D97C17">
        <w:t xml:space="preserve"> </w:t>
      </w:r>
      <w:r w:rsidRPr="00D97C17">
        <w:rPr>
          <w:lang w:val="en-US"/>
        </w:rPr>
        <w:t>Absolute</w:t>
      </w:r>
      <w:r w:rsidRPr="00D97C17">
        <w:t xml:space="preserve"> </w:t>
      </w:r>
      <w:r w:rsidRPr="00D97C17">
        <w:rPr>
          <w:lang w:val="en-US"/>
        </w:rPr>
        <w:t>Derivation</w:t>
      </w:r>
      <w:r w:rsidRPr="00D97C17">
        <w:t xml:space="preserve">, </w:t>
      </w:r>
      <w:r w:rsidRPr="00D97C17">
        <w:rPr>
          <w:lang w:val="en-US"/>
        </w:rPr>
        <w:t>MAD</w:t>
      </w:r>
      <w:r w:rsidRPr="00D97C17">
        <w:t>) измеряет точность прогноза, усредняя величины ошибок прогноза (абсолютные значения каждой ошибки).</w:t>
      </w:r>
    </w:p>
    <w:p w:rsidR="000822EC" w:rsidRDefault="000822EC" w:rsidP="00A17BA0">
      <w:pPr>
        <w:pStyle w:val="0"/>
        <w:ind w:firstLine="709"/>
      </w:pPr>
    </w:p>
    <w:p w:rsidR="00D83819" w:rsidRPr="00D97C17" w:rsidRDefault="00D83819" w:rsidP="00A17BA0">
      <w:pPr>
        <w:pStyle w:val="0"/>
        <w:ind w:firstLine="709"/>
      </w:pPr>
      <w:r w:rsidRPr="00D97C17">
        <w:object w:dxaOrig="1960" w:dyaOrig="680">
          <v:shape id="_x0000_i1140" type="#_x0000_t75" style="width:98.25pt;height:33.75pt" o:ole="">
            <v:imagedata r:id="rId230" o:title=""/>
          </v:shape>
          <o:OLEObject Type="Embed" ProgID="Equation.DSMT4" ShapeID="_x0000_i1140" DrawAspect="Content" ObjectID="_1457353798" r:id="rId231"/>
        </w:object>
      </w:r>
      <w:r w:rsidRPr="00D97C17">
        <w:t>.</w:t>
      </w:r>
      <w:r w:rsidRPr="00D97C17">
        <w:tab/>
      </w:r>
      <w:r w:rsidRPr="00D97C17">
        <w:tab/>
      </w:r>
      <w:r w:rsidRPr="00D97C17">
        <w:tab/>
      </w:r>
      <w:r w:rsidRPr="00D97C17">
        <w:tab/>
      </w:r>
      <w:r w:rsidRPr="00D97C17">
        <w:tab/>
      </w:r>
      <w:r w:rsidRPr="00D97C17">
        <w:tab/>
      </w:r>
      <w:r w:rsidRPr="00D97C17">
        <w:rPr>
          <w:szCs w:val="24"/>
        </w:rPr>
        <w:t>(1.3</w:t>
      </w:r>
      <w:r w:rsidR="00696267" w:rsidRPr="00D97C17">
        <w:rPr>
          <w:szCs w:val="24"/>
        </w:rPr>
        <w:t>0</w:t>
      </w:r>
      <w:r w:rsidRPr="00D97C17">
        <w:rPr>
          <w:szCs w:val="24"/>
        </w:rPr>
        <w:t>)</w:t>
      </w:r>
    </w:p>
    <w:p w:rsidR="000822EC" w:rsidRDefault="000822EC" w:rsidP="00A17BA0">
      <w:pPr>
        <w:pStyle w:val="0"/>
        <w:ind w:firstLine="709"/>
      </w:pPr>
    </w:p>
    <w:p w:rsidR="00D83819" w:rsidRPr="00D97C17" w:rsidRDefault="00D83819" w:rsidP="00A17BA0">
      <w:pPr>
        <w:pStyle w:val="0"/>
        <w:ind w:firstLine="709"/>
        <w:rPr>
          <w:lang w:val="en-US"/>
        </w:rPr>
      </w:pPr>
      <w:r w:rsidRPr="00D97C17">
        <w:t>Среднеквадратическая ошибка (Меа</w:t>
      </w:r>
      <w:r w:rsidRPr="00D97C17">
        <w:rPr>
          <w:lang w:val="en-US"/>
        </w:rPr>
        <w:t>n</w:t>
      </w:r>
      <w:r w:rsidRPr="00D97C17">
        <w:t xml:space="preserve"> </w:t>
      </w:r>
      <w:r w:rsidRPr="00D97C17">
        <w:rPr>
          <w:lang w:val="en-US"/>
        </w:rPr>
        <w:t>Squared</w:t>
      </w:r>
      <w:r w:rsidRPr="00D97C17">
        <w:t xml:space="preserve"> </w:t>
      </w:r>
      <w:r w:rsidRPr="00D97C17">
        <w:rPr>
          <w:lang w:val="en-US"/>
        </w:rPr>
        <w:t>Error</w:t>
      </w:r>
      <w:r w:rsidRPr="00D97C17">
        <w:t xml:space="preserve">, </w:t>
      </w:r>
      <w:r w:rsidRPr="00D97C17">
        <w:rPr>
          <w:lang w:val="en-US"/>
        </w:rPr>
        <w:t>MSE</w:t>
      </w:r>
      <w:r w:rsidRPr="00D97C17">
        <w:t>) – это другой способ оценки метода прогнозирования. Каждая ошибка или погрешность возводится в квадрат; эти величины затем суммируются и делятся на количество наблюдений. Поскольку каждое значение отклонения возводится в квадрат, этот метод подчер</w:t>
      </w:r>
      <w:r w:rsidR="0074347C" w:rsidRPr="00D97C17">
        <w:t>кивает большие ошибки прогноза.</w:t>
      </w:r>
    </w:p>
    <w:p w:rsidR="000822EC" w:rsidRDefault="000822EC" w:rsidP="00A17BA0">
      <w:pPr>
        <w:pStyle w:val="0"/>
        <w:ind w:firstLine="709"/>
      </w:pPr>
    </w:p>
    <w:p w:rsidR="00D83819" w:rsidRPr="00D97C17" w:rsidRDefault="00D83819" w:rsidP="00A17BA0">
      <w:pPr>
        <w:pStyle w:val="0"/>
        <w:ind w:firstLine="709"/>
      </w:pPr>
      <w:r w:rsidRPr="00D97C17">
        <w:object w:dxaOrig="2100" w:dyaOrig="720">
          <v:shape id="_x0000_i1141" type="#_x0000_t75" style="width:105pt;height:36pt" o:ole="">
            <v:imagedata r:id="rId232" o:title=""/>
          </v:shape>
          <o:OLEObject Type="Embed" ProgID="Equation.DSMT4" ShapeID="_x0000_i1141" DrawAspect="Content" ObjectID="_1457353799" r:id="rId233"/>
        </w:object>
      </w:r>
      <w:r w:rsidRPr="00D97C17">
        <w:t>.</w:t>
      </w:r>
      <w:r w:rsidRPr="00D97C17">
        <w:tab/>
      </w:r>
      <w:r w:rsidRPr="00D97C17">
        <w:tab/>
      </w:r>
      <w:r w:rsidRPr="00D97C17">
        <w:tab/>
      </w:r>
      <w:r w:rsidRPr="00D97C17">
        <w:tab/>
      </w:r>
      <w:r w:rsidRPr="00D97C17">
        <w:tab/>
      </w:r>
      <w:r w:rsidRPr="00D97C17">
        <w:rPr>
          <w:szCs w:val="24"/>
        </w:rPr>
        <w:t>(1.</w:t>
      </w:r>
      <w:r w:rsidR="00696267" w:rsidRPr="00D97C17">
        <w:rPr>
          <w:szCs w:val="24"/>
        </w:rPr>
        <w:t>31</w:t>
      </w:r>
      <w:r w:rsidRPr="00D97C17">
        <w:rPr>
          <w:szCs w:val="24"/>
        </w:rPr>
        <w:t>)</w:t>
      </w:r>
    </w:p>
    <w:p w:rsidR="000822EC" w:rsidRDefault="000822EC" w:rsidP="00A17BA0">
      <w:pPr>
        <w:pStyle w:val="0"/>
        <w:ind w:firstLine="709"/>
      </w:pPr>
    </w:p>
    <w:p w:rsidR="00D83819" w:rsidRPr="00D97C17" w:rsidRDefault="00D83819" w:rsidP="00A17BA0">
      <w:pPr>
        <w:pStyle w:val="0"/>
        <w:ind w:firstLine="709"/>
        <w:rPr>
          <w:lang w:val="en-US"/>
        </w:rPr>
      </w:pPr>
      <w:r w:rsidRPr="00D97C17">
        <w:t>Иногда предпочтительнее вычислять не абсолютные величины ошибок, а их процентное отношение. Средняя абсолютная ошибка в процентах (</w:t>
      </w:r>
      <w:r w:rsidRPr="00D97C17">
        <w:rPr>
          <w:lang w:val="en-US"/>
        </w:rPr>
        <w:t>Mean</w:t>
      </w:r>
      <w:r w:rsidRPr="00D97C17">
        <w:t xml:space="preserve"> </w:t>
      </w:r>
      <w:r w:rsidRPr="00D97C17">
        <w:rPr>
          <w:lang w:val="en-US"/>
        </w:rPr>
        <w:t>Absolute</w:t>
      </w:r>
      <w:r w:rsidRPr="00D97C17">
        <w:t xml:space="preserve"> </w:t>
      </w:r>
      <w:r w:rsidRPr="00D97C17">
        <w:rPr>
          <w:lang w:val="en-US"/>
        </w:rPr>
        <w:t>Percentage</w:t>
      </w:r>
      <w:r w:rsidRPr="00D97C17">
        <w:t xml:space="preserve"> Еггог, МАРЕ) вычисляется путем отыскания абсолютной ошибки в каждый момент времени и деления ее на действительно наблюдаемое значение (в этот момент времени) с последующим усреднением полученных абсолютных процентных ошибок. Этот подход полезен в том случае, когда размер или значение прогнозируемой величины важны в оценке точности прогноза. МАРЕ подчеркивает, насколько велики ошибки прогноза в сравнении с д</w:t>
      </w:r>
      <w:r w:rsidR="0074347C" w:rsidRPr="00D97C17">
        <w:t>ействительными значениями ряда.</w:t>
      </w:r>
    </w:p>
    <w:p w:rsidR="000822EC" w:rsidRDefault="000822EC" w:rsidP="00A17BA0">
      <w:pPr>
        <w:pStyle w:val="0"/>
        <w:ind w:firstLine="709"/>
      </w:pPr>
    </w:p>
    <w:p w:rsidR="00D83819" w:rsidRPr="00D97C17" w:rsidRDefault="00D83819" w:rsidP="00A17BA0">
      <w:pPr>
        <w:pStyle w:val="0"/>
        <w:ind w:firstLine="709"/>
      </w:pPr>
      <w:r w:rsidRPr="00D97C17">
        <w:object w:dxaOrig="2120" w:dyaOrig="800">
          <v:shape id="_x0000_i1142" type="#_x0000_t75" style="width:105.75pt;height:39.75pt" o:ole="">
            <v:imagedata r:id="rId234" o:title=""/>
          </v:shape>
          <o:OLEObject Type="Embed" ProgID="Equation.DSMT4" ShapeID="_x0000_i1142" DrawAspect="Content" ObjectID="_1457353800" r:id="rId235"/>
        </w:object>
      </w:r>
      <w:r w:rsidRPr="00D97C17">
        <w:t>.</w:t>
      </w:r>
      <w:r w:rsidRPr="00D97C17">
        <w:tab/>
      </w:r>
      <w:r w:rsidRPr="00D97C17">
        <w:tab/>
      </w:r>
      <w:r w:rsidRPr="00D97C17">
        <w:tab/>
      </w:r>
      <w:r w:rsidRPr="00D97C17">
        <w:tab/>
      </w:r>
      <w:r w:rsidRPr="00D97C17">
        <w:tab/>
      </w:r>
      <w:r w:rsidRPr="00D97C17">
        <w:rPr>
          <w:szCs w:val="24"/>
        </w:rPr>
        <w:t>(1.</w:t>
      </w:r>
      <w:r w:rsidR="00696267" w:rsidRPr="00D97C17">
        <w:rPr>
          <w:szCs w:val="24"/>
        </w:rPr>
        <w:t>32</w:t>
      </w:r>
      <w:r w:rsidRPr="00D97C17">
        <w:rPr>
          <w:szCs w:val="24"/>
        </w:rPr>
        <w:t>)</w:t>
      </w:r>
    </w:p>
    <w:p w:rsidR="000822EC" w:rsidRDefault="000822EC" w:rsidP="00A17BA0">
      <w:pPr>
        <w:pStyle w:val="0"/>
        <w:ind w:firstLine="709"/>
      </w:pPr>
    </w:p>
    <w:p w:rsidR="00D83819" w:rsidRPr="00D97C17" w:rsidRDefault="00D83819" w:rsidP="00A17BA0">
      <w:pPr>
        <w:pStyle w:val="0"/>
        <w:ind w:firstLine="709"/>
      </w:pPr>
      <w:r w:rsidRPr="00D97C17">
        <w:t>Часто необходимо определить, является ли метод прогнозирования смещенным (полученный прогноз постоянно оказывается заниженным или завышенным)</w:t>
      </w:r>
      <w:r w:rsidR="006629FC" w:rsidRPr="00D97C17">
        <w:t xml:space="preserve"> </w:t>
      </w:r>
      <w:r w:rsidR="006629FC" w:rsidRPr="00D97C17">
        <w:rPr>
          <w:bCs w:val="0"/>
        </w:rPr>
        <w:t>[13, C.78]</w:t>
      </w:r>
      <w:r w:rsidRPr="00D97C17">
        <w:t>. В этих случаях используется средняя процентная ошибка (</w:t>
      </w:r>
      <w:r w:rsidRPr="00D97C17">
        <w:rPr>
          <w:lang w:val="en-US"/>
        </w:rPr>
        <w:t>Mean</w:t>
      </w:r>
      <w:r w:rsidRPr="00D97C17">
        <w:t xml:space="preserve"> </w:t>
      </w:r>
      <w:r w:rsidRPr="00D97C17">
        <w:rPr>
          <w:lang w:val="en-US"/>
        </w:rPr>
        <w:t>Percentage</w:t>
      </w:r>
      <w:r w:rsidRPr="00D97C17">
        <w:t xml:space="preserve"> Еггог, МРЕ). Она вычисляется посредством нахождения ошибки в каждый момент времени и деления ее значения на действительное значение в этот момент времени с последующим усреднением полученных процентных выражений ошибок. </w:t>
      </w:r>
    </w:p>
    <w:p w:rsidR="000822EC" w:rsidRDefault="000822EC" w:rsidP="00A17BA0">
      <w:pPr>
        <w:pStyle w:val="0"/>
        <w:ind w:firstLine="709"/>
      </w:pPr>
    </w:p>
    <w:p w:rsidR="00D83819" w:rsidRPr="00D97C17" w:rsidRDefault="00D83819" w:rsidP="00A17BA0">
      <w:pPr>
        <w:pStyle w:val="0"/>
        <w:ind w:firstLine="709"/>
      </w:pPr>
      <w:r w:rsidRPr="00D97C17">
        <w:object w:dxaOrig="2079" w:dyaOrig="800">
          <v:shape id="_x0000_i1143" type="#_x0000_t75" style="width:104.25pt;height:39.75pt" o:ole="">
            <v:imagedata r:id="rId236" o:title=""/>
          </v:shape>
          <o:OLEObject Type="Embed" ProgID="Equation.DSMT4" ShapeID="_x0000_i1143" DrawAspect="Content" ObjectID="_1457353801" r:id="rId237"/>
        </w:object>
      </w:r>
      <w:r w:rsidRPr="00D97C17">
        <w:t>.</w:t>
      </w:r>
      <w:r w:rsidRPr="00D97C17">
        <w:tab/>
      </w:r>
      <w:r w:rsidRPr="00D97C17">
        <w:tab/>
      </w:r>
      <w:r w:rsidRPr="00D97C17">
        <w:tab/>
      </w:r>
      <w:r w:rsidRPr="00D97C17">
        <w:tab/>
      </w:r>
      <w:r w:rsidRPr="00D97C17">
        <w:tab/>
      </w:r>
      <w:r w:rsidRPr="00D97C17">
        <w:rPr>
          <w:szCs w:val="24"/>
        </w:rPr>
        <w:t>(1.</w:t>
      </w:r>
      <w:r w:rsidR="00696267" w:rsidRPr="00D97C17">
        <w:rPr>
          <w:szCs w:val="24"/>
        </w:rPr>
        <w:t>33</w:t>
      </w:r>
      <w:r w:rsidRPr="00D97C17">
        <w:rPr>
          <w:szCs w:val="24"/>
        </w:rPr>
        <w:t>)</w:t>
      </w:r>
    </w:p>
    <w:p w:rsidR="000822EC" w:rsidRDefault="000822EC" w:rsidP="00A17BA0">
      <w:pPr>
        <w:pStyle w:val="0"/>
        <w:ind w:firstLine="709"/>
      </w:pPr>
    </w:p>
    <w:p w:rsidR="00D83819" w:rsidRPr="00D97C17" w:rsidRDefault="00D83819" w:rsidP="00A17BA0">
      <w:pPr>
        <w:pStyle w:val="0"/>
        <w:ind w:firstLine="709"/>
      </w:pPr>
      <w:r w:rsidRPr="00D97C17">
        <w:t>Часть решения о выборе соответствующего метода прогнозирования состоит в определении того, дает ли данный метод достаточно малые ошибки прогноза. Действительно, естественно ожидать, что правильно подобранный метод будет давать относительно малые ошибки прогноза.</w:t>
      </w:r>
    </w:p>
    <w:p w:rsidR="00D83819" w:rsidRPr="00D97C17" w:rsidRDefault="00D83819" w:rsidP="00A17BA0">
      <w:pPr>
        <w:pStyle w:val="0"/>
        <w:ind w:firstLine="709"/>
      </w:pPr>
      <w:r w:rsidRPr="00D97C17">
        <w:t>Определенные выше четыре способа оценки точности прогноза используются для следующих целей:</w:t>
      </w:r>
    </w:p>
    <w:p w:rsidR="00D83819" w:rsidRPr="00D97C17" w:rsidRDefault="00D83819" w:rsidP="00A17BA0">
      <w:pPr>
        <w:pStyle w:val="0"/>
        <w:numPr>
          <w:ilvl w:val="0"/>
          <w:numId w:val="29"/>
        </w:numPr>
        <w:ind w:left="0" w:firstLine="709"/>
      </w:pPr>
      <w:r w:rsidRPr="00D97C17">
        <w:t>сравнение точности двух различных методов;</w:t>
      </w:r>
    </w:p>
    <w:p w:rsidR="00D83819" w:rsidRPr="00D97C17" w:rsidRDefault="00D83819" w:rsidP="00A17BA0">
      <w:pPr>
        <w:pStyle w:val="0"/>
        <w:numPr>
          <w:ilvl w:val="0"/>
          <w:numId w:val="29"/>
        </w:numPr>
        <w:ind w:left="0" w:firstLine="709"/>
      </w:pPr>
      <w:r w:rsidRPr="00D97C17">
        <w:t>оценка полезности и надежности метода;</w:t>
      </w:r>
    </w:p>
    <w:p w:rsidR="00D83819" w:rsidRPr="00D97C17" w:rsidRDefault="00D83819" w:rsidP="00A17BA0">
      <w:pPr>
        <w:pStyle w:val="0"/>
        <w:numPr>
          <w:ilvl w:val="0"/>
          <w:numId w:val="29"/>
        </w:numPr>
        <w:ind w:left="0" w:firstLine="709"/>
      </w:pPr>
      <w:r w:rsidRPr="00D97C17">
        <w:t>отыскание оптимального метода.</w:t>
      </w:r>
    </w:p>
    <w:p w:rsidR="00D83819" w:rsidRPr="00D97C17" w:rsidRDefault="000822EC" w:rsidP="00A17BA0">
      <w:pPr>
        <w:pStyle w:val="0"/>
        <w:ind w:firstLine="709"/>
        <w:rPr>
          <w:b/>
          <w:i/>
        </w:rPr>
      </w:pPr>
      <w:bookmarkStart w:id="16" w:name="_Toc263899811"/>
      <w:r>
        <w:rPr>
          <w:b/>
          <w:i/>
        </w:rPr>
        <w:br w:type="page"/>
      </w:r>
      <w:r w:rsidR="00D83819" w:rsidRPr="00D97C17">
        <w:rPr>
          <w:b/>
          <w:i/>
        </w:rPr>
        <w:t>1.</w:t>
      </w:r>
      <w:r w:rsidR="0074347C" w:rsidRPr="00D97C17">
        <w:rPr>
          <w:b/>
          <w:i/>
        </w:rPr>
        <w:t>3</w:t>
      </w:r>
      <w:r w:rsidR="00D83819" w:rsidRPr="00D97C17">
        <w:rPr>
          <w:b/>
          <w:i/>
        </w:rPr>
        <w:t>.</w:t>
      </w:r>
      <w:r w:rsidR="0074347C" w:rsidRPr="00D97C17">
        <w:rPr>
          <w:b/>
          <w:i/>
        </w:rPr>
        <w:t>1</w:t>
      </w:r>
      <w:r w:rsidR="00D83819" w:rsidRPr="00D97C17">
        <w:rPr>
          <w:b/>
          <w:i/>
        </w:rPr>
        <w:t xml:space="preserve"> Метод экспоненциального сглаживания с учетом тренда</w:t>
      </w:r>
      <w:bookmarkEnd w:id="16"/>
    </w:p>
    <w:p w:rsidR="00D83819" w:rsidRPr="00D97C17" w:rsidRDefault="00D83819" w:rsidP="00A17BA0">
      <w:pPr>
        <w:pStyle w:val="0"/>
        <w:ind w:firstLine="709"/>
      </w:pPr>
      <w:r w:rsidRPr="00D97C17">
        <w:t xml:space="preserve">В </w:t>
      </w:r>
      <w:smartTag w:uri="urn:schemas-microsoft-com:office:smarttags" w:element="metricconverter">
        <w:smartTagPr>
          <w:attr w:name="ProductID" w:val="1957 г"/>
        </w:smartTagPr>
        <w:r w:rsidRPr="00D97C17">
          <w:t>1957 г</w:t>
        </w:r>
      </w:smartTag>
      <w:r w:rsidRPr="00D97C17">
        <w:t>. Хольт разработал метод экспоненциального сглаживания, получивший название двухпараметрического метода Хольта. В этом методе учитывается локальный линейный тренд, присутствующий во временных рядах</w:t>
      </w:r>
      <w:r w:rsidR="006629FC" w:rsidRPr="00D97C17">
        <w:t xml:space="preserve"> </w:t>
      </w:r>
      <w:r w:rsidR="006629FC" w:rsidRPr="00D97C17">
        <w:rPr>
          <w:bCs w:val="0"/>
        </w:rPr>
        <w:t>[14, C.117]</w:t>
      </w:r>
      <w:r w:rsidRPr="00D97C17">
        <w:t>.</w:t>
      </w:r>
    </w:p>
    <w:p w:rsidR="00D83819" w:rsidRPr="00D97C17" w:rsidRDefault="00D83819" w:rsidP="00A17BA0">
      <w:pPr>
        <w:pStyle w:val="0"/>
        <w:ind w:firstLine="709"/>
      </w:pPr>
      <w:r w:rsidRPr="00D97C17">
        <w:t>Если во временных рядах имеется тенденция к росту, то вместе с оценкой текущего уровня необходима и оценка наклона. В методике Хольта значения уровня и наклона сглаживаются непосредственно, при этом используются различные постоянные сглаживания для каждого из них. Эти постоянные сглаживания позволяют оценить текущий уровень и наклон, уточняя их всякий раз, когда появляются новые наблюдения. Одним из преимуществ методики Хольта является ее гибкость, позволяющая выбирать соотношение, в котором отслеживаются уровень и наклон.</w:t>
      </w:r>
    </w:p>
    <w:p w:rsidR="00D83819" w:rsidRPr="00D97C17" w:rsidRDefault="00D83819" w:rsidP="00A17BA0">
      <w:pPr>
        <w:pStyle w:val="0"/>
        <w:ind w:firstLine="709"/>
      </w:pPr>
      <w:r w:rsidRPr="00D97C17">
        <w:t>Ниже приведены три уравнения, составляющие метод Хольта.</w:t>
      </w:r>
    </w:p>
    <w:p w:rsidR="00D83819" w:rsidRPr="00D97C17" w:rsidRDefault="00D83819" w:rsidP="00A17BA0">
      <w:pPr>
        <w:pStyle w:val="0"/>
        <w:numPr>
          <w:ilvl w:val="0"/>
          <w:numId w:val="28"/>
        </w:numPr>
        <w:ind w:left="0" w:firstLine="709"/>
      </w:pPr>
      <w:r w:rsidRPr="00D97C17">
        <w:t>Экспоненциально сглаженный ряд или оценка текущего уровня:</w:t>
      </w:r>
    </w:p>
    <w:p w:rsidR="000822EC" w:rsidRDefault="000822EC" w:rsidP="00A17BA0">
      <w:pPr>
        <w:pStyle w:val="0"/>
        <w:ind w:firstLine="709"/>
      </w:pPr>
    </w:p>
    <w:p w:rsidR="00D83819" w:rsidRPr="00D97C17" w:rsidRDefault="00D83819" w:rsidP="00A17BA0">
      <w:pPr>
        <w:pStyle w:val="0"/>
        <w:ind w:firstLine="709"/>
      </w:pPr>
      <w:r w:rsidRPr="00D97C17">
        <w:object w:dxaOrig="2700" w:dyaOrig="360">
          <v:shape id="_x0000_i1144" type="#_x0000_t75" style="width:135pt;height:18pt" o:ole="">
            <v:imagedata r:id="rId238" o:title=""/>
          </v:shape>
          <o:OLEObject Type="Embed" ProgID="Equation.DSMT4" ShapeID="_x0000_i1144" DrawAspect="Content" ObjectID="_1457353802" r:id="rId239"/>
        </w:object>
      </w:r>
      <w:r w:rsidRPr="00D97C17">
        <w:t>.</w:t>
      </w:r>
      <w:r w:rsidRPr="00D97C17">
        <w:tab/>
      </w:r>
      <w:r w:rsidRPr="00D97C17">
        <w:tab/>
      </w:r>
      <w:r w:rsidRPr="00D97C17">
        <w:tab/>
      </w:r>
      <w:r w:rsidRPr="00D97C17">
        <w:tab/>
      </w:r>
      <w:r w:rsidRPr="00D97C17">
        <w:rPr>
          <w:szCs w:val="24"/>
        </w:rPr>
        <w:t>(1.</w:t>
      </w:r>
      <w:r w:rsidR="00696267" w:rsidRPr="00D97C17">
        <w:rPr>
          <w:szCs w:val="24"/>
        </w:rPr>
        <w:t>34</w:t>
      </w:r>
      <w:r w:rsidRPr="00D97C17">
        <w:rPr>
          <w:szCs w:val="24"/>
        </w:rPr>
        <w:t>)</w:t>
      </w:r>
    </w:p>
    <w:p w:rsidR="000822EC" w:rsidRDefault="000822EC" w:rsidP="000822EC">
      <w:pPr>
        <w:pStyle w:val="0"/>
        <w:ind w:firstLine="0"/>
      </w:pPr>
    </w:p>
    <w:p w:rsidR="00D83819" w:rsidRPr="00D97C17" w:rsidRDefault="00D83819" w:rsidP="00A17BA0">
      <w:pPr>
        <w:pStyle w:val="0"/>
        <w:numPr>
          <w:ilvl w:val="0"/>
          <w:numId w:val="28"/>
        </w:numPr>
        <w:ind w:left="0" w:firstLine="709"/>
      </w:pPr>
      <w:r w:rsidRPr="00D97C17">
        <w:t>Оценка тренда:</w:t>
      </w:r>
    </w:p>
    <w:p w:rsidR="000822EC" w:rsidRDefault="000822EC" w:rsidP="00A17BA0">
      <w:pPr>
        <w:pStyle w:val="0"/>
        <w:ind w:firstLine="709"/>
      </w:pPr>
    </w:p>
    <w:p w:rsidR="00D83819" w:rsidRDefault="00D83819" w:rsidP="00A17BA0">
      <w:pPr>
        <w:pStyle w:val="0"/>
        <w:ind w:firstLine="709"/>
        <w:rPr>
          <w:szCs w:val="24"/>
        </w:rPr>
      </w:pPr>
      <w:r w:rsidRPr="00D97C17">
        <w:object w:dxaOrig="2680" w:dyaOrig="380">
          <v:shape id="_x0000_i1145" type="#_x0000_t75" style="width:134.25pt;height:18.75pt" o:ole="">
            <v:imagedata r:id="rId240" o:title=""/>
          </v:shape>
          <o:OLEObject Type="Embed" ProgID="Equation.DSMT4" ShapeID="_x0000_i1145" DrawAspect="Content" ObjectID="_1457353803" r:id="rId241"/>
        </w:object>
      </w:r>
      <w:r w:rsidRPr="00D97C17">
        <w:t>.</w:t>
      </w:r>
      <w:r w:rsidRPr="00D97C17">
        <w:tab/>
      </w:r>
      <w:r w:rsidRPr="00D97C17">
        <w:tab/>
      </w:r>
      <w:r w:rsidRPr="00D97C17">
        <w:tab/>
      </w:r>
      <w:r w:rsidRPr="00D97C17">
        <w:tab/>
      </w:r>
      <w:r w:rsidRPr="00D97C17">
        <w:rPr>
          <w:szCs w:val="24"/>
        </w:rPr>
        <w:t>(1.</w:t>
      </w:r>
      <w:r w:rsidR="00696267" w:rsidRPr="00D97C17">
        <w:rPr>
          <w:szCs w:val="24"/>
        </w:rPr>
        <w:t>35</w:t>
      </w:r>
      <w:r w:rsidRPr="00D97C17">
        <w:rPr>
          <w:szCs w:val="24"/>
        </w:rPr>
        <w:t>)</w:t>
      </w:r>
    </w:p>
    <w:p w:rsidR="000822EC" w:rsidRPr="000822EC" w:rsidRDefault="000822EC" w:rsidP="000822EC"/>
    <w:p w:rsidR="00D83819" w:rsidRPr="00D97C17" w:rsidRDefault="00D83819" w:rsidP="00A17BA0">
      <w:pPr>
        <w:pStyle w:val="0"/>
        <w:numPr>
          <w:ilvl w:val="0"/>
          <w:numId w:val="28"/>
        </w:numPr>
        <w:ind w:left="0" w:firstLine="709"/>
      </w:pPr>
      <w:r w:rsidRPr="00D97C17">
        <w:t>Прогноз нар периодов вперед:</w:t>
      </w:r>
    </w:p>
    <w:p w:rsidR="000822EC" w:rsidRDefault="000822EC" w:rsidP="00A17BA0">
      <w:pPr>
        <w:pStyle w:val="0"/>
        <w:ind w:firstLine="709"/>
      </w:pPr>
    </w:p>
    <w:p w:rsidR="00D83819" w:rsidRDefault="00D83819" w:rsidP="00A17BA0">
      <w:pPr>
        <w:pStyle w:val="0"/>
        <w:ind w:firstLine="709"/>
        <w:rPr>
          <w:szCs w:val="24"/>
        </w:rPr>
      </w:pPr>
      <w:r w:rsidRPr="00D97C17">
        <w:object w:dxaOrig="1400" w:dyaOrig="400">
          <v:shape id="_x0000_i1146" type="#_x0000_t75" style="width:69.75pt;height:20.25pt" o:ole="">
            <v:imagedata r:id="rId242" o:title=""/>
          </v:shape>
          <o:OLEObject Type="Embed" ProgID="Equation.DSMT4" ShapeID="_x0000_i1146" DrawAspect="Content" ObjectID="_1457353804" r:id="rId243"/>
        </w:object>
      </w:r>
      <w:r w:rsidRPr="00D97C17">
        <w:t>,</w:t>
      </w:r>
      <w:r w:rsidRPr="00D97C17">
        <w:tab/>
      </w:r>
      <w:r w:rsidRPr="00D97C17">
        <w:tab/>
      </w:r>
      <w:r w:rsidRPr="00D97C17">
        <w:tab/>
      </w:r>
      <w:r w:rsidRPr="00D97C17">
        <w:tab/>
      </w:r>
      <w:r w:rsidRPr="00D97C17">
        <w:tab/>
      </w:r>
      <w:r w:rsidRPr="00D97C17">
        <w:rPr>
          <w:szCs w:val="24"/>
        </w:rPr>
        <w:t>(1.</w:t>
      </w:r>
      <w:r w:rsidR="00696267" w:rsidRPr="00D97C17">
        <w:rPr>
          <w:szCs w:val="24"/>
        </w:rPr>
        <w:t>36</w:t>
      </w:r>
      <w:r w:rsidRPr="00D97C17">
        <w:rPr>
          <w:szCs w:val="24"/>
        </w:rPr>
        <w:t>)</w:t>
      </w:r>
    </w:p>
    <w:p w:rsidR="000822EC" w:rsidRPr="000822EC" w:rsidRDefault="000822EC" w:rsidP="000822EC"/>
    <w:p w:rsidR="00D83819" w:rsidRPr="00D97C17" w:rsidRDefault="00D83819" w:rsidP="00A17BA0">
      <w:pPr>
        <w:pStyle w:val="0"/>
        <w:ind w:firstLine="709"/>
      </w:pPr>
      <w:r w:rsidRPr="00D97C17">
        <w:t>где</w:t>
      </w:r>
    </w:p>
    <w:p w:rsidR="00D83819" w:rsidRPr="00D97C17" w:rsidRDefault="00D83819" w:rsidP="00A17BA0">
      <w:pPr>
        <w:pStyle w:val="0"/>
        <w:ind w:firstLine="709"/>
      </w:pPr>
      <w:r w:rsidRPr="00D97C17">
        <w:object w:dxaOrig="260" w:dyaOrig="360">
          <v:shape id="_x0000_i1147" type="#_x0000_t75" style="width:12.75pt;height:18pt" o:ole="">
            <v:imagedata r:id="rId244" o:title=""/>
          </v:shape>
          <o:OLEObject Type="Embed" ProgID="Equation.DSMT4" ShapeID="_x0000_i1147" DrawAspect="Content" ObjectID="_1457353805" r:id="rId245"/>
        </w:object>
      </w:r>
      <w:r w:rsidRPr="00D97C17">
        <w:t xml:space="preserve"> – новая сглаженная величина;</w:t>
      </w:r>
    </w:p>
    <w:p w:rsidR="00D83819" w:rsidRPr="00D97C17" w:rsidRDefault="00D83819" w:rsidP="00A17BA0">
      <w:pPr>
        <w:pStyle w:val="0"/>
        <w:ind w:firstLine="709"/>
      </w:pPr>
      <w:r w:rsidRPr="00D97C17">
        <w:object w:dxaOrig="240" w:dyaOrig="220">
          <v:shape id="_x0000_i1148" type="#_x0000_t75" style="width:12pt;height:11.25pt" o:ole="">
            <v:imagedata r:id="rId246" o:title=""/>
          </v:shape>
          <o:OLEObject Type="Embed" ProgID="Equation.DSMT4" ShapeID="_x0000_i1148" DrawAspect="Content" ObjectID="_1457353806" r:id="rId247"/>
        </w:object>
      </w:r>
      <w:r w:rsidRPr="00D97C17">
        <w:t xml:space="preserve"> – постоянная сглаживания для данных (</w:t>
      </w:r>
      <w:r w:rsidRPr="00D97C17">
        <w:object w:dxaOrig="900" w:dyaOrig="279">
          <v:shape id="_x0000_i1149" type="#_x0000_t75" style="width:45pt;height:14.25pt" o:ole="">
            <v:imagedata r:id="rId248" o:title=""/>
          </v:shape>
          <o:OLEObject Type="Embed" ProgID="Equation.DSMT4" ShapeID="_x0000_i1149" DrawAspect="Content" ObjectID="_1457353807" r:id="rId249"/>
        </w:object>
      </w:r>
      <w:r w:rsidRPr="00D97C17">
        <w:t>);</w:t>
      </w:r>
    </w:p>
    <w:p w:rsidR="00D83819" w:rsidRPr="00D97C17" w:rsidRDefault="00D83819" w:rsidP="00A17BA0">
      <w:pPr>
        <w:pStyle w:val="0"/>
        <w:ind w:firstLine="709"/>
      </w:pPr>
      <w:r w:rsidRPr="00D97C17">
        <w:object w:dxaOrig="220" w:dyaOrig="360">
          <v:shape id="_x0000_i1150" type="#_x0000_t75" style="width:11.25pt;height:18pt" o:ole="">
            <v:imagedata r:id="rId250" o:title=""/>
          </v:shape>
          <o:OLEObject Type="Embed" ProgID="Equation.DSMT4" ShapeID="_x0000_i1150" DrawAspect="Content" ObjectID="_1457353808" r:id="rId251"/>
        </w:object>
      </w:r>
      <w:r w:rsidRPr="00D97C17">
        <w:t xml:space="preserve"> – новое наблюдение или реальное значение ряда в период </w:t>
      </w:r>
      <w:r w:rsidRPr="00D97C17">
        <w:object w:dxaOrig="139" w:dyaOrig="240">
          <v:shape id="_x0000_i1151" type="#_x0000_t75" style="width:6.75pt;height:12pt" o:ole="">
            <v:imagedata r:id="rId252" o:title=""/>
          </v:shape>
          <o:OLEObject Type="Embed" ProgID="Equation.DSMT4" ShapeID="_x0000_i1151" DrawAspect="Content" ObjectID="_1457353809" r:id="rId253"/>
        </w:object>
      </w:r>
      <w:r w:rsidRPr="00D97C17">
        <w:t>;</w:t>
      </w:r>
    </w:p>
    <w:p w:rsidR="00D83819" w:rsidRPr="00D97C17" w:rsidRDefault="00D83819" w:rsidP="00A17BA0">
      <w:pPr>
        <w:pStyle w:val="0"/>
        <w:ind w:firstLine="709"/>
      </w:pPr>
      <w:r w:rsidRPr="00D97C17">
        <w:object w:dxaOrig="240" w:dyaOrig="320">
          <v:shape id="_x0000_i1152" type="#_x0000_t75" style="width:12pt;height:15.75pt" o:ole="">
            <v:imagedata r:id="rId254" o:title=""/>
          </v:shape>
          <o:OLEObject Type="Embed" ProgID="Equation.DSMT4" ShapeID="_x0000_i1152" DrawAspect="Content" ObjectID="_1457353810" r:id="rId255"/>
        </w:object>
      </w:r>
      <w:r w:rsidRPr="00D97C17">
        <w:t xml:space="preserve"> – постоянная сглаживания для оценки тренда (</w:t>
      </w:r>
      <w:r w:rsidRPr="00D97C17">
        <w:object w:dxaOrig="900" w:dyaOrig="320">
          <v:shape id="_x0000_i1153" type="#_x0000_t75" style="width:45pt;height:15.75pt" o:ole="">
            <v:imagedata r:id="rId256" o:title=""/>
          </v:shape>
          <o:OLEObject Type="Embed" ProgID="Equation.DSMT4" ShapeID="_x0000_i1153" DrawAspect="Content" ObjectID="_1457353811" r:id="rId257"/>
        </w:object>
      </w:r>
      <w:r w:rsidRPr="00D97C17">
        <w:t>);</w:t>
      </w:r>
    </w:p>
    <w:p w:rsidR="00D83819" w:rsidRPr="00D97C17" w:rsidRDefault="00D83819" w:rsidP="00A17BA0">
      <w:pPr>
        <w:pStyle w:val="0"/>
        <w:ind w:firstLine="709"/>
      </w:pPr>
      <w:r w:rsidRPr="00D97C17">
        <w:object w:dxaOrig="220" w:dyaOrig="360">
          <v:shape id="_x0000_i1154" type="#_x0000_t75" style="width:11.25pt;height:18pt" o:ole="">
            <v:imagedata r:id="rId258" o:title=""/>
          </v:shape>
          <o:OLEObject Type="Embed" ProgID="Equation.DSMT4" ShapeID="_x0000_i1154" DrawAspect="Content" ObjectID="_1457353812" r:id="rId259"/>
        </w:object>
      </w:r>
      <w:r w:rsidRPr="00D97C17">
        <w:t xml:space="preserve"> – оценка тренда;</w:t>
      </w:r>
    </w:p>
    <w:p w:rsidR="00D83819" w:rsidRPr="00D97C17" w:rsidRDefault="00D83819" w:rsidP="00A17BA0">
      <w:pPr>
        <w:pStyle w:val="0"/>
        <w:ind w:firstLine="709"/>
      </w:pPr>
      <w:r w:rsidRPr="00D97C17">
        <w:object w:dxaOrig="240" w:dyaOrig="260">
          <v:shape id="_x0000_i1155" type="#_x0000_t75" style="width:12pt;height:12.75pt" o:ole="">
            <v:imagedata r:id="rId260" o:title=""/>
          </v:shape>
          <o:OLEObject Type="Embed" ProgID="Equation.DSMT4" ShapeID="_x0000_i1155" DrawAspect="Content" ObjectID="_1457353813" r:id="rId261"/>
        </w:object>
      </w:r>
      <w:r w:rsidRPr="00D97C17">
        <w:t xml:space="preserve"> – количество периодов вперед, на которое делается прогноз;</w:t>
      </w:r>
    </w:p>
    <w:p w:rsidR="00D83819" w:rsidRPr="00D97C17" w:rsidRDefault="00D83819" w:rsidP="00A17BA0">
      <w:pPr>
        <w:pStyle w:val="0"/>
        <w:ind w:firstLine="709"/>
      </w:pPr>
      <w:r w:rsidRPr="00D97C17">
        <w:object w:dxaOrig="420" w:dyaOrig="400">
          <v:shape id="_x0000_i1156" type="#_x0000_t75" style="width:21pt;height:20.25pt" o:ole="">
            <v:imagedata r:id="rId262" o:title=""/>
          </v:shape>
          <o:OLEObject Type="Embed" ProgID="Equation.DSMT4" ShapeID="_x0000_i1156" DrawAspect="Content" ObjectID="_1457353814" r:id="rId263"/>
        </w:object>
      </w:r>
      <w:r w:rsidRPr="00D97C17">
        <w:t xml:space="preserve"> – прогноз на </w:t>
      </w:r>
      <w:r w:rsidRPr="00D97C17">
        <w:object w:dxaOrig="240" w:dyaOrig="260">
          <v:shape id="_x0000_i1157" type="#_x0000_t75" style="width:12pt;height:12.75pt" o:ole="">
            <v:imagedata r:id="rId260" o:title=""/>
          </v:shape>
          <o:OLEObject Type="Embed" ProgID="Equation.DSMT4" ShapeID="_x0000_i1157" DrawAspect="Content" ObjectID="_1457353815" r:id="rId264"/>
        </w:object>
      </w:r>
      <w:r w:rsidRPr="00D97C17">
        <w:t xml:space="preserve"> периодов вперед.</w:t>
      </w:r>
    </w:p>
    <w:p w:rsidR="00D83819" w:rsidRPr="00D97C17" w:rsidRDefault="00D83819" w:rsidP="00A17BA0">
      <w:pPr>
        <w:pStyle w:val="0"/>
        <w:ind w:firstLine="709"/>
      </w:pPr>
      <w:r w:rsidRPr="00D97C17">
        <w:t xml:space="preserve">Постоянная </w:t>
      </w:r>
      <w:r w:rsidRPr="00D97C17">
        <w:object w:dxaOrig="240" w:dyaOrig="320">
          <v:shape id="_x0000_i1158" type="#_x0000_t75" style="width:12pt;height:15.75pt" o:ole="">
            <v:imagedata r:id="rId254" o:title=""/>
          </v:shape>
          <o:OLEObject Type="Embed" ProgID="Equation.DSMT4" ShapeID="_x0000_i1158" DrawAspect="Content" ObjectID="_1457353816" r:id="rId265"/>
        </w:object>
      </w:r>
      <w:r w:rsidRPr="00D97C17">
        <w:t xml:space="preserve"> нужна для сглаживания оценки тренда.</w:t>
      </w:r>
    </w:p>
    <w:p w:rsidR="00D83819" w:rsidRPr="00D97C17" w:rsidRDefault="00D83819" w:rsidP="00A17BA0">
      <w:pPr>
        <w:pStyle w:val="0"/>
        <w:ind w:firstLine="709"/>
      </w:pPr>
      <w:r w:rsidRPr="00D97C17">
        <w:t xml:space="preserve">Постоянные </w:t>
      </w:r>
      <w:r w:rsidRPr="00D97C17">
        <w:object w:dxaOrig="240" w:dyaOrig="220">
          <v:shape id="_x0000_i1159" type="#_x0000_t75" style="width:12pt;height:11.25pt" o:ole="">
            <v:imagedata r:id="rId246" o:title=""/>
          </v:shape>
          <o:OLEObject Type="Embed" ProgID="Equation.DSMT4" ShapeID="_x0000_i1159" DrawAspect="Content" ObjectID="_1457353817" r:id="rId266"/>
        </w:object>
      </w:r>
      <w:r w:rsidRPr="00D97C17">
        <w:t xml:space="preserve"> и </w:t>
      </w:r>
      <w:r w:rsidRPr="00D97C17">
        <w:object w:dxaOrig="240" w:dyaOrig="320">
          <v:shape id="_x0000_i1160" type="#_x0000_t75" style="width:12pt;height:15.75pt" o:ole="">
            <v:imagedata r:id="rId254" o:title=""/>
          </v:shape>
          <o:OLEObject Type="Embed" ProgID="Equation.DSMT4" ShapeID="_x0000_i1160" DrawAspect="Content" ObjectID="_1457353818" r:id="rId267"/>
        </w:object>
      </w:r>
      <w:r w:rsidRPr="00D97C17">
        <w:t xml:space="preserve"> выбираются субъективно или путем минимизации ошибки прогнозирования, например значения </w:t>
      </w:r>
      <w:r w:rsidRPr="00D97C17">
        <w:rPr>
          <w:lang w:val="en-US"/>
        </w:rPr>
        <w:t>MSE</w:t>
      </w:r>
      <w:r w:rsidRPr="00D97C17">
        <w:t xml:space="preserve">. Чем большие значения весов будут взяты, тем более быстрый отклик на происходящие изменения будет иметь место. </w:t>
      </w:r>
    </w:p>
    <w:p w:rsidR="00D83819" w:rsidRPr="00D97C17" w:rsidRDefault="00D83819" w:rsidP="00A17BA0">
      <w:pPr>
        <w:pStyle w:val="0"/>
        <w:ind w:firstLine="709"/>
      </w:pPr>
      <w:r w:rsidRPr="00D97C17">
        <w:t xml:space="preserve">Для минимизации значения </w:t>
      </w:r>
      <w:r w:rsidRPr="00D97C17">
        <w:rPr>
          <w:lang w:val="en-US"/>
        </w:rPr>
        <w:t>MSE</w:t>
      </w:r>
      <w:r w:rsidRPr="00D97C17">
        <w:t xml:space="preserve"> нужно создать сетку значений </w:t>
      </w:r>
      <w:r w:rsidRPr="00D97C17">
        <w:object w:dxaOrig="240" w:dyaOrig="220">
          <v:shape id="_x0000_i1161" type="#_x0000_t75" style="width:12pt;height:11.25pt" o:ole="">
            <v:imagedata r:id="rId246" o:title=""/>
          </v:shape>
          <o:OLEObject Type="Embed" ProgID="Equation.DSMT4" ShapeID="_x0000_i1161" DrawAspect="Content" ObjectID="_1457353819" r:id="rId268"/>
        </w:object>
      </w:r>
      <w:r w:rsidRPr="00D97C17">
        <w:t xml:space="preserve"> и </w:t>
      </w:r>
      <w:r w:rsidRPr="00D97C17">
        <w:object w:dxaOrig="240" w:dyaOrig="320">
          <v:shape id="_x0000_i1162" type="#_x0000_t75" style="width:12pt;height:15.75pt" o:ole="">
            <v:imagedata r:id="rId254" o:title=""/>
          </v:shape>
          <o:OLEObject Type="Embed" ProgID="Equation.DSMT4" ShapeID="_x0000_i1162" DrawAspect="Content" ObjectID="_1457353820" r:id="rId269"/>
        </w:object>
      </w:r>
      <w:r w:rsidRPr="00D97C17">
        <w:t xml:space="preserve"> (т.е. все комбинации </w:t>
      </w:r>
      <w:r w:rsidRPr="00D97C17">
        <w:object w:dxaOrig="1780" w:dyaOrig="320">
          <v:shape id="_x0000_i1163" type="#_x0000_t75" style="width:89.25pt;height:15.75pt" o:ole="">
            <v:imagedata r:id="rId270" o:title=""/>
          </v:shape>
          <o:OLEObject Type="Embed" ProgID="Equation.DSMT4" ShapeID="_x0000_i1163" DrawAspect="Content" ObjectID="_1457353821" r:id="rId271"/>
        </w:object>
      </w:r>
      <w:r w:rsidRPr="00D97C17">
        <w:t xml:space="preserve"> и </w:t>
      </w:r>
      <w:r w:rsidRPr="00D97C17">
        <w:object w:dxaOrig="1780" w:dyaOrig="320">
          <v:shape id="_x0000_i1164" type="#_x0000_t75" style="width:89.25pt;height:15.75pt" o:ole="">
            <v:imagedata r:id="rId272" o:title=""/>
          </v:shape>
          <o:OLEObject Type="Embed" ProgID="Equation.DSMT4" ShapeID="_x0000_i1164" DrawAspect="Content" ObjectID="_1457353822" r:id="rId273"/>
        </w:object>
      </w:r>
      <w:r w:rsidRPr="00D97C17">
        <w:t xml:space="preserve">) и выбрать ту комбинацию, которая даст меньшее значение </w:t>
      </w:r>
      <w:r w:rsidRPr="00D97C17">
        <w:rPr>
          <w:lang w:val="en-US"/>
        </w:rPr>
        <w:t>MSE</w:t>
      </w:r>
      <w:r w:rsidRPr="00D97C17">
        <w:t xml:space="preserve">. </w:t>
      </w:r>
    </w:p>
    <w:p w:rsidR="00D83819" w:rsidRPr="00D97C17" w:rsidRDefault="00D83819" w:rsidP="00A17BA0">
      <w:pPr>
        <w:pStyle w:val="0"/>
        <w:ind w:firstLine="709"/>
        <w:rPr>
          <w:lang w:val="en-US"/>
        </w:rPr>
      </w:pPr>
      <w:r w:rsidRPr="00D97C17">
        <w:t>Для того чтобы воспользоваться алгоритмом уравнения (1.</w:t>
      </w:r>
      <w:r w:rsidR="0074347C" w:rsidRPr="00D97C17">
        <w:t>3</w:t>
      </w:r>
      <w:r w:rsidRPr="00D97C17">
        <w:t>4), нужно иметь набор из начальных величин и тренда. Одно из возможных решений состоит в том, чтобы первую оценку положить равной первому наблюдению. При этом тренд будет равен нулю. Другое решение – это определить начальное значение как среднее для первых пяти или шести наблюдений. Тогда тренд можно оценить наклоном линии, образованной этими пятью или шестью точками.</w:t>
      </w:r>
    </w:p>
    <w:p w:rsidR="00B831F5" w:rsidRPr="00D97C17" w:rsidRDefault="00B831F5" w:rsidP="00A17BA0">
      <w:pPr>
        <w:spacing w:line="360" w:lineRule="auto"/>
        <w:ind w:firstLine="709"/>
        <w:jc w:val="both"/>
        <w:rPr>
          <w:sz w:val="28"/>
          <w:lang w:val="en-US"/>
        </w:rPr>
      </w:pPr>
    </w:p>
    <w:p w:rsidR="00D83819" w:rsidRPr="00D97C17" w:rsidRDefault="00D83819" w:rsidP="00A17BA0">
      <w:pPr>
        <w:pStyle w:val="0"/>
        <w:ind w:firstLine="709"/>
        <w:rPr>
          <w:b/>
          <w:i/>
        </w:rPr>
      </w:pPr>
      <w:bookmarkStart w:id="17" w:name="_Toc263899812"/>
      <w:r w:rsidRPr="00D97C17">
        <w:rPr>
          <w:b/>
          <w:i/>
        </w:rPr>
        <w:t>1.</w:t>
      </w:r>
      <w:r w:rsidR="0074347C" w:rsidRPr="00D97C17">
        <w:rPr>
          <w:b/>
          <w:i/>
        </w:rPr>
        <w:t>3</w:t>
      </w:r>
      <w:r w:rsidRPr="00D97C17">
        <w:rPr>
          <w:b/>
          <w:i/>
        </w:rPr>
        <w:t>.</w:t>
      </w:r>
      <w:r w:rsidR="0074347C" w:rsidRPr="00D97C17">
        <w:rPr>
          <w:b/>
          <w:i/>
        </w:rPr>
        <w:t>2</w:t>
      </w:r>
      <w:r w:rsidRPr="00D97C17">
        <w:rPr>
          <w:b/>
          <w:i/>
        </w:rPr>
        <w:t xml:space="preserve"> На основе аддитивной модели</w:t>
      </w:r>
      <w:bookmarkEnd w:id="17"/>
    </w:p>
    <w:p w:rsidR="00D83819" w:rsidRPr="00D97C17" w:rsidRDefault="00D83819" w:rsidP="00A17BA0">
      <w:pPr>
        <w:pStyle w:val="0"/>
        <w:ind w:firstLine="709"/>
      </w:pPr>
      <w:r w:rsidRPr="00D97C17">
        <w:t>Фактическое значение = трендовое значение + сезонная вариация + ошибка.</w:t>
      </w:r>
    </w:p>
    <w:p w:rsidR="00D83819" w:rsidRPr="00D97C17" w:rsidRDefault="00D83819" w:rsidP="00A17BA0">
      <w:pPr>
        <w:pStyle w:val="0"/>
        <w:ind w:firstLine="709"/>
      </w:pPr>
      <w:r w:rsidRPr="00D97C17">
        <w:t>На первом шаге нужно исключить влияние сезонной вариации, воспользовавшись методом скользящей средней. Далее необходимо провести десезонализацию данных.</w:t>
      </w:r>
    </w:p>
    <w:p w:rsidR="00D83819" w:rsidRPr="00D97C17" w:rsidRDefault="00D83819" w:rsidP="00A17BA0">
      <w:pPr>
        <w:pStyle w:val="0"/>
        <w:ind w:firstLine="709"/>
      </w:pPr>
      <w:r w:rsidRPr="00D97C17">
        <w:t>Уравнение линии тренда:</w:t>
      </w:r>
    </w:p>
    <w:p w:rsidR="000822EC" w:rsidRDefault="000822EC" w:rsidP="00A17BA0">
      <w:pPr>
        <w:pStyle w:val="0"/>
        <w:ind w:firstLine="709"/>
      </w:pPr>
    </w:p>
    <w:p w:rsidR="00D83819" w:rsidRPr="00D97C17" w:rsidRDefault="00D83819" w:rsidP="00A17BA0">
      <w:pPr>
        <w:pStyle w:val="0"/>
        <w:ind w:firstLine="709"/>
      </w:pPr>
      <w:r w:rsidRPr="00D97C17">
        <w:object w:dxaOrig="1040" w:dyaOrig="279">
          <v:shape id="_x0000_i1165" type="#_x0000_t75" style="width:51.75pt;height:14.25pt" o:ole="">
            <v:imagedata r:id="rId274" o:title=""/>
          </v:shape>
          <o:OLEObject Type="Embed" ProgID="Equation.DSMT4" ShapeID="_x0000_i1165" DrawAspect="Content" ObjectID="_1457353823" r:id="rId275"/>
        </w:object>
      </w:r>
      <w:r w:rsidRPr="00D97C17">
        <w:t>.</w:t>
      </w:r>
      <w:r w:rsidRPr="00D97C17">
        <w:tab/>
      </w:r>
      <w:r w:rsidRPr="00D97C17">
        <w:tab/>
      </w:r>
      <w:r w:rsidRPr="00D97C17">
        <w:tab/>
      </w:r>
      <w:r w:rsidRPr="00D97C17">
        <w:tab/>
      </w:r>
      <w:r w:rsidRPr="00D97C17">
        <w:tab/>
      </w:r>
      <w:r w:rsidRPr="00D97C17">
        <w:tab/>
      </w:r>
      <w:r w:rsidRPr="00D97C17">
        <w:rPr>
          <w:szCs w:val="24"/>
        </w:rPr>
        <w:t>(1.</w:t>
      </w:r>
      <w:r w:rsidR="00696267" w:rsidRPr="00D97C17">
        <w:rPr>
          <w:szCs w:val="24"/>
        </w:rPr>
        <w:t>37</w:t>
      </w:r>
      <w:r w:rsidRPr="00D97C17">
        <w:rPr>
          <w:szCs w:val="24"/>
        </w:rPr>
        <w:t>)</w:t>
      </w:r>
    </w:p>
    <w:p w:rsidR="00D83819" w:rsidRPr="00D97C17" w:rsidRDefault="00D83819" w:rsidP="00A17BA0">
      <w:pPr>
        <w:pStyle w:val="0"/>
        <w:ind w:firstLine="709"/>
      </w:pPr>
      <w:r w:rsidRPr="00D97C17">
        <w:t>Ошибки вычисляются с помощью формул (1.3</w:t>
      </w:r>
      <w:r w:rsidR="0074347C" w:rsidRPr="00D97C17">
        <w:t>0</w:t>
      </w:r>
      <w:r w:rsidRPr="00D97C17">
        <w:t>, 1.3</w:t>
      </w:r>
      <w:r w:rsidR="0074347C" w:rsidRPr="00D97C17">
        <w:t>1</w:t>
      </w:r>
      <w:r w:rsidRPr="00D97C17">
        <w:t>).</w:t>
      </w:r>
    </w:p>
    <w:p w:rsidR="000822EC" w:rsidRDefault="000822EC" w:rsidP="00A17BA0">
      <w:pPr>
        <w:pStyle w:val="0"/>
        <w:ind w:firstLine="709"/>
        <w:rPr>
          <w:b/>
          <w:i/>
        </w:rPr>
      </w:pPr>
      <w:bookmarkStart w:id="18" w:name="_Toc263899813"/>
    </w:p>
    <w:p w:rsidR="00D83819" w:rsidRPr="00D97C17" w:rsidRDefault="00D83819" w:rsidP="00A17BA0">
      <w:pPr>
        <w:pStyle w:val="0"/>
        <w:ind w:firstLine="709"/>
        <w:rPr>
          <w:b/>
          <w:i/>
        </w:rPr>
      </w:pPr>
      <w:r w:rsidRPr="00D97C17">
        <w:rPr>
          <w:b/>
          <w:i/>
        </w:rPr>
        <w:t>1.</w:t>
      </w:r>
      <w:r w:rsidR="0074347C" w:rsidRPr="00D97C17">
        <w:rPr>
          <w:b/>
          <w:i/>
        </w:rPr>
        <w:t>3</w:t>
      </w:r>
      <w:r w:rsidRPr="00D97C17">
        <w:rPr>
          <w:b/>
          <w:i/>
        </w:rPr>
        <w:t>.</w:t>
      </w:r>
      <w:r w:rsidR="000822EC">
        <w:rPr>
          <w:b/>
          <w:i/>
        </w:rPr>
        <w:t>3</w:t>
      </w:r>
      <w:r w:rsidRPr="00D97C17">
        <w:rPr>
          <w:b/>
          <w:i/>
        </w:rPr>
        <w:t xml:space="preserve"> На основе мультипликативной модели</w:t>
      </w:r>
      <w:bookmarkEnd w:id="18"/>
    </w:p>
    <w:p w:rsidR="00D83819" w:rsidRPr="00D97C17" w:rsidRDefault="00D83819" w:rsidP="00A17BA0">
      <w:pPr>
        <w:pStyle w:val="0"/>
        <w:ind w:firstLine="709"/>
      </w:pPr>
      <w:r w:rsidRPr="00D97C17">
        <w:t>Фактическое значение = трендовое значение * сезонная вариация * ошибка. Значения сезонной вариации – это доли. Число сезонов равно 4.</w:t>
      </w:r>
    </w:p>
    <w:p w:rsidR="00D83819" w:rsidRPr="00D97C17" w:rsidRDefault="00D83819" w:rsidP="00A17BA0">
      <w:pPr>
        <w:pStyle w:val="0"/>
        <w:ind w:firstLine="709"/>
      </w:pPr>
      <w:r w:rsidRPr="00D97C17">
        <w:t>На первом шаге нужно исключить влияние сезонной вариации, воспользовавшись методом скользящей средней. Далее необходимо провести десезонализацию данных.</w:t>
      </w:r>
    </w:p>
    <w:p w:rsidR="00D83819" w:rsidRPr="00D97C17" w:rsidRDefault="00D83819" w:rsidP="00A17BA0">
      <w:pPr>
        <w:pStyle w:val="0"/>
        <w:ind w:firstLine="709"/>
      </w:pPr>
      <w:r w:rsidRPr="00D97C17">
        <w:t>Уравнение линии тренда:</w:t>
      </w:r>
    </w:p>
    <w:p w:rsidR="000822EC" w:rsidRDefault="000822EC" w:rsidP="00A17BA0">
      <w:pPr>
        <w:pStyle w:val="0"/>
        <w:ind w:firstLine="709"/>
      </w:pPr>
    </w:p>
    <w:p w:rsidR="00D83819" w:rsidRPr="00D97C17" w:rsidRDefault="00D83819" w:rsidP="00A17BA0">
      <w:pPr>
        <w:pStyle w:val="0"/>
        <w:ind w:firstLine="709"/>
      </w:pPr>
      <w:r w:rsidRPr="00D97C17">
        <w:object w:dxaOrig="1040" w:dyaOrig="279">
          <v:shape id="_x0000_i1166" type="#_x0000_t75" style="width:51.75pt;height:14.25pt" o:ole="">
            <v:imagedata r:id="rId274" o:title=""/>
          </v:shape>
          <o:OLEObject Type="Embed" ProgID="Equation.DSMT4" ShapeID="_x0000_i1166" DrawAspect="Content" ObjectID="_1457353824" r:id="rId276"/>
        </w:object>
      </w:r>
      <w:r w:rsidRPr="00D97C17">
        <w:t>.</w:t>
      </w:r>
      <w:r w:rsidRPr="00D97C17">
        <w:tab/>
      </w:r>
      <w:r w:rsidRPr="00D97C17">
        <w:tab/>
      </w:r>
      <w:r w:rsidRPr="00D97C17">
        <w:tab/>
      </w:r>
      <w:r w:rsidRPr="00D97C17">
        <w:tab/>
      </w:r>
      <w:r w:rsidRPr="00D97C17">
        <w:tab/>
      </w:r>
      <w:r w:rsidRPr="00D97C17">
        <w:tab/>
      </w:r>
      <w:r w:rsidRPr="00D97C17">
        <w:rPr>
          <w:szCs w:val="24"/>
        </w:rPr>
        <w:t>(1.</w:t>
      </w:r>
      <w:r w:rsidR="00696267" w:rsidRPr="00D97C17">
        <w:rPr>
          <w:szCs w:val="24"/>
        </w:rPr>
        <w:t>38</w:t>
      </w:r>
      <w:r w:rsidRPr="00D97C17">
        <w:rPr>
          <w:szCs w:val="24"/>
        </w:rPr>
        <w:t>)</w:t>
      </w:r>
    </w:p>
    <w:p w:rsidR="000822EC" w:rsidRDefault="000822EC" w:rsidP="00A17BA0">
      <w:pPr>
        <w:pStyle w:val="0"/>
        <w:ind w:firstLine="709"/>
      </w:pPr>
    </w:p>
    <w:p w:rsidR="00D83819" w:rsidRPr="00D97C17" w:rsidRDefault="00D83819" w:rsidP="00A17BA0">
      <w:pPr>
        <w:pStyle w:val="0"/>
        <w:ind w:firstLine="709"/>
      </w:pPr>
      <w:r w:rsidRPr="00D97C17">
        <w:t>Ошибки вычисляются с помощью формул (1.3</w:t>
      </w:r>
      <w:r w:rsidR="0074347C" w:rsidRPr="00D97C17">
        <w:t>0</w:t>
      </w:r>
      <w:r w:rsidRPr="00D97C17">
        <w:t>, 1.3</w:t>
      </w:r>
      <w:r w:rsidR="0074347C" w:rsidRPr="00D97C17">
        <w:t>1</w:t>
      </w:r>
      <w:r w:rsidRPr="00D97C17">
        <w:t>).</w:t>
      </w:r>
    </w:p>
    <w:p w:rsidR="000822EC" w:rsidRDefault="000822EC" w:rsidP="00A17BA0">
      <w:pPr>
        <w:pStyle w:val="0"/>
        <w:ind w:firstLine="709"/>
        <w:rPr>
          <w:b/>
          <w:i/>
        </w:rPr>
      </w:pPr>
      <w:bookmarkStart w:id="19" w:name="_Toc263899815"/>
    </w:p>
    <w:p w:rsidR="00D83819" w:rsidRPr="00D97C17" w:rsidRDefault="00D83819" w:rsidP="00A17BA0">
      <w:pPr>
        <w:pStyle w:val="0"/>
        <w:ind w:firstLine="709"/>
        <w:rPr>
          <w:b/>
          <w:i/>
        </w:rPr>
      </w:pPr>
      <w:r w:rsidRPr="00D97C17">
        <w:rPr>
          <w:b/>
          <w:i/>
        </w:rPr>
        <w:t>1.</w:t>
      </w:r>
      <w:r w:rsidR="0074347C" w:rsidRPr="00D97C17">
        <w:rPr>
          <w:b/>
          <w:i/>
        </w:rPr>
        <w:t>3</w:t>
      </w:r>
      <w:r w:rsidRPr="00D97C17">
        <w:rPr>
          <w:b/>
          <w:i/>
        </w:rPr>
        <w:t>.</w:t>
      </w:r>
      <w:r w:rsidR="0074347C" w:rsidRPr="00D97C17">
        <w:rPr>
          <w:b/>
          <w:i/>
        </w:rPr>
        <w:t>4</w:t>
      </w:r>
      <w:r w:rsidRPr="00D97C17">
        <w:rPr>
          <w:b/>
          <w:i/>
        </w:rPr>
        <w:t xml:space="preserve"> Использование индексов</w:t>
      </w:r>
      <w:bookmarkEnd w:id="19"/>
    </w:p>
    <w:p w:rsidR="00D83819" w:rsidRPr="00D97C17" w:rsidRDefault="00D83819" w:rsidP="00A17BA0">
      <w:pPr>
        <w:spacing w:line="360" w:lineRule="auto"/>
        <w:ind w:firstLine="709"/>
        <w:jc w:val="both"/>
        <w:rPr>
          <w:sz w:val="28"/>
          <w:szCs w:val="28"/>
        </w:rPr>
      </w:pPr>
      <w:r w:rsidRPr="00D97C17">
        <w:rPr>
          <w:sz w:val="28"/>
          <w:szCs w:val="28"/>
        </w:rPr>
        <w:t xml:space="preserve">Расчёт производится путём деления суммарного годового </w:t>
      </w:r>
      <w:r w:rsidR="00D056F1" w:rsidRPr="00D97C17">
        <w:rPr>
          <w:sz w:val="28"/>
          <w:szCs w:val="28"/>
        </w:rPr>
        <w:t>объем</w:t>
      </w:r>
      <w:r w:rsidRPr="00D97C17">
        <w:rPr>
          <w:sz w:val="28"/>
          <w:szCs w:val="28"/>
        </w:rPr>
        <w:t xml:space="preserve">а </w:t>
      </w:r>
      <w:r w:rsidR="00D056F1" w:rsidRPr="00D97C17">
        <w:rPr>
          <w:sz w:val="28"/>
          <w:szCs w:val="28"/>
        </w:rPr>
        <w:t xml:space="preserve">рынка бытовой техники </w:t>
      </w:r>
      <w:r w:rsidRPr="00D97C17">
        <w:rPr>
          <w:sz w:val="28"/>
          <w:szCs w:val="28"/>
        </w:rPr>
        <w:t xml:space="preserve">на суммарный </w:t>
      </w:r>
      <w:r w:rsidR="00D056F1" w:rsidRPr="00D97C17">
        <w:rPr>
          <w:sz w:val="28"/>
          <w:szCs w:val="28"/>
        </w:rPr>
        <w:t>объем</w:t>
      </w:r>
      <w:r w:rsidRPr="00D97C17">
        <w:rPr>
          <w:sz w:val="28"/>
          <w:szCs w:val="28"/>
        </w:rPr>
        <w:t xml:space="preserve"> прошлого года, усреднении этого индекса и умножении его на данные последнего рассматриваемого года.</w:t>
      </w:r>
    </w:p>
    <w:p w:rsidR="000822EC" w:rsidRDefault="000822EC" w:rsidP="00A17BA0">
      <w:pPr>
        <w:pStyle w:val="0"/>
        <w:ind w:firstLine="709"/>
        <w:rPr>
          <w:b/>
          <w:i/>
        </w:rPr>
      </w:pPr>
    </w:p>
    <w:p w:rsidR="00D83819" w:rsidRPr="00D97C17" w:rsidRDefault="00D83819" w:rsidP="00A17BA0">
      <w:pPr>
        <w:pStyle w:val="0"/>
        <w:ind w:firstLine="709"/>
        <w:rPr>
          <w:b/>
          <w:i/>
        </w:rPr>
      </w:pPr>
      <w:r w:rsidRPr="00D97C17">
        <w:rPr>
          <w:b/>
          <w:i/>
        </w:rPr>
        <w:t>1.</w:t>
      </w:r>
      <w:r w:rsidR="0074347C" w:rsidRPr="00D97C17">
        <w:rPr>
          <w:b/>
          <w:i/>
        </w:rPr>
        <w:t>3</w:t>
      </w:r>
      <w:r w:rsidRPr="00D97C17">
        <w:rPr>
          <w:b/>
          <w:i/>
        </w:rPr>
        <w:t>.</w:t>
      </w:r>
      <w:r w:rsidR="0074347C" w:rsidRPr="00D97C17">
        <w:rPr>
          <w:b/>
          <w:i/>
        </w:rPr>
        <w:t>5</w:t>
      </w:r>
      <w:r w:rsidRPr="00D97C17">
        <w:rPr>
          <w:b/>
          <w:i/>
        </w:rPr>
        <w:t xml:space="preserve"> Оценка адекватности и точности модели</w:t>
      </w:r>
    </w:p>
    <w:p w:rsidR="00D83819" w:rsidRPr="00D97C17" w:rsidRDefault="00D83819" w:rsidP="00A17BA0">
      <w:pPr>
        <w:spacing w:line="360" w:lineRule="auto"/>
        <w:ind w:firstLine="709"/>
        <w:jc w:val="both"/>
        <w:rPr>
          <w:sz w:val="28"/>
          <w:szCs w:val="28"/>
        </w:rPr>
      </w:pPr>
      <w:r w:rsidRPr="00D97C17">
        <w:rPr>
          <w:sz w:val="28"/>
          <w:szCs w:val="28"/>
        </w:rPr>
        <w:t>Одной из наиболее эффективных оценок адекватности модели является коэффициент детерминации, которы</w:t>
      </w:r>
      <w:r w:rsidR="0074347C" w:rsidRPr="00D97C17">
        <w:rPr>
          <w:sz w:val="28"/>
          <w:szCs w:val="28"/>
        </w:rPr>
        <w:t>й рассчитывается по формуле (1.39</w:t>
      </w:r>
      <w:r w:rsidRPr="00D97C17">
        <w:rPr>
          <w:sz w:val="28"/>
          <w:szCs w:val="28"/>
        </w:rPr>
        <w:t>)</w:t>
      </w:r>
      <w:r w:rsidR="006629FC" w:rsidRPr="00D97C17">
        <w:rPr>
          <w:sz w:val="28"/>
          <w:szCs w:val="28"/>
        </w:rPr>
        <w:t xml:space="preserve"> </w:t>
      </w:r>
      <w:r w:rsidR="006629FC" w:rsidRPr="00D97C17">
        <w:rPr>
          <w:bCs/>
          <w:sz w:val="28"/>
          <w:szCs w:val="28"/>
        </w:rPr>
        <w:t>[15, C.94]</w:t>
      </w:r>
      <w:r w:rsidRPr="00D97C17">
        <w:rPr>
          <w:sz w:val="28"/>
          <w:szCs w:val="28"/>
        </w:rPr>
        <w:t>:</w:t>
      </w:r>
    </w:p>
    <w:p w:rsidR="000822EC" w:rsidRDefault="000822EC" w:rsidP="00A17BA0">
      <w:pPr>
        <w:tabs>
          <w:tab w:val="left" w:pos="1950"/>
        </w:tabs>
        <w:spacing w:line="360" w:lineRule="auto"/>
        <w:ind w:firstLine="709"/>
        <w:jc w:val="both"/>
        <w:rPr>
          <w:sz w:val="28"/>
        </w:rPr>
      </w:pPr>
    </w:p>
    <w:p w:rsidR="00D83819" w:rsidRPr="00D97C17" w:rsidRDefault="00D83819" w:rsidP="00A17BA0">
      <w:pPr>
        <w:tabs>
          <w:tab w:val="left" w:pos="1950"/>
        </w:tabs>
        <w:spacing w:line="360" w:lineRule="auto"/>
        <w:ind w:firstLine="709"/>
        <w:jc w:val="both"/>
        <w:rPr>
          <w:sz w:val="28"/>
          <w:szCs w:val="28"/>
        </w:rPr>
      </w:pPr>
      <w:r w:rsidRPr="00D97C17">
        <w:rPr>
          <w:sz w:val="28"/>
        </w:rPr>
        <w:object w:dxaOrig="2060" w:dyaOrig="760">
          <v:shape id="_x0000_i1167" type="#_x0000_t75" style="width:102.75pt;height:38.25pt" o:ole="">
            <v:imagedata r:id="rId277" o:title=""/>
          </v:shape>
          <o:OLEObject Type="Embed" ProgID="Equation.DSMT4" ShapeID="_x0000_i1167" DrawAspect="Content" ObjectID="_1457353825" r:id="rId278"/>
        </w:object>
      </w:r>
      <w:r w:rsidRPr="00D97C17">
        <w:rPr>
          <w:sz w:val="28"/>
        </w:rPr>
        <w:tab/>
      </w:r>
      <w:r w:rsidRPr="00D97C17">
        <w:rPr>
          <w:sz w:val="28"/>
        </w:rPr>
        <w:tab/>
      </w:r>
      <w:r w:rsidRPr="00D97C17">
        <w:rPr>
          <w:sz w:val="28"/>
        </w:rPr>
        <w:tab/>
      </w:r>
      <w:r w:rsidRPr="00D97C17">
        <w:rPr>
          <w:sz w:val="28"/>
        </w:rPr>
        <w:tab/>
      </w:r>
      <w:r w:rsidRPr="00D97C17">
        <w:rPr>
          <w:sz w:val="28"/>
        </w:rPr>
        <w:tab/>
        <w:t>(1.</w:t>
      </w:r>
      <w:r w:rsidR="00696267" w:rsidRPr="00D97C17">
        <w:rPr>
          <w:sz w:val="28"/>
        </w:rPr>
        <w:t>39</w:t>
      </w:r>
      <w:r w:rsidRPr="00D97C17">
        <w:rPr>
          <w:sz w:val="28"/>
        </w:rPr>
        <w:t>)</w:t>
      </w:r>
    </w:p>
    <w:p w:rsidR="000822EC" w:rsidRDefault="000822EC" w:rsidP="00A17BA0">
      <w:pPr>
        <w:spacing w:line="360" w:lineRule="auto"/>
        <w:ind w:firstLine="709"/>
        <w:jc w:val="both"/>
        <w:rPr>
          <w:sz w:val="28"/>
          <w:szCs w:val="28"/>
        </w:rPr>
      </w:pPr>
    </w:p>
    <w:p w:rsidR="00D83819" w:rsidRPr="00D97C17" w:rsidRDefault="00D83819" w:rsidP="00A17BA0">
      <w:pPr>
        <w:spacing w:line="360" w:lineRule="auto"/>
        <w:ind w:firstLine="709"/>
        <w:jc w:val="both"/>
        <w:rPr>
          <w:sz w:val="28"/>
          <w:szCs w:val="28"/>
        </w:rPr>
      </w:pPr>
      <w:r w:rsidRPr="00D97C17">
        <w:rPr>
          <w:sz w:val="28"/>
          <w:szCs w:val="28"/>
        </w:rPr>
        <w:t>Рассчитывается коэффициент детерминации и делается вывод об адекватности модели.</w:t>
      </w:r>
    </w:p>
    <w:p w:rsidR="0032013B" w:rsidRPr="00D97C17" w:rsidRDefault="00F260DE" w:rsidP="00A17BA0">
      <w:pPr>
        <w:pStyle w:val="1"/>
        <w:jc w:val="both"/>
        <w:rPr>
          <w:b/>
          <w:bCs/>
        </w:rPr>
      </w:pPr>
      <w:r w:rsidRPr="00D97C17">
        <w:br w:type="page"/>
      </w:r>
      <w:bookmarkStart w:id="20" w:name="_Toc272848889"/>
      <w:bookmarkStart w:id="21" w:name="_Toc263899819"/>
      <w:r w:rsidR="0032013B" w:rsidRPr="00D97C17">
        <w:rPr>
          <w:b/>
          <w:bCs/>
        </w:rPr>
        <w:t>РАЗДЕЛ 2. АНАЛИЗ ДАННЫХ ОБ ОБЪЕМЕ РЫНКА БЫТОВОЙ ТЕХНИКИ Г. УФА</w:t>
      </w:r>
      <w:bookmarkEnd w:id="20"/>
    </w:p>
    <w:p w:rsidR="000822EC" w:rsidRDefault="000822EC" w:rsidP="00A17BA0">
      <w:pPr>
        <w:spacing w:line="360" w:lineRule="auto"/>
        <w:ind w:firstLine="709"/>
        <w:jc w:val="both"/>
        <w:rPr>
          <w:sz w:val="28"/>
          <w:szCs w:val="28"/>
        </w:rPr>
      </w:pPr>
    </w:p>
    <w:p w:rsidR="002959C1" w:rsidRPr="00D97C17" w:rsidRDefault="002959C1" w:rsidP="00A17BA0">
      <w:pPr>
        <w:spacing w:line="360" w:lineRule="auto"/>
        <w:ind w:firstLine="709"/>
        <w:jc w:val="both"/>
        <w:rPr>
          <w:sz w:val="28"/>
          <w:szCs w:val="28"/>
        </w:rPr>
      </w:pPr>
      <w:r w:rsidRPr="00D97C17">
        <w:rPr>
          <w:sz w:val="28"/>
          <w:szCs w:val="28"/>
        </w:rPr>
        <w:t>Рынок бытовой техники является одним из самых крупных в России, и в частности в г. Уфа. Его доля в потребительском секторе составляет почти 50%</w:t>
      </w:r>
      <w:r w:rsidRPr="000822EC">
        <w:rPr>
          <w:sz w:val="28"/>
          <w:szCs w:val="28"/>
        </w:rPr>
        <w:t xml:space="preserve"> </w:t>
      </w:r>
      <w:r w:rsidR="00696267" w:rsidRPr="00D97C17">
        <w:rPr>
          <w:bCs/>
          <w:sz w:val="28"/>
          <w:szCs w:val="28"/>
        </w:rPr>
        <w:t>[16</w:t>
      </w:r>
      <w:r w:rsidR="00696267" w:rsidRPr="000822EC">
        <w:rPr>
          <w:bCs/>
          <w:sz w:val="28"/>
          <w:szCs w:val="28"/>
        </w:rPr>
        <w:t>]</w:t>
      </w:r>
      <w:r w:rsidRPr="00D97C17">
        <w:rPr>
          <w:sz w:val="28"/>
          <w:szCs w:val="28"/>
        </w:rPr>
        <w:t>.</w:t>
      </w:r>
    </w:p>
    <w:p w:rsidR="006101A0" w:rsidRPr="00D97C17" w:rsidRDefault="006101A0" w:rsidP="00A17BA0">
      <w:pPr>
        <w:spacing w:line="360" w:lineRule="auto"/>
        <w:ind w:firstLine="709"/>
        <w:jc w:val="both"/>
        <w:rPr>
          <w:sz w:val="28"/>
          <w:szCs w:val="28"/>
        </w:rPr>
      </w:pPr>
      <w:r w:rsidRPr="00D97C17">
        <w:rPr>
          <w:sz w:val="28"/>
          <w:szCs w:val="28"/>
        </w:rPr>
        <w:t>Сегмент крупногабаритной бытовой техники является самым крупным сегментом рынка</w:t>
      </w:r>
      <w:r w:rsidR="004166A7" w:rsidRPr="00D97C17">
        <w:rPr>
          <w:sz w:val="28"/>
          <w:szCs w:val="28"/>
        </w:rPr>
        <w:t xml:space="preserve"> в г. Уфа</w:t>
      </w:r>
      <w:r w:rsidR="002959C1" w:rsidRPr="00D97C17">
        <w:rPr>
          <w:sz w:val="28"/>
          <w:szCs w:val="28"/>
        </w:rPr>
        <w:t>.</w:t>
      </w:r>
      <w:r w:rsidRPr="00D97C17">
        <w:rPr>
          <w:sz w:val="28"/>
          <w:szCs w:val="28"/>
        </w:rPr>
        <w:t xml:space="preserve"> К нему относятся стиральные машины, холодильники, морозильники, кухонные плиты и панели, посудомоечные машины.</w:t>
      </w:r>
      <w:r w:rsidR="002959C1" w:rsidRPr="00D97C17">
        <w:rPr>
          <w:sz w:val="28"/>
          <w:szCs w:val="28"/>
        </w:rPr>
        <w:t xml:space="preserve"> </w:t>
      </w:r>
      <w:r w:rsidRPr="00D97C17">
        <w:rPr>
          <w:sz w:val="28"/>
          <w:szCs w:val="28"/>
        </w:rPr>
        <w:t>Чайники, пылесосы, утюги и микроволновые печи относятся к сегме</w:t>
      </w:r>
      <w:r w:rsidR="00E47815" w:rsidRPr="00D97C17">
        <w:rPr>
          <w:sz w:val="28"/>
          <w:szCs w:val="28"/>
        </w:rPr>
        <w:t>нту мелкой бытовой техники.</w:t>
      </w:r>
    </w:p>
    <w:p w:rsidR="00E47815" w:rsidRPr="00D97C17" w:rsidRDefault="00E47815" w:rsidP="00A17BA0">
      <w:pPr>
        <w:spacing w:line="360" w:lineRule="auto"/>
        <w:ind w:firstLine="709"/>
        <w:jc w:val="both"/>
        <w:rPr>
          <w:sz w:val="28"/>
          <w:szCs w:val="28"/>
        </w:rPr>
      </w:pPr>
      <w:r w:rsidRPr="00D97C17">
        <w:rPr>
          <w:sz w:val="28"/>
          <w:szCs w:val="28"/>
        </w:rPr>
        <w:t xml:space="preserve">В данной курсовой работе рассматриваются квартальные данные об объемах продаж </w:t>
      </w:r>
      <w:r w:rsidR="00360485" w:rsidRPr="00D97C17">
        <w:rPr>
          <w:sz w:val="28"/>
          <w:szCs w:val="28"/>
        </w:rPr>
        <w:t xml:space="preserve">всей </w:t>
      </w:r>
      <w:r w:rsidRPr="00D97C17">
        <w:rPr>
          <w:sz w:val="28"/>
          <w:szCs w:val="28"/>
        </w:rPr>
        <w:t>бытовой техники в г. Уфа.</w:t>
      </w:r>
    </w:p>
    <w:p w:rsidR="000822EC" w:rsidRDefault="000822EC" w:rsidP="00A17BA0">
      <w:pPr>
        <w:pStyle w:val="1"/>
        <w:keepLines/>
        <w:jc w:val="both"/>
        <w:rPr>
          <w:b/>
          <w:bCs/>
          <w:szCs w:val="28"/>
        </w:rPr>
      </w:pPr>
      <w:bookmarkStart w:id="22" w:name="_Toc272848890"/>
    </w:p>
    <w:p w:rsidR="00F260DE" w:rsidRPr="00D97C17" w:rsidRDefault="00F260DE" w:rsidP="00A17BA0">
      <w:pPr>
        <w:pStyle w:val="1"/>
        <w:keepLines/>
        <w:jc w:val="both"/>
        <w:rPr>
          <w:b/>
          <w:bCs/>
          <w:szCs w:val="28"/>
        </w:rPr>
      </w:pPr>
      <w:r w:rsidRPr="00D97C17">
        <w:rPr>
          <w:b/>
          <w:bCs/>
          <w:szCs w:val="28"/>
        </w:rPr>
        <w:t>2.</w:t>
      </w:r>
      <w:r w:rsidR="006101A0" w:rsidRPr="00D97C17">
        <w:rPr>
          <w:b/>
          <w:bCs/>
          <w:szCs w:val="28"/>
        </w:rPr>
        <w:t>1</w:t>
      </w:r>
      <w:r w:rsidRPr="00D97C17">
        <w:rPr>
          <w:b/>
          <w:bCs/>
          <w:szCs w:val="28"/>
        </w:rPr>
        <w:t xml:space="preserve"> Графический анализ данных об объеме </w:t>
      </w:r>
      <w:bookmarkEnd w:id="21"/>
      <w:r w:rsidR="0032013B" w:rsidRPr="00D97C17">
        <w:rPr>
          <w:b/>
          <w:bCs/>
          <w:szCs w:val="28"/>
        </w:rPr>
        <w:t>рынка бытовой техники</w:t>
      </w:r>
      <w:bookmarkEnd w:id="22"/>
    </w:p>
    <w:p w:rsidR="000822EC" w:rsidRDefault="000822EC" w:rsidP="00A17BA0">
      <w:pPr>
        <w:pStyle w:val="0"/>
        <w:ind w:firstLine="709"/>
      </w:pPr>
    </w:p>
    <w:p w:rsidR="00F260DE" w:rsidRPr="00D97C17" w:rsidRDefault="00F260DE" w:rsidP="00A17BA0">
      <w:pPr>
        <w:pStyle w:val="0"/>
        <w:ind w:firstLine="709"/>
      </w:pPr>
      <w:r w:rsidRPr="00D97C17">
        <w:t>Исходные данные, полученные для анализа, охватывают период 2003-2009 гг. и включают объем рынка бытовой техники г. Уфа в денежном эквиваленте (руб.)</w:t>
      </w:r>
    </w:p>
    <w:p w:rsidR="000822EC" w:rsidRDefault="000822EC" w:rsidP="00A17BA0">
      <w:pPr>
        <w:spacing w:line="360" w:lineRule="auto"/>
        <w:ind w:firstLine="709"/>
        <w:jc w:val="both"/>
        <w:rPr>
          <w:sz w:val="28"/>
          <w:szCs w:val="28"/>
        </w:rPr>
      </w:pPr>
    </w:p>
    <w:p w:rsidR="00F260DE" w:rsidRPr="00D97C17" w:rsidRDefault="00F260DE" w:rsidP="00A17BA0">
      <w:pPr>
        <w:spacing w:line="360" w:lineRule="auto"/>
        <w:ind w:firstLine="709"/>
        <w:jc w:val="both"/>
        <w:rPr>
          <w:sz w:val="28"/>
          <w:szCs w:val="28"/>
        </w:rPr>
      </w:pPr>
      <w:r w:rsidRPr="00D97C17">
        <w:rPr>
          <w:sz w:val="28"/>
          <w:szCs w:val="28"/>
        </w:rPr>
        <w:t>Таблица 2.1Объем рынка бытовой техники г. Уфа</w:t>
      </w:r>
    </w:p>
    <w:tbl>
      <w:tblPr>
        <w:tblW w:w="9072" w:type="dxa"/>
        <w:jc w:val="center"/>
        <w:tblLook w:val="0000" w:firstRow="0" w:lastRow="0" w:firstColumn="0" w:lastColumn="0" w:noHBand="0" w:noVBand="0"/>
      </w:tblPr>
      <w:tblGrid>
        <w:gridCol w:w="1211"/>
        <w:gridCol w:w="1216"/>
        <w:gridCol w:w="1216"/>
        <w:gridCol w:w="1216"/>
        <w:gridCol w:w="1216"/>
        <w:gridCol w:w="1134"/>
        <w:gridCol w:w="1134"/>
        <w:gridCol w:w="1134"/>
      </w:tblGrid>
      <w:tr w:rsidR="00F260DE" w:rsidRPr="000822EC" w:rsidTr="000822EC">
        <w:trPr>
          <w:trHeight w:val="255"/>
          <w:jc w:val="center"/>
        </w:trPr>
        <w:tc>
          <w:tcPr>
            <w:tcW w:w="1211" w:type="dxa"/>
            <w:tcBorders>
              <w:top w:val="single" w:sz="4" w:space="0" w:color="auto"/>
              <w:left w:val="single" w:sz="4" w:space="0" w:color="auto"/>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Квартал</w:t>
            </w:r>
          </w:p>
        </w:tc>
        <w:tc>
          <w:tcPr>
            <w:tcW w:w="1216" w:type="dxa"/>
            <w:tcBorders>
              <w:top w:val="single" w:sz="4" w:space="0" w:color="auto"/>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smartTag w:uri="urn:schemas-microsoft-com:office:smarttags" w:element="metricconverter">
              <w:smartTagPr>
                <w:attr w:name="ProductID" w:val="2009 г"/>
              </w:smartTagPr>
              <w:r w:rsidRPr="000822EC">
                <w:rPr>
                  <w:sz w:val="20"/>
                  <w:szCs w:val="20"/>
                </w:rPr>
                <w:t>2009 г</w:t>
              </w:r>
            </w:smartTag>
            <w:r w:rsidRPr="000822EC">
              <w:rPr>
                <w:sz w:val="20"/>
                <w:szCs w:val="20"/>
              </w:rPr>
              <w:t>.</w:t>
            </w:r>
          </w:p>
        </w:tc>
        <w:tc>
          <w:tcPr>
            <w:tcW w:w="1216" w:type="dxa"/>
            <w:tcBorders>
              <w:top w:val="single" w:sz="4" w:space="0" w:color="auto"/>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smartTag w:uri="urn:schemas-microsoft-com:office:smarttags" w:element="metricconverter">
              <w:smartTagPr>
                <w:attr w:name="ProductID" w:val="2008 г"/>
              </w:smartTagPr>
              <w:r w:rsidRPr="000822EC">
                <w:rPr>
                  <w:sz w:val="20"/>
                  <w:szCs w:val="20"/>
                </w:rPr>
                <w:t>2008 г</w:t>
              </w:r>
            </w:smartTag>
            <w:r w:rsidRPr="000822EC">
              <w:rPr>
                <w:sz w:val="20"/>
                <w:szCs w:val="20"/>
              </w:rPr>
              <w:t>.</w:t>
            </w:r>
          </w:p>
        </w:tc>
        <w:tc>
          <w:tcPr>
            <w:tcW w:w="1216" w:type="dxa"/>
            <w:tcBorders>
              <w:top w:val="single" w:sz="4" w:space="0" w:color="auto"/>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smartTag w:uri="urn:schemas-microsoft-com:office:smarttags" w:element="metricconverter">
              <w:smartTagPr>
                <w:attr w:name="ProductID" w:val="2007 г"/>
              </w:smartTagPr>
              <w:r w:rsidRPr="000822EC">
                <w:rPr>
                  <w:sz w:val="20"/>
                  <w:szCs w:val="20"/>
                </w:rPr>
                <w:t>2007 г</w:t>
              </w:r>
            </w:smartTag>
            <w:r w:rsidRPr="000822EC">
              <w:rPr>
                <w:sz w:val="20"/>
                <w:szCs w:val="20"/>
              </w:rPr>
              <w:t>.</w:t>
            </w:r>
          </w:p>
        </w:tc>
        <w:tc>
          <w:tcPr>
            <w:tcW w:w="1216" w:type="dxa"/>
            <w:tcBorders>
              <w:top w:val="single" w:sz="4" w:space="0" w:color="auto"/>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smartTag w:uri="urn:schemas-microsoft-com:office:smarttags" w:element="metricconverter">
              <w:smartTagPr>
                <w:attr w:name="ProductID" w:val="2006 г"/>
              </w:smartTagPr>
              <w:r w:rsidRPr="000822EC">
                <w:rPr>
                  <w:sz w:val="20"/>
                  <w:szCs w:val="20"/>
                </w:rPr>
                <w:t>2006 г</w:t>
              </w:r>
            </w:smartTag>
            <w:r w:rsidRPr="000822EC">
              <w:rPr>
                <w:sz w:val="20"/>
                <w:szCs w:val="20"/>
              </w:rPr>
              <w:t>.</w:t>
            </w:r>
          </w:p>
        </w:tc>
        <w:tc>
          <w:tcPr>
            <w:tcW w:w="1134" w:type="dxa"/>
            <w:tcBorders>
              <w:top w:val="single" w:sz="4" w:space="0" w:color="auto"/>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smartTag w:uri="urn:schemas-microsoft-com:office:smarttags" w:element="metricconverter">
              <w:smartTagPr>
                <w:attr w:name="ProductID" w:val="2005 г"/>
              </w:smartTagPr>
              <w:r w:rsidRPr="000822EC">
                <w:rPr>
                  <w:sz w:val="20"/>
                  <w:szCs w:val="20"/>
                </w:rPr>
                <w:t>2005 г</w:t>
              </w:r>
            </w:smartTag>
            <w:r w:rsidRPr="000822EC">
              <w:rPr>
                <w:sz w:val="20"/>
                <w:szCs w:val="20"/>
              </w:rPr>
              <w:t>.</w:t>
            </w:r>
          </w:p>
        </w:tc>
        <w:tc>
          <w:tcPr>
            <w:tcW w:w="1134" w:type="dxa"/>
            <w:tcBorders>
              <w:top w:val="single" w:sz="4" w:space="0" w:color="auto"/>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smartTag w:uri="urn:schemas-microsoft-com:office:smarttags" w:element="metricconverter">
              <w:smartTagPr>
                <w:attr w:name="ProductID" w:val="2004 г"/>
              </w:smartTagPr>
              <w:r w:rsidRPr="000822EC">
                <w:rPr>
                  <w:sz w:val="20"/>
                  <w:szCs w:val="20"/>
                </w:rPr>
                <w:t>2004 г</w:t>
              </w:r>
            </w:smartTag>
            <w:r w:rsidRPr="000822EC">
              <w:rPr>
                <w:sz w:val="20"/>
                <w:szCs w:val="20"/>
              </w:rPr>
              <w:t>.</w:t>
            </w:r>
          </w:p>
        </w:tc>
        <w:tc>
          <w:tcPr>
            <w:tcW w:w="1134" w:type="dxa"/>
            <w:tcBorders>
              <w:top w:val="single" w:sz="4" w:space="0" w:color="auto"/>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smartTag w:uri="urn:schemas-microsoft-com:office:smarttags" w:element="metricconverter">
              <w:smartTagPr>
                <w:attr w:name="ProductID" w:val="2003 г"/>
              </w:smartTagPr>
              <w:r w:rsidRPr="000822EC">
                <w:rPr>
                  <w:sz w:val="20"/>
                  <w:szCs w:val="20"/>
                </w:rPr>
                <w:t>2003 г</w:t>
              </w:r>
            </w:smartTag>
            <w:r w:rsidRPr="000822EC">
              <w:rPr>
                <w:sz w:val="20"/>
                <w:szCs w:val="20"/>
              </w:rPr>
              <w:t>.</w:t>
            </w:r>
          </w:p>
        </w:tc>
      </w:tr>
      <w:tr w:rsidR="00F260DE" w:rsidRPr="000822EC" w:rsidTr="000822EC">
        <w:trPr>
          <w:trHeight w:val="255"/>
          <w:jc w:val="center"/>
        </w:trPr>
        <w:tc>
          <w:tcPr>
            <w:tcW w:w="1211" w:type="dxa"/>
            <w:tcBorders>
              <w:top w:val="nil"/>
              <w:left w:val="single" w:sz="4" w:space="0" w:color="auto"/>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1823014</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1747589</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1395473</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1110683</w:t>
            </w:r>
          </w:p>
        </w:tc>
        <w:tc>
          <w:tcPr>
            <w:tcW w:w="1134"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892901</w:t>
            </w:r>
          </w:p>
        </w:tc>
        <w:tc>
          <w:tcPr>
            <w:tcW w:w="1134"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712300</w:t>
            </w:r>
          </w:p>
        </w:tc>
        <w:tc>
          <w:tcPr>
            <w:tcW w:w="1134"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582790</w:t>
            </w:r>
          </w:p>
        </w:tc>
      </w:tr>
      <w:tr w:rsidR="00F260DE" w:rsidRPr="000822EC" w:rsidTr="000822EC">
        <w:trPr>
          <w:trHeight w:val="255"/>
          <w:jc w:val="center"/>
        </w:trPr>
        <w:tc>
          <w:tcPr>
            <w:tcW w:w="1211" w:type="dxa"/>
            <w:tcBorders>
              <w:top w:val="nil"/>
              <w:left w:val="single" w:sz="4" w:space="0" w:color="auto"/>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2</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1900147</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1754871</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1400217</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1115879</w:t>
            </w:r>
          </w:p>
        </w:tc>
        <w:tc>
          <w:tcPr>
            <w:tcW w:w="1134"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898787</w:t>
            </w:r>
          </w:p>
        </w:tc>
        <w:tc>
          <w:tcPr>
            <w:tcW w:w="1134"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720458</w:t>
            </w:r>
          </w:p>
        </w:tc>
        <w:tc>
          <w:tcPr>
            <w:tcW w:w="1134"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589787</w:t>
            </w:r>
          </w:p>
        </w:tc>
      </w:tr>
      <w:tr w:rsidR="00F260DE" w:rsidRPr="000822EC" w:rsidTr="000822EC">
        <w:trPr>
          <w:trHeight w:val="255"/>
          <w:jc w:val="center"/>
        </w:trPr>
        <w:tc>
          <w:tcPr>
            <w:tcW w:w="1211" w:type="dxa"/>
            <w:tcBorders>
              <w:top w:val="nil"/>
              <w:left w:val="single" w:sz="4" w:space="0" w:color="auto"/>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3</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1958799</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1768796</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1421587</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1135897</w:t>
            </w:r>
          </w:p>
        </w:tc>
        <w:tc>
          <w:tcPr>
            <w:tcW w:w="1134"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914525</w:t>
            </w:r>
          </w:p>
        </w:tc>
        <w:tc>
          <w:tcPr>
            <w:tcW w:w="1134"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734879</w:t>
            </w:r>
          </w:p>
        </w:tc>
        <w:tc>
          <w:tcPr>
            <w:tcW w:w="1134"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602547</w:t>
            </w:r>
          </w:p>
        </w:tc>
      </w:tr>
      <w:tr w:rsidR="00F260DE" w:rsidRPr="000822EC" w:rsidTr="000822EC">
        <w:trPr>
          <w:trHeight w:val="255"/>
          <w:jc w:val="center"/>
        </w:trPr>
        <w:tc>
          <w:tcPr>
            <w:tcW w:w="1211" w:type="dxa"/>
            <w:tcBorders>
              <w:top w:val="nil"/>
              <w:left w:val="single" w:sz="4" w:space="0" w:color="auto"/>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4</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1982140</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1789797</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1447879</w:t>
            </w:r>
          </w:p>
        </w:tc>
        <w:tc>
          <w:tcPr>
            <w:tcW w:w="1216"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1150121</w:t>
            </w:r>
          </w:p>
        </w:tc>
        <w:tc>
          <w:tcPr>
            <w:tcW w:w="1134"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922145</w:t>
            </w:r>
          </w:p>
        </w:tc>
        <w:tc>
          <w:tcPr>
            <w:tcW w:w="1134"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739528</w:t>
            </w:r>
          </w:p>
        </w:tc>
        <w:tc>
          <w:tcPr>
            <w:tcW w:w="1134" w:type="dxa"/>
            <w:tcBorders>
              <w:top w:val="nil"/>
              <w:left w:val="nil"/>
              <w:bottom w:val="single" w:sz="4" w:space="0" w:color="auto"/>
              <w:right w:val="single" w:sz="4" w:space="0" w:color="auto"/>
            </w:tcBorders>
            <w:noWrap/>
            <w:vAlign w:val="bottom"/>
          </w:tcPr>
          <w:p w:rsidR="00F260DE" w:rsidRPr="000822EC" w:rsidRDefault="00F260DE" w:rsidP="000822EC">
            <w:pPr>
              <w:spacing w:line="360" w:lineRule="auto"/>
              <w:jc w:val="both"/>
              <w:rPr>
                <w:sz w:val="20"/>
                <w:szCs w:val="20"/>
              </w:rPr>
            </w:pPr>
            <w:r w:rsidRPr="000822EC">
              <w:rPr>
                <w:sz w:val="20"/>
                <w:szCs w:val="20"/>
              </w:rPr>
              <w:t>605458</w:t>
            </w:r>
          </w:p>
        </w:tc>
      </w:tr>
    </w:tbl>
    <w:p w:rsidR="005A5E9E" w:rsidRPr="00D97C17" w:rsidRDefault="005A5E9E" w:rsidP="00A17BA0">
      <w:pPr>
        <w:pStyle w:val="0"/>
        <w:ind w:firstLine="709"/>
      </w:pPr>
    </w:p>
    <w:p w:rsidR="005A5E9E" w:rsidRPr="00D97C17" w:rsidRDefault="005A5E9E" w:rsidP="00A17BA0">
      <w:pPr>
        <w:pStyle w:val="0"/>
        <w:ind w:firstLine="709"/>
      </w:pPr>
      <w:r w:rsidRPr="00D97C17">
        <w:t xml:space="preserve">Суммарный </w:t>
      </w:r>
      <w:r w:rsidR="00C47989" w:rsidRPr="00D97C17">
        <w:t xml:space="preserve">объем рынка бытовой техники г. Уфа </w:t>
      </w:r>
      <w:r w:rsidRPr="00D97C17">
        <w:t>за 200</w:t>
      </w:r>
      <w:r w:rsidR="00C47989" w:rsidRPr="00D97C17">
        <w:t>3</w:t>
      </w:r>
      <w:r w:rsidRPr="00D97C17">
        <w:t>-200</w:t>
      </w:r>
      <w:r w:rsidR="00C47989" w:rsidRPr="00D97C17">
        <w:t>9</w:t>
      </w:r>
      <w:r w:rsidRPr="00D97C17">
        <w:t xml:space="preserve"> гг. представлен на рис. 2.</w:t>
      </w:r>
      <w:r w:rsidR="00E26BCC" w:rsidRPr="00D97C17">
        <w:t>1</w:t>
      </w:r>
      <w:r w:rsidRPr="00D97C17">
        <w:t>.</w:t>
      </w:r>
    </w:p>
    <w:p w:rsidR="009B6B16" w:rsidRPr="00D97C17" w:rsidRDefault="00B361BA" w:rsidP="00A17BA0">
      <w:pPr>
        <w:spacing w:line="360" w:lineRule="auto"/>
        <w:ind w:firstLine="709"/>
        <w:jc w:val="both"/>
        <w:rPr>
          <w:sz w:val="28"/>
        </w:rPr>
      </w:pPr>
      <w:r>
        <w:rPr>
          <w:sz w:val="28"/>
        </w:rPr>
        <w:pict>
          <v:shape id="_x0000_i1168" type="#_x0000_t75" style="width:342.75pt;height:241.5pt">
            <v:imagedata r:id="rId279" o:title=""/>
          </v:shape>
        </w:pict>
      </w:r>
    </w:p>
    <w:p w:rsidR="00C47989" w:rsidRPr="00D97C17" w:rsidRDefault="00C47989" w:rsidP="00A17BA0">
      <w:pPr>
        <w:spacing w:line="360" w:lineRule="auto"/>
        <w:ind w:firstLine="709"/>
        <w:jc w:val="both"/>
        <w:rPr>
          <w:sz w:val="28"/>
          <w:szCs w:val="28"/>
        </w:rPr>
      </w:pPr>
      <w:r w:rsidRPr="00D97C17">
        <w:rPr>
          <w:sz w:val="28"/>
          <w:szCs w:val="28"/>
        </w:rPr>
        <w:t>Рис. 2.</w:t>
      </w:r>
      <w:r w:rsidR="00E26BCC" w:rsidRPr="00D97C17">
        <w:rPr>
          <w:sz w:val="28"/>
          <w:szCs w:val="28"/>
        </w:rPr>
        <w:t>1</w:t>
      </w:r>
      <w:r w:rsidRPr="00D97C17">
        <w:rPr>
          <w:sz w:val="28"/>
          <w:szCs w:val="28"/>
        </w:rPr>
        <w:t>. Суммарный объем рынка бытовой техники</w:t>
      </w:r>
    </w:p>
    <w:p w:rsidR="008C4474" w:rsidRPr="00D97C17" w:rsidRDefault="008C4474" w:rsidP="00A17BA0">
      <w:pPr>
        <w:spacing w:line="360" w:lineRule="auto"/>
        <w:ind w:firstLine="709"/>
        <w:jc w:val="both"/>
        <w:rPr>
          <w:sz w:val="28"/>
          <w:szCs w:val="28"/>
        </w:rPr>
      </w:pPr>
    </w:p>
    <w:p w:rsidR="008E4734" w:rsidRPr="00D97C17" w:rsidRDefault="008E4734" w:rsidP="00A17BA0">
      <w:pPr>
        <w:pStyle w:val="0"/>
        <w:ind w:firstLine="709"/>
      </w:pPr>
      <w:r w:rsidRPr="00D97C17">
        <w:t xml:space="preserve">Графический анализ квартальных данных за 7 лет представлен на рис. </w:t>
      </w:r>
      <w:r w:rsidR="00E26BCC" w:rsidRPr="00D97C17">
        <w:t>2.2</w:t>
      </w:r>
      <w:r w:rsidRPr="00D97C17">
        <w:t>.</w:t>
      </w:r>
    </w:p>
    <w:p w:rsidR="00C47989" w:rsidRPr="00D97C17" w:rsidRDefault="00C47989" w:rsidP="00A17BA0">
      <w:pPr>
        <w:spacing w:line="360" w:lineRule="auto"/>
        <w:ind w:firstLine="709"/>
        <w:jc w:val="both"/>
        <w:rPr>
          <w:sz w:val="28"/>
        </w:rPr>
      </w:pPr>
    </w:p>
    <w:p w:rsidR="008E4734" w:rsidRPr="00D97C17" w:rsidRDefault="00B361BA" w:rsidP="00A17BA0">
      <w:pPr>
        <w:spacing w:line="360" w:lineRule="auto"/>
        <w:ind w:firstLine="709"/>
        <w:jc w:val="both"/>
        <w:rPr>
          <w:sz w:val="28"/>
        </w:rPr>
      </w:pPr>
      <w:r>
        <w:rPr>
          <w:sz w:val="28"/>
        </w:rPr>
        <w:pict>
          <v:shape id="_x0000_i1169" type="#_x0000_t75" style="width:423pt;height:287.25pt">
            <v:imagedata r:id="rId280" o:title=""/>
          </v:shape>
        </w:pict>
      </w:r>
    </w:p>
    <w:p w:rsidR="008E4734" w:rsidRPr="00D97C17" w:rsidRDefault="008E4734" w:rsidP="00A17BA0">
      <w:pPr>
        <w:spacing w:line="360" w:lineRule="auto"/>
        <w:ind w:firstLine="709"/>
        <w:jc w:val="both"/>
        <w:rPr>
          <w:sz w:val="28"/>
          <w:szCs w:val="28"/>
        </w:rPr>
      </w:pPr>
      <w:r w:rsidRPr="00D97C17">
        <w:rPr>
          <w:sz w:val="28"/>
          <w:szCs w:val="28"/>
        </w:rPr>
        <w:t>Рис. 2.</w:t>
      </w:r>
      <w:r w:rsidR="00E26BCC" w:rsidRPr="00D97C17">
        <w:rPr>
          <w:sz w:val="28"/>
          <w:szCs w:val="28"/>
        </w:rPr>
        <w:t>2</w:t>
      </w:r>
      <w:r w:rsidRPr="00D97C17">
        <w:rPr>
          <w:sz w:val="28"/>
          <w:szCs w:val="28"/>
        </w:rPr>
        <w:t>. Анализ квартальных данных</w:t>
      </w:r>
    </w:p>
    <w:p w:rsidR="008E4734" w:rsidRPr="00D97C17" w:rsidRDefault="000822EC" w:rsidP="00A17BA0">
      <w:pPr>
        <w:pStyle w:val="0"/>
        <w:ind w:firstLine="709"/>
      </w:pPr>
      <w:r>
        <w:br w:type="page"/>
      </w:r>
      <w:r w:rsidR="008E4734" w:rsidRPr="00D97C17">
        <w:t>На основе графического анализа исходного временного ряда можно сформулировать допущение о тенденции увеличения объемов рынка бытовой техники в течение последних семи лет.</w:t>
      </w:r>
    </w:p>
    <w:p w:rsidR="000822EC" w:rsidRDefault="000822EC" w:rsidP="00A17BA0">
      <w:pPr>
        <w:pStyle w:val="1"/>
        <w:keepLines/>
        <w:jc w:val="both"/>
        <w:rPr>
          <w:b/>
          <w:bCs/>
          <w:szCs w:val="28"/>
        </w:rPr>
      </w:pPr>
      <w:bookmarkStart w:id="23" w:name="_Toc263899820"/>
      <w:bookmarkStart w:id="24" w:name="_Toc272848891"/>
    </w:p>
    <w:p w:rsidR="008E4734" w:rsidRPr="00D97C17" w:rsidRDefault="008E4734" w:rsidP="00A17BA0">
      <w:pPr>
        <w:pStyle w:val="1"/>
        <w:keepLines/>
        <w:jc w:val="both"/>
        <w:rPr>
          <w:b/>
          <w:bCs/>
          <w:szCs w:val="28"/>
        </w:rPr>
      </w:pPr>
      <w:r w:rsidRPr="00D97C17">
        <w:rPr>
          <w:b/>
          <w:bCs/>
          <w:szCs w:val="28"/>
        </w:rPr>
        <w:t>2.</w:t>
      </w:r>
      <w:r w:rsidR="00E47815" w:rsidRPr="00D97C17">
        <w:rPr>
          <w:b/>
          <w:bCs/>
          <w:szCs w:val="28"/>
        </w:rPr>
        <w:t>2</w:t>
      </w:r>
      <w:r w:rsidRPr="00D97C17">
        <w:rPr>
          <w:b/>
          <w:bCs/>
          <w:szCs w:val="28"/>
        </w:rPr>
        <w:t xml:space="preserve"> Содержательный анализ данных об объеме </w:t>
      </w:r>
      <w:bookmarkEnd w:id="23"/>
      <w:r w:rsidR="0032013B" w:rsidRPr="00D97C17">
        <w:rPr>
          <w:b/>
          <w:bCs/>
          <w:szCs w:val="28"/>
        </w:rPr>
        <w:t>рынка бытовой техники</w:t>
      </w:r>
      <w:bookmarkEnd w:id="24"/>
    </w:p>
    <w:p w:rsidR="000822EC" w:rsidRDefault="000822EC" w:rsidP="00A17BA0">
      <w:pPr>
        <w:pStyle w:val="1"/>
        <w:keepLines/>
        <w:jc w:val="both"/>
        <w:rPr>
          <w:b/>
          <w:bCs/>
          <w:i/>
          <w:szCs w:val="28"/>
        </w:rPr>
      </w:pPr>
      <w:bookmarkStart w:id="25" w:name="_Toc272848892"/>
    </w:p>
    <w:p w:rsidR="008E4734" w:rsidRPr="00D97C17" w:rsidRDefault="008E4734" w:rsidP="00A17BA0">
      <w:pPr>
        <w:pStyle w:val="1"/>
        <w:keepLines/>
        <w:jc w:val="both"/>
        <w:rPr>
          <w:b/>
          <w:bCs/>
          <w:i/>
          <w:szCs w:val="28"/>
        </w:rPr>
      </w:pPr>
      <w:r w:rsidRPr="00D97C17">
        <w:rPr>
          <w:b/>
          <w:bCs/>
          <w:i/>
          <w:szCs w:val="28"/>
        </w:rPr>
        <w:t>2.</w:t>
      </w:r>
      <w:r w:rsidR="00E47815" w:rsidRPr="00D97C17">
        <w:rPr>
          <w:b/>
          <w:bCs/>
          <w:i/>
          <w:szCs w:val="28"/>
        </w:rPr>
        <w:t>2</w:t>
      </w:r>
      <w:r w:rsidRPr="00D97C17">
        <w:rPr>
          <w:b/>
          <w:bCs/>
          <w:i/>
          <w:szCs w:val="28"/>
        </w:rPr>
        <w:t>.1 Основные показатели динамики для временного ряда годовых данных</w:t>
      </w:r>
      <w:bookmarkEnd w:id="25"/>
    </w:p>
    <w:p w:rsidR="00360485" w:rsidRPr="00D97C17" w:rsidRDefault="008E4734" w:rsidP="00A17BA0">
      <w:pPr>
        <w:spacing w:line="360" w:lineRule="auto"/>
        <w:ind w:firstLine="709"/>
        <w:jc w:val="both"/>
        <w:rPr>
          <w:sz w:val="28"/>
          <w:szCs w:val="28"/>
        </w:rPr>
      </w:pPr>
      <w:r w:rsidRPr="00D97C17">
        <w:rPr>
          <w:sz w:val="28"/>
          <w:szCs w:val="28"/>
        </w:rPr>
        <w:t>Рассчитаем показател</w:t>
      </w:r>
      <w:r w:rsidR="00696267" w:rsidRPr="00D97C17">
        <w:rPr>
          <w:sz w:val="28"/>
          <w:szCs w:val="28"/>
        </w:rPr>
        <w:t>и динамики на основе формул (1.</w:t>
      </w:r>
      <w:r w:rsidRPr="00D97C17">
        <w:rPr>
          <w:sz w:val="28"/>
          <w:szCs w:val="28"/>
        </w:rPr>
        <w:t>4-1.</w:t>
      </w:r>
      <w:r w:rsidR="00696267" w:rsidRPr="00D97C17">
        <w:rPr>
          <w:sz w:val="28"/>
          <w:szCs w:val="28"/>
        </w:rPr>
        <w:t>16</w:t>
      </w:r>
      <w:r w:rsidRPr="00D97C17">
        <w:rPr>
          <w:sz w:val="28"/>
          <w:szCs w:val="28"/>
        </w:rPr>
        <w:t>):</w:t>
      </w:r>
    </w:p>
    <w:p w:rsidR="00360485" w:rsidRPr="00D97C17" w:rsidRDefault="00360485" w:rsidP="00A17BA0">
      <w:pPr>
        <w:spacing w:line="360" w:lineRule="auto"/>
        <w:ind w:firstLine="709"/>
        <w:jc w:val="both"/>
        <w:rPr>
          <w:sz w:val="28"/>
          <w:szCs w:val="28"/>
        </w:rPr>
      </w:pPr>
    </w:p>
    <w:p w:rsidR="008E4734" w:rsidRPr="00D97C17" w:rsidRDefault="008E4734" w:rsidP="00A17BA0">
      <w:pPr>
        <w:spacing w:line="360" w:lineRule="auto"/>
        <w:ind w:firstLine="709"/>
        <w:jc w:val="both"/>
        <w:rPr>
          <w:sz w:val="28"/>
          <w:szCs w:val="28"/>
        </w:rPr>
      </w:pPr>
      <w:r w:rsidRPr="00D97C17">
        <w:rPr>
          <w:sz w:val="28"/>
          <w:szCs w:val="28"/>
        </w:rPr>
        <w:t>Таблица 2.</w:t>
      </w:r>
      <w:r w:rsidR="00E26BCC" w:rsidRPr="00D97C17">
        <w:rPr>
          <w:sz w:val="28"/>
          <w:szCs w:val="28"/>
        </w:rPr>
        <w:t>2</w:t>
      </w:r>
      <w:r w:rsidR="000822EC">
        <w:rPr>
          <w:sz w:val="28"/>
          <w:szCs w:val="28"/>
        </w:rPr>
        <w:t xml:space="preserve"> </w:t>
      </w:r>
      <w:r w:rsidRPr="00D97C17">
        <w:rPr>
          <w:sz w:val="28"/>
          <w:szCs w:val="28"/>
        </w:rPr>
        <w:t>Показатели динамики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3"/>
        <w:gridCol w:w="3339"/>
      </w:tblGrid>
      <w:tr w:rsidR="008E4734" w:rsidRPr="001953A6" w:rsidTr="001953A6">
        <w:trPr>
          <w:trHeight w:val="347"/>
          <w:jc w:val="center"/>
        </w:trPr>
        <w:tc>
          <w:tcPr>
            <w:tcW w:w="5490" w:type="dxa"/>
            <w:shd w:val="clear" w:color="auto" w:fill="auto"/>
          </w:tcPr>
          <w:p w:rsidR="008E4734" w:rsidRPr="001953A6" w:rsidRDefault="008E4734" w:rsidP="000822EC">
            <w:pPr>
              <w:pStyle w:val="12"/>
              <w:rPr>
                <w:szCs w:val="28"/>
              </w:rPr>
            </w:pPr>
            <w:r w:rsidRPr="001953A6">
              <w:rPr>
                <w:szCs w:val="28"/>
              </w:rPr>
              <w:t xml:space="preserve">Средний уровень ряда, </w:t>
            </w:r>
            <w:r w:rsidRPr="00D97C17">
              <w:object w:dxaOrig="279" w:dyaOrig="400">
                <v:shape id="_x0000_i1170" type="#_x0000_t75" style="width:14.25pt;height:20.25pt" o:ole="">
                  <v:imagedata r:id="rId281" o:title=""/>
                </v:shape>
                <o:OLEObject Type="Embed" ProgID="Equation.DSMT4" ShapeID="_x0000_i1170" DrawAspect="Content" ObjectID="_1457353826" r:id="rId282"/>
              </w:object>
            </w:r>
          </w:p>
        </w:tc>
        <w:tc>
          <w:tcPr>
            <w:tcW w:w="3198" w:type="dxa"/>
            <w:shd w:val="clear" w:color="auto" w:fill="auto"/>
          </w:tcPr>
          <w:p w:rsidR="008E4734" w:rsidRPr="001953A6" w:rsidRDefault="008E4734" w:rsidP="000822EC">
            <w:pPr>
              <w:pStyle w:val="12"/>
              <w:rPr>
                <w:szCs w:val="28"/>
              </w:rPr>
            </w:pPr>
            <w:r w:rsidRPr="001953A6">
              <w:rPr>
                <w:szCs w:val="28"/>
              </w:rPr>
              <w:t>1207821</w:t>
            </w:r>
          </w:p>
        </w:tc>
      </w:tr>
      <w:tr w:rsidR="008E4734" w:rsidRPr="001953A6" w:rsidTr="001953A6">
        <w:trPr>
          <w:trHeight w:val="333"/>
          <w:jc w:val="center"/>
        </w:trPr>
        <w:tc>
          <w:tcPr>
            <w:tcW w:w="5490" w:type="dxa"/>
            <w:shd w:val="clear" w:color="auto" w:fill="auto"/>
          </w:tcPr>
          <w:p w:rsidR="008E4734" w:rsidRPr="001953A6" w:rsidRDefault="008E4734" w:rsidP="000822EC">
            <w:pPr>
              <w:pStyle w:val="12"/>
              <w:rPr>
                <w:szCs w:val="28"/>
              </w:rPr>
            </w:pPr>
            <w:r w:rsidRPr="001953A6">
              <w:rPr>
                <w:szCs w:val="28"/>
              </w:rPr>
              <w:t xml:space="preserve">Цепной абсолютный прирост, </w:t>
            </w:r>
            <w:r w:rsidRPr="00D97C17">
              <w:object w:dxaOrig="400" w:dyaOrig="360">
                <v:shape id="_x0000_i1171" type="#_x0000_t75" style="width:20.25pt;height:18pt" o:ole="">
                  <v:imagedata r:id="rId283" o:title=""/>
                </v:shape>
                <o:OLEObject Type="Embed" ProgID="Equation.DSMT4" ShapeID="_x0000_i1171" DrawAspect="Content" ObjectID="_1457353827" r:id="rId284"/>
              </w:object>
            </w:r>
          </w:p>
        </w:tc>
        <w:tc>
          <w:tcPr>
            <w:tcW w:w="3198" w:type="dxa"/>
            <w:shd w:val="clear" w:color="auto" w:fill="auto"/>
          </w:tcPr>
          <w:p w:rsidR="008E4734" w:rsidRPr="001953A6" w:rsidRDefault="008E4734" w:rsidP="000822EC">
            <w:pPr>
              <w:pStyle w:val="12"/>
              <w:rPr>
                <w:szCs w:val="28"/>
              </w:rPr>
            </w:pPr>
            <w:r w:rsidRPr="001953A6">
              <w:rPr>
                <w:szCs w:val="28"/>
              </w:rPr>
              <w:t>6997</w:t>
            </w:r>
          </w:p>
        </w:tc>
      </w:tr>
      <w:tr w:rsidR="008E4734" w:rsidRPr="001953A6" w:rsidTr="001953A6">
        <w:trPr>
          <w:trHeight w:val="333"/>
          <w:jc w:val="center"/>
        </w:trPr>
        <w:tc>
          <w:tcPr>
            <w:tcW w:w="5490" w:type="dxa"/>
            <w:shd w:val="clear" w:color="auto" w:fill="auto"/>
          </w:tcPr>
          <w:p w:rsidR="008E4734" w:rsidRPr="001953A6" w:rsidRDefault="008E4734" w:rsidP="000822EC">
            <w:pPr>
              <w:pStyle w:val="12"/>
              <w:rPr>
                <w:szCs w:val="28"/>
              </w:rPr>
            </w:pPr>
            <w:r w:rsidRPr="001953A6">
              <w:rPr>
                <w:szCs w:val="28"/>
              </w:rPr>
              <w:t xml:space="preserve">Базисный абсолютный прирост, </w:t>
            </w:r>
            <w:r w:rsidRPr="00D97C17">
              <w:object w:dxaOrig="300" w:dyaOrig="380">
                <v:shape id="_x0000_i1172" type="#_x0000_t75" style="width:15pt;height:18.75pt" o:ole="">
                  <v:imagedata r:id="rId285" o:title=""/>
                </v:shape>
                <o:OLEObject Type="Embed" ProgID="Equation.DSMT4" ShapeID="_x0000_i1172" DrawAspect="Content" ObjectID="_1457353828" r:id="rId286"/>
              </w:object>
            </w:r>
          </w:p>
        </w:tc>
        <w:tc>
          <w:tcPr>
            <w:tcW w:w="3198" w:type="dxa"/>
            <w:shd w:val="clear" w:color="auto" w:fill="auto"/>
          </w:tcPr>
          <w:p w:rsidR="008E4734" w:rsidRPr="001953A6" w:rsidRDefault="008E4734" w:rsidP="000822EC">
            <w:pPr>
              <w:pStyle w:val="12"/>
              <w:rPr>
                <w:szCs w:val="28"/>
              </w:rPr>
            </w:pPr>
            <w:r w:rsidRPr="001953A6">
              <w:rPr>
                <w:szCs w:val="28"/>
              </w:rPr>
              <w:t>6997</w:t>
            </w:r>
          </w:p>
        </w:tc>
      </w:tr>
      <w:tr w:rsidR="008E4734" w:rsidRPr="001953A6" w:rsidTr="001953A6">
        <w:trPr>
          <w:trHeight w:val="333"/>
          <w:jc w:val="center"/>
        </w:trPr>
        <w:tc>
          <w:tcPr>
            <w:tcW w:w="5490" w:type="dxa"/>
            <w:shd w:val="clear" w:color="auto" w:fill="auto"/>
          </w:tcPr>
          <w:p w:rsidR="008E4734" w:rsidRPr="001953A6" w:rsidRDefault="008E4734" w:rsidP="000822EC">
            <w:pPr>
              <w:pStyle w:val="12"/>
              <w:rPr>
                <w:szCs w:val="28"/>
              </w:rPr>
            </w:pPr>
            <w:r w:rsidRPr="001953A6">
              <w:rPr>
                <w:szCs w:val="28"/>
              </w:rPr>
              <w:t xml:space="preserve">Средний абсолютный прирост, </w:t>
            </w:r>
            <w:r w:rsidRPr="00D97C17">
              <w:object w:dxaOrig="340" w:dyaOrig="380">
                <v:shape id="_x0000_i1173" type="#_x0000_t75" style="width:17.25pt;height:18.75pt" o:ole="">
                  <v:imagedata r:id="rId287" o:title=""/>
                </v:shape>
                <o:OLEObject Type="Embed" ProgID="Equation.DSMT4" ShapeID="_x0000_i1173" DrawAspect="Content" ObjectID="_1457353829" r:id="rId288"/>
              </w:object>
            </w:r>
          </w:p>
        </w:tc>
        <w:tc>
          <w:tcPr>
            <w:tcW w:w="3198" w:type="dxa"/>
            <w:shd w:val="clear" w:color="auto" w:fill="auto"/>
          </w:tcPr>
          <w:p w:rsidR="008E4734" w:rsidRPr="001953A6" w:rsidRDefault="008E4734" w:rsidP="000822EC">
            <w:pPr>
              <w:pStyle w:val="12"/>
              <w:rPr>
                <w:szCs w:val="28"/>
              </w:rPr>
            </w:pPr>
            <w:r w:rsidRPr="001953A6">
              <w:rPr>
                <w:szCs w:val="28"/>
              </w:rPr>
              <w:t>51828</w:t>
            </w:r>
          </w:p>
        </w:tc>
      </w:tr>
      <w:tr w:rsidR="008E4734" w:rsidRPr="001953A6" w:rsidTr="001953A6">
        <w:trPr>
          <w:trHeight w:val="359"/>
          <w:jc w:val="center"/>
        </w:trPr>
        <w:tc>
          <w:tcPr>
            <w:tcW w:w="5490" w:type="dxa"/>
            <w:shd w:val="clear" w:color="auto" w:fill="auto"/>
          </w:tcPr>
          <w:p w:rsidR="008E4734" w:rsidRPr="001953A6" w:rsidRDefault="008E4734" w:rsidP="000822EC">
            <w:pPr>
              <w:pStyle w:val="12"/>
              <w:rPr>
                <w:szCs w:val="28"/>
              </w:rPr>
            </w:pPr>
            <w:r w:rsidRPr="001953A6">
              <w:rPr>
                <w:szCs w:val="28"/>
              </w:rPr>
              <w:t xml:space="preserve">Цепной темп роста, </w:t>
            </w:r>
            <w:r w:rsidRPr="00D97C17">
              <w:object w:dxaOrig="340" w:dyaOrig="380">
                <v:shape id="_x0000_i1174" type="#_x0000_t75" style="width:17.25pt;height:18.75pt" o:ole="">
                  <v:imagedata r:id="rId289" o:title=""/>
                </v:shape>
                <o:OLEObject Type="Embed" ProgID="Equation.DSMT4" ShapeID="_x0000_i1174" DrawAspect="Content" ObjectID="_1457353830" r:id="rId290"/>
              </w:object>
            </w:r>
          </w:p>
        </w:tc>
        <w:tc>
          <w:tcPr>
            <w:tcW w:w="3198" w:type="dxa"/>
            <w:shd w:val="clear" w:color="auto" w:fill="auto"/>
          </w:tcPr>
          <w:p w:rsidR="008E4734" w:rsidRPr="001953A6" w:rsidRDefault="008E4734" w:rsidP="000822EC">
            <w:pPr>
              <w:pStyle w:val="12"/>
              <w:rPr>
                <w:szCs w:val="28"/>
              </w:rPr>
            </w:pPr>
            <w:r w:rsidRPr="001953A6">
              <w:rPr>
                <w:szCs w:val="28"/>
              </w:rPr>
              <w:t>101%</w:t>
            </w:r>
          </w:p>
        </w:tc>
      </w:tr>
      <w:tr w:rsidR="008E4734" w:rsidRPr="001953A6" w:rsidTr="001953A6">
        <w:trPr>
          <w:trHeight w:val="347"/>
          <w:jc w:val="center"/>
        </w:trPr>
        <w:tc>
          <w:tcPr>
            <w:tcW w:w="5490" w:type="dxa"/>
            <w:shd w:val="clear" w:color="auto" w:fill="auto"/>
          </w:tcPr>
          <w:p w:rsidR="008E4734" w:rsidRPr="001953A6" w:rsidRDefault="008E4734" w:rsidP="000822EC">
            <w:pPr>
              <w:pStyle w:val="12"/>
              <w:rPr>
                <w:szCs w:val="28"/>
              </w:rPr>
            </w:pPr>
            <w:r w:rsidRPr="001953A6">
              <w:rPr>
                <w:szCs w:val="28"/>
              </w:rPr>
              <w:t xml:space="preserve">Базисный темп роста, </w:t>
            </w:r>
            <w:r w:rsidRPr="00D97C17">
              <w:object w:dxaOrig="340" w:dyaOrig="400">
                <v:shape id="_x0000_i1175" type="#_x0000_t75" style="width:17.25pt;height:20.25pt" o:ole="">
                  <v:imagedata r:id="rId291" o:title=""/>
                </v:shape>
                <o:OLEObject Type="Embed" ProgID="Equation.DSMT4" ShapeID="_x0000_i1175" DrawAspect="Content" ObjectID="_1457353831" r:id="rId292"/>
              </w:object>
            </w:r>
          </w:p>
        </w:tc>
        <w:tc>
          <w:tcPr>
            <w:tcW w:w="3198" w:type="dxa"/>
            <w:shd w:val="clear" w:color="auto" w:fill="auto"/>
          </w:tcPr>
          <w:p w:rsidR="008E4734" w:rsidRPr="001953A6" w:rsidRDefault="008E4734" w:rsidP="000822EC">
            <w:pPr>
              <w:pStyle w:val="12"/>
              <w:rPr>
                <w:szCs w:val="28"/>
              </w:rPr>
            </w:pPr>
            <w:r w:rsidRPr="001953A6">
              <w:rPr>
                <w:szCs w:val="28"/>
              </w:rPr>
              <w:t>101%</w:t>
            </w:r>
          </w:p>
        </w:tc>
      </w:tr>
      <w:tr w:rsidR="008E4734" w:rsidRPr="001953A6" w:rsidTr="001953A6">
        <w:trPr>
          <w:trHeight w:val="373"/>
          <w:jc w:val="center"/>
        </w:trPr>
        <w:tc>
          <w:tcPr>
            <w:tcW w:w="5490" w:type="dxa"/>
            <w:shd w:val="clear" w:color="auto" w:fill="auto"/>
          </w:tcPr>
          <w:p w:rsidR="008E4734" w:rsidRPr="001953A6" w:rsidRDefault="008E4734" w:rsidP="000822EC">
            <w:pPr>
              <w:pStyle w:val="12"/>
              <w:rPr>
                <w:szCs w:val="28"/>
              </w:rPr>
            </w:pPr>
            <w:r w:rsidRPr="001953A6">
              <w:rPr>
                <w:szCs w:val="28"/>
              </w:rPr>
              <w:t xml:space="preserve">Средний темп роста, </w:t>
            </w:r>
            <w:r w:rsidRPr="00D97C17">
              <w:object w:dxaOrig="300" w:dyaOrig="420">
                <v:shape id="_x0000_i1176" type="#_x0000_t75" style="width:15pt;height:21pt" o:ole="">
                  <v:imagedata r:id="rId293" o:title=""/>
                </v:shape>
                <o:OLEObject Type="Embed" ProgID="Equation.DSMT4" ShapeID="_x0000_i1176" DrawAspect="Content" ObjectID="_1457353832" r:id="rId294"/>
              </w:object>
            </w:r>
          </w:p>
        </w:tc>
        <w:tc>
          <w:tcPr>
            <w:tcW w:w="3198" w:type="dxa"/>
            <w:shd w:val="clear" w:color="auto" w:fill="auto"/>
          </w:tcPr>
          <w:p w:rsidR="008E4734" w:rsidRPr="001953A6" w:rsidRDefault="008E4734" w:rsidP="000822EC">
            <w:pPr>
              <w:pStyle w:val="12"/>
              <w:rPr>
                <w:szCs w:val="28"/>
              </w:rPr>
            </w:pPr>
            <w:r w:rsidRPr="001953A6">
              <w:rPr>
                <w:szCs w:val="28"/>
              </w:rPr>
              <w:t>1</w:t>
            </w:r>
            <w:r w:rsidR="00CB5E22" w:rsidRPr="001953A6">
              <w:rPr>
                <w:szCs w:val="28"/>
              </w:rPr>
              <w:t>47</w:t>
            </w:r>
            <w:r w:rsidRPr="001953A6">
              <w:rPr>
                <w:szCs w:val="28"/>
              </w:rPr>
              <w:t>%</w:t>
            </w:r>
          </w:p>
        </w:tc>
      </w:tr>
      <w:tr w:rsidR="008E4734" w:rsidRPr="001953A6" w:rsidTr="001953A6">
        <w:trPr>
          <w:trHeight w:val="347"/>
          <w:jc w:val="center"/>
        </w:trPr>
        <w:tc>
          <w:tcPr>
            <w:tcW w:w="5490" w:type="dxa"/>
            <w:shd w:val="clear" w:color="auto" w:fill="auto"/>
          </w:tcPr>
          <w:p w:rsidR="008E4734" w:rsidRPr="001953A6" w:rsidRDefault="008E4734" w:rsidP="000822EC">
            <w:pPr>
              <w:pStyle w:val="12"/>
              <w:rPr>
                <w:szCs w:val="28"/>
              </w:rPr>
            </w:pPr>
            <w:r w:rsidRPr="001953A6">
              <w:rPr>
                <w:szCs w:val="28"/>
              </w:rPr>
              <w:t xml:space="preserve">Цепной темп прироста, </w:t>
            </w:r>
            <w:r w:rsidRPr="00D97C17">
              <w:object w:dxaOrig="380" w:dyaOrig="380">
                <v:shape id="_x0000_i1177" type="#_x0000_t75" style="width:18.75pt;height:18.75pt" o:ole="">
                  <v:imagedata r:id="rId295" o:title=""/>
                </v:shape>
                <o:OLEObject Type="Embed" ProgID="Equation.DSMT4" ShapeID="_x0000_i1177" DrawAspect="Content" ObjectID="_1457353833" r:id="rId296"/>
              </w:object>
            </w:r>
          </w:p>
        </w:tc>
        <w:tc>
          <w:tcPr>
            <w:tcW w:w="3198" w:type="dxa"/>
            <w:shd w:val="clear" w:color="auto" w:fill="auto"/>
          </w:tcPr>
          <w:p w:rsidR="008E4734" w:rsidRPr="001953A6" w:rsidRDefault="008E4734" w:rsidP="000822EC">
            <w:pPr>
              <w:pStyle w:val="12"/>
              <w:rPr>
                <w:szCs w:val="28"/>
              </w:rPr>
            </w:pPr>
            <w:r w:rsidRPr="001953A6">
              <w:rPr>
                <w:szCs w:val="28"/>
              </w:rPr>
              <w:t>1%</w:t>
            </w:r>
          </w:p>
        </w:tc>
      </w:tr>
      <w:tr w:rsidR="008E4734" w:rsidRPr="001953A6" w:rsidTr="001953A6">
        <w:trPr>
          <w:trHeight w:val="359"/>
          <w:jc w:val="center"/>
        </w:trPr>
        <w:tc>
          <w:tcPr>
            <w:tcW w:w="5490" w:type="dxa"/>
            <w:shd w:val="clear" w:color="auto" w:fill="auto"/>
          </w:tcPr>
          <w:p w:rsidR="008E4734" w:rsidRPr="001953A6" w:rsidRDefault="008E4734" w:rsidP="000822EC">
            <w:pPr>
              <w:pStyle w:val="12"/>
              <w:rPr>
                <w:szCs w:val="28"/>
              </w:rPr>
            </w:pPr>
            <w:r w:rsidRPr="001953A6">
              <w:rPr>
                <w:szCs w:val="28"/>
              </w:rPr>
              <w:t xml:space="preserve">Базисный темп прироста, </w:t>
            </w:r>
            <w:r w:rsidRPr="00D97C17">
              <w:object w:dxaOrig="380" w:dyaOrig="400">
                <v:shape id="_x0000_i1178" type="#_x0000_t75" style="width:18.75pt;height:20.25pt" o:ole="">
                  <v:imagedata r:id="rId297" o:title=""/>
                </v:shape>
                <o:OLEObject Type="Embed" ProgID="Equation.DSMT4" ShapeID="_x0000_i1178" DrawAspect="Content" ObjectID="_1457353834" r:id="rId298"/>
              </w:object>
            </w:r>
          </w:p>
        </w:tc>
        <w:tc>
          <w:tcPr>
            <w:tcW w:w="3198" w:type="dxa"/>
            <w:shd w:val="clear" w:color="auto" w:fill="auto"/>
          </w:tcPr>
          <w:p w:rsidR="008E4734" w:rsidRPr="001953A6" w:rsidRDefault="008E4734" w:rsidP="000822EC">
            <w:pPr>
              <w:pStyle w:val="12"/>
              <w:rPr>
                <w:szCs w:val="28"/>
              </w:rPr>
            </w:pPr>
            <w:r w:rsidRPr="001953A6">
              <w:rPr>
                <w:szCs w:val="28"/>
              </w:rPr>
              <w:t>1%</w:t>
            </w:r>
          </w:p>
        </w:tc>
      </w:tr>
      <w:tr w:rsidR="008E4734" w:rsidRPr="001953A6" w:rsidTr="001953A6">
        <w:trPr>
          <w:trHeight w:val="373"/>
          <w:jc w:val="center"/>
        </w:trPr>
        <w:tc>
          <w:tcPr>
            <w:tcW w:w="5490" w:type="dxa"/>
            <w:shd w:val="clear" w:color="auto" w:fill="auto"/>
          </w:tcPr>
          <w:p w:rsidR="008E4734" w:rsidRPr="001953A6" w:rsidRDefault="008E4734" w:rsidP="000822EC">
            <w:pPr>
              <w:pStyle w:val="12"/>
              <w:rPr>
                <w:szCs w:val="28"/>
              </w:rPr>
            </w:pPr>
            <w:r w:rsidRPr="001953A6">
              <w:rPr>
                <w:szCs w:val="28"/>
              </w:rPr>
              <w:t xml:space="preserve">Средний темп прироста, </w:t>
            </w:r>
            <w:r w:rsidRPr="00D97C17">
              <w:object w:dxaOrig="340" w:dyaOrig="420">
                <v:shape id="_x0000_i1179" type="#_x0000_t75" style="width:17.25pt;height:21pt" o:ole="">
                  <v:imagedata r:id="rId299" o:title=""/>
                </v:shape>
                <o:OLEObject Type="Embed" ProgID="Equation.DSMT4" ShapeID="_x0000_i1179" DrawAspect="Content" ObjectID="_1457353835" r:id="rId300"/>
              </w:object>
            </w:r>
          </w:p>
        </w:tc>
        <w:tc>
          <w:tcPr>
            <w:tcW w:w="3198" w:type="dxa"/>
            <w:shd w:val="clear" w:color="auto" w:fill="auto"/>
          </w:tcPr>
          <w:p w:rsidR="008E4734" w:rsidRPr="001953A6" w:rsidRDefault="00CB5E22" w:rsidP="000822EC">
            <w:pPr>
              <w:pStyle w:val="12"/>
              <w:rPr>
                <w:szCs w:val="28"/>
              </w:rPr>
            </w:pPr>
            <w:r w:rsidRPr="001953A6">
              <w:rPr>
                <w:szCs w:val="28"/>
              </w:rPr>
              <w:t>47</w:t>
            </w:r>
            <w:r w:rsidR="008E4734" w:rsidRPr="001953A6">
              <w:rPr>
                <w:szCs w:val="28"/>
              </w:rPr>
              <w:t>%</w:t>
            </w:r>
          </w:p>
        </w:tc>
      </w:tr>
    </w:tbl>
    <w:p w:rsidR="008E4734" w:rsidRPr="00D97C17" w:rsidRDefault="008E4734" w:rsidP="00A17BA0">
      <w:pPr>
        <w:spacing w:line="360" w:lineRule="auto"/>
        <w:ind w:firstLine="709"/>
        <w:jc w:val="both"/>
        <w:rPr>
          <w:sz w:val="28"/>
          <w:szCs w:val="28"/>
        </w:rPr>
      </w:pPr>
    </w:p>
    <w:p w:rsidR="00335D9E" w:rsidRPr="00D97C17" w:rsidRDefault="00CB5E22" w:rsidP="00A17BA0">
      <w:pPr>
        <w:pStyle w:val="0"/>
        <w:ind w:firstLine="709"/>
      </w:pPr>
      <w:r w:rsidRPr="00D97C17">
        <w:t>Объем рынка бытовой техники изменяется со скоростью 51828 руб. в год.</w:t>
      </w:r>
      <w:r w:rsidR="00335D9E" w:rsidRPr="00D97C17">
        <w:t xml:space="preserve"> В последние годы спрос смещается в сторону аудио- и видеотехники. Причиной этому стало удовлетворение потребности покупателей в приобретении товаров первой необходимости (чайников, утюгов, пылесосов) [17].</w:t>
      </w:r>
    </w:p>
    <w:p w:rsidR="00AD45ED" w:rsidRPr="00D97C17" w:rsidRDefault="00AD45ED" w:rsidP="00A17BA0">
      <w:pPr>
        <w:pStyle w:val="0"/>
        <w:ind w:firstLine="709"/>
      </w:pPr>
      <w:r w:rsidRPr="00D97C17">
        <w:t>Представим все статистические показатели динамики в виде таблицы (Приложение 1).</w:t>
      </w:r>
    </w:p>
    <w:p w:rsidR="00AD45ED" w:rsidRPr="00D97C17" w:rsidRDefault="00AD45ED" w:rsidP="00A17BA0">
      <w:pPr>
        <w:spacing w:line="360" w:lineRule="auto"/>
        <w:ind w:firstLine="709"/>
        <w:jc w:val="both"/>
        <w:rPr>
          <w:sz w:val="28"/>
          <w:szCs w:val="28"/>
        </w:rPr>
      </w:pPr>
    </w:p>
    <w:p w:rsidR="0032013B" w:rsidRPr="00D97C17" w:rsidRDefault="0032013B" w:rsidP="00A17BA0">
      <w:pPr>
        <w:pStyle w:val="1"/>
        <w:keepLines/>
        <w:jc w:val="both"/>
        <w:rPr>
          <w:b/>
          <w:bCs/>
          <w:i/>
          <w:szCs w:val="28"/>
        </w:rPr>
      </w:pPr>
      <w:bookmarkStart w:id="26" w:name="_Toc272848893"/>
      <w:r w:rsidRPr="00D97C17">
        <w:rPr>
          <w:b/>
          <w:bCs/>
          <w:i/>
          <w:szCs w:val="28"/>
        </w:rPr>
        <w:t>2.</w:t>
      </w:r>
      <w:r w:rsidR="005F6895" w:rsidRPr="00D97C17">
        <w:rPr>
          <w:b/>
          <w:bCs/>
          <w:i/>
          <w:szCs w:val="28"/>
        </w:rPr>
        <w:t>2</w:t>
      </w:r>
      <w:r w:rsidRPr="00D97C17">
        <w:rPr>
          <w:b/>
          <w:bCs/>
          <w:i/>
          <w:szCs w:val="28"/>
        </w:rPr>
        <w:t>.2 Сглаживание временного ряда квартальных данных с помощью скользящих средних</w:t>
      </w:r>
      <w:bookmarkEnd w:id="26"/>
    </w:p>
    <w:p w:rsidR="0032013B" w:rsidRPr="00D97C17" w:rsidRDefault="0032013B" w:rsidP="00A17BA0">
      <w:pPr>
        <w:spacing w:line="360" w:lineRule="auto"/>
        <w:ind w:firstLine="709"/>
        <w:jc w:val="both"/>
        <w:rPr>
          <w:sz w:val="28"/>
          <w:szCs w:val="28"/>
        </w:rPr>
      </w:pPr>
      <w:r w:rsidRPr="00D97C17">
        <w:rPr>
          <w:sz w:val="28"/>
          <w:szCs w:val="28"/>
        </w:rPr>
        <w:t>Найдем сглаженные значения, воспользовавшись формулой (</w:t>
      </w:r>
      <w:r w:rsidR="00696267" w:rsidRPr="00D97C17">
        <w:rPr>
          <w:sz w:val="28"/>
          <w:szCs w:val="28"/>
        </w:rPr>
        <w:t>1.2</w:t>
      </w:r>
      <w:r w:rsidRPr="00D97C17">
        <w:rPr>
          <w:sz w:val="28"/>
          <w:szCs w:val="28"/>
        </w:rPr>
        <w:t>4):</w:t>
      </w:r>
    </w:p>
    <w:p w:rsidR="0032013B" w:rsidRPr="00D97C17" w:rsidRDefault="0032013B" w:rsidP="00A17BA0">
      <w:pPr>
        <w:spacing w:line="360" w:lineRule="auto"/>
        <w:ind w:firstLine="709"/>
        <w:jc w:val="both"/>
        <w:rPr>
          <w:sz w:val="28"/>
          <w:szCs w:val="28"/>
        </w:rPr>
      </w:pPr>
      <w:r w:rsidRPr="00D97C17">
        <w:rPr>
          <w:sz w:val="28"/>
          <w:szCs w:val="28"/>
        </w:rPr>
        <w:t>Полученные результаты сведем в таблицу 2.</w:t>
      </w:r>
      <w:r w:rsidR="004217D5" w:rsidRPr="00D97C17">
        <w:rPr>
          <w:sz w:val="28"/>
          <w:szCs w:val="28"/>
        </w:rPr>
        <w:t>3</w:t>
      </w:r>
      <w:r w:rsidRPr="00D97C17">
        <w:rPr>
          <w:sz w:val="28"/>
          <w:szCs w:val="28"/>
        </w:rPr>
        <w:t>.</w:t>
      </w:r>
    </w:p>
    <w:p w:rsidR="00360485" w:rsidRPr="00D97C17" w:rsidRDefault="00360485" w:rsidP="00A17BA0">
      <w:pPr>
        <w:spacing w:line="360" w:lineRule="auto"/>
        <w:ind w:firstLine="709"/>
        <w:jc w:val="both"/>
        <w:rPr>
          <w:sz w:val="28"/>
          <w:szCs w:val="28"/>
        </w:rPr>
      </w:pPr>
    </w:p>
    <w:p w:rsidR="0032013B" w:rsidRPr="00D97C17" w:rsidRDefault="0032013B" w:rsidP="00A17BA0">
      <w:pPr>
        <w:spacing w:line="360" w:lineRule="auto"/>
        <w:ind w:firstLine="709"/>
        <w:jc w:val="both"/>
        <w:rPr>
          <w:sz w:val="28"/>
          <w:szCs w:val="28"/>
        </w:rPr>
      </w:pPr>
      <w:r w:rsidRPr="00D97C17">
        <w:rPr>
          <w:sz w:val="28"/>
          <w:szCs w:val="28"/>
        </w:rPr>
        <w:t>Таблица 2.</w:t>
      </w:r>
      <w:r w:rsidR="004217D5" w:rsidRPr="00D97C17">
        <w:rPr>
          <w:sz w:val="28"/>
          <w:szCs w:val="28"/>
        </w:rPr>
        <w:t>3</w:t>
      </w:r>
      <w:r w:rsidR="000822EC">
        <w:rPr>
          <w:sz w:val="28"/>
          <w:szCs w:val="28"/>
        </w:rPr>
        <w:t xml:space="preserve"> </w:t>
      </w:r>
      <w:r w:rsidRPr="00D97C17">
        <w:rPr>
          <w:sz w:val="28"/>
          <w:szCs w:val="28"/>
        </w:rPr>
        <w:t>Сглаженные значения</w:t>
      </w:r>
    </w:p>
    <w:tbl>
      <w:tblPr>
        <w:tblW w:w="9072" w:type="dxa"/>
        <w:jc w:val="center"/>
        <w:tblLook w:val="0000" w:firstRow="0" w:lastRow="0" w:firstColumn="0" w:lastColumn="0" w:noHBand="0" w:noVBand="0"/>
      </w:tblPr>
      <w:tblGrid>
        <w:gridCol w:w="1407"/>
        <w:gridCol w:w="1931"/>
        <w:gridCol w:w="3130"/>
        <w:gridCol w:w="2604"/>
      </w:tblGrid>
      <w:tr w:rsidR="00AD45ED" w:rsidRPr="00D97C17" w:rsidTr="000822EC">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 квартала</w:t>
            </w:r>
          </w:p>
        </w:tc>
        <w:tc>
          <w:tcPr>
            <w:tcW w:w="1320" w:type="dxa"/>
            <w:tcBorders>
              <w:top w:val="single" w:sz="4" w:space="0" w:color="auto"/>
              <w:left w:val="nil"/>
              <w:bottom w:val="single" w:sz="4" w:space="0" w:color="auto"/>
              <w:right w:val="single" w:sz="4" w:space="0" w:color="auto"/>
            </w:tcBorders>
            <w:noWrap/>
            <w:vAlign w:val="bottom"/>
          </w:tcPr>
          <w:p w:rsidR="00AD45ED" w:rsidRPr="00D97C17" w:rsidRDefault="00AD45ED" w:rsidP="000822EC">
            <w:pPr>
              <w:pStyle w:val="12"/>
            </w:pPr>
            <w:r w:rsidRPr="00D97C17">
              <w:t>Объем рынка</w:t>
            </w:r>
          </w:p>
        </w:tc>
        <w:tc>
          <w:tcPr>
            <w:tcW w:w="2140" w:type="dxa"/>
            <w:tcBorders>
              <w:top w:val="single" w:sz="4" w:space="0" w:color="auto"/>
              <w:left w:val="nil"/>
              <w:bottom w:val="single" w:sz="4" w:space="0" w:color="auto"/>
              <w:right w:val="single" w:sz="4" w:space="0" w:color="auto"/>
            </w:tcBorders>
            <w:noWrap/>
            <w:vAlign w:val="bottom"/>
          </w:tcPr>
          <w:p w:rsidR="00AD45ED" w:rsidRPr="00D97C17" w:rsidRDefault="00AD45ED" w:rsidP="000822EC">
            <w:pPr>
              <w:pStyle w:val="12"/>
            </w:pPr>
            <w:r w:rsidRPr="00D97C17">
              <w:t>Сглаженные значения</w:t>
            </w:r>
          </w:p>
        </w:tc>
        <w:tc>
          <w:tcPr>
            <w:tcW w:w="1780" w:type="dxa"/>
            <w:tcBorders>
              <w:top w:val="single" w:sz="4" w:space="0" w:color="auto"/>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Отклонения, %</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582790</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546579</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6,2</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589787</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578957</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1,8</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3</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602547</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611334</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1,5</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4</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605458</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643857</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6,3</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5</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712300</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676732</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5,0</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6</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720458</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710033</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1,4</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7</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734879</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749366</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2,0</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8</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739528</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794233</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7,4</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9</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892901</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838980</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6,0</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10</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898787</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884262</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1,6</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11</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914525</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934312</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2,2</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12</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922145</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988672</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7,2</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13</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1110683</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1043480</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6,1</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14</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1115879</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1099648</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1,5</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15</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1135897</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1163744</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2,5</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16</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1150121</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1234885</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7,4</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17</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1395473</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1306138</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6,4</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18</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1400217</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1379069</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1,5</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19</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1421587</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1460304</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2,7</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20</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1447879</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1548650</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7,0</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21</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1747589</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1636383</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6,4</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22</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1754871</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1722524</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1,8</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23</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1768796</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1774691</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0,3</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24</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1789797</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1802279</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0,7</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25</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1823014</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1844189</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1,2</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26</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1900147</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1891982</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0,4</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27</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1958799</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1940068</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1,0</w:t>
            </w:r>
          </w:p>
        </w:tc>
      </w:tr>
      <w:tr w:rsidR="00AD45ED"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28</w:t>
            </w:r>
          </w:p>
        </w:tc>
        <w:tc>
          <w:tcPr>
            <w:tcW w:w="132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1982140</w:t>
            </w:r>
          </w:p>
        </w:tc>
        <w:tc>
          <w:tcPr>
            <w:tcW w:w="2140" w:type="dxa"/>
            <w:tcBorders>
              <w:top w:val="nil"/>
              <w:left w:val="nil"/>
              <w:bottom w:val="single" w:sz="4" w:space="0" w:color="auto"/>
              <w:right w:val="single" w:sz="4" w:space="0" w:color="auto"/>
            </w:tcBorders>
            <w:noWrap/>
            <w:vAlign w:val="bottom"/>
          </w:tcPr>
          <w:p w:rsidR="00AD45ED" w:rsidRPr="00D97C17" w:rsidRDefault="00AD45ED" w:rsidP="000822EC">
            <w:pPr>
              <w:pStyle w:val="12"/>
            </w:pPr>
            <w:r w:rsidRPr="00D97C17">
              <w:t>1988154</w:t>
            </w:r>
          </w:p>
        </w:tc>
        <w:tc>
          <w:tcPr>
            <w:tcW w:w="1780" w:type="dxa"/>
            <w:tcBorders>
              <w:top w:val="nil"/>
              <w:left w:val="single" w:sz="4" w:space="0" w:color="auto"/>
              <w:bottom w:val="single" w:sz="4" w:space="0" w:color="auto"/>
              <w:right w:val="single" w:sz="4" w:space="0" w:color="auto"/>
            </w:tcBorders>
            <w:noWrap/>
            <w:vAlign w:val="bottom"/>
          </w:tcPr>
          <w:p w:rsidR="00AD45ED" w:rsidRPr="00D97C17" w:rsidRDefault="00AD45ED" w:rsidP="000822EC">
            <w:pPr>
              <w:pStyle w:val="12"/>
            </w:pPr>
            <w:r w:rsidRPr="00D97C17">
              <w:t>0,3</w:t>
            </w:r>
          </w:p>
        </w:tc>
      </w:tr>
    </w:tbl>
    <w:p w:rsidR="00AD45ED" w:rsidRPr="00D97C17" w:rsidRDefault="00AD45ED" w:rsidP="00A17BA0">
      <w:pPr>
        <w:spacing w:line="360" w:lineRule="auto"/>
        <w:ind w:firstLine="709"/>
        <w:jc w:val="both"/>
        <w:rPr>
          <w:sz w:val="28"/>
          <w:szCs w:val="28"/>
        </w:rPr>
      </w:pPr>
    </w:p>
    <w:p w:rsidR="0032013B" w:rsidRPr="00D97C17" w:rsidRDefault="0032013B" w:rsidP="00A17BA0">
      <w:pPr>
        <w:spacing w:line="360" w:lineRule="auto"/>
        <w:ind w:firstLine="709"/>
        <w:jc w:val="both"/>
        <w:rPr>
          <w:sz w:val="28"/>
          <w:szCs w:val="28"/>
        </w:rPr>
      </w:pPr>
      <w:r w:rsidRPr="00D97C17">
        <w:rPr>
          <w:sz w:val="28"/>
          <w:szCs w:val="28"/>
        </w:rPr>
        <w:t>Рассчитаем средний абсолютный прирост, воспользовавшись формулой (1.</w:t>
      </w:r>
      <w:r w:rsidR="00696267" w:rsidRPr="00D97C17">
        <w:rPr>
          <w:sz w:val="28"/>
          <w:szCs w:val="28"/>
        </w:rPr>
        <w:t>2</w:t>
      </w:r>
      <w:r w:rsidRPr="00D97C17">
        <w:rPr>
          <w:sz w:val="28"/>
          <w:szCs w:val="28"/>
        </w:rPr>
        <w:t>5):</w:t>
      </w:r>
    </w:p>
    <w:p w:rsidR="000822EC" w:rsidRDefault="000822EC" w:rsidP="00A17BA0">
      <w:pPr>
        <w:spacing w:line="360" w:lineRule="auto"/>
        <w:ind w:firstLine="709"/>
        <w:jc w:val="both"/>
        <w:rPr>
          <w:sz w:val="28"/>
          <w:szCs w:val="20"/>
        </w:rPr>
      </w:pPr>
    </w:p>
    <w:p w:rsidR="0032013B" w:rsidRPr="00D97C17" w:rsidRDefault="00AD45ED" w:rsidP="00A17BA0">
      <w:pPr>
        <w:spacing w:line="360" w:lineRule="auto"/>
        <w:ind w:firstLine="709"/>
        <w:jc w:val="both"/>
        <w:rPr>
          <w:sz w:val="28"/>
          <w:szCs w:val="28"/>
        </w:rPr>
      </w:pPr>
      <w:r w:rsidRPr="00D97C17">
        <w:rPr>
          <w:sz w:val="28"/>
        </w:rPr>
        <w:object w:dxaOrig="1180" w:dyaOrig="360">
          <v:shape id="_x0000_i1180" type="#_x0000_t75" style="width:59.25pt;height:18pt" o:ole="">
            <v:imagedata r:id="rId301" o:title=""/>
          </v:shape>
          <o:OLEObject Type="Embed" ProgID="Equation.DSMT4" ShapeID="_x0000_i1180" DrawAspect="Content" ObjectID="_1457353836" r:id="rId302"/>
        </w:object>
      </w:r>
      <w:r w:rsidR="0032013B" w:rsidRPr="00D97C17">
        <w:rPr>
          <w:sz w:val="28"/>
          <w:szCs w:val="20"/>
        </w:rPr>
        <w:t xml:space="preserve"> </w:t>
      </w:r>
      <w:r w:rsidR="0032013B" w:rsidRPr="00D97C17">
        <w:rPr>
          <w:sz w:val="28"/>
          <w:szCs w:val="28"/>
        </w:rPr>
        <w:t>(для последних членов).</w:t>
      </w:r>
    </w:p>
    <w:p w:rsidR="000822EC" w:rsidRDefault="000822EC" w:rsidP="00A17BA0">
      <w:pPr>
        <w:spacing w:line="360" w:lineRule="auto"/>
        <w:ind w:firstLine="709"/>
        <w:jc w:val="both"/>
        <w:rPr>
          <w:sz w:val="28"/>
          <w:szCs w:val="28"/>
        </w:rPr>
      </w:pPr>
    </w:p>
    <w:p w:rsidR="0032013B" w:rsidRPr="00D97C17" w:rsidRDefault="0032013B" w:rsidP="00A17BA0">
      <w:pPr>
        <w:spacing w:line="360" w:lineRule="auto"/>
        <w:ind w:firstLine="709"/>
        <w:jc w:val="both"/>
        <w:rPr>
          <w:sz w:val="28"/>
          <w:szCs w:val="28"/>
        </w:rPr>
      </w:pPr>
      <w:r w:rsidRPr="00D97C17">
        <w:rPr>
          <w:sz w:val="28"/>
          <w:szCs w:val="28"/>
        </w:rPr>
        <w:t>Рассчитаем восстановленные пропущен</w:t>
      </w:r>
      <w:r w:rsidR="00696267" w:rsidRPr="00D97C17">
        <w:rPr>
          <w:sz w:val="28"/>
          <w:szCs w:val="28"/>
        </w:rPr>
        <w:t>ные уровни с помощью формул (1.2</w:t>
      </w:r>
      <w:r w:rsidRPr="00D97C17">
        <w:rPr>
          <w:sz w:val="28"/>
          <w:szCs w:val="28"/>
        </w:rPr>
        <w:t>6-1.</w:t>
      </w:r>
      <w:r w:rsidR="00696267" w:rsidRPr="00D97C17">
        <w:rPr>
          <w:sz w:val="28"/>
          <w:szCs w:val="28"/>
        </w:rPr>
        <w:t>2</w:t>
      </w:r>
      <w:r w:rsidRPr="00D97C17">
        <w:rPr>
          <w:sz w:val="28"/>
          <w:szCs w:val="28"/>
        </w:rPr>
        <w:t>9):</w:t>
      </w:r>
    </w:p>
    <w:p w:rsidR="000822EC" w:rsidRDefault="000822EC" w:rsidP="00A17BA0">
      <w:pPr>
        <w:spacing w:line="360" w:lineRule="auto"/>
        <w:ind w:firstLine="709"/>
        <w:jc w:val="both"/>
        <w:rPr>
          <w:sz w:val="28"/>
          <w:szCs w:val="20"/>
        </w:rPr>
      </w:pPr>
    </w:p>
    <w:p w:rsidR="0032013B" w:rsidRPr="00D97C17" w:rsidRDefault="00AD45ED" w:rsidP="00A17BA0">
      <w:pPr>
        <w:spacing w:line="360" w:lineRule="auto"/>
        <w:ind w:firstLine="709"/>
        <w:jc w:val="both"/>
        <w:rPr>
          <w:sz w:val="28"/>
          <w:szCs w:val="28"/>
        </w:rPr>
      </w:pPr>
      <w:r w:rsidRPr="00D97C17">
        <w:rPr>
          <w:sz w:val="28"/>
        </w:rPr>
        <w:object w:dxaOrig="2439" w:dyaOrig="380">
          <v:shape id="_x0000_i1181" type="#_x0000_t75" style="width:122.25pt;height:18.75pt" o:ole="">
            <v:imagedata r:id="rId303" o:title=""/>
          </v:shape>
          <o:OLEObject Type="Embed" ProgID="Equation.DSMT4" ShapeID="_x0000_i1181" DrawAspect="Content" ObjectID="_1457353837" r:id="rId304"/>
        </w:object>
      </w:r>
      <w:r w:rsidR="0032013B" w:rsidRPr="00D97C17">
        <w:rPr>
          <w:sz w:val="28"/>
          <w:szCs w:val="20"/>
        </w:rPr>
        <w:t>;</w:t>
      </w:r>
    </w:p>
    <w:p w:rsidR="0032013B" w:rsidRPr="00D97C17" w:rsidRDefault="00AD45ED" w:rsidP="00A17BA0">
      <w:pPr>
        <w:spacing w:line="360" w:lineRule="auto"/>
        <w:ind w:firstLine="709"/>
        <w:jc w:val="both"/>
        <w:rPr>
          <w:sz w:val="28"/>
          <w:szCs w:val="28"/>
        </w:rPr>
      </w:pPr>
      <w:r w:rsidRPr="00D97C17">
        <w:rPr>
          <w:sz w:val="28"/>
        </w:rPr>
        <w:object w:dxaOrig="2439" w:dyaOrig="380">
          <v:shape id="_x0000_i1182" type="#_x0000_t75" style="width:122.25pt;height:18.75pt" o:ole="">
            <v:imagedata r:id="rId305" o:title=""/>
          </v:shape>
          <o:OLEObject Type="Embed" ProgID="Equation.DSMT4" ShapeID="_x0000_i1182" DrawAspect="Content" ObjectID="_1457353838" r:id="rId306"/>
        </w:object>
      </w:r>
      <w:r w:rsidR="0032013B" w:rsidRPr="00D97C17">
        <w:rPr>
          <w:sz w:val="28"/>
          <w:szCs w:val="20"/>
        </w:rPr>
        <w:t>.</w:t>
      </w:r>
    </w:p>
    <w:p w:rsidR="0032013B" w:rsidRPr="00D97C17" w:rsidRDefault="00AD45ED" w:rsidP="00A17BA0">
      <w:pPr>
        <w:spacing w:line="360" w:lineRule="auto"/>
        <w:ind w:firstLine="709"/>
        <w:jc w:val="both"/>
        <w:rPr>
          <w:sz w:val="28"/>
          <w:szCs w:val="28"/>
        </w:rPr>
      </w:pPr>
      <w:r w:rsidRPr="00D97C17">
        <w:rPr>
          <w:sz w:val="28"/>
        </w:rPr>
        <w:object w:dxaOrig="1160" w:dyaOrig="360">
          <v:shape id="_x0000_i1183" type="#_x0000_t75" style="width:57.75pt;height:18pt" o:ole="">
            <v:imagedata r:id="rId307" o:title=""/>
          </v:shape>
          <o:OLEObject Type="Embed" ProgID="Equation.DSMT4" ShapeID="_x0000_i1183" DrawAspect="Content" ObjectID="_1457353839" r:id="rId308"/>
        </w:object>
      </w:r>
      <w:r w:rsidR="0032013B" w:rsidRPr="00D97C17">
        <w:rPr>
          <w:sz w:val="28"/>
          <w:szCs w:val="28"/>
        </w:rPr>
        <w:t xml:space="preserve"> (для первых членов).</w:t>
      </w:r>
    </w:p>
    <w:p w:rsidR="0032013B" w:rsidRPr="00D97C17" w:rsidRDefault="00AD45ED" w:rsidP="00A17BA0">
      <w:pPr>
        <w:spacing w:line="360" w:lineRule="auto"/>
        <w:ind w:firstLine="709"/>
        <w:jc w:val="both"/>
        <w:rPr>
          <w:sz w:val="28"/>
          <w:szCs w:val="28"/>
        </w:rPr>
      </w:pPr>
      <w:r w:rsidRPr="00D97C17">
        <w:rPr>
          <w:sz w:val="28"/>
        </w:rPr>
        <w:object w:dxaOrig="2180" w:dyaOrig="380">
          <v:shape id="_x0000_i1184" type="#_x0000_t75" style="width:108.75pt;height:18.75pt" o:ole="">
            <v:imagedata r:id="rId309" o:title=""/>
          </v:shape>
          <o:OLEObject Type="Embed" ProgID="Equation.DSMT4" ShapeID="_x0000_i1184" DrawAspect="Content" ObjectID="_1457353840" r:id="rId310"/>
        </w:object>
      </w:r>
      <w:r w:rsidR="0032013B" w:rsidRPr="00D97C17">
        <w:rPr>
          <w:sz w:val="28"/>
          <w:szCs w:val="20"/>
        </w:rPr>
        <w:t>;</w:t>
      </w:r>
    </w:p>
    <w:p w:rsidR="0032013B" w:rsidRPr="00D97C17" w:rsidRDefault="00AD45ED" w:rsidP="00A17BA0">
      <w:pPr>
        <w:spacing w:line="360" w:lineRule="auto"/>
        <w:ind w:firstLine="709"/>
        <w:jc w:val="both"/>
        <w:rPr>
          <w:sz w:val="28"/>
          <w:szCs w:val="28"/>
        </w:rPr>
      </w:pPr>
      <w:r w:rsidRPr="00D97C17">
        <w:rPr>
          <w:sz w:val="28"/>
        </w:rPr>
        <w:object w:dxaOrig="2180" w:dyaOrig="380">
          <v:shape id="_x0000_i1185" type="#_x0000_t75" style="width:108.75pt;height:18.75pt" o:ole="">
            <v:imagedata r:id="rId311" o:title=""/>
          </v:shape>
          <o:OLEObject Type="Embed" ProgID="Equation.DSMT4" ShapeID="_x0000_i1185" DrawAspect="Content" ObjectID="_1457353841" r:id="rId312"/>
        </w:object>
      </w:r>
      <w:r w:rsidR="0032013B" w:rsidRPr="00D97C17">
        <w:rPr>
          <w:sz w:val="28"/>
          <w:szCs w:val="20"/>
        </w:rPr>
        <w:t>.</w:t>
      </w:r>
    </w:p>
    <w:p w:rsidR="000822EC" w:rsidRDefault="000822EC" w:rsidP="00A17BA0">
      <w:pPr>
        <w:spacing w:line="360" w:lineRule="auto"/>
        <w:ind w:firstLine="709"/>
        <w:jc w:val="both"/>
        <w:rPr>
          <w:sz w:val="28"/>
          <w:szCs w:val="28"/>
        </w:rPr>
      </w:pPr>
    </w:p>
    <w:p w:rsidR="0032013B" w:rsidRPr="00D97C17" w:rsidRDefault="0032013B" w:rsidP="00A17BA0">
      <w:pPr>
        <w:spacing w:line="360" w:lineRule="auto"/>
        <w:ind w:firstLine="709"/>
        <w:jc w:val="both"/>
        <w:rPr>
          <w:sz w:val="28"/>
          <w:szCs w:val="28"/>
        </w:rPr>
      </w:pPr>
      <w:r w:rsidRPr="00D97C17">
        <w:rPr>
          <w:sz w:val="28"/>
          <w:szCs w:val="28"/>
        </w:rPr>
        <w:t xml:space="preserve">Теперь изобразим на графике сглаживающую линию: </w:t>
      </w:r>
    </w:p>
    <w:p w:rsidR="0032013B" w:rsidRPr="00D97C17" w:rsidRDefault="00B361BA" w:rsidP="00A17BA0">
      <w:pPr>
        <w:spacing w:line="360" w:lineRule="auto"/>
        <w:ind w:firstLine="709"/>
        <w:jc w:val="both"/>
        <w:rPr>
          <w:sz w:val="28"/>
          <w:szCs w:val="20"/>
        </w:rPr>
      </w:pPr>
      <w:r>
        <w:rPr>
          <w:sz w:val="28"/>
          <w:szCs w:val="20"/>
        </w:rPr>
        <w:pict>
          <v:shape id="_x0000_i1186" type="#_x0000_t75" style="width:399pt;height:246.75pt">
            <v:imagedata r:id="rId313" o:title=""/>
          </v:shape>
        </w:pict>
      </w:r>
    </w:p>
    <w:p w:rsidR="0032013B" w:rsidRPr="00D97C17" w:rsidRDefault="0032013B" w:rsidP="00A17BA0">
      <w:pPr>
        <w:spacing w:line="360" w:lineRule="auto"/>
        <w:ind w:firstLine="709"/>
        <w:jc w:val="both"/>
        <w:rPr>
          <w:sz w:val="28"/>
          <w:szCs w:val="28"/>
        </w:rPr>
      </w:pPr>
      <w:r w:rsidRPr="00D97C17">
        <w:rPr>
          <w:sz w:val="28"/>
          <w:szCs w:val="28"/>
        </w:rPr>
        <w:t>Рис. 2.</w:t>
      </w:r>
      <w:r w:rsidR="004217D5" w:rsidRPr="00D97C17">
        <w:rPr>
          <w:sz w:val="28"/>
          <w:szCs w:val="28"/>
        </w:rPr>
        <w:t>3</w:t>
      </w:r>
      <w:r w:rsidRPr="00D97C17">
        <w:rPr>
          <w:sz w:val="28"/>
          <w:szCs w:val="28"/>
        </w:rPr>
        <w:t>. Сглаживание временного ряда</w:t>
      </w:r>
    </w:p>
    <w:p w:rsidR="008C4474" w:rsidRPr="00D97C17" w:rsidRDefault="006101A0" w:rsidP="00A17BA0">
      <w:pPr>
        <w:spacing w:line="360" w:lineRule="auto"/>
        <w:ind w:firstLine="709"/>
        <w:jc w:val="both"/>
        <w:rPr>
          <w:sz w:val="28"/>
          <w:szCs w:val="28"/>
        </w:rPr>
      </w:pPr>
      <w:r w:rsidRPr="00D97C17">
        <w:rPr>
          <w:sz w:val="28"/>
          <w:szCs w:val="28"/>
        </w:rPr>
        <w:t>На р</w:t>
      </w:r>
      <w:r w:rsidR="008C4474" w:rsidRPr="00D97C17">
        <w:rPr>
          <w:sz w:val="28"/>
          <w:szCs w:val="28"/>
        </w:rPr>
        <w:t>ынк</w:t>
      </w:r>
      <w:r w:rsidRPr="00D97C17">
        <w:rPr>
          <w:sz w:val="28"/>
          <w:szCs w:val="28"/>
        </w:rPr>
        <w:t>е</w:t>
      </w:r>
      <w:r w:rsidR="008C4474" w:rsidRPr="00D97C17">
        <w:rPr>
          <w:sz w:val="28"/>
          <w:szCs w:val="28"/>
        </w:rPr>
        <w:t xml:space="preserve"> бытовой техники г. Уфа </w:t>
      </w:r>
      <w:r w:rsidR="00E47815" w:rsidRPr="00D97C17">
        <w:rPr>
          <w:sz w:val="28"/>
          <w:szCs w:val="28"/>
        </w:rPr>
        <w:t xml:space="preserve">в 2009 году </w:t>
      </w:r>
      <w:r w:rsidRPr="00D97C17">
        <w:rPr>
          <w:sz w:val="28"/>
          <w:szCs w:val="28"/>
        </w:rPr>
        <w:t xml:space="preserve">произошел </w:t>
      </w:r>
      <w:r w:rsidR="008C4474" w:rsidRPr="00D97C17">
        <w:rPr>
          <w:sz w:val="28"/>
          <w:szCs w:val="28"/>
        </w:rPr>
        <w:t>спад.</w:t>
      </w:r>
      <w:r w:rsidR="00E47815" w:rsidRPr="00D97C17">
        <w:rPr>
          <w:sz w:val="28"/>
          <w:szCs w:val="28"/>
        </w:rPr>
        <w:t xml:space="preserve"> Снижение объемов продаж произошло повсеместно по России в связи с экономическим кризисом.</w:t>
      </w:r>
    </w:p>
    <w:p w:rsidR="008C4474" w:rsidRPr="00D97C17" w:rsidRDefault="008C4474" w:rsidP="00A17BA0">
      <w:pPr>
        <w:spacing w:line="360" w:lineRule="auto"/>
        <w:ind w:firstLine="709"/>
        <w:jc w:val="both"/>
        <w:rPr>
          <w:sz w:val="28"/>
          <w:szCs w:val="28"/>
        </w:rPr>
      </w:pPr>
      <w:r w:rsidRPr="00D97C17">
        <w:rPr>
          <w:sz w:val="28"/>
          <w:szCs w:val="28"/>
        </w:rPr>
        <w:t>Среди причин кризисных тенденций, повлекших снижение объемов рынка, можно назвать:</w:t>
      </w:r>
    </w:p>
    <w:p w:rsidR="008C4474" w:rsidRPr="00D97C17" w:rsidRDefault="008C4474" w:rsidP="00A17BA0">
      <w:pPr>
        <w:numPr>
          <w:ilvl w:val="0"/>
          <w:numId w:val="43"/>
        </w:numPr>
        <w:spacing w:line="360" w:lineRule="auto"/>
        <w:ind w:left="0" w:firstLine="709"/>
        <w:jc w:val="both"/>
        <w:rPr>
          <w:sz w:val="28"/>
          <w:szCs w:val="28"/>
        </w:rPr>
      </w:pPr>
      <w:r w:rsidRPr="00D97C17">
        <w:rPr>
          <w:sz w:val="28"/>
          <w:szCs w:val="28"/>
        </w:rPr>
        <w:t>снижение темпов увеличения доходов;</w:t>
      </w:r>
    </w:p>
    <w:p w:rsidR="008C4474" w:rsidRPr="00D97C17" w:rsidRDefault="008C4474" w:rsidP="00A17BA0">
      <w:pPr>
        <w:numPr>
          <w:ilvl w:val="0"/>
          <w:numId w:val="43"/>
        </w:numPr>
        <w:spacing w:line="360" w:lineRule="auto"/>
        <w:ind w:left="0" w:firstLine="709"/>
        <w:jc w:val="both"/>
        <w:rPr>
          <w:sz w:val="28"/>
          <w:szCs w:val="28"/>
        </w:rPr>
      </w:pPr>
      <w:r w:rsidRPr="00D97C17">
        <w:rPr>
          <w:sz w:val="28"/>
          <w:szCs w:val="28"/>
        </w:rPr>
        <w:t>безработица;</w:t>
      </w:r>
    </w:p>
    <w:p w:rsidR="008C4474" w:rsidRPr="00D97C17" w:rsidRDefault="008C4474" w:rsidP="00A17BA0">
      <w:pPr>
        <w:numPr>
          <w:ilvl w:val="0"/>
          <w:numId w:val="43"/>
        </w:numPr>
        <w:spacing w:line="360" w:lineRule="auto"/>
        <w:ind w:left="0" w:firstLine="709"/>
        <w:jc w:val="both"/>
        <w:rPr>
          <w:sz w:val="28"/>
          <w:szCs w:val="28"/>
        </w:rPr>
      </w:pPr>
      <w:r w:rsidRPr="00D97C17">
        <w:rPr>
          <w:sz w:val="28"/>
          <w:szCs w:val="28"/>
        </w:rPr>
        <w:t>снижение объемов кредитования;</w:t>
      </w:r>
    </w:p>
    <w:p w:rsidR="008C4474" w:rsidRPr="00D97C17" w:rsidRDefault="008C4474" w:rsidP="00A17BA0">
      <w:pPr>
        <w:numPr>
          <w:ilvl w:val="0"/>
          <w:numId w:val="43"/>
        </w:numPr>
        <w:spacing w:line="360" w:lineRule="auto"/>
        <w:ind w:left="0" w:firstLine="709"/>
        <w:jc w:val="both"/>
        <w:rPr>
          <w:sz w:val="28"/>
          <w:szCs w:val="28"/>
        </w:rPr>
      </w:pPr>
      <w:r w:rsidRPr="00D97C17">
        <w:rPr>
          <w:sz w:val="28"/>
          <w:szCs w:val="28"/>
        </w:rPr>
        <w:t>замедление темпов строительства.</w:t>
      </w:r>
    </w:p>
    <w:p w:rsidR="006101A0" w:rsidRPr="00D97C17" w:rsidRDefault="006101A0" w:rsidP="00A17BA0">
      <w:pPr>
        <w:spacing w:line="360" w:lineRule="auto"/>
        <w:ind w:firstLine="709"/>
        <w:jc w:val="both"/>
        <w:rPr>
          <w:sz w:val="28"/>
          <w:szCs w:val="28"/>
        </w:rPr>
      </w:pPr>
      <w:r w:rsidRPr="00D97C17">
        <w:rPr>
          <w:sz w:val="28"/>
          <w:szCs w:val="28"/>
        </w:rPr>
        <w:t>В 2009 году о</w:t>
      </w:r>
      <w:r w:rsidR="008C4474" w:rsidRPr="00D97C17">
        <w:rPr>
          <w:sz w:val="28"/>
          <w:szCs w:val="28"/>
        </w:rPr>
        <w:t xml:space="preserve">сновные продажи техники </w:t>
      </w:r>
      <w:r w:rsidRPr="00D97C17">
        <w:rPr>
          <w:sz w:val="28"/>
          <w:szCs w:val="28"/>
        </w:rPr>
        <w:t xml:space="preserve">осуществились </w:t>
      </w:r>
      <w:r w:rsidR="008C4474" w:rsidRPr="00D97C17">
        <w:rPr>
          <w:sz w:val="28"/>
          <w:szCs w:val="28"/>
        </w:rPr>
        <w:t xml:space="preserve">за счет замены устаревших товаров, а не </w:t>
      </w:r>
      <w:r w:rsidRPr="00D97C17">
        <w:rPr>
          <w:sz w:val="28"/>
          <w:szCs w:val="28"/>
        </w:rPr>
        <w:t>покупки дополнительной техники</w:t>
      </w:r>
      <w:r w:rsidR="00696267" w:rsidRPr="00D97C17">
        <w:rPr>
          <w:bCs/>
          <w:sz w:val="28"/>
          <w:szCs w:val="28"/>
        </w:rPr>
        <w:t xml:space="preserve"> [1</w:t>
      </w:r>
      <w:r w:rsidR="00335D9E" w:rsidRPr="00D97C17">
        <w:rPr>
          <w:bCs/>
          <w:sz w:val="28"/>
          <w:szCs w:val="28"/>
        </w:rPr>
        <w:t>8</w:t>
      </w:r>
      <w:r w:rsidR="002959C1" w:rsidRPr="00D97C17">
        <w:rPr>
          <w:sz w:val="28"/>
          <w:szCs w:val="28"/>
        </w:rPr>
        <w:t>]</w:t>
      </w:r>
      <w:r w:rsidR="00696267" w:rsidRPr="00D97C17">
        <w:rPr>
          <w:sz w:val="28"/>
          <w:szCs w:val="28"/>
        </w:rPr>
        <w:t>.</w:t>
      </w:r>
    </w:p>
    <w:p w:rsidR="008C4474" w:rsidRPr="00D97C17" w:rsidRDefault="006101A0" w:rsidP="00A17BA0">
      <w:pPr>
        <w:spacing w:line="360" w:lineRule="auto"/>
        <w:ind w:firstLine="709"/>
        <w:jc w:val="both"/>
        <w:rPr>
          <w:sz w:val="28"/>
          <w:szCs w:val="28"/>
        </w:rPr>
      </w:pPr>
      <w:r w:rsidRPr="00D97C17">
        <w:rPr>
          <w:sz w:val="28"/>
          <w:szCs w:val="28"/>
        </w:rPr>
        <w:t>Существенное снижение объемов продаж произошло в сегменте дополнительных видов бытовой техники, например, микроволновых печей.</w:t>
      </w:r>
    </w:p>
    <w:p w:rsidR="00E47815" w:rsidRPr="00D97C17" w:rsidRDefault="000822EC" w:rsidP="00A17BA0">
      <w:pPr>
        <w:pStyle w:val="1"/>
        <w:jc w:val="both"/>
        <w:rPr>
          <w:b/>
          <w:bCs/>
        </w:rPr>
      </w:pPr>
      <w:bookmarkStart w:id="27" w:name="_Toc272848894"/>
      <w:r>
        <w:rPr>
          <w:b/>
          <w:bCs/>
        </w:rPr>
        <w:br w:type="page"/>
      </w:r>
      <w:r w:rsidR="00E47815" w:rsidRPr="00D97C17">
        <w:rPr>
          <w:b/>
          <w:bCs/>
        </w:rPr>
        <w:t>РАЗДЕЛ 3. ДИНАМИКА ОСНОВНЫХ ПОКАЗАТЕЛЕЙ РЫНКА БЫТОВОЙ ТЕХНИКИ Г. УФА</w:t>
      </w:r>
      <w:bookmarkEnd w:id="27"/>
    </w:p>
    <w:p w:rsidR="000822EC" w:rsidRDefault="000822EC" w:rsidP="00A17BA0">
      <w:pPr>
        <w:pStyle w:val="0"/>
        <w:ind w:firstLine="709"/>
      </w:pPr>
    </w:p>
    <w:p w:rsidR="00E47815" w:rsidRPr="00D97C17" w:rsidRDefault="00E47815" w:rsidP="00A17BA0">
      <w:pPr>
        <w:pStyle w:val="0"/>
        <w:ind w:firstLine="709"/>
      </w:pPr>
      <w:r w:rsidRPr="00D97C17">
        <w:t>На основе материала, изложенного в разделе 1</w:t>
      </w:r>
      <w:r w:rsidR="00696267" w:rsidRPr="00D97C17">
        <w:t>,</w:t>
      </w:r>
      <w:r w:rsidRPr="00D97C17">
        <w:t xml:space="preserve"> тренд описывается как долгосрочная компонента, отражающая возрастание или убывание временного ряда в течение длительного периода времени. </w:t>
      </w:r>
    </w:p>
    <w:p w:rsidR="00E47815" w:rsidRPr="00D97C17" w:rsidRDefault="00E47815" w:rsidP="00A17BA0">
      <w:pPr>
        <w:pStyle w:val="0"/>
        <w:ind w:firstLine="709"/>
      </w:pPr>
      <w:r w:rsidRPr="00D97C17">
        <w:t>На основе графического анализа исходного временного ряда (рис. 2.1) можно сформулировать допущение о наличии тренда. Проверим это допущени</w:t>
      </w:r>
      <w:r w:rsidR="00696267" w:rsidRPr="00D97C17">
        <w:t>е</w:t>
      </w:r>
      <w:r w:rsidRPr="00D97C17">
        <w:t xml:space="preserve"> с помощью гипотез.</w:t>
      </w:r>
    </w:p>
    <w:p w:rsidR="00E47815" w:rsidRPr="00D97C17" w:rsidRDefault="00E47815" w:rsidP="00A17BA0">
      <w:pPr>
        <w:pStyle w:val="0"/>
        <w:ind w:firstLine="709"/>
        <w:rPr>
          <w:b/>
          <w:i/>
        </w:rPr>
      </w:pPr>
    </w:p>
    <w:p w:rsidR="00E47815" w:rsidRPr="00D97C17" w:rsidRDefault="004166A7" w:rsidP="00A17BA0">
      <w:pPr>
        <w:pStyle w:val="1"/>
        <w:keepLines/>
        <w:jc w:val="both"/>
        <w:rPr>
          <w:b/>
          <w:bCs/>
          <w:szCs w:val="28"/>
        </w:rPr>
      </w:pPr>
      <w:bookmarkStart w:id="28" w:name="_Toc272848895"/>
      <w:r w:rsidRPr="00D97C17">
        <w:rPr>
          <w:b/>
          <w:bCs/>
          <w:szCs w:val="28"/>
        </w:rPr>
        <w:t>3</w:t>
      </w:r>
      <w:r w:rsidR="00E47815" w:rsidRPr="00D97C17">
        <w:rPr>
          <w:b/>
          <w:bCs/>
          <w:szCs w:val="28"/>
        </w:rPr>
        <w:t>.</w:t>
      </w:r>
      <w:r w:rsidRPr="00D97C17">
        <w:rPr>
          <w:b/>
          <w:bCs/>
          <w:szCs w:val="28"/>
        </w:rPr>
        <w:t>1</w:t>
      </w:r>
      <w:r w:rsidR="00E47815" w:rsidRPr="00D97C17">
        <w:rPr>
          <w:b/>
          <w:bCs/>
          <w:szCs w:val="28"/>
        </w:rPr>
        <w:t xml:space="preserve"> </w:t>
      </w:r>
      <w:r w:rsidRPr="00D97C17">
        <w:rPr>
          <w:b/>
          <w:bCs/>
          <w:szCs w:val="28"/>
        </w:rPr>
        <w:t>Проверка гипотезы о наличии тренда</w:t>
      </w:r>
      <w:bookmarkEnd w:id="28"/>
    </w:p>
    <w:p w:rsidR="000822EC" w:rsidRDefault="000822EC" w:rsidP="00A17BA0">
      <w:pPr>
        <w:pStyle w:val="0"/>
        <w:ind w:firstLine="709"/>
      </w:pPr>
    </w:p>
    <w:p w:rsidR="004166A7" w:rsidRPr="00D97C17" w:rsidRDefault="004166A7" w:rsidP="00A17BA0">
      <w:pPr>
        <w:pStyle w:val="0"/>
        <w:ind w:firstLine="709"/>
      </w:pPr>
      <w:r w:rsidRPr="00D97C17">
        <w:t xml:space="preserve">В таблице </w:t>
      </w:r>
      <w:r w:rsidR="004217D5" w:rsidRPr="00D97C17">
        <w:t>3</w:t>
      </w:r>
      <w:r w:rsidRPr="00D97C17">
        <w:t>.</w:t>
      </w:r>
      <w:r w:rsidR="004217D5" w:rsidRPr="00D97C17">
        <w:t>1</w:t>
      </w:r>
      <w:r w:rsidRPr="00D97C17">
        <w:t xml:space="preserve"> представлены квартальные данные по объему </w:t>
      </w:r>
      <w:r w:rsidR="00D056F1" w:rsidRPr="00D97C17">
        <w:t>рынк</w:t>
      </w:r>
      <w:r w:rsidRPr="00D97C17">
        <w:t>а</w:t>
      </w:r>
      <w:r w:rsidR="00D056F1" w:rsidRPr="00D97C17">
        <w:t xml:space="preserve"> бытовой техники</w:t>
      </w:r>
      <w:r w:rsidRPr="00D97C17">
        <w:t xml:space="preserve"> за 2006, 2007 и 2008 гг.</w:t>
      </w:r>
    </w:p>
    <w:p w:rsidR="000822EC" w:rsidRDefault="000822EC" w:rsidP="00A17BA0">
      <w:pPr>
        <w:spacing w:line="360" w:lineRule="auto"/>
        <w:ind w:firstLine="709"/>
        <w:jc w:val="both"/>
        <w:rPr>
          <w:sz w:val="28"/>
          <w:szCs w:val="28"/>
        </w:rPr>
      </w:pPr>
    </w:p>
    <w:p w:rsidR="004166A7" w:rsidRPr="000822EC" w:rsidRDefault="004166A7" w:rsidP="000822EC">
      <w:pPr>
        <w:spacing w:line="360" w:lineRule="auto"/>
        <w:ind w:firstLine="709"/>
        <w:jc w:val="both"/>
        <w:rPr>
          <w:sz w:val="28"/>
          <w:szCs w:val="28"/>
        </w:rPr>
      </w:pPr>
      <w:r w:rsidRPr="000822EC">
        <w:rPr>
          <w:sz w:val="28"/>
          <w:szCs w:val="28"/>
        </w:rPr>
        <w:t xml:space="preserve">Таблица </w:t>
      </w:r>
      <w:r w:rsidR="004217D5" w:rsidRPr="000822EC">
        <w:rPr>
          <w:sz w:val="28"/>
          <w:szCs w:val="28"/>
        </w:rPr>
        <w:t>3.1</w:t>
      </w:r>
      <w:r w:rsidRPr="000822EC">
        <w:rPr>
          <w:sz w:val="28"/>
          <w:szCs w:val="28"/>
        </w:rPr>
        <w:t xml:space="preserve">Квартальные данные по объему </w:t>
      </w:r>
      <w:r w:rsidR="00D056F1" w:rsidRPr="000822EC">
        <w:rPr>
          <w:sz w:val="28"/>
          <w:szCs w:val="28"/>
        </w:rPr>
        <w:t>рынка бытовой техники</w:t>
      </w:r>
    </w:p>
    <w:tbl>
      <w:tblPr>
        <w:tblW w:w="9072" w:type="dxa"/>
        <w:jc w:val="center"/>
        <w:tblLook w:val="0000" w:firstRow="0" w:lastRow="0" w:firstColumn="0" w:lastColumn="0" w:noHBand="0" w:noVBand="0"/>
      </w:tblPr>
      <w:tblGrid>
        <w:gridCol w:w="1211"/>
        <w:gridCol w:w="1216"/>
        <w:gridCol w:w="1216"/>
        <w:gridCol w:w="1216"/>
        <w:gridCol w:w="1216"/>
        <w:gridCol w:w="1134"/>
        <w:gridCol w:w="1134"/>
        <w:gridCol w:w="1134"/>
      </w:tblGrid>
      <w:tr w:rsidR="004166A7" w:rsidRPr="00D97C17" w:rsidTr="000822EC">
        <w:trPr>
          <w:trHeight w:val="255"/>
          <w:jc w:val="center"/>
        </w:trPr>
        <w:tc>
          <w:tcPr>
            <w:tcW w:w="1211" w:type="dxa"/>
            <w:tcBorders>
              <w:top w:val="single" w:sz="4" w:space="0" w:color="auto"/>
              <w:left w:val="single" w:sz="4" w:space="0" w:color="auto"/>
              <w:bottom w:val="single" w:sz="4" w:space="0" w:color="auto"/>
              <w:right w:val="single" w:sz="4" w:space="0" w:color="auto"/>
            </w:tcBorders>
            <w:noWrap/>
            <w:vAlign w:val="bottom"/>
          </w:tcPr>
          <w:p w:rsidR="004166A7" w:rsidRPr="00D97C17" w:rsidRDefault="004166A7" w:rsidP="000822EC">
            <w:pPr>
              <w:pStyle w:val="12"/>
            </w:pPr>
            <w:r w:rsidRPr="00D97C17">
              <w:t>Квартал</w:t>
            </w:r>
          </w:p>
        </w:tc>
        <w:tc>
          <w:tcPr>
            <w:tcW w:w="1216" w:type="dxa"/>
            <w:tcBorders>
              <w:top w:val="single" w:sz="4" w:space="0" w:color="auto"/>
              <w:left w:val="nil"/>
              <w:bottom w:val="single" w:sz="4" w:space="0" w:color="auto"/>
              <w:right w:val="single" w:sz="4" w:space="0" w:color="auto"/>
            </w:tcBorders>
            <w:noWrap/>
            <w:vAlign w:val="bottom"/>
          </w:tcPr>
          <w:p w:rsidR="004166A7" w:rsidRPr="00D97C17" w:rsidRDefault="004166A7" w:rsidP="000822EC">
            <w:pPr>
              <w:pStyle w:val="12"/>
            </w:pPr>
            <w:smartTag w:uri="urn:schemas-microsoft-com:office:smarttags" w:element="metricconverter">
              <w:smartTagPr>
                <w:attr w:name="ProductID" w:val="2009 г"/>
              </w:smartTagPr>
              <w:r w:rsidRPr="00D97C17">
                <w:t>2009 г</w:t>
              </w:r>
            </w:smartTag>
            <w:r w:rsidRPr="00D97C17">
              <w:t>.</w:t>
            </w:r>
          </w:p>
        </w:tc>
        <w:tc>
          <w:tcPr>
            <w:tcW w:w="1216" w:type="dxa"/>
            <w:tcBorders>
              <w:top w:val="single" w:sz="4" w:space="0" w:color="auto"/>
              <w:left w:val="nil"/>
              <w:bottom w:val="single" w:sz="4" w:space="0" w:color="auto"/>
              <w:right w:val="single" w:sz="4" w:space="0" w:color="auto"/>
            </w:tcBorders>
            <w:noWrap/>
            <w:vAlign w:val="bottom"/>
          </w:tcPr>
          <w:p w:rsidR="004166A7" w:rsidRPr="00D97C17" w:rsidRDefault="004166A7" w:rsidP="000822EC">
            <w:pPr>
              <w:pStyle w:val="12"/>
            </w:pPr>
            <w:smartTag w:uri="urn:schemas-microsoft-com:office:smarttags" w:element="metricconverter">
              <w:smartTagPr>
                <w:attr w:name="ProductID" w:val="2008 г"/>
              </w:smartTagPr>
              <w:r w:rsidRPr="00D97C17">
                <w:t>2008 г</w:t>
              </w:r>
            </w:smartTag>
            <w:r w:rsidRPr="00D97C17">
              <w:t>.</w:t>
            </w:r>
          </w:p>
        </w:tc>
        <w:tc>
          <w:tcPr>
            <w:tcW w:w="1216" w:type="dxa"/>
            <w:tcBorders>
              <w:top w:val="single" w:sz="4" w:space="0" w:color="auto"/>
              <w:left w:val="nil"/>
              <w:bottom w:val="single" w:sz="4" w:space="0" w:color="auto"/>
              <w:right w:val="single" w:sz="4" w:space="0" w:color="auto"/>
            </w:tcBorders>
            <w:noWrap/>
            <w:vAlign w:val="bottom"/>
          </w:tcPr>
          <w:p w:rsidR="004166A7" w:rsidRPr="00D97C17" w:rsidRDefault="004166A7" w:rsidP="000822EC">
            <w:pPr>
              <w:pStyle w:val="12"/>
            </w:pPr>
            <w:smartTag w:uri="urn:schemas-microsoft-com:office:smarttags" w:element="metricconverter">
              <w:smartTagPr>
                <w:attr w:name="ProductID" w:val="2007 г"/>
              </w:smartTagPr>
              <w:r w:rsidRPr="00D97C17">
                <w:t>2007 г</w:t>
              </w:r>
            </w:smartTag>
            <w:r w:rsidRPr="00D97C17">
              <w:t>.</w:t>
            </w:r>
          </w:p>
        </w:tc>
        <w:tc>
          <w:tcPr>
            <w:tcW w:w="1216" w:type="dxa"/>
            <w:tcBorders>
              <w:top w:val="single" w:sz="4" w:space="0" w:color="auto"/>
              <w:left w:val="nil"/>
              <w:bottom w:val="single" w:sz="4" w:space="0" w:color="auto"/>
              <w:right w:val="single" w:sz="4" w:space="0" w:color="auto"/>
            </w:tcBorders>
            <w:noWrap/>
            <w:vAlign w:val="bottom"/>
          </w:tcPr>
          <w:p w:rsidR="004166A7" w:rsidRPr="00D97C17" w:rsidRDefault="004166A7" w:rsidP="000822EC">
            <w:pPr>
              <w:pStyle w:val="12"/>
            </w:pPr>
            <w:smartTag w:uri="urn:schemas-microsoft-com:office:smarttags" w:element="metricconverter">
              <w:smartTagPr>
                <w:attr w:name="ProductID" w:val="2006 г"/>
              </w:smartTagPr>
              <w:r w:rsidRPr="00D97C17">
                <w:t>2006 г</w:t>
              </w:r>
            </w:smartTag>
            <w:r w:rsidRPr="00D97C17">
              <w:t>.</w:t>
            </w:r>
          </w:p>
        </w:tc>
        <w:tc>
          <w:tcPr>
            <w:tcW w:w="1134" w:type="dxa"/>
            <w:tcBorders>
              <w:top w:val="single" w:sz="4" w:space="0" w:color="auto"/>
              <w:left w:val="nil"/>
              <w:bottom w:val="single" w:sz="4" w:space="0" w:color="auto"/>
              <w:right w:val="single" w:sz="4" w:space="0" w:color="auto"/>
            </w:tcBorders>
            <w:noWrap/>
            <w:vAlign w:val="bottom"/>
          </w:tcPr>
          <w:p w:rsidR="004166A7" w:rsidRPr="00D97C17" w:rsidRDefault="004166A7" w:rsidP="000822EC">
            <w:pPr>
              <w:pStyle w:val="12"/>
            </w:pPr>
            <w:smartTag w:uri="urn:schemas-microsoft-com:office:smarttags" w:element="metricconverter">
              <w:smartTagPr>
                <w:attr w:name="ProductID" w:val="2005 г"/>
              </w:smartTagPr>
              <w:r w:rsidRPr="00D97C17">
                <w:t>2005 г</w:t>
              </w:r>
            </w:smartTag>
            <w:r w:rsidRPr="00D97C17">
              <w:t>.</w:t>
            </w:r>
          </w:p>
        </w:tc>
        <w:tc>
          <w:tcPr>
            <w:tcW w:w="1134" w:type="dxa"/>
            <w:tcBorders>
              <w:top w:val="single" w:sz="4" w:space="0" w:color="auto"/>
              <w:left w:val="nil"/>
              <w:bottom w:val="single" w:sz="4" w:space="0" w:color="auto"/>
              <w:right w:val="single" w:sz="4" w:space="0" w:color="auto"/>
            </w:tcBorders>
            <w:noWrap/>
            <w:vAlign w:val="bottom"/>
          </w:tcPr>
          <w:p w:rsidR="004166A7" w:rsidRPr="00D97C17" w:rsidRDefault="004166A7" w:rsidP="000822EC">
            <w:pPr>
              <w:pStyle w:val="12"/>
            </w:pPr>
            <w:smartTag w:uri="urn:schemas-microsoft-com:office:smarttags" w:element="metricconverter">
              <w:smartTagPr>
                <w:attr w:name="ProductID" w:val="2004 г"/>
              </w:smartTagPr>
              <w:r w:rsidRPr="00D97C17">
                <w:t>2004 г</w:t>
              </w:r>
            </w:smartTag>
            <w:r w:rsidRPr="00D97C17">
              <w:t>.</w:t>
            </w:r>
          </w:p>
        </w:tc>
        <w:tc>
          <w:tcPr>
            <w:tcW w:w="1134" w:type="dxa"/>
            <w:tcBorders>
              <w:top w:val="single" w:sz="4" w:space="0" w:color="auto"/>
              <w:left w:val="nil"/>
              <w:bottom w:val="single" w:sz="4" w:space="0" w:color="auto"/>
              <w:right w:val="single" w:sz="4" w:space="0" w:color="auto"/>
            </w:tcBorders>
            <w:noWrap/>
            <w:vAlign w:val="bottom"/>
          </w:tcPr>
          <w:p w:rsidR="004166A7" w:rsidRPr="00D97C17" w:rsidRDefault="004166A7" w:rsidP="000822EC">
            <w:pPr>
              <w:pStyle w:val="12"/>
            </w:pPr>
            <w:smartTag w:uri="urn:schemas-microsoft-com:office:smarttags" w:element="metricconverter">
              <w:smartTagPr>
                <w:attr w:name="ProductID" w:val="2003 г"/>
              </w:smartTagPr>
              <w:r w:rsidRPr="00D97C17">
                <w:t>2003 г</w:t>
              </w:r>
            </w:smartTag>
            <w:r w:rsidRPr="00D97C17">
              <w:t>.</w:t>
            </w:r>
          </w:p>
        </w:tc>
      </w:tr>
      <w:tr w:rsidR="004166A7" w:rsidRPr="00D97C17" w:rsidTr="000822EC">
        <w:trPr>
          <w:trHeight w:val="255"/>
          <w:jc w:val="center"/>
        </w:trPr>
        <w:tc>
          <w:tcPr>
            <w:tcW w:w="1211" w:type="dxa"/>
            <w:tcBorders>
              <w:top w:val="nil"/>
              <w:left w:val="single" w:sz="4" w:space="0" w:color="auto"/>
              <w:bottom w:val="single" w:sz="4" w:space="0" w:color="auto"/>
              <w:right w:val="single" w:sz="4" w:space="0" w:color="auto"/>
            </w:tcBorders>
            <w:noWrap/>
            <w:vAlign w:val="bottom"/>
          </w:tcPr>
          <w:p w:rsidR="004166A7" w:rsidRPr="00D97C17" w:rsidRDefault="004166A7" w:rsidP="000822EC">
            <w:pPr>
              <w:pStyle w:val="12"/>
            </w:pPr>
            <w:r w:rsidRPr="00D97C17">
              <w:t>1</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1823014</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1747589</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1395473</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1110683</w:t>
            </w:r>
          </w:p>
        </w:tc>
        <w:tc>
          <w:tcPr>
            <w:tcW w:w="1134"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892901</w:t>
            </w:r>
          </w:p>
        </w:tc>
        <w:tc>
          <w:tcPr>
            <w:tcW w:w="1134"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712300</w:t>
            </w:r>
          </w:p>
        </w:tc>
        <w:tc>
          <w:tcPr>
            <w:tcW w:w="1134"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582790</w:t>
            </w:r>
          </w:p>
        </w:tc>
      </w:tr>
      <w:tr w:rsidR="004166A7" w:rsidRPr="00D97C17" w:rsidTr="000822EC">
        <w:trPr>
          <w:trHeight w:val="255"/>
          <w:jc w:val="center"/>
        </w:trPr>
        <w:tc>
          <w:tcPr>
            <w:tcW w:w="1211" w:type="dxa"/>
            <w:tcBorders>
              <w:top w:val="nil"/>
              <w:left w:val="single" w:sz="4" w:space="0" w:color="auto"/>
              <w:bottom w:val="single" w:sz="4" w:space="0" w:color="auto"/>
              <w:right w:val="single" w:sz="4" w:space="0" w:color="auto"/>
            </w:tcBorders>
            <w:noWrap/>
            <w:vAlign w:val="bottom"/>
          </w:tcPr>
          <w:p w:rsidR="004166A7" w:rsidRPr="00D97C17" w:rsidRDefault="004166A7" w:rsidP="000822EC">
            <w:pPr>
              <w:pStyle w:val="12"/>
            </w:pPr>
            <w:r w:rsidRPr="00D97C17">
              <w:t>2</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1900147</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1754871</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1400217</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1115879</w:t>
            </w:r>
          </w:p>
        </w:tc>
        <w:tc>
          <w:tcPr>
            <w:tcW w:w="1134"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898787</w:t>
            </w:r>
          </w:p>
        </w:tc>
        <w:tc>
          <w:tcPr>
            <w:tcW w:w="1134"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720458</w:t>
            </w:r>
          </w:p>
        </w:tc>
        <w:tc>
          <w:tcPr>
            <w:tcW w:w="1134"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589787</w:t>
            </w:r>
          </w:p>
        </w:tc>
      </w:tr>
      <w:tr w:rsidR="004166A7" w:rsidRPr="00D97C17" w:rsidTr="000822EC">
        <w:trPr>
          <w:trHeight w:val="255"/>
          <w:jc w:val="center"/>
        </w:trPr>
        <w:tc>
          <w:tcPr>
            <w:tcW w:w="1211" w:type="dxa"/>
            <w:tcBorders>
              <w:top w:val="nil"/>
              <w:left w:val="single" w:sz="4" w:space="0" w:color="auto"/>
              <w:bottom w:val="single" w:sz="4" w:space="0" w:color="auto"/>
              <w:right w:val="single" w:sz="4" w:space="0" w:color="auto"/>
            </w:tcBorders>
            <w:noWrap/>
            <w:vAlign w:val="bottom"/>
          </w:tcPr>
          <w:p w:rsidR="004166A7" w:rsidRPr="00D97C17" w:rsidRDefault="004166A7" w:rsidP="000822EC">
            <w:pPr>
              <w:pStyle w:val="12"/>
            </w:pPr>
            <w:r w:rsidRPr="00D97C17">
              <w:t>3</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1958799</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1768796</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1421587</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1135897</w:t>
            </w:r>
          </w:p>
        </w:tc>
        <w:tc>
          <w:tcPr>
            <w:tcW w:w="1134"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914525</w:t>
            </w:r>
          </w:p>
        </w:tc>
        <w:tc>
          <w:tcPr>
            <w:tcW w:w="1134"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734879</w:t>
            </w:r>
          </w:p>
        </w:tc>
        <w:tc>
          <w:tcPr>
            <w:tcW w:w="1134"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602547</w:t>
            </w:r>
          </w:p>
        </w:tc>
      </w:tr>
      <w:tr w:rsidR="004166A7" w:rsidRPr="00D97C17" w:rsidTr="000822EC">
        <w:trPr>
          <w:trHeight w:val="255"/>
          <w:jc w:val="center"/>
        </w:trPr>
        <w:tc>
          <w:tcPr>
            <w:tcW w:w="1211" w:type="dxa"/>
            <w:tcBorders>
              <w:top w:val="nil"/>
              <w:left w:val="single" w:sz="4" w:space="0" w:color="auto"/>
              <w:bottom w:val="single" w:sz="4" w:space="0" w:color="auto"/>
              <w:right w:val="single" w:sz="4" w:space="0" w:color="auto"/>
            </w:tcBorders>
            <w:noWrap/>
            <w:vAlign w:val="bottom"/>
          </w:tcPr>
          <w:p w:rsidR="004166A7" w:rsidRPr="00D97C17" w:rsidRDefault="004166A7" w:rsidP="000822EC">
            <w:pPr>
              <w:pStyle w:val="12"/>
            </w:pPr>
            <w:r w:rsidRPr="00D97C17">
              <w:t>4</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1982140</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1789797</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1447879</w:t>
            </w:r>
          </w:p>
        </w:tc>
        <w:tc>
          <w:tcPr>
            <w:tcW w:w="1216"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1150121</w:t>
            </w:r>
          </w:p>
        </w:tc>
        <w:tc>
          <w:tcPr>
            <w:tcW w:w="1134"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922145</w:t>
            </w:r>
          </w:p>
        </w:tc>
        <w:tc>
          <w:tcPr>
            <w:tcW w:w="1134"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739528</w:t>
            </w:r>
          </w:p>
        </w:tc>
        <w:tc>
          <w:tcPr>
            <w:tcW w:w="1134" w:type="dxa"/>
            <w:tcBorders>
              <w:top w:val="nil"/>
              <w:left w:val="nil"/>
              <w:bottom w:val="single" w:sz="4" w:space="0" w:color="auto"/>
              <w:right w:val="single" w:sz="4" w:space="0" w:color="auto"/>
            </w:tcBorders>
            <w:noWrap/>
            <w:vAlign w:val="bottom"/>
          </w:tcPr>
          <w:p w:rsidR="004166A7" w:rsidRPr="00D97C17" w:rsidRDefault="004166A7" w:rsidP="000822EC">
            <w:pPr>
              <w:pStyle w:val="12"/>
            </w:pPr>
            <w:r w:rsidRPr="00D97C17">
              <w:t>605458</w:t>
            </w:r>
          </w:p>
        </w:tc>
      </w:tr>
    </w:tbl>
    <w:p w:rsidR="004166A7" w:rsidRPr="00D97C17" w:rsidRDefault="004166A7" w:rsidP="00A17BA0">
      <w:pPr>
        <w:spacing w:line="360" w:lineRule="auto"/>
        <w:ind w:firstLine="709"/>
        <w:jc w:val="both"/>
        <w:rPr>
          <w:sz w:val="28"/>
        </w:rPr>
      </w:pPr>
    </w:p>
    <w:p w:rsidR="004166A7" w:rsidRPr="00D97C17" w:rsidRDefault="004166A7" w:rsidP="00A17BA0">
      <w:pPr>
        <w:pStyle w:val="0"/>
        <w:ind w:firstLine="709"/>
      </w:pPr>
      <w:r w:rsidRPr="00D97C17">
        <w:t>Введем 2 гипотезы:</w:t>
      </w:r>
    </w:p>
    <w:p w:rsidR="004166A7" w:rsidRPr="00D97C17" w:rsidRDefault="004166A7" w:rsidP="00A17BA0">
      <w:pPr>
        <w:pStyle w:val="0"/>
        <w:ind w:firstLine="709"/>
      </w:pPr>
      <w:r w:rsidRPr="00D97C17">
        <w:object w:dxaOrig="340" w:dyaOrig="360">
          <v:shape id="_x0000_i1187" type="#_x0000_t75" style="width:17.25pt;height:18pt" o:ole="">
            <v:imagedata r:id="rId93" o:title=""/>
          </v:shape>
          <o:OLEObject Type="Embed" ProgID="Equation.DSMT4" ShapeID="_x0000_i1187" DrawAspect="Content" ObjectID="_1457353842" r:id="rId314"/>
        </w:object>
      </w:r>
      <w:r w:rsidRPr="00D97C17">
        <w:t xml:space="preserve"> – данные об объеме </w:t>
      </w:r>
      <w:r w:rsidR="00D056F1" w:rsidRPr="00D97C17">
        <w:t xml:space="preserve">рынка бытовой техники </w:t>
      </w:r>
      <w:r w:rsidRPr="00D97C17">
        <w:t>временного ряда тренда не имеют;</w:t>
      </w:r>
    </w:p>
    <w:p w:rsidR="004166A7" w:rsidRPr="00D97C17" w:rsidRDefault="004166A7" w:rsidP="00A17BA0">
      <w:pPr>
        <w:pStyle w:val="0"/>
        <w:ind w:firstLine="709"/>
      </w:pPr>
      <w:r w:rsidRPr="00D97C17">
        <w:object w:dxaOrig="320" w:dyaOrig="360">
          <v:shape id="_x0000_i1188" type="#_x0000_t75" style="width:15.75pt;height:18pt" o:ole="">
            <v:imagedata r:id="rId95" o:title=""/>
          </v:shape>
          <o:OLEObject Type="Embed" ProgID="Equation.DSMT4" ShapeID="_x0000_i1188" DrawAspect="Content" ObjectID="_1457353843" r:id="rId315"/>
        </w:object>
      </w:r>
      <w:r w:rsidRPr="00D97C17">
        <w:t xml:space="preserve"> – данные об объеме </w:t>
      </w:r>
      <w:r w:rsidR="00D056F1" w:rsidRPr="00D97C17">
        <w:t xml:space="preserve">рынка бытовой техники </w:t>
      </w:r>
      <w:r w:rsidRPr="00D97C17">
        <w:t>временного ряда тренда имеют.</w:t>
      </w:r>
    </w:p>
    <w:p w:rsidR="000822EC" w:rsidRDefault="000822EC" w:rsidP="00A17BA0">
      <w:pPr>
        <w:pStyle w:val="1"/>
        <w:keepLines/>
        <w:jc w:val="both"/>
        <w:rPr>
          <w:b/>
          <w:bCs/>
          <w:i/>
          <w:szCs w:val="28"/>
        </w:rPr>
      </w:pPr>
      <w:bookmarkStart w:id="29" w:name="_Toc272848896"/>
    </w:p>
    <w:p w:rsidR="006101A0" w:rsidRPr="00D97C17" w:rsidRDefault="004166A7" w:rsidP="00A17BA0">
      <w:pPr>
        <w:pStyle w:val="1"/>
        <w:keepLines/>
        <w:jc w:val="both"/>
        <w:rPr>
          <w:b/>
          <w:bCs/>
          <w:i/>
          <w:szCs w:val="28"/>
        </w:rPr>
      </w:pPr>
      <w:r w:rsidRPr="00D97C17">
        <w:rPr>
          <w:b/>
          <w:bCs/>
          <w:i/>
          <w:szCs w:val="28"/>
        </w:rPr>
        <w:t>3.1.1</w:t>
      </w:r>
      <w:r w:rsidR="006101A0" w:rsidRPr="00D97C17">
        <w:rPr>
          <w:b/>
          <w:bCs/>
          <w:i/>
          <w:szCs w:val="28"/>
        </w:rPr>
        <w:t xml:space="preserve"> </w:t>
      </w:r>
      <w:r w:rsidRPr="00D97C17">
        <w:rPr>
          <w:b/>
          <w:bCs/>
          <w:i/>
          <w:szCs w:val="28"/>
        </w:rPr>
        <w:t>К</w:t>
      </w:r>
      <w:r w:rsidR="006101A0" w:rsidRPr="00D97C17">
        <w:rPr>
          <w:b/>
          <w:bCs/>
          <w:i/>
          <w:szCs w:val="28"/>
        </w:rPr>
        <w:t>ритерий Фостера-Стюарта</w:t>
      </w:r>
      <w:bookmarkEnd w:id="29"/>
    </w:p>
    <w:p w:rsidR="006101A0" w:rsidRPr="00D97C17" w:rsidRDefault="006101A0" w:rsidP="00A17BA0">
      <w:pPr>
        <w:pStyle w:val="0"/>
        <w:ind w:firstLine="709"/>
      </w:pPr>
      <w:r w:rsidRPr="00D97C17">
        <w:t>Проверим гипотезу о наличии тренда с помощью критерия Фостера-Стюарта. Для этого заполним вспомогательную таблицу.</w:t>
      </w:r>
    </w:p>
    <w:p w:rsidR="006101A0" w:rsidRPr="000822EC" w:rsidRDefault="006101A0" w:rsidP="000822EC">
      <w:pPr>
        <w:spacing w:line="360" w:lineRule="auto"/>
        <w:ind w:firstLine="709"/>
        <w:jc w:val="both"/>
        <w:rPr>
          <w:sz w:val="28"/>
          <w:szCs w:val="28"/>
        </w:rPr>
      </w:pPr>
      <w:r w:rsidRPr="000822EC">
        <w:rPr>
          <w:sz w:val="28"/>
          <w:szCs w:val="28"/>
        </w:rPr>
        <w:t xml:space="preserve">Таблица </w:t>
      </w:r>
      <w:r w:rsidR="004217D5" w:rsidRPr="000822EC">
        <w:rPr>
          <w:sz w:val="28"/>
          <w:szCs w:val="28"/>
        </w:rPr>
        <w:t>3.2</w:t>
      </w:r>
      <w:r w:rsidR="000822EC" w:rsidRPr="000822EC">
        <w:rPr>
          <w:sz w:val="28"/>
          <w:szCs w:val="28"/>
        </w:rPr>
        <w:t xml:space="preserve"> </w:t>
      </w:r>
      <w:r w:rsidRPr="000822EC">
        <w:rPr>
          <w:sz w:val="28"/>
          <w:szCs w:val="28"/>
        </w:rPr>
        <w:t>Вспомогательная таблица</w:t>
      </w:r>
    </w:p>
    <w:tbl>
      <w:tblPr>
        <w:tblW w:w="9072" w:type="dxa"/>
        <w:jc w:val="center"/>
        <w:tblLook w:val="0000" w:firstRow="0" w:lastRow="0" w:firstColumn="0" w:lastColumn="0" w:noHBand="0" w:noVBand="0"/>
      </w:tblPr>
      <w:tblGrid>
        <w:gridCol w:w="1802"/>
        <w:gridCol w:w="1867"/>
        <w:gridCol w:w="1801"/>
        <w:gridCol w:w="1801"/>
        <w:gridCol w:w="1801"/>
      </w:tblGrid>
      <w:tr w:rsidR="005A444A" w:rsidRPr="00D97C17" w:rsidTr="000822EC">
        <w:trPr>
          <w:trHeight w:val="255"/>
          <w:jc w:val="center"/>
        </w:trPr>
        <w:tc>
          <w:tcPr>
            <w:tcW w:w="1802" w:type="dxa"/>
            <w:tcBorders>
              <w:top w:val="single" w:sz="4" w:space="0" w:color="auto"/>
              <w:left w:val="single" w:sz="4" w:space="0" w:color="auto"/>
              <w:bottom w:val="single" w:sz="4" w:space="0" w:color="auto"/>
              <w:right w:val="single" w:sz="4" w:space="0" w:color="auto"/>
            </w:tcBorders>
            <w:noWrap/>
            <w:vAlign w:val="bottom"/>
          </w:tcPr>
          <w:p w:rsidR="005A444A" w:rsidRPr="00D97C17" w:rsidRDefault="005A444A" w:rsidP="000822EC">
            <w:pPr>
              <w:pStyle w:val="12"/>
            </w:pPr>
            <w:r w:rsidRPr="00D97C17">
              <w:t>t</w:t>
            </w:r>
          </w:p>
        </w:tc>
        <w:tc>
          <w:tcPr>
            <w:tcW w:w="1867" w:type="dxa"/>
            <w:tcBorders>
              <w:top w:val="single" w:sz="4" w:space="0" w:color="auto"/>
              <w:left w:val="nil"/>
              <w:bottom w:val="single" w:sz="4" w:space="0" w:color="auto"/>
              <w:right w:val="single" w:sz="4" w:space="0" w:color="auto"/>
            </w:tcBorders>
            <w:noWrap/>
            <w:vAlign w:val="bottom"/>
          </w:tcPr>
          <w:p w:rsidR="005A444A" w:rsidRPr="00D97C17" w:rsidRDefault="005A444A" w:rsidP="000822EC">
            <w:pPr>
              <w:pStyle w:val="12"/>
            </w:pPr>
            <w:r w:rsidRPr="00D97C17">
              <w:t>yt</w:t>
            </w:r>
          </w:p>
        </w:tc>
        <w:tc>
          <w:tcPr>
            <w:tcW w:w="1801" w:type="dxa"/>
            <w:tcBorders>
              <w:top w:val="single" w:sz="4" w:space="0" w:color="auto"/>
              <w:left w:val="nil"/>
              <w:bottom w:val="single" w:sz="4" w:space="0" w:color="auto"/>
              <w:right w:val="single" w:sz="4" w:space="0" w:color="auto"/>
            </w:tcBorders>
            <w:noWrap/>
            <w:vAlign w:val="bottom"/>
          </w:tcPr>
          <w:p w:rsidR="005A444A" w:rsidRPr="00D97C17" w:rsidRDefault="005A444A" w:rsidP="000822EC">
            <w:pPr>
              <w:pStyle w:val="12"/>
            </w:pPr>
            <w:r w:rsidRPr="00D97C17">
              <w:t>mt</w:t>
            </w:r>
          </w:p>
        </w:tc>
        <w:tc>
          <w:tcPr>
            <w:tcW w:w="1801" w:type="dxa"/>
            <w:tcBorders>
              <w:top w:val="single" w:sz="4" w:space="0" w:color="auto"/>
              <w:left w:val="nil"/>
              <w:bottom w:val="single" w:sz="4" w:space="0" w:color="auto"/>
              <w:right w:val="single" w:sz="4" w:space="0" w:color="auto"/>
            </w:tcBorders>
            <w:noWrap/>
            <w:vAlign w:val="bottom"/>
          </w:tcPr>
          <w:p w:rsidR="005A444A" w:rsidRPr="00D97C17" w:rsidRDefault="005A444A" w:rsidP="000822EC">
            <w:pPr>
              <w:pStyle w:val="12"/>
            </w:pPr>
            <w:r w:rsidRPr="00D97C17">
              <w:t>lt</w:t>
            </w:r>
          </w:p>
        </w:tc>
        <w:tc>
          <w:tcPr>
            <w:tcW w:w="1801" w:type="dxa"/>
            <w:tcBorders>
              <w:top w:val="single" w:sz="4" w:space="0" w:color="auto"/>
              <w:left w:val="nil"/>
              <w:bottom w:val="single" w:sz="4" w:space="0" w:color="auto"/>
              <w:right w:val="single" w:sz="4" w:space="0" w:color="auto"/>
            </w:tcBorders>
            <w:noWrap/>
            <w:vAlign w:val="bottom"/>
          </w:tcPr>
          <w:p w:rsidR="005A444A" w:rsidRPr="00D97C17" w:rsidRDefault="005A444A" w:rsidP="000822EC">
            <w:pPr>
              <w:pStyle w:val="12"/>
            </w:pPr>
            <w:r w:rsidRPr="00D97C17">
              <w:t>d</w:t>
            </w:r>
          </w:p>
        </w:tc>
      </w:tr>
      <w:tr w:rsidR="005A444A" w:rsidRPr="00D97C17" w:rsidTr="000822EC">
        <w:trPr>
          <w:trHeight w:val="255"/>
          <w:jc w:val="center"/>
        </w:trPr>
        <w:tc>
          <w:tcPr>
            <w:tcW w:w="1802" w:type="dxa"/>
            <w:tcBorders>
              <w:top w:val="nil"/>
              <w:left w:val="single" w:sz="4" w:space="0" w:color="auto"/>
              <w:bottom w:val="single" w:sz="4" w:space="0" w:color="auto"/>
              <w:right w:val="single" w:sz="4" w:space="0" w:color="auto"/>
            </w:tcBorders>
            <w:noWrap/>
            <w:vAlign w:val="bottom"/>
          </w:tcPr>
          <w:p w:rsidR="005A444A" w:rsidRPr="00D97C17" w:rsidRDefault="005A444A" w:rsidP="000822EC">
            <w:pPr>
              <w:pStyle w:val="12"/>
            </w:pPr>
            <w:r w:rsidRPr="00D97C17">
              <w:t>1</w:t>
            </w:r>
          </w:p>
        </w:tc>
        <w:tc>
          <w:tcPr>
            <w:tcW w:w="1867"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582790</w:t>
            </w:r>
          </w:p>
        </w:tc>
        <w:tc>
          <w:tcPr>
            <w:tcW w:w="1801" w:type="dxa"/>
            <w:tcBorders>
              <w:top w:val="nil"/>
              <w:left w:val="nil"/>
              <w:bottom w:val="single" w:sz="4" w:space="0" w:color="auto"/>
              <w:right w:val="single" w:sz="4" w:space="0" w:color="auto"/>
            </w:tcBorders>
            <w:noWrap/>
            <w:vAlign w:val="bottom"/>
          </w:tcPr>
          <w:p w:rsidR="005A444A" w:rsidRPr="00D97C17" w:rsidRDefault="00D97C17" w:rsidP="000822EC">
            <w:pPr>
              <w:pStyle w:val="12"/>
            </w:pPr>
            <w:r>
              <w:t xml:space="preserve"> </w:t>
            </w:r>
            <w:r w:rsidR="005A444A" w:rsidRPr="00D97C17">
              <w:t>-</w:t>
            </w:r>
          </w:p>
        </w:tc>
        <w:tc>
          <w:tcPr>
            <w:tcW w:w="1801" w:type="dxa"/>
            <w:tcBorders>
              <w:top w:val="nil"/>
              <w:left w:val="nil"/>
              <w:bottom w:val="single" w:sz="4" w:space="0" w:color="auto"/>
              <w:right w:val="single" w:sz="4" w:space="0" w:color="auto"/>
            </w:tcBorders>
            <w:noWrap/>
            <w:vAlign w:val="bottom"/>
          </w:tcPr>
          <w:p w:rsidR="005A444A" w:rsidRPr="00D97C17" w:rsidRDefault="00D97C17" w:rsidP="000822EC">
            <w:pPr>
              <w:pStyle w:val="12"/>
            </w:pPr>
            <w:r>
              <w:t xml:space="preserve"> </w:t>
            </w:r>
            <w:r w:rsidR="005A444A" w:rsidRPr="00D97C17">
              <w:t>-</w:t>
            </w:r>
          </w:p>
        </w:tc>
        <w:tc>
          <w:tcPr>
            <w:tcW w:w="1801" w:type="dxa"/>
            <w:tcBorders>
              <w:top w:val="nil"/>
              <w:left w:val="nil"/>
              <w:bottom w:val="single" w:sz="4" w:space="0" w:color="auto"/>
              <w:right w:val="single" w:sz="4" w:space="0" w:color="auto"/>
            </w:tcBorders>
            <w:noWrap/>
            <w:vAlign w:val="bottom"/>
          </w:tcPr>
          <w:p w:rsidR="005A444A" w:rsidRPr="00D97C17" w:rsidRDefault="00D97C17" w:rsidP="000822EC">
            <w:pPr>
              <w:pStyle w:val="12"/>
            </w:pPr>
            <w:r>
              <w:t xml:space="preserve"> </w:t>
            </w:r>
            <w:r w:rsidR="005A444A" w:rsidRPr="00D97C17">
              <w:t>-</w:t>
            </w:r>
          </w:p>
        </w:tc>
      </w:tr>
      <w:tr w:rsidR="005A444A" w:rsidRPr="00D97C17" w:rsidTr="000822EC">
        <w:trPr>
          <w:trHeight w:val="255"/>
          <w:jc w:val="center"/>
        </w:trPr>
        <w:tc>
          <w:tcPr>
            <w:tcW w:w="1802" w:type="dxa"/>
            <w:tcBorders>
              <w:top w:val="nil"/>
              <w:left w:val="single" w:sz="4" w:space="0" w:color="auto"/>
              <w:bottom w:val="single" w:sz="4" w:space="0" w:color="auto"/>
              <w:right w:val="single" w:sz="4" w:space="0" w:color="auto"/>
            </w:tcBorders>
            <w:noWrap/>
            <w:vAlign w:val="bottom"/>
          </w:tcPr>
          <w:p w:rsidR="005A444A" w:rsidRPr="00D97C17" w:rsidRDefault="005A444A" w:rsidP="000822EC">
            <w:pPr>
              <w:pStyle w:val="12"/>
            </w:pPr>
            <w:r w:rsidRPr="00D97C17">
              <w:t>2</w:t>
            </w:r>
          </w:p>
        </w:tc>
        <w:tc>
          <w:tcPr>
            <w:tcW w:w="1867"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589787</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0</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r>
      <w:tr w:rsidR="005A444A" w:rsidRPr="00D97C17" w:rsidTr="000822EC">
        <w:trPr>
          <w:trHeight w:val="255"/>
          <w:jc w:val="center"/>
        </w:trPr>
        <w:tc>
          <w:tcPr>
            <w:tcW w:w="1802" w:type="dxa"/>
            <w:tcBorders>
              <w:top w:val="nil"/>
              <w:left w:val="single" w:sz="4" w:space="0" w:color="auto"/>
              <w:bottom w:val="single" w:sz="4" w:space="0" w:color="auto"/>
              <w:right w:val="single" w:sz="4" w:space="0" w:color="auto"/>
            </w:tcBorders>
            <w:noWrap/>
            <w:vAlign w:val="bottom"/>
          </w:tcPr>
          <w:p w:rsidR="005A444A" w:rsidRPr="00D97C17" w:rsidRDefault="005A444A" w:rsidP="000822EC">
            <w:pPr>
              <w:pStyle w:val="12"/>
            </w:pPr>
            <w:r w:rsidRPr="00D97C17">
              <w:t>3</w:t>
            </w:r>
          </w:p>
        </w:tc>
        <w:tc>
          <w:tcPr>
            <w:tcW w:w="1867"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602547</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0</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r>
      <w:tr w:rsidR="005A444A" w:rsidRPr="00D97C17" w:rsidTr="000822EC">
        <w:trPr>
          <w:trHeight w:val="255"/>
          <w:jc w:val="center"/>
        </w:trPr>
        <w:tc>
          <w:tcPr>
            <w:tcW w:w="1802" w:type="dxa"/>
            <w:tcBorders>
              <w:top w:val="nil"/>
              <w:left w:val="single" w:sz="4" w:space="0" w:color="auto"/>
              <w:bottom w:val="single" w:sz="4" w:space="0" w:color="auto"/>
              <w:right w:val="single" w:sz="4" w:space="0" w:color="auto"/>
            </w:tcBorders>
            <w:noWrap/>
            <w:vAlign w:val="bottom"/>
          </w:tcPr>
          <w:p w:rsidR="005A444A" w:rsidRPr="00D97C17" w:rsidRDefault="005A444A" w:rsidP="000822EC">
            <w:pPr>
              <w:pStyle w:val="12"/>
            </w:pPr>
            <w:r w:rsidRPr="00D97C17">
              <w:t>4</w:t>
            </w:r>
          </w:p>
        </w:tc>
        <w:tc>
          <w:tcPr>
            <w:tcW w:w="1867"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605458</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0</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r>
      <w:tr w:rsidR="005A444A" w:rsidRPr="00D97C17" w:rsidTr="000822EC">
        <w:trPr>
          <w:trHeight w:val="255"/>
          <w:jc w:val="center"/>
        </w:trPr>
        <w:tc>
          <w:tcPr>
            <w:tcW w:w="1802" w:type="dxa"/>
            <w:tcBorders>
              <w:top w:val="nil"/>
              <w:left w:val="single" w:sz="4" w:space="0" w:color="auto"/>
              <w:bottom w:val="single" w:sz="4" w:space="0" w:color="auto"/>
              <w:right w:val="single" w:sz="4" w:space="0" w:color="auto"/>
            </w:tcBorders>
            <w:noWrap/>
            <w:vAlign w:val="bottom"/>
          </w:tcPr>
          <w:p w:rsidR="005A444A" w:rsidRPr="00D97C17" w:rsidRDefault="005A444A" w:rsidP="000822EC">
            <w:pPr>
              <w:pStyle w:val="12"/>
            </w:pPr>
            <w:r w:rsidRPr="00D97C17">
              <w:t>5</w:t>
            </w:r>
          </w:p>
        </w:tc>
        <w:tc>
          <w:tcPr>
            <w:tcW w:w="1867"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712300</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0</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r>
      <w:tr w:rsidR="005A444A" w:rsidRPr="00D97C17" w:rsidTr="000822EC">
        <w:trPr>
          <w:trHeight w:val="255"/>
          <w:jc w:val="center"/>
        </w:trPr>
        <w:tc>
          <w:tcPr>
            <w:tcW w:w="1802" w:type="dxa"/>
            <w:tcBorders>
              <w:top w:val="nil"/>
              <w:left w:val="single" w:sz="4" w:space="0" w:color="auto"/>
              <w:bottom w:val="single" w:sz="4" w:space="0" w:color="auto"/>
              <w:right w:val="single" w:sz="4" w:space="0" w:color="auto"/>
            </w:tcBorders>
            <w:noWrap/>
            <w:vAlign w:val="bottom"/>
          </w:tcPr>
          <w:p w:rsidR="005A444A" w:rsidRPr="00D97C17" w:rsidRDefault="005A444A" w:rsidP="000822EC">
            <w:pPr>
              <w:pStyle w:val="12"/>
            </w:pPr>
            <w:r w:rsidRPr="00D97C17">
              <w:t>6</w:t>
            </w:r>
          </w:p>
        </w:tc>
        <w:tc>
          <w:tcPr>
            <w:tcW w:w="1867"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720458</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0</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r>
      <w:tr w:rsidR="005A444A" w:rsidRPr="00D97C17" w:rsidTr="000822EC">
        <w:trPr>
          <w:trHeight w:val="255"/>
          <w:jc w:val="center"/>
        </w:trPr>
        <w:tc>
          <w:tcPr>
            <w:tcW w:w="1802" w:type="dxa"/>
            <w:tcBorders>
              <w:top w:val="nil"/>
              <w:left w:val="single" w:sz="4" w:space="0" w:color="auto"/>
              <w:bottom w:val="single" w:sz="4" w:space="0" w:color="auto"/>
              <w:right w:val="single" w:sz="4" w:space="0" w:color="auto"/>
            </w:tcBorders>
            <w:noWrap/>
            <w:vAlign w:val="bottom"/>
          </w:tcPr>
          <w:p w:rsidR="005A444A" w:rsidRPr="00D97C17" w:rsidRDefault="005A444A" w:rsidP="000822EC">
            <w:pPr>
              <w:pStyle w:val="12"/>
            </w:pPr>
            <w:r w:rsidRPr="00D97C17">
              <w:t>7</w:t>
            </w:r>
          </w:p>
        </w:tc>
        <w:tc>
          <w:tcPr>
            <w:tcW w:w="1867"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734879</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0</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r>
      <w:tr w:rsidR="005A444A" w:rsidRPr="00D97C17" w:rsidTr="000822EC">
        <w:trPr>
          <w:trHeight w:val="255"/>
          <w:jc w:val="center"/>
        </w:trPr>
        <w:tc>
          <w:tcPr>
            <w:tcW w:w="1802" w:type="dxa"/>
            <w:tcBorders>
              <w:top w:val="nil"/>
              <w:left w:val="single" w:sz="4" w:space="0" w:color="auto"/>
              <w:bottom w:val="single" w:sz="4" w:space="0" w:color="auto"/>
              <w:right w:val="single" w:sz="4" w:space="0" w:color="auto"/>
            </w:tcBorders>
            <w:noWrap/>
            <w:vAlign w:val="bottom"/>
          </w:tcPr>
          <w:p w:rsidR="005A444A" w:rsidRPr="00D97C17" w:rsidRDefault="005A444A" w:rsidP="000822EC">
            <w:pPr>
              <w:pStyle w:val="12"/>
            </w:pPr>
            <w:r w:rsidRPr="00D97C17">
              <w:t>8</w:t>
            </w:r>
          </w:p>
        </w:tc>
        <w:tc>
          <w:tcPr>
            <w:tcW w:w="1867"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739528</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0</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r>
      <w:tr w:rsidR="005A444A" w:rsidRPr="00D97C17" w:rsidTr="000822EC">
        <w:trPr>
          <w:trHeight w:val="255"/>
          <w:jc w:val="center"/>
        </w:trPr>
        <w:tc>
          <w:tcPr>
            <w:tcW w:w="1802" w:type="dxa"/>
            <w:tcBorders>
              <w:top w:val="nil"/>
              <w:left w:val="single" w:sz="4" w:space="0" w:color="auto"/>
              <w:bottom w:val="single" w:sz="4" w:space="0" w:color="auto"/>
              <w:right w:val="single" w:sz="4" w:space="0" w:color="auto"/>
            </w:tcBorders>
            <w:noWrap/>
            <w:vAlign w:val="bottom"/>
          </w:tcPr>
          <w:p w:rsidR="005A444A" w:rsidRPr="00D97C17" w:rsidRDefault="005A444A" w:rsidP="000822EC">
            <w:pPr>
              <w:pStyle w:val="12"/>
            </w:pPr>
            <w:r w:rsidRPr="00D97C17">
              <w:t>9</w:t>
            </w:r>
          </w:p>
        </w:tc>
        <w:tc>
          <w:tcPr>
            <w:tcW w:w="1867"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892901</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0</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r>
      <w:tr w:rsidR="005A444A" w:rsidRPr="00D97C17" w:rsidTr="000822EC">
        <w:trPr>
          <w:trHeight w:val="255"/>
          <w:jc w:val="center"/>
        </w:trPr>
        <w:tc>
          <w:tcPr>
            <w:tcW w:w="1802" w:type="dxa"/>
            <w:tcBorders>
              <w:top w:val="nil"/>
              <w:left w:val="single" w:sz="4" w:space="0" w:color="auto"/>
              <w:bottom w:val="single" w:sz="4" w:space="0" w:color="auto"/>
              <w:right w:val="single" w:sz="4" w:space="0" w:color="auto"/>
            </w:tcBorders>
            <w:noWrap/>
            <w:vAlign w:val="bottom"/>
          </w:tcPr>
          <w:p w:rsidR="005A444A" w:rsidRPr="00D97C17" w:rsidRDefault="005A444A" w:rsidP="000822EC">
            <w:pPr>
              <w:pStyle w:val="12"/>
            </w:pPr>
            <w:r w:rsidRPr="00D97C17">
              <w:t>10</w:t>
            </w:r>
          </w:p>
        </w:tc>
        <w:tc>
          <w:tcPr>
            <w:tcW w:w="1867"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898787</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0</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r>
      <w:tr w:rsidR="005A444A" w:rsidRPr="00D97C17" w:rsidTr="000822EC">
        <w:trPr>
          <w:trHeight w:val="255"/>
          <w:jc w:val="center"/>
        </w:trPr>
        <w:tc>
          <w:tcPr>
            <w:tcW w:w="1802" w:type="dxa"/>
            <w:tcBorders>
              <w:top w:val="nil"/>
              <w:left w:val="single" w:sz="4" w:space="0" w:color="auto"/>
              <w:bottom w:val="single" w:sz="4" w:space="0" w:color="auto"/>
              <w:right w:val="single" w:sz="4" w:space="0" w:color="auto"/>
            </w:tcBorders>
            <w:noWrap/>
            <w:vAlign w:val="bottom"/>
          </w:tcPr>
          <w:p w:rsidR="005A444A" w:rsidRPr="00D97C17" w:rsidRDefault="005A444A" w:rsidP="000822EC">
            <w:pPr>
              <w:pStyle w:val="12"/>
            </w:pPr>
            <w:r w:rsidRPr="00D97C17">
              <w:t>11</w:t>
            </w:r>
          </w:p>
        </w:tc>
        <w:tc>
          <w:tcPr>
            <w:tcW w:w="1867"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914525</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0</w:t>
            </w:r>
          </w:p>
        </w:tc>
        <w:tc>
          <w:tcPr>
            <w:tcW w:w="1801" w:type="dxa"/>
            <w:tcBorders>
              <w:top w:val="nil"/>
              <w:left w:val="nil"/>
              <w:bottom w:val="single" w:sz="4" w:space="0" w:color="auto"/>
              <w:right w:val="single" w:sz="4" w:space="0" w:color="auto"/>
            </w:tcBorders>
            <w:noWrap/>
            <w:vAlign w:val="bottom"/>
          </w:tcPr>
          <w:p w:rsidR="005A444A" w:rsidRPr="00D97C17" w:rsidRDefault="005A444A" w:rsidP="000822EC">
            <w:pPr>
              <w:pStyle w:val="12"/>
            </w:pPr>
            <w:r w:rsidRPr="00D97C17">
              <w:t>1</w:t>
            </w:r>
          </w:p>
        </w:tc>
      </w:tr>
      <w:tr w:rsidR="005F6895" w:rsidRPr="00D97C17" w:rsidTr="000822EC">
        <w:trPr>
          <w:trHeight w:val="270"/>
          <w:jc w:val="center"/>
        </w:trPr>
        <w:tc>
          <w:tcPr>
            <w:tcW w:w="1802" w:type="dxa"/>
            <w:tcBorders>
              <w:top w:val="single" w:sz="8" w:space="0" w:color="auto"/>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12</w:t>
            </w:r>
          </w:p>
        </w:tc>
        <w:tc>
          <w:tcPr>
            <w:tcW w:w="1867" w:type="dxa"/>
            <w:tcBorders>
              <w:top w:val="single" w:sz="8" w:space="0" w:color="auto"/>
              <w:left w:val="nil"/>
              <w:bottom w:val="single" w:sz="8" w:space="0" w:color="auto"/>
              <w:right w:val="single" w:sz="8" w:space="0" w:color="auto"/>
            </w:tcBorders>
            <w:noWrap/>
            <w:vAlign w:val="bottom"/>
          </w:tcPr>
          <w:p w:rsidR="005F6895" w:rsidRPr="00D97C17" w:rsidRDefault="005F6895" w:rsidP="000822EC">
            <w:pPr>
              <w:pStyle w:val="12"/>
            </w:pPr>
            <w:r w:rsidRPr="00D97C17">
              <w:t>922145</w:t>
            </w:r>
          </w:p>
        </w:tc>
        <w:tc>
          <w:tcPr>
            <w:tcW w:w="1801" w:type="dxa"/>
            <w:tcBorders>
              <w:top w:val="single" w:sz="8" w:space="0" w:color="auto"/>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single" w:sz="8" w:space="0" w:color="auto"/>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single" w:sz="8" w:space="0" w:color="auto"/>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13</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1110683</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14</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1115879</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15</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1135897</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16</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1150121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17</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1395473</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18</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1400217</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19</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1421587</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20</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1447879</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21</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1747589</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22</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1754871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23</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1768796</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24</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1789797</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25</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1823014</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26</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1900147</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27</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1958799</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r w:rsidR="005F6895" w:rsidRPr="00D97C17" w:rsidTr="000822EC">
        <w:trPr>
          <w:trHeight w:val="270"/>
          <w:jc w:val="center"/>
        </w:trPr>
        <w:tc>
          <w:tcPr>
            <w:tcW w:w="1802" w:type="dxa"/>
            <w:tcBorders>
              <w:top w:val="nil"/>
              <w:left w:val="single" w:sz="8" w:space="0" w:color="auto"/>
              <w:bottom w:val="single" w:sz="8" w:space="0" w:color="auto"/>
              <w:right w:val="single" w:sz="8" w:space="0" w:color="auto"/>
            </w:tcBorders>
            <w:noWrap/>
            <w:vAlign w:val="bottom"/>
          </w:tcPr>
          <w:p w:rsidR="005F6895" w:rsidRPr="00D97C17" w:rsidRDefault="005F6895" w:rsidP="000822EC">
            <w:pPr>
              <w:pStyle w:val="12"/>
            </w:pPr>
            <w:r w:rsidRPr="00D97C17">
              <w:t>28</w:t>
            </w:r>
          </w:p>
        </w:tc>
        <w:tc>
          <w:tcPr>
            <w:tcW w:w="1867"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1982140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0</w:t>
            </w:r>
          </w:p>
        </w:tc>
        <w:tc>
          <w:tcPr>
            <w:tcW w:w="1801" w:type="dxa"/>
            <w:tcBorders>
              <w:top w:val="nil"/>
              <w:left w:val="nil"/>
              <w:bottom w:val="single" w:sz="8" w:space="0" w:color="auto"/>
              <w:right w:val="single" w:sz="8" w:space="0" w:color="auto"/>
            </w:tcBorders>
            <w:noWrap/>
            <w:vAlign w:val="bottom"/>
          </w:tcPr>
          <w:p w:rsidR="005F6895" w:rsidRPr="00D97C17" w:rsidRDefault="005F6895" w:rsidP="000822EC">
            <w:pPr>
              <w:pStyle w:val="12"/>
            </w:pPr>
            <w:r w:rsidRPr="00D97C17">
              <w:t>1</w:t>
            </w:r>
          </w:p>
        </w:tc>
      </w:tr>
    </w:tbl>
    <w:p w:rsidR="004217D5" w:rsidRPr="00D97C17" w:rsidRDefault="004217D5" w:rsidP="00A17BA0">
      <w:pPr>
        <w:spacing w:line="360" w:lineRule="auto"/>
        <w:ind w:firstLine="709"/>
        <w:jc w:val="both"/>
        <w:rPr>
          <w:sz w:val="28"/>
          <w:szCs w:val="20"/>
        </w:rPr>
      </w:pPr>
    </w:p>
    <w:p w:rsidR="006101A0" w:rsidRPr="00D97C17" w:rsidRDefault="006101A0" w:rsidP="00A17BA0">
      <w:pPr>
        <w:pStyle w:val="0"/>
        <w:ind w:firstLine="709"/>
      </w:pPr>
      <w:r w:rsidRPr="00D97C17">
        <w:t>Проверка гипотезы:</w:t>
      </w:r>
    </w:p>
    <w:p w:rsidR="000822EC" w:rsidRDefault="000822EC" w:rsidP="00A17BA0">
      <w:pPr>
        <w:pStyle w:val="0"/>
        <w:ind w:firstLine="709"/>
      </w:pPr>
    </w:p>
    <w:p w:rsidR="006101A0" w:rsidRPr="00D97C17" w:rsidRDefault="005A444A" w:rsidP="00A17BA0">
      <w:pPr>
        <w:pStyle w:val="0"/>
        <w:ind w:firstLine="709"/>
      </w:pPr>
      <w:r w:rsidRPr="00D97C17">
        <w:object w:dxaOrig="740" w:dyaOrig="279">
          <v:shape id="_x0000_i1189" type="#_x0000_t75" style="width:36.75pt;height:14.25pt" o:ole="">
            <v:imagedata r:id="rId316" o:title=""/>
          </v:shape>
          <o:OLEObject Type="Embed" ProgID="Equation.DSMT4" ShapeID="_x0000_i1189" DrawAspect="Content" ObjectID="_1457353844" r:id="rId317"/>
        </w:object>
      </w:r>
      <w:r w:rsidR="006101A0" w:rsidRPr="00D97C17">
        <w:t>.</w:t>
      </w:r>
    </w:p>
    <w:p w:rsidR="000822EC" w:rsidRDefault="000822EC" w:rsidP="00A17BA0">
      <w:pPr>
        <w:pStyle w:val="0"/>
        <w:ind w:firstLine="709"/>
      </w:pPr>
    </w:p>
    <w:p w:rsidR="006101A0" w:rsidRPr="00D97C17" w:rsidRDefault="006101A0" w:rsidP="00A17BA0">
      <w:pPr>
        <w:pStyle w:val="0"/>
        <w:ind w:firstLine="709"/>
      </w:pPr>
      <w:r w:rsidRPr="00D97C17">
        <w:t>Воспользуемся формулой (1.27):</w:t>
      </w:r>
    </w:p>
    <w:p w:rsidR="006101A0" w:rsidRPr="00D97C17" w:rsidRDefault="000822EC" w:rsidP="00A17BA0">
      <w:pPr>
        <w:spacing w:line="360" w:lineRule="auto"/>
        <w:ind w:firstLine="709"/>
        <w:jc w:val="both"/>
        <w:rPr>
          <w:sz w:val="28"/>
          <w:szCs w:val="28"/>
          <w:lang w:val="en-US"/>
        </w:rPr>
      </w:pPr>
      <w:r>
        <w:rPr>
          <w:sz w:val="28"/>
        </w:rPr>
        <w:br w:type="page"/>
      </w:r>
      <w:r w:rsidR="005A444A" w:rsidRPr="00D97C17">
        <w:rPr>
          <w:sz w:val="28"/>
        </w:rPr>
        <w:object w:dxaOrig="2840" w:dyaOrig="400">
          <v:shape id="_x0000_i1190" type="#_x0000_t75" style="width:141.75pt;height:20.25pt" o:ole="">
            <v:imagedata r:id="rId318" o:title=""/>
          </v:shape>
          <o:OLEObject Type="Embed" ProgID="Equation.DSMT4" ShapeID="_x0000_i1190" DrawAspect="Content" ObjectID="_1457353845" r:id="rId319"/>
        </w:object>
      </w:r>
    </w:p>
    <w:p w:rsidR="006101A0" w:rsidRPr="00D97C17" w:rsidRDefault="005A444A" w:rsidP="00A17BA0">
      <w:pPr>
        <w:spacing w:line="360" w:lineRule="auto"/>
        <w:ind w:firstLine="709"/>
        <w:jc w:val="both"/>
        <w:rPr>
          <w:sz w:val="28"/>
          <w:szCs w:val="28"/>
        </w:rPr>
      </w:pPr>
      <w:r w:rsidRPr="00D97C17">
        <w:rPr>
          <w:sz w:val="28"/>
        </w:rPr>
        <w:object w:dxaOrig="1740" w:dyaOrig="660">
          <v:shape id="_x0000_i1191" type="#_x0000_t75" style="width:87pt;height:33pt" o:ole="">
            <v:imagedata r:id="rId320" o:title=""/>
          </v:shape>
          <o:OLEObject Type="Embed" ProgID="Equation.DSMT4" ShapeID="_x0000_i1191" DrawAspect="Content" ObjectID="_1457353846" r:id="rId321"/>
        </w:object>
      </w:r>
    </w:p>
    <w:p w:rsidR="006101A0" w:rsidRPr="00D97C17" w:rsidRDefault="005A444A" w:rsidP="00A17BA0">
      <w:pPr>
        <w:spacing w:line="360" w:lineRule="auto"/>
        <w:ind w:firstLine="709"/>
        <w:jc w:val="both"/>
        <w:rPr>
          <w:sz w:val="28"/>
          <w:szCs w:val="28"/>
        </w:rPr>
      </w:pPr>
      <w:r w:rsidRPr="00D97C17">
        <w:rPr>
          <w:sz w:val="28"/>
        </w:rPr>
        <w:object w:dxaOrig="3320" w:dyaOrig="380">
          <v:shape id="_x0000_i1192" type="#_x0000_t75" style="width:165.75pt;height:18.75pt" o:ole="">
            <v:imagedata r:id="rId322" o:title=""/>
          </v:shape>
          <o:OLEObject Type="Embed" ProgID="Equation.DSMT4" ShapeID="_x0000_i1192" DrawAspect="Content" ObjectID="_1457353847" r:id="rId323"/>
        </w:object>
      </w:r>
    </w:p>
    <w:p w:rsidR="006101A0" w:rsidRPr="00D97C17" w:rsidRDefault="006101A0" w:rsidP="00A17BA0">
      <w:pPr>
        <w:spacing w:line="360" w:lineRule="auto"/>
        <w:ind w:firstLine="709"/>
        <w:jc w:val="both"/>
        <w:rPr>
          <w:sz w:val="28"/>
          <w:szCs w:val="28"/>
        </w:rPr>
      </w:pPr>
      <w:r w:rsidRPr="00D97C17">
        <w:rPr>
          <w:sz w:val="28"/>
        </w:rPr>
        <w:object w:dxaOrig="940" w:dyaOrig="380">
          <v:shape id="_x0000_i1193" type="#_x0000_t75" style="width:47.25pt;height:18.75pt" o:ole="">
            <v:imagedata r:id="rId324" o:title=""/>
          </v:shape>
          <o:OLEObject Type="Embed" ProgID="Equation.DSMT4" ShapeID="_x0000_i1193" DrawAspect="Content" ObjectID="_1457353848" r:id="rId325"/>
        </w:object>
      </w:r>
      <w:r w:rsidRPr="00D97C17">
        <w:rPr>
          <w:sz w:val="28"/>
          <w:szCs w:val="28"/>
        </w:rPr>
        <w:t>, то есть</w:t>
      </w:r>
      <w:r w:rsidRPr="00D97C17">
        <w:rPr>
          <w:sz w:val="28"/>
        </w:rPr>
        <w:t xml:space="preserve"> </w:t>
      </w:r>
      <w:r w:rsidR="005A444A" w:rsidRPr="00D97C17">
        <w:rPr>
          <w:sz w:val="28"/>
        </w:rPr>
        <w:object w:dxaOrig="1380" w:dyaOrig="320">
          <v:shape id="_x0000_i1194" type="#_x0000_t75" style="width:69pt;height:15.75pt" o:ole="">
            <v:imagedata r:id="rId326" o:title=""/>
          </v:shape>
          <o:OLEObject Type="Embed" ProgID="Equation.DSMT4" ShapeID="_x0000_i1194" DrawAspect="Content" ObjectID="_1457353849" r:id="rId327"/>
        </w:object>
      </w:r>
      <w:r w:rsidRPr="00D97C17">
        <w:rPr>
          <w:sz w:val="28"/>
          <w:szCs w:val="28"/>
        </w:rPr>
        <w:t xml:space="preserve">, следовательно гипотеза </w:t>
      </w:r>
      <w:r w:rsidRPr="00D97C17">
        <w:rPr>
          <w:sz w:val="28"/>
        </w:rPr>
        <w:object w:dxaOrig="340" w:dyaOrig="360">
          <v:shape id="_x0000_i1195" type="#_x0000_t75" style="width:17.25pt;height:18pt" o:ole="">
            <v:imagedata r:id="rId328" o:title=""/>
          </v:shape>
          <o:OLEObject Type="Embed" ProgID="Equation.DSMT4" ShapeID="_x0000_i1195" DrawAspect="Content" ObjectID="_1457353850" r:id="rId329"/>
        </w:object>
      </w:r>
      <w:r w:rsidRPr="00D97C17">
        <w:rPr>
          <w:sz w:val="28"/>
          <w:szCs w:val="28"/>
        </w:rPr>
        <w:t xml:space="preserve"> отвергается, тренд есть.</w:t>
      </w:r>
    </w:p>
    <w:p w:rsidR="004166A7" w:rsidRPr="00D97C17" w:rsidRDefault="004166A7" w:rsidP="00A17BA0">
      <w:pPr>
        <w:spacing w:line="360" w:lineRule="auto"/>
        <w:ind w:firstLine="709"/>
        <w:jc w:val="both"/>
        <w:rPr>
          <w:sz w:val="28"/>
          <w:szCs w:val="28"/>
        </w:rPr>
      </w:pPr>
    </w:p>
    <w:p w:rsidR="004166A7" w:rsidRPr="00D97C17" w:rsidRDefault="004166A7" w:rsidP="00A17BA0">
      <w:pPr>
        <w:pStyle w:val="1"/>
        <w:keepLines/>
        <w:jc w:val="both"/>
        <w:rPr>
          <w:b/>
          <w:bCs/>
          <w:i/>
          <w:szCs w:val="28"/>
        </w:rPr>
      </w:pPr>
      <w:bookmarkStart w:id="30" w:name="_Toc272848897"/>
      <w:r w:rsidRPr="00D97C17">
        <w:rPr>
          <w:b/>
          <w:bCs/>
          <w:i/>
          <w:szCs w:val="28"/>
        </w:rPr>
        <w:t>3.1.2 Критерий «восходящих» и «нисходящих» серий</w:t>
      </w:r>
      <w:bookmarkEnd w:id="30"/>
    </w:p>
    <w:p w:rsidR="006101A0" w:rsidRPr="00D97C17" w:rsidRDefault="006101A0" w:rsidP="00A17BA0">
      <w:pPr>
        <w:pStyle w:val="0"/>
        <w:ind w:firstLine="709"/>
      </w:pPr>
      <w:r w:rsidRPr="00D97C17">
        <w:t>Проверим гипотезу о наличии тренда с помощью критерия «восходящих» и «нисходящих» серий.</w:t>
      </w:r>
    </w:p>
    <w:p w:rsidR="006101A0" w:rsidRPr="00D97C17" w:rsidRDefault="006101A0" w:rsidP="00A17BA0">
      <w:pPr>
        <w:spacing w:line="360" w:lineRule="auto"/>
        <w:ind w:firstLine="709"/>
        <w:jc w:val="both"/>
        <w:rPr>
          <w:sz w:val="28"/>
          <w:szCs w:val="28"/>
        </w:rPr>
      </w:pPr>
      <w:r w:rsidRPr="00D97C17">
        <w:rPr>
          <w:sz w:val="28"/>
          <w:szCs w:val="28"/>
        </w:rPr>
        <w:t xml:space="preserve">Образуем последовательность </w:t>
      </w:r>
      <w:r w:rsidRPr="00D97C17">
        <w:rPr>
          <w:sz w:val="28"/>
        </w:rPr>
        <w:object w:dxaOrig="240" w:dyaOrig="360">
          <v:shape id="_x0000_i1196" type="#_x0000_t75" style="width:12pt;height:18pt" o:ole="">
            <v:imagedata r:id="rId330" o:title=""/>
          </v:shape>
          <o:OLEObject Type="Embed" ProgID="Equation.DSMT4" ShapeID="_x0000_i1196" DrawAspect="Content" ObjectID="_1457353851" r:id="rId331"/>
        </w:object>
      </w:r>
      <w:r w:rsidRPr="00D97C17">
        <w:rPr>
          <w:sz w:val="28"/>
          <w:szCs w:val="28"/>
        </w:rPr>
        <w:t xml:space="preserve"> из «+» и «-»:</w:t>
      </w:r>
    </w:p>
    <w:p w:rsidR="000822EC" w:rsidRDefault="000822EC" w:rsidP="00A17BA0">
      <w:pPr>
        <w:spacing w:line="360" w:lineRule="auto"/>
        <w:ind w:firstLine="709"/>
        <w:jc w:val="both"/>
        <w:rPr>
          <w:sz w:val="28"/>
        </w:rPr>
      </w:pPr>
    </w:p>
    <w:p w:rsidR="006101A0" w:rsidRPr="00D97C17" w:rsidRDefault="000B0353" w:rsidP="00A17BA0">
      <w:pPr>
        <w:spacing w:line="360" w:lineRule="auto"/>
        <w:ind w:firstLine="709"/>
        <w:jc w:val="both"/>
        <w:rPr>
          <w:sz w:val="28"/>
          <w:szCs w:val="28"/>
        </w:rPr>
      </w:pPr>
      <w:r w:rsidRPr="00D97C17">
        <w:rPr>
          <w:sz w:val="28"/>
        </w:rPr>
        <w:object w:dxaOrig="5120" w:dyaOrig="360">
          <v:shape id="_x0000_i1197" type="#_x0000_t75" style="width:255.75pt;height:18pt" o:ole="">
            <v:imagedata r:id="rId332" o:title=""/>
          </v:shape>
          <o:OLEObject Type="Embed" ProgID="Equation.DSMT4" ShapeID="_x0000_i1197" DrawAspect="Content" ObjectID="_1457353852" r:id="rId333"/>
        </w:object>
      </w:r>
    </w:p>
    <w:p w:rsidR="006101A0" w:rsidRPr="00D97C17" w:rsidRDefault="000B0353" w:rsidP="00A17BA0">
      <w:pPr>
        <w:spacing w:line="360" w:lineRule="auto"/>
        <w:ind w:firstLine="709"/>
        <w:jc w:val="both"/>
        <w:rPr>
          <w:sz w:val="28"/>
          <w:szCs w:val="28"/>
        </w:rPr>
      </w:pPr>
      <w:r w:rsidRPr="00D97C17">
        <w:rPr>
          <w:sz w:val="28"/>
        </w:rPr>
        <w:object w:dxaOrig="800" w:dyaOrig="320">
          <v:shape id="_x0000_i1198" type="#_x0000_t75" style="width:39.75pt;height:15.75pt" o:ole="">
            <v:imagedata r:id="rId334" o:title=""/>
          </v:shape>
          <o:OLEObject Type="Embed" ProgID="Equation.DSMT4" ShapeID="_x0000_i1198" DrawAspect="Content" ObjectID="_1457353853" r:id="rId335"/>
        </w:object>
      </w:r>
      <w:r w:rsidR="006101A0" w:rsidRPr="00D97C17">
        <w:rPr>
          <w:sz w:val="28"/>
        </w:rPr>
        <w:t>,</w:t>
      </w:r>
    </w:p>
    <w:p w:rsidR="006101A0" w:rsidRPr="00D97C17" w:rsidRDefault="000B0353" w:rsidP="00A17BA0">
      <w:pPr>
        <w:spacing w:line="360" w:lineRule="auto"/>
        <w:ind w:firstLine="709"/>
        <w:jc w:val="both"/>
        <w:rPr>
          <w:sz w:val="28"/>
          <w:szCs w:val="28"/>
        </w:rPr>
      </w:pPr>
      <w:r w:rsidRPr="00D97C17">
        <w:rPr>
          <w:sz w:val="28"/>
        </w:rPr>
        <w:object w:dxaOrig="1219" w:dyaOrig="360">
          <v:shape id="_x0000_i1199" type="#_x0000_t75" style="width:60.75pt;height:18pt" o:ole="">
            <v:imagedata r:id="rId336" o:title=""/>
          </v:shape>
          <o:OLEObject Type="Embed" ProgID="Equation.DSMT4" ShapeID="_x0000_i1199" DrawAspect="Content" ObjectID="_1457353854" r:id="rId337"/>
        </w:object>
      </w:r>
    </w:p>
    <w:p w:rsidR="000822EC" w:rsidRDefault="000822EC" w:rsidP="00A17BA0">
      <w:pPr>
        <w:spacing w:line="360" w:lineRule="auto"/>
        <w:ind w:firstLine="709"/>
        <w:jc w:val="both"/>
        <w:rPr>
          <w:sz w:val="28"/>
          <w:szCs w:val="28"/>
        </w:rPr>
      </w:pPr>
    </w:p>
    <w:p w:rsidR="006101A0" w:rsidRPr="00D97C17" w:rsidRDefault="006101A0" w:rsidP="00A17BA0">
      <w:pPr>
        <w:spacing w:line="360" w:lineRule="auto"/>
        <w:ind w:firstLine="709"/>
        <w:jc w:val="both"/>
        <w:rPr>
          <w:sz w:val="28"/>
          <w:szCs w:val="28"/>
        </w:rPr>
      </w:pPr>
      <w:r w:rsidRPr="00D97C17">
        <w:rPr>
          <w:sz w:val="28"/>
          <w:szCs w:val="28"/>
        </w:rPr>
        <w:t xml:space="preserve">Проверим выполнение неравенств </w:t>
      </w:r>
      <w:r w:rsidR="00696267" w:rsidRPr="00D97C17">
        <w:rPr>
          <w:sz w:val="28"/>
          <w:szCs w:val="28"/>
        </w:rPr>
        <w:t>(1.</w:t>
      </w:r>
      <w:r w:rsidR="00696267" w:rsidRPr="00D97C17">
        <w:rPr>
          <w:sz w:val="28"/>
          <w:szCs w:val="28"/>
          <w:lang w:val="en-US"/>
        </w:rPr>
        <w:t>1</w:t>
      </w:r>
      <w:r w:rsidRPr="00D97C17">
        <w:rPr>
          <w:sz w:val="28"/>
          <w:szCs w:val="28"/>
        </w:rPr>
        <w:t>8), (1.</w:t>
      </w:r>
      <w:r w:rsidR="00696267" w:rsidRPr="00D97C17">
        <w:rPr>
          <w:sz w:val="28"/>
          <w:szCs w:val="28"/>
          <w:lang w:val="en-US"/>
        </w:rPr>
        <w:t>1</w:t>
      </w:r>
      <w:r w:rsidRPr="00D97C17">
        <w:rPr>
          <w:sz w:val="28"/>
          <w:szCs w:val="28"/>
        </w:rPr>
        <w:t>9):</w:t>
      </w:r>
    </w:p>
    <w:p w:rsidR="000822EC" w:rsidRDefault="000822EC" w:rsidP="00A17BA0">
      <w:pPr>
        <w:spacing w:line="360" w:lineRule="auto"/>
        <w:ind w:firstLine="709"/>
        <w:jc w:val="both"/>
        <w:rPr>
          <w:sz w:val="28"/>
        </w:rPr>
      </w:pPr>
    </w:p>
    <w:p w:rsidR="006101A0" w:rsidRPr="00D97C17" w:rsidRDefault="000B0353" w:rsidP="00A17BA0">
      <w:pPr>
        <w:spacing w:line="360" w:lineRule="auto"/>
        <w:ind w:firstLine="709"/>
        <w:jc w:val="both"/>
        <w:rPr>
          <w:sz w:val="28"/>
          <w:szCs w:val="28"/>
          <w:lang w:val="en-US"/>
        </w:rPr>
      </w:pPr>
      <w:r w:rsidRPr="00D97C17">
        <w:rPr>
          <w:sz w:val="28"/>
        </w:rPr>
        <w:object w:dxaOrig="3980" w:dyaOrig="800">
          <v:shape id="_x0000_i1200" type="#_x0000_t75" style="width:198.75pt;height:39.75pt" o:ole="">
            <v:imagedata r:id="rId338" o:title=""/>
          </v:shape>
          <o:OLEObject Type="Embed" ProgID="Equation.DSMT4" ShapeID="_x0000_i1200" DrawAspect="Content" ObjectID="_1457353855" r:id="rId339"/>
        </w:object>
      </w:r>
    </w:p>
    <w:p w:rsidR="000822EC" w:rsidRDefault="000822EC" w:rsidP="00A17BA0">
      <w:pPr>
        <w:spacing w:line="360" w:lineRule="auto"/>
        <w:ind w:firstLine="709"/>
        <w:jc w:val="both"/>
        <w:rPr>
          <w:sz w:val="28"/>
        </w:rPr>
      </w:pPr>
    </w:p>
    <w:p w:rsidR="000B0353" w:rsidRPr="00D97C17" w:rsidRDefault="000B0353" w:rsidP="00A17BA0">
      <w:pPr>
        <w:spacing w:line="360" w:lineRule="auto"/>
        <w:ind w:firstLine="709"/>
        <w:jc w:val="both"/>
        <w:rPr>
          <w:sz w:val="28"/>
          <w:szCs w:val="28"/>
        </w:rPr>
      </w:pPr>
      <w:r w:rsidRPr="00D97C17">
        <w:rPr>
          <w:sz w:val="28"/>
        </w:rPr>
        <w:object w:dxaOrig="780" w:dyaOrig="320">
          <v:shape id="_x0000_i1201" type="#_x0000_t75" style="width:39pt;height:15.75pt" o:ole="">
            <v:imagedata r:id="rId340" o:title=""/>
          </v:shape>
          <o:OLEObject Type="Embed" ProgID="Equation.DSMT4" ShapeID="_x0000_i1201" DrawAspect="Content" ObjectID="_1457353856" r:id="rId341"/>
        </w:object>
      </w:r>
      <w:r w:rsidR="006101A0" w:rsidRPr="00D97C17">
        <w:rPr>
          <w:sz w:val="28"/>
          <w:szCs w:val="28"/>
        </w:rPr>
        <w:t xml:space="preserve">, то есть первое неравенство не выполняется. </w:t>
      </w:r>
    </w:p>
    <w:p w:rsidR="006101A0" w:rsidRPr="00D97C17" w:rsidRDefault="006101A0" w:rsidP="00A17BA0">
      <w:pPr>
        <w:spacing w:line="360" w:lineRule="auto"/>
        <w:ind w:firstLine="709"/>
        <w:jc w:val="both"/>
        <w:rPr>
          <w:sz w:val="28"/>
          <w:szCs w:val="28"/>
        </w:rPr>
      </w:pPr>
      <w:r w:rsidRPr="00D97C17">
        <w:rPr>
          <w:sz w:val="28"/>
          <w:szCs w:val="28"/>
        </w:rPr>
        <w:t xml:space="preserve">Следовательно, гипотеза об отсутствии тренда отвергается, то есть в объеме </w:t>
      </w:r>
      <w:r w:rsidR="000B0353" w:rsidRPr="00D97C17">
        <w:rPr>
          <w:sz w:val="28"/>
          <w:szCs w:val="28"/>
        </w:rPr>
        <w:t>продаж бытовой техники</w:t>
      </w:r>
      <w:r w:rsidRPr="00D97C17">
        <w:rPr>
          <w:sz w:val="28"/>
          <w:szCs w:val="28"/>
        </w:rPr>
        <w:t xml:space="preserve"> присутствует тенденция.</w:t>
      </w:r>
    </w:p>
    <w:p w:rsidR="004166A7" w:rsidRPr="00D97C17" w:rsidRDefault="004166A7" w:rsidP="00A17BA0">
      <w:pPr>
        <w:spacing w:line="360" w:lineRule="auto"/>
        <w:ind w:firstLine="709"/>
        <w:jc w:val="both"/>
        <w:rPr>
          <w:sz w:val="28"/>
          <w:szCs w:val="28"/>
        </w:rPr>
      </w:pPr>
    </w:p>
    <w:p w:rsidR="004166A7" w:rsidRPr="00D97C17" w:rsidRDefault="004166A7" w:rsidP="00A17BA0">
      <w:pPr>
        <w:pStyle w:val="1"/>
        <w:keepLines/>
        <w:jc w:val="both"/>
        <w:rPr>
          <w:b/>
          <w:bCs/>
          <w:i/>
          <w:szCs w:val="28"/>
        </w:rPr>
      </w:pPr>
      <w:bookmarkStart w:id="31" w:name="_Toc272848898"/>
      <w:r w:rsidRPr="00D97C17">
        <w:rPr>
          <w:b/>
          <w:bCs/>
          <w:i/>
          <w:szCs w:val="28"/>
        </w:rPr>
        <w:t>3.1.3 Критерий серий, основанный на медиане выборки</w:t>
      </w:r>
      <w:bookmarkEnd w:id="31"/>
    </w:p>
    <w:p w:rsidR="006101A0" w:rsidRPr="00D97C17" w:rsidRDefault="006101A0" w:rsidP="00A17BA0">
      <w:pPr>
        <w:spacing w:line="360" w:lineRule="auto"/>
        <w:ind w:firstLine="709"/>
        <w:jc w:val="both"/>
        <w:rPr>
          <w:sz w:val="28"/>
          <w:szCs w:val="28"/>
        </w:rPr>
      </w:pPr>
      <w:r w:rsidRPr="00D97C17">
        <w:rPr>
          <w:sz w:val="28"/>
          <w:szCs w:val="28"/>
        </w:rPr>
        <w:t>Проверим гипотезу о наличии тренда с помощью критерия серий, основанного на медиане выборки.</w:t>
      </w:r>
    </w:p>
    <w:p w:rsidR="006101A0" w:rsidRPr="00D97C17" w:rsidRDefault="006101A0" w:rsidP="00A17BA0">
      <w:pPr>
        <w:spacing w:line="360" w:lineRule="auto"/>
        <w:ind w:firstLine="709"/>
        <w:jc w:val="both"/>
        <w:rPr>
          <w:sz w:val="28"/>
          <w:szCs w:val="28"/>
        </w:rPr>
      </w:pPr>
      <w:r w:rsidRPr="00D97C17">
        <w:rPr>
          <w:sz w:val="28"/>
          <w:szCs w:val="28"/>
        </w:rPr>
        <w:t xml:space="preserve">Строим ранжированный ряд: </w:t>
      </w:r>
    </w:p>
    <w:p w:rsidR="000B0353" w:rsidRPr="00D97C17" w:rsidRDefault="006101A0" w:rsidP="00A17BA0">
      <w:pPr>
        <w:spacing w:line="360" w:lineRule="auto"/>
        <w:ind w:firstLine="709"/>
        <w:jc w:val="both"/>
        <w:rPr>
          <w:sz w:val="28"/>
        </w:rPr>
      </w:pPr>
      <w:r w:rsidRPr="00D97C17">
        <w:rPr>
          <w:sz w:val="28"/>
        </w:rPr>
        <w:object w:dxaOrig="360" w:dyaOrig="279">
          <v:shape id="_x0000_i1202" type="#_x0000_t75" style="width:18pt;height:14.25pt" o:ole="">
            <v:imagedata r:id="rId342" o:title=""/>
          </v:shape>
          <o:OLEObject Type="Embed" ProgID="Equation.DSMT4" ShapeID="_x0000_i1202" DrawAspect="Content" ObjectID="_1457353857" r:id="rId343"/>
        </w:object>
      </w:r>
      <w:r w:rsidR="000B0353" w:rsidRPr="00D97C17">
        <w:rPr>
          <w:sz w:val="28"/>
        </w:rPr>
        <w:t>5</w:t>
      </w:r>
      <w:r w:rsidR="000B0353" w:rsidRPr="00D97C17">
        <w:rPr>
          <w:sz w:val="28"/>
          <w:szCs w:val="28"/>
        </w:rPr>
        <w:t>82790, 589787, 602547, 605458, 712300, 720458, 734879, 739528, 892901, 898787, 914525, 922145, 1110683, 1115879, 1135897, 1150121, 1395473, 1400217, 1421587, 1447879, 1747589, 1754871, 1768796, 1789797, 1823014, 1900147, 1958799, 1982140.</w:t>
      </w:r>
    </w:p>
    <w:p w:rsidR="006101A0" w:rsidRPr="00D97C17" w:rsidRDefault="000B0353" w:rsidP="00A17BA0">
      <w:pPr>
        <w:spacing w:line="360" w:lineRule="auto"/>
        <w:ind w:firstLine="709"/>
        <w:jc w:val="both"/>
        <w:rPr>
          <w:sz w:val="28"/>
          <w:szCs w:val="28"/>
        </w:rPr>
      </w:pPr>
      <w:r w:rsidRPr="00D97C17">
        <w:rPr>
          <w:sz w:val="28"/>
        </w:rPr>
        <w:object w:dxaOrig="4700" w:dyaOrig="720">
          <v:shape id="_x0000_i1203" type="#_x0000_t75" style="width:234.75pt;height:36pt" o:ole="">
            <v:imagedata r:id="rId344" o:title=""/>
          </v:shape>
          <o:OLEObject Type="Embed" ProgID="Equation.DSMT4" ShapeID="_x0000_i1203" DrawAspect="Content" ObjectID="_1457353858" r:id="rId345"/>
        </w:object>
      </w:r>
    </w:p>
    <w:p w:rsidR="006101A0" w:rsidRPr="00D97C17" w:rsidRDefault="006101A0" w:rsidP="00A17BA0">
      <w:pPr>
        <w:spacing w:line="360" w:lineRule="auto"/>
        <w:ind w:firstLine="709"/>
        <w:jc w:val="both"/>
        <w:rPr>
          <w:sz w:val="28"/>
          <w:szCs w:val="28"/>
        </w:rPr>
      </w:pPr>
      <w:r w:rsidRPr="00D97C17">
        <w:rPr>
          <w:sz w:val="28"/>
          <w:szCs w:val="28"/>
        </w:rPr>
        <w:t xml:space="preserve">Образуем последовательность </w:t>
      </w:r>
      <w:r w:rsidRPr="00D97C17">
        <w:rPr>
          <w:sz w:val="28"/>
        </w:rPr>
        <w:object w:dxaOrig="240" w:dyaOrig="360">
          <v:shape id="_x0000_i1204" type="#_x0000_t75" style="width:12pt;height:18pt" o:ole="">
            <v:imagedata r:id="rId330" o:title=""/>
          </v:shape>
          <o:OLEObject Type="Embed" ProgID="Equation.DSMT4" ShapeID="_x0000_i1204" DrawAspect="Content" ObjectID="_1457353859" r:id="rId346"/>
        </w:object>
      </w:r>
      <w:r w:rsidRPr="00D97C17">
        <w:rPr>
          <w:sz w:val="28"/>
          <w:szCs w:val="28"/>
        </w:rPr>
        <w:t xml:space="preserve"> из «+» и «-»:</w:t>
      </w:r>
    </w:p>
    <w:p w:rsidR="006101A0" w:rsidRPr="00D97C17" w:rsidRDefault="000B0353" w:rsidP="00A17BA0">
      <w:pPr>
        <w:spacing w:line="360" w:lineRule="auto"/>
        <w:ind w:firstLine="709"/>
        <w:jc w:val="both"/>
        <w:rPr>
          <w:sz w:val="28"/>
          <w:szCs w:val="28"/>
        </w:rPr>
      </w:pPr>
      <w:r w:rsidRPr="00D97C17">
        <w:rPr>
          <w:sz w:val="28"/>
        </w:rPr>
        <w:object w:dxaOrig="5240" w:dyaOrig="360">
          <v:shape id="_x0000_i1205" type="#_x0000_t75" style="width:261.75pt;height:18pt" o:ole="">
            <v:imagedata r:id="rId347" o:title=""/>
          </v:shape>
          <o:OLEObject Type="Embed" ProgID="Equation.DSMT4" ShapeID="_x0000_i1205" DrawAspect="Content" ObjectID="_1457353860" r:id="rId348"/>
        </w:object>
      </w:r>
    </w:p>
    <w:p w:rsidR="006101A0" w:rsidRPr="00D97C17" w:rsidRDefault="006101A0" w:rsidP="00A17BA0">
      <w:pPr>
        <w:spacing w:line="360" w:lineRule="auto"/>
        <w:ind w:firstLine="709"/>
        <w:jc w:val="both"/>
        <w:rPr>
          <w:sz w:val="28"/>
          <w:szCs w:val="28"/>
        </w:rPr>
      </w:pPr>
      <w:r w:rsidRPr="00D97C17">
        <w:rPr>
          <w:sz w:val="28"/>
        </w:rPr>
        <w:object w:dxaOrig="859" w:dyaOrig="320">
          <v:shape id="_x0000_i1206" type="#_x0000_t75" style="width:42.75pt;height:15.75pt" o:ole="">
            <v:imagedata r:id="rId349" o:title=""/>
          </v:shape>
          <o:OLEObject Type="Embed" ProgID="Equation.DSMT4" ShapeID="_x0000_i1206" DrawAspect="Content" ObjectID="_1457353861" r:id="rId350"/>
        </w:object>
      </w:r>
    </w:p>
    <w:p w:rsidR="006101A0" w:rsidRPr="00D97C17" w:rsidRDefault="000B0353" w:rsidP="00A17BA0">
      <w:pPr>
        <w:spacing w:line="360" w:lineRule="auto"/>
        <w:ind w:firstLine="709"/>
        <w:jc w:val="both"/>
        <w:rPr>
          <w:sz w:val="28"/>
        </w:rPr>
      </w:pPr>
      <w:r w:rsidRPr="00D97C17">
        <w:rPr>
          <w:sz w:val="28"/>
        </w:rPr>
        <w:object w:dxaOrig="900" w:dyaOrig="360">
          <v:shape id="_x0000_i1207" type="#_x0000_t75" style="width:45pt;height:18pt" o:ole="">
            <v:imagedata r:id="rId351" o:title=""/>
          </v:shape>
          <o:OLEObject Type="Embed" ProgID="Equation.DSMT4" ShapeID="_x0000_i1207" DrawAspect="Content" ObjectID="_1457353862" r:id="rId352"/>
        </w:object>
      </w:r>
    </w:p>
    <w:p w:rsidR="006101A0" w:rsidRPr="00D97C17" w:rsidRDefault="006101A0" w:rsidP="00A17BA0">
      <w:pPr>
        <w:spacing w:line="360" w:lineRule="auto"/>
        <w:ind w:firstLine="709"/>
        <w:jc w:val="both"/>
        <w:rPr>
          <w:sz w:val="28"/>
          <w:szCs w:val="28"/>
        </w:rPr>
      </w:pPr>
      <w:r w:rsidRPr="00D97C17">
        <w:rPr>
          <w:sz w:val="28"/>
          <w:szCs w:val="28"/>
        </w:rPr>
        <w:t>Проверим выполнение неравенств (1.30), (1.31):</w:t>
      </w:r>
    </w:p>
    <w:p w:rsidR="006101A0" w:rsidRPr="00D97C17" w:rsidRDefault="000B0353" w:rsidP="00A17BA0">
      <w:pPr>
        <w:spacing w:line="360" w:lineRule="auto"/>
        <w:ind w:firstLine="709"/>
        <w:jc w:val="both"/>
        <w:rPr>
          <w:sz w:val="28"/>
          <w:szCs w:val="28"/>
        </w:rPr>
      </w:pPr>
      <w:r w:rsidRPr="00D97C17">
        <w:rPr>
          <w:sz w:val="28"/>
        </w:rPr>
        <w:object w:dxaOrig="2840" w:dyaOrig="800">
          <v:shape id="_x0000_i1208" type="#_x0000_t75" style="width:141.75pt;height:39.75pt" o:ole="">
            <v:imagedata r:id="rId353" o:title=""/>
          </v:shape>
          <o:OLEObject Type="Embed" ProgID="Equation.DSMT4" ShapeID="_x0000_i1208" DrawAspect="Content" ObjectID="_1457353863" r:id="rId354"/>
        </w:object>
      </w:r>
    </w:p>
    <w:p w:rsidR="006101A0" w:rsidRPr="00D97C17" w:rsidRDefault="00D506B2" w:rsidP="00A17BA0">
      <w:pPr>
        <w:spacing w:line="360" w:lineRule="auto"/>
        <w:ind w:firstLine="709"/>
        <w:jc w:val="both"/>
        <w:rPr>
          <w:sz w:val="28"/>
          <w:szCs w:val="28"/>
          <w:lang w:val="en-US"/>
        </w:rPr>
      </w:pPr>
      <w:r w:rsidRPr="00D97C17">
        <w:rPr>
          <w:sz w:val="28"/>
        </w:rPr>
        <w:object w:dxaOrig="2160" w:dyaOrig="400">
          <v:shape id="_x0000_i1209" type="#_x0000_t75" style="width:108pt;height:20.25pt" o:ole="">
            <v:imagedata r:id="rId355" o:title=""/>
          </v:shape>
          <o:OLEObject Type="Embed" ProgID="Equation.DSMT4" ShapeID="_x0000_i1209" DrawAspect="Content" ObjectID="_1457353864" r:id="rId356"/>
        </w:object>
      </w:r>
    </w:p>
    <w:p w:rsidR="006101A0" w:rsidRPr="00D97C17" w:rsidRDefault="00D506B2" w:rsidP="00A17BA0">
      <w:pPr>
        <w:spacing w:line="360" w:lineRule="auto"/>
        <w:ind w:firstLine="709"/>
        <w:jc w:val="both"/>
        <w:rPr>
          <w:sz w:val="28"/>
          <w:szCs w:val="28"/>
        </w:rPr>
      </w:pPr>
      <w:r w:rsidRPr="00D97C17">
        <w:rPr>
          <w:sz w:val="28"/>
        </w:rPr>
        <w:object w:dxaOrig="1160" w:dyaOrig="320">
          <v:shape id="_x0000_i1210" type="#_x0000_t75" style="width:57.75pt;height:15.75pt" o:ole="">
            <v:imagedata r:id="rId357" o:title=""/>
          </v:shape>
          <o:OLEObject Type="Embed" ProgID="Equation.DSMT4" ShapeID="_x0000_i1210" DrawAspect="Content" ObjectID="_1457353865" r:id="rId358"/>
        </w:object>
      </w:r>
    </w:p>
    <w:p w:rsidR="006101A0" w:rsidRPr="00D97C17" w:rsidRDefault="00D506B2" w:rsidP="00A17BA0">
      <w:pPr>
        <w:spacing w:line="360" w:lineRule="auto"/>
        <w:ind w:firstLine="709"/>
        <w:jc w:val="both"/>
        <w:rPr>
          <w:sz w:val="28"/>
          <w:szCs w:val="28"/>
        </w:rPr>
      </w:pPr>
      <w:r w:rsidRPr="00D97C17">
        <w:rPr>
          <w:sz w:val="28"/>
        </w:rPr>
        <w:object w:dxaOrig="1380" w:dyaOrig="360">
          <v:shape id="_x0000_i1211" type="#_x0000_t75" style="width:69pt;height:18pt" o:ole="">
            <v:imagedata r:id="rId359" o:title=""/>
          </v:shape>
          <o:OLEObject Type="Embed" ProgID="Equation.DSMT4" ShapeID="_x0000_i1211" DrawAspect="Content" ObjectID="_1457353866" r:id="rId360"/>
        </w:object>
      </w:r>
    </w:p>
    <w:p w:rsidR="006101A0" w:rsidRPr="00D97C17" w:rsidRDefault="006101A0" w:rsidP="00A17BA0">
      <w:pPr>
        <w:spacing w:line="360" w:lineRule="auto"/>
        <w:ind w:firstLine="709"/>
        <w:jc w:val="both"/>
        <w:rPr>
          <w:sz w:val="28"/>
          <w:szCs w:val="28"/>
        </w:rPr>
      </w:pPr>
      <w:r w:rsidRPr="00D97C17">
        <w:rPr>
          <w:sz w:val="28"/>
          <w:szCs w:val="28"/>
        </w:rPr>
        <w:t xml:space="preserve">Как видно, ни одно из неравенств системы не выполняется. Это говорит о том, что в объеме </w:t>
      </w:r>
      <w:r w:rsidR="00D056F1" w:rsidRPr="00D97C17">
        <w:rPr>
          <w:sz w:val="28"/>
          <w:szCs w:val="28"/>
        </w:rPr>
        <w:t>рынка бытовой техники</w:t>
      </w:r>
      <w:r w:rsidRPr="00D97C17">
        <w:rPr>
          <w:sz w:val="28"/>
          <w:szCs w:val="28"/>
        </w:rPr>
        <w:t xml:space="preserve"> подтверждается наличие неслучайной составляющей, зависящей от </w:t>
      </w:r>
      <w:r w:rsidRPr="00D97C17">
        <w:rPr>
          <w:sz w:val="28"/>
        </w:rPr>
        <w:object w:dxaOrig="139" w:dyaOrig="240">
          <v:shape id="_x0000_i1212" type="#_x0000_t75" style="width:6.75pt;height:12pt" o:ole="">
            <v:imagedata r:id="rId361" o:title=""/>
          </v:shape>
          <o:OLEObject Type="Embed" ProgID="Equation.DSMT4" ShapeID="_x0000_i1212" DrawAspect="Content" ObjectID="_1457353867" r:id="rId362"/>
        </w:object>
      </w:r>
      <w:r w:rsidRPr="00D97C17">
        <w:rPr>
          <w:sz w:val="28"/>
          <w:szCs w:val="28"/>
        </w:rPr>
        <w:t>.</w:t>
      </w:r>
    </w:p>
    <w:p w:rsidR="004166A7" w:rsidRPr="00D97C17" w:rsidRDefault="004166A7" w:rsidP="00A17BA0">
      <w:pPr>
        <w:spacing w:line="360" w:lineRule="auto"/>
        <w:ind w:firstLine="709"/>
        <w:jc w:val="both"/>
        <w:rPr>
          <w:sz w:val="28"/>
          <w:szCs w:val="28"/>
        </w:rPr>
      </w:pPr>
    </w:p>
    <w:p w:rsidR="004166A7" w:rsidRPr="00D97C17" w:rsidRDefault="004166A7" w:rsidP="00A17BA0">
      <w:pPr>
        <w:pStyle w:val="1"/>
        <w:keepLines/>
        <w:jc w:val="both"/>
        <w:rPr>
          <w:b/>
          <w:bCs/>
          <w:szCs w:val="28"/>
        </w:rPr>
      </w:pPr>
      <w:bookmarkStart w:id="32" w:name="_Toc272848899"/>
      <w:r w:rsidRPr="00D97C17">
        <w:rPr>
          <w:b/>
          <w:bCs/>
          <w:szCs w:val="28"/>
        </w:rPr>
        <w:t>3.2 Выявление сезонных колебаний</w:t>
      </w:r>
      <w:bookmarkEnd w:id="32"/>
    </w:p>
    <w:p w:rsidR="000822EC" w:rsidRDefault="000822EC" w:rsidP="00A17BA0">
      <w:pPr>
        <w:spacing w:line="360" w:lineRule="auto"/>
        <w:ind w:firstLine="709"/>
        <w:jc w:val="both"/>
        <w:rPr>
          <w:sz w:val="28"/>
          <w:szCs w:val="28"/>
        </w:rPr>
      </w:pPr>
    </w:p>
    <w:p w:rsidR="004166A7" w:rsidRPr="00D97C17" w:rsidRDefault="004166A7" w:rsidP="00A17BA0">
      <w:pPr>
        <w:spacing w:line="360" w:lineRule="auto"/>
        <w:ind w:firstLine="709"/>
        <w:jc w:val="both"/>
        <w:rPr>
          <w:sz w:val="28"/>
          <w:szCs w:val="28"/>
        </w:rPr>
      </w:pPr>
      <w:r w:rsidRPr="00D97C17">
        <w:rPr>
          <w:sz w:val="28"/>
          <w:szCs w:val="28"/>
        </w:rPr>
        <w:t xml:space="preserve">Проанализируем структуру временного ряда с использованием коэффициента автокорреляции. </w:t>
      </w:r>
    </w:p>
    <w:p w:rsidR="004166A7" w:rsidRPr="00D97C17" w:rsidRDefault="004166A7" w:rsidP="00A17BA0">
      <w:pPr>
        <w:spacing w:line="360" w:lineRule="auto"/>
        <w:ind w:firstLine="709"/>
        <w:jc w:val="both"/>
        <w:rPr>
          <w:sz w:val="28"/>
          <w:szCs w:val="28"/>
        </w:rPr>
      </w:pPr>
      <w:r w:rsidRPr="00D97C17">
        <w:rPr>
          <w:sz w:val="28"/>
          <w:szCs w:val="28"/>
        </w:rPr>
        <w:t>Воспользовавшись ф</w:t>
      </w:r>
      <w:r w:rsidR="00696267" w:rsidRPr="00D97C17">
        <w:rPr>
          <w:sz w:val="28"/>
          <w:szCs w:val="28"/>
        </w:rPr>
        <w:t>ормулой (1.2</w:t>
      </w:r>
      <w:r w:rsidRPr="00D97C17">
        <w:rPr>
          <w:sz w:val="28"/>
          <w:szCs w:val="28"/>
        </w:rPr>
        <w:t>2), найдем коэффициенты корреляции.</w:t>
      </w:r>
    </w:p>
    <w:p w:rsidR="004166A7" w:rsidRPr="00D97C17" w:rsidRDefault="004166A7" w:rsidP="00A17BA0">
      <w:pPr>
        <w:spacing w:line="360" w:lineRule="auto"/>
        <w:ind w:firstLine="709"/>
        <w:jc w:val="both"/>
        <w:rPr>
          <w:sz w:val="28"/>
          <w:szCs w:val="28"/>
        </w:rPr>
      </w:pPr>
      <w:r w:rsidRPr="00D97C17">
        <w:rPr>
          <w:sz w:val="28"/>
        </w:rPr>
        <w:object w:dxaOrig="1160" w:dyaOrig="360">
          <v:shape id="_x0000_i1213" type="#_x0000_t75" style="width:57.75pt;height:18pt" o:ole="">
            <v:imagedata r:id="rId363" o:title=""/>
          </v:shape>
          <o:OLEObject Type="Embed" ProgID="Equation.DSMT4" ShapeID="_x0000_i1213" DrawAspect="Content" ObjectID="_1457353868" r:id="rId364"/>
        </w:object>
      </w:r>
      <w:r w:rsidRPr="00D97C17">
        <w:rPr>
          <w:sz w:val="28"/>
        </w:rPr>
        <w:t xml:space="preserve"> </w:t>
      </w:r>
      <w:r w:rsidRPr="00D97C17">
        <w:rPr>
          <w:sz w:val="28"/>
          <w:szCs w:val="28"/>
        </w:rPr>
        <w:t xml:space="preserve">– коэффициент автокорреляции первого порядка, так как сдвиг во времени </w:t>
      </w:r>
      <w:r w:rsidRPr="00D97C17">
        <w:rPr>
          <w:sz w:val="28"/>
        </w:rPr>
        <w:object w:dxaOrig="200" w:dyaOrig="220">
          <v:shape id="_x0000_i1214" type="#_x0000_t75" style="width:9.75pt;height:11.25pt" o:ole="">
            <v:imagedata r:id="rId365" o:title=""/>
          </v:shape>
          <o:OLEObject Type="Embed" ProgID="Equation.DSMT4" ShapeID="_x0000_i1214" DrawAspect="Content" ObjectID="_1457353869" r:id="rId366"/>
        </w:object>
      </w:r>
      <w:r w:rsidRPr="00D97C17">
        <w:rPr>
          <w:sz w:val="28"/>
          <w:szCs w:val="28"/>
        </w:rPr>
        <w:t xml:space="preserve"> равен единице (</w:t>
      </w:r>
      <w:r w:rsidRPr="00D97C17">
        <w:rPr>
          <w:sz w:val="28"/>
        </w:rPr>
        <w:object w:dxaOrig="200" w:dyaOrig="220">
          <v:shape id="_x0000_i1215" type="#_x0000_t75" style="width:9.75pt;height:11.25pt" o:ole="">
            <v:imagedata r:id="rId367" o:title=""/>
          </v:shape>
          <o:OLEObject Type="Embed" ProgID="Equation.DSMT4" ShapeID="_x0000_i1215" DrawAspect="Content" ObjectID="_1457353870" r:id="rId368"/>
        </w:object>
      </w:r>
      <w:r w:rsidRPr="00D97C17">
        <w:rPr>
          <w:sz w:val="28"/>
          <w:szCs w:val="28"/>
        </w:rPr>
        <w:t>-лаг).</w:t>
      </w:r>
    </w:p>
    <w:p w:rsidR="004166A7" w:rsidRPr="00D97C17" w:rsidRDefault="004166A7" w:rsidP="00A17BA0">
      <w:pPr>
        <w:spacing w:line="360" w:lineRule="auto"/>
        <w:ind w:firstLine="709"/>
        <w:jc w:val="both"/>
        <w:rPr>
          <w:sz w:val="28"/>
          <w:szCs w:val="28"/>
        </w:rPr>
      </w:pPr>
      <w:r w:rsidRPr="00D97C17">
        <w:rPr>
          <w:sz w:val="28"/>
        </w:rPr>
        <w:object w:dxaOrig="1200" w:dyaOrig="360">
          <v:shape id="_x0000_i1216" type="#_x0000_t75" style="width:60pt;height:18pt" o:ole="">
            <v:imagedata r:id="rId369" o:title=""/>
          </v:shape>
          <o:OLEObject Type="Embed" ProgID="Equation.DSMT4" ShapeID="_x0000_i1216" DrawAspect="Content" ObjectID="_1457353871" r:id="rId370"/>
        </w:object>
      </w:r>
      <w:r w:rsidRPr="00D97C17">
        <w:rPr>
          <w:sz w:val="28"/>
        </w:rPr>
        <w:t xml:space="preserve"> </w:t>
      </w:r>
      <w:r w:rsidRPr="00D97C17">
        <w:rPr>
          <w:sz w:val="28"/>
          <w:szCs w:val="28"/>
        </w:rPr>
        <w:t>– коэффициент автокорреляции второго порядка.</w:t>
      </w:r>
    </w:p>
    <w:p w:rsidR="004166A7" w:rsidRPr="00D97C17" w:rsidRDefault="004166A7" w:rsidP="00A17BA0">
      <w:pPr>
        <w:spacing w:line="360" w:lineRule="auto"/>
        <w:ind w:firstLine="709"/>
        <w:jc w:val="both"/>
        <w:rPr>
          <w:sz w:val="28"/>
          <w:szCs w:val="28"/>
        </w:rPr>
      </w:pPr>
      <w:r w:rsidRPr="00D97C17">
        <w:rPr>
          <w:sz w:val="28"/>
        </w:rPr>
        <w:object w:dxaOrig="1180" w:dyaOrig="360">
          <v:shape id="_x0000_i1217" type="#_x0000_t75" style="width:59.25pt;height:18pt" o:ole="">
            <v:imagedata r:id="rId371" o:title=""/>
          </v:shape>
          <o:OLEObject Type="Embed" ProgID="Equation.DSMT4" ShapeID="_x0000_i1217" DrawAspect="Content" ObjectID="_1457353872" r:id="rId372"/>
        </w:object>
      </w:r>
      <w:r w:rsidRPr="00D97C17">
        <w:rPr>
          <w:sz w:val="28"/>
        </w:rPr>
        <w:t xml:space="preserve"> </w:t>
      </w:r>
      <w:r w:rsidRPr="00D97C17">
        <w:rPr>
          <w:sz w:val="28"/>
          <w:szCs w:val="28"/>
        </w:rPr>
        <w:t>– коэффициент автокорреляции третьего порядка.</w:t>
      </w:r>
    </w:p>
    <w:p w:rsidR="004166A7" w:rsidRPr="00D97C17" w:rsidRDefault="004166A7" w:rsidP="00A17BA0">
      <w:pPr>
        <w:spacing w:line="360" w:lineRule="auto"/>
        <w:ind w:firstLine="709"/>
        <w:jc w:val="both"/>
        <w:rPr>
          <w:sz w:val="28"/>
          <w:szCs w:val="28"/>
        </w:rPr>
      </w:pPr>
      <w:r w:rsidRPr="00D97C17">
        <w:rPr>
          <w:sz w:val="28"/>
        </w:rPr>
        <w:object w:dxaOrig="1200" w:dyaOrig="360">
          <v:shape id="_x0000_i1218" type="#_x0000_t75" style="width:60pt;height:18pt" o:ole="">
            <v:imagedata r:id="rId373" o:title=""/>
          </v:shape>
          <o:OLEObject Type="Embed" ProgID="Equation.DSMT4" ShapeID="_x0000_i1218" DrawAspect="Content" ObjectID="_1457353873" r:id="rId374"/>
        </w:object>
      </w:r>
      <w:r w:rsidRPr="00D97C17">
        <w:rPr>
          <w:sz w:val="28"/>
        </w:rPr>
        <w:t xml:space="preserve"> </w:t>
      </w:r>
      <w:r w:rsidRPr="00D97C17">
        <w:rPr>
          <w:sz w:val="28"/>
          <w:szCs w:val="28"/>
        </w:rPr>
        <w:t>– коэффициент автокорреляции четвертого порядка.</w:t>
      </w:r>
    </w:p>
    <w:p w:rsidR="004166A7" w:rsidRPr="00D97C17" w:rsidRDefault="004166A7" w:rsidP="00A17BA0">
      <w:pPr>
        <w:spacing w:line="360" w:lineRule="auto"/>
        <w:ind w:firstLine="709"/>
        <w:jc w:val="both"/>
        <w:rPr>
          <w:sz w:val="28"/>
          <w:szCs w:val="28"/>
        </w:rPr>
      </w:pPr>
      <w:r w:rsidRPr="00D97C17">
        <w:rPr>
          <w:sz w:val="28"/>
          <w:szCs w:val="28"/>
        </w:rPr>
        <w:t>Таким образом, мы видим, что самым высоким является коэффициент автокорреляции четвертого порядка. Это говорит о том, что во временном ряде присутствуют сезонные колебания с периодичностью в четыре квартала.</w:t>
      </w:r>
    </w:p>
    <w:p w:rsidR="004166A7" w:rsidRPr="00D97C17" w:rsidRDefault="004166A7" w:rsidP="00A17BA0">
      <w:pPr>
        <w:spacing w:line="360" w:lineRule="auto"/>
        <w:ind w:firstLine="709"/>
        <w:jc w:val="both"/>
        <w:rPr>
          <w:sz w:val="28"/>
          <w:szCs w:val="28"/>
        </w:rPr>
      </w:pPr>
      <w:r w:rsidRPr="00D97C17">
        <w:rPr>
          <w:sz w:val="28"/>
          <w:szCs w:val="28"/>
        </w:rPr>
        <w:t>В нашем случае коэффициент автокорреляции достаточно велик, и проверять его значимость необязательно.</w:t>
      </w:r>
    </w:p>
    <w:p w:rsidR="004166A7" w:rsidRPr="00D97C17" w:rsidRDefault="000822EC" w:rsidP="00A17BA0">
      <w:pPr>
        <w:pStyle w:val="1"/>
        <w:jc w:val="both"/>
        <w:rPr>
          <w:b/>
          <w:bCs/>
        </w:rPr>
      </w:pPr>
      <w:bookmarkStart w:id="33" w:name="_Toc272848900"/>
      <w:bookmarkStart w:id="34" w:name="_Toc263899821"/>
      <w:r>
        <w:rPr>
          <w:b/>
          <w:bCs/>
        </w:rPr>
        <w:br w:type="page"/>
      </w:r>
      <w:r w:rsidR="004166A7" w:rsidRPr="00D97C17">
        <w:rPr>
          <w:b/>
          <w:bCs/>
        </w:rPr>
        <w:t>РАЗДЕЛ 4. ПРОГНОЗИРОВАНИЕ ДАННЫХ ОБ ОБЪЕМЕ РЫНКА БЫТОВОЙ ТЕХНИКИ Г. УФА</w:t>
      </w:r>
      <w:bookmarkEnd w:id="33"/>
    </w:p>
    <w:p w:rsidR="004166A7" w:rsidRPr="00D97C17" w:rsidRDefault="004166A7" w:rsidP="00A17BA0">
      <w:pPr>
        <w:spacing w:line="360" w:lineRule="auto"/>
        <w:ind w:firstLine="709"/>
        <w:jc w:val="both"/>
        <w:rPr>
          <w:sz w:val="28"/>
        </w:rPr>
      </w:pPr>
    </w:p>
    <w:p w:rsidR="00DB6446" w:rsidRPr="00D97C17" w:rsidRDefault="004166A7" w:rsidP="00A17BA0">
      <w:pPr>
        <w:pStyle w:val="1"/>
        <w:keepLines/>
        <w:jc w:val="both"/>
        <w:rPr>
          <w:b/>
          <w:bCs/>
          <w:szCs w:val="28"/>
        </w:rPr>
      </w:pPr>
      <w:bookmarkStart w:id="35" w:name="_Toc272848901"/>
      <w:r w:rsidRPr="00D97C17">
        <w:rPr>
          <w:b/>
          <w:bCs/>
          <w:szCs w:val="28"/>
        </w:rPr>
        <w:t>4.1</w:t>
      </w:r>
      <w:r w:rsidR="00DB6446" w:rsidRPr="00D97C17">
        <w:rPr>
          <w:b/>
          <w:bCs/>
          <w:szCs w:val="28"/>
        </w:rPr>
        <w:t xml:space="preserve"> Анализ данных об объеме </w:t>
      </w:r>
      <w:r w:rsidR="00D056F1" w:rsidRPr="00D97C17">
        <w:rPr>
          <w:b/>
          <w:bCs/>
          <w:szCs w:val="28"/>
        </w:rPr>
        <w:t>рынка бытовой техники</w:t>
      </w:r>
      <w:r w:rsidR="00DB6446" w:rsidRPr="00D97C17">
        <w:rPr>
          <w:b/>
          <w:bCs/>
          <w:szCs w:val="28"/>
        </w:rPr>
        <w:t xml:space="preserve"> на основе методов прогнозирования</w:t>
      </w:r>
      <w:bookmarkEnd w:id="34"/>
      <w:bookmarkEnd w:id="35"/>
    </w:p>
    <w:p w:rsidR="000822EC" w:rsidRDefault="000822EC" w:rsidP="00A17BA0">
      <w:pPr>
        <w:spacing w:line="360" w:lineRule="auto"/>
        <w:ind w:firstLine="709"/>
        <w:jc w:val="both"/>
        <w:rPr>
          <w:sz w:val="28"/>
          <w:szCs w:val="28"/>
        </w:rPr>
      </w:pPr>
    </w:p>
    <w:p w:rsidR="00360485" w:rsidRPr="00D97C17" w:rsidRDefault="00360485" w:rsidP="00A17BA0">
      <w:pPr>
        <w:spacing w:line="360" w:lineRule="auto"/>
        <w:ind w:firstLine="709"/>
        <w:jc w:val="both"/>
        <w:rPr>
          <w:sz w:val="28"/>
          <w:szCs w:val="28"/>
        </w:rPr>
      </w:pPr>
      <w:r w:rsidRPr="00D97C17">
        <w:rPr>
          <w:sz w:val="28"/>
          <w:szCs w:val="28"/>
        </w:rPr>
        <w:t xml:space="preserve">На основе имеющихся квартальных данных за период 2003-2009 гг., прогноз будет построен на </w:t>
      </w:r>
      <w:smartTag w:uri="urn:schemas-microsoft-com:office:smarttags" w:element="metricconverter">
        <w:smartTagPr>
          <w:attr w:name="ProductID" w:val="2010 г"/>
        </w:smartTagPr>
        <w:r w:rsidRPr="00D97C17">
          <w:rPr>
            <w:sz w:val="28"/>
            <w:szCs w:val="28"/>
          </w:rPr>
          <w:t>2010 г</w:t>
        </w:r>
      </w:smartTag>
      <w:r w:rsidRPr="00D97C17">
        <w:rPr>
          <w:sz w:val="28"/>
          <w:szCs w:val="28"/>
        </w:rPr>
        <w:t xml:space="preserve">. Сравнить полученный прогноз с реальными показателями (первый, второй и третий кварталы) не представляется возможным ввиду отсутствия данных за </w:t>
      </w:r>
      <w:smartTag w:uri="urn:schemas-microsoft-com:office:smarttags" w:element="metricconverter">
        <w:smartTagPr>
          <w:attr w:name="ProductID" w:val="2010 г"/>
        </w:smartTagPr>
        <w:r w:rsidRPr="00D97C17">
          <w:rPr>
            <w:sz w:val="28"/>
            <w:szCs w:val="28"/>
          </w:rPr>
          <w:t>2010 г</w:t>
        </w:r>
      </w:smartTag>
      <w:r w:rsidR="00AD0EA5" w:rsidRPr="00D97C17">
        <w:rPr>
          <w:sz w:val="28"/>
          <w:szCs w:val="28"/>
        </w:rPr>
        <w:t>. [1</w:t>
      </w:r>
      <w:r w:rsidR="00335D9E" w:rsidRPr="00D97C17">
        <w:rPr>
          <w:sz w:val="28"/>
          <w:szCs w:val="28"/>
        </w:rPr>
        <w:t>9</w:t>
      </w:r>
      <w:r w:rsidR="00AD0EA5" w:rsidRPr="00D97C17">
        <w:rPr>
          <w:sz w:val="28"/>
          <w:szCs w:val="28"/>
        </w:rPr>
        <w:t>].</w:t>
      </w:r>
    </w:p>
    <w:p w:rsidR="00E26BCC" w:rsidRPr="00D97C17" w:rsidRDefault="00E26BCC" w:rsidP="00A17BA0">
      <w:pPr>
        <w:spacing w:line="360" w:lineRule="auto"/>
        <w:ind w:firstLine="709"/>
        <w:jc w:val="both"/>
        <w:rPr>
          <w:sz w:val="28"/>
          <w:szCs w:val="28"/>
        </w:rPr>
      </w:pPr>
      <w:r w:rsidRPr="00D97C17">
        <w:rPr>
          <w:sz w:val="28"/>
          <w:szCs w:val="28"/>
        </w:rPr>
        <w:t>Проанализировав данные об объеме рынка бытовой техники г. Уфа графически и содержательно, можно сделать вывод о факторах, определяющих развитие рынка:</w:t>
      </w:r>
    </w:p>
    <w:p w:rsidR="00E26BCC" w:rsidRPr="00D97C17" w:rsidRDefault="00E26BCC" w:rsidP="00A17BA0">
      <w:pPr>
        <w:numPr>
          <w:ilvl w:val="0"/>
          <w:numId w:val="48"/>
        </w:numPr>
        <w:tabs>
          <w:tab w:val="clear" w:pos="1428"/>
          <w:tab w:val="num" w:pos="1080"/>
        </w:tabs>
        <w:spacing w:line="360" w:lineRule="auto"/>
        <w:ind w:left="0" w:firstLine="709"/>
        <w:jc w:val="both"/>
        <w:rPr>
          <w:sz w:val="28"/>
          <w:szCs w:val="28"/>
        </w:rPr>
      </w:pPr>
      <w:r w:rsidRPr="00D97C17">
        <w:rPr>
          <w:sz w:val="28"/>
          <w:szCs w:val="28"/>
        </w:rPr>
        <w:t>pocт peaльныx дoxoдoв нaceлeния;</w:t>
      </w:r>
    </w:p>
    <w:p w:rsidR="00E26BCC" w:rsidRPr="00D97C17" w:rsidRDefault="00E26BCC" w:rsidP="00A17BA0">
      <w:pPr>
        <w:numPr>
          <w:ilvl w:val="0"/>
          <w:numId w:val="48"/>
        </w:numPr>
        <w:tabs>
          <w:tab w:val="clear" w:pos="1428"/>
          <w:tab w:val="num" w:pos="1080"/>
        </w:tabs>
        <w:spacing w:line="360" w:lineRule="auto"/>
        <w:ind w:left="0" w:firstLine="709"/>
        <w:jc w:val="both"/>
        <w:rPr>
          <w:sz w:val="28"/>
          <w:szCs w:val="28"/>
        </w:rPr>
      </w:pPr>
      <w:r w:rsidRPr="00D97C17">
        <w:rPr>
          <w:sz w:val="28"/>
          <w:szCs w:val="28"/>
        </w:rPr>
        <w:t>рост потребительского кредитования;</w:t>
      </w:r>
    </w:p>
    <w:p w:rsidR="00E26BCC" w:rsidRPr="00D97C17" w:rsidRDefault="00E26BCC" w:rsidP="00A17BA0">
      <w:pPr>
        <w:numPr>
          <w:ilvl w:val="0"/>
          <w:numId w:val="48"/>
        </w:numPr>
        <w:tabs>
          <w:tab w:val="clear" w:pos="1428"/>
          <w:tab w:val="num" w:pos="1080"/>
        </w:tabs>
        <w:spacing w:line="360" w:lineRule="auto"/>
        <w:ind w:left="0" w:firstLine="709"/>
        <w:jc w:val="both"/>
        <w:rPr>
          <w:sz w:val="28"/>
          <w:szCs w:val="28"/>
        </w:rPr>
      </w:pPr>
      <w:r w:rsidRPr="00D97C17">
        <w:rPr>
          <w:sz w:val="28"/>
          <w:szCs w:val="28"/>
        </w:rPr>
        <w:t>рост жилищного строительства.</w:t>
      </w:r>
    </w:p>
    <w:p w:rsidR="00DB6446" w:rsidRPr="00D97C17" w:rsidRDefault="00DB6446" w:rsidP="00A17BA0">
      <w:pPr>
        <w:spacing w:line="360" w:lineRule="auto"/>
        <w:ind w:firstLine="709"/>
        <w:jc w:val="both"/>
        <w:rPr>
          <w:sz w:val="28"/>
          <w:szCs w:val="28"/>
        </w:rPr>
      </w:pPr>
      <w:r w:rsidRPr="00D97C17">
        <w:rPr>
          <w:sz w:val="28"/>
          <w:szCs w:val="28"/>
        </w:rPr>
        <w:t xml:space="preserve">На основе материала, изложенного в </w:t>
      </w:r>
      <w:r w:rsidR="00696267" w:rsidRPr="00D97C17">
        <w:rPr>
          <w:sz w:val="28"/>
          <w:szCs w:val="28"/>
        </w:rPr>
        <w:t>пункте 1.3</w:t>
      </w:r>
      <w:r w:rsidRPr="00D97C17">
        <w:rPr>
          <w:sz w:val="28"/>
          <w:szCs w:val="28"/>
        </w:rPr>
        <w:t>, были построены прогнозы</w:t>
      </w:r>
      <w:r w:rsidR="00360485" w:rsidRPr="00D97C17">
        <w:rPr>
          <w:sz w:val="28"/>
          <w:szCs w:val="28"/>
        </w:rPr>
        <w:t xml:space="preserve"> на </w:t>
      </w:r>
      <w:smartTag w:uri="urn:schemas-microsoft-com:office:smarttags" w:element="metricconverter">
        <w:smartTagPr>
          <w:attr w:name="ProductID" w:val="2009 г"/>
        </w:smartTagPr>
        <w:r w:rsidR="00360485" w:rsidRPr="00D97C17">
          <w:rPr>
            <w:sz w:val="28"/>
            <w:szCs w:val="28"/>
          </w:rPr>
          <w:t>2009 г</w:t>
        </w:r>
      </w:smartTag>
      <w:r w:rsidR="00360485" w:rsidRPr="00D97C17">
        <w:rPr>
          <w:sz w:val="28"/>
          <w:szCs w:val="28"/>
        </w:rPr>
        <w:t>.</w:t>
      </w:r>
      <w:r w:rsidRPr="00D97C17">
        <w:rPr>
          <w:sz w:val="28"/>
          <w:szCs w:val="28"/>
        </w:rPr>
        <w:t xml:space="preserve"> методами экспоненциального сглаживания с учетом тренда, на основе аддитивной модели, мультипликативной модели и с использованием индексов.</w:t>
      </w:r>
    </w:p>
    <w:p w:rsidR="00DB6446" w:rsidRPr="00D97C17" w:rsidRDefault="00DB6446" w:rsidP="00A17BA0">
      <w:pPr>
        <w:spacing w:line="360" w:lineRule="auto"/>
        <w:ind w:firstLine="709"/>
        <w:jc w:val="both"/>
        <w:rPr>
          <w:sz w:val="28"/>
          <w:szCs w:val="28"/>
        </w:rPr>
      </w:pPr>
      <w:r w:rsidRPr="00D97C17">
        <w:rPr>
          <w:sz w:val="28"/>
          <w:szCs w:val="28"/>
        </w:rPr>
        <w:t xml:space="preserve">Сравнение полученных данных представлено в таблице </w:t>
      </w:r>
      <w:r w:rsidR="004217D5" w:rsidRPr="00D97C17">
        <w:rPr>
          <w:sz w:val="28"/>
          <w:szCs w:val="28"/>
        </w:rPr>
        <w:t>4</w:t>
      </w:r>
      <w:r w:rsidRPr="00D97C17">
        <w:rPr>
          <w:sz w:val="28"/>
          <w:szCs w:val="28"/>
        </w:rPr>
        <w:t>.</w:t>
      </w:r>
      <w:r w:rsidR="004217D5" w:rsidRPr="00D97C17">
        <w:rPr>
          <w:sz w:val="28"/>
          <w:szCs w:val="28"/>
        </w:rPr>
        <w:t>1</w:t>
      </w:r>
      <w:r w:rsidRPr="00D97C17">
        <w:rPr>
          <w:sz w:val="28"/>
          <w:szCs w:val="28"/>
        </w:rPr>
        <w:t>.</w:t>
      </w:r>
    </w:p>
    <w:p w:rsidR="000822EC" w:rsidRDefault="000822EC" w:rsidP="00A17BA0">
      <w:pPr>
        <w:spacing w:line="360" w:lineRule="auto"/>
        <w:ind w:firstLine="709"/>
        <w:jc w:val="both"/>
        <w:rPr>
          <w:sz w:val="28"/>
          <w:szCs w:val="28"/>
        </w:rPr>
      </w:pPr>
    </w:p>
    <w:p w:rsidR="00DB6446" w:rsidRPr="000822EC" w:rsidRDefault="00DB6446" w:rsidP="00A17BA0">
      <w:pPr>
        <w:spacing w:line="360" w:lineRule="auto"/>
        <w:ind w:firstLine="709"/>
        <w:jc w:val="both"/>
        <w:rPr>
          <w:sz w:val="28"/>
          <w:szCs w:val="28"/>
        </w:rPr>
      </w:pPr>
      <w:r w:rsidRPr="00D97C17">
        <w:rPr>
          <w:sz w:val="28"/>
          <w:szCs w:val="28"/>
        </w:rPr>
        <w:t xml:space="preserve">Таблица </w:t>
      </w:r>
      <w:r w:rsidR="004217D5" w:rsidRPr="00D97C17">
        <w:rPr>
          <w:sz w:val="28"/>
          <w:szCs w:val="28"/>
        </w:rPr>
        <w:t>4.1</w:t>
      </w:r>
      <w:r w:rsidR="000822EC">
        <w:rPr>
          <w:sz w:val="28"/>
          <w:szCs w:val="28"/>
        </w:rPr>
        <w:t xml:space="preserve"> </w:t>
      </w:r>
      <w:r w:rsidRPr="00D97C17">
        <w:rPr>
          <w:sz w:val="28"/>
          <w:szCs w:val="28"/>
        </w:rPr>
        <w:t>Сравнение прогнозных и реальных значений</w:t>
      </w:r>
    </w:p>
    <w:tbl>
      <w:tblPr>
        <w:tblW w:w="9072" w:type="dxa"/>
        <w:jc w:val="center"/>
        <w:tblLook w:val="0000" w:firstRow="0" w:lastRow="0" w:firstColumn="0" w:lastColumn="0" w:noHBand="0" w:noVBand="0"/>
      </w:tblPr>
      <w:tblGrid>
        <w:gridCol w:w="1498"/>
        <w:gridCol w:w="2285"/>
        <w:gridCol w:w="1714"/>
        <w:gridCol w:w="2404"/>
        <w:gridCol w:w="1602"/>
      </w:tblGrid>
      <w:tr w:rsidR="005F6895" w:rsidRPr="00D97C17" w:rsidTr="000822EC">
        <w:trPr>
          <w:trHeight w:val="250"/>
          <w:jc w:val="center"/>
        </w:trPr>
        <w:tc>
          <w:tcPr>
            <w:tcW w:w="1498" w:type="dxa"/>
            <w:vMerge w:val="restart"/>
            <w:tcBorders>
              <w:top w:val="single" w:sz="4" w:space="0" w:color="auto"/>
              <w:left w:val="single" w:sz="4" w:space="0" w:color="auto"/>
              <w:bottom w:val="single" w:sz="4" w:space="0" w:color="auto"/>
              <w:right w:val="single" w:sz="4" w:space="0" w:color="auto"/>
            </w:tcBorders>
            <w:noWrap/>
            <w:vAlign w:val="bottom"/>
          </w:tcPr>
          <w:p w:rsidR="005F6895" w:rsidRPr="00D97C17" w:rsidRDefault="005F6895" w:rsidP="000822EC">
            <w:pPr>
              <w:pStyle w:val="12"/>
            </w:pPr>
            <w:r w:rsidRPr="00D97C17">
              <w:t>Реальные значения</w:t>
            </w:r>
          </w:p>
        </w:tc>
        <w:tc>
          <w:tcPr>
            <w:tcW w:w="7969" w:type="dxa"/>
            <w:gridSpan w:val="4"/>
            <w:tcBorders>
              <w:top w:val="single" w:sz="4" w:space="0" w:color="auto"/>
              <w:left w:val="nil"/>
              <w:bottom w:val="single" w:sz="4" w:space="0" w:color="auto"/>
              <w:right w:val="single" w:sz="4" w:space="0" w:color="auto"/>
            </w:tcBorders>
            <w:noWrap/>
            <w:vAlign w:val="bottom"/>
          </w:tcPr>
          <w:p w:rsidR="005F6895" w:rsidRPr="00D97C17" w:rsidRDefault="005F6895" w:rsidP="000822EC">
            <w:pPr>
              <w:pStyle w:val="12"/>
            </w:pPr>
            <w:r w:rsidRPr="00D97C17">
              <w:t>Прогноз</w:t>
            </w:r>
          </w:p>
        </w:tc>
      </w:tr>
      <w:tr w:rsidR="005F6895" w:rsidRPr="00D97C17" w:rsidTr="000822EC">
        <w:trPr>
          <w:trHeight w:val="250"/>
          <w:jc w:val="center"/>
        </w:trPr>
        <w:tc>
          <w:tcPr>
            <w:tcW w:w="1498" w:type="dxa"/>
            <w:vMerge/>
            <w:tcBorders>
              <w:top w:val="single" w:sz="4" w:space="0" w:color="auto"/>
              <w:left w:val="single" w:sz="4" w:space="0" w:color="auto"/>
              <w:bottom w:val="single" w:sz="4" w:space="0" w:color="auto"/>
              <w:right w:val="single" w:sz="4" w:space="0" w:color="auto"/>
            </w:tcBorders>
            <w:vAlign w:val="center"/>
          </w:tcPr>
          <w:p w:rsidR="005F6895" w:rsidRPr="00D97C17" w:rsidRDefault="005F6895" w:rsidP="000822EC">
            <w:pPr>
              <w:pStyle w:val="12"/>
            </w:pPr>
          </w:p>
        </w:tc>
        <w:tc>
          <w:tcPr>
            <w:tcW w:w="2285"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Экспоненциальное сглаживание</w:t>
            </w:r>
          </w:p>
        </w:tc>
        <w:tc>
          <w:tcPr>
            <w:tcW w:w="1714"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Аддитивная модель</w:t>
            </w:r>
          </w:p>
        </w:tc>
        <w:tc>
          <w:tcPr>
            <w:tcW w:w="2404"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Мультипликативная модель</w:t>
            </w:r>
          </w:p>
        </w:tc>
        <w:tc>
          <w:tcPr>
            <w:tcW w:w="1566"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С использованием индексов</w:t>
            </w:r>
          </w:p>
        </w:tc>
      </w:tr>
      <w:tr w:rsidR="005F6895" w:rsidRPr="00D97C17" w:rsidTr="000822EC">
        <w:trPr>
          <w:trHeight w:val="250"/>
          <w:jc w:val="center"/>
        </w:trPr>
        <w:tc>
          <w:tcPr>
            <w:tcW w:w="1498" w:type="dxa"/>
            <w:tcBorders>
              <w:top w:val="nil"/>
              <w:left w:val="single" w:sz="4" w:space="0" w:color="auto"/>
              <w:bottom w:val="single" w:sz="4" w:space="0" w:color="auto"/>
              <w:right w:val="single" w:sz="4" w:space="0" w:color="auto"/>
            </w:tcBorders>
            <w:noWrap/>
            <w:vAlign w:val="bottom"/>
          </w:tcPr>
          <w:p w:rsidR="005F6895" w:rsidRPr="00D97C17" w:rsidRDefault="005F6895" w:rsidP="000822EC">
            <w:pPr>
              <w:pStyle w:val="12"/>
            </w:pPr>
            <w:r w:rsidRPr="00D97C17">
              <w:t>1747589</w:t>
            </w:r>
          </w:p>
        </w:tc>
        <w:tc>
          <w:tcPr>
            <w:tcW w:w="2285"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1853982</w:t>
            </w:r>
          </w:p>
        </w:tc>
        <w:tc>
          <w:tcPr>
            <w:tcW w:w="1714"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1823281</w:t>
            </w:r>
          </w:p>
        </w:tc>
        <w:tc>
          <w:tcPr>
            <w:tcW w:w="2404"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1929637</w:t>
            </w:r>
          </w:p>
        </w:tc>
        <w:tc>
          <w:tcPr>
            <w:tcW w:w="1566"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1777767</w:t>
            </w:r>
          </w:p>
        </w:tc>
      </w:tr>
      <w:tr w:rsidR="005F6895" w:rsidRPr="00D97C17" w:rsidTr="000822EC">
        <w:trPr>
          <w:trHeight w:val="250"/>
          <w:jc w:val="center"/>
        </w:trPr>
        <w:tc>
          <w:tcPr>
            <w:tcW w:w="1498" w:type="dxa"/>
            <w:tcBorders>
              <w:top w:val="nil"/>
              <w:left w:val="single" w:sz="4" w:space="0" w:color="auto"/>
              <w:bottom w:val="single" w:sz="4" w:space="0" w:color="auto"/>
              <w:right w:val="single" w:sz="4" w:space="0" w:color="auto"/>
            </w:tcBorders>
            <w:noWrap/>
            <w:vAlign w:val="bottom"/>
          </w:tcPr>
          <w:p w:rsidR="005F6895" w:rsidRPr="00D97C17" w:rsidRDefault="005F6895" w:rsidP="000822EC">
            <w:pPr>
              <w:pStyle w:val="12"/>
            </w:pPr>
            <w:r w:rsidRPr="00D97C17">
              <w:t>1754871</w:t>
            </w:r>
          </w:p>
        </w:tc>
        <w:tc>
          <w:tcPr>
            <w:tcW w:w="2285"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1915300</w:t>
            </w:r>
          </w:p>
        </w:tc>
        <w:tc>
          <w:tcPr>
            <w:tcW w:w="1714"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1867596</w:t>
            </w:r>
          </w:p>
        </w:tc>
        <w:tc>
          <w:tcPr>
            <w:tcW w:w="2404"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1916210</w:t>
            </w:r>
          </w:p>
        </w:tc>
        <w:tc>
          <w:tcPr>
            <w:tcW w:w="1566"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1789130</w:t>
            </w:r>
          </w:p>
        </w:tc>
      </w:tr>
      <w:tr w:rsidR="005F6895" w:rsidRPr="00D97C17" w:rsidTr="000822EC">
        <w:trPr>
          <w:trHeight w:val="250"/>
          <w:jc w:val="center"/>
        </w:trPr>
        <w:tc>
          <w:tcPr>
            <w:tcW w:w="1498" w:type="dxa"/>
            <w:tcBorders>
              <w:top w:val="nil"/>
              <w:left w:val="single" w:sz="4" w:space="0" w:color="auto"/>
              <w:bottom w:val="single" w:sz="4" w:space="0" w:color="auto"/>
              <w:right w:val="single" w:sz="4" w:space="0" w:color="auto"/>
            </w:tcBorders>
            <w:noWrap/>
            <w:vAlign w:val="bottom"/>
          </w:tcPr>
          <w:p w:rsidR="005F6895" w:rsidRPr="00D97C17" w:rsidRDefault="005F6895" w:rsidP="000822EC">
            <w:pPr>
              <w:pStyle w:val="12"/>
            </w:pPr>
            <w:r w:rsidRPr="00D97C17">
              <w:t>1768796</w:t>
            </w:r>
          </w:p>
        </w:tc>
        <w:tc>
          <w:tcPr>
            <w:tcW w:w="2285"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1976618</w:t>
            </w:r>
          </w:p>
        </w:tc>
        <w:tc>
          <w:tcPr>
            <w:tcW w:w="1714"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1914558</w:t>
            </w:r>
          </w:p>
        </w:tc>
        <w:tc>
          <w:tcPr>
            <w:tcW w:w="2404"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1898126</w:t>
            </w:r>
          </w:p>
        </w:tc>
        <w:tc>
          <w:tcPr>
            <w:tcW w:w="1566"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1781820</w:t>
            </w:r>
          </w:p>
        </w:tc>
      </w:tr>
      <w:tr w:rsidR="005F6895" w:rsidRPr="00D97C17" w:rsidTr="000822EC">
        <w:trPr>
          <w:trHeight w:val="250"/>
          <w:jc w:val="center"/>
        </w:trPr>
        <w:tc>
          <w:tcPr>
            <w:tcW w:w="1498" w:type="dxa"/>
            <w:tcBorders>
              <w:top w:val="nil"/>
              <w:left w:val="single" w:sz="4" w:space="0" w:color="auto"/>
              <w:bottom w:val="single" w:sz="4" w:space="0" w:color="auto"/>
              <w:right w:val="single" w:sz="4" w:space="0" w:color="auto"/>
            </w:tcBorders>
            <w:noWrap/>
            <w:vAlign w:val="bottom"/>
          </w:tcPr>
          <w:p w:rsidR="005F6895" w:rsidRPr="00D97C17" w:rsidRDefault="005F6895" w:rsidP="000822EC">
            <w:pPr>
              <w:pStyle w:val="12"/>
            </w:pPr>
            <w:r w:rsidRPr="00D97C17">
              <w:t>1789797</w:t>
            </w:r>
          </w:p>
        </w:tc>
        <w:tc>
          <w:tcPr>
            <w:tcW w:w="2285"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2037936</w:t>
            </w:r>
          </w:p>
        </w:tc>
        <w:tc>
          <w:tcPr>
            <w:tcW w:w="1714"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1959756</w:t>
            </w:r>
          </w:p>
        </w:tc>
        <w:tc>
          <w:tcPr>
            <w:tcW w:w="2404"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1875383</w:t>
            </w:r>
          </w:p>
        </w:tc>
        <w:tc>
          <w:tcPr>
            <w:tcW w:w="1566" w:type="dxa"/>
            <w:tcBorders>
              <w:top w:val="nil"/>
              <w:left w:val="nil"/>
              <w:bottom w:val="single" w:sz="4" w:space="0" w:color="auto"/>
              <w:right w:val="single" w:sz="4" w:space="0" w:color="auto"/>
            </w:tcBorders>
            <w:noWrap/>
            <w:vAlign w:val="bottom"/>
          </w:tcPr>
          <w:p w:rsidR="005F6895" w:rsidRPr="00D97C17" w:rsidRDefault="005F6895" w:rsidP="000822EC">
            <w:pPr>
              <w:pStyle w:val="12"/>
            </w:pPr>
            <w:r w:rsidRPr="00D97C17">
              <w:t>1858792</w:t>
            </w:r>
          </w:p>
        </w:tc>
      </w:tr>
    </w:tbl>
    <w:p w:rsidR="00DB6446" w:rsidRPr="00D97C17" w:rsidRDefault="00DB6446" w:rsidP="00A17BA0">
      <w:pPr>
        <w:spacing w:line="360" w:lineRule="auto"/>
        <w:ind w:firstLine="709"/>
        <w:jc w:val="both"/>
        <w:rPr>
          <w:sz w:val="28"/>
          <w:szCs w:val="28"/>
        </w:rPr>
      </w:pPr>
      <w:r w:rsidRPr="00D97C17">
        <w:rPr>
          <w:sz w:val="28"/>
          <w:szCs w:val="28"/>
        </w:rPr>
        <w:t xml:space="preserve">В таблицах </w:t>
      </w:r>
      <w:r w:rsidR="004217D5" w:rsidRPr="00D97C17">
        <w:rPr>
          <w:sz w:val="28"/>
          <w:szCs w:val="28"/>
        </w:rPr>
        <w:t>4.2, 4.3</w:t>
      </w:r>
      <w:r w:rsidRPr="00D97C17">
        <w:rPr>
          <w:sz w:val="28"/>
          <w:szCs w:val="28"/>
        </w:rPr>
        <w:t xml:space="preserve"> представлен сравнительный анализ ошибок прогнозирования при различных методах.</w:t>
      </w:r>
    </w:p>
    <w:p w:rsidR="000822EC" w:rsidRDefault="000822EC" w:rsidP="00A17BA0">
      <w:pPr>
        <w:spacing w:line="360" w:lineRule="auto"/>
        <w:ind w:firstLine="709"/>
        <w:jc w:val="both"/>
        <w:rPr>
          <w:sz w:val="28"/>
          <w:szCs w:val="28"/>
        </w:rPr>
      </w:pPr>
    </w:p>
    <w:p w:rsidR="00DB6446" w:rsidRPr="00D97C17" w:rsidRDefault="00DB6446" w:rsidP="00A17BA0">
      <w:pPr>
        <w:spacing w:line="360" w:lineRule="auto"/>
        <w:ind w:firstLine="709"/>
        <w:jc w:val="both"/>
        <w:rPr>
          <w:sz w:val="28"/>
          <w:szCs w:val="28"/>
        </w:rPr>
      </w:pPr>
      <w:r w:rsidRPr="00D97C17">
        <w:rPr>
          <w:sz w:val="28"/>
          <w:szCs w:val="28"/>
        </w:rPr>
        <w:t xml:space="preserve">Таблица </w:t>
      </w:r>
      <w:r w:rsidR="004217D5" w:rsidRPr="00D97C17">
        <w:rPr>
          <w:sz w:val="28"/>
          <w:szCs w:val="28"/>
        </w:rPr>
        <w:t>4.2</w:t>
      </w:r>
      <w:r w:rsidR="000822EC">
        <w:rPr>
          <w:sz w:val="28"/>
          <w:szCs w:val="28"/>
        </w:rPr>
        <w:t xml:space="preserve"> </w:t>
      </w:r>
      <w:r w:rsidRPr="00D97C17">
        <w:rPr>
          <w:sz w:val="28"/>
          <w:szCs w:val="28"/>
        </w:rPr>
        <w:t>Ошибки прогнозных значений в процентах</w:t>
      </w:r>
    </w:p>
    <w:tbl>
      <w:tblPr>
        <w:tblW w:w="9072" w:type="dxa"/>
        <w:jc w:val="center"/>
        <w:tblLook w:val="0000" w:firstRow="0" w:lastRow="0" w:firstColumn="0" w:lastColumn="0" w:noHBand="0" w:noVBand="0"/>
      </w:tblPr>
      <w:tblGrid>
        <w:gridCol w:w="1378"/>
        <w:gridCol w:w="2323"/>
        <w:gridCol w:w="1742"/>
        <w:gridCol w:w="2444"/>
        <w:gridCol w:w="1602"/>
      </w:tblGrid>
      <w:tr w:rsidR="00982CB8" w:rsidRPr="00D97C17" w:rsidTr="000822EC">
        <w:trPr>
          <w:trHeight w:val="249"/>
          <w:jc w:val="center"/>
        </w:trPr>
        <w:tc>
          <w:tcPr>
            <w:tcW w:w="1378" w:type="dxa"/>
            <w:tcBorders>
              <w:top w:val="nil"/>
              <w:left w:val="nil"/>
              <w:bottom w:val="nil"/>
              <w:right w:val="nil"/>
            </w:tcBorders>
            <w:noWrap/>
            <w:vAlign w:val="bottom"/>
          </w:tcPr>
          <w:p w:rsidR="00982CB8" w:rsidRPr="00D97C17" w:rsidRDefault="00982CB8" w:rsidP="000822EC">
            <w:pPr>
              <w:pStyle w:val="12"/>
            </w:pPr>
          </w:p>
        </w:tc>
        <w:tc>
          <w:tcPr>
            <w:tcW w:w="8099" w:type="dxa"/>
            <w:gridSpan w:val="4"/>
            <w:tcBorders>
              <w:top w:val="single" w:sz="4" w:space="0" w:color="auto"/>
              <w:left w:val="single" w:sz="4" w:space="0" w:color="auto"/>
              <w:bottom w:val="single" w:sz="4" w:space="0" w:color="auto"/>
              <w:right w:val="single" w:sz="4" w:space="0" w:color="auto"/>
            </w:tcBorders>
            <w:noWrap/>
            <w:vAlign w:val="bottom"/>
          </w:tcPr>
          <w:p w:rsidR="00982CB8" w:rsidRPr="00D97C17" w:rsidRDefault="00982CB8" w:rsidP="000822EC">
            <w:pPr>
              <w:pStyle w:val="12"/>
            </w:pPr>
            <w:r w:rsidRPr="00D97C17">
              <w:t>Прогноз</w:t>
            </w:r>
          </w:p>
        </w:tc>
      </w:tr>
      <w:tr w:rsidR="00982CB8" w:rsidRPr="00D97C17" w:rsidTr="000822EC">
        <w:trPr>
          <w:trHeight w:val="997"/>
          <w:jc w:val="center"/>
        </w:trPr>
        <w:tc>
          <w:tcPr>
            <w:tcW w:w="1378" w:type="dxa"/>
            <w:tcBorders>
              <w:top w:val="nil"/>
              <w:left w:val="nil"/>
              <w:bottom w:val="nil"/>
              <w:right w:val="nil"/>
            </w:tcBorders>
            <w:noWrap/>
            <w:vAlign w:val="bottom"/>
          </w:tcPr>
          <w:p w:rsidR="00982CB8" w:rsidRPr="00D97C17" w:rsidRDefault="00982CB8" w:rsidP="000822EC">
            <w:pPr>
              <w:pStyle w:val="12"/>
            </w:pPr>
          </w:p>
        </w:tc>
        <w:tc>
          <w:tcPr>
            <w:tcW w:w="2323" w:type="dxa"/>
            <w:tcBorders>
              <w:top w:val="nil"/>
              <w:left w:val="single" w:sz="4" w:space="0" w:color="auto"/>
              <w:bottom w:val="single" w:sz="4" w:space="0" w:color="auto"/>
              <w:right w:val="single" w:sz="4" w:space="0" w:color="auto"/>
            </w:tcBorders>
            <w:noWrap/>
            <w:vAlign w:val="bottom"/>
          </w:tcPr>
          <w:p w:rsidR="00982CB8" w:rsidRPr="00D97C17" w:rsidRDefault="00982CB8" w:rsidP="000822EC">
            <w:pPr>
              <w:pStyle w:val="12"/>
            </w:pPr>
            <w:r w:rsidRPr="00D97C17">
              <w:t>Экспоненциальное сглаживание</w:t>
            </w:r>
          </w:p>
        </w:tc>
        <w:tc>
          <w:tcPr>
            <w:tcW w:w="1742"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Аддитивная модель</w:t>
            </w:r>
          </w:p>
        </w:tc>
        <w:tc>
          <w:tcPr>
            <w:tcW w:w="2444"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Мультипликативная модель</w:t>
            </w:r>
          </w:p>
        </w:tc>
        <w:tc>
          <w:tcPr>
            <w:tcW w:w="1590"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С использованием индексов</w:t>
            </w:r>
          </w:p>
        </w:tc>
      </w:tr>
      <w:tr w:rsidR="00982CB8" w:rsidRPr="00D97C17" w:rsidTr="000822EC">
        <w:trPr>
          <w:trHeight w:val="249"/>
          <w:jc w:val="center"/>
        </w:trPr>
        <w:tc>
          <w:tcPr>
            <w:tcW w:w="1378" w:type="dxa"/>
            <w:tcBorders>
              <w:top w:val="nil"/>
              <w:left w:val="nil"/>
              <w:bottom w:val="nil"/>
              <w:right w:val="nil"/>
            </w:tcBorders>
            <w:noWrap/>
            <w:vAlign w:val="bottom"/>
          </w:tcPr>
          <w:p w:rsidR="00982CB8" w:rsidRPr="00D97C17" w:rsidRDefault="00982CB8" w:rsidP="000822EC">
            <w:pPr>
              <w:pStyle w:val="12"/>
            </w:pPr>
          </w:p>
        </w:tc>
        <w:tc>
          <w:tcPr>
            <w:tcW w:w="2323" w:type="dxa"/>
            <w:tcBorders>
              <w:top w:val="nil"/>
              <w:left w:val="single" w:sz="4" w:space="0" w:color="auto"/>
              <w:bottom w:val="single" w:sz="4" w:space="0" w:color="auto"/>
              <w:right w:val="single" w:sz="4" w:space="0" w:color="auto"/>
            </w:tcBorders>
            <w:noWrap/>
            <w:vAlign w:val="bottom"/>
          </w:tcPr>
          <w:p w:rsidR="00982CB8" w:rsidRPr="00D97C17" w:rsidRDefault="00982CB8" w:rsidP="000822EC">
            <w:pPr>
              <w:pStyle w:val="12"/>
            </w:pPr>
            <w:r w:rsidRPr="00D97C17">
              <w:t>6,09</w:t>
            </w:r>
          </w:p>
        </w:tc>
        <w:tc>
          <w:tcPr>
            <w:tcW w:w="1742"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4,33</w:t>
            </w:r>
          </w:p>
        </w:tc>
        <w:tc>
          <w:tcPr>
            <w:tcW w:w="2444"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10,42</w:t>
            </w:r>
          </w:p>
        </w:tc>
        <w:tc>
          <w:tcPr>
            <w:tcW w:w="1590"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1,73</w:t>
            </w:r>
          </w:p>
        </w:tc>
      </w:tr>
      <w:tr w:rsidR="00982CB8" w:rsidRPr="00D97C17" w:rsidTr="000822EC">
        <w:trPr>
          <w:trHeight w:val="249"/>
          <w:jc w:val="center"/>
        </w:trPr>
        <w:tc>
          <w:tcPr>
            <w:tcW w:w="1378" w:type="dxa"/>
            <w:tcBorders>
              <w:top w:val="nil"/>
              <w:left w:val="nil"/>
              <w:bottom w:val="nil"/>
              <w:right w:val="nil"/>
            </w:tcBorders>
            <w:noWrap/>
            <w:vAlign w:val="bottom"/>
          </w:tcPr>
          <w:p w:rsidR="00982CB8" w:rsidRPr="00D97C17" w:rsidRDefault="00982CB8" w:rsidP="000822EC">
            <w:pPr>
              <w:pStyle w:val="12"/>
            </w:pPr>
          </w:p>
        </w:tc>
        <w:tc>
          <w:tcPr>
            <w:tcW w:w="2323" w:type="dxa"/>
            <w:tcBorders>
              <w:top w:val="nil"/>
              <w:left w:val="single" w:sz="4" w:space="0" w:color="auto"/>
              <w:bottom w:val="single" w:sz="4" w:space="0" w:color="auto"/>
              <w:right w:val="single" w:sz="4" w:space="0" w:color="auto"/>
            </w:tcBorders>
            <w:noWrap/>
            <w:vAlign w:val="bottom"/>
          </w:tcPr>
          <w:p w:rsidR="00982CB8" w:rsidRPr="00D97C17" w:rsidRDefault="00982CB8" w:rsidP="000822EC">
            <w:pPr>
              <w:pStyle w:val="12"/>
            </w:pPr>
            <w:r w:rsidRPr="00D97C17">
              <w:t>9,14</w:t>
            </w:r>
          </w:p>
        </w:tc>
        <w:tc>
          <w:tcPr>
            <w:tcW w:w="1742"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6,42</w:t>
            </w:r>
          </w:p>
        </w:tc>
        <w:tc>
          <w:tcPr>
            <w:tcW w:w="2444"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9,19</w:t>
            </w:r>
          </w:p>
        </w:tc>
        <w:tc>
          <w:tcPr>
            <w:tcW w:w="1590"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1,95</w:t>
            </w:r>
          </w:p>
        </w:tc>
      </w:tr>
      <w:tr w:rsidR="00982CB8" w:rsidRPr="00D97C17" w:rsidTr="000822EC">
        <w:trPr>
          <w:trHeight w:val="249"/>
          <w:jc w:val="center"/>
        </w:trPr>
        <w:tc>
          <w:tcPr>
            <w:tcW w:w="1378" w:type="dxa"/>
            <w:tcBorders>
              <w:top w:val="nil"/>
              <w:left w:val="nil"/>
              <w:bottom w:val="nil"/>
              <w:right w:val="nil"/>
            </w:tcBorders>
            <w:noWrap/>
            <w:vAlign w:val="bottom"/>
          </w:tcPr>
          <w:p w:rsidR="00982CB8" w:rsidRPr="00D97C17" w:rsidRDefault="00982CB8" w:rsidP="000822EC">
            <w:pPr>
              <w:pStyle w:val="12"/>
            </w:pPr>
          </w:p>
        </w:tc>
        <w:tc>
          <w:tcPr>
            <w:tcW w:w="2323" w:type="dxa"/>
            <w:tcBorders>
              <w:top w:val="nil"/>
              <w:left w:val="single" w:sz="4" w:space="0" w:color="auto"/>
              <w:bottom w:val="single" w:sz="4" w:space="0" w:color="auto"/>
              <w:right w:val="single" w:sz="4" w:space="0" w:color="auto"/>
            </w:tcBorders>
            <w:noWrap/>
            <w:vAlign w:val="bottom"/>
          </w:tcPr>
          <w:p w:rsidR="00982CB8" w:rsidRPr="00D97C17" w:rsidRDefault="00982CB8" w:rsidP="000822EC">
            <w:pPr>
              <w:pStyle w:val="12"/>
            </w:pPr>
            <w:r w:rsidRPr="00D97C17">
              <w:t>11,75</w:t>
            </w:r>
          </w:p>
        </w:tc>
        <w:tc>
          <w:tcPr>
            <w:tcW w:w="1742"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8,24</w:t>
            </w:r>
          </w:p>
        </w:tc>
        <w:tc>
          <w:tcPr>
            <w:tcW w:w="2444"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7,31</w:t>
            </w:r>
          </w:p>
        </w:tc>
        <w:tc>
          <w:tcPr>
            <w:tcW w:w="1590"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0,74</w:t>
            </w:r>
          </w:p>
        </w:tc>
      </w:tr>
      <w:tr w:rsidR="00982CB8" w:rsidRPr="00D97C17" w:rsidTr="000822EC">
        <w:trPr>
          <w:trHeight w:val="249"/>
          <w:jc w:val="center"/>
        </w:trPr>
        <w:tc>
          <w:tcPr>
            <w:tcW w:w="1378" w:type="dxa"/>
            <w:tcBorders>
              <w:top w:val="nil"/>
              <w:left w:val="nil"/>
              <w:bottom w:val="nil"/>
              <w:right w:val="nil"/>
            </w:tcBorders>
            <w:noWrap/>
            <w:vAlign w:val="bottom"/>
          </w:tcPr>
          <w:p w:rsidR="00982CB8" w:rsidRPr="00D97C17" w:rsidRDefault="00982CB8" w:rsidP="000822EC">
            <w:pPr>
              <w:pStyle w:val="12"/>
            </w:pPr>
          </w:p>
        </w:tc>
        <w:tc>
          <w:tcPr>
            <w:tcW w:w="2323" w:type="dxa"/>
            <w:tcBorders>
              <w:top w:val="nil"/>
              <w:left w:val="single" w:sz="4" w:space="0" w:color="auto"/>
              <w:bottom w:val="single" w:sz="4" w:space="0" w:color="auto"/>
              <w:right w:val="single" w:sz="4" w:space="0" w:color="auto"/>
            </w:tcBorders>
            <w:noWrap/>
            <w:vAlign w:val="bottom"/>
          </w:tcPr>
          <w:p w:rsidR="00982CB8" w:rsidRPr="00D97C17" w:rsidRDefault="00982CB8" w:rsidP="000822EC">
            <w:pPr>
              <w:pStyle w:val="12"/>
            </w:pPr>
            <w:r w:rsidRPr="00D97C17">
              <w:t>13,86</w:t>
            </w:r>
          </w:p>
        </w:tc>
        <w:tc>
          <w:tcPr>
            <w:tcW w:w="1742"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9,50</w:t>
            </w:r>
          </w:p>
        </w:tc>
        <w:tc>
          <w:tcPr>
            <w:tcW w:w="2444"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4,78</w:t>
            </w:r>
          </w:p>
        </w:tc>
        <w:tc>
          <w:tcPr>
            <w:tcW w:w="1590"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3,85</w:t>
            </w:r>
          </w:p>
        </w:tc>
      </w:tr>
      <w:tr w:rsidR="00982CB8" w:rsidRPr="00D97C17" w:rsidTr="000822EC">
        <w:trPr>
          <w:trHeight w:val="249"/>
          <w:jc w:val="center"/>
        </w:trPr>
        <w:tc>
          <w:tcPr>
            <w:tcW w:w="1378" w:type="dxa"/>
            <w:tcBorders>
              <w:top w:val="single" w:sz="4" w:space="0" w:color="auto"/>
              <w:left w:val="single" w:sz="4" w:space="0" w:color="auto"/>
              <w:bottom w:val="single" w:sz="4" w:space="0" w:color="auto"/>
              <w:right w:val="single" w:sz="4" w:space="0" w:color="auto"/>
            </w:tcBorders>
            <w:noWrap/>
            <w:vAlign w:val="bottom"/>
          </w:tcPr>
          <w:p w:rsidR="00982CB8" w:rsidRPr="00D97C17" w:rsidRDefault="00982CB8" w:rsidP="000822EC">
            <w:pPr>
              <w:pStyle w:val="12"/>
            </w:pPr>
            <w:r w:rsidRPr="00D97C17">
              <w:t>max</w:t>
            </w:r>
          </w:p>
        </w:tc>
        <w:tc>
          <w:tcPr>
            <w:tcW w:w="2323"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13,86</w:t>
            </w:r>
          </w:p>
        </w:tc>
        <w:tc>
          <w:tcPr>
            <w:tcW w:w="1742"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9,50</w:t>
            </w:r>
          </w:p>
        </w:tc>
        <w:tc>
          <w:tcPr>
            <w:tcW w:w="2444"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10,42</w:t>
            </w:r>
          </w:p>
        </w:tc>
        <w:tc>
          <w:tcPr>
            <w:tcW w:w="1590" w:type="dxa"/>
            <w:tcBorders>
              <w:top w:val="nil"/>
              <w:left w:val="nil"/>
              <w:bottom w:val="single" w:sz="4" w:space="0" w:color="auto"/>
              <w:right w:val="single" w:sz="4" w:space="0" w:color="auto"/>
            </w:tcBorders>
            <w:noWrap/>
            <w:vAlign w:val="bottom"/>
          </w:tcPr>
          <w:p w:rsidR="00982CB8" w:rsidRPr="00D97C17" w:rsidRDefault="00982CB8" w:rsidP="000822EC">
            <w:pPr>
              <w:pStyle w:val="12"/>
              <w:rPr>
                <w:b/>
                <w:bCs/>
              </w:rPr>
            </w:pPr>
            <w:r w:rsidRPr="00D97C17">
              <w:rPr>
                <w:b/>
                <w:bCs/>
              </w:rPr>
              <w:t>3,85</w:t>
            </w:r>
          </w:p>
        </w:tc>
      </w:tr>
      <w:tr w:rsidR="00982CB8" w:rsidRPr="00D97C17" w:rsidTr="000822EC">
        <w:trPr>
          <w:trHeight w:val="249"/>
          <w:jc w:val="center"/>
        </w:trPr>
        <w:tc>
          <w:tcPr>
            <w:tcW w:w="1378" w:type="dxa"/>
            <w:tcBorders>
              <w:top w:val="nil"/>
              <w:left w:val="single" w:sz="4" w:space="0" w:color="auto"/>
              <w:bottom w:val="single" w:sz="4" w:space="0" w:color="auto"/>
              <w:right w:val="single" w:sz="4" w:space="0" w:color="auto"/>
            </w:tcBorders>
            <w:noWrap/>
            <w:vAlign w:val="bottom"/>
          </w:tcPr>
          <w:p w:rsidR="00982CB8" w:rsidRPr="00D97C17" w:rsidRDefault="00982CB8" w:rsidP="000822EC">
            <w:pPr>
              <w:pStyle w:val="12"/>
            </w:pPr>
            <w:r w:rsidRPr="00D97C17">
              <w:t>среднее</w:t>
            </w:r>
          </w:p>
        </w:tc>
        <w:tc>
          <w:tcPr>
            <w:tcW w:w="2323"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10,21</w:t>
            </w:r>
          </w:p>
        </w:tc>
        <w:tc>
          <w:tcPr>
            <w:tcW w:w="1742"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7,12</w:t>
            </w:r>
          </w:p>
        </w:tc>
        <w:tc>
          <w:tcPr>
            <w:tcW w:w="2444"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7,93</w:t>
            </w:r>
          </w:p>
        </w:tc>
        <w:tc>
          <w:tcPr>
            <w:tcW w:w="1590" w:type="dxa"/>
            <w:tcBorders>
              <w:top w:val="nil"/>
              <w:left w:val="nil"/>
              <w:bottom w:val="single" w:sz="4" w:space="0" w:color="auto"/>
              <w:right w:val="single" w:sz="4" w:space="0" w:color="auto"/>
            </w:tcBorders>
            <w:noWrap/>
            <w:vAlign w:val="bottom"/>
          </w:tcPr>
          <w:p w:rsidR="00982CB8" w:rsidRPr="00D97C17" w:rsidRDefault="00982CB8" w:rsidP="000822EC">
            <w:pPr>
              <w:pStyle w:val="12"/>
              <w:rPr>
                <w:b/>
                <w:bCs/>
              </w:rPr>
            </w:pPr>
            <w:r w:rsidRPr="00D97C17">
              <w:rPr>
                <w:b/>
                <w:bCs/>
              </w:rPr>
              <w:t>2,07</w:t>
            </w:r>
          </w:p>
        </w:tc>
      </w:tr>
    </w:tbl>
    <w:p w:rsidR="00982CB8" w:rsidRPr="00D97C17" w:rsidRDefault="00982CB8" w:rsidP="00A17BA0">
      <w:pPr>
        <w:spacing w:line="360" w:lineRule="auto"/>
        <w:ind w:firstLine="709"/>
        <w:jc w:val="both"/>
        <w:rPr>
          <w:sz w:val="28"/>
          <w:szCs w:val="28"/>
        </w:rPr>
      </w:pPr>
    </w:p>
    <w:p w:rsidR="00DB6446" w:rsidRPr="00D97C17" w:rsidRDefault="00DB6446" w:rsidP="00A17BA0">
      <w:pPr>
        <w:spacing w:line="360" w:lineRule="auto"/>
        <w:ind w:firstLine="709"/>
        <w:jc w:val="both"/>
        <w:rPr>
          <w:sz w:val="28"/>
          <w:szCs w:val="28"/>
        </w:rPr>
      </w:pPr>
      <w:r w:rsidRPr="00D97C17">
        <w:rPr>
          <w:sz w:val="28"/>
          <w:szCs w:val="28"/>
        </w:rPr>
        <w:t xml:space="preserve">Таблица </w:t>
      </w:r>
      <w:r w:rsidR="004217D5" w:rsidRPr="00D97C17">
        <w:rPr>
          <w:sz w:val="28"/>
          <w:szCs w:val="28"/>
        </w:rPr>
        <w:t>4.3</w:t>
      </w:r>
      <w:r w:rsidR="000822EC">
        <w:rPr>
          <w:sz w:val="28"/>
          <w:szCs w:val="28"/>
        </w:rPr>
        <w:t xml:space="preserve"> </w:t>
      </w:r>
      <w:r w:rsidRPr="00D97C17">
        <w:rPr>
          <w:sz w:val="28"/>
          <w:szCs w:val="28"/>
        </w:rPr>
        <w:t>Ошибки прогнозных значений в процентах</w:t>
      </w:r>
    </w:p>
    <w:tbl>
      <w:tblPr>
        <w:tblW w:w="9072" w:type="dxa"/>
        <w:jc w:val="center"/>
        <w:tblLook w:val="0000" w:firstRow="0" w:lastRow="0" w:firstColumn="0" w:lastColumn="0" w:noHBand="0" w:noVBand="0"/>
      </w:tblPr>
      <w:tblGrid>
        <w:gridCol w:w="1279"/>
        <w:gridCol w:w="2343"/>
        <w:gridCol w:w="1756"/>
        <w:gridCol w:w="2465"/>
        <w:gridCol w:w="1624"/>
      </w:tblGrid>
      <w:tr w:rsidR="00982CB8" w:rsidRPr="00D97C17" w:rsidTr="000822EC">
        <w:trPr>
          <w:trHeight w:val="248"/>
          <w:jc w:val="center"/>
        </w:trPr>
        <w:tc>
          <w:tcPr>
            <w:tcW w:w="1279" w:type="dxa"/>
            <w:tcBorders>
              <w:top w:val="single" w:sz="4" w:space="0" w:color="auto"/>
              <w:left w:val="single" w:sz="4" w:space="0" w:color="auto"/>
              <w:bottom w:val="single" w:sz="4" w:space="0" w:color="auto"/>
              <w:right w:val="single" w:sz="4" w:space="0" w:color="auto"/>
            </w:tcBorders>
            <w:noWrap/>
            <w:vAlign w:val="bottom"/>
          </w:tcPr>
          <w:p w:rsidR="00982CB8" w:rsidRPr="00D97C17" w:rsidRDefault="00D97C17" w:rsidP="000822EC">
            <w:pPr>
              <w:pStyle w:val="12"/>
            </w:pPr>
            <w:r>
              <w:t xml:space="preserve"> </w:t>
            </w:r>
          </w:p>
        </w:tc>
        <w:tc>
          <w:tcPr>
            <w:tcW w:w="8188" w:type="dxa"/>
            <w:gridSpan w:val="4"/>
            <w:tcBorders>
              <w:top w:val="single" w:sz="4" w:space="0" w:color="auto"/>
              <w:left w:val="nil"/>
              <w:bottom w:val="single" w:sz="4" w:space="0" w:color="auto"/>
              <w:right w:val="single" w:sz="4" w:space="0" w:color="auto"/>
            </w:tcBorders>
            <w:noWrap/>
            <w:vAlign w:val="bottom"/>
          </w:tcPr>
          <w:p w:rsidR="00982CB8" w:rsidRPr="00D97C17" w:rsidRDefault="00982CB8" w:rsidP="000822EC">
            <w:pPr>
              <w:pStyle w:val="12"/>
            </w:pPr>
            <w:r w:rsidRPr="00D97C17">
              <w:t>Прогноз</w:t>
            </w:r>
          </w:p>
        </w:tc>
      </w:tr>
      <w:tr w:rsidR="00982CB8" w:rsidRPr="00D97C17" w:rsidTr="000822EC">
        <w:trPr>
          <w:trHeight w:val="744"/>
          <w:jc w:val="center"/>
        </w:trPr>
        <w:tc>
          <w:tcPr>
            <w:tcW w:w="1279" w:type="dxa"/>
            <w:tcBorders>
              <w:top w:val="nil"/>
              <w:left w:val="single" w:sz="4" w:space="0" w:color="auto"/>
              <w:bottom w:val="single" w:sz="4" w:space="0" w:color="auto"/>
              <w:right w:val="single" w:sz="4" w:space="0" w:color="auto"/>
            </w:tcBorders>
            <w:noWrap/>
            <w:vAlign w:val="bottom"/>
          </w:tcPr>
          <w:p w:rsidR="00982CB8" w:rsidRPr="00D97C17" w:rsidRDefault="00D97C17" w:rsidP="000822EC">
            <w:pPr>
              <w:pStyle w:val="12"/>
            </w:pPr>
            <w:r>
              <w:t xml:space="preserve"> </w:t>
            </w:r>
          </w:p>
        </w:tc>
        <w:tc>
          <w:tcPr>
            <w:tcW w:w="2343"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Экспоненциальное сглаживание</w:t>
            </w:r>
          </w:p>
        </w:tc>
        <w:tc>
          <w:tcPr>
            <w:tcW w:w="1756"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Аддитивная модель</w:t>
            </w:r>
          </w:p>
        </w:tc>
        <w:tc>
          <w:tcPr>
            <w:tcW w:w="2465"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Мультипликативная модель</w:t>
            </w:r>
          </w:p>
        </w:tc>
        <w:tc>
          <w:tcPr>
            <w:tcW w:w="1624"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С использованием индексов</w:t>
            </w:r>
          </w:p>
        </w:tc>
      </w:tr>
      <w:tr w:rsidR="00982CB8" w:rsidRPr="00D97C17" w:rsidTr="000822EC">
        <w:trPr>
          <w:trHeight w:val="248"/>
          <w:jc w:val="center"/>
        </w:trPr>
        <w:tc>
          <w:tcPr>
            <w:tcW w:w="1279" w:type="dxa"/>
            <w:tcBorders>
              <w:top w:val="nil"/>
              <w:left w:val="single" w:sz="4" w:space="0" w:color="auto"/>
              <w:bottom w:val="single" w:sz="4" w:space="0" w:color="auto"/>
              <w:right w:val="single" w:sz="4" w:space="0" w:color="auto"/>
            </w:tcBorders>
            <w:noWrap/>
            <w:vAlign w:val="bottom"/>
          </w:tcPr>
          <w:p w:rsidR="00982CB8" w:rsidRPr="00D97C17" w:rsidRDefault="00982CB8" w:rsidP="000822EC">
            <w:pPr>
              <w:pStyle w:val="12"/>
            </w:pPr>
            <w:r w:rsidRPr="00D97C17">
              <w:t>MAD</w:t>
            </w:r>
          </w:p>
        </w:tc>
        <w:tc>
          <w:tcPr>
            <w:tcW w:w="2343"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30116</w:t>
            </w:r>
          </w:p>
        </w:tc>
        <w:tc>
          <w:tcPr>
            <w:tcW w:w="1756"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21006</w:t>
            </w:r>
          </w:p>
        </w:tc>
        <w:tc>
          <w:tcPr>
            <w:tcW w:w="2465"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23263</w:t>
            </w:r>
          </w:p>
        </w:tc>
        <w:tc>
          <w:tcPr>
            <w:tcW w:w="1624" w:type="dxa"/>
            <w:tcBorders>
              <w:top w:val="nil"/>
              <w:left w:val="nil"/>
              <w:bottom w:val="single" w:sz="4" w:space="0" w:color="auto"/>
              <w:right w:val="single" w:sz="4" w:space="0" w:color="auto"/>
            </w:tcBorders>
            <w:noWrap/>
            <w:vAlign w:val="bottom"/>
          </w:tcPr>
          <w:p w:rsidR="00982CB8" w:rsidRPr="00D97C17" w:rsidRDefault="00982CB8" w:rsidP="000822EC">
            <w:pPr>
              <w:pStyle w:val="12"/>
              <w:rPr>
                <w:b/>
                <w:bCs/>
              </w:rPr>
            </w:pPr>
            <w:r w:rsidRPr="00D97C17">
              <w:rPr>
                <w:b/>
                <w:bCs/>
              </w:rPr>
              <w:t>6102</w:t>
            </w:r>
          </w:p>
        </w:tc>
      </w:tr>
      <w:tr w:rsidR="00982CB8" w:rsidRPr="00D97C17" w:rsidTr="000822EC">
        <w:trPr>
          <w:trHeight w:val="248"/>
          <w:jc w:val="center"/>
        </w:trPr>
        <w:tc>
          <w:tcPr>
            <w:tcW w:w="1279" w:type="dxa"/>
            <w:tcBorders>
              <w:top w:val="nil"/>
              <w:left w:val="single" w:sz="4" w:space="0" w:color="auto"/>
              <w:bottom w:val="single" w:sz="4" w:space="0" w:color="auto"/>
              <w:right w:val="single" w:sz="4" w:space="0" w:color="auto"/>
            </w:tcBorders>
            <w:noWrap/>
            <w:vAlign w:val="bottom"/>
          </w:tcPr>
          <w:p w:rsidR="00982CB8" w:rsidRPr="00D97C17" w:rsidRDefault="00982CB8" w:rsidP="000822EC">
            <w:pPr>
              <w:pStyle w:val="12"/>
            </w:pPr>
            <w:r w:rsidRPr="00D97C17">
              <w:t>MSE</w:t>
            </w:r>
          </w:p>
        </w:tc>
        <w:tc>
          <w:tcPr>
            <w:tcW w:w="2343"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5909154885</w:t>
            </w:r>
          </w:p>
        </w:tc>
        <w:tc>
          <w:tcPr>
            <w:tcW w:w="1756"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2857036140</w:t>
            </w:r>
          </w:p>
        </w:tc>
        <w:tc>
          <w:tcPr>
            <w:tcW w:w="2465"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3467625716</w:t>
            </w:r>
          </w:p>
        </w:tc>
        <w:tc>
          <w:tcPr>
            <w:tcW w:w="1624" w:type="dxa"/>
            <w:tcBorders>
              <w:top w:val="nil"/>
              <w:left w:val="nil"/>
              <w:bottom w:val="single" w:sz="4" w:space="0" w:color="auto"/>
              <w:right w:val="single" w:sz="4" w:space="0" w:color="auto"/>
            </w:tcBorders>
            <w:noWrap/>
            <w:vAlign w:val="bottom"/>
          </w:tcPr>
          <w:p w:rsidR="00982CB8" w:rsidRPr="00D97C17" w:rsidRDefault="00982CB8" w:rsidP="000822EC">
            <w:pPr>
              <w:pStyle w:val="12"/>
              <w:rPr>
                <w:b/>
                <w:bCs/>
              </w:rPr>
            </w:pPr>
            <w:r w:rsidRPr="00D97C17">
              <w:rPr>
                <w:b/>
                <w:bCs/>
              </w:rPr>
              <w:t>292264866</w:t>
            </w:r>
          </w:p>
        </w:tc>
      </w:tr>
      <w:tr w:rsidR="00982CB8" w:rsidRPr="00D97C17" w:rsidTr="000822EC">
        <w:trPr>
          <w:trHeight w:val="248"/>
          <w:jc w:val="center"/>
        </w:trPr>
        <w:tc>
          <w:tcPr>
            <w:tcW w:w="1279" w:type="dxa"/>
            <w:tcBorders>
              <w:top w:val="nil"/>
              <w:left w:val="single" w:sz="4" w:space="0" w:color="auto"/>
              <w:bottom w:val="single" w:sz="4" w:space="0" w:color="auto"/>
              <w:right w:val="single" w:sz="4" w:space="0" w:color="auto"/>
            </w:tcBorders>
            <w:noWrap/>
            <w:vAlign w:val="bottom"/>
          </w:tcPr>
          <w:p w:rsidR="00982CB8" w:rsidRPr="00D97C17" w:rsidRDefault="00982CB8" w:rsidP="000822EC">
            <w:pPr>
              <w:pStyle w:val="12"/>
            </w:pPr>
            <w:r w:rsidRPr="00D97C17">
              <w:t>MAPE</w:t>
            </w:r>
          </w:p>
        </w:tc>
        <w:tc>
          <w:tcPr>
            <w:tcW w:w="2343"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0,01702</w:t>
            </w:r>
          </w:p>
        </w:tc>
        <w:tc>
          <w:tcPr>
            <w:tcW w:w="1756"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0,01070</w:t>
            </w:r>
          </w:p>
        </w:tc>
        <w:tc>
          <w:tcPr>
            <w:tcW w:w="2465" w:type="dxa"/>
            <w:tcBorders>
              <w:top w:val="nil"/>
              <w:left w:val="nil"/>
              <w:bottom w:val="single" w:sz="4" w:space="0" w:color="auto"/>
              <w:right w:val="single" w:sz="4" w:space="0" w:color="auto"/>
            </w:tcBorders>
            <w:noWrap/>
            <w:vAlign w:val="bottom"/>
          </w:tcPr>
          <w:p w:rsidR="00982CB8" w:rsidRPr="00D97C17" w:rsidRDefault="00982CB8" w:rsidP="000822EC">
            <w:pPr>
              <w:pStyle w:val="12"/>
            </w:pPr>
            <w:r w:rsidRPr="00D97C17">
              <w:t>0,01239</w:t>
            </w:r>
          </w:p>
        </w:tc>
        <w:tc>
          <w:tcPr>
            <w:tcW w:w="1624" w:type="dxa"/>
            <w:tcBorders>
              <w:top w:val="nil"/>
              <w:left w:val="nil"/>
              <w:bottom w:val="single" w:sz="4" w:space="0" w:color="auto"/>
              <w:right w:val="single" w:sz="4" w:space="0" w:color="auto"/>
            </w:tcBorders>
            <w:noWrap/>
            <w:vAlign w:val="bottom"/>
          </w:tcPr>
          <w:p w:rsidR="00982CB8" w:rsidRPr="00D97C17" w:rsidRDefault="00982CB8" w:rsidP="000822EC">
            <w:pPr>
              <w:pStyle w:val="12"/>
              <w:rPr>
                <w:b/>
                <w:bCs/>
              </w:rPr>
            </w:pPr>
            <w:r w:rsidRPr="00D97C17">
              <w:rPr>
                <w:b/>
                <w:bCs/>
              </w:rPr>
              <w:t>0,00322</w:t>
            </w:r>
          </w:p>
        </w:tc>
      </w:tr>
    </w:tbl>
    <w:p w:rsidR="00DB6446" w:rsidRPr="00D97C17" w:rsidRDefault="00DB6446" w:rsidP="00A17BA0">
      <w:pPr>
        <w:spacing w:line="360" w:lineRule="auto"/>
        <w:ind w:firstLine="709"/>
        <w:jc w:val="both"/>
        <w:rPr>
          <w:sz w:val="28"/>
          <w:szCs w:val="28"/>
        </w:rPr>
      </w:pPr>
    </w:p>
    <w:p w:rsidR="00DB6446" w:rsidRPr="00D97C17" w:rsidRDefault="00DB6446" w:rsidP="00A17BA0">
      <w:pPr>
        <w:spacing w:line="360" w:lineRule="auto"/>
        <w:ind w:firstLine="709"/>
        <w:jc w:val="both"/>
        <w:rPr>
          <w:sz w:val="28"/>
          <w:szCs w:val="28"/>
        </w:rPr>
      </w:pPr>
      <w:r w:rsidRPr="00D97C17">
        <w:rPr>
          <w:sz w:val="28"/>
          <w:szCs w:val="28"/>
        </w:rPr>
        <w:t xml:space="preserve">Таким образом, наименьшие ошибки получены при прогнозировании с помощью </w:t>
      </w:r>
      <w:r w:rsidR="00982CB8" w:rsidRPr="00D97C17">
        <w:rPr>
          <w:sz w:val="28"/>
          <w:szCs w:val="28"/>
        </w:rPr>
        <w:t>использования индексов</w:t>
      </w:r>
      <w:r w:rsidRPr="00D97C17">
        <w:rPr>
          <w:sz w:val="28"/>
          <w:szCs w:val="28"/>
        </w:rPr>
        <w:t>.</w:t>
      </w:r>
    </w:p>
    <w:p w:rsidR="000822EC" w:rsidRDefault="000822EC" w:rsidP="00A17BA0">
      <w:pPr>
        <w:pStyle w:val="1"/>
        <w:keepLines/>
        <w:jc w:val="both"/>
        <w:rPr>
          <w:b/>
          <w:bCs/>
          <w:szCs w:val="28"/>
        </w:rPr>
      </w:pPr>
      <w:bookmarkStart w:id="36" w:name="_Toc272848902"/>
    </w:p>
    <w:p w:rsidR="00DB6446" w:rsidRPr="00D97C17" w:rsidRDefault="004166A7" w:rsidP="00A17BA0">
      <w:pPr>
        <w:pStyle w:val="1"/>
        <w:keepLines/>
        <w:jc w:val="both"/>
        <w:rPr>
          <w:b/>
          <w:bCs/>
          <w:szCs w:val="28"/>
        </w:rPr>
      </w:pPr>
      <w:r w:rsidRPr="00D97C17">
        <w:rPr>
          <w:b/>
          <w:bCs/>
          <w:szCs w:val="28"/>
        </w:rPr>
        <w:t>4</w:t>
      </w:r>
      <w:r w:rsidR="00DB6446" w:rsidRPr="00D97C17">
        <w:rPr>
          <w:b/>
          <w:bCs/>
          <w:szCs w:val="28"/>
        </w:rPr>
        <w:t>.</w:t>
      </w:r>
      <w:r w:rsidRPr="00D97C17">
        <w:rPr>
          <w:b/>
          <w:bCs/>
          <w:szCs w:val="28"/>
        </w:rPr>
        <w:t>2</w:t>
      </w:r>
      <w:r w:rsidR="00DB6446" w:rsidRPr="00D97C17">
        <w:rPr>
          <w:b/>
          <w:bCs/>
          <w:szCs w:val="28"/>
        </w:rPr>
        <w:t xml:space="preserve"> Выбор наилучшего метода прогнозирования</w:t>
      </w:r>
      <w:bookmarkEnd w:id="36"/>
    </w:p>
    <w:p w:rsidR="000822EC" w:rsidRDefault="000822EC" w:rsidP="00A17BA0">
      <w:pPr>
        <w:spacing w:line="360" w:lineRule="auto"/>
        <w:ind w:firstLine="709"/>
        <w:jc w:val="both"/>
        <w:rPr>
          <w:sz w:val="28"/>
          <w:szCs w:val="28"/>
        </w:rPr>
      </w:pPr>
    </w:p>
    <w:p w:rsidR="00DB6446" w:rsidRPr="00D97C17" w:rsidRDefault="00DB6446" w:rsidP="00A17BA0">
      <w:pPr>
        <w:spacing w:line="360" w:lineRule="auto"/>
        <w:ind w:firstLine="709"/>
        <w:jc w:val="both"/>
        <w:rPr>
          <w:sz w:val="28"/>
          <w:szCs w:val="28"/>
        </w:rPr>
      </w:pPr>
      <w:r w:rsidRPr="00D97C17">
        <w:rPr>
          <w:sz w:val="28"/>
          <w:szCs w:val="28"/>
        </w:rPr>
        <w:t xml:space="preserve">На рис </w:t>
      </w:r>
      <w:r w:rsidR="004217D5" w:rsidRPr="00D97C17">
        <w:rPr>
          <w:sz w:val="28"/>
          <w:szCs w:val="28"/>
        </w:rPr>
        <w:t xml:space="preserve">4.1 </w:t>
      </w:r>
      <w:r w:rsidRPr="00D97C17">
        <w:rPr>
          <w:sz w:val="28"/>
          <w:szCs w:val="28"/>
        </w:rPr>
        <w:t>представлены графики прогнозов различными методами.</w:t>
      </w:r>
    </w:p>
    <w:p w:rsidR="00DB6446" w:rsidRPr="00D97C17" w:rsidRDefault="00B361BA" w:rsidP="00A17BA0">
      <w:pPr>
        <w:spacing w:line="360" w:lineRule="auto"/>
        <w:ind w:firstLine="709"/>
        <w:jc w:val="both"/>
        <w:rPr>
          <w:sz w:val="28"/>
        </w:rPr>
      </w:pPr>
      <w:r>
        <w:rPr>
          <w:sz w:val="28"/>
        </w:rPr>
        <w:pict>
          <v:shape id="_x0000_i1219" type="#_x0000_t75" style="width:339pt;height:228pt">
            <v:imagedata r:id="rId375" o:title=""/>
          </v:shape>
        </w:pict>
      </w:r>
    </w:p>
    <w:p w:rsidR="00DB6446" w:rsidRPr="00D97C17" w:rsidRDefault="00DB6446" w:rsidP="00A17BA0">
      <w:pPr>
        <w:spacing w:line="360" w:lineRule="auto"/>
        <w:ind w:firstLine="709"/>
        <w:jc w:val="both"/>
        <w:rPr>
          <w:sz w:val="28"/>
          <w:szCs w:val="28"/>
        </w:rPr>
      </w:pPr>
      <w:r w:rsidRPr="00D97C17">
        <w:rPr>
          <w:sz w:val="28"/>
          <w:szCs w:val="28"/>
        </w:rPr>
        <w:t xml:space="preserve">Рис. </w:t>
      </w:r>
      <w:r w:rsidR="004217D5" w:rsidRPr="00D97C17">
        <w:rPr>
          <w:sz w:val="28"/>
          <w:szCs w:val="28"/>
        </w:rPr>
        <w:t>4.1</w:t>
      </w:r>
      <w:r w:rsidRPr="00D97C17">
        <w:rPr>
          <w:sz w:val="28"/>
          <w:szCs w:val="28"/>
        </w:rPr>
        <w:t xml:space="preserve">. Сравнение прогнозов на </w:t>
      </w:r>
      <w:smartTag w:uri="urn:schemas-microsoft-com:office:smarttags" w:element="metricconverter">
        <w:smartTagPr>
          <w:attr w:name="ProductID" w:val="2009 г"/>
        </w:smartTagPr>
        <w:r w:rsidRPr="00D97C17">
          <w:rPr>
            <w:sz w:val="28"/>
            <w:szCs w:val="28"/>
          </w:rPr>
          <w:t>200</w:t>
        </w:r>
        <w:r w:rsidR="00982CB8" w:rsidRPr="00D97C17">
          <w:rPr>
            <w:sz w:val="28"/>
            <w:szCs w:val="28"/>
          </w:rPr>
          <w:t>9</w:t>
        </w:r>
        <w:r w:rsidRPr="00D97C17">
          <w:rPr>
            <w:sz w:val="28"/>
            <w:szCs w:val="28"/>
          </w:rPr>
          <w:t xml:space="preserve"> г</w:t>
        </w:r>
      </w:smartTag>
      <w:r w:rsidRPr="00D97C17">
        <w:rPr>
          <w:sz w:val="28"/>
          <w:szCs w:val="28"/>
        </w:rPr>
        <w:t>.</w:t>
      </w:r>
    </w:p>
    <w:p w:rsidR="00DB6446" w:rsidRPr="00D97C17" w:rsidRDefault="00DB6446" w:rsidP="00A17BA0">
      <w:pPr>
        <w:spacing w:line="360" w:lineRule="auto"/>
        <w:ind w:firstLine="709"/>
        <w:jc w:val="both"/>
        <w:rPr>
          <w:sz w:val="28"/>
          <w:szCs w:val="28"/>
        </w:rPr>
      </w:pPr>
    </w:p>
    <w:p w:rsidR="00DB6446" w:rsidRPr="00D97C17" w:rsidRDefault="00DB6446" w:rsidP="00A17BA0">
      <w:pPr>
        <w:spacing w:line="360" w:lineRule="auto"/>
        <w:ind w:firstLine="709"/>
        <w:jc w:val="both"/>
        <w:rPr>
          <w:sz w:val="28"/>
          <w:szCs w:val="28"/>
        </w:rPr>
      </w:pPr>
      <w:r w:rsidRPr="00D97C17">
        <w:rPr>
          <w:sz w:val="28"/>
          <w:szCs w:val="28"/>
        </w:rPr>
        <w:t xml:space="preserve">Наиболее точный прогноз получен </w:t>
      </w:r>
      <w:r w:rsidR="00875BB5" w:rsidRPr="00D97C17">
        <w:rPr>
          <w:sz w:val="28"/>
          <w:szCs w:val="28"/>
        </w:rPr>
        <w:t xml:space="preserve">с помощью использования </w:t>
      </w:r>
      <w:r w:rsidR="00982CB8" w:rsidRPr="00D97C17">
        <w:rPr>
          <w:sz w:val="28"/>
          <w:szCs w:val="28"/>
        </w:rPr>
        <w:t>индексов</w:t>
      </w:r>
      <w:r w:rsidR="00875BB5" w:rsidRPr="00D97C17">
        <w:rPr>
          <w:sz w:val="28"/>
          <w:szCs w:val="28"/>
        </w:rPr>
        <w:t>.</w:t>
      </w:r>
      <w:r w:rsidRPr="00D97C17">
        <w:rPr>
          <w:sz w:val="28"/>
          <w:szCs w:val="28"/>
        </w:rPr>
        <w:t xml:space="preserve"> При прогнозе данным методом ошибки минимальны.</w:t>
      </w:r>
    </w:p>
    <w:p w:rsidR="00990894" w:rsidRPr="00D97C17" w:rsidRDefault="00335D9E" w:rsidP="00A17BA0">
      <w:pPr>
        <w:spacing w:line="360" w:lineRule="auto"/>
        <w:ind w:firstLine="709"/>
        <w:jc w:val="both"/>
        <w:rPr>
          <w:sz w:val="28"/>
          <w:szCs w:val="28"/>
        </w:rPr>
      </w:pPr>
      <w:r w:rsidRPr="00D97C17">
        <w:rPr>
          <w:sz w:val="28"/>
          <w:szCs w:val="28"/>
        </w:rPr>
        <w:t xml:space="preserve">В </w:t>
      </w:r>
      <w:r w:rsidR="00990894" w:rsidRPr="00D97C17">
        <w:rPr>
          <w:sz w:val="28"/>
          <w:szCs w:val="28"/>
        </w:rPr>
        <w:t xml:space="preserve">2009 году ситуация на рынке бытовой техники </w:t>
      </w:r>
      <w:r w:rsidRPr="00D97C17">
        <w:rPr>
          <w:sz w:val="28"/>
          <w:szCs w:val="28"/>
        </w:rPr>
        <w:t xml:space="preserve">ухудшилась. В основном снижение продаж коснулось рынка </w:t>
      </w:r>
      <w:r w:rsidR="00990894" w:rsidRPr="00D97C17">
        <w:rPr>
          <w:sz w:val="28"/>
          <w:szCs w:val="28"/>
        </w:rPr>
        <w:t>стиральных машин, встра</w:t>
      </w:r>
      <w:r w:rsidRPr="00D97C17">
        <w:rPr>
          <w:sz w:val="28"/>
          <w:szCs w:val="28"/>
        </w:rPr>
        <w:t>иваемой техники, кондиционеров и телевизоров [20].</w:t>
      </w:r>
    </w:p>
    <w:p w:rsidR="002959C1" w:rsidRPr="00D97C17" w:rsidRDefault="002959C1" w:rsidP="00A17BA0">
      <w:pPr>
        <w:spacing w:line="360" w:lineRule="auto"/>
        <w:ind w:firstLine="709"/>
        <w:jc w:val="both"/>
        <w:rPr>
          <w:sz w:val="28"/>
          <w:szCs w:val="28"/>
        </w:rPr>
      </w:pPr>
    </w:p>
    <w:p w:rsidR="00875BB5" w:rsidRDefault="004166A7" w:rsidP="00A17BA0">
      <w:pPr>
        <w:pStyle w:val="1"/>
        <w:keepLines/>
        <w:jc w:val="both"/>
        <w:rPr>
          <w:b/>
          <w:bCs/>
          <w:szCs w:val="28"/>
        </w:rPr>
      </w:pPr>
      <w:bookmarkStart w:id="37" w:name="_Toc272848903"/>
      <w:r w:rsidRPr="00D97C17">
        <w:rPr>
          <w:b/>
          <w:bCs/>
          <w:szCs w:val="28"/>
        </w:rPr>
        <w:t>4</w:t>
      </w:r>
      <w:r w:rsidR="00875BB5" w:rsidRPr="00D97C17">
        <w:rPr>
          <w:b/>
          <w:bCs/>
          <w:szCs w:val="28"/>
        </w:rPr>
        <w:t>.</w:t>
      </w:r>
      <w:r w:rsidRPr="00D97C17">
        <w:rPr>
          <w:b/>
          <w:bCs/>
          <w:szCs w:val="28"/>
        </w:rPr>
        <w:t>3</w:t>
      </w:r>
      <w:r w:rsidR="00875BB5" w:rsidRPr="00D97C17">
        <w:rPr>
          <w:b/>
          <w:bCs/>
          <w:szCs w:val="28"/>
        </w:rPr>
        <w:t xml:space="preserve"> Оценка адекватности и точности модели</w:t>
      </w:r>
      <w:bookmarkEnd w:id="37"/>
    </w:p>
    <w:p w:rsidR="000822EC" w:rsidRPr="000822EC" w:rsidRDefault="000822EC" w:rsidP="000822EC"/>
    <w:p w:rsidR="00875BB5" w:rsidRPr="00D97C17" w:rsidRDefault="00875BB5" w:rsidP="00A17BA0">
      <w:pPr>
        <w:spacing w:line="360" w:lineRule="auto"/>
        <w:ind w:firstLine="709"/>
        <w:jc w:val="both"/>
        <w:rPr>
          <w:sz w:val="28"/>
          <w:szCs w:val="28"/>
        </w:rPr>
      </w:pPr>
      <w:r w:rsidRPr="00D97C17">
        <w:rPr>
          <w:sz w:val="28"/>
          <w:szCs w:val="28"/>
        </w:rPr>
        <w:t xml:space="preserve">Полученный различными методами прогноз объема </w:t>
      </w:r>
      <w:r w:rsidR="004217D5" w:rsidRPr="00D97C17">
        <w:rPr>
          <w:sz w:val="28"/>
          <w:szCs w:val="28"/>
        </w:rPr>
        <w:t>рынка бытовой техники г. Уфа</w:t>
      </w:r>
      <w:r w:rsidRPr="00D97C17">
        <w:rPr>
          <w:sz w:val="28"/>
          <w:szCs w:val="28"/>
        </w:rPr>
        <w:t xml:space="preserve"> необходимо оценить.</w:t>
      </w:r>
    </w:p>
    <w:p w:rsidR="00875BB5" w:rsidRPr="00D97C17" w:rsidRDefault="00875BB5" w:rsidP="00A17BA0">
      <w:pPr>
        <w:spacing w:line="360" w:lineRule="auto"/>
        <w:ind w:firstLine="709"/>
        <w:jc w:val="both"/>
        <w:rPr>
          <w:sz w:val="28"/>
          <w:szCs w:val="28"/>
        </w:rPr>
      </w:pPr>
      <w:r w:rsidRPr="00D97C17">
        <w:rPr>
          <w:sz w:val="28"/>
          <w:szCs w:val="28"/>
        </w:rPr>
        <w:t xml:space="preserve">Для эффективной оценки адекватности моделей, позволяющих спрогнозировать </w:t>
      </w:r>
      <w:r w:rsidR="004217D5" w:rsidRPr="00D97C17">
        <w:rPr>
          <w:sz w:val="28"/>
          <w:szCs w:val="28"/>
        </w:rPr>
        <w:t>объем рынка</w:t>
      </w:r>
      <w:r w:rsidRPr="00D97C17">
        <w:rPr>
          <w:sz w:val="28"/>
          <w:szCs w:val="28"/>
        </w:rPr>
        <w:t>, рассчитаем коэффициенты детерминации по формуле (1.55):</w:t>
      </w:r>
    </w:p>
    <w:p w:rsidR="000822EC" w:rsidRDefault="000822EC" w:rsidP="00A17BA0">
      <w:pPr>
        <w:spacing w:line="360" w:lineRule="auto"/>
        <w:ind w:firstLine="709"/>
        <w:jc w:val="both"/>
        <w:rPr>
          <w:sz w:val="28"/>
          <w:szCs w:val="28"/>
        </w:rPr>
      </w:pPr>
    </w:p>
    <w:p w:rsidR="00875BB5" w:rsidRPr="00D97C17" w:rsidRDefault="00875BB5" w:rsidP="00A17BA0">
      <w:pPr>
        <w:spacing w:line="360" w:lineRule="auto"/>
        <w:ind w:firstLine="709"/>
        <w:jc w:val="both"/>
        <w:rPr>
          <w:sz w:val="28"/>
          <w:szCs w:val="28"/>
        </w:rPr>
      </w:pPr>
      <w:r w:rsidRPr="00D97C17">
        <w:rPr>
          <w:sz w:val="28"/>
          <w:szCs w:val="28"/>
        </w:rPr>
        <w:t xml:space="preserve">Таблица </w:t>
      </w:r>
      <w:r w:rsidR="004217D5" w:rsidRPr="00D97C17">
        <w:rPr>
          <w:sz w:val="28"/>
          <w:szCs w:val="28"/>
        </w:rPr>
        <w:t>4.4</w:t>
      </w:r>
      <w:r w:rsidR="000822EC">
        <w:rPr>
          <w:sz w:val="28"/>
          <w:szCs w:val="28"/>
        </w:rPr>
        <w:t xml:space="preserve"> </w:t>
      </w:r>
      <w:r w:rsidRPr="00D97C17">
        <w:rPr>
          <w:sz w:val="28"/>
          <w:szCs w:val="28"/>
        </w:rPr>
        <w:t>Коэффициенты детерминации</w:t>
      </w:r>
    </w:p>
    <w:tbl>
      <w:tblPr>
        <w:tblW w:w="9072" w:type="dxa"/>
        <w:jc w:val="center"/>
        <w:tblLook w:val="0000" w:firstRow="0" w:lastRow="0" w:firstColumn="0" w:lastColumn="0" w:noHBand="0" w:noVBand="0"/>
      </w:tblPr>
      <w:tblGrid>
        <w:gridCol w:w="6427"/>
        <w:gridCol w:w="2645"/>
      </w:tblGrid>
      <w:tr w:rsidR="00875BB5" w:rsidRPr="00D97C17" w:rsidTr="000822EC">
        <w:trPr>
          <w:trHeight w:val="255"/>
          <w:jc w:val="center"/>
        </w:trPr>
        <w:tc>
          <w:tcPr>
            <w:tcW w:w="3484" w:type="dxa"/>
            <w:tcBorders>
              <w:top w:val="single" w:sz="4" w:space="0" w:color="auto"/>
              <w:left w:val="single" w:sz="4" w:space="0" w:color="auto"/>
              <w:bottom w:val="single" w:sz="4" w:space="0" w:color="auto"/>
              <w:right w:val="single" w:sz="4" w:space="0" w:color="auto"/>
            </w:tcBorders>
            <w:noWrap/>
            <w:vAlign w:val="bottom"/>
          </w:tcPr>
          <w:p w:rsidR="00875BB5" w:rsidRPr="00D97C17" w:rsidRDefault="00875BB5" w:rsidP="000822EC">
            <w:pPr>
              <w:pStyle w:val="12"/>
            </w:pPr>
            <w:r w:rsidRPr="00D97C17">
              <w:t>Метод прогнозирования</w:t>
            </w:r>
          </w:p>
        </w:tc>
        <w:tc>
          <w:tcPr>
            <w:tcW w:w="1361" w:type="dxa"/>
            <w:tcBorders>
              <w:top w:val="single" w:sz="4" w:space="0" w:color="auto"/>
              <w:left w:val="nil"/>
              <w:bottom w:val="single" w:sz="4" w:space="0" w:color="auto"/>
              <w:right w:val="single" w:sz="4" w:space="0" w:color="auto"/>
            </w:tcBorders>
            <w:noWrap/>
            <w:vAlign w:val="bottom"/>
          </w:tcPr>
          <w:p w:rsidR="00875BB5" w:rsidRPr="00D97C17" w:rsidRDefault="00875BB5" w:rsidP="000822EC">
            <w:pPr>
              <w:pStyle w:val="12"/>
            </w:pPr>
            <w:r w:rsidRPr="00D97C17">
              <w:t>Коэффициент детерминации</w:t>
            </w:r>
          </w:p>
        </w:tc>
      </w:tr>
      <w:tr w:rsidR="00875BB5" w:rsidRPr="00D97C17" w:rsidTr="000822EC">
        <w:trPr>
          <w:trHeight w:val="255"/>
          <w:jc w:val="center"/>
        </w:trPr>
        <w:tc>
          <w:tcPr>
            <w:tcW w:w="3484" w:type="dxa"/>
            <w:tcBorders>
              <w:top w:val="nil"/>
              <w:left w:val="single" w:sz="4" w:space="0" w:color="auto"/>
              <w:bottom w:val="single" w:sz="4" w:space="0" w:color="auto"/>
              <w:right w:val="single" w:sz="4" w:space="0" w:color="auto"/>
            </w:tcBorders>
            <w:noWrap/>
            <w:vAlign w:val="bottom"/>
          </w:tcPr>
          <w:p w:rsidR="00875BB5" w:rsidRPr="00D97C17" w:rsidRDefault="00875BB5" w:rsidP="000822EC">
            <w:pPr>
              <w:pStyle w:val="12"/>
            </w:pPr>
            <w:r w:rsidRPr="00D97C17">
              <w:t>Метод Хольта</w:t>
            </w:r>
          </w:p>
        </w:tc>
        <w:tc>
          <w:tcPr>
            <w:tcW w:w="1361" w:type="dxa"/>
            <w:tcBorders>
              <w:top w:val="nil"/>
              <w:left w:val="nil"/>
              <w:bottom w:val="single" w:sz="4" w:space="0" w:color="auto"/>
              <w:right w:val="single" w:sz="4" w:space="0" w:color="auto"/>
            </w:tcBorders>
            <w:noWrap/>
            <w:vAlign w:val="bottom"/>
          </w:tcPr>
          <w:p w:rsidR="00875BB5" w:rsidRPr="00D97C17" w:rsidRDefault="00982CB8" w:rsidP="000822EC">
            <w:pPr>
              <w:pStyle w:val="12"/>
            </w:pPr>
            <w:r w:rsidRPr="00D97C17">
              <w:t>0,768</w:t>
            </w:r>
          </w:p>
        </w:tc>
      </w:tr>
      <w:tr w:rsidR="00875BB5" w:rsidRPr="00D97C17" w:rsidTr="000822EC">
        <w:trPr>
          <w:trHeight w:val="255"/>
          <w:jc w:val="center"/>
        </w:trPr>
        <w:tc>
          <w:tcPr>
            <w:tcW w:w="3484" w:type="dxa"/>
            <w:tcBorders>
              <w:top w:val="nil"/>
              <w:left w:val="single" w:sz="4" w:space="0" w:color="auto"/>
              <w:bottom w:val="single" w:sz="4" w:space="0" w:color="auto"/>
              <w:right w:val="single" w:sz="4" w:space="0" w:color="auto"/>
            </w:tcBorders>
            <w:noWrap/>
            <w:vAlign w:val="bottom"/>
          </w:tcPr>
          <w:p w:rsidR="00875BB5" w:rsidRPr="00D97C17" w:rsidRDefault="00875BB5" w:rsidP="000822EC">
            <w:pPr>
              <w:pStyle w:val="12"/>
            </w:pPr>
            <w:r w:rsidRPr="00D97C17">
              <w:t>Аддитивная модель;</w:t>
            </w:r>
          </w:p>
        </w:tc>
        <w:tc>
          <w:tcPr>
            <w:tcW w:w="1361" w:type="dxa"/>
            <w:tcBorders>
              <w:top w:val="nil"/>
              <w:left w:val="nil"/>
              <w:bottom w:val="single" w:sz="4" w:space="0" w:color="auto"/>
              <w:right w:val="single" w:sz="4" w:space="0" w:color="auto"/>
            </w:tcBorders>
            <w:noWrap/>
            <w:vAlign w:val="bottom"/>
          </w:tcPr>
          <w:p w:rsidR="00875BB5" w:rsidRPr="00D97C17" w:rsidRDefault="00982CB8" w:rsidP="000822EC">
            <w:pPr>
              <w:pStyle w:val="12"/>
            </w:pPr>
            <w:r w:rsidRPr="00D97C17">
              <w:t>0,82</w:t>
            </w:r>
            <w:r w:rsidR="00875BB5" w:rsidRPr="00D97C17">
              <w:t>5</w:t>
            </w:r>
          </w:p>
        </w:tc>
      </w:tr>
      <w:tr w:rsidR="00875BB5" w:rsidRPr="00D97C17" w:rsidTr="000822EC">
        <w:trPr>
          <w:trHeight w:val="255"/>
          <w:jc w:val="center"/>
        </w:trPr>
        <w:tc>
          <w:tcPr>
            <w:tcW w:w="3484" w:type="dxa"/>
            <w:tcBorders>
              <w:top w:val="nil"/>
              <w:left w:val="single" w:sz="4" w:space="0" w:color="auto"/>
              <w:bottom w:val="single" w:sz="4" w:space="0" w:color="auto"/>
              <w:right w:val="single" w:sz="4" w:space="0" w:color="auto"/>
            </w:tcBorders>
            <w:noWrap/>
            <w:vAlign w:val="bottom"/>
          </w:tcPr>
          <w:p w:rsidR="00875BB5" w:rsidRPr="00D97C17" w:rsidRDefault="00875BB5" w:rsidP="000822EC">
            <w:pPr>
              <w:pStyle w:val="12"/>
            </w:pPr>
            <w:r w:rsidRPr="00D97C17">
              <w:t>Мультипликативная модель</w:t>
            </w:r>
          </w:p>
        </w:tc>
        <w:tc>
          <w:tcPr>
            <w:tcW w:w="1361" w:type="dxa"/>
            <w:tcBorders>
              <w:top w:val="nil"/>
              <w:left w:val="nil"/>
              <w:bottom w:val="single" w:sz="4" w:space="0" w:color="auto"/>
              <w:right w:val="single" w:sz="4" w:space="0" w:color="auto"/>
            </w:tcBorders>
            <w:noWrap/>
            <w:vAlign w:val="bottom"/>
          </w:tcPr>
          <w:p w:rsidR="00875BB5" w:rsidRPr="00D97C17" w:rsidRDefault="00982CB8" w:rsidP="000822EC">
            <w:pPr>
              <w:pStyle w:val="12"/>
            </w:pPr>
            <w:r w:rsidRPr="00D97C17">
              <w:t>0,7</w:t>
            </w:r>
            <w:r w:rsidR="00875BB5" w:rsidRPr="00D97C17">
              <w:t>7</w:t>
            </w:r>
            <w:r w:rsidRPr="00D97C17">
              <w:t>1</w:t>
            </w:r>
          </w:p>
        </w:tc>
      </w:tr>
      <w:tr w:rsidR="00875BB5" w:rsidRPr="00D97C17" w:rsidTr="000822EC">
        <w:trPr>
          <w:trHeight w:val="255"/>
          <w:jc w:val="center"/>
        </w:trPr>
        <w:tc>
          <w:tcPr>
            <w:tcW w:w="3484" w:type="dxa"/>
            <w:tcBorders>
              <w:top w:val="nil"/>
              <w:left w:val="single" w:sz="4" w:space="0" w:color="auto"/>
              <w:bottom w:val="single" w:sz="4" w:space="0" w:color="auto"/>
              <w:right w:val="single" w:sz="4" w:space="0" w:color="auto"/>
            </w:tcBorders>
            <w:noWrap/>
            <w:vAlign w:val="bottom"/>
          </w:tcPr>
          <w:p w:rsidR="00875BB5" w:rsidRPr="00D97C17" w:rsidRDefault="00875BB5" w:rsidP="000822EC">
            <w:pPr>
              <w:pStyle w:val="12"/>
            </w:pPr>
            <w:r w:rsidRPr="00D97C17">
              <w:t>Прогноз с использованием индексов.</w:t>
            </w:r>
          </w:p>
        </w:tc>
        <w:tc>
          <w:tcPr>
            <w:tcW w:w="1361" w:type="dxa"/>
            <w:tcBorders>
              <w:top w:val="nil"/>
              <w:left w:val="nil"/>
              <w:bottom w:val="single" w:sz="4" w:space="0" w:color="auto"/>
              <w:right w:val="single" w:sz="4" w:space="0" w:color="auto"/>
            </w:tcBorders>
            <w:noWrap/>
            <w:vAlign w:val="bottom"/>
          </w:tcPr>
          <w:p w:rsidR="00875BB5" w:rsidRPr="00D97C17" w:rsidRDefault="00982CB8" w:rsidP="000822EC">
            <w:pPr>
              <w:pStyle w:val="12"/>
            </w:pPr>
            <w:r w:rsidRPr="00D97C17">
              <w:t>0,974</w:t>
            </w:r>
          </w:p>
        </w:tc>
      </w:tr>
    </w:tbl>
    <w:p w:rsidR="00875BB5" w:rsidRPr="00D97C17" w:rsidRDefault="00875BB5" w:rsidP="00A17BA0">
      <w:pPr>
        <w:spacing w:line="360" w:lineRule="auto"/>
        <w:ind w:firstLine="709"/>
        <w:jc w:val="both"/>
        <w:rPr>
          <w:sz w:val="28"/>
          <w:szCs w:val="28"/>
        </w:rPr>
      </w:pPr>
    </w:p>
    <w:p w:rsidR="00875BB5" w:rsidRPr="00D97C17" w:rsidRDefault="00875BB5" w:rsidP="00A17BA0">
      <w:pPr>
        <w:spacing w:line="360" w:lineRule="auto"/>
        <w:ind w:firstLine="709"/>
        <w:jc w:val="both"/>
        <w:rPr>
          <w:sz w:val="28"/>
          <w:szCs w:val="28"/>
        </w:rPr>
      </w:pPr>
      <w:r w:rsidRPr="00D97C17">
        <w:rPr>
          <w:sz w:val="28"/>
          <w:szCs w:val="28"/>
        </w:rPr>
        <w:t xml:space="preserve">Наиболее высокий коэффициент детерминации у </w:t>
      </w:r>
      <w:r w:rsidR="00982CB8" w:rsidRPr="00D97C17">
        <w:rPr>
          <w:sz w:val="28"/>
          <w:szCs w:val="28"/>
        </w:rPr>
        <w:t>модели с использованием индексов</w:t>
      </w:r>
      <w:r w:rsidRPr="00D97C17">
        <w:rPr>
          <w:sz w:val="28"/>
          <w:szCs w:val="28"/>
        </w:rPr>
        <w:t>, что говорит об адекватности этой модели.</w:t>
      </w:r>
    </w:p>
    <w:p w:rsidR="00982CB8" w:rsidRDefault="00982CB8" w:rsidP="00A17BA0">
      <w:pPr>
        <w:pStyle w:val="0"/>
        <w:ind w:firstLine="709"/>
      </w:pPr>
      <w:r w:rsidRPr="00D97C17">
        <w:t xml:space="preserve">Прогноз на </w:t>
      </w:r>
      <w:smartTag w:uri="urn:schemas-microsoft-com:office:smarttags" w:element="metricconverter">
        <w:smartTagPr>
          <w:attr w:name="ProductID" w:val="2010 г"/>
        </w:smartTagPr>
        <w:r w:rsidRPr="00D97C17">
          <w:t>2010 г</w:t>
        </w:r>
      </w:smartTag>
      <w:r w:rsidRPr="00D97C17">
        <w:t xml:space="preserve">. построен с помощью наиболее точного и адекватного метода – с помощью индексов. Результаты представлены на рис. </w:t>
      </w:r>
      <w:r w:rsidR="004217D5" w:rsidRPr="00D97C17">
        <w:t>4.2</w:t>
      </w:r>
      <w:r w:rsidRPr="00D97C17">
        <w:t>.</w:t>
      </w:r>
    </w:p>
    <w:p w:rsidR="000822EC" w:rsidRPr="000822EC" w:rsidRDefault="000822EC" w:rsidP="000822EC"/>
    <w:p w:rsidR="00982CB8" w:rsidRPr="00D97C17" w:rsidRDefault="00B361BA" w:rsidP="00A17BA0">
      <w:pPr>
        <w:pStyle w:val="0"/>
        <w:ind w:firstLine="709"/>
      </w:pPr>
      <w:r>
        <w:pict>
          <v:shape id="_x0000_i1220" type="#_x0000_t75" style="width:315.75pt;height:195pt">
            <v:imagedata r:id="rId376" o:title=""/>
          </v:shape>
        </w:pict>
      </w:r>
    </w:p>
    <w:p w:rsidR="00982CB8" w:rsidRPr="00D97C17" w:rsidRDefault="00982CB8" w:rsidP="00A17BA0">
      <w:pPr>
        <w:spacing w:line="360" w:lineRule="auto"/>
        <w:ind w:firstLine="709"/>
        <w:jc w:val="both"/>
        <w:rPr>
          <w:sz w:val="28"/>
          <w:szCs w:val="28"/>
        </w:rPr>
      </w:pPr>
      <w:r w:rsidRPr="00D97C17">
        <w:rPr>
          <w:sz w:val="28"/>
          <w:szCs w:val="28"/>
        </w:rPr>
        <w:t>Рис.</w:t>
      </w:r>
      <w:r w:rsidR="004217D5" w:rsidRPr="00D97C17">
        <w:rPr>
          <w:sz w:val="28"/>
          <w:szCs w:val="28"/>
        </w:rPr>
        <w:t xml:space="preserve"> 4.2</w:t>
      </w:r>
      <w:r w:rsidRPr="00D97C17">
        <w:rPr>
          <w:sz w:val="28"/>
          <w:szCs w:val="28"/>
        </w:rPr>
        <w:t xml:space="preserve">. Прогноз на </w:t>
      </w:r>
      <w:smartTag w:uri="urn:schemas-microsoft-com:office:smarttags" w:element="metricconverter">
        <w:smartTagPr>
          <w:attr w:name="ProductID" w:val="2010 г"/>
        </w:smartTagPr>
        <w:r w:rsidRPr="00D97C17">
          <w:rPr>
            <w:sz w:val="28"/>
            <w:szCs w:val="28"/>
          </w:rPr>
          <w:t>2010 г</w:t>
        </w:r>
      </w:smartTag>
      <w:r w:rsidRPr="00D97C17">
        <w:rPr>
          <w:sz w:val="28"/>
          <w:szCs w:val="28"/>
        </w:rPr>
        <w:t>.</w:t>
      </w:r>
    </w:p>
    <w:p w:rsidR="000822EC" w:rsidRDefault="000822EC" w:rsidP="00A17BA0">
      <w:pPr>
        <w:spacing w:line="360" w:lineRule="auto"/>
        <w:ind w:firstLine="709"/>
        <w:jc w:val="both"/>
        <w:rPr>
          <w:sz w:val="28"/>
          <w:szCs w:val="28"/>
        </w:rPr>
      </w:pPr>
    </w:p>
    <w:p w:rsidR="00982CB8" w:rsidRPr="00D97C17" w:rsidRDefault="00982CB8" w:rsidP="00A17BA0">
      <w:pPr>
        <w:spacing w:line="360" w:lineRule="auto"/>
        <w:ind w:firstLine="709"/>
        <w:jc w:val="both"/>
        <w:rPr>
          <w:sz w:val="28"/>
          <w:szCs w:val="28"/>
        </w:rPr>
      </w:pPr>
      <w:r w:rsidRPr="00D97C17">
        <w:rPr>
          <w:sz w:val="28"/>
          <w:szCs w:val="28"/>
        </w:rPr>
        <w:t xml:space="preserve">Таблица </w:t>
      </w:r>
      <w:r w:rsidR="004217D5" w:rsidRPr="00D97C17">
        <w:rPr>
          <w:sz w:val="28"/>
          <w:szCs w:val="28"/>
        </w:rPr>
        <w:t>4.5</w:t>
      </w:r>
      <w:r w:rsidR="000822EC">
        <w:rPr>
          <w:sz w:val="28"/>
          <w:szCs w:val="28"/>
        </w:rPr>
        <w:t xml:space="preserve"> </w:t>
      </w:r>
      <w:r w:rsidRPr="00D97C17">
        <w:rPr>
          <w:sz w:val="28"/>
          <w:szCs w:val="28"/>
        </w:rPr>
        <w:t xml:space="preserve">Прогнозные значения на </w:t>
      </w:r>
      <w:smartTag w:uri="urn:schemas-microsoft-com:office:smarttags" w:element="metricconverter">
        <w:smartTagPr>
          <w:attr w:name="ProductID" w:val="2010 г"/>
        </w:smartTagPr>
        <w:r w:rsidRPr="00D97C17">
          <w:rPr>
            <w:sz w:val="28"/>
            <w:szCs w:val="28"/>
          </w:rPr>
          <w:t>2010 г</w:t>
        </w:r>
      </w:smartTag>
      <w:r w:rsidRPr="00D97C17">
        <w:rPr>
          <w:sz w:val="28"/>
          <w:szCs w:val="28"/>
        </w:rPr>
        <w:t>.</w:t>
      </w:r>
    </w:p>
    <w:tbl>
      <w:tblPr>
        <w:tblW w:w="9072" w:type="dxa"/>
        <w:jc w:val="center"/>
        <w:tblLook w:val="0000" w:firstRow="0" w:lastRow="0" w:firstColumn="0" w:lastColumn="0" w:noHBand="0" w:noVBand="0"/>
      </w:tblPr>
      <w:tblGrid>
        <w:gridCol w:w="3925"/>
        <w:gridCol w:w="5147"/>
      </w:tblGrid>
      <w:tr w:rsidR="00CF629A" w:rsidRPr="00D97C17" w:rsidTr="000822EC">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CF629A" w:rsidRPr="00D97C17" w:rsidRDefault="00CF629A" w:rsidP="000822EC">
            <w:pPr>
              <w:pStyle w:val="12"/>
            </w:pPr>
            <w:r w:rsidRPr="00D97C17">
              <w:t>Квартал</w:t>
            </w:r>
          </w:p>
        </w:tc>
        <w:tc>
          <w:tcPr>
            <w:tcW w:w="1128" w:type="dxa"/>
            <w:tcBorders>
              <w:top w:val="single" w:sz="4" w:space="0" w:color="auto"/>
              <w:left w:val="nil"/>
              <w:bottom w:val="single" w:sz="4" w:space="0" w:color="auto"/>
              <w:right w:val="single" w:sz="4" w:space="0" w:color="auto"/>
            </w:tcBorders>
            <w:noWrap/>
            <w:vAlign w:val="bottom"/>
          </w:tcPr>
          <w:p w:rsidR="00CF629A" w:rsidRPr="00D97C17" w:rsidRDefault="00CF629A" w:rsidP="000822EC">
            <w:pPr>
              <w:pStyle w:val="12"/>
            </w:pPr>
            <w:r w:rsidRPr="00D97C17">
              <w:t>Прогнозные значения</w:t>
            </w:r>
          </w:p>
        </w:tc>
      </w:tr>
      <w:tr w:rsidR="00CF629A"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F629A" w:rsidRPr="00D97C17" w:rsidRDefault="00CF629A" w:rsidP="000822EC">
            <w:pPr>
              <w:pStyle w:val="12"/>
            </w:pPr>
            <w:r w:rsidRPr="00D97C17">
              <w:t>I</w:t>
            </w:r>
          </w:p>
        </w:tc>
        <w:tc>
          <w:tcPr>
            <w:tcW w:w="1128" w:type="dxa"/>
            <w:tcBorders>
              <w:top w:val="nil"/>
              <w:left w:val="nil"/>
              <w:bottom w:val="single" w:sz="4" w:space="0" w:color="auto"/>
              <w:right w:val="single" w:sz="4" w:space="0" w:color="auto"/>
            </w:tcBorders>
            <w:noWrap/>
            <w:vAlign w:val="bottom"/>
          </w:tcPr>
          <w:p w:rsidR="00CF629A" w:rsidRPr="00D97C17" w:rsidRDefault="00CF629A" w:rsidP="000822EC">
            <w:pPr>
              <w:pStyle w:val="12"/>
            </w:pPr>
            <w:r w:rsidRPr="00D97C17">
              <w:t>1953724</w:t>
            </w:r>
          </w:p>
        </w:tc>
      </w:tr>
      <w:tr w:rsidR="00CF629A"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F629A" w:rsidRPr="00D97C17" w:rsidRDefault="00CF629A" w:rsidP="000822EC">
            <w:pPr>
              <w:pStyle w:val="12"/>
            </w:pPr>
            <w:r w:rsidRPr="00D97C17">
              <w:t>II</w:t>
            </w:r>
          </w:p>
        </w:tc>
        <w:tc>
          <w:tcPr>
            <w:tcW w:w="1128" w:type="dxa"/>
            <w:tcBorders>
              <w:top w:val="nil"/>
              <w:left w:val="nil"/>
              <w:bottom w:val="single" w:sz="4" w:space="0" w:color="auto"/>
              <w:right w:val="single" w:sz="4" w:space="0" w:color="auto"/>
            </w:tcBorders>
            <w:noWrap/>
            <w:vAlign w:val="bottom"/>
          </w:tcPr>
          <w:p w:rsidR="00CF629A" w:rsidRPr="00D97C17" w:rsidRDefault="00CF629A" w:rsidP="000822EC">
            <w:pPr>
              <w:pStyle w:val="12"/>
            </w:pPr>
            <w:r w:rsidRPr="00D97C17">
              <w:t>2036834</w:t>
            </w:r>
          </w:p>
        </w:tc>
      </w:tr>
      <w:tr w:rsidR="00CF629A"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F629A" w:rsidRPr="00D97C17" w:rsidRDefault="00CF629A" w:rsidP="000822EC">
            <w:pPr>
              <w:pStyle w:val="12"/>
            </w:pPr>
            <w:r w:rsidRPr="00D97C17">
              <w:t>III</w:t>
            </w:r>
          </w:p>
        </w:tc>
        <w:tc>
          <w:tcPr>
            <w:tcW w:w="1128" w:type="dxa"/>
            <w:tcBorders>
              <w:top w:val="nil"/>
              <w:left w:val="nil"/>
              <w:bottom w:val="single" w:sz="4" w:space="0" w:color="auto"/>
              <w:right w:val="single" w:sz="4" w:space="0" w:color="auto"/>
            </w:tcBorders>
            <w:noWrap/>
            <w:vAlign w:val="bottom"/>
          </w:tcPr>
          <w:p w:rsidR="00CF629A" w:rsidRPr="00D97C17" w:rsidRDefault="00CF629A" w:rsidP="000822EC">
            <w:pPr>
              <w:pStyle w:val="12"/>
            </w:pPr>
            <w:r w:rsidRPr="00D97C17">
              <w:t>2073799</w:t>
            </w:r>
          </w:p>
        </w:tc>
      </w:tr>
      <w:tr w:rsidR="00CF629A" w:rsidRPr="00D97C17" w:rsidTr="000822EC">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CF629A" w:rsidRPr="00D97C17" w:rsidRDefault="00CF629A" w:rsidP="000822EC">
            <w:pPr>
              <w:pStyle w:val="12"/>
            </w:pPr>
            <w:r w:rsidRPr="00D97C17">
              <w:t>IV</w:t>
            </w:r>
          </w:p>
        </w:tc>
        <w:tc>
          <w:tcPr>
            <w:tcW w:w="1128" w:type="dxa"/>
            <w:tcBorders>
              <w:top w:val="nil"/>
              <w:left w:val="nil"/>
              <w:bottom w:val="single" w:sz="4" w:space="0" w:color="auto"/>
              <w:right w:val="single" w:sz="4" w:space="0" w:color="auto"/>
            </w:tcBorders>
            <w:noWrap/>
            <w:vAlign w:val="bottom"/>
          </w:tcPr>
          <w:p w:rsidR="00CF629A" w:rsidRPr="00D97C17" w:rsidRDefault="00CF629A" w:rsidP="000822EC">
            <w:pPr>
              <w:pStyle w:val="12"/>
            </w:pPr>
            <w:r w:rsidRPr="00D97C17">
              <w:t>2120464</w:t>
            </w:r>
          </w:p>
        </w:tc>
      </w:tr>
    </w:tbl>
    <w:p w:rsidR="00CF629A" w:rsidRPr="00D97C17" w:rsidRDefault="00CF629A" w:rsidP="00A17BA0">
      <w:pPr>
        <w:spacing w:line="360" w:lineRule="auto"/>
        <w:ind w:firstLine="709"/>
        <w:jc w:val="both"/>
        <w:rPr>
          <w:sz w:val="28"/>
          <w:szCs w:val="28"/>
        </w:rPr>
      </w:pPr>
    </w:p>
    <w:p w:rsidR="00AD0EA5" w:rsidRPr="00D97C17" w:rsidRDefault="00982CB8" w:rsidP="00A17BA0">
      <w:pPr>
        <w:spacing w:line="360" w:lineRule="auto"/>
        <w:ind w:firstLine="709"/>
        <w:jc w:val="both"/>
        <w:rPr>
          <w:sz w:val="28"/>
          <w:szCs w:val="28"/>
        </w:rPr>
      </w:pPr>
      <w:r w:rsidRPr="00D97C17">
        <w:rPr>
          <w:sz w:val="28"/>
          <w:szCs w:val="28"/>
        </w:rPr>
        <w:t xml:space="preserve">На основе данного прогноза можно сделать вывод, что </w:t>
      </w:r>
      <w:r w:rsidR="00AD0EA5" w:rsidRPr="00D97C17">
        <w:rPr>
          <w:sz w:val="28"/>
          <w:szCs w:val="28"/>
        </w:rPr>
        <w:t>на рынке бытовой техники г. Уфа</w:t>
      </w:r>
      <w:r w:rsidRPr="00D97C17">
        <w:rPr>
          <w:sz w:val="28"/>
          <w:szCs w:val="28"/>
        </w:rPr>
        <w:t xml:space="preserve"> в </w:t>
      </w:r>
      <w:smartTag w:uri="urn:schemas-microsoft-com:office:smarttags" w:element="metricconverter">
        <w:smartTagPr>
          <w:attr w:name="ProductID" w:val="2010 г"/>
        </w:smartTagPr>
        <w:r w:rsidRPr="00D97C17">
          <w:rPr>
            <w:sz w:val="28"/>
            <w:szCs w:val="28"/>
          </w:rPr>
          <w:t>2010 г</w:t>
        </w:r>
      </w:smartTag>
      <w:r w:rsidRPr="00D97C17">
        <w:rPr>
          <w:sz w:val="28"/>
          <w:szCs w:val="28"/>
        </w:rPr>
        <w:t xml:space="preserve">. ожидается увеличение </w:t>
      </w:r>
      <w:r w:rsidR="00AD0EA5" w:rsidRPr="00D97C17">
        <w:rPr>
          <w:sz w:val="28"/>
          <w:szCs w:val="28"/>
        </w:rPr>
        <w:t>объемов продаж.</w:t>
      </w:r>
    </w:p>
    <w:p w:rsidR="00982CB8" w:rsidRPr="00D97C17" w:rsidRDefault="00982CB8" w:rsidP="00A17BA0">
      <w:pPr>
        <w:spacing w:line="360" w:lineRule="auto"/>
        <w:ind w:firstLine="709"/>
        <w:jc w:val="both"/>
        <w:rPr>
          <w:sz w:val="28"/>
          <w:szCs w:val="28"/>
        </w:rPr>
      </w:pPr>
      <w:r w:rsidRPr="00D97C17">
        <w:rPr>
          <w:sz w:val="28"/>
          <w:szCs w:val="28"/>
        </w:rPr>
        <w:t xml:space="preserve">Прогнозируемый </w:t>
      </w:r>
      <w:r w:rsidR="00AD0EA5" w:rsidRPr="00D97C17">
        <w:rPr>
          <w:sz w:val="28"/>
          <w:szCs w:val="28"/>
        </w:rPr>
        <w:t>годовой объем продаж</w:t>
      </w:r>
      <w:r w:rsidRPr="00D97C17">
        <w:rPr>
          <w:sz w:val="28"/>
          <w:szCs w:val="28"/>
        </w:rPr>
        <w:t xml:space="preserve"> за </w:t>
      </w:r>
      <w:smartTag w:uri="urn:schemas-microsoft-com:office:smarttags" w:element="metricconverter">
        <w:smartTagPr>
          <w:attr w:name="ProductID" w:val="2010 г"/>
        </w:smartTagPr>
        <w:r w:rsidRPr="00D97C17">
          <w:rPr>
            <w:sz w:val="28"/>
            <w:szCs w:val="28"/>
          </w:rPr>
          <w:t>2010 г</w:t>
        </w:r>
      </w:smartTag>
      <w:r w:rsidRPr="00D97C17">
        <w:rPr>
          <w:sz w:val="28"/>
          <w:szCs w:val="28"/>
        </w:rPr>
        <w:t xml:space="preserve">. составит </w:t>
      </w:r>
      <w:r w:rsidR="00AD0EA5" w:rsidRPr="00D97C17">
        <w:rPr>
          <w:sz w:val="28"/>
          <w:szCs w:val="28"/>
        </w:rPr>
        <w:t>8</w:t>
      </w:r>
      <w:r w:rsidR="00D97C17">
        <w:rPr>
          <w:sz w:val="28"/>
          <w:szCs w:val="28"/>
        </w:rPr>
        <w:t xml:space="preserve"> </w:t>
      </w:r>
      <w:r w:rsidR="00AD0EA5" w:rsidRPr="00D97C17">
        <w:rPr>
          <w:sz w:val="28"/>
          <w:szCs w:val="28"/>
        </w:rPr>
        <w:t>184</w:t>
      </w:r>
      <w:r w:rsidR="00D97C17">
        <w:rPr>
          <w:sz w:val="28"/>
          <w:szCs w:val="28"/>
        </w:rPr>
        <w:t xml:space="preserve"> </w:t>
      </w:r>
      <w:r w:rsidR="00AD0EA5" w:rsidRPr="00D97C17">
        <w:rPr>
          <w:sz w:val="28"/>
          <w:szCs w:val="28"/>
        </w:rPr>
        <w:t>821</w:t>
      </w:r>
      <w:r w:rsidRPr="00D97C17">
        <w:rPr>
          <w:sz w:val="28"/>
          <w:szCs w:val="28"/>
        </w:rPr>
        <w:t xml:space="preserve"> руб.</w:t>
      </w:r>
    </w:p>
    <w:p w:rsidR="00696267" w:rsidRDefault="00696267" w:rsidP="00A17BA0">
      <w:pPr>
        <w:pStyle w:val="1"/>
        <w:jc w:val="both"/>
        <w:rPr>
          <w:b/>
          <w:bCs/>
        </w:rPr>
      </w:pPr>
      <w:r w:rsidRPr="00D97C17">
        <w:rPr>
          <w:szCs w:val="28"/>
        </w:rPr>
        <w:br w:type="page"/>
      </w:r>
      <w:bookmarkStart w:id="38" w:name="_Toc263899829"/>
      <w:bookmarkStart w:id="39" w:name="_Toc272848904"/>
      <w:r w:rsidRPr="00D97C17">
        <w:rPr>
          <w:b/>
          <w:bCs/>
        </w:rPr>
        <w:t>ЗАКЛЮЧЕНИЕ</w:t>
      </w:r>
      <w:bookmarkEnd w:id="38"/>
      <w:bookmarkEnd w:id="39"/>
    </w:p>
    <w:p w:rsidR="000822EC" w:rsidRPr="000822EC" w:rsidRDefault="000822EC" w:rsidP="000822EC"/>
    <w:p w:rsidR="00AD0EA5" w:rsidRPr="00D97C17" w:rsidRDefault="00696267" w:rsidP="00A17BA0">
      <w:pPr>
        <w:pStyle w:val="0"/>
        <w:ind w:firstLine="709"/>
      </w:pPr>
      <w:r w:rsidRPr="00D97C17">
        <w:t xml:space="preserve">В </w:t>
      </w:r>
      <w:r w:rsidR="00AD0EA5" w:rsidRPr="00D97C17">
        <w:t xml:space="preserve">ходе написания курсовой работы приобретены практические навыки поиска и систематизации собранного материала для статистического исследования, </w:t>
      </w:r>
      <w:r w:rsidRPr="00D97C17">
        <w:t xml:space="preserve">исследованы теоретические и прикладные аспекты прогнозирования на основе временных рядов. </w:t>
      </w:r>
    </w:p>
    <w:p w:rsidR="00696267" w:rsidRPr="00D97C17" w:rsidRDefault="00696267" w:rsidP="00A17BA0">
      <w:pPr>
        <w:pStyle w:val="0"/>
        <w:ind w:firstLine="709"/>
      </w:pPr>
      <w:r w:rsidRPr="00D97C17">
        <w:t xml:space="preserve">Результаты применены к материалам </w:t>
      </w:r>
      <w:r w:rsidR="00AD0EA5" w:rsidRPr="00D97C17">
        <w:t>рынка бытовой техники г. Уфа</w:t>
      </w:r>
      <w:r w:rsidRPr="00D97C17">
        <w:t xml:space="preserve"> за </w:t>
      </w:r>
      <w:smartTag w:uri="urn:schemas-microsoft-com:office:smarttags" w:element="metricconverter">
        <w:smartTagPr>
          <w:attr w:name="ProductID" w:val="2010 г"/>
        </w:smartTagPr>
        <w:r w:rsidRPr="00D97C17">
          <w:t>2010 г</w:t>
        </w:r>
      </w:smartTag>
      <w:r w:rsidRPr="00D97C17">
        <w:t xml:space="preserve">. В данной работе </w:t>
      </w:r>
      <w:r w:rsidR="00AD0EA5" w:rsidRPr="00D97C17">
        <w:t xml:space="preserve">сделан графический и содержательный анализ данных, выявлена динамика основных показателей за 7 лет, </w:t>
      </w:r>
      <w:r w:rsidRPr="00D97C17">
        <w:t xml:space="preserve">разработана процедура прогнозирования, получен прогноз на </w:t>
      </w:r>
      <w:smartTag w:uri="urn:schemas-microsoft-com:office:smarttags" w:element="metricconverter">
        <w:smartTagPr>
          <w:attr w:name="ProductID" w:val="2010 г"/>
        </w:smartTagPr>
        <w:r w:rsidRPr="00D97C17">
          <w:t>2010 г</w:t>
        </w:r>
      </w:smartTag>
      <w:r w:rsidRPr="00D97C17">
        <w:t xml:space="preserve">. Также оценена и проверена адекватность моделей и сделан вывод о том, что наиболее эффективный прогноз получен </w:t>
      </w:r>
      <w:r w:rsidR="00990894" w:rsidRPr="00D97C17">
        <w:t>с помощью использования индексов</w:t>
      </w:r>
      <w:r w:rsidRPr="00D97C17">
        <w:t xml:space="preserve">. </w:t>
      </w:r>
    </w:p>
    <w:p w:rsidR="00696267" w:rsidRPr="00D97C17" w:rsidRDefault="00696267" w:rsidP="00A17BA0">
      <w:pPr>
        <w:shd w:val="clear" w:color="auto" w:fill="FFFFFF"/>
        <w:autoSpaceDE w:val="0"/>
        <w:autoSpaceDN w:val="0"/>
        <w:adjustRightInd w:val="0"/>
        <w:spacing w:line="360" w:lineRule="auto"/>
        <w:ind w:firstLine="709"/>
        <w:jc w:val="both"/>
        <w:rPr>
          <w:sz w:val="28"/>
          <w:szCs w:val="28"/>
        </w:rPr>
      </w:pPr>
      <w:r w:rsidRPr="00D97C17">
        <w:rPr>
          <w:sz w:val="28"/>
          <w:szCs w:val="28"/>
        </w:rPr>
        <w:t xml:space="preserve">В </w:t>
      </w:r>
      <w:r w:rsidR="00990894" w:rsidRPr="00D97C17">
        <w:rPr>
          <w:sz w:val="28"/>
          <w:szCs w:val="28"/>
        </w:rPr>
        <w:t>курсовой</w:t>
      </w:r>
      <w:r w:rsidRPr="00D97C17">
        <w:rPr>
          <w:sz w:val="28"/>
          <w:szCs w:val="28"/>
        </w:rPr>
        <w:t xml:space="preserve"> работе решены следующие задачи:</w:t>
      </w:r>
    </w:p>
    <w:p w:rsidR="00696267" w:rsidRPr="00D97C17" w:rsidRDefault="00696267" w:rsidP="00A17BA0">
      <w:pPr>
        <w:pStyle w:val="a3"/>
        <w:numPr>
          <w:ilvl w:val="0"/>
          <w:numId w:val="45"/>
        </w:numPr>
        <w:tabs>
          <w:tab w:val="clear" w:pos="720"/>
          <w:tab w:val="num" w:pos="0"/>
        </w:tabs>
        <w:spacing w:after="0" w:line="360" w:lineRule="auto"/>
        <w:ind w:left="0" w:firstLine="709"/>
        <w:jc w:val="both"/>
        <w:rPr>
          <w:sz w:val="28"/>
          <w:szCs w:val="28"/>
        </w:rPr>
      </w:pPr>
      <w:r w:rsidRPr="00D97C17">
        <w:rPr>
          <w:sz w:val="28"/>
          <w:szCs w:val="28"/>
        </w:rPr>
        <w:t>подготовка обзоров методов прогнозирования;</w:t>
      </w:r>
    </w:p>
    <w:p w:rsidR="00990894" w:rsidRPr="00D97C17" w:rsidRDefault="00990894" w:rsidP="00A17BA0">
      <w:pPr>
        <w:pStyle w:val="a3"/>
        <w:numPr>
          <w:ilvl w:val="0"/>
          <w:numId w:val="45"/>
        </w:numPr>
        <w:tabs>
          <w:tab w:val="clear" w:pos="720"/>
          <w:tab w:val="num" w:pos="0"/>
        </w:tabs>
        <w:spacing w:after="0" w:line="360" w:lineRule="auto"/>
        <w:ind w:left="0" w:firstLine="709"/>
        <w:jc w:val="both"/>
        <w:rPr>
          <w:sz w:val="28"/>
          <w:szCs w:val="28"/>
        </w:rPr>
      </w:pPr>
      <w:r w:rsidRPr="00D97C17">
        <w:rPr>
          <w:sz w:val="28"/>
          <w:szCs w:val="28"/>
        </w:rPr>
        <w:t xml:space="preserve">графический анализ данных об объеме </w:t>
      </w:r>
      <w:r w:rsidR="00D056F1" w:rsidRPr="00D97C17">
        <w:rPr>
          <w:sz w:val="28"/>
          <w:szCs w:val="28"/>
        </w:rPr>
        <w:t>рынка бытовой техники</w:t>
      </w:r>
      <w:r w:rsidRPr="00D97C17">
        <w:rPr>
          <w:sz w:val="28"/>
          <w:szCs w:val="28"/>
        </w:rPr>
        <w:sym w:font="Symbol" w:char="F03B"/>
      </w:r>
    </w:p>
    <w:p w:rsidR="00990894" w:rsidRPr="00D97C17" w:rsidRDefault="00990894" w:rsidP="00A17BA0">
      <w:pPr>
        <w:pStyle w:val="a3"/>
        <w:numPr>
          <w:ilvl w:val="0"/>
          <w:numId w:val="45"/>
        </w:numPr>
        <w:tabs>
          <w:tab w:val="clear" w:pos="720"/>
          <w:tab w:val="num" w:pos="0"/>
        </w:tabs>
        <w:spacing w:after="0" w:line="360" w:lineRule="auto"/>
        <w:ind w:left="0" w:firstLine="709"/>
        <w:jc w:val="both"/>
        <w:rPr>
          <w:sz w:val="28"/>
          <w:szCs w:val="28"/>
        </w:rPr>
      </w:pPr>
      <w:r w:rsidRPr="00D97C17">
        <w:rPr>
          <w:sz w:val="28"/>
          <w:szCs w:val="28"/>
        </w:rPr>
        <w:t xml:space="preserve">содержательный анализ данных об объеме </w:t>
      </w:r>
      <w:r w:rsidR="00D056F1" w:rsidRPr="00D97C17">
        <w:rPr>
          <w:sz w:val="28"/>
          <w:szCs w:val="28"/>
        </w:rPr>
        <w:t>рынка бытовой техники</w:t>
      </w:r>
      <w:r w:rsidRPr="00D97C17">
        <w:rPr>
          <w:sz w:val="28"/>
          <w:szCs w:val="28"/>
        </w:rPr>
        <w:t>;</w:t>
      </w:r>
    </w:p>
    <w:p w:rsidR="00990894" w:rsidRPr="00D97C17" w:rsidRDefault="00990894" w:rsidP="00A17BA0">
      <w:pPr>
        <w:pStyle w:val="a3"/>
        <w:numPr>
          <w:ilvl w:val="0"/>
          <w:numId w:val="45"/>
        </w:numPr>
        <w:tabs>
          <w:tab w:val="clear" w:pos="720"/>
          <w:tab w:val="num" w:pos="0"/>
        </w:tabs>
        <w:spacing w:after="0" w:line="360" w:lineRule="auto"/>
        <w:ind w:left="0" w:firstLine="709"/>
        <w:jc w:val="both"/>
        <w:rPr>
          <w:sz w:val="28"/>
          <w:szCs w:val="28"/>
        </w:rPr>
      </w:pPr>
      <w:r w:rsidRPr="00D97C17">
        <w:rPr>
          <w:sz w:val="28"/>
          <w:szCs w:val="28"/>
        </w:rPr>
        <w:t>анализ данных об объеме рынка бытовой техники на основе методов прогнозирования;</w:t>
      </w:r>
    </w:p>
    <w:p w:rsidR="00990894" w:rsidRPr="00D97C17" w:rsidRDefault="00990894" w:rsidP="00A17BA0">
      <w:pPr>
        <w:pStyle w:val="a3"/>
        <w:numPr>
          <w:ilvl w:val="0"/>
          <w:numId w:val="45"/>
        </w:numPr>
        <w:tabs>
          <w:tab w:val="clear" w:pos="720"/>
          <w:tab w:val="num" w:pos="0"/>
        </w:tabs>
        <w:spacing w:after="0" w:line="360" w:lineRule="auto"/>
        <w:ind w:left="0" w:firstLine="709"/>
        <w:jc w:val="both"/>
        <w:rPr>
          <w:sz w:val="28"/>
          <w:szCs w:val="28"/>
        </w:rPr>
      </w:pPr>
      <w:r w:rsidRPr="00D97C17">
        <w:rPr>
          <w:sz w:val="28"/>
          <w:szCs w:val="28"/>
        </w:rPr>
        <w:t xml:space="preserve">задача прогнозирования на </w:t>
      </w:r>
      <w:smartTag w:uri="urn:schemas-microsoft-com:office:smarttags" w:element="metricconverter">
        <w:smartTagPr>
          <w:attr w:name="ProductID" w:val="2009 г"/>
        </w:smartTagPr>
        <w:r w:rsidRPr="00D97C17">
          <w:rPr>
            <w:sz w:val="28"/>
            <w:szCs w:val="28"/>
          </w:rPr>
          <w:t>2009 г</w:t>
        </w:r>
      </w:smartTag>
      <w:r w:rsidRPr="00D97C17">
        <w:rPr>
          <w:sz w:val="28"/>
          <w:szCs w:val="28"/>
        </w:rPr>
        <w:t xml:space="preserve">., проверка адекватности и точности прогноза и анализ ситуации на рынке бытовой техники г. Уфа в </w:t>
      </w:r>
      <w:smartTag w:uri="urn:schemas-microsoft-com:office:smarttags" w:element="metricconverter">
        <w:smartTagPr>
          <w:attr w:name="ProductID" w:val="2009 г"/>
        </w:smartTagPr>
        <w:r w:rsidRPr="00D97C17">
          <w:rPr>
            <w:sz w:val="28"/>
            <w:szCs w:val="28"/>
          </w:rPr>
          <w:t>2009 г</w:t>
        </w:r>
      </w:smartTag>
      <w:r w:rsidRPr="00D97C17">
        <w:rPr>
          <w:sz w:val="28"/>
          <w:szCs w:val="28"/>
        </w:rPr>
        <w:t>;</w:t>
      </w:r>
    </w:p>
    <w:p w:rsidR="00990894" w:rsidRPr="00D97C17" w:rsidRDefault="00990894" w:rsidP="00A17BA0">
      <w:pPr>
        <w:pStyle w:val="a3"/>
        <w:numPr>
          <w:ilvl w:val="0"/>
          <w:numId w:val="45"/>
        </w:numPr>
        <w:tabs>
          <w:tab w:val="clear" w:pos="720"/>
          <w:tab w:val="num" w:pos="0"/>
        </w:tabs>
        <w:spacing w:after="0" w:line="360" w:lineRule="auto"/>
        <w:ind w:left="0" w:firstLine="709"/>
        <w:jc w:val="both"/>
        <w:rPr>
          <w:sz w:val="28"/>
          <w:szCs w:val="28"/>
        </w:rPr>
      </w:pPr>
      <w:r w:rsidRPr="00D97C17">
        <w:rPr>
          <w:sz w:val="28"/>
          <w:szCs w:val="28"/>
        </w:rPr>
        <w:t>выбор наилучшего метода прогнозирования;</w:t>
      </w:r>
    </w:p>
    <w:p w:rsidR="00696267" w:rsidRPr="00D97C17" w:rsidRDefault="00990894" w:rsidP="00A17BA0">
      <w:pPr>
        <w:pStyle w:val="a3"/>
        <w:numPr>
          <w:ilvl w:val="0"/>
          <w:numId w:val="45"/>
        </w:numPr>
        <w:tabs>
          <w:tab w:val="clear" w:pos="720"/>
          <w:tab w:val="num" w:pos="0"/>
        </w:tabs>
        <w:spacing w:after="0" w:line="360" w:lineRule="auto"/>
        <w:ind w:left="0" w:firstLine="709"/>
        <w:jc w:val="both"/>
        <w:rPr>
          <w:sz w:val="28"/>
          <w:szCs w:val="28"/>
        </w:rPr>
      </w:pPr>
      <w:r w:rsidRPr="00D97C17">
        <w:rPr>
          <w:sz w:val="28"/>
          <w:szCs w:val="28"/>
        </w:rPr>
        <w:t xml:space="preserve">построение прогноза на </w:t>
      </w:r>
      <w:smartTag w:uri="urn:schemas-microsoft-com:office:smarttags" w:element="metricconverter">
        <w:smartTagPr>
          <w:attr w:name="ProductID" w:val="2010 г"/>
        </w:smartTagPr>
        <w:r w:rsidRPr="00D97C17">
          <w:rPr>
            <w:sz w:val="28"/>
            <w:szCs w:val="28"/>
          </w:rPr>
          <w:t>2010 г</w:t>
        </w:r>
      </w:smartTag>
      <w:r w:rsidRPr="00D97C17">
        <w:rPr>
          <w:sz w:val="28"/>
          <w:szCs w:val="28"/>
        </w:rPr>
        <w:t xml:space="preserve">. и расчет прогнозируемого объема продаж </w:t>
      </w:r>
    </w:p>
    <w:p w:rsidR="00696267" w:rsidRPr="00D97C17" w:rsidRDefault="00696267" w:rsidP="00A17BA0">
      <w:pPr>
        <w:pStyle w:val="a3"/>
        <w:numPr>
          <w:ilvl w:val="0"/>
          <w:numId w:val="45"/>
        </w:numPr>
        <w:tabs>
          <w:tab w:val="clear" w:pos="720"/>
          <w:tab w:val="num" w:pos="0"/>
        </w:tabs>
        <w:spacing w:after="0" w:line="360" w:lineRule="auto"/>
        <w:ind w:left="0" w:firstLine="709"/>
        <w:jc w:val="both"/>
        <w:rPr>
          <w:sz w:val="28"/>
          <w:szCs w:val="28"/>
        </w:rPr>
      </w:pPr>
      <w:r w:rsidRPr="00D97C17">
        <w:rPr>
          <w:sz w:val="28"/>
          <w:szCs w:val="28"/>
        </w:rPr>
        <w:t xml:space="preserve">построение прогноза на </w:t>
      </w:r>
      <w:smartTag w:uri="urn:schemas-microsoft-com:office:smarttags" w:element="metricconverter">
        <w:smartTagPr>
          <w:attr w:name="ProductID" w:val="2008 г"/>
        </w:smartTagPr>
        <w:r w:rsidRPr="00D97C17">
          <w:rPr>
            <w:sz w:val="28"/>
            <w:szCs w:val="28"/>
          </w:rPr>
          <w:t>2008 г</w:t>
        </w:r>
      </w:smartTag>
      <w:r w:rsidRPr="00D97C17">
        <w:rPr>
          <w:sz w:val="28"/>
          <w:szCs w:val="28"/>
        </w:rPr>
        <w:t>. и проверка адекватности и точности прогноза;</w:t>
      </w:r>
    </w:p>
    <w:p w:rsidR="00696267" w:rsidRPr="00D97C17" w:rsidRDefault="00696267" w:rsidP="00A17BA0">
      <w:pPr>
        <w:pStyle w:val="a3"/>
        <w:numPr>
          <w:ilvl w:val="0"/>
          <w:numId w:val="45"/>
        </w:numPr>
        <w:tabs>
          <w:tab w:val="clear" w:pos="720"/>
          <w:tab w:val="num" w:pos="0"/>
        </w:tabs>
        <w:spacing w:after="0" w:line="360" w:lineRule="auto"/>
        <w:ind w:left="0" w:firstLine="709"/>
        <w:jc w:val="both"/>
        <w:rPr>
          <w:sz w:val="28"/>
          <w:szCs w:val="28"/>
        </w:rPr>
      </w:pPr>
      <w:r w:rsidRPr="00D97C17">
        <w:rPr>
          <w:sz w:val="28"/>
          <w:szCs w:val="28"/>
        </w:rPr>
        <w:t xml:space="preserve">построение прогноза на </w:t>
      </w:r>
      <w:smartTag w:uri="urn:schemas-microsoft-com:office:smarttags" w:element="metricconverter">
        <w:smartTagPr>
          <w:attr w:name="ProductID" w:val="2009 г"/>
        </w:smartTagPr>
        <w:r w:rsidRPr="00D97C17">
          <w:rPr>
            <w:sz w:val="28"/>
            <w:szCs w:val="28"/>
          </w:rPr>
          <w:t>2009 г</w:t>
        </w:r>
      </w:smartTag>
      <w:r w:rsidRPr="00D97C17">
        <w:rPr>
          <w:sz w:val="28"/>
          <w:szCs w:val="28"/>
        </w:rPr>
        <w:t xml:space="preserve">. и анализ ситуации на предприятии в </w:t>
      </w:r>
      <w:smartTag w:uri="urn:schemas-microsoft-com:office:smarttags" w:element="metricconverter">
        <w:smartTagPr>
          <w:attr w:name="ProductID" w:val="2009 г"/>
        </w:smartTagPr>
        <w:r w:rsidRPr="00D97C17">
          <w:rPr>
            <w:sz w:val="28"/>
            <w:szCs w:val="28"/>
          </w:rPr>
          <w:t>2009 г</w:t>
        </w:r>
      </w:smartTag>
      <w:r w:rsidRPr="00D97C17">
        <w:rPr>
          <w:sz w:val="28"/>
          <w:szCs w:val="28"/>
        </w:rPr>
        <w:t>.;</w:t>
      </w:r>
    </w:p>
    <w:p w:rsidR="00696267" w:rsidRPr="00D97C17" w:rsidRDefault="00696267" w:rsidP="00A17BA0">
      <w:pPr>
        <w:pStyle w:val="a3"/>
        <w:numPr>
          <w:ilvl w:val="0"/>
          <w:numId w:val="45"/>
        </w:numPr>
        <w:tabs>
          <w:tab w:val="clear" w:pos="720"/>
          <w:tab w:val="num" w:pos="0"/>
        </w:tabs>
        <w:spacing w:after="0" w:line="360" w:lineRule="auto"/>
        <w:ind w:left="0" w:firstLine="709"/>
        <w:jc w:val="both"/>
        <w:rPr>
          <w:sz w:val="28"/>
          <w:szCs w:val="28"/>
        </w:rPr>
      </w:pPr>
      <w:r w:rsidRPr="00D97C17">
        <w:rPr>
          <w:sz w:val="28"/>
          <w:szCs w:val="28"/>
        </w:rPr>
        <w:t>выбор наилучшего метода прогнозирования;</w:t>
      </w:r>
    </w:p>
    <w:p w:rsidR="00696267" w:rsidRPr="00D97C17" w:rsidRDefault="00696267" w:rsidP="00A17BA0">
      <w:pPr>
        <w:pStyle w:val="a3"/>
        <w:numPr>
          <w:ilvl w:val="0"/>
          <w:numId w:val="45"/>
        </w:numPr>
        <w:tabs>
          <w:tab w:val="clear" w:pos="720"/>
          <w:tab w:val="num" w:pos="0"/>
        </w:tabs>
        <w:spacing w:after="0" w:line="360" w:lineRule="auto"/>
        <w:ind w:left="0" w:firstLine="709"/>
        <w:jc w:val="both"/>
        <w:rPr>
          <w:sz w:val="28"/>
          <w:szCs w:val="28"/>
        </w:rPr>
      </w:pPr>
      <w:r w:rsidRPr="00D97C17">
        <w:rPr>
          <w:sz w:val="28"/>
          <w:szCs w:val="28"/>
        </w:rPr>
        <w:t xml:space="preserve">построение прогноза на </w:t>
      </w:r>
      <w:smartTag w:uri="urn:schemas-microsoft-com:office:smarttags" w:element="metricconverter">
        <w:smartTagPr>
          <w:attr w:name="ProductID" w:val="2010 г"/>
        </w:smartTagPr>
        <w:r w:rsidRPr="00D97C17">
          <w:rPr>
            <w:sz w:val="28"/>
            <w:szCs w:val="28"/>
          </w:rPr>
          <w:t>2010 г</w:t>
        </w:r>
      </w:smartTag>
      <w:r w:rsidRPr="00D97C17">
        <w:rPr>
          <w:sz w:val="28"/>
          <w:szCs w:val="28"/>
        </w:rPr>
        <w:t>. и расчет прогнозируемого дохода.</w:t>
      </w:r>
    </w:p>
    <w:p w:rsidR="00696267" w:rsidRPr="00D97C17" w:rsidRDefault="00696267" w:rsidP="00A17BA0">
      <w:pPr>
        <w:pStyle w:val="0"/>
        <w:ind w:firstLine="709"/>
      </w:pPr>
      <w:r w:rsidRPr="00D97C17">
        <w:t xml:space="preserve">В </w:t>
      </w:r>
      <w:r w:rsidR="00990894" w:rsidRPr="00D97C17">
        <w:t>курсовой</w:t>
      </w:r>
      <w:r w:rsidRPr="00D97C17">
        <w:t xml:space="preserve"> работе сформулированы выводы о том, что прогнозируемый </w:t>
      </w:r>
      <w:r w:rsidR="00990894" w:rsidRPr="00D97C17">
        <w:t>объем продаж</w:t>
      </w:r>
      <w:r w:rsidRPr="00D97C17">
        <w:t xml:space="preserve"> </w:t>
      </w:r>
      <w:r w:rsidR="00990894" w:rsidRPr="00D97C17">
        <w:t>в</w:t>
      </w:r>
      <w:r w:rsidRPr="00D97C17">
        <w:t xml:space="preserve"> </w:t>
      </w:r>
      <w:smartTag w:uri="urn:schemas-microsoft-com:office:smarttags" w:element="metricconverter">
        <w:smartTagPr>
          <w:attr w:name="ProductID" w:val="2010 г"/>
        </w:smartTagPr>
        <w:r w:rsidRPr="00D97C17">
          <w:t>2010 г</w:t>
        </w:r>
      </w:smartTag>
      <w:r w:rsidRPr="00D97C17">
        <w:t xml:space="preserve">. составит </w:t>
      </w:r>
      <w:r w:rsidR="00990894" w:rsidRPr="00D97C17">
        <w:t>8</w:t>
      </w:r>
      <w:r w:rsidR="00D97C17">
        <w:t xml:space="preserve"> </w:t>
      </w:r>
      <w:r w:rsidR="00990894" w:rsidRPr="00D97C17">
        <w:t>184</w:t>
      </w:r>
      <w:r w:rsidR="00D97C17">
        <w:t xml:space="preserve"> </w:t>
      </w:r>
      <w:r w:rsidR="00990894" w:rsidRPr="00D97C17">
        <w:t>821 руб</w:t>
      </w:r>
      <w:r w:rsidRPr="00D97C17">
        <w:t>.</w:t>
      </w:r>
    </w:p>
    <w:p w:rsidR="00696267" w:rsidRDefault="00696267" w:rsidP="00A17BA0">
      <w:pPr>
        <w:pStyle w:val="1"/>
        <w:jc w:val="both"/>
        <w:rPr>
          <w:b/>
          <w:bCs/>
          <w:kern w:val="32"/>
          <w:szCs w:val="28"/>
        </w:rPr>
      </w:pPr>
      <w:r w:rsidRPr="00D97C17">
        <w:rPr>
          <w:szCs w:val="28"/>
        </w:rPr>
        <w:br w:type="page"/>
      </w:r>
      <w:bookmarkStart w:id="40" w:name="_Toc256966421"/>
      <w:bookmarkStart w:id="41" w:name="_Toc263899830"/>
      <w:bookmarkStart w:id="42" w:name="_Toc272848905"/>
      <w:r w:rsidRPr="00D97C17">
        <w:rPr>
          <w:b/>
          <w:bCs/>
          <w:kern w:val="32"/>
          <w:szCs w:val="28"/>
        </w:rPr>
        <w:t>СПИСОК ИСПОЛЬЗОВАННЫХ ИСТОЧНИКОВ</w:t>
      </w:r>
      <w:bookmarkEnd w:id="40"/>
      <w:bookmarkEnd w:id="41"/>
      <w:bookmarkEnd w:id="42"/>
    </w:p>
    <w:p w:rsidR="000822EC" w:rsidRPr="000822EC" w:rsidRDefault="000822EC" w:rsidP="000822EC">
      <w:pPr>
        <w:rPr>
          <w:sz w:val="28"/>
          <w:szCs w:val="28"/>
        </w:rPr>
      </w:pP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Кендэл М. Временные ряды / М. Кендэл. М.: Финансы и статистика, 1981. 199 с.</w:t>
      </w: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Ханк Д. Бизнес-прогнозирование / Д Ханк, А. Райтс, Д. Уичерн. М: Издательство «Вильямс», 2003. 656 с.</w:t>
      </w: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Просветов Г.И. Управленческий учет. Задачи и решения / Г.И. Просветов. М: Издательство РДЛ, 2006. 272 с.</w:t>
      </w: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 xml:space="preserve">Боровиков В.П. Популярное введение в программу </w:t>
      </w:r>
      <w:r w:rsidRPr="00D97C17">
        <w:rPr>
          <w:sz w:val="28"/>
          <w:szCs w:val="28"/>
          <w:lang w:val="en-US"/>
        </w:rPr>
        <w:t>STATISTICA</w:t>
      </w:r>
      <w:r w:rsidRPr="00D97C17">
        <w:rPr>
          <w:sz w:val="28"/>
          <w:szCs w:val="28"/>
        </w:rPr>
        <w:t xml:space="preserve"> / В.П. Боровиков. М.: Финансы и статистика, 2003. 267 с.</w:t>
      </w: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 xml:space="preserve">Боровиков В.П. Прогнозирование в системе </w:t>
      </w:r>
      <w:r w:rsidRPr="00D97C17">
        <w:rPr>
          <w:sz w:val="28"/>
          <w:szCs w:val="28"/>
          <w:lang w:val="en-US"/>
        </w:rPr>
        <w:t>STATISTICA</w:t>
      </w:r>
      <w:r w:rsidRPr="00D97C17">
        <w:rPr>
          <w:sz w:val="28"/>
          <w:szCs w:val="28"/>
        </w:rPr>
        <w:t xml:space="preserve"> / В.П. Боровиков, Г.И. Ивченко. М.: Финансы и статистика, 2000. 277 с.</w:t>
      </w: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Лукашин Ю.П. Адаптивные методы краткосрочного прогнозирования временных рядов / Ю.П. Лукашин. М: Издательство РДЛ, 2007. 182 с.</w:t>
      </w: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Михайлов Д.С. Аналитические технологии для прогнозирования и анализа данных / Д.С. Михайлов. М.: Финансы и статистика, 2001. 199 с.</w:t>
      </w: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Орлов А.И. Прогнозирование / А.И. Орлов. М.: Финансы и статистика, 2003. 189 с.</w:t>
      </w: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Веснин В.Р. Прогнозы и прогнозирование / В.Р. Веснин. М: Триада 2000. 212 с.</w:t>
      </w: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Джонстон Д. Эконометрические методы / Д. Джонстон. М.: Статистика, 1980, 210 с.</w:t>
      </w: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Доугерти К. Введение в эконометрику / К. Доугерти. М.: Инфра-М, 1997. 251 с.</w:t>
      </w: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Кремер Н.Ш. Эконометрика: Учебник для ВУЗов / Н.Ш. Кремер, Б.А. Путко. М.: ЮНИТИ-ДАНА, 2003, 311 с.</w:t>
      </w: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 xml:space="preserve">Кандаурова Г.А. Прогнозирование и планирование в экономике / Г.А. Кандаурова. </w:t>
      </w:r>
      <w:hyperlink r:id="rId377" w:history="1">
        <w:r w:rsidRPr="00D97C17">
          <w:rPr>
            <w:sz w:val="28"/>
            <w:szCs w:val="28"/>
          </w:rPr>
          <w:t>Интерпрессервис</w:t>
        </w:r>
      </w:hyperlink>
      <w:r w:rsidRPr="00D97C17">
        <w:rPr>
          <w:sz w:val="28"/>
          <w:szCs w:val="28"/>
        </w:rPr>
        <w:t>, Современная школа, 2005. 480 с.</w:t>
      </w:r>
    </w:p>
    <w:p w:rsidR="00696267" w:rsidRPr="00D97C17" w:rsidRDefault="00696267"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Павленко В.Н. Временные ряды / В.Н. Павленко, А.М. Набиев, Е.А. Постников, М.А. Хрыкина. Санкт-Петербург: РГГМУ, 2007. 57 с.</w:t>
      </w:r>
    </w:p>
    <w:p w:rsidR="00C964C8" w:rsidRPr="00D97C17" w:rsidRDefault="00C964C8"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Гамбаров Г.М. Статистическое моделирование и прогнозирование / Г.М.</w:t>
      </w:r>
    </w:p>
    <w:p w:rsidR="00335D9E" w:rsidRPr="00D97C17" w:rsidRDefault="00335D9E"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Исследования рынка – Режим доступа: http://marketing.rbc.ru/</w:t>
      </w:r>
    </w:p>
    <w:p w:rsidR="00335D9E" w:rsidRPr="00D97C17" w:rsidRDefault="00335D9E"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 xml:space="preserve">Официальный сайт консалтинговой компании </w:t>
      </w:r>
      <w:r w:rsidRPr="00D97C17">
        <w:rPr>
          <w:sz w:val="28"/>
          <w:szCs w:val="28"/>
          <w:lang w:val="en-US"/>
        </w:rPr>
        <w:t>Most</w:t>
      </w:r>
      <w:r w:rsidRPr="00D97C17">
        <w:rPr>
          <w:sz w:val="28"/>
          <w:szCs w:val="28"/>
        </w:rPr>
        <w:t xml:space="preserve"> </w:t>
      </w:r>
      <w:r w:rsidRPr="00D97C17">
        <w:rPr>
          <w:sz w:val="28"/>
          <w:szCs w:val="28"/>
          <w:lang w:val="en-US"/>
        </w:rPr>
        <w:t>Marketing</w:t>
      </w:r>
      <w:r w:rsidRPr="00D97C17">
        <w:rPr>
          <w:sz w:val="28"/>
          <w:szCs w:val="28"/>
        </w:rPr>
        <w:t xml:space="preserve">– </w:t>
      </w:r>
      <w:r w:rsidRPr="00D97C17">
        <w:rPr>
          <w:sz w:val="28"/>
          <w:szCs w:val="20"/>
        </w:rPr>
        <w:t xml:space="preserve">Режим </w:t>
      </w:r>
      <w:r w:rsidRPr="00D97C17">
        <w:rPr>
          <w:sz w:val="28"/>
          <w:szCs w:val="28"/>
        </w:rPr>
        <w:t xml:space="preserve">доступа: </w:t>
      </w:r>
      <w:hyperlink r:id="rId378" w:history="1">
        <w:r w:rsidRPr="00D97C17">
          <w:rPr>
            <w:sz w:val="28"/>
            <w:szCs w:val="28"/>
          </w:rPr>
          <w:t>http://www.m-marketing.ru/</w:t>
        </w:r>
      </w:hyperlink>
    </w:p>
    <w:p w:rsidR="00335D9E" w:rsidRPr="00D97C17" w:rsidRDefault="00335D9E"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Пресс-релиз – Режим доступа: http://press-release.com/</w:t>
      </w:r>
    </w:p>
    <w:p w:rsidR="00335D9E" w:rsidRPr="00D97C17" w:rsidRDefault="00C964C8"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Информационный сайт</w:t>
      </w:r>
      <w:r w:rsidR="00D97C17">
        <w:rPr>
          <w:sz w:val="28"/>
          <w:szCs w:val="28"/>
        </w:rPr>
        <w:t xml:space="preserve"> </w:t>
      </w:r>
      <w:r w:rsidRPr="00D97C17">
        <w:rPr>
          <w:sz w:val="28"/>
          <w:szCs w:val="28"/>
        </w:rPr>
        <w:t>города Уфы – Режим доступа: http://webufa.ru/</w:t>
      </w:r>
    </w:p>
    <w:p w:rsidR="00D056F1" w:rsidRPr="00D97C17" w:rsidRDefault="00C964C8" w:rsidP="000822EC">
      <w:pPr>
        <w:numPr>
          <w:ilvl w:val="0"/>
          <w:numId w:val="20"/>
        </w:numPr>
        <w:tabs>
          <w:tab w:val="clear" w:pos="720"/>
          <w:tab w:val="left" w:pos="480"/>
        </w:tabs>
        <w:spacing w:line="360" w:lineRule="auto"/>
        <w:ind w:left="0" w:firstLine="0"/>
        <w:jc w:val="both"/>
        <w:rPr>
          <w:sz w:val="28"/>
          <w:szCs w:val="28"/>
        </w:rPr>
      </w:pPr>
      <w:r w:rsidRPr="00D97C17">
        <w:rPr>
          <w:sz w:val="28"/>
          <w:szCs w:val="28"/>
        </w:rPr>
        <w:t>Информационный строительный портал – Режим доступа: http://</w:t>
      </w:r>
      <w:r w:rsidRPr="00D97C17">
        <w:rPr>
          <w:sz w:val="28"/>
          <w:szCs w:val="28"/>
          <w:lang w:val="en-US"/>
        </w:rPr>
        <w:t>restko</w:t>
      </w:r>
      <w:r w:rsidRPr="00D97C17">
        <w:rPr>
          <w:sz w:val="28"/>
          <w:szCs w:val="28"/>
        </w:rPr>
        <w:t>.</w:t>
      </w:r>
      <w:r w:rsidRPr="00D97C17">
        <w:rPr>
          <w:sz w:val="28"/>
          <w:szCs w:val="28"/>
          <w:lang w:val="en-US"/>
        </w:rPr>
        <w:t>ru</w:t>
      </w:r>
      <w:r w:rsidRPr="00D97C17">
        <w:rPr>
          <w:sz w:val="28"/>
          <w:szCs w:val="28"/>
        </w:rPr>
        <w:t>/</w:t>
      </w:r>
    </w:p>
    <w:p w:rsidR="00D056F1" w:rsidRPr="00D97C17" w:rsidRDefault="00D056F1" w:rsidP="00A17BA0">
      <w:pPr>
        <w:pStyle w:val="1"/>
        <w:jc w:val="both"/>
        <w:rPr>
          <w:bCs/>
          <w:kern w:val="32"/>
          <w:szCs w:val="28"/>
          <w:lang w:val="en-US"/>
        </w:rPr>
      </w:pPr>
      <w:r w:rsidRPr="00D97C17">
        <w:rPr>
          <w:szCs w:val="28"/>
        </w:rPr>
        <w:br w:type="page"/>
      </w:r>
      <w:bookmarkStart w:id="43" w:name="_Toc263899831"/>
      <w:bookmarkStart w:id="44" w:name="_Toc272848906"/>
      <w:r w:rsidRPr="00D97C17">
        <w:rPr>
          <w:bCs/>
          <w:kern w:val="32"/>
          <w:szCs w:val="28"/>
        </w:rPr>
        <w:t>ПРИЛОЖЕНИЕ 1. Статистические показатели динамики</w:t>
      </w:r>
      <w:bookmarkEnd w:id="43"/>
      <w:bookmarkEnd w:id="44"/>
    </w:p>
    <w:p w:rsidR="00D056F1" w:rsidRPr="00D97C17" w:rsidRDefault="00D056F1" w:rsidP="00A17BA0">
      <w:pPr>
        <w:spacing w:line="360" w:lineRule="auto"/>
        <w:ind w:firstLine="709"/>
        <w:jc w:val="both"/>
        <w:rPr>
          <w:sz w:val="28"/>
          <w:lang w:val="en-US"/>
        </w:rPr>
      </w:pPr>
    </w:p>
    <w:tbl>
      <w:tblPr>
        <w:tblW w:w="9072" w:type="dxa"/>
        <w:jc w:val="center"/>
        <w:tblLook w:val="0000" w:firstRow="0" w:lastRow="0" w:firstColumn="0" w:lastColumn="0" w:noHBand="0" w:noVBand="0"/>
      </w:tblPr>
      <w:tblGrid>
        <w:gridCol w:w="1119"/>
        <w:gridCol w:w="1119"/>
        <w:gridCol w:w="1015"/>
        <w:gridCol w:w="1263"/>
        <w:gridCol w:w="1015"/>
        <w:gridCol w:w="1263"/>
        <w:gridCol w:w="1015"/>
        <w:gridCol w:w="1263"/>
      </w:tblGrid>
      <w:tr w:rsidR="00D056F1" w:rsidRPr="00D97C17" w:rsidTr="000822EC">
        <w:trPr>
          <w:trHeight w:val="255"/>
          <w:jc w:val="center"/>
        </w:trPr>
        <w:tc>
          <w:tcPr>
            <w:tcW w:w="1119" w:type="dxa"/>
            <w:tcBorders>
              <w:top w:val="single" w:sz="4" w:space="0" w:color="auto"/>
              <w:left w:val="single" w:sz="4" w:space="0" w:color="auto"/>
              <w:bottom w:val="single" w:sz="4" w:space="0" w:color="auto"/>
              <w:right w:val="single" w:sz="4" w:space="0" w:color="auto"/>
            </w:tcBorders>
            <w:noWrap/>
            <w:vAlign w:val="center"/>
          </w:tcPr>
          <w:p w:rsidR="00D056F1" w:rsidRPr="00D97C17" w:rsidRDefault="00D056F1" w:rsidP="000822EC">
            <w:pPr>
              <w:pStyle w:val="12"/>
            </w:pPr>
            <w:r w:rsidRPr="00D97C17">
              <w:t>t</w:t>
            </w:r>
          </w:p>
        </w:tc>
        <w:tc>
          <w:tcPr>
            <w:tcW w:w="1119" w:type="dxa"/>
            <w:tcBorders>
              <w:top w:val="single" w:sz="4" w:space="0" w:color="auto"/>
              <w:left w:val="nil"/>
              <w:bottom w:val="single" w:sz="4" w:space="0" w:color="auto"/>
              <w:right w:val="single" w:sz="4" w:space="0" w:color="auto"/>
            </w:tcBorders>
            <w:noWrap/>
            <w:vAlign w:val="center"/>
          </w:tcPr>
          <w:p w:rsidR="00D056F1" w:rsidRPr="00D97C17" w:rsidRDefault="00D056F1" w:rsidP="000822EC">
            <w:pPr>
              <w:pStyle w:val="12"/>
            </w:pPr>
            <w:r w:rsidRPr="00D97C17">
              <w:t>Yt</w:t>
            </w:r>
          </w:p>
        </w:tc>
        <w:tc>
          <w:tcPr>
            <w:tcW w:w="2278" w:type="dxa"/>
            <w:gridSpan w:val="2"/>
            <w:tcBorders>
              <w:top w:val="single" w:sz="4" w:space="0" w:color="auto"/>
              <w:left w:val="nil"/>
              <w:bottom w:val="single" w:sz="4" w:space="0" w:color="auto"/>
              <w:right w:val="single" w:sz="4" w:space="0" w:color="auto"/>
            </w:tcBorders>
            <w:noWrap/>
            <w:vAlign w:val="bottom"/>
          </w:tcPr>
          <w:p w:rsidR="00D056F1" w:rsidRPr="00D97C17" w:rsidRDefault="00D056F1" w:rsidP="000822EC">
            <w:pPr>
              <w:pStyle w:val="12"/>
            </w:pPr>
            <w:r w:rsidRPr="00D97C17">
              <w:t>Абсолютный прирост, минуты</w:t>
            </w:r>
          </w:p>
        </w:tc>
        <w:tc>
          <w:tcPr>
            <w:tcW w:w="2278" w:type="dxa"/>
            <w:gridSpan w:val="2"/>
            <w:tcBorders>
              <w:top w:val="single" w:sz="4" w:space="0" w:color="auto"/>
              <w:left w:val="nil"/>
              <w:bottom w:val="single" w:sz="4" w:space="0" w:color="auto"/>
              <w:right w:val="single" w:sz="4" w:space="0" w:color="auto"/>
            </w:tcBorders>
            <w:noWrap/>
            <w:vAlign w:val="center"/>
          </w:tcPr>
          <w:p w:rsidR="00D056F1" w:rsidRPr="00D97C17" w:rsidRDefault="00D056F1" w:rsidP="000822EC">
            <w:pPr>
              <w:pStyle w:val="12"/>
            </w:pPr>
            <w:r w:rsidRPr="00D97C17">
              <w:t>Темп роста, %</w:t>
            </w:r>
          </w:p>
        </w:tc>
        <w:tc>
          <w:tcPr>
            <w:tcW w:w="2278" w:type="dxa"/>
            <w:gridSpan w:val="2"/>
            <w:tcBorders>
              <w:top w:val="single" w:sz="4" w:space="0" w:color="auto"/>
              <w:left w:val="nil"/>
              <w:bottom w:val="single" w:sz="4" w:space="0" w:color="auto"/>
              <w:right w:val="single" w:sz="4" w:space="0" w:color="auto"/>
            </w:tcBorders>
            <w:noWrap/>
            <w:vAlign w:val="center"/>
          </w:tcPr>
          <w:p w:rsidR="00D056F1" w:rsidRPr="00D97C17" w:rsidRDefault="00D056F1" w:rsidP="000822EC">
            <w:pPr>
              <w:pStyle w:val="12"/>
            </w:pPr>
            <w:r w:rsidRPr="00D97C17">
              <w:t>Темп прироста, %</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97C17" w:rsidP="000822EC">
            <w:pPr>
              <w:pStyle w:val="12"/>
            </w:pPr>
            <w:r>
              <w:t xml:space="preserve"> </w:t>
            </w:r>
          </w:p>
        </w:tc>
        <w:tc>
          <w:tcPr>
            <w:tcW w:w="1119" w:type="dxa"/>
            <w:tcBorders>
              <w:top w:val="nil"/>
              <w:left w:val="nil"/>
              <w:bottom w:val="single" w:sz="4" w:space="0" w:color="auto"/>
              <w:right w:val="single" w:sz="4" w:space="0" w:color="auto"/>
            </w:tcBorders>
            <w:noWrap/>
            <w:vAlign w:val="bottom"/>
          </w:tcPr>
          <w:p w:rsidR="00D056F1" w:rsidRPr="00D97C17" w:rsidRDefault="00D97C17" w:rsidP="000822EC">
            <w:pPr>
              <w:pStyle w:val="12"/>
            </w:pPr>
            <w:r>
              <w:t xml:space="preserve"> </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Цепной</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Базисный</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Цепной</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Базисный</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Цепной</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Базисный</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1</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582790</w:t>
            </w:r>
          </w:p>
        </w:tc>
        <w:tc>
          <w:tcPr>
            <w:tcW w:w="1015" w:type="dxa"/>
            <w:tcBorders>
              <w:top w:val="nil"/>
              <w:left w:val="nil"/>
              <w:bottom w:val="single" w:sz="4" w:space="0" w:color="auto"/>
              <w:right w:val="single" w:sz="4" w:space="0" w:color="auto"/>
            </w:tcBorders>
            <w:noWrap/>
            <w:vAlign w:val="center"/>
          </w:tcPr>
          <w:p w:rsidR="00D056F1" w:rsidRPr="00D97C17" w:rsidRDefault="00D056F1" w:rsidP="000822EC">
            <w:pPr>
              <w:pStyle w:val="12"/>
            </w:pPr>
            <w:r w:rsidRPr="00D97C17">
              <w:t>-</w:t>
            </w:r>
          </w:p>
        </w:tc>
        <w:tc>
          <w:tcPr>
            <w:tcW w:w="1263" w:type="dxa"/>
            <w:tcBorders>
              <w:top w:val="nil"/>
              <w:left w:val="nil"/>
              <w:bottom w:val="single" w:sz="4" w:space="0" w:color="auto"/>
              <w:right w:val="single" w:sz="4" w:space="0" w:color="auto"/>
            </w:tcBorders>
            <w:noWrap/>
            <w:vAlign w:val="center"/>
          </w:tcPr>
          <w:p w:rsidR="00D056F1" w:rsidRPr="00D97C17" w:rsidRDefault="00D056F1" w:rsidP="000822EC">
            <w:pPr>
              <w:pStyle w:val="12"/>
            </w:pPr>
            <w:r w:rsidRPr="00D97C17">
              <w:t>-</w:t>
            </w:r>
          </w:p>
        </w:tc>
        <w:tc>
          <w:tcPr>
            <w:tcW w:w="1015" w:type="dxa"/>
            <w:tcBorders>
              <w:top w:val="nil"/>
              <w:left w:val="nil"/>
              <w:bottom w:val="single" w:sz="4" w:space="0" w:color="auto"/>
              <w:right w:val="single" w:sz="4" w:space="0" w:color="auto"/>
            </w:tcBorders>
            <w:noWrap/>
            <w:vAlign w:val="center"/>
          </w:tcPr>
          <w:p w:rsidR="00D056F1" w:rsidRPr="00D97C17" w:rsidRDefault="00D056F1" w:rsidP="000822EC">
            <w:pPr>
              <w:pStyle w:val="12"/>
            </w:pPr>
            <w:r w:rsidRPr="00D97C17">
              <w:t>-</w:t>
            </w:r>
          </w:p>
        </w:tc>
        <w:tc>
          <w:tcPr>
            <w:tcW w:w="1263" w:type="dxa"/>
            <w:tcBorders>
              <w:top w:val="nil"/>
              <w:left w:val="nil"/>
              <w:bottom w:val="single" w:sz="4" w:space="0" w:color="auto"/>
              <w:right w:val="single" w:sz="4" w:space="0" w:color="auto"/>
            </w:tcBorders>
            <w:noWrap/>
            <w:vAlign w:val="center"/>
          </w:tcPr>
          <w:p w:rsidR="00D056F1" w:rsidRPr="00D97C17" w:rsidRDefault="00D056F1" w:rsidP="000822EC">
            <w:pPr>
              <w:pStyle w:val="12"/>
            </w:pPr>
            <w:r w:rsidRPr="00D97C17">
              <w:t>-</w:t>
            </w:r>
          </w:p>
        </w:tc>
        <w:tc>
          <w:tcPr>
            <w:tcW w:w="1015" w:type="dxa"/>
            <w:tcBorders>
              <w:top w:val="nil"/>
              <w:left w:val="nil"/>
              <w:bottom w:val="single" w:sz="4" w:space="0" w:color="auto"/>
              <w:right w:val="single" w:sz="4" w:space="0" w:color="auto"/>
            </w:tcBorders>
            <w:noWrap/>
            <w:vAlign w:val="center"/>
          </w:tcPr>
          <w:p w:rsidR="00D056F1" w:rsidRPr="00D97C17" w:rsidRDefault="00D056F1" w:rsidP="000822EC">
            <w:pPr>
              <w:pStyle w:val="12"/>
            </w:pPr>
            <w:r w:rsidRPr="00D97C17">
              <w:t>-</w:t>
            </w:r>
          </w:p>
        </w:tc>
        <w:tc>
          <w:tcPr>
            <w:tcW w:w="1263" w:type="dxa"/>
            <w:tcBorders>
              <w:top w:val="nil"/>
              <w:left w:val="nil"/>
              <w:bottom w:val="single" w:sz="4" w:space="0" w:color="auto"/>
              <w:right w:val="single" w:sz="4" w:space="0" w:color="auto"/>
            </w:tcBorders>
            <w:noWrap/>
            <w:vAlign w:val="center"/>
          </w:tcPr>
          <w:p w:rsidR="00D056F1" w:rsidRPr="00D97C17" w:rsidRDefault="00D056F1" w:rsidP="000822EC">
            <w:pPr>
              <w:pStyle w:val="12"/>
            </w:pPr>
            <w:r w:rsidRPr="00D97C17">
              <w:t>-</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2</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589787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6997</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6997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101</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3</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602547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12760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19757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103</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4</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605458</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2911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22668</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104</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4</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5</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712300</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106842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129510</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118</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122</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18</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22</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6</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720458</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8158</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137668</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124</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24</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7</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734879</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14421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152089</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126</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26</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8</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739528</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4649</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156738</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127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27</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9</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892901</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153373</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310111</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121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153</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53</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10</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898787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5886</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315997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154</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54</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11</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914525</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15738</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331735</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157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57</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12</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922145</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7620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339355</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158</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58</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13</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1110683</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188538</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527893</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120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191</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91</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14</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1115879</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5196</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533089</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191</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91</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15</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1135897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20018</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553107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195</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95</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16</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1150121</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14224</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567331</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197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97</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17</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1395473</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245352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812683</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121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239</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139</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18</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1400217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4744</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817427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240</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140</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19</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1421587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21370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838797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244</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144</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20</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1447879</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26292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865089</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248</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148</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21</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1747589</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299710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1164799</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121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300</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200</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22</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1754871</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7282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1172081</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301</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0</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201</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23</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1768796</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13925</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1186006</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304</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204</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24</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1789797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21001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1207007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307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207</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25</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1823014</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33217</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1240224</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313</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213</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26</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1900147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77133</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1317357</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104</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326</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4</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226</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27</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1958799</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58652</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1376009</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103</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336</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236</w:t>
            </w:r>
          </w:p>
        </w:tc>
      </w:tr>
      <w:tr w:rsidR="00D056F1" w:rsidRPr="00D97C17" w:rsidTr="000822EC">
        <w:trPr>
          <w:trHeight w:val="255"/>
          <w:jc w:val="center"/>
        </w:trPr>
        <w:tc>
          <w:tcPr>
            <w:tcW w:w="1119" w:type="dxa"/>
            <w:tcBorders>
              <w:top w:val="nil"/>
              <w:left w:val="single" w:sz="4" w:space="0" w:color="auto"/>
              <w:bottom w:val="single" w:sz="4" w:space="0" w:color="auto"/>
              <w:right w:val="single" w:sz="4" w:space="0" w:color="auto"/>
            </w:tcBorders>
            <w:noWrap/>
            <w:vAlign w:val="bottom"/>
          </w:tcPr>
          <w:p w:rsidR="00D056F1" w:rsidRPr="00D97C17" w:rsidRDefault="00D056F1" w:rsidP="000822EC">
            <w:pPr>
              <w:pStyle w:val="12"/>
            </w:pPr>
            <w:r w:rsidRPr="00D97C17">
              <w:t>28</w:t>
            </w:r>
          </w:p>
        </w:tc>
        <w:tc>
          <w:tcPr>
            <w:tcW w:w="1119"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1982140</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23341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1399350</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101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340</w:t>
            </w:r>
          </w:p>
        </w:tc>
        <w:tc>
          <w:tcPr>
            <w:tcW w:w="1015"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1</w:t>
            </w:r>
          </w:p>
        </w:tc>
        <w:tc>
          <w:tcPr>
            <w:tcW w:w="1263" w:type="dxa"/>
            <w:tcBorders>
              <w:top w:val="nil"/>
              <w:left w:val="nil"/>
              <w:bottom w:val="single" w:sz="4" w:space="0" w:color="auto"/>
              <w:right w:val="single" w:sz="4" w:space="0" w:color="auto"/>
            </w:tcBorders>
            <w:noWrap/>
            <w:vAlign w:val="bottom"/>
          </w:tcPr>
          <w:p w:rsidR="00D056F1" w:rsidRPr="00D97C17" w:rsidRDefault="00D056F1" w:rsidP="000822EC">
            <w:pPr>
              <w:pStyle w:val="12"/>
            </w:pPr>
            <w:r w:rsidRPr="00D97C17">
              <w:t>240</w:t>
            </w:r>
          </w:p>
        </w:tc>
      </w:tr>
    </w:tbl>
    <w:p w:rsidR="000822EC" w:rsidRPr="000822EC" w:rsidRDefault="000822EC" w:rsidP="000822EC">
      <w:pPr>
        <w:shd w:val="clear" w:color="auto" w:fill="FFFFFF"/>
        <w:spacing w:line="360" w:lineRule="auto"/>
        <w:ind w:firstLine="709"/>
        <w:jc w:val="center"/>
        <w:rPr>
          <w:color w:val="FFFFFF"/>
          <w:sz w:val="28"/>
          <w:szCs w:val="20"/>
        </w:rPr>
      </w:pPr>
    </w:p>
    <w:p w:rsidR="00C964C8" w:rsidRPr="00A17BA0" w:rsidRDefault="00C964C8" w:rsidP="00A17BA0">
      <w:pPr>
        <w:spacing w:line="360" w:lineRule="auto"/>
        <w:ind w:firstLine="709"/>
        <w:jc w:val="both"/>
        <w:rPr>
          <w:sz w:val="28"/>
          <w:szCs w:val="28"/>
        </w:rPr>
      </w:pPr>
      <w:bookmarkStart w:id="45" w:name="_GoBack"/>
      <w:bookmarkEnd w:id="45"/>
    </w:p>
    <w:sectPr w:rsidR="00C964C8" w:rsidRPr="00A17BA0" w:rsidSect="00D97C17">
      <w:headerReference w:type="even" r:id="rId379"/>
      <w:headerReference w:type="default" r:id="rId380"/>
      <w:footerReference w:type="even" r:id="rId381"/>
      <w:footerReference w:type="default" r:id="rId382"/>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3A6" w:rsidRDefault="001953A6">
      <w:r>
        <w:separator/>
      </w:r>
    </w:p>
  </w:endnote>
  <w:endnote w:type="continuationSeparator" w:id="0">
    <w:p w:rsidR="001953A6" w:rsidRDefault="0019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EC" w:rsidRDefault="000822EC" w:rsidP="00C964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047F8">
      <w:rPr>
        <w:rStyle w:val="a7"/>
        <w:noProof/>
      </w:rPr>
      <w:t>2</w:t>
    </w:r>
    <w:r>
      <w:rPr>
        <w:rStyle w:val="a7"/>
      </w:rPr>
      <w:fldChar w:fldCharType="end"/>
    </w:r>
  </w:p>
  <w:p w:rsidR="000822EC" w:rsidRDefault="000822EC" w:rsidP="00D8381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EC" w:rsidRDefault="000822EC" w:rsidP="00C964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047F8">
      <w:rPr>
        <w:rStyle w:val="a7"/>
        <w:noProof/>
      </w:rPr>
      <w:t>1</w:t>
    </w:r>
    <w:r>
      <w:rPr>
        <w:rStyle w:val="a7"/>
      </w:rPr>
      <w:fldChar w:fldCharType="end"/>
    </w:r>
  </w:p>
  <w:p w:rsidR="000822EC" w:rsidRDefault="000822EC" w:rsidP="00D8381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3A6" w:rsidRDefault="001953A6">
      <w:r>
        <w:separator/>
      </w:r>
    </w:p>
  </w:footnote>
  <w:footnote w:type="continuationSeparator" w:id="0">
    <w:p w:rsidR="001953A6" w:rsidRDefault="00195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EC" w:rsidRPr="000822EC" w:rsidRDefault="000822EC" w:rsidP="000822EC">
    <w:pPr>
      <w:pStyle w:val="af2"/>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2EC" w:rsidRPr="000822EC" w:rsidRDefault="000822EC" w:rsidP="000822EC">
    <w:pPr>
      <w:pStyle w:val="af2"/>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BB1"/>
    <w:multiLevelType w:val="multilevel"/>
    <w:tmpl w:val="0E24D4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29718D0"/>
    <w:multiLevelType w:val="hybridMultilevel"/>
    <w:tmpl w:val="3C307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70F1F"/>
    <w:multiLevelType w:val="hybridMultilevel"/>
    <w:tmpl w:val="8CC2915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0A4B00"/>
    <w:multiLevelType w:val="hybridMultilevel"/>
    <w:tmpl w:val="F848694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0C49029C"/>
    <w:multiLevelType w:val="hybridMultilevel"/>
    <w:tmpl w:val="77628A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0F31F1"/>
    <w:multiLevelType w:val="hybridMultilevel"/>
    <w:tmpl w:val="73446E4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0D8F55A1"/>
    <w:multiLevelType w:val="hybridMultilevel"/>
    <w:tmpl w:val="AE40449A"/>
    <w:lvl w:ilvl="0" w:tplc="3C1A03BC">
      <w:start w:val="1"/>
      <w:numFmt w:val="decimal"/>
      <w:lvlText w:val="%1."/>
      <w:lvlJc w:val="left"/>
      <w:pPr>
        <w:tabs>
          <w:tab w:val="num" w:pos="1579"/>
        </w:tabs>
        <w:ind w:left="157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0DF22BE9"/>
    <w:multiLevelType w:val="hybridMultilevel"/>
    <w:tmpl w:val="6B8C55F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0F5310B0"/>
    <w:multiLevelType w:val="hybridMultilevel"/>
    <w:tmpl w:val="9F642FAA"/>
    <w:lvl w:ilvl="0" w:tplc="11F684B0">
      <w:start w:val="1"/>
      <w:numFmt w:val="decimal"/>
      <w:lvlText w:val="%1."/>
      <w:lvlJc w:val="left"/>
      <w:pPr>
        <w:tabs>
          <w:tab w:val="num" w:pos="1429"/>
        </w:tabs>
        <w:ind w:left="1429" w:hanging="360"/>
      </w:pPr>
      <w:rPr>
        <w:rFonts w:cs="Times New Roman" w:hint="default"/>
      </w:rPr>
    </w:lvl>
    <w:lvl w:ilvl="1" w:tplc="E062C49C">
      <w:numFmt w:val="none"/>
      <w:lvlText w:val=""/>
      <w:lvlJc w:val="left"/>
      <w:pPr>
        <w:tabs>
          <w:tab w:val="num" w:pos="360"/>
        </w:tabs>
      </w:pPr>
      <w:rPr>
        <w:rFonts w:cs="Times New Roman"/>
      </w:rPr>
    </w:lvl>
    <w:lvl w:ilvl="2" w:tplc="4246F8E2">
      <w:numFmt w:val="none"/>
      <w:lvlText w:val=""/>
      <w:lvlJc w:val="left"/>
      <w:pPr>
        <w:tabs>
          <w:tab w:val="num" w:pos="360"/>
        </w:tabs>
      </w:pPr>
      <w:rPr>
        <w:rFonts w:cs="Times New Roman"/>
      </w:rPr>
    </w:lvl>
    <w:lvl w:ilvl="3" w:tplc="80140BC4">
      <w:numFmt w:val="none"/>
      <w:lvlText w:val=""/>
      <w:lvlJc w:val="left"/>
      <w:pPr>
        <w:tabs>
          <w:tab w:val="num" w:pos="360"/>
        </w:tabs>
      </w:pPr>
      <w:rPr>
        <w:rFonts w:cs="Times New Roman"/>
      </w:rPr>
    </w:lvl>
    <w:lvl w:ilvl="4" w:tplc="9E92BE52">
      <w:numFmt w:val="none"/>
      <w:lvlText w:val=""/>
      <w:lvlJc w:val="left"/>
      <w:pPr>
        <w:tabs>
          <w:tab w:val="num" w:pos="360"/>
        </w:tabs>
      </w:pPr>
      <w:rPr>
        <w:rFonts w:cs="Times New Roman"/>
      </w:rPr>
    </w:lvl>
    <w:lvl w:ilvl="5" w:tplc="D77C701C">
      <w:numFmt w:val="none"/>
      <w:lvlText w:val=""/>
      <w:lvlJc w:val="left"/>
      <w:pPr>
        <w:tabs>
          <w:tab w:val="num" w:pos="360"/>
        </w:tabs>
      </w:pPr>
      <w:rPr>
        <w:rFonts w:cs="Times New Roman"/>
      </w:rPr>
    </w:lvl>
    <w:lvl w:ilvl="6" w:tplc="58A8865C">
      <w:numFmt w:val="none"/>
      <w:lvlText w:val=""/>
      <w:lvlJc w:val="left"/>
      <w:pPr>
        <w:tabs>
          <w:tab w:val="num" w:pos="360"/>
        </w:tabs>
      </w:pPr>
      <w:rPr>
        <w:rFonts w:cs="Times New Roman"/>
      </w:rPr>
    </w:lvl>
    <w:lvl w:ilvl="7" w:tplc="F7647EBA">
      <w:numFmt w:val="none"/>
      <w:lvlText w:val=""/>
      <w:lvlJc w:val="left"/>
      <w:pPr>
        <w:tabs>
          <w:tab w:val="num" w:pos="360"/>
        </w:tabs>
      </w:pPr>
      <w:rPr>
        <w:rFonts w:cs="Times New Roman"/>
      </w:rPr>
    </w:lvl>
    <w:lvl w:ilvl="8" w:tplc="2CE22B1A">
      <w:numFmt w:val="none"/>
      <w:lvlText w:val=""/>
      <w:lvlJc w:val="left"/>
      <w:pPr>
        <w:tabs>
          <w:tab w:val="num" w:pos="360"/>
        </w:tabs>
      </w:pPr>
      <w:rPr>
        <w:rFonts w:cs="Times New Roman"/>
      </w:rPr>
    </w:lvl>
  </w:abstractNum>
  <w:abstractNum w:abstractNumId="9">
    <w:nsid w:val="129C12A1"/>
    <w:multiLevelType w:val="hybridMultilevel"/>
    <w:tmpl w:val="E176139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60737B5"/>
    <w:multiLevelType w:val="multilevel"/>
    <w:tmpl w:val="2A72D94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93D6BB7"/>
    <w:multiLevelType w:val="hybridMultilevel"/>
    <w:tmpl w:val="215E8E7C"/>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1B2C0BB3"/>
    <w:multiLevelType w:val="hybridMultilevel"/>
    <w:tmpl w:val="81320268"/>
    <w:lvl w:ilvl="0" w:tplc="3C1A03BC">
      <w:start w:val="1"/>
      <w:numFmt w:val="decimal"/>
      <w:lvlText w:val="%1."/>
      <w:lvlJc w:val="left"/>
      <w:pPr>
        <w:tabs>
          <w:tab w:val="num" w:pos="1579"/>
        </w:tabs>
        <w:ind w:left="1579" w:hanging="360"/>
      </w:pPr>
      <w:rPr>
        <w:rFonts w:cs="Times New Roman" w:hint="default"/>
      </w:rPr>
    </w:lvl>
    <w:lvl w:ilvl="1" w:tplc="04190011">
      <w:start w:val="1"/>
      <w:numFmt w:val="decimal"/>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1D0805EB"/>
    <w:multiLevelType w:val="hybridMultilevel"/>
    <w:tmpl w:val="52DC2BF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F6B761F"/>
    <w:multiLevelType w:val="hybridMultilevel"/>
    <w:tmpl w:val="C9485020"/>
    <w:lvl w:ilvl="0" w:tplc="3C1A03BC">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999"/>
        </w:tabs>
        <w:ind w:left="1999" w:hanging="360"/>
      </w:pPr>
      <w:rPr>
        <w:rFonts w:cs="Times New Roman"/>
      </w:rPr>
    </w:lvl>
    <w:lvl w:ilvl="2" w:tplc="0419001B" w:tentative="1">
      <w:start w:val="1"/>
      <w:numFmt w:val="lowerRoman"/>
      <w:lvlText w:val="%3."/>
      <w:lvlJc w:val="right"/>
      <w:pPr>
        <w:tabs>
          <w:tab w:val="num" w:pos="2719"/>
        </w:tabs>
        <w:ind w:left="2719" w:hanging="180"/>
      </w:pPr>
      <w:rPr>
        <w:rFonts w:cs="Times New Roman"/>
      </w:rPr>
    </w:lvl>
    <w:lvl w:ilvl="3" w:tplc="0419000F" w:tentative="1">
      <w:start w:val="1"/>
      <w:numFmt w:val="decimal"/>
      <w:lvlText w:val="%4."/>
      <w:lvlJc w:val="left"/>
      <w:pPr>
        <w:tabs>
          <w:tab w:val="num" w:pos="3439"/>
        </w:tabs>
        <w:ind w:left="3439" w:hanging="360"/>
      </w:pPr>
      <w:rPr>
        <w:rFonts w:cs="Times New Roman"/>
      </w:rPr>
    </w:lvl>
    <w:lvl w:ilvl="4" w:tplc="04190019" w:tentative="1">
      <w:start w:val="1"/>
      <w:numFmt w:val="lowerLetter"/>
      <w:lvlText w:val="%5."/>
      <w:lvlJc w:val="left"/>
      <w:pPr>
        <w:tabs>
          <w:tab w:val="num" w:pos="4159"/>
        </w:tabs>
        <w:ind w:left="4159" w:hanging="360"/>
      </w:pPr>
      <w:rPr>
        <w:rFonts w:cs="Times New Roman"/>
      </w:rPr>
    </w:lvl>
    <w:lvl w:ilvl="5" w:tplc="0419001B" w:tentative="1">
      <w:start w:val="1"/>
      <w:numFmt w:val="lowerRoman"/>
      <w:lvlText w:val="%6."/>
      <w:lvlJc w:val="right"/>
      <w:pPr>
        <w:tabs>
          <w:tab w:val="num" w:pos="4879"/>
        </w:tabs>
        <w:ind w:left="4879" w:hanging="180"/>
      </w:pPr>
      <w:rPr>
        <w:rFonts w:cs="Times New Roman"/>
      </w:rPr>
    </w:lvl>
    <w:lvl w:ilvl="6" w:tplc="0419000F" w:tentative="1">
      <w:start w:val="1"/>
      <w:numFmt w:val="decimal"/>
      <w:lvlText w:val="%7."/>
      <w:lvlJc w:val="left"/>
      <w:pPr>
        <w:tabs>
          <w:tab w:val="num" w:pos="5599"/>
        </w:tabs>
        <w:ind w:left="5599" w:hanging="360"/>
      </w:pPr>
      <w:rPr>
        <w:rFonts w:cs="Times New Roman"/>
      </w:rPr>
    </w:lvl>
    <w:lvl w:ilvl="7" w:tplc="04190019" w:tentative="1">
      <w:start w:val="1"/>
      <w:numFmt w:val="lowerLetter"/>
      <w:lvlText w:val="%8."/>
      <w:lvlJc w:val="left"/>
      <w:pPr>
        <w:tabs>
          <w:tab w:val="num" w:pos="6319"/>
        </w:tabs>
        <w:ind w:left="6319" w:hanging="360"/>
      </w:pPr>
      <w:rPr>
        <w:rFonts w:cs="Times New Roman"/>
      </w:rPr>
    </w:lvl>
    <w:lvl w:ilvl="8" w:tplc="0419001B" w:tentative="1">
      <w:start w:val="1"/>
      <w:numFmt w:val="lowerRoman"/>
      <w:lvlText w:val="%9."/>
      <w:lvlJc w:val="right"/>
      <w:pPr>
        <w:tabs>
          <w:tab w:val="num" w:pos="7039"/>
        </w:tabs>
        <w:ind w:left="7039" w:hanging="180"/>
      </w:pPr>
      <w:rPr>
        <w:rFonts w:cs="Times New Roman"/>
      </w:rPr>
    </w:lvl>
  </w:abstractNum>
  <w:abstractNum w:abstractNumId="15">
    <w:nsid w:val="1FF53E89"/>
    <w:multiLevelType w:val="hybridMultilevel"/>
    <w:tmpl w:val="7880247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24FE62AE"/>
    <w:multiLevelType w:val="hybridMultilevel"/>
    <w:tmpl w:val="025A986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2576570D"/>
    <w:multiLevelType w:val="hybridMultilevel"/>
    <w:tmpl w:val="A2B8FC9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26CF1178"/>
    <w:multiLevelType w:val="hybridMultilevel"/>
    <w:tmpl w:val="9D5E96D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285800DD"/>
    <w:multiLevelType w:val="hybridMultilevel"/>
    <w:tmpl w:val="97E0EECA"/>
    <w:lvl w:ilvl="0" w:tplc="3C1A03BC">
      <w:start w:val="1"/>
      <w:numFmt w:val="decimal"/>
      <w:lvlText w:val="%1."/>
      <w:lvlJc w:val="left"/>
      <w:pPr>
        <w:tabs>
          <w:tab w:val="num" w:pos="1579"/>
        </w:tabs>
        <w:ind w:left="157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29903FA3"/>
    <w:multiLevelType w:val="hybridMultilevel"/>
    <w:tmpl w:val="0A965B7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2A855935"/>
    <w:multiLevelType w:val="multilevel"/>
    <w:tmpl w:val="BC523932"/>
    <w:lvl w:ilvl="0">
      <w:start w:val="1"/>
      <w:numFmt w:val="decimal"/>
      <w:lvlText w:val="%1)"/>
      <w:lvlJc w:val="left"/>
      <w:pPr>
        <w:tabs>
          <w:tab w:val="num" w:pos="1429"/>
        </w:tabs>
        <w:ind w:left="1429" w:hanging="360"/>
      </w:pPr>
      <w:rPr>
        <w:rFonts w:cs="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2">
    <w:nsid w:val="2B4250BD"/>
    <w:multiLevelType w:val="hybridMultilevel"/>
    <w:tmpl w:val="5DAAB4D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EC21256"/>
    <w:multiLevelType w:val="hybridMultilevel"/>
    <w:tmpl w:val="683EA1EC"/>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30501AF9"/>
    <w:multiLevelType w:val="hybridMultilevel"/>
    <w:tmpl w:val="E2A67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823392"/>
    <w:multiLevelType w:val="multilevel"/>
    <w:tmpl w:val="0E24D4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35751515"/>
    <w:multiLevelType w:val="hybridMultilevel"/>
    <w:tmpl w:val="127698AA"/>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35F242E8"/>
    <w:multiLevelType w:val="hybridMultilevel"/>
    <w:tmpl w:val="1E60B1BC"/>
    <w:lvl w:ilvl="0" w:tplc="04190011">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35F70481"/>
    <w:multiLevelType w:val="hybridMultilevel"/>
    <w:tmpl w:val="E996D3E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36F20E1F"/>
    <w:multiLevelType w:val="hybridMultilevel"/>
    <w:tmpl w:val="E722BD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3BB0182C"/>
    <w:multiLevelType w:val="hybridMultilevel"/>
    <w:tmpl w:val="1AEADF3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3BC416A2"/>
    <w:multiLevelType w:val="multilevel"/>
    <w:tmpl w:val="0E24D4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3F986126"/>
    <w:multiLevelType w:val="hybridMultilevel"/>
    <w:tmpl w:val="9AA643C4"/>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4062255B"/>
    <w:multiLevelType w:val="hybridMultilevel"/>
    <w:tmpl w:val="A36AB19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42A507D5"/>
    <w:multiLevelType w:val="multilevel"/>
    <w:tmpl w:val="CB24A718"/>
    <w:lvl w:ilvl="0">
      <w:start w:val="1"/>
      <w:numFmt w:val="decimal"/>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74F7879"/>
    <w:multiLevelType w:val="hybridMultilevel"/>
    <w:tmpl w:val="2C6A661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49D06A2E"/>
    <w:multiLevelType w:val="hybridMultilevel"/>
    <w:tmpl w:val="5E0A21CC"/>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7">
    <w:nsid w:val="4B460EB1"/>
    <w:multiLevelType w:val="multilevel"/>
    <w:tmpl w:val="04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sz w:val="22"/>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sz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nsid w:val="4BA963E6"/>
    <w:multiLevelType w:val="multilevel"/>
    <w:tmpl w:val="BC523932"/>
    <w:lvl w:ilvl="0">
      <w:start w:val="1"/>
      <w:numFmt w:val="decimal"/>
      <w:lvlText w:val="%1)"/>
      <w:lvlJc w:val="left"/>
      <w:pPr>
        <w:tabs>
          <w:tab w:val="num" w:pos="1429"/>
        </w:tabs>
        <w:ind w:left="1429" w:hanging="360"/>
      </w:pPr>
      <w:rPr>
        <w:rFonts w:cs="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9">
    <w:nsid w:val="4D626315"/>
    <w:multiLevelType w:val="hybridMultilevel"/>
    <w:tmpl w:val="C708F004"/>
    <w:lvl w:ilvl="0" w:tplc="B992B16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5DA976A2"/>
    <w:multiLevelType w:val="hybridMultilevel"/>
    <w:tmpl w:val="958E09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0A8694B"/>
    <w:multiLevelType w:val="multilevel"/>
    <w:tmpl w:val="E460BB90"/>
    <w:lvl w:ilvl="0">
      <w:start w:val="1"/>
      <w:numFmt w:val="decimal"/>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62BA36B4"/>
    <w:multiLevelType w:val="multilevel"/>
    <w:tmpl w:val="E460BB9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68F67D2F"/>
    <w:multiLevelType w:val="multilevel"/>
    <w:tmpl w:val="F1780E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nsid w:val="6A4E6E04"/>
    <w:multiLevelType w:val="hybridMultilevel"/>
    <w:tmpl w:val="BC523932"/>
    <w:lvl w:ilvl="0" w:tplc="04190011">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D465ECD"/>
    <w:multiLevelType w:val="multilevel"/>
    <w:tmpl w:val="CB24A71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nsid w:val="7C7571EA"/>
    <w:multiLevelType w:val="multilevel"/>
    <w:tmpl w:val="9AD8DE40"/>
    <w:lvl w:ilvl="0">
      <w:start w:val="1"/>
      <w:numFmt w:val="decimal"/>
      <w:lvlText w:val="%1."/>
      <w:lvlJc w:val="left"/>
      <w:pPr>
        <w:tabs>
          <w:tab w:val="num" w:pos="720"/>
        </w:tabs>
        <w:ind w:left="720" w:hanging="360"/>
      </w:pPr>
      <w:rPr>
        <w:rFonts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7EB23BDC"/>
    <w:multiLevelType w:val="multilevel"/>
    <w:tmpl w:val="BC523932"/>
    <w:lvl w:ilvl="0">
      <w:start w:val="1"/>
      <w:numFmt w:val="decimal"/>
      <w:lvlText w:val="%1)"/>
      <w:lvlJc w:val="left"/>
      <w:pPr>
        <w:tabs>
          <w:tab w:val="num" w:pos="1429"/>
        </w:tabs>
        <w:ind w:left="1429" w:hanging="360"/>
      </w:pPr>
      <w:rPr>
        <w:rFonts w:cs="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6"/>
  </w:num>
  <w:num w:numId="2">
    <w:abstractNumId w:val="34"/>
  </w:num>
  <w:num w:numId="3">
    <w:abstractNumId w:val="41"/>
  </w:num>
  <w:num w:numId="4">
    <w:abstractNumId w:val="39"/>
  </w:num>
  <w:num w:numId="5">
    <w:abstractNumId w:val="31"/>
  </w:num>
  <w:num w:numId="6">
    <w:abstractNumId w:val="0"/>
  </w:num>
  <w:num w:numId="7">
    <w:abstractNumId w:val="10"/>
  </w:num>
  <w:num w:numId="8">
    <w:abstractNumId w:val="46"/>
  </w:num>
  <w:num w:numId="9">
    <w:abstractNumId w:val="12"/>
  </w:num>
  <w:num w:numId="10">
    <w:abstractNumId w:val="35"/>
  </w:num>
  <w:num w:numId="11">
    <w:abstractNumId w:val="33"/>
  </w:num>
  <w:num w:numId="12">
    <w:abstractNumId w:val="3"/>
  </w:num>
  <w:num w:numId="13">
    <w:abstractNumId w:val="5"/>
  </w:num>
  <w:num w:numId="14">
    <w:abstractNumId w:val="36"/>
  </w:num>
  <w:num w:numId="15">
    <w:abstractNumId w:val="7"/>
  </w:num>
  <w:num w:numId="16">
    <w:abstractNumId w:val="43"/>
  </w:num>
  <w:num w:numId="17">
    <w:abstractNumId w:val="17"/>
  </w:num>
  <w:num w:numId="18">
    <w:abstractNumId w:val="22"/>
  </w:num>
  <w:num w:numId="19">
    <w:abstractNumId w:val="2"/>
  </w:num>
  <w:num w:numId="20">
    <w:abstractNumId w:val="4"/>
  </w:num>
  <w:num w:numId="21">
    <w:abstractNumId w:val="8"/>
  </w:num>
  <w:num w:numId="22">
    <w:abstractNumId w:val="14"/>
  </w:num>
  <w:num w:numId="23">
    <w:abstractNumId w:val="18"/>
  </w:num>
  <w:num w:numId="24">
    <w:abstractNumId w:val="27"/>
  </w:num>
  <w:num w:numId="25">
    <w:abstractNumId w:val="32"/>
  </w:num>
  <w:num w:numId="26">
    <w:abstractNumId w:val="40"/>
  </w:num>
  <w:num w:numId="27">
    <w:abstractNumId w:val="9"/>
  </w:num>
  <w:num w:numId="28">
    <w:abstractNumId w:val="6"/>
  </w:num>
  <w:num w:numId="29">
    <w:abstractNumId w:val="20"/>
  </w:num>
  <w:num w:numId="30">
    <w:abstractNumId w:val="1"/>
  </w:num>
  <w:num w:numId="31">
    <w:abstractNumId w:val="24"/>
  </w:num>
  <w:num w:numId="32">
    <w:abstractNumId w:val="44"/>
  </w:num>
  <w:num w:numId="33">
    <w:abstractNumId w:val="30"/>
  </w:num>
  <w:num w:numId="34">
    <w:abstractNumId w:val="11"/>
  </w:num>
  <w:num w:numId="35">
    <w:abstractNumId w:val="37"/>
  </w:num>
  <w:num w:numId="36">
    <w:abstractNumId w:val="47"/>
  </w:num>
  <w:num w:numId="37">
    <w:abstractNumId w:val="15"/>
  </w:num>
  <w:num w:numId="38">
    <w:abstractNumId w:val="38"/>
  </w:num>
  <w:num w:numId="39">
    <w:abstractNumId w:val="45"/>
  </w:num>
  <w:num w:numId="40">
    <w:abstractNumId w:val="23"/>
  </w:num>
  <w:num w:numId="41">
    <w:abstractNumId w:val="28"/>
  </w:num>
  <w:num w:numId="42">
    <w:abstractNumId w:val="25"/>
  </w:num>
  <w:num w:numId="43">
    <w:abstractNumId w:val="16"/>
  </w:num>
  <w:num w:numId="44">
    <w:abstractNumId w:val="21"/>
  </w:num>
  <w:num w:numId="45">
    <w:abstractNumId w:val="13"/>
  </w:num>
  <w:num w:numId="46">
    <w:abstractNumId w:val="19"/>
  </w:num>
  <w:num w:numId="47">
    <w:abstractNumId w:val="42"/>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853"/>
    <w:rsid w:val="0003780B"/>
    <w:rsid w:val="000822EC"/>
    <w:rsid w:val="000B0353"/>
    <w:rsid w:val="001953A6"/>
    <w:rsid w:val="001C573C"/>
    <w:rsid w:val="002226B0"/>
    <w:rsid w:val="002959C1"/>
    <w:rsid w:val="0032013B"/>
    <w:rsid w:val="00335D9E"/>
    <w:rsid w:val="00360485"/>
    <w:rsid w:val="00381939"/>
    <w:rsid w:val="004166A7"/>
    <w:rsid w:val="004217D5"/>
    <w:rsid w:val="00443DBC"/>
    <w:rsid w:val="005A444A"/>
    <w:rsid w:val="005A5E9E"/>
    <w:rsid w:val="005F6895"/>
    <w:rsid w:val="006101A0"/>
    <w:rsid w:val="006629FC"/>
    <w:rsid w:val="00696267"/>
    <w:rsid w:val="0074347C"/>
    <w:rsid w:val="00875BB5"/>
    <w:rsid w:val="008C4474"/>
    <w:rsid w:val="008E4734"/>
    <w:rsid w:val="009015A0"/>
    <w:rsid w:val="00982CB8"/>
    <w:rsid w:val="00990894"/>
    <w:rsid w:val="009B6B16"/>
    <w:rsid w:val="009C4401"/>
    <w:rsid w:val="00A17BA0"/>
    <w:rsid w:val="00A547A3"/>
    <w:rsid w:val="00AD0EA5"/>
    <w:rsid w:val="00AD45ED"/>
    <w:rsid w:val="00B26546"/>
    <w:rsid w:val="00B361BA"/>
    <w:rsid w:val="00B831F5"/>
    <w:rsid w:val="00BB1853"/>
    <w:rsid w:val="00C47989"/>
    <w:rsid w:val="00C964C8"/>
    <w:rsid w:val="00CB5E22"/>
    <w:rsid w:val="00CF629A"/>
    <w:rsid w:val="00D056F1"/>
    <w:rsid w:val="00D506B2"/>
    <w:rsid w:val="00D83819"/>
    <w:rsid w:val="00D97C17"/>
    <w:rsid w:val="00DA4308"/>
    <w:rsid w:val="00DB6446"/>
    <w:rsid w:val="00E26BCC"/>
    <w:rsid w:val="00E47815"/>
    <w:rsid w:val="00F047F8"/>
    <w:rsid w:val="00F260DE"/>
    <w:rsid w:val="00F7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2"/>
    <o:shapelayout v:ext="edit">
      <o:idmap v:ext="edit" data="1"/>
    </o:shapelayout>
  </w:shapeDefaults>
  <w:decimalSymbol w:val=","/>
  <w:listSeparator w:val=";"/>
  <w14:defaultImageDpi w14:val="0"/>
  <w15:chartTrackingRefBased/>
  <w15:docId w15:val="{0F1A1584-E0E1-4F1B-92D0-BDCA33E2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853"/>
    <w:rPr>
      <w:sz w:val="24"/>
      <w:szCs w:val="24"/>
    </w:rPr>
  </w:style>
  <w:style w:type="paragraph" w:styleId="1">
    <w:name w:val="heading 1"/>
    <w:aliases w:val="h1,numbered indent 1,ni1,Hanging 1 Indent,Header 1,Numbered indent 1"/>
    <w:basedOn w:val="a"/>
    <w:next w:val="a"/>
    <w:link w:val="10"/>
    <w:uiPriority w:val="99"/>
    <w:qFormat/>
    <w:rsid w:val="00BB1853"/>
    <w:pPr>
      <w:keepNext/>
      <w:spacing w:line="360" w:lineRule="auto"/>
      <w:ind w:firstLine="709"/>
      <w:jc w:val="right"/>
      <w:outlineLvl w:val="0"/>
    </w:pPr>
    <w:rPr>
      <w:sz w:val="28"/>
    </w:rPr>
  </w:style>
  <w:style w:type="paragraph" w:styleId="2">
    <w:name w:val="heading 2"/>
    <w:basedOn w:val="a"/>
    <w:next w:val="a"/>
    <w:link w:val="20"/>
    <w:uiPriority w:val="99"/>
    <w:qFormat/>
    <w:rsid w:val="00D83819"/>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D8381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numbered indent 1 Знак,ni1 Знак,Hanging 1 Indent Знак,Header 1 Знак,Numbered indent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0">
    <w:name w:val="0 Основной текст Мой"/>
    <w:basedOn w:val="a"/>
    <w:next w:val="a"/>
    <w:link w:val="00"/>
    <w:uiPriority w:val="99"/>
    <w:rsid w:val="00BB1853"/>
    <w:pPr>
      <w:widowControl w:val="0"/>
      <w:autoSpaceDE w:val="0"/>
      <w:autoSpaceDN w:val="0"/>
      <w:adjustRightInd w:val="0"/>
      <w:spacing w:line="360" w:lineRule="auto"/>
      <w:ind w:firstLine="851"/>
      <w:jc w:val="both"/>
    </w:pPr>
    <w:rPr>
      <w:bCs/>
      <w:sz w:val="28"/>
      <w:szCs w:val="28"/>
    </w:rPr>
  </w:style>
  <w:style w:type="character" w:customStyle="1" w:styleId="00">
    <w:name w:val="0 Основной текст Мой Знак"/>
    <w:link w:val="0"/>
    <w:uiPriority w:val="99"/>
    <w:locked/>
    <w:rsid w:val="00BB1853"/>
    <w:rPr>
      <w:rFonts w:cs="Times New Roman"/>
      <w:bCs/>
      <w:sz w:val="28"/>
      <w:szCs w:val="28"/>
      <w:lang w:val="ru-RU" w:eastAsia="ru-RU" w:bidi="ar-SA"/>
    </w:rPr>
  </w:style>
  <w:style w:type="paragraph" w:styleId="a3">
    <w:name w:val="Body Text Indent"/>
    <w:basedOn w:val="a"/>
    <w:link w:val="a4"/>
    <w:uiPriority w:val="99"/>
    <w:rsid w:val="00BB1853"/>
    <w:pPr>
      <w:spacing w:after="120"/>
      <w:ind w:left="283"/>
    </w:pPr>
  </w:style>
  <w:style w:type="character" w:customStyle="1" w:styleId="a4">
    <w:name w:val="Основной текст с отступом Знак"/>
    <w:link w:val="a3"/>
    <w:uiPriority w:val="99"/>
    <w:semiHidden/>
    <w:rPr>
      <w:sz w:val="24"/>
      <w:szCs w:val="24"/>
    </w:rPr>
  </w:style>
  <w:style w:type="paragraph" w:customStyle="1" w:styleId="FR1">
    <w:name w:val="FR1"/>
    <w:uiPriority w:val="99"/>
    <w:rsid w:val="00D83819"/>
    <w:pPr>
      <w:widowControl w:val="0"/>
      <w:autoSpaceDE w:val="0"/>
      <w:autoSpaceDN w:val="0"/>
      <w:adjustRightInd w:val="0"/>
      <w:spacing w:before="720"/>
      <w:ind w:right="400"/>
      <w:jc w:val="right"/>
    </w:pPr>
    <w:rPr>
      <w:rFonts w:ascii="Arial" w:hAnsi="Arial" w:cs="Arial"/>
      <w:b/>
      <w:bCs/>
      <w:sz w:val="56"/>
      <w:szCs w:val="56"/>
    </w:rPr>
  </w:style>
  <w:style w:type="paragraph" w:styleId="a5">
    <w:name w:val="footer"/>
    <w:basedOn w:val="a"/>
    <w:link w:val="a6"/>
    <w:uiPriority w:val="99"/>
    <w:rsid w:val="00D8381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83819"/>
    <w:rPr>
      <w:rFonts w:cs="Times New Roman"/>
    </w:rPr>
  </w:style>
  <w:style w:type="paragraph" w:customStyle="1" w:styleId="FR2">
    <w:name w:val="FR2"/>
    <w:uiPriority w:val="99"/>
    <w:rsid w:val="00D83819"/>
    <w:pPr>
      <w:widowControl w:val="0"/>
      <w:autoSpaceDE w:val="0"/>
      <w:autoSpaceDN w:val="0"/>
      <w:adjustRightInd w:val="0"/>
      <w:spacing w:before="240"/>
      <w:ind w:left="2320"/>
      <w:jc w:val="right"/>
    </w:pPr>
    <w:rPr>
      <w:rFonts w:ascii="Arial" w:hAnsi="Arial" w:cs="Arial"/>
      <w:noProof/>
      <w:sz w:val="18"/>
      <w:szCs w:val="18"/>
    </w:rPr>
  </w:style>
  <w:style w:type="paragraph" w:customStyle="1" w:styleId="FR3">
    <w:name w:val="FR3"/>
    <w:uiPriority w:val="99"/>
    <w:rsid w:val="00D83819"/>
    <w:pPr>
      <w:widowControl w:val="0"/>
      <w:autoSpaceDE w:val="0"/>
      <w:autoSpaceDN w:val="0"/>
      <w:adjustRightInd w:val="0"/>
      <w:spacing w:before="100"/>
      <w:ind w:left="3120"/>
    </w:pPr>
    <w:rPr>
      <w:rFonts w:ascii="Arial" w:hAnsi="Arial" w:cs="Arial"/>
      <w:b/>
      <w:bCs/>
      <w:noProof/>
      <w:sz w:val="12"/>
      <w:szCs w:val="12"/>
    </w:rPr>
  </w:style>
  <w:style w:type="paragraph" w:styleId="a8">
    <w:name w:val="Normal (Web)"/>
    <w:basedOn w:val="a"/>
    <w:uiPriority w:val="99"/>
    <w:rsid w:val="00D83819"/>
  </w:style>
  <w:style w:type="paragraph" w:styleId="21">
    <w:name w:val="Body Text 2"/>
    <w:basedOn w:val="a"/>
    <w:link w:val="22"/>
    <w:uiPriority w:val="99"/>
    <w:rsid w:val="00D83819"/>
    <w:pPr>
      <w:widowControl w:val="0"/>
      <w:jc w:val="center"/>
    </w:pPr>
    <w:rPr>
      <w:sz w:val="28"/>
      <w:szCs w:val="20"/>
    </w:rPr>
  </w:style>
  <w:style w:type="character" w:customStyle="1" w:styleId="22">
    <w:name w:val="Основной текст 2 Знак"/>
    <w:link w:val="21"/>
    <w:uiPriority w:val="99"/>
    <w:semiHidden/>
    <w:rPr>
      <w:sz w:val="24"/>
      <w:szCs w:val="24"/>
    </w:rPr>
  </w:style>
  <w:style w:type="paragraph" w:customStyle="1" w:styleId="14">
    <w:name w:val="Обычный + 14 пт"/>
    <w:aliases w:val="полужирный"/>
    <w:basedOn w:val="a"/>
    <w:uiPriority w:val="99"/>
    <w:rsid w:val="00D83819"/>
  </w:style>
  <w:style w:type="paragraph" w:styleId="11">
    <w:name w:val="toc 1"/>
    <w:basedOn w:val="a"/>
    <w:next w:val="a"/>
    <w:autoRedefine/>
    <w:uiPriority w:val="99"/>
    <w:semiHidden/>
    <w:rsid w:val="00D83819"/>
    <w:pPr>
      <w:tabs>
        <w:tab w:val="right" w:leader="dot" w:pos="9345"/>
      </w:tabs>
      <w:spacing w:line="360" w:lineRule="auto"/>
      <w:jc w:val="both"/>
    </w:pPr>
  </w:style>
  <w:style w:type="character" w:styleId="a9">
    <w:name w:val="Hyperlink"/>
    <w:uiPriority w:val="99"/>
    <w:rsid w:val="00D83819"/>
    <w:rPr>
      <w:rFonts w:cs="Times New Roman"/>
      <w:color w:val="0000FF"/>
      <w:u w:val="single"/>
    </w:rPr>
  </w:style>
  <w:style w:type="table" w:styleId="aa">
    <w:name w:val="Table Grid"/>
    <w:basedOn w:val="a1"/>
    <w:uiPriority w:val="99"/>
    <w:rsid w:val="00D83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D83819"/>
    <w:pPr>
      <w:spacing w:after="200" w:line="276" w:lineRule="auto"/>
      <w:ind w:left="720"/>
      <w:contextualSpacing/>
    </w:pPr>
    <w:rPr>
      <w:rFonts w:ascii="Calibri" w:hAnsi="Calibri"/>
      <w:sz w:val="22"/>
      <w:szCs w:val="22"/>
      <w:lang w:eastAsia="en-US"/>
    </w:rPr>
  </w:style>
  <w:style w:type="paragraph" w:styleId="23">
    <w:name w:val="toc 2"/>
    <w:basedOn w:val="a"/>
    <w:next w:val="a"/>
    <w:autoRedefine/>
    <w:uiPriority w:val="99"/>
    <w:semiHidden/>
    <w:rsid w:val="00D83819"/>
    <w:pPr>
      <w:ind w:left="240"/>
    </w:pPr>
  </w:style>
  <w:style w:type="paragraph" w:customStyle="1" w:styleId="ac">
    <w:name w:val="Текст в таблице"/>
    <w:basedOn w:val="a"/>
    <w:uiPriority w:val="99"/>
    <w:rsid w:val="00D83819"/>
    <w:pPr>
      <w:jc w:val="center"/>
    </w:pPr>
    <w:rPr>
      <w:noProof/>
      <w:szCs w:val="20"/>
    </w:rPr>
  </w:style>
  <w:style w:type="paragraph" w:styleId="ad">
    <w:name w:val="Plain Text"/>
    <w:basedOn w:val="a"/>
    <w:link w:val="ae"/>
    <w:uiPriority w:val="99"/>
    <w:rsid w:val="00D83819"/>
    <w:rPr>
      <w:b/>
      <w:spacing w:val="30"/>
      <w:sz w:val="20"/>
      <w:szCs w:val="20"/>
    </w:rPr>
  </w:style>
  <w:style w:type="character" w:customStyle="1" w:styleId="ae">
    <w:name w:val="Текст Знак"/>
    <w:link w:val="ad"/>
    <w:uiPriority w:val="99"/>
    <w:semiHidden/>
    <w:rPr>
      <w:rFonts w:ascii="Courier New" w:hAnsi="Courier New" w:cs="Courier New"/>
      <w:sz w:val="20"/>
      <w:szCs w:val="20"/>
    </w:rPr>
  </w:style>
  <w:style w:type="paragraph" w:styleId="af">
    <w:name w:val="Body Text"/>
    <w:basedOn w:val="a"/>
    <w:link w:val="af0"/>
    <w:uiPriority w:val="99"/>
    <w:rsid w:val="00D83819"/>
    <w:pPr>
      <w:spacing w:after="120"/>
    </w:pPr>
  </w:style>
  <w:style w:type="character" w:customStyle="1" w:styleId="af0">
    <w:name w:val="Основной текст Знак"/>
    <w:link w:val="af"/>
    <w:uiPriority w:val="99"/>
    <w:semiHidden/>
    <w:rPr>
      <w:sz w:val="24"/>
      <w:szCs w:val="24"/>
    </w:rPr>
  </w:style>
  <w:style w:type="character" w:styleId="af1">
    <w:name w:val="Strong"/>
    <w:uiPriority w:val="99"/>
    <w:qFormat/>
    <w:rsid w:val="00D83819"/>
    <w:rPr>
      <w:rFonts w:cs="Times New Roman"/>
      <w:b/>
      <w:bCs/>
    </w:rPr>
  </w:style>
  <w:style w:type="paragraph" w:styleId="af2">
    <w:name w:val="header"/>
    <w:basedOn w:val="a"/>
    <w:link w:val="af3"/>
    <w:uiPriority w:val="99"/>
    <w:rsid w:val="00696267"/>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paragraph" w:customStyle="1" w:styleId="12">
    <w:name w:val="Стиль1"/>
    <w:basedOn w:val="a"/>
    <w:uiPriority w:val="99"/>
    <w:rsid w:val="000822EC"/>
    <w:pPr>
      <w:spacing w:line="360" w:lineRule="auto"/>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244907">
      <w:marLeft w:val="0"/>
      <w:marRight w:val="0"/>
      <w:marTop w:val="0"/>
      <w:marBottom w:val="0"/>
      <w:divBdr>
        <w:top w:val="none" w:sz="0" w:space="0" w:color="auto"/>
        <w:left w:val="none" w:sz="0" w:space="0" w:color="auto"/>
        <w:bottom w:val="none" w:sz="0" w:space="0" w:color="auto"/>
        <w:right w:val="none" w:sz="0" w:space="0" w:color="auto"/>
      </w:divBdr>
    </w:div>
    <w:div w:id="2080244908">
      <w:marLeft w:val="0"/>
      <w:marRight w:val="0"/>
      <w:marTop w:val="0"/>
      <w:marBottom w:val="0"/>
      <w:divBdr>
        <w:top w:val="none" w:sz="0" w:space="0" w:color="auto"/>
        <w:left w:val="none" w:sz="0" w:space="0" w:color="auto"/>
        <w:bottom w:val="none" w:sz="0" w:space="0" w:color="auto"/>
        <w:right w:val="none" w:sz="0" w:space="0" w:color="auto"/>
      </w:divBdr>
    </w:div>
    <w:div w:id="2080244909">
      <w:marLeft w:val="0"/>
      <w:marRight w:val="0"/>
      <w:marTop w:val="0"/>
      <w:marBottom w:val="0"/>
      <w:divBdr>
        <w:top w:val="none" w:sz="0" w:space="0" w:color="auto"/>
        <w:left w:val="none" w:sz="0" w:space="0" w:color="auto"/>
        <w:bottom w:val="none" w:sz="0" w:space="0" w:color="auto"/>
        <w:right w:val="none" w:sz="0" w:space="0" w:color="auto"/>
      </w:divBdr>
    </w:div>
    <w:div w:id="2080244910">
      <w:marLeft w:val="0"/>
      <w:marRight w:val="0"/>
      <w:marTop w:val="0"/>
      <w:marBottom w:val="0"/>
      <w:divBdr>
        <w:top w:val="none" w:sz="0" w:space="0" w:color="auto"/>
        <w:left w:val="none" w:sz="0" w:space="0" w:color="auto"/>
        <w:bottom w:val="none" w:sz="0" w:space="0" w:color="auto"/>
        <w:right w:val="none" w:sz="0" w:space="0" w:color="auto"/>
      </w:divBdr>
    </w:div>
    <w:div w:id="2080244911">
      <w:marLeft w:val="0"/>
      <w:marRight w:val="0"/>
      <w:marTop w:val="0"/>
      <w:marBottom w:val="0"/>
      <w:divBdr>
        <w:top w:val="none" w:sz="0" w:space="0" w:color="auto"/>
        <w:left w:val="none" w:sz="0" w:space="0" w:color="auto"/>
        <w:bottom w:val="none" w:sz="0" w:space="0" w:color="auto"/>
        <w:right w:val="none" w:sz="0" w:space="0" w:color="auto"/>
      </w:divBdr>
    </w:div>
    <w:div w:id="2080244912">
      <w:marLeft w:val="0"/>
      <w:marRight w:val="0"/>
      <w:marTop w:val="0"/>
      <w:marBottom w:val="0"/>
      <w:divBdr>
        <w:top w:val="none" w:sz="0" w:space="0" w:color="auto"/>
        <w:left w:val="none" w:sz="0" w:space="0" w:color="auto"/>
        <w:bottom w:val="none" w:sz="0" w:space="0" w:color="auto"/>
        <w:right w:val="none" w:sz="0" w:space="0" w:color="auto"/>
      </w:divBdr>
    </w:div>
    <w:div w:id="2080244914">
      <w:marLeft w:val="0"/>
      <w:marRight w:val="0"/>
      <w:marTop w:val="0"/>
      <w:marBottom w:val="0"/>
      <w:divBdr>
        <w:top w:val="none" w:sz="0" w:space="0" w:color="auto"/>
        <w:left w:val="none" w:sz="0" w:space="0" w:color="auto"/>
        <w:bottom w:val="none" w:sz="0" w:space="0" w:color="auto"/>
        <w:right w:val="none" w:sz="0" w:space="0" w:color="auto"/>
      </w:divBdr>
    </w:div>
    <w:div w:id="2080244915">
      <w:marLeft w:val="0"/>
      <w:marRight w:val="0"/>
      <w:marTop w:val="0"/>
      <w:marBottom w:val="0"/>
      <w:divBdr>
        <w:top w:val="none" w:sz="0" w:space="0" w:color="auto"/>
        <w:left w:val="none" w:sz="0" w:space="0" w:color="auto"/>
        <w:bottom w:val="none" w:sz="0" w:space="0" w:color="auto"/>
        <w:right w:val="none" w:sz="0" w:space="0" w:color="auto"/>
      </w:divBdr>
      <w:divsChild>
        <w:div w:id="2080244924">
          <w:marLeft w:val="0"/>
          <w:marRight w:val="0"/>
          <w:marTop w:val="0"/>
          <w:marBottom w:val="0"/>
          <w:divBdr>
            <w:top w:val="none" w:sz="0" w:space="0" w:color="auto"/>
            <w:left w:val="none" w:sz="0" w:space="0" w:color="auto"/>
            <w:bottom w:val="none" w:sz="0" w:space="0" w:color="auto"/>
            <w:right w:val="none" w:sz="0" w:space="0" w:color="auto"/>
          </w:divBdr>
          <w:divsChild>
            <w:div w:id="2080244917">
              <w:marLeft w:val="0"/>
              <w:marRight w:val="0"/>
              <w:marTop w:val="0"/>
              <w:marBottom w:val="0"/>
              <w:divBdr>
                <w:top w:val="none" w:sz="0" w:space="0" w:color="auto"/>
                <w:left w:val="none" w:sz="0" w:space="0" w:color="auto"/>
                <w:bottom w:val="none" w:sz="0" w:space="0" w:color="auto"/>
                <w:right w:val="none" w:sz="0" w:space="0" w:color="auto"/>
              </w:divBdr>
              <w:divsChild>
                <w:div w:id="2080244919">
                  <w:marLeft w:val="0"/>
                  <w:marRight w:val="-3900"/>
                  <w:marTop w:val="0"/>
                  <w:marBottom w:val="0"/>
                  <w:divBdr>
                    <w:top w:val="none" w:sz="0" w:space="0" w:color="auto"/>
                    <w:left w:val="none" w:sz="0" w:space="0" w:color="auto"/>
                    <w:bottom w:val="none" w:sz="0" w:space="0" w:color="auto"/>
                    <w:right w:val="none" w:sz="0" w:space="0" w:color="auto"/>
                  </w:divBdr>
                  <w:divsChild>
                    <w:div w:id="2080244927">
                      <w:marLeft w:val="150"/>
                      <w:marRight w:val="4050"/>
                      <w:marTop w:val="150"/>
                      <w:marBottom w:val="150"/>
                      <w:divBdr>
                        <w:top w:val="none" w:sz="0" w:space="0" w:color="auto"/>
                        <w:left w:val="none" w:sz="0" w:space="0" w:color="auto"/>
                        <w:bottom w:val="none" w:sz="0" w:space="0" w:color="auto"/>
                        <w:right w:val="none" w:sz="0" w:space="0" w:color="auto"/>
                      </w:divBdr>
                      <w:divsChild>
                        <w:div w:id="2080244923">
                          <w:marLeft w:val="0"/>
                          <w:marRight w:val="0"/>
                          <w:marTop w:val="0"/>
                          <w:marBottom w:val="0"/>
                          <w:divBdr>
                            <w:top w:val="none" w:sz="0" w:space="0" w:color="auto"/>
                            <w:left w:val="none" w:sz="0" w:space="0" w:color="auto"/>
                            <w:bottom w:val="none" w:sz="0" w:space="0" w:color="auto"/>
                            <w:right w:val="none" w:sz="0" w:space="0" w:color="auto"/>
                          </w:divBdr>
                          <w:divsChild>
                            <w:div w:id="20802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44918">
      <w:marLeft w:val="0"/>
      <w:marRight w:val="0"/>
      <w:marTop w:val="0"/>
      <w:marBottom w:val="0"/>
      <w:divBdr>
        <w:top w:val="none" w:sz="0" w:space="0" w:color="auto"/>
        <w:left w:val="none" w:sz="0" w:space="0" w:color="auto"/>
        <w:bottom w:val="none" w:sz="0" w:space="0" w:color="auto"/>
        <w:right w:val="none" w:sz="0" w:space="0" w:color="auto"/>
      </w:divBdr>
    </w:div>
    <w:div w:id="2080244921">
      <w:marLeft w:val="0"/>
      <w:marRight w:val="0"/>
      <w:marTop w:val="0"/>
      <w:marBottom w:val="0"/>
      <w:divBdr>
        <w:top w:val="none" w:sz="0" w:space="0" w:color="auto"/>
        <w:left w:val="none" w:sz="0" w:space="0" w:color="auto"/>
        <w:bottom w:val="none" w:sz="0" w:space="0" w:color="auto"/>
        <w:right w:val="none" w:sz="0" w:space="0" w:color="auto"/>
      </w:divBdr>
      <w:divsChild>
        <w:div w:id="2080244937">
          <w:marLeft w:val="0"/>
          <w:marRight w:val="0"/>
          <w:marTop w:val="0"/>
          <w:marBottom w:val="0"/>
          <w:divBdr>
            <w:top w:val="none" w:sz="0" w:space="0" w:color="auto"/>
            <w:left w:val="none" w:sz="0" w:space="0" w:color="auto"/>
            <w:bottom w:val="none" w:sz="0" w:space="0" w:color="auto"/>
            <w:right w:val="none" w:sz="0" w:space="0" w:color="auto"/>
          </w:divBdr>
        </w:div>
      </w:divsChild>
    </w:div>
    <w:div w:id="2080244922">
      <w:marLeft w:val="0"/>
      <w:marRight w:val="0"/>
      <w:marTop w:val="0"/>
      <w:marBottom w:val="0"/>
      <w:divBdr>
        <w:top w:val="none" w:sz="0" w:space="0" w:color="auto"/>
        <w:left w:val="none" w:sz="0" w:space="0" w:color="auto"/>
        <w:bottom w:val="none" w:sz="0" w:space="0" w:color="auto"/>
        <w:right w:val="none" w:sz="0" w:space="0" w:color="auto"/>
      </w:divBdr>
    </w:div>
    <w:div w:id="2080244925">
      <w:marLeft w:val="0"/>
      <w:marRight w:val="0"/>
      <w:marTop w:val="0"/>
      <w:marBottom w:val="0"/>
      <w:divBdr>
        <w:top w:val="none" w:sz="0" w:space="0" w:color="auto"/>
        <w:left w:val="none" w:sz="0" w:space="0" w:color="auto"/>
        <w:bottom w:val="none" w:sz="0" w:space="0" w:color="auto"/>
        <w:right w:val="none" w:sz="0" w:space="0" w:color="auto"/>
      </w:divBdr>
    </w:div>
    <w:div w:id="2080244930">
      <w:marLeft w:val="0"/>
      <w:marRight w:val="0"/>
      <w:marTop w:val="0"/>
      <w:marBottom w:val="0"/>
      <w:divBdr>
        <w:top w:val="none" w:sz="0" w:space="0" w:color="auto"/>
        <w:left w:val="none" w:sz="0" w:space="0" w:color="auto"/>
        <w:bottom w:val="none" w:sz="0" w:space="0" w:color="auto"/>
        <w:right w:val="none" w:sz="0" w:space="0" w:color="auto"/>
      </w:divBdr>
    </w:div>
    <w:div w:id="2080244931">
      <w:marLeft w:val="0"/>
      <w:marRight w:val="0"/>
      <w:marTop w:val="0"/>
      <w:marBottom w:val="0"/>
      <w:divBdr>
        <w:top w:val="none" w:sz="0" w:space="0" w:color="auto"/>
        <w:left w:val="none" w:sz="0" w:space="0" w:color="auto"/>
        <w:bottom w:val="none" w:sz="0" w:space="0" w:color="auto"/>
        <w:right w:val="none" w:sz="0" w:space="0" w:color="auto"/>
      </w:divBdr>
    </w:div>
    <w:div w:id="2080244932">
      <w:marLeft w:val="0"/>
      <w:marRight w:val="0"/>
      <w:marTop w:val="0"/>
      <w:marBottom w:val="0"/>
      <w:divBdr>
        <w:top w:val="none" w:sz="0" w:space="0" w:color="auto"/>
        <w:left w:val="none" w:sz="0" w:space="0" w:color="auto"/>
        <w:bottom w:val="none" w:sz="0" w:space="0" w:color="auto"/>
        <w:right w:val="none" w:sz="0" w:space="0" w:color="auto"/>
      </w:divBdr>
    </w:div>
    <w:div w:id="2080244934">
      <w:marLeft w:val="0"/>
      <w:marRight w:val="0"/>
      <w:marTop w:val="0"/>
      <w:marBottom w:val="0"/>
      <w:divBdr>
        <w:top w:val="none" w:sz="0" w:space="0" w:color="auto"/>
        <w:left w:val="none" w:sz="0" w:space="0" w:color="auto"/>
        <w:bottom w:val="none" w:sz="0" w:space="0" w:color="auto"/>
        <w:right w:val="none" w:sz="0" w:space="0" w:color="auto"/>
      </w:divBdr>
    </w:div>
    <w:div w:id="2080244935">
      <w:marLeft w:val="0"/>
      <w:marRight w:val="0"/>
      <w:marTop w:val="0"/>
      <w:marBottom w:val="0"/>
      <w:divBdr>
        <w:top w:val="none" w:sz="0" w:space="0" w:color="auto"/>
        <w:left w:val="none" w:sz="0" w:space="0" w:color="auto"/>
        <w:bottom w:val="none" w:sz="0" w:space="0" w:color="auto"/>
        <w:right w:val="none" w:sz="0" w:space="0" w:color="auto"/>
      </w:divBdr>
    </w:div>
    <w:div w:id="2080244936">
      <w:marLeft w:val="0"/>
      <w:marRight w:val="0"/>
      <w:marTop w:val="0"/>
      <w:marBottom w:val="0"/>
      <w:divBdr>
        <w:top w:val="none" w:sz="0" w:space="0" w:color="auto"/>
        <w:left w:val="none" w:sz="0" w:space="0" w:color="auto"/>
        <w:bottom w:val="none" w:sz="0" w:space="0" w:color="auto"/>
        <w:right w:val="none" w:sz="0" w:space="0" w:color="auto"/>
      </w:divBdr>
    </w:div>
    <w:div w:id="2080244938">
      <w:marLeft w:val="0"/>
      <w:marRight w:val="0"/>
      <w:marTop w:val="0"/>
      <w:marBottom w:val="0"/>
      <w:divBdr>
        <w:top w:val="none" w:sz="0" w:space="0" w:color="auto"/>
        <w:left w:val="none" w:sz="0" w:space="0" w:color="auto"/>
        <w:bottom w:val="none" w:sz="0" w:space="0" w:color="auto"/>
        <w:right w:val="none" w:sz="0" w:space="0" w:color="auto"/>
      </w:divBdr>
    </w:div>
    <w:div w:id="2080244940">
      <w:marLeft w:val="0"/>
      <w:marRight w:val="0"/>
      <w:marTop w:val="0"/>
      <w:marBottom w:val="0"/>
      <w:divBdr>
        <w:top w:val="none" w:sz="0" w:space="0" w:color="auto"/>
        <w:left w:val="none" w:sz="0" w:space="0" w:color="auto"/>
        <w:bottom w:val="none" w:sz="0" w:space="0" w:color="auto"/>
        <w:right w:val="none" w:sz="0" w:space="0" w:color="auto"/>
      </w:divBdr>
    </w:div>
    <w:div w:id="2080244942">
      <w:marLeft w:val="0"/>
      <w:marRight w:val="0"/>
      <w:marTop w:val="0"/>
      <w:marBottom w:val="0"/>
      <w:divBdr>
        <w:top w:val="none" w:sz="0" w:space="0" w:color="auto"/>
        <w:left w:val="none" w:sz="0" w:space="0" w:color="auto"/>
        <w:bottom w:val="none" w:sz="0" w:space="0" w:color="auto"/>
        <w:right w:val="none" w:sz="0" w:space="0" w:color="auto"/>
      </w:divBdr>
    </w:div>
    <w:div w:id="2080244943">
      <w:marLeft w:val="0"/>
      <w:marRight w:val="0"/>
      <w:marTop w:val="0"/>
      <w:marBottom w:val="0"/>
      <w:divBdr>
        <w:top w:val="none" w:sz="0" w:space="0" w:color="auto"/>
        <w:left w:val="none" w:sz="0" w:space="0" w:color="auto"/>
        <w:bottom w:val="none" w:sz="0" w:space="0" w:color="auto"/>
        <w:right w:val="none" w:sz="0" w:space="0" w:color="auto"/>
      </w:divBdr>
    </w:div>
    <w:div w:id="2080244944">
      <w:marLeft w:val="0"/>
      <w:marRight w:val="0"/>
      <w:marTop w:val="0"/>
      <w:marBottom w:val="0"/>
      <w:divBdr>
        <w:top w:val="none" w:sz="0" w:space="0" w:color="auto"/>
        <w:left w:val="none" w:sz="0" w:space="0" w:color="auto"/>
        <w:bottom w:val="none" w:sz="0" w:space="0" w:color="auto"/>
        <w:right w:val="none" w:sz="0" w:space="0" w:color="auto"/>
      </w:divBdr>
    </w:div>
    <w:div w:id="2080244945">
      <w:marLeft w:val="0"/>
      <w:marRight w:val="0"/>
      <w:marTop w:val="0"/>
      <w:marBottom w:val="0"/>
      <w:divBdr>
        <w:top w:val="none" w:sz="0" w:space="0" w:color="auto"/>
        <w:left w:val="none" w:sz="0" w:space="0" w:color="auto"/>
        <w:bottom w:val="none" w:sz="0" w:space="0" w:color="auto"/>
        <w:right w:val="none" w:sz="0" w:space="0" w:color="auto"/>
      </w:divBdr>
      <w:divsChild>
        <w:div w:id="2080244933">
          <w:marLeft w:val="0"/>
          <w:marRight w:val="0"/>
          <w:marTop w:val="0"/>
          <w:marBottom w:val="0"/>
          <w:divBdr>
            <w:top w:val="none" w:sz="0" w:space="0" w:color="auto"/>
            <w:left w:val="none" w:sz="0" w:space="0" w:color="auto"/>
            <w:bottom w:val="none" w:sz="0" w:space="0" w:color="auto"/>
            <w:right w:val="none" w:sz="0" w:space="0" w:color="auto"/>
          </w:divBdr>
          <w:divsChild>
            <w:div w:id="2080244939">
              <w:marLeft w:val="240"/>
              <w:marRight w:val="240"/>
              <w:marTop w:val="150"/>
              <w:marBottom w:val="0"/>
              <w:divBdr>
                <w:top w:val="none" w:sz="0" w:space="0" w:color="auto"/>
                <w:left w:val="none" w:sz="0" w:space="0" w:color="auto"/>
                <w:bottom w:val="none" w:sz="0" w:space="0" w:color="auto"/>
                <w:right w:val="none" w:sz="0" w:space="0" w:color="auto"/>
              </w:divBdr>
              <w:divsChild>
                <w:div w:id="2080244946">
                  <w:marLeft w:val="0"/>
                  <w:marRight w:val="0"/>
                  <w:marTop w:val="0"/>
                  <w:marBottom w:val="195"/>
                  <w:divBdr>
                    <w:top w:val="single" w:sz="6" w:space="0" w:color="DEDEDE"/>
                    <w:left w:val="single" w:sz="6" w:space="0" w:color="DEDEDE"/>
                    <w:bottom w:val="single" w:sz="6" w:space="0" w:color="DEDEDE"/>
                    <w:right w:val="single" w:sz="6" w:space="0" w:color="DEDEDE"/>
                  </w:divBdr>
                  <w:divsChild>
                    <w:div w:id="2080244926">
                      <w:marLeft w:val="-15"/>
                      <w:marRight w:val="-15"/>
                      <w:marTop w:val="0"/>
                      <w:marBottom w:val="0"/>
                      <w:divBdr>
                        <w:top w:val="none" w:sz="0" w:space="0" w:color="auto"/>
                        <w:left w:val="none" w:sz="0" w:space="0" w:color="auto"/>
                        <w:bottom w:val="none" w:sz="0" w:space="0" w:color="auto"/>
                        <w:right w:val="none" w:sz="0" w:space="0" w:color="auto"/>
                      </w:divBdr>
                      <w:divsChild>
                        <w:div w:id="2080244929">
                          <w:marLeft w:val="0"/>
                          <w:marRight w:val="0"/>
                          <w:marTop w:val="0"/>
                          <w:marBottom w:val="0"/>
                          <w:divBdr>
                            <w:top w:val="none" w:sz="0" w:space="0" w:color="auto"/>
                            <w:left w:val="none" w:sz="0" w:space="0" w:color="auto"/>
                            <w:bottom w:val="none" w:sz="0" w:space="0" w:color="auto"/>
                            <w:right w:val="none" w:sz="0" w:space="0" w:color="auto"/>
                          </w:divBdr>
                          <w:divsChild>
                            <w:div w:id="2080244913">
                              <w:marLeft w:val="0"/>
                              <w:marRight w:val="0"/>
                              <w:marTop w:val="0"/>
                              <w:marBottom w:val="0"/>
                              <w:divBdr>
                                <w:top w:val="none" w:sz="0" w:space="0" w:color="auto"/>
                                <w:left w:val="none" w:sz="0" w:space="0" w:color="auto"/>
                                <w:bottom w:val="none" w:sz="0" w:space="0" w:color="auto"/>
                                <w:right w:val="none" w:sz="0" w:space="0" w:color="auto"/>
                              </w:divBdr>
                              <w:divsChild>
                                <w:div w:id="2080244920">
                                  <w:marLeft w:val="0"/>
                                  <w:marRight w:val="0"/>
                                  <w:marTop w:val="0"/>
                                  <w:marBottom w:val="0"/>
                                  <w:divBdr>
                                    <w:top w:val="none" w:sz="0" w:space="0" w:color="auto"/>
                                    <w:left w:val="none" w:sz="0" w:space="0" w:color="auto"/>
                                    <w:bottom w:val="none" w:sz="0" w:space="0" w:color="auto"/>
                                    <w:right w:val="none" w:sz="0" w:space="0" w:color="auto"/>
                                  </w:divBdr>
                                  <w:divsChild>
                                    <w:div w:id="2080244941">
                                      <w:marLeft w:val="0"/>
                                      <w:marRight w:val="0"/>
                                      <w:marTop w:val="0"/>
                                      <w:marBottom w:val="0"/>
                                      <w:divBdr>
                                        <w:top w:val="none" w:sz="0" w:space="0" w:color="auto"/>
                                        <w:left w:val="none" w:sz="0" w:space="0" w:color="auto"/>
                                        <w:bottom w:val="none" w:sz="0" w:space="0" w:color="auto"/>
                                        <w:right w:val="none" w:sz="0" w:space="0" w:color="auto"/>
                                      </w:divBdr>
                                      <w:divsChild>
                                        <w:div w:id="208024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1.wmf"/><Relationship Id="rId303" Type="http://schemas.openxmlformats.org/officeDocument/2006/relationships/image" Target="media/image143.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image" Target="media/image153.wmf"/><Relationship Id="rId345" Type="http://schemas.openxmlformats.org/officeDocument/2006/relationships/oleObject" Target="embeddings/oleObject176.bin"/><Relationship Id="rId366" Type="http://schemas.openxmlformats.org/officeDocument/2006/relationships/oleObject" Target="embeddings/oleObject187.bin"/><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image" Target="media/image97.wmf"/><Relationship Id="rId226" Type="http://schemas.openxmlformats.org/officeDocument/2006/relationships/oleObject" Target="embeddings/oleObject113.bin"/><Relationship Id="rId247" Type="http://schemas.openxmlformats.org/officeDocument/2006/relationships/oleObject" Target="embeddings/oleObject124.bin"/><Relationship Id="rId107" Type="http://schemas.openxmlformats.org/officeDocument/2006/relationships/image" Target="media/image51.wmf"/><Relationship Id="rId268" Type="http://schemas.openxmlformats.org/officeDocument/2006/relationships/oleObject" Target="embeddings/oleObject137.bin"/><Relationship Id="rId289" Type="http://schemas.openxmlformats.org/officeDocument/2006/relationships/image" Target="media/image136.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60.bin"/><Relationship Id="rId335" Type="http://schemas.openxmlformats.org/officeDocument/2006/relationships/oleObject" Target="embeddings/oleObject171.bin"/><Relationship Id="rId356" Type="http://schemas.openxmlformats.org/officeDocument/2006/relationships/oleObject" Target="embeddings/oleObject182.bin"/><Relationship Id="rId377" Type="http://schemas.openxmlformats.org/officeDocument/2006/relationships/hyperlink" Target="http://www.zone-x.ru/DispetchShowPage.asp?Group_Id=bp53636" TargetMode="Externa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8.bin"/><Relationship Id="rId237" Type="http://schemas.openxmlformats.org/officeDocument/2006/relationships/oleObject" Target="embeddings/oleObject119.bin"/><Relationship Id="rId258" Type="http://schemas.openxmlformats.org/officeDocument/2006/relationships/image" Target="media/image123.wmf"/><Relationship Id="rId279" Type="http://schemas.openxmlformats.org/officeDocument/2006/relationships/image" Target="media/image130.e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8.bin"/><Relationship Id="rId304" Type="http://schemas.openxmlformats.org/officeDocument/2006/relationships/oleObject" Target="embeddings/oleObject155.bin"/><Relationship Id="rId325" Type="http://schemas.openxmlformats.org/officeDocument/2006/relationships/oleObject" Target="embeddings/oleObject166.bin"/><Relationship Id="rId346" Type="http://schemas.openxmlformats.org/officeDocument/2006/relationships/oleObject" Target="embeddings/oleObject177.bin"/><Relationship Id="rId367" Type="http://schemas.openxmlformats.org/officeDocument/2006/relationships/image" Target="media/image174.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4.bin"/><Relationship Id="rId206" Type="http://schemas.openxmlformats.org/officeDocument/2006/relationships/oleObject" Target="embeddings/oleObject103.bin"/><Relationship Id="rId227" Type="http://schemas.openxmlformats.org/officeDocument/2006/relationships/oleObject" Target="embeddings/oleObject114.bin"/><Relationship Id="rId248" Type="http://schemas.openxmlformats.org/officeDocument/2006/relationships/image" Target="media/image118.wmf"/><Relationship Id="rId269" Type="http://schemas.openxmlformats.org/officeDocument/2006/relationships/oleObject" Target="embeddings/oleObject138.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1.emf"/><Relationship Id="rId315" Type="http://schemas.openxmlformats.org/officeDocument/2006/relationships/oleObject" Target="embeddings/oleObject161.bin"/><Relationship Id="rId336" Type="http://schemas.openxmlformats.org/officeDocument/2006/relationships/image" Target="media/image159.wmf"/><Relationship Id="rId357" Type="http://schemas.openxmlformats.org/officeDocument/2006/relationships/image" Target="media/image169.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3.wmf"/><Relationship Id="rId378" Type="http://schemas.openxmlformats.org/officeDocument/2006/relationships/hyperlink" Target="http://www.m-marketing.ru/" TargetMode="External"/><Relationship Id="rId6" Type="http://schemas.openxmlformats.org/officeDocument/2006/relationships/endnotes" Target="endnotes.xml"/><Relationship Id="rId238" Type="http://schemas.openxmlformats.org/officeDocument/2006/relationships/image" Target="media/image113.wmf"/><Relationship Id="rId259" Type="http://schemas.openxmlformats.org/officeDocument/2006/relationships/oleObject" Target="embeddings/oleObject130.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26.wmf"/><Relationship Id="rId291" Type="http://schemas.openxmlformats.org/officeDocument/2006/relationships/image" Target="media/image137.wmf"/><Relationship Id="rId305" Type="http://schemas.openxmlformats.org/officeDocument/2006/relationships/image" Target="media/image144.wmf"/><Relationship Id="rId326" Type="http://schemas.openxmlformats.org/officeDocument/2006/relationships/image" Target="media/image154.wmf"/><Relationship Id="rId347" Type="http://schemas.openxmlformats.org/officeDocument/2006/relationships/image" Target="media/image164.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8.bin"/><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98.wmf"/><Relationship Id="rId228" Type="http://schemas.openxmlformats.org/officeDocument/2006/relationships/image" Target="media/image108.wmf"/><Relationship Id="rId249" Type="http://schemas.openxmlformats.org/officeDocument/2006/relationships/oleObject" Target="embeddings/oleObject125.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4.wmf"/><Relationship Id="rId281" Type="http://schemas.openxmlformats.org/officeDocument/2006/relationships/image" Target="media/image132.wmf"/><Relationship Id="rId316" Type="http://schemas.openxmlformats.org/officeDocument/2006/relationships/image" Target="media/image149.wmf"/><Relationship Id="rId337" Type="http://schemas.openxmlformats.org/officeDocument/2006/relationships/oleObject" Target="embeddings/oleObject17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83.bin"/><Relationship Id="rId379" Type="http://schemas.openxmlformats.org/officeDocument/2006/relationships/header" Target="header1.xml"/><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9.bin"/><Relationship Id="rId239" Type="http://schemas.openxmlformats.org/officeDocument/2006/relationships/oleObject" Target="embeddings/oleObject120.bin"/><Relationship Id="rId250" Type="http://schemas.openxmlformats.org/officeDocument/2006/relationships/image" Target="media/image119.wmf"/><Relationship Id="rId271" Type="http://schemas.openxmlformats.org/officeDocument/2006/relationships/oleObject" Target="embeddings/oleObject139.bin"/><Relationship Id="rId292" Type="http://schemas.openxmlformats.org/officeDocument/2006/relationships/oleObject" Target="embeddings/oleObject149.bin"/><Relationship Id="rId306" Type="http://schemas.openxmlformats.org/officeDocument/2006/relationships/oleObject" Target="embeddings/oleObject156.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7.bin"/><Relationship Id="rId348" Type="http://schemas.openxmlformats.org/officeDocument/2006/relationships/oleObject" Target="embeddings/oleObject178.bin"/><Relationship Id="rId369" Type="http://schemas.openxmlformats.org/officeDocument/2006/relationships/image" Target="media/image175.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5.bin"/><Relationship Id="rId208" Type="http://schemas.openxmlformats.org/officeDocument/2006/relationships/oleObject" Target="embeddings/oleObject104.bin"/><Relationship Id="rId229" Type="http://schemas.openxmlformats.org/officeDocument/2006/relationships/oleObject" Target="embeddings/oleObject115.bin"/><Relationship Id="rId380" Type="http://schemas.openxmlformats.org/officeDocument/2006/relationships/header" Target="header2.xml"/><Relationship Id="rId240" Type="http://schemas.openxmlformats.org/officeDocument/2006/relationships/image" Target="media/image114.wmf"/><Relationship Id="rId261" Type="http://schemas.openxmlformats.org/officeDocument/2006/relationships/oleObject" Target="embeddings/oleObject131.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4.bin"/><Relationship Id="rId317" Type="http://schemas.openxmlformats.org/officeDocument/2006/relationships/oleObject" Target="embeddings/oleObject162.bin"/><Relationship Id="rId338" Type="http://schemas.openxmlformats.org/officeDocument/2006/relationships/image" Target="media/image160.wmf"/><Relationship Id="rId359" Type="http://schemas.openxmlformats.org/officeDocument/2006/relationships/image" Target="media/image170.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4.wmf"/><Relationship Id="rId370" Type="http://schemas.openxmlformats.org/officeDocument/2006/relationships/oleObject" Target="embeddings/oleObject189.bin"/><Relationship Id="rId230" Type="http://schemas.openxmlformats.org/officeDocument/2006/relationships/image" Target="media/image109.wmf"/><Relationship Id="rId251" Type="http://schemas.openxmlformats.org/officeDocument/2006/relationships/oleObject" Target="embeddings/oleObject126.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7.wmf"/><Relationship Id="rId293" Type="http://schemas.openxmlformats.org/officeDocument/2006/relationships/image" Target="media/image138.wmf"/><Relationship Id="rId307" Type="http://schemas.openxmlformats.org/officeDocument/2006/relationships/image" Target="media/image145.wmf"/><Relationship Id="rId328" Type="http://schemas.openxmlformats.org/officeDocument/2006/relationships/image" Target="media/image155.wmf"/><Relationship Id="rId349" Type="http://schemas.openxmlformats.org/officeDocument/2006/relationships/image" Target="media/image165.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oleObject" Target="embeddings/oleObject96.bin"/><Relationship Id="rId209" Type="http://schemas.openxmlformats.org/officeDocument/2006/relationships/image" Target="media/image99.wmf"/><Relationship Id="rId360" Type="http://schemas.openxmlformats.org/officeDocument/2006/relationships/oleObject" Target="embeddings/oleObject184.bin"/><Relationship Id="rId381" Type="http://schemas.openxmlformats.org/officeDocument/2006/relationships/footer" Target="footer1.xml"/><Relationship Id="rId220" Type="http://schemas.openxmlformats.org/officeDocument/2006/relationships/oleObject" Target="embeddings/oleObject110.bin"/><Relationship Id="rId241" Type="http://schemas.openxmlformats.org/officeDocument/2006/relationships/oleObject" Target="embeddings/oleObject12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5.wmf"/><Relationship Id="rId283" Type="http://schemas.openxmlformats.org/officeDocument/2006/relationships/image" Target="media/image133.wmf"/><Relationship Id="rId318" Type="http://schemas.openxmlformats.org/officeDocument/2006/relationships/image" Target="media/image150.wmf"/><Relationship Id="rId339" Type="http://schemas.openxmlformats.org/officeDocument/2006/relationships/oleObject" Target="embeddings/oleObject173.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9.bin"/><Relationship Id="rId371" Type="http://schemas.openxmlformats.org/officeDocument/2006/relationships/image" Target="media/image176.wmf"/><Relationship Id="rId9" Type="http://schemas.openxmlformats.org/officeDocument/2006/relationships/image" Target="media/image2.wmf"/><Relationship Id="rId210" Type="http://schemas.openxmlformats.org/officeDocument/2006/relationships/oleObject" Target="embeddings/oleObject105.bin"/><Relationship Id="rId26" Type="http://schemas.openxmlformats.org/officeDocument/2006/relationships/oleObject" Target="embeddings/oleObject10.bin"/><Relationship Id="rId231" Type="http://schemas.openxmlformats.org/officeDocument/2006/relationships/oleObject" Target="embeddings/oleObject116.bin"/><Relationship Id="rId252" Type="http://schemas.openxmlformats.org/officeDocument/2006/relationships/image" Target="media/image120.wmf"/><Relationship Id="rId273" Type="http://schemas.openxmlformats.org/officeDocument/2006/relationships/oleObject" Target="embeddings/oleObject140.bin"/><Relationship Id="rId294" Type="http://schemas.openxmlformats.org/officeDocument/2006/relationships/oleObject" Target="embeddings/oleObject150.bin"/><Relationship Id="rId308" Type="http://schemas.openxmlformats.org/officeDocument/2006/relationships/oleObject" Target="embeddings/oleObject157.bin"/><Relationship Id="rId329" Type="http://schemas.openxmlformats.org/officeDocument/2006/relationships/oleObject" Target="embeddings/oleObject168.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1.wmf"/><Relationship Id="rId361" Type="http://schemas.openxmlformats.org/officeDocument/2006/relationships/image" Target="media/image171.wmf"/><Relationship Id="rId196" Type="http://schemas.openxmlformats.org/officeDocument/2006/relationships/oleObject" Target="embeddings/oleObject97.bin"/><Relationship Id="rId200" Type="http://schemas.openxmlformats.org/officeDocument/2006/relationships/oleObject" Target="embeddings/oleObject100.bin"/><Relationship Id="rId382" Type="http://schemas.openxmlformats.org/officeDocument/2006/relationships/footer" Target="footer2.xml"/><Relationship Id="rId16" Type="http://schemas.openxmlformats.org/officeDocument/2006/relationships/oleObject" Target="embeddings/oleObject5.bin"/><Relationship Id="rId221" Type="http://schemas.openxmlformats.org/officeDocument/2006/relationships/image" Target="media/image105.wmf"/><Relationship Id="rId242" Type="http://schemas.openxmlformats.org/officeDocument/2006/relationships/image" Target="media/image115.wmf"/><Relationship Id="rId263" Type="http://schemas.openxmlformats.org/officeDocument/2006/relationships/oleObject" Target="embeddings/oleObject132.bin"/><Relationship Id="rId284" Type="http://schemas.openxmlformats.org/officeDocument/2006/relationships/oleObject" Target="embeddings/oleObject145.bin"/><Relationship Id="rId319" Type="http://schemas.openxmlformats.org/officeDocument/2006/relationships/oleObject" Target="embeddings/oleObject16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56.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66.wmf"/><Relationship Id="rId372" Type="http://schemas.openxmlformats.org/officeDocument/2006/relationships/oleObject" Target="embeddings/oleObject190.bin"/><Relationship Id="rId211" Type="http://schemas.openxmlformats.org/officeDocument/2006/relationships/image" Target="media/image100.wmf"/><Relationship Id="rId232" Type="http://schemas.openxmlformats.org/officeDocument/2006/relationships/image" Target="media/image110.wmf"/><Relationship Id="rId253" Type="http://schemas.openxmlformats.org/officeDocument/2006/relationships/oleObject" Target="embeddings/oleObject127.bin"/><Relationship Id="rId274" Type="http://schemas.openxmlformats.org/officeDocument/2006/relationships/image" Target="media/image128.wmf"/><Relationship Id="rId295" Type="http://schemas.openxmlformats.org/officeDocument/2006/relationships/image" Target="media/image139.wmf"/><Relationship Id="rId309" Type="http://schemas.openxmlformats.org/officeDocument/2006/relationships/image" Target="media/image146.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1.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8.bin"/><Relationship Id="rId341" Type="http://schemas.openxmlformats.org/officeDocument/2006/relationships/oleObject" Target="embeddings/oleObject174.bin"/><Relationship Id="rId362" Type="http://schemas.openxmlformats.org/officeDocument/2006/relationships/oleObject" Target="embeddings/oleObject185.bin"/><Relationship Id="rId383" Type="http://schemas.openxmlformats.org/officeDocument/2006/relationships/fontTable" Target="fontTable.xml"/><Relationship Id="rId201" Type="http://schemas.openxmlformats.org/officeDocument/2006/relationships/image" Target="media/image95.wmf"/><Relationship Id="rId222" Type="http://schemas.openxmlformats.org/officeDocument/2006/relationships/oleObject" Target="embeddings/oleObject111.bin"/><Relationship Id="rId243" Type="http://schemas.openxmlformats.org/officeDocument/2006/relationships/oleObject" Target="embeddings/oleObject122.bin"/><Relationship Id="rId264" Type="http://schemas.openxmlformats.org/officeDocument/2006/relationships/oleObject" Target="embeddings/oleObject133.bin"/><Relationship Id="rId285" Type="http://schemas.openxmlformats.org/officeDocument/2006/relationships/image" Target="media/image134.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8.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9.bin"/><Relationship Id="rId352" Type="http://schemas.openxmlformats.org/officeDocument/2006/relationships/oleObject" Target="embeddings/oleObject180.bin"/><Relationship Id="rId373" Type="http://schemas.openxmlformats.org/officeDocument/2006/relationships/image" Target="media/image177.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image" Target="media/image121.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41.bin"/><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9.bin"/><Relationship Id="rId321" Type="http://schemas.openxmlformats.org/officeDocument/2006/relationships/oleObject" Target="embeddings/oleObject164.bin"/><Relationship Id="rId342" Type="http://schemas.openxmlformats.org/officeDocument/2006/relationships/image" Target="media/image162.wmf"/><Relationship Id="rId363" Type="http://schemas.openxmlformats.org/officeDocument/2006/relationships/image" Target="media/image172.wmf"/><Relationship Id="rId384" Type="http://schemas.openxmlformats.org/officeDocument/2006/relationships/theme" Target="theme/theme1.xml"/><Relationship Id="rId202" Type="http://schemas.openxmlformats.org/officeDocument/2006/relationships/oleObject" Target="embeddings/oleObject101.bin"/><Relationship Id="rId223" Type="http://schemas.openxmlformats.org/officeDocument/2006/relationships/image" Target="media/image106.wmf"/><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4.bin"/><Relationship Id="rId286" Type="http://schemas.openxmlformats.org/officeDocument/2006/relationships/oleObject" Target="embeddings/oleObject146.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47.wmf"/><Relationship Id="rId332" Type="http://schemas.openxmlformats.org/officeDocument/2006/relationships/image" Target="media/image157.wmf"/><Relationship Id="rId353" Type="http://schemas.openxmlformats.org/officeDocument/2006/relationships/image" Target="media/image167.wmf"/><Relationship Id="rId374" Type="http://schemas.openxmlformats.org/officeDocument/2006/relationships/oleObject" Target="embeddings/oleObject1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1.wmf"/><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8.bin"/><Relationship Id="rId276" Type="http://schemas.openxmlformats.org/officeDocument/2006/relationships/oleObject" Target="embeddings/oleObject142.bin"/><Relationship Id="rId297" Type="http://schemas.openxmlformats.org/officeDocument/2006/relationships/image" Target="media/image140.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2.wmf"/><Relationship Id="rId322" Type="http://schemas.openxmlformats.org/officeDocument/2006/relationships/image" Target="media/image152.wmf"/><Relationship Id="rId343" Type="http://schemas.openxmlformats.org/officeDocument/2006/relationships/oleObject" Target="embeddings/oleObject175.bin"/><Relationship Id="rId364" Type="http://schemas.openxmlformats.org/officeDocument/2006/relationships/oleObject" Target="embeddings/oleObject1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2.bin"/><Relationship Id="rId245" Type="http://schemas.openxmlformats.org/officeDocument/2006/relationships/oleObject" Target="embeddings/oleObject123.bin"/><Relationship Id="rId266" Type="http://schemas.openxmlformats.org/officeDocument/2006/relationships/oleObject" Target="embeddings/oleObject135.bin"/><Relationship Id="rId287" Type="http://schemas.openxmlformats.org/officeDocument/2006/relationships/image" Target="media/image135.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9.bin"/><Relationship Id="rId333" Type="http://schemas.openxmlformats.org/officeDocument/2006/relationships/oleObject" Target="embeddings/oleObject170.bin"/><Relationship Id="rId354" Type="http://schemas.openxmlformats.org/officeDocument/2006/relationships/oleObject" Target="embeddings/oleObject18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78.e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image" Target="media/image122.wmf"/><Relationship Id="rId277" Type="http://schemas.openxmlformats.org/officeDocument/2006/relationships/image" Target="media/image129.wmf"/><Relationship Id="rId298" Type="http://schemas.openxmlformats.org/officeDocument/2006/relationships/oleObject" Target="embeddings/oleObject152.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54.bin"/><Relationship Id="rId323" Type="http://schemas.openxmlformats.org/officeDocument/2006/relationships/oleObject" Target="embeddings/oleObject165.bin"/><Relationship Id="rId344" Type="http://schemas.openxmlformats.org/officeDocument/2006/relationships/image" Target="media/image16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73.wmf"/><Relationship Id="rId190" Type="http://schemas.openxmlformats.org/officeDocument/2006/relationships/oleObject" Target="embeddings/oleObject92.bin"/><Relationship Id="rId204" Type="http://schemas.openxmlformats.org/officeDocument/2006/relationships/oleObject" Target="embeddings/oleObject102.bin"/><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oleObject" Target="embeddings/oleObject136.bin"/><Relationship Id="rId288" Type="http://schemas.openxmlformats.org/officeDocument/2006/relationships/oleObject" Target="embeddings/oleObject147.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48.e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58.wmf"/><Relationship Id="rId355" Type="http://schemas.openxmlformats.org/officeDocument/2006/relationships/image" Target="media/image168.wmf"/><Relationship Id="rId376" Type="http://schemas.openxmlformats.org/officeDocument/2006/relationships/image" Target="media/image179.e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29.bin"/><Relationship Id="rId278" Type="http://schemas.openxmlformats.org/officeDocument/2006/relationships/oleObject" Target="embeddings/oleObject14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6587</Words>
  <Characters>37549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ПроТест</Company>
  <LinksUpToDate>false</LinksUpToDate>
  <CharactersWithSpaces>44048</CharactersWithSpaces>
  <SharedDoc>false</SharedDoc>
  <HLinks>
    <vt:vector size="12" baseType="variant">
      <vt:variant>
        <vt:i4>7274550</vt:i4>
      </vt:variant>
      <vt:variant>
        <vt:i4>576</vt:i4>
      </vt:variant>
      <vt:variant>
        <vt:i4>0</vt:i4>
      </vt:variant>
      <vt:variant>
        <vt:i4>5</vt:i4>
      </vt:variant>
      <vt:variant>
        <vt:lpwstr>http://www.m-marketing.ru/</vt:lpwstr>
      </vt:variant>
      <vt:variant>
        <vt:lpwstr/>
      </vt:variant>
      <vt:variant>
        <vt:i4>5898284</vt:i4>
      </vt:variant>
      <vt:variant>
        <vt:i4>573</vt:i4>
      </vt:variant>
      <vt:variant>
        <vt:i4>0</vt:i4>
      </vt:variant>
      <vt:variant>
        <vt:i4>5</vt:i4>
      </vt:variant>
      <vt:variant>
        <vt:lpwstr>http://www.zone-x.ru/DispetchShowPage.asp?Group_Id=bp53636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Швецова</dc:creator>
  <cp:keywords/>
  <dc:description/>
  <cp:lastModifiedBy>admin</cp:lastModifiedBy>
  <cp:revision>2</cp:revision>
  <dcterms:created xsi:type="dcterms:W3CDTF">2014-03-26T13:35:00Z</dcterms:created>
  <dcterms:modified xsi:type="dcterms:W3CDTF">2014-03-26T13:35:00Z</dcterms:modified>
</cp:coreProperties>
</file>