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3D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iCs w:val="0"/>
        </w:rPr>
        <w:t>Оглавление</w:t>
      </w:r>
    </w:p>
    <w:p w:rsidR="000D61F1" w:rsidRPr="00155B67" w:rsidRDefault="00B337EA" w:rsidP="00155B67">
      <w:pPr>
        <w:pStyle w:val="11"/>
        <w:rPr>
          <w:rStyle w:val="ac"/>
          <w:color w:val="FFFFFF"/>
          <w:u w:val="none"/>
          <w:lang w:val="ru-RU"/>
        </w:rPr>
      </w:pPr>
      <w:r w:rsidRPr="00B337EA">
        <w:rPr>
          <w:rStyle w:val="ac"/>
          <w:color w:val="FFFFFF"/>
          <w:u w:val="none"/>
          <w:lang w:val="ru-RU"/>
        </w:rPr>
        <w:t>редуктор вал косозубный цилиндрический</w:t>
      </w:r>
    </w:p>
    <w:p w:rsidR="0077343D" w:rsidRPr="00155B67" w:rsidRDefault="0077343D" w:rsidP="00155B67">
      <w:pPr>
        <w:pStyle w:val="11"/>
        <w:rPr>
          <w:color w:val="auto"/>
          <w:lang w:val="ru-RU"/>
        </w:rPr>
      </w:pPr>
      <w:r w:rsidRPr="00155B67">
        <w:rPr>
          <w:rStyle w:val="ac"/>
          <w:color w:val="auto"/>
          <w:u w:val="none"/>
          <w:lang w:val="ru-RU"/>
        </w:rPr>
        <w:t>Введение</w:t>
      </w:r>
    </w:p>
    <w:p w:rsidR="0077343D" w:rsidRPr="00155B67" w:rsidRDefault="0077343D" w:rsidP="00155B67">
      <w:pPr>
        <w:pStyle w:val="11"/>
        <w:rPr>
          <w:color w:val="auto"/>
        </w:rPr>
      </w:pPr>
      <w:r w:rsidRPr="00155B67">
        <w:rPr>
          <w:rStyle w:val="ac"/>
          <w:color w:val="auto"/>
          <w:u w:val="none"/>
        </w:rPr>
        <w:t>1</w:t>
      </w:r>
      <w:r w:rsidR="00422F45" w:rsidRPr="00155B67">
        <w:rPr>
          <w:rStyle w:val="ac"/>
          <w:color w:val="auto"/>
          <w:u w:val="none"/>
        </w:rPr>
        <w:t>.</w:t>
      </w:r>
      <w:r w:rsidRPr="00155B67">
        <w:rPr>
          <w:rStyle w:val="ac"/>
          <w:color w:val="auto"/>
          <w:u w:val="none"/>
        </w:rPr>
        <w:t xml:space="preserve"> </w:t>
      </w:r>
      <w:r w:rsidR="00422F45" w:rsidRPr="00155B67">
        <w:rPr>
          <w:rStyle w:val="ac"/>
          <w:color w:val="auto"/>
          <w:u w:val="none"/>
        </w:rPr>
        <w:t>Выбор электродвигателя и кинематический</w:t>
      </w:r>
      <w:r w:rsidR="000D61F1" w:rsidRPr="00155B67">
        <w:rPr>
          <w:webHidden/>
          <w:color w:val="auto"/>
        </w:rPr>
        <w:t xml:space="preserve"> </w:t>
      </w:r>
      <w:r w:rsidR="00422F45" w:rsidRPr="00155B67">
        <w:rPr>
          <w:rStyle w:val="ac"/>
          <w:color w:val="auto"/>
          <w:u w:val="none"/>
        </w:rPr>
        <w:t>расчет привода</w:t>
      </w:r>
    </w:p>
    <w:p w:rsidR="0077343D" w:rsidRPr="00155B67" w:rsidRDefault="0077343D" w:rsidP="00155B67">
      <w:pPr>
        <w:pStyle w:val="11"/>
        <w:rPr>
          <w:color w:val="auto"/>
        </w:rPr>
      </w:pPr>
      <w:r w:rsidRPr="00155B67">
        <w:rPr>
          <w:rStyle w:val="ac"/>
          <w:color w:val="auto"/>
          <w:u w:val="none"/>
        </w:rPr>
        <w:t>2</w:t>
      </w:r>
      <w:r w:rsidR="00422F45" w:rsidRPr="00155B67">
        <w:rPr>
          <w:rStyle w:val="ac"/>
          <w:color w:val="auto"/>
          <w:u w:val="none"/>
        </w:rPr>
        <w:t>.</w:t>
      </w:r>
      <w:r w:rsidR="007779AF" w:rsidRPr="00155B67">
        <w:rPr>
          <w:rStyle w:val="ac"/>
          <w:color w:val="auto"/>
          <w:u w:val="none"/>
        </w:rPr>
        <w:t xml:space="preserve"> </w:t>
      </w:r>
      <w:r w:rsidR="00422F45" w:rsidRPr="00155B67">
        <w:rPr>
          <w:rStyle w:val="ac"/>
          <w:color w:val="auto"/>
          <w:u w:val="none"/>
        </w:rPr>
        <w:t>Расчет ременной передачи</w:t>
      </w:r>
    </w:p>
    <w:p w:rsidR="0077343D" w:rsidRPr="00155B67" w:rsidRDefault="0077343D" w:rsidP="00155B67">
      <w:pPr>
        <w:pStyle w:val="11"/>
        <w:rPr>
          <w:color w:val="auto"/>
        </w:rPr>
      </w:pPr>
      <w:r w:rsidRPr="00155B67">
        <w:rPr>
          <w:rStyle w:val="ac"/>
          <w:color w:val="auto"/>
          <w:u w:val="none"/>
        </w:rPr>
        <w:t>3</w:t>
      </w:r>
      <w:r w:rsidR="00422F45" w:rsidRPr="00155B67">
        <w:rPr>
          <w:rStyle w:val="ac"/>
          <w:color w:val="auto"/>
          <w:u w:val="none"/>
        </w:rPr>
        <w:t>. Расчет косозубой цилиндрической передачи</w:t>
      </w:r>
    </w:p>
    <w:p w:rsidR="0077343D" w:rsidRPr="00155B67" w:rsidRDefault="0077343D" w:rsidP="007779AF">
      <w:pPr>
        <w:pStyle w:val="21"/>
        <w:tabs>
          <w:tab w:val="right" w:leader="dot" w:pos="9627"/>
        </w:tabs>
        <w:suppressAutoHyphens/>
        <w:spacing w:line="360" w:lineRule="auto"/>
        <w:ind w:left="0"/>
        <w:rPr>
          <w:sz w:val="28"/>
          <w:szCs w:val="28"/>
        </w:rPr>
      </w:pPr>
      <w:r w:rsidRPr="00155B67">
        <w:rPr>
          <w:rStyle w:val="ac"/>
          <w:color w:val="auto"/>
          <w:sz w:val="28"/>
          <w:szCs w:val="28"/>
          <w:u w:val="none"/>
        </w:rPr>
        <w:t>3.1 Выбор материала и определение допускаемого напряжения</w:t>
      </w:r>
    </w:p>
    <w:p w:rsidR="0077343D" w:rsidRPr="00155B67" w:rsidRDefault="0077343D" w:rsidP="007779AF">
      <w:pPr>
        <w:pStyle w:val="21"/>
        <w:tabs>
          <w:tab w:val="right" w:leader="dot" w:pos="9627"/>
        </w:tabs>
        <w:suppressAutoHyphens/>
        <w:spacing w:line="360" w:lineRule="auto"/>
        <w:ind w:left="0"/>
        <w:rPr>
          <w:sz w:val="28"/>
          <w:szCs w:val="28"/>
        </w:rPr>
      </w:pPr>
      <w:r w:rsidRPr="00155B67">
        <w:rPr>
          <w:rStyle w:val="ac"/>
          <w:color w:val="auto"/>
          <w:sz w:val="28"/>
          <w:szCs w:val="28"/>
          <w:u w:val="none"/>
        </w:rPr>
        <w:t>3.2 Проектный расчет передачи по контактным напряжениям</w:t>
      </w:r>
    </w:p>
    <w:p w:rsidR="0077343D" w:rsidRPr="00155B67" w:rsidRDefault="0077343D" w:rsidP="007779AF">
      <w:pPr>
        <w:pStyle w:val="21"/>
        <w:tabs>
          <w:tab w:val="right" w:leader="dot" w:pos="9627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155B67">
        <w:rPr>
          <w:rStyle w:val="ac"/>
          <w:color w:val="auto"/>
          <w:sz w:val="28"/>
          <w:szCs w:val="28"/>
          <w:u w:val="none"/>
        </w:rPr>
        <w:t>3.3 Проверочный</w:t>
      </w:r>
      <w:r w:rsidRPr="00155B67">
        <w:rPr>
          <w:rStyle w:val="ac"/>
          <w:noProof/>
          <w:color w:val="auto"/>
          <w:sz w:val="28"/>
          <w:szCs w:val="28"/>
          <w:u w:val="none"/>
        </w:rPr>
        <w:t xml:space="preserve"> расчет передачи по контактным напряжениям</w:t>
      </w:r>
    </w:p>
    <w:p w:rsidR="0077343D" w:rsidRPr="00155B67" w:rsidRDefault="0077343D" w:rsidP="007779AF">
      <w:pPr>
        <w:pStyle w:val="21"/>
        <w:tabs>
          <w:tab w:val="right" w:leader="dot" w:pos="9627"/>
        </w:tabs>
        <w:suppressAutoHyphens/>
        <w:spacing w:line="360" w:lineRule="auto"/>
        <w:ind w:left="0"/>
        <w:rPr>
          <w:rStyle w:val="ac"/>
          <w:noProof/>
          <w:color w:val="auto"/>
          <w:sz w:val="28"/>
          <w:szCs w:val="28"/>
          <w:u w:val="none"/>
        </w:rPr>
      </w:pPr>
      <w:r w:rsidRPr="00155B67">
        <w:rPr>
          <w:rStyle w:val="ac"/>
          <w:noProof/>
          <w:color w:val="auto"/>
          <w:sz w:val="28"/>
          <w:szCs w:val="28"/>
          <w:u w:val="none"/>
        </w:rPr>
        <w:t>3.4 Проверочный расчет прочности зубьев на изгиб</w:t>
      </w:r>
    </w:p>
    <w:p w:rsidR="007779AF" w:rsidRPr="00155B67" w:rsidRDefault="0077343D" w:rsidP="007779AF">
      <w:pPr>
        <w:tabs>
          <w:tab w:val="left" w:pos="9720"/>
        </w:tabs>
        <w:suppressAutoHyphens/>
        <w:spacing w:line="360" w:lineRule="auto"/>
        <w:rPr>
          <w:sz w:val="28"/>
          <w:szCs w:val="28"/>
        </w:rPr>
      </w:pPr>
      <w:r w:rsidRPr="00155B67">
        <w:rPr>
          <w:sz w:val="28"/>
          <w:szCs w:val="28"/>
        </w:rPr>
        <w:t>4</w:t>
      </w:r>
      <w:r w:rsidR="00422F45" w:rsidRPr="00155B67">
        <w:rPr>
          <w:sz w:val="28"/>
          <w:szCs w:val="28"/>
        </w:rPr>
        <w:t>.</w:t>
      </w:r>
      <w:r w:rsidRPr="00155B67">
        <w:rPr>
          <w:sz w:val="28"/>
          <w:szCs w:val="28"/>
        </w:rPr>
        <w:t xml:space="preserve"> Эскизная компоновка редуктора</w:t>
      </w:r>
    </w:p>
    <w:p w:rsidR="007779AF" w:rsidRPr="00155B67" w:rsidRDefault="0077343D" w:rsidP="007779AF">
      <w:pPr>
        <w:suppressAutoHyphens/>
        <w:spacing w:line="360" w:lineRule="auto"/>
        <w:rPr>
          <w:iCs/>
          <w:sz w:val="28"/>
          <w:szCs w:val="28"/>
        </w:rPr>
      </w:pPr>
      <w:r w:rsidRPr="00155B67">
        <w:rPr>
          <w:sz w:val="28"/>
          <w:szCs w:val="28"/>
        </w:rPr>
        <w:t xml:space="preserve">4.1 </w:t>
      </w:r>
      <w:r w:rsidRPr="00155B67">
        <w:rPr>
          <w:iCs/>
          <w:sz w:val="28"/>
          <w:szCs w:val="28"/>
        </w:rPr>
        <w:t>Определение диаметров участков вала</w:t>
      </w:r>
    </w:p>
    <w:p w:rsidR="007779AF" w:rsidRPr="00155B67" w:rsidRDefault="0077343D" w:rsidP="007779AF">
      <w:pPr>
        <w:suppressAutoHyphens/>
        <w:spacing w:line="360" w:lineRule="auto"/>
        <w:rPr>
          <w:iCs/>
          <w:sz w:val="28"/>
          <w:szCs w:val="28"/>
        </w:rPr>
      </w:pPr>
      <w:r w:rsidRPr="00155B67">
        <w:rPr>
          <w:sz w:val="28"/>
          <w:szCs w:val="28"/>
        </w:rPr>
        <w:t xml:space="preserve">4.2 </w:t>
      </w:r>
      <w:r w:rsidRPr="00155B67">
        <w:rPr>
          <w:iCs/>
          <w:sz w:val="28"/>
          <w:szCs w:val="28"/>
        </w:rPr>
        <w:t>Расстояние между деталями передач</w:t>
      </w:r>
    </w:p>
    <w:p w:rsidR="0077343D" w:rsidRPr="00155B67" w:rsidRDefault="0077343D" w:rsidP="007779AF">
      <w:pPr>
        <w:suppressAutoHyphens/>
        <w:spacing w:line="360" w:lineRule="auto"/>
        <w:rPr>
          <w:sz w:val="28"/>
          <w:szCs w:val="28"/>
        </w:rPr>
      </w:pPr>
      <w:r w:rsidRPr="00155B67">
        <w:rPr>
          <w:iCs/>
          <w:sz w:val="28"/>
          <w:szCs w:val="28"/>
        </w:rPr>
        <w:t>4.3 Длины участков валов</w:t>
      </w:r>
    </w:p>
    <w:p w:rsidR="0077343D" w:rsidRPr="00155B67" w:rsidRDefault="0077343D" w:rsidP="00155B67">
      <w:pPr>
        <w:pStyle w:val="11"/>
        <w:rPr>
          <w:noProof/>
          <w:color w:val="auto"/>
        </w:rPr>
      </w:pPr>
      <w:r w:rsidRPr="00155B67">
        <w:rPr>
          <w:rStyle w:val="ac"/>
          <w:noProof/>
          <w:color w:val="auto"/>
          <w:u w:val="none"/>
        </w:rPr>
        <w:t>5</w:t>
      </w:r>
      <w:r w:rsidR="00422F45" w:rsidRPr="00155B67">
        <w:rPr>
          <w:rStyle w:val="ac"/>
          <w:noProof/>
          <w:color w:val="auto"/>
          <w:u w:val="none"/>
        </w:rPr>
        <w:t>.</w:t>
      </w:r>
      <w:r w:rsidR="007779AF" w:rsidRPr="00155B67">
        <w:rPr>
          <w:rStyle w:val="ac"/>
          <w:noProof/>
          <w:color w:val="auto"/>
          <w:u w:val="none"/>
        </w:rPr>
        <w:t xml:space="preserve"> </w:t>
      </w:r>
      <w:r w:rsidR="00422F45" w:rsidRPr="00155B67">
        <w:rPr>
          <w:rStyle w:val="ac"/>
          <w:noProof/>
          <w:color w:val="auto"/>
          <w:u w:val="none"/>
        </w:rPr>
        <w:t>Расчет валов редуктора</w:t>
      </w:r>
    </w:p>
    <w:p w:rsidR="0077343D" w:rsidRPr="00155B67" w:rsidRDefault="0077343D" w:rsidP="007779AF">
      <w:pPr>
        <w:pStyle w:val="21"/>
        <w:tabs>
          <w:tab w:val="right" w:leader="dot" w:pos="9627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155B67">
        <w:rPr>
          <w:rStyle w:val="ac"/>
          <w:noProof/>
          <w:color w:val="auto"/>
          <w:sz w:val="28"/>
          <w:szCs w:val="28"/>
          <w:u w:val="none"/>
        </w:rPr>
        <w:t>5.1</w:t>
      </w:r>
      <w:r w:rsidR="007779AF" w:rsidRPr="00155B67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155B67">
        <w:rPr>
          <w:rStyle w:val="ac"/>
          <w:noProof/>
          <w:color w:val="auto"/>
          <w:sz w:val="28"/>
          <w:szCs w:val="28"/>
          <w:u w:val="none"/>
        </w:rPr>
        <w:t>Определение реакций в опорах валов</w:t>
      </w:r>
    </w:p>
    <w:p w:rsidR="0077343D" w:rsidRPr="00155B67" w:rsidRDefault="0077343D" w:rsidP="007779AF">
      <w:pPr>
        <w:pStyle w:val="21"/>
        <w:tabs>
          <w:tab w:val="right" w:leader="dot" w:pos="9627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155B67">
        <w:rPr>
          <w:rStyle w:val="ac"/>
          <w:noProof/>
          <w:color w:val="auto"/>
          <w:sz w:val="28"/>
          <w:szCs w:val="28"/>
          <w:u w:val="none"/>
        </w:rPr>
        <w:t>5.2 Проверочный расчет вала</w:t>
      </w:r>
    </w:p>
    <w:p w:rsidR="0077343D" w:rsidRPr="00155B67" w:rsidRDefault="0077343D" w:rsidP="00155B67">
      <w:pPr>
        <w:pStyle w:val="11"/>
        <w:rPr>
          <w:noProof/>
          <w:color w:val="auto"/>
        </w:rPr>
      </w:pPr>
      <w:r w:rsidRPr="00155B67">
        <w:rPr>
          <w:rStyle w:val="ac"/>
          <w:noProof/>
          <w:color w:val="auto"/>
          <w:u w:val="none"/>
        </w:rPr>
        <w:t>6</w:t>
      </w:r>
      <w:r w:rsidR="00422F45" w:rsidRPr="00155B67">
        <w:rPr>
          <w:rStyle w:val="ac"/>
          <w:noProof/>
          <w:color w:val="auto"/>
          <w:u w:val="none"/>
        </w:rPr>
        <w:t>.</w:t>
      </w:r>
      <w:r w:rsidR="007779AF" w:rsidRPr="00155B67">
        <w:rPr>
          <w:rStyle w:val="ac"/>
          <w:noProof/>
          <w:color w:val="auto"/>
          <w:u w:val="none"/>
        </w:rPr>
        <w:t xml:space="preserve"> </w:t>
      </w:r>
      <w:r w:rsidR="00422F45" w:rsidRPr="00155B67">
        <w:rPr>
          <w:rStyle w:val="ac"/>
          <w:noProof/>
          <w:color w:val="auto"/>
          <w:u w:val="none"/>
        </w:rPr>
        <w:t>Подбор и расчет подшипников</w:t>
      </w:r>
    </w:p>
    <w:p w:rsidR="0077343D" w:rsidRPr="00155B67" w:rsidRDefault="0077343D" w:rsidP="007779AF">
      <w:pPr>
        <w:pStyle w:val="21"/>
        <w:tabs>
          <w:tab w:val="right" w:leader="dot" w:pos="9627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155B67">
        <w:rPr>
          <w:rStyle w:val="ac"/>
          <w:noProof/>
          <w:color w:val="auto"/>
          <w:sz w:val="28"/>
          <w:szCs w:val="28"/>
          <w:u w:val="none"/>
        </w:rPr>
        <w:t>6.1</w:t>
      </w:r>
      <w:r w:rsidR="007779AF" w:rsidRPr="00155B67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155B67">
        <w:rPr>
          <w:rStyle w:val="ac"/>
          <w:noProof/>
          <w:color w:val="auto"/>
          <w:sz w:val="28"/>
          <w:szCs w:val="28"/>
          <w:u w:val="none"/>
        </w:rPr>
        <w:t>Выбор подшипника для тихоходного вала</w:t>
      </w:r>
    </w:p>
    <w:p w:rsidR="0077343D" w:rsidRPr="00155B67" w:rsidRDefault="0077343D" w:rsidP="007779AF">
      <w:pPr>
        <w:pStyle w:val="21"/>
        <w:tabs>
          <w:tab w:val="right" w:leader="dot" w:pos="9627"/>
        </w:tabs>
        <w:suppressAutoHyphens/>
        <w:spacing w:line="360" w:lineRule="auto"/>
        <w:ind w:left="0"/>
        <w:rPr>
          <w:rStyle w:val="ac"/>
          <w:noProof/>
          <w:color w:val="auto"/>
          <w:sz w:val="28"/>
          <w:szCs w:val="28"/>
          <w:u w:val="none"/>
        </w:rPr>
      </w:pPr>
      <w:r w:rsidRPr="00155B67">
        <w:rPr>
          <w:rStyle w:val="ac"/>
          <w:noProof/>
          <w:color w:val="auto"/>
          <w:sz w:val="28"/>
          <w:szCs w:val="28"/>
          <w:u w:val="none"/>
        </w:rPr>
        <w:t>6.2</w:t>
      </w:r>
      <w:r w:rsidR="007779AF" w:rsidRPr="00155B67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155B67">
        <w:rPr>
          <w:rStyle w:val="ac"/>
          <w:noProof/>
          <w:color w:val="auto"/>
          <w:sz w:val="28"/>
          <w:szCs w:val="28"/>
          <w:u w:val="none"/>
        </w:rPr>
        <w:t>Выбор подшипника для быстроходного вала</w:t>
      </w:r>
    </w:p>
    <w:p w:rsidR="007779AF" w:rsidRPr="00155B67" w:rsidRDefault="00422F45" w:rsidP="007779AF">
      <w:pPr>
        <w:suppressAutoHyphens/>
        <w:spacing w:line="360" w:lineRule="auto"/>
        <w:rPr>
          <w:sz w:val="28"/>
        </w:rPr>
      </w:pPr>
      <w:r w:rsidRPr="00155B67">
        <w:rPr>
          <w:sz w:val="28"/>
        </w:rPr>
        <w:t>7.</w:t>
      </w:r>
      <w:r w:rsidR="0077343D" w:rsidRPr="00155B67">
        <w:rPr>
          <w:sz w:val="28"/>
        </w:rPr>
        <w:t xml:space="preserve"> </w:t>
      </w:r>
      <w:r w:rsidRPr="00155B67">
        <w:rPr>
          <w:iCs/>
          <w:sz w:val="28"/>
          <w:szCs w:val="28"/>
        </w:rPr>
        <w:t>Расчет соединений</w:t>
      </w:r>
    </w:p>
    <w:p w:rsidR="007779AF" w:rsidRPr="00155B67" w:rsidRDefault="0077343D" w:rsidP="00155B67">
      <w:pPr>
        <w:pStyle w:val="11"/>
        <w:rPr>
          <w:rStyle w:val="ac"/>
          <w:noProof/>
          <w:color w:val="auto"/>
          <w:u w:val="none"/>
        </w:rPr>
      </w:pPr>
      <w:r w:rsidRPr="00155B67">
        <w:rPr>
          <w:rStyle w:val="ac"/>
          <w:noProof/>
          <w:color w:val="auto"/>
          <w:u w:val="none"/>
        </w:rPr>
        <w:t xml:space="preserve">7.1 </w:t>
      </w:r>
      <w:r w:rsidRPr="00155B67">
        <w:rPr>
          <w:color w:val="auto"/>
        </w:rPr>
        <w:t>Расчет шпоночных соединений</w:t>
      </w:r>
    </w:p>
    <w:p w:rsidR="0077343D" w:rsidRPr="00155B67" w:rsidRDefault="0077343D" w:rsidP="007779AF">
      <w:pPr>
        <w:suppressAutoHyphens/>
        <w:spacing w:line="360" w:lineRule="auto"/>
        <w:rPr>
          <w:sz w:val="28"/>
        </w:rPr>
      </w:pPr>
      <w:r w:rsidRPr="00155B67">
        <w:rPr>
          <w:sz w:val="28"/>
        </w:rPr>
        <w:t xml:space="preserve">7.2 </w:t>
      </w:r>
      <w:r w:rsidRPr="00155B67">
        <w:rPr>
          <w:iCs/>
          <w:sz w:val="28"/>
          <w:szCs w:val="28"/>
        </w:rPr>
        <w:t>Выбор муфты</w:t>
      </w:r>
    </w:p>
    <w:p w:rsidR="0077343D" w:rsidRPr="00155B67" w:rsidRDefault="0077343D" w:rsidP="00155B67">
      <w:pPr>
        <w:pStyle w:val="11"/>
        <w:rPr>
          <w:noProof/>
          <w:color w:val="auto"/>
        </w:rPr>
      </w:pPr>
      <w:r w:rsidRPr="00155B67">
        <w:rPr>
          <w:rStyle w:val="ac"/>
          <w:noProof/>
          <w:color w:val="auto"/>
          <w:u w:val="none"/>
        </w:rPr>
        <w:t>8</w:t>
      </w:r>
      <w:r w:rsidR="00422F45" w:rsidRPr="00155B67">
        <w:rPr>
          <w:rStyle w:val="ac"/>
          <w:noProof/>
          <w:color w:val="auto"/>
          <w:u w:val="none"/>
        </w:rPr>
        <w:t>.</w:t>
      </w:r>
      <w:r w:rsidRPr="00155B67">
        <w:rPr>
          <w:noProof/>
          <w:color w:val="auto"/>
        </w:rPr>
        <w:t xml:space="preserve"> </w:t>
      </w:r>
      <w:r w:rsidR="00422F45" w:rsidRPr="00155B67">
        <w:rPr>
          <w:rStyle w:val="ac"/>
          <w:noProof/>
          <w:color w:val="auto"/>
          <w:u w:val="none"/>
        </w:rPr>
        <w:t>Расчет элементов корпуса</w:t>
      </w:r>
    </w:p>
    <w:p w:rsidR="0077343D" w:rsidRPr="00155B67" w:rsidRDefault="007779AF" w:rsidP="00155B67">
      <w:pPr>
        <w:pStyle w:val="11"/>
        <w:rPr>
          <w:noProof/>
          <w:color w:val="auto"/>
        </w:rPr>
      </w:pPr>
      <w:r w:rsidRPr="00155B67">
        <w:rPr>
          <w:rStyle w:val="ac"/>
          <w:noProof/>
          <w:color w:val="auto"/>
          <w:u w:val="none"/>
        </w:rPr>
        <w:t>8</w:t>
      </w:r>
      <w:r w:rsidR="00422F45" w:rsidRPr="00155B67">
        <w:rPr>
          <w:rStyle w:val="ac"/>
          <w:noProof/>
          <w:color w:val="auto"/>
          <w:u w:val="none"/>
        </w:rPr>
        <w:t>.</w:t>
      </w:r>
      <w:r w:rsidRPr="00155B67">
        <w:rPr>
          <w:rStyle w:val="ac"/>
          <w:noProof/>
          <w:color w:val="auto"/>
          <w:u w:val="none"/>
        </w:rPr>
        <w:t>1</w:t>
      </w:r>
      <w:r w:rsidR="00422F45" w:rsidRPr="00155B67">
        <w:rPr>
          <w:rStyle w:val="ac"/>
          <w:noProof/>
          <w:color w:val="auto"/>
          <w:u w:val="none"/>
        </w:rPr>
        <w:t xml:space="preserve"> Смазка редуктора</w:t>
      </w:r>
    </w:p>
    <w:p w:rsidR="0077343D" w:rsidRPr="00155B67" w:rsidRDefault="0077343D" w:rsidP="00155B67">
      <w:pPr>
        <w:pStyle w:val="11"/>
        <w:rPr>
          <w:noProof/>
          <w:color w:val="auto"/>
        </w:rPr>
      </w:pPr>
      <w:r w:rsidRPr="00155B67">
        <w:rPr>
          <w:rStyle w:val="ac"/>
          <w:noProof/>
          <w:color w:val="auto"/>
          <w:u w:val="none"/>
        </w:rPr>
        <w:t>9</w:t>
      </w:r>
      <w:r w:rsidR="007779AF" w:rsidRPr="00155B67">
        <w:rPr>
          <w:rStyle w:val="ac"/>
          <w:noProof/>
          <w:color w:val="auto"/>
          <w:u w:val="none"/>
        </w:rPr>
        <w:t xml:space="preserve">. </w:t>
      </w:r>
      <w:r w:rsidR="00422F45" w:rsidRPr="00155B67">
        <w:rPr>
          <w:rStyle w:val="ac"/>
          <w:noProof/>
          <w:color w:val="auto"/>
          <w:u w:val="none"/>
        </w:rPr>
        <w:t>Сборка узла ведомого вала</w:t>
      </w:r>
    </w:p>
    <w:p w:rsidR="0077343D" w:rsidRPr="00155B67" w:rsidRDefault="00422F45" w:rsidP="00155B67">
      <w:pPr>
        <w:pStyle w:val="11"/>
        <w:rPr>
          <w:noProof/>
          <w:color w:val="auto"/>
        </w:rPr>
      </w:pPr>
      <w:r w:rsidRPr="00155B67">
        <w:rPr>
          <w:rStyle w:val="ac"/>
          <w:noProof/>
          <w:color w:val="auto"/>
          <w:u w:val="none"/>
        </w:rPr>
        <w:t>Библиография</w:t>
      </w:r>
    </w:p>
    <w:p w:rsidR="0077343D" w:rsidRPr="00155B67" w:rsidRDefault="0077343D" w:rsidP="007779AF">
      <w:pPr>
        <w:suppressAutoHyphens/>
        <w:spacing w:line="360" w:lineRule="auto"/>
        <w:rPr>
          <w:sz w:val="28"/>
        </w:rPr>
      </w:pPr>
    </w:p>
    <w:p w:rsidR="00C73D08" w:rsidRPr="00155B67" w:rsidRDefault="00422F45" w:rsidP="007779AF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155B67">
        <w:rPr>
          <w:sz w:val="28"/>
          <w:szCs w:val="28"/>
        </w:rPr>
        <w:br w:type="page"/>
      </w:r>
      <w:bookmarkStart w:id="0" w:name="_Toc255399959"/>
      <w:bookmarkStart w:id="1" w:name="_Toc249079678"/>
      <w:bookmarkStart w:id="2" w:name="_Toc248752998"/>
      <w:bookmarkStart w:id="3" w:name="_Toc248574136"/>
      <w:r w:rsidRPr="00155B67">
        <w:rPr>
          <w:sz w:val="28"/>
          <w:szCs w:val="28"/>
        </w:rPr>
        <w:t>Введение</w:t>
      </w:r>
      <w:bookmarkEnd w:id="0"/>
      <w:bookmarkEnd w:id="1"/>
      <w:bookmarkEnd w:id="2"/>
      <w:bookmarkEnd w:id="3"/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C73D08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Редуктор - механизм, служащий для уменьшения частоты вращения и увеличения вращающего момента. Редуктор законченный механизм, соединяемый с двигателем и рабочей машиной муфтой или другими разъемными устройствами. Редуктор состоит из корпуса (литого чугуна или стального сварного). В корпусе редуктора размещены зубчатые или червячные передачи, неподвижно закрепленные на валах. Валы опираются на подшипники, размещенные в гнездах корпуса; в основном используют подшипники качения. Тип редуктора определяется составом передач, порядком их размещения в направлении от быстроходного вала к тихоходному и положением осей зубчатых коле в пространстве.</w:t>
      </w:r>
    </w:p>
    <w:p w:rsidR="00C73D08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Назначение редуктора - понижение угловой скорости и повышение вращающего момента ведомого вала по сравнению с валом ведущим. Принцип действия зубчатой передачи основан на зацеплении пары зубчатых колес. Достоинством зубчатых передач является: высокий КПД, постоянство передаточного отношения и широкий диапазон мощностей.</w:t>
      </w:r>
    </w:p>
    <w:p w:rsidR="007779AF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В настоящем проекте произведен расчет механического привода, состоящего из закрытой косозубой цилиндрической и цепной передач.</w:t>
      </w:r>
    </w:p>
    <w:p w:rsidR="00C73D08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779AF" w:rsidRPr="00155B67" w:rsidRDefault="00422F45" w:rsidP="007779AF">
      <w:pPr>
        <w:pStyle w:val="1"/>
        <w:spacing w:line="360" w:lineRule="auto"/>
        <w:ind w:firstLine="709"/>
        <w:jc w:val="both"/>
        <w:rPr>
          <w:b w:val="0"/>
          <w:caps w:val="0"/>
          <w:kern w:val="0"/>
          <w:sz w:val="28"/>
          <w:szCs w:val="36"/>
        </w:rPr>
      </w:pPr>
      <w:r w:rsidRPr="00155B67">
        <w:rPr>
          <w:b w:val="0"/>
          <w:sz w:val="28"/>
          <w:szCs w:val="28"/>
        </w:rPr>
        <w:br w:type="page"/>
      </w:r>
      <w:bookmarkStart w:id="4" w:name="_Toc249079680"/>
      <w:bookmarkStart w:id="5" w:name="_Toc248753000"/>
      <w:bookmarkStart w:id="6" w:name="_Toc248574138"/>
      <w:bookmarkStart w:id="7" w:name="_Toc248573398"/>
      <w:bookmarkStart w:id="8" w:name="_Toc248505762"/>
      <w:bookmarkStart w:id="9" w:name="_Toc255399961"/>
      <w:bookmarkStart w:id="10" w:name="_Toc122789303"/>
      <w:bookmarkStart w:id="11" w:name="_Toc133411585"/>
      <w:bookmarkStart w:id="12" w:name="_Toc133411728"/>
      <w:r w:rsidR="00C73D08" w:rsidRPr="00155B67">
        <w:rPr>
          <w:b w:val="0"/>
          <w:caps w:val="0"/>
          <w:kern w:val="0"/>
          <w:sz w:val="28"/>
          <w:szCs w:val="36"/>
        </w:rPr>
        <w:t>1</w:t>
      </w:r>
      <w:r w:rsidRPr="00155B67">
        <w:rPr>
          <w:b w:val="0"/>
          <w:caps w:val="0"/>
          <w:kern w:val="0"/>
          <w:sz w:val="28"/>
          <w:szCs w:val="36"/>
          <w:lang w:val="ru-RU"/>
        </w:rPr>
        <w:t>.</w:t>
      </w:r>
      <w:r w:rsidR="00C73D08" w:rsidRPr="00155B67">
        <w:rPr>
          <w:b w:val="0"/>
          <w:caps w:val="0"/>
          <w:kern w:val="0"/>
          <w:sz w:val="28"/>
          <w:szCs w:val="36"/>
        </w:rPr>
        <w:t xml:space="preserve"> </w:t>
      </w:r>
      <w:r w:rsidRPr="00155B67">
        <w:rPr>
          <w:b w:val="0"/>
          <w:caps w:val="0"/>
          <w:kern w:val="0"/>
          <w:sz w:val="28"/>
          <w:szCs w:val="36"/>
        </w:rPr>
        <w:t>Выбор электродвигателя и кинематический</w:t>
      </w:r>
      <w:bookmarkEnd w:id="4"/>
      <w:bookmarkEnd w:id="5"/>
      <w:bookmarkEnd w:id="6"/>
      <w:bookmarkEnd w:id="7"/>
      <w:bookmarkEnd w:id="8"/>
      <w:bookmarkEnd w:id="9"/>
    </w:p>
    <w:p w:rsidR="00C73D08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779AF" w:rsidRPr="00155B67" w:rsidRDefault="00422F45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 xml:space="preserve">1.1 </w:t>
      </w:r>
      <w:r w:rsidR="00C73D08" w:rsidRPr="00155B67">
        <w:rPr>
          <w:sz w:val="28"/>
          <w:szCs w:val="28"/>
        </w:rPr>
        <w:t xml:space="preserve">Потребляемая мощность </w:t>
      </w:r>
      <w:bookmarkEnd w:id="10"/>
      <w:r w:rsidR="00C73D08" w:rsidRPr="00155B67">
        <w:rPr>
          <w:sz w:val="28"/>
          <w:szCs w:val="28"/>
        </w:rPr>
        <w:t>электродвигателя</w:t>
      </w:r>
      <w:bookmarkEnd w:id="11"/>
      <w:bookmarkEnd w:id="12"/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position w:val="-32"/>
          <w:sz w:val="28"/>
          <w:szCs w:val="28"/>
        </w:rPr>
      </w:pP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26" type="#_x0000_t75" style="width:70.5pt;height:44.25pt">
            <v:imagedata r:id="rId8" o:title=""/>
          </v:shape>
        </w:pic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79AF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 xml:space="preserve">где </w:t>
      </w:r>
      <w:r w:rsidR="001F376C">
        <w:rPr>
          <w:position w:val="-14"/>
          <w:sz w:val="28"/>
          <w:szCs w:val="28"/>
        </w:rPr>
        <w:pict>
          <v:shape id="_x0000_i1027" type="#_x0000_t75" style="width:80.25pt;height:22.5pt">
            <v:imagedata r:id="rId9" o:title=""/>
          </v:shape>
        </w:pict>
      </w: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8" type="#_x0000_t75" style="width:15pt;height:21pt">
            <v:imagedata r:id="rId10" o:title=""/>
          </v:shape>
        </w:pict>
      </w:r>
      <w:r w:rsidR="00C73D08" w:rsidRPr="00155B67">
        <w:rPr>
          <w:sz w:val="28"/>
          <w:szCs w:val="28"/>
        </w:rPr>
        <w:t>- КПД ременная передача;</w:t>
      </w: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9" type="#_x0000_t75" style="width:18pt;height:21.75pt">
            <v:imagedata r:id="rId11" o:title=""/>
          </v:shape>
        </w:pict>
      </w:r>
      <w:r w:rsidR="00C73D08" w:rsidRPr="00155B67">
        <w:rPr>
          <w:sz w:val="28"/>
          <w:szCs w:val="28"/>
        </w:rPr>
        <w:t>- КПД косозубая цилиндрическая;</w:t>
      </w: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20.25pt;height:21pt">
            <v:imagedata r:id="rId12" o:title=""/>
          </v:shape>
        </w:pict>
      </w:r>
      <w:r w:rsidR="00C73D08" w:rsidRPr="00155B67">
        <w:rPr>
          <w:sz w:val="28"/>
          <w:szCs w:val="28"/>
        </w:rPr>
        <w:t>-КПД подшипника качения;</w:t>
      </w: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16.5pt;height:21pt">
            <v:imagedata r:id="rId13" o:title=""/>
          </v:shape>
        </w:pict>
      </w:r>
      <w:r w:rsidR="00C73D08" w:rsidRPr="00155B67">
        <w:rPr>
          <w:sz w:val="28"/>
          <w:szCs w:val="28"/>
        </w:rPr>
        <w:t>- КПД муфты.</w:t>
      </w:r>
    </w:p>
    <w:p w:rsidR="007779AF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По таблице 1.1/1/</w: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position w:val="-10"/>
          <w:sz w:val="28"/>
          <w:szCs w:val="28"/>
          <w:lang w:val="en-US"/>
        </w:rPr>
      </w:pPr>
    </w:p>
    <w:p w:rsidR="00C73D08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=0,95</w:t>
      </w:r>
      <w:r w:rsidR="007779AF" w:rsidRPr="00155B67">
        <w:rPr>
          <w:sz w:val="28"/>
          <w:szCs w:val="28"/>
        </w:rPr>
        <w:t xml:space="preserve"> </w:t>
      </w:r>
      <w:r w:rsidR="001F376C">
        <w:rPr>
          <w:position w:val="-10"/>
          <w:sz w:val="28"/>
          <w:szCs w:val="28"/>
        </w:rPr>
        <w:pict>
          <v:shape id="_x0000_i1032" type="#_x0000_t75" style="width:18pt;height:21.75pt">
            <v:imagedata r:id="rId11" o:title=""/>
          </v:shape>
        </w:pict>
      </w:r>
      <w:r w:rsidRPr="00155B67">
        <w:rPr>
          <w:sz w:val="28"/>
          <w:szCs w:val="28"/>
        </w:rPr>
        <w:t xml:space="preserve">=0,97 </w:t>
      </w:r>
      <w:r w:rsidR="001F376C">
        <w:rPr>
          <w:position w:val="-12"/>
          <w:sz w:val="28"/>
          <w:szCs w:val="28"/>
        </w:rPr>
        <w:pict>
          <v:shape id="_x0000_i1033" type="#_x0000_t75" style="width:22.5pt;height:21pt">
            <v:imagedata r:id="rId14" o:title=""/>
          </v:shape>
        </w:pict>
      </w:r>
      <w:r w:rsidRPr="00155B67">
        <w:rPr>
          <w:sz w:val="28"/>
          <w:szCs w:val="28"/>
        </w:rPr>
        <w:t>=0,99</w:t>
      </w:r>
      <w:r w:rsidR="007779AF" w:rsidRPr="00155B67">
        <w:rPr>
          <w:sz w:val="28"/>
          <w:szCs w:val="28"/>
        </w:rPr>
        <w:t xml:space="preserve"> </w:t>
      </w:r>
      <w:r w:rsidR="001F376C">
        <w:rPr>
          <w:position w:val="-12"/>
          <w:sz w:val="28"/>
          <w:szCs w:val="28"/>
        </w:rPr>
        <w:pict>
          <v:shape id="_x0000_i1034" type="#_x0000_t75" style="width:16.5pt;height:21pt">
            <v:imagedata r:id="rId15" o:title=""/>
          </v:shape>
        </w:pict>
      </w:r>
      <w:r w:rsidRPr="00155B67">
        <w:rPr>
          <w:sz w:val="28"/>
          <w:szCs w:val="28"/>
        </w:rPr>
        <w:t>=0,98</w:t>
      </w: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35" type="#_x0000_t75" style="width:234pt;height:27pt">
            <v:imagedata r:id="rId16" o:title=""/>
          </v:shape>
        </w:pict>
      </w: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6" type="#_x0000_t75" style="width:105.75pt;height:42.75pt">
            <v:imagedata r:id="rId17" o:title=""/>
          </v:shape>
        </w:pic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3D08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Частота вращения электродвигателя:</w: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37" type="#_x0000_t75" style="width:76.5pt;height:24pt">
            <v:imagedata r:id="rId18" o:title=""/>
          </v:shape>
        </w:pic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79AF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где</w:t>
      </w:r>
      <w:r w:rsidR="007779AF" w:rsidRPr="00155B67">
        <w:rPr>
          <w:sz w:val="28"/>
          <w:szCs w:val="28"/>
        </w:rPr>
        <w:t xml:space="preserve"> </w:t>
      </w:r>
      <w:r w:rsidR="001F376C">
        <w:rPr>
          <w:position w:val="-10"/>
          <w:sz w:val="28"/>
          <w:szCs w:val="28"/>
        </w:rPr>
        <w:pict>
          <v:shape id="_x0000_i1038" type="#_x0000_t75" style="width:12.75pt;height:24pt">
            <v:imagedata r:id="rId19" o:title=""/>
          </v:shape>
        </w:pict>
      </w:r>
      <w:r w:rsidRPr="00155B67">
        <w:rPr>
          <w:sz w:val="28"/>
          <w:szCs w:val="28"/>
        </w:rPr>
        <w:t>- передаточное число ременной передачи;.</w:t>
      </w: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9" type="#_x0000_t75" style="width:17.25pt;height:27pt">
            <v:imagedata r:id="rId20" o:title=""/>
          </v:shape>
        </w:pict>
      </w:r>
      <w:r w:rsidR="00C73D08" w:rsidRPr="00155B67">
        <w:rPr>
          <w:sz w:val="28"/>
          <w:szCs w:val="28"/>
        </w:rPr>
        <w:t>- передаточное число косозубой цилиндрической передачи;</w:t>
      </w:r>
    </w:p>
    <w:p w:rsidR="007779AF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По таблице 1.2/1/</w:t>
      </w:r>
    </w:p>
    <w:p w:rsidR="00C73D08" w:rsidRPr="00155B67" w:rsidRDefault="007779AF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position w:val="-10"/>
          <w:sz w:val="28"/>
          <w:szCs w:val="28"/>
        </w:rPr>
        <w:br w:type="page"/>
      </w:r>
      <w:r w:rsidR="001F376C">
        <w:rPr>
          <w:position w:val="-10"/>
          <w:sz w:val="28"/>
          <w:szCs w:val="28"/>
        </w:rPr>
        <w:pict>
          <v:shape id="_x0000_i1040" type="#_x0000_t75" style="width:18pt;height:23.25pt">
            <v:imagedata r:id="rId21" o:title=""/>
          </v:shape>
        </w:pict>
      </w:r>
      <w:r w:rsidR="00C73D08" w:rsidRPr="00155B67">
        <w:rPr>
          <w:sz w:val="28"/>
          <w:szCs w:val="28"/>
        </w:rPr>
        <w:t>=3,5</w:t>
      </w: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41" type="#_x0000_t75" style="width:15.75pt;height:24pt">
            <v:imagedata r:id="rId22" o:title=""/>
          </v:shape>
        </w:pict>
      </w:r>
      <w:r w:rsidR="00C73D08" w:rsidRPr="00155B67">
        <w:rPr>
          <w:sz w:val="28"/>
          <w:szCs w:val="28"/>
        </w:rPr>
        <w:t>=4</w:t>
      </w: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2" type="#_x0000_t75" style="width:175.5pt;height:40.5pt">
            <v:imagedata r:id="rId23" o:title=""/>
          </v:shape>
        </w:pict>
      </w: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3" type="#_x0000_t75" style="width:183pt;height:32.25pt">
            <v:imagedata r:id="rId24" o:title=""/>
          </v:shape>
        </w:pict>
      </w:r>
    </w:p>
    <w:p w:rsidR="00C73D08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779AF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Выбираем электродвигатель:</w:t>
      </w:r>
    </w:p>
    <w:p w:rsidR="007779AF" w:rsidRPr="00155B67" w:rsidRDefault="00C73D08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серия 132М8/750</w:t>
      </w:r>
    </w:p>
    <w:p w:rsidR="007779AF" w:rsidRPr="00155B67" w:rsidRDefault="00C73D08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 xml:space="preserve">асинхронная частота вращения </w:t>
      </w:r>
      <w:r w:rsidR="001F376C">
        <w:rPr>
          <w:position w:val="-12"/>
          <w:sz w:val="28"/>
          <w:szCs w:val="28"/>
        </w:rPr>
        <w:pict>
          <v:shape id="_x0000_i1044" type="#_x0000_t75" style="width:47.25pt;height:18pt">
            <v:imagedata r:id="rId25" o:title=""/>
          </v:shape>
        </w:pict>
      </w:r>
      <w:r w:rsidRPr="00155B67">
        <w:rPr>
          <w:sz w:val="28"/>
          <w:szCs w:val="28"/>
        </w:rPr>
        <w:t>об/мин.</w:t>
      </w:r>
    </w:p>
    <w:p w:rsidR="00C73D08" w:rsidRPr="00155B67" w:rsidRDefault="00C73D08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</w:rPr>
        <w:t xml:space="preserve">мощность </w:t>
      </w:r>
      <w:r w:rsidR="001F376C">
        <w:rPr>
          <w:position w:val="-12"/>
          <w:sz w:val="28"/>
        </w:rPr>
        <w:pict>
          <v:shape id="_x0000_i1045" type="#_x0000_t75" style="width:44.25pt;height:18pt">
            <v:imagedata r:id="rId26" o:title=""/>
          </v:shape>
        </w:pict>
      </w:r>
      <w:r w:rsidRPr="00155B67">
        <w:rPr>
          <w:sz w:val="28"/>
        </w:rPr>
        <w:t>кВт</w:t>
      </w:r>
      <w:bookmarkStart w:id="13" w:name="_Toc122789306"/>
      <w:bookmarkStart w:id="14" w:name="_Toc133411586"/>
      <w:bookmarkStart w:id="15" w:name="_Toc133411729"/>
    </w:p>
    <w:p w:rsidR="00C73D08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C73D08" w:rsidRPr="00155B67" w:rsidRDefault="00C73D08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155B67">
        <w:rPr>
          <w:rFonts w:ascii="Times New Roman" w:hAnsi="Times New Roman" w:cs="Times New Roman"/>
          <w:b w:val="0"/>
          <w:i w:val="0"/>
        </w:rPr>
        <w:t xml:space="preserve">1.2 Определяем общее передаточное отношения </w:t>
      </w:r>
      <w:bookmarkEnd w:id="13"/>
      <w:r w:rsidRPr="00155B67">
        <w:rPr>
          <w:rFonts w:ascii="Times New Roman" w:hAnsi="Times New Roman" w:cs="Times New Roman"/>
          <w:b w:val="0"/>
          <w:i w:val="0"/>
        </w:rPr>
        <w:t>привода</w:t>
      </w:r>
      <w:bookmarkEnd w:id="14"/>
      <w:bookmarkEnd w:id="15"/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C73D08" w:rsidRPr="00155B67" w:rsidRDefault="001F376C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6" type="#_x0000_t75" style="width:117pt;height:33.75pt">
            <v:imagedata r:id="rId27" o:title=""/>
          </v:shape>
        </w:pict>
      </w:r>
    </w:p>
    <w:p w:rsidR="00422F45" w:rsidRPr="00155B67" w:rsidRDefault="00422F45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3D08" w:rsidRPr="00155B67" w:rsidRDefault="00C73D08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6" w:name="_Toc122789307"/>
      <w:bookmarkStart w:id="17" w:name="_Toc133411587"/>
      <w:bookmarkStart w:id="18" w:name="_Toc133411730"/>
      <w:r w:rsidRPr="00155B67">
        <w:rPr>
          <w:rFonts w:ascii="Times New Roman" w:hAnsi="Times New Roman" w:cs="Times New Roman"/>
          <w:b w:val="0"/>
          <w:i w:val="0"/>
        </w:rPr>
        <w:t>Разбиваем передаточное число привода по ступеням:</w:t>
      </w:r>
      <w:bookmarkEnd w:id="16"/>
      <w:bookmarkEnd w:id="17"/>
      <w:bookmarkEnd w:id="18"/>
    </w:p>
    <w:p w:rsidR="00C73D08" w:rsidRPr="00155B67" w:rsidRDefault="00C73D08" w:rsidP="007779AF">
      <w:pPr>
        <w:suppressAutoHyphens/>
        <w:spacing w:line="360" w:lineRule="auto"/>
        <w:ind w:firstLine="709"/>
        <w:jc w:val="both"/>
        <w:rPr>
          <w:position w:val="-10"/>
          <w:sz w:val="28"/>
          <w:szCs w:val="28"/>
          <w:lang w:val="en-US"/>
        </w:rPr>
      </w:pPr>
      <w:r w:rsidRPr="00155B67">
        <w:rPr>
          <w:sz w:val="28"/>
          <w:szCs w:val="28"/>
        </w:rPr>
        <w:t xml:space="preserve">Принимаем </w:t>
      </w:r>
      <w:r w:rsidR="001F376C">
        <w:rPr>
          <w:position w:val="-10"/>
          <w:sz w:val="28"/>
          <w:szCs w:val="28"/>
        </w:rPr>
        <w:pict>
          <v:shape id="_x0000_i1047" type="#_x0000_t75" style="width:36pt;height:17.25pt">
            <v:imagedata r:id="rId28" o:title=""/>
          </v:shape>
        </w:pic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8" type="#_x0000_t75" style="width:114pt;height:33.75pt">
            <v:imagedata r:id="rId29" o:title=""/>
          </v:shape>
        </w:pic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3D08" w:rsidRPr="00155B67" w:rsidRDefault="00C73D08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9" w:name="_Toc122789308"/>
      <w:bookmarkStart w:id="20" w:name="_Toc133411588"/>
      <w:bookmarkStart w:id="21" w:name="_Toc133411731"/>
      <w:r w:rsidRPr="00155B67">
        <w:rPr>
          <w:rFonts w:ascii="Times New Roman" w:hAnsi="Times New Roman" w:cs="Times New Roman"/>
          <w:b w:val="0"/>
          <w:i w:val="0"/>
        </w:rPr>
        <w:t>1.3 Угловые скорости и частоты вращения валов</w:t>
      </w:r>
      <w:bookmarkEnd w:id="19"/>
      <w:bookmarkEnd w:id="20"/>
      <w:bookmarkEnd w:id="21"/>
    </w:p>
    <w:p w:rsidR="00C73D08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49" type="#_x0000_t75" style="width:69pt;height:18pt">
            <v:imagedata r:id="rId30" o:title=""/>
          </v:shape>
        </w:pict>
      </w:r>
      <w:r w:rsidR="00C73D08" w:rsidRPr="00155B67">
        <w:rPr>
          <w:sz w:val="28"/>
          <w:szCs w:val="28"/>
        </w:rPr>
        <w:t xml:space="preserve"> об/мин;</w:t>
      </w: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30"/>
          <w:sz w:val="28"/>
          <w:szCs w:val="28"/>
          <w:lang w:val="en-US"/>
        </w:rPr>
        <w:pict>
          <v:shape id="_x0000_i1050" type="#_x0000_t75" style="width:142.5pt;height:33pt">
            <v:imagedata r:id="rId31" o:title=""/>
          </v:shape>
        </w:pict>
      </w:r>
      <w:r w:rsidR="007779AF" w:rsidRPr="00155B67">
        <w:rPr>
          <w:sz w:val="28"/>
          <w:szCs w:val="28"/>
          <w:vertAlign w:val="subscript"/>
        </w:rPr>
        <w:t xml:space="preserve"> </w:t>
      </w:r>
      <w:r w:rsidR="00C73D08" w:rsidRPr="00155B67">
        <w:rPr>
          <w:sz w:val="28"/>
          <w:szCs w:val="28"/>
        </w:rPr>
        <w:t>об/мин;</w:t>
      </w: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51" type="#_x0000_t75" style="width:99pt;height:18.75pt">
            <v:imagedata r:id="rId32" o:title=""/>
          </v:shape>
        </w:pict>
      </w:r>
      <w:r w:rsidR="007779AF" w:rsidRPr="00155B67">
        <w:rPr>
          <w:sz w:val="28"/>
          <w:szCs w:val="28"/>
        </w:rPr>
        <w:t xml:space="preserve"> </w:t>
      </w:r>
      <w:r w:rsidR="00C73D08" w:rsidRPr="00155B67">
        <w:rPr>
          <w:sz w:val="28"/>
          <w:szCs w:val="28"/>
        </w:rPr>
        <w:t>об/мин;</w:t>
      </w: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24"/>
          <w:sz w:val="28"/>
          <w:szCs w:val="28"/>
          <w:lang w:val="en-US"/>
        </w:rPr>
        <w:pict>
          <v:shape id="_x0000_i1052" type="#_x0000_t75" style="width:131.25pt;height:30.75pt">
            <v:imagedata r:id="rId33" o:title=""/>
          </v:shape>
        </w:pict>
      </w:r>
      <w:r w:rsidR="00C73D08" w:rsidRPr="00155B67">
        <w:rPr>
          <w:sz w:val="28"/>
          <w:szCs w:val="28"/>
        </w:rPr>
        <w:t xml:space="preserve"> рад/с;</w:t>
      </w: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53" type="#_x0000_t75" style="width:184.5pt;height:32.25pt">
            <v:imagedata r:id="rId34" o:title=""/>
          </v:shape>
        </w:pict>
      </w:r>
      <w:r w:rsidR="00C73D08" w:rsidRPr="00155B67">
        <w:rPr>
          <w:sz w:val="28"/>
          <w:szCs w:val="28"/>
        </w:rPr>
        <w:t xml:space="preserve"> рад/с;</w:t>
      </w: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54" type="#_x0000_t75" style="width:160.5pt;height:32.25pt">
            <v:imagedata r:id="rId35" o:title=""/>
          </v:shape>
        </w:pict>
      </w:r>
      <w:r w:rsidR="00C73D08" w:rsidRPr="00155B67">
        <w:rPr>
          <w:sz w:val="28"/>
          <w:szCs w:val="28"/>
        </w:rPr>
        <w:t xml:space="preserve"> рад/с;</w:t>
      </w:r>
    </w:p>
    <w:p w:rsidR="003D4B4E" w:rsidRPr="00155B67" w:rsidRDefault="003D4B4E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3D08" w:rsidRPr="00155B67" w:rsidRDefault="00C73D08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155B67">
        <w:rPr>
          <w:rFonts w:ascii="Times New Roman" w:hAnsi="Times New Roman" w:cs="Times New Roman"/>
          <w:b w:val="0"/>
          <w:i w:val="0"/>
        </w:rPr>
        <w:t>1</w:t>
      </w:r>
      <w:r w:rsidR="00422F45" w:rsidRPr="00155B67">
        <w:rPr>
          <w:rFonts w:ascii="Times New Roman" w:hAnsi="Times New Roman" w:cs="Times New Roman"/>
          <w:b w:val="0"/>
          <w:i w:val="0"/>
        </w:rPr>
        <w:t>.4 Определяем мощности на валах</w:t>
      </w:r>
    </w:p>
    <w:p w:rsidR="00C73D08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55" type="#_x0000_t75" style="width:176.25pt;height:33.75pt">
            <v:imagedata r:id="rId36" o:title=""/>
          </v:shape>
        </w:pict>
      </w:r>
      <w:r w:rsidR="00C73D08" w:rsidRPr="00155B67">
        <w:rPr>
          <w:sz w:val="28"/>
          <w:szCs w:val="28"/>
        </w:rPr>
        <w:t xml:space="preserve"> кВт,</w:t>
      </w: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56" type="#_x0000_t75" style="width:174.75pt;height:35.25pt">
            <v:imagedata r:id="rId37" o:title=""/>
          </v:shape>
        </w:pict>
      </w:r>
      <w:r w:rsidR="00C73D08" w:rsidRPr="00155B67">
        <w:rPr>
          <w:sz w:val="28"/>
          <w:szCs w:val="28"/>
        </w:rPr>
        <w:t xml:space="preserve"> кВт,</w:t>
      </w: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57" type="#_x0000_t75" style="width:177.75pt;height:33.75pt">
            <v:imagedata r:id="rId38" o:title=""/>
          </v:shape>
        </w:pict>
      </w:r>
      <w:r w:rsidR="00C73D08" w:rsidRPr="00155B67">
        <w:rPr>
          <w:sz w:val="28"/>
          <w:szCs w:val="28"/>
        </w:rPr>
        <w:t xml:space="preserve"> кВт,</w: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3D08" w:rsidRPr="00155B67" w:rsidRDefault="00C73D08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2" w:name="_Toc122789310"/>
      <w:bookmarkStart w:id="23" w:name="_Toc133411590"/>
      <w:bookmarkStart w:id="24" w:name="_Toc133411733"/>
      <w:r w:rsidRPr="00155B67">
        <w:rPr>
          <w:rFonts w:ascii="Times New Roman" w:hAnsi="Times New Roman" w:cs="Times New Roman"/>
          <w:b w:val="0"/>
          <w:i w:val="0"/>
        </w:rPr>
        <w:t>1.5 Крутящие моменты на валах</w:t>
      </w:r>
      <w:bookmarkEnd w:id="22"/>
      <w:bookmarkEnd w:id="23"/>
      <w:bookmarkEnd w:id="24"/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58" type="#_x0000_t75" style="width:146.25pt;height:36pt">
            <v:imagedata r:id="rId39" o:title=""/>
          </v:shape>
        </w:pict>
      </w:r>
      <w:r w:rsidR="00C73D08" w:rsidRPr="00155B67">
        <w:rPr>
          <w:sz w:val="28"/>
          <w:szCs w:val="28"/>
        </w:rPr>
        <w:t xml:space="preserve"> Н/м,</w:t>
      </w: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59" type="#_x0000_t75" style="width:153pt;height:36pt">
            <v:imagedata r:id="rId40" o:title=""/>
          </v:shape>
        </w:pict>
      </w:r>
      <w:r w:rsidR="00C73D08" w:rsidRPr="00155B67">
        <w:rPr>
          <w:sz w:val="28"/>
          <w:szCs w:val="28"/>
        </w:rPr>
        <w:t xml:space="preserve"> Н/м,</w:t>
      </w:r>
    </w:p>
    <w:p w:rsidR="00C73D08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60" type="#_x0000_t75" style="width:159.75pt;height:36pt">
            <v:imagedata r:id="rId41" o:title=""/>
          </v:shape>
        </w:pict>
      </w:r>
      <w:r w:rsidR="00C73D08" w:rsidRPr="00155B67">
        <w:rPr>
          <w:sz w:val="28"/>
          <w:szCs w:val="28"/>
        </w:rPr>
        <w:t xml:space="preserve"> Н/м,</w: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98"/>
        <w:gridCol w:w="1193"/>
        <w:gridCol w:w="1394"/>
        <w:gridCol w:w="953"/>
        <w:gridCol w:w="1126"/>
      </w:tblGrid>
      <w:tr w:rsidR="00C73D08" w:rsidRPr="003C0F8B" w:rsidTr="003C0F8B">
        <w:trPr>
          <w:jc w:val="center"/>
        </w:trPr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C0F8B">
              <w:rPr>
                <w:sz w:val="20"/>
                <w:szCs w:val="28"/>
              </w:rPr>
              <w:t>Номер вала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7779AF" w:rsidP="003C0F8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C0F8B">
              <w:rPr>
                <w:sz w:val="20"/>
                <w:szCs w:val="28"/>
              </w:rPr>
              <w:t xml:space="preserve"> </w:t>
            </w:r>
            <w:r w:rsidR="001F376C">
              <w:rPr>
                <w:sz w:val="20"/>
                <w:szCs w:val="28"/>
                <w:lang w:val="en-US"/>
              </w:rPr>
              <w:pict>
                <v:shape id="_x0000_i1061" type="#_x0000_t75" style="width:24.75pt;height:15.75pt">
                  <v:imagedata r:id="rId42" o:title=""/>
                </v:shape>
              </w:pict>
            </w:r>
            <w:r w:rsidR="00C73D08" w:rsidRPr="003C0F8B">
              <w:rPr>
                <w:sz w:val="20"/>
                <w:szCs w:val="28"/>
              </w:rPr>
              <w:t>рад/с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7779AF" w:rsidP="003C0F8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C0F8B">
              <w:rPr>
                <w:sz w:val="20"/>
                <w:szCs w:val="28"/>
              </w:rPr>
              <w:t xml:space="preserve"> </w:t>
            </w:r>
            <w:r w:rsidR="001F376C">
              <w:rPr>
                <w:sz w:val="20"/>
                <w:szCs w:val="28"/>
                <w:lang w:val="en-US"/>
              </w:rPr>
              <w:pict>
                <v:shape id="_x0000_i1062" type="#_x0000_t75" style="width:26.25pt;height:15.75pt">
                  <v:imagedata r:id="rId43" o:title=""/>
                </v:shape>
              </w:pict>
            </w:r>
            <w:r w:rsidR="00C73D08" w:rsidRPr="003C0F8B">
              <w:rPr>
                <w:sz w:val="20"/>
                <w:szCs w:val="28"/>
              </w:rPr>
              <w:t>об/мин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1F376C" w:rsidP="003C0F8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63" type="#_x0000_t75" style="width:15.75pt;height:24pt">
                  <v:imagedata r:id="rId44" o:title=""/>
                </v:shape>
              </w:pict>
            </w:r>
            <w:r w:rsidR="00C73D08" w:rsidRPr="003C0F8B">
              <w:rPr>
                <w:sz w:val="20"/>
                <w:szCs w:val="28"/>
              </w:rPr>
              <w:t>КПД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1F376C" w:rsidP="003C0F8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pict>
                <v:shape id="_x0000_i1064" type="#_x0000_t75" style="width:29.25pt;height:18pt">
                  <v:imagedata r:id="rId45" o:title=""/>
                </v:shape>
              </w:pict>
            </w:r>
            <w:r w:rsidR="00C73D08" w:rsidRPr="003C0F8B">
              <w:rPr>
                <w:sz w:val="20"/>
                <w:szCs w:val="28"/>
              </w:rPr>
              <w:t>Н/м</w:t>
            </w:r>
          </w:p>
        </w:tc>
      </w:tr>
      <w:tr w:rsidR="00C73D08" w:rsidRPr="003C0F8B" w:rsidTr="003C0F8B">
        <w:trPr>
          <w:jc w:val="center"/>
        </w:trPr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C0F8B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C0F8B">
              <w:rPr>
                <w:sz w:val="20"/>
                <w:szCs w:val="28"/>
              </w:rPr>
              <w:t>78</w:t>
            </w:r>
            <w:r w:rsidRPr="003C0F8B">
              <w:rPr>
                <w:sz w:val="20"/>
                <w:szCs w:val="28"/>
                <w:lang w:val="en-US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C0F8B">
              <w:rPr>
                <w:sz w:val="20"/>
                <w:szCs w:val="28"/>
                <w:lang w:val="en-US"/>
              </w:rPr>
              <w:t>750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C0F8B">
              <w:rPr>
                <w:sz w:val="20"/>
                <w:szCs w:val="28"/>
              </w:rPr>
              <w:t>55</w:t>
            </w:r>
            <w:r w:rsidRPr="003C0F8B">
              <w:rPr>
                <w:sz w:val="20"/>
                <w:szCs w:val="28"/>
                <w:lang w:val="en-US"/>
              </w:rPr>
              <w:t>,244</w:t>
            </w:r>
          </w:p>
        </w:tc>
      </w:tr>
      <w:tr w:rsidR="00C73D08" w:rsidRPr="003C0F8B" w:rsidTr="003C0F8B">
        <w:trPr>
          <w:jc w:val="center"/>
        </w:trPr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C0F8B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C0F8B">
              <w:rPr>
                <w:sz w:val="20"/>
                <w:szCs w:val="28"/>
                <w:lang w:val="en-US"/>
              </w:rPr>
              <w:t>22,428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C0F8B">
              <w:rPr>
                <w:sz w:val="20"/>
                <w:szCs w:val="28"/>
                <w:lang w:val="en-US"/>
              </w:rPr>
              <w:t>314,285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C0F8B">
              <w:rPr>
                <w:sz w:val="20"/>
                <w:szCs w:val="28"/>
                <w:lang w:val="en-US"/>
              </w:rPr>
              <w:t>0,95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C0F8B">
              <w:rPr>
                <w:sz w:val="20"/>
                <w:szCs w:val="28"/>
                <w:lang w:val="en-US"/>
              </w:rPr>
              <w:t>181,87</w:t>
            </w:r>
          </w:p>
        </w:tc>
      </w:tr>
      <w:tr w:rsidR="00C73D08" w:rsidRPr="003C0F8B" w:rsidTr="003C0F8B">
        <w:trPr>
          <w:jc w:val="center"/>
        </w:trPr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C0F8B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C0F8B">
              <w:rPr>
                <w:sz w:val="20"/>
                <w:szCs w:val="28"/>
                <w:lang w:val="en-US"/>
              </w:rPr>
              <w:t>4,035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C0F8B">
              <w:rPr>
                <w:sz w:val="20"/>
                <w:szCs w:val="28"/>
                <w:lang w:val="en-US"/>
              </w:rPr>
              <w:t>38,21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C0F8B">
              <w:rPr>
                <w:sz w:val="20"/>
                <w:szCs w:val="28"/>
                <w:lang w:val="en-US"/>
              </w:rPr>
              <w:t>0,97</w:t>
            </w:r>
          </w:p>
        </w:tc>
        <w:tc>
          <w:tcPr>
            <w:tcW w:w="0" w:type="auto"/>
            <w:shd w:val="clear" w:color="auto" w:fill="auto"/>
          </w:tcPr>
          <w:p w:rsidR="00C73D08" w:rsidRPr="003C0F8B" w:rsidRDefault="00C73D08" w:rsidP="003C0F8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C0F8B">
              <w:rPr>
                <w:sz w:val="20"/>
                <w:szCs w:val="28"/>
                <w:lang w:val="en-US"/>
              </w:rPr>
              <w:t>970,755</w:t>
            </w:r>
          </w:p>
        </w:tc>
      </w:tr>
    </w:tbl>
    <w:p w:rsidR="007324D9" w:rsidRPr="00155B67" w:rsidRDefault="007324D9" w:rsidP="007779AF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C73D08" w:rsidRPr="00155B67" w:rsidRDefault="00422F45" w:rsidP="007779AF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55B67">
        <w:rPr>
          <w:sz w:val="28"/>
          <w:szCs w:val="32"/>
        </w:rPr>
        <w:br w:type="page"/>
      </w:r>
      <w:r w:rsidR="00C73D08" w:rsidRPr="00155B67">
        <w:rPr>
          <w:sz w:val="28"/>
          <w:szCs w:val="32"/>
        </w:rPr>
        <w:t>2</w:t>
      </w:r>
      <w:r w:rsidRPr="00155B67">
        <w:rPr>
          <w:sz w:val="28"/>
          <w:szCs w:val="32"/>
        </w:rPr>
        <w:t>. Расчет клиноременной передачи</w:t>
      </w:r>
    </w:p>
    <w:p w:rsidR="002274A0" w:rsidRPr="00155B67" w:rsidRDefault="002274A0" w:rsidP="007779AF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C73D08" w:rsidRPr="00155B67" w:rsidRDefault="00C73D08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2.1 Проектный расчет валов.</w:t>
      </w:r>
      <w:r w:rsidR="0053536A" w:rsidRPr="00155B67">
        <w:rPr>
          <w:sz w:val="28"/>
          <w:szCs w:val="28"/>
        </w:rPr>
        <w:t xml:space="preserve"> </w:t>
      </w:r>
      <w:r w:rsidRPr="00155B67">
        <w:rPr>
          <w:sz w:val="28"/>
          <w:szCs w:val="28"/>
        </w:rPr>
        <w:t xml:space="preserve">Определим </w:t>
      </w:r>
      <w:r w:rsidR="0053536A" w:rsidRPr="00155B67">
        <w:rPr>
          <w:sz w:val="28"/>
          <w:szCs w:val="28"/>
        </w:rPr>
        <w:t>диаметры</w:t>
      </w:r>
      <w:r w:rsidRPr="00155B67">
        <w:rPr>
          <w:sz w:val="28"/>
          <w:szCs w:val="28"/>
        </w:rPr>
        <w:t xml:space="preserve"> валов из условия прочности на кручение</w:t>
      </w:r>
    </w:p>
    <w:p w:rsidR="00422F45" w:rsidRPr="00155B67" w:rsidRDefault="00422F45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C73D08" w:rsidRPr="00155B67" w:rsidRDefault="001F376C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65" type="#_x0000_t75" style="width:57.75pt;height:36.75pt">
            <v:imagedata r:id="rId46" o:title=""/>
          </v:shape>
        </w:pict>
      </w:r>
    </w:p>
    <w:p w:rsidR="002274A0" w:rsidRPr="00155B67" w:rsidRDefault="002274A0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3D08" w:rsidRPr="00155B67" w:rsidRDefault="001F376C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66" type="#_x0000_t75" style="width:15pt;height:17.25pt">
            <v:imagedata r:id="rId47" o:title=""/>
          </v:shape>
        </w:pict>
      </w:r>
      <w:r w:rsidR="00C73D08" w:rsidRPr="00155B67">
        <w:rPr>
          <w:sz w:val="28"/>
          <w:szCs w:val="28"/>
        </w:rPr>
        <w:t>-допустимое касательное напряжение(12…15 МПа)</w:t>
      </w:r>
    </w:p>
    <w:p w:rsidR="007779AF" w:rsidRPr="00155B67" w:rsidRDefault="001F376C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67" type="#_x0000_t75" style="width:114pt;height:36pt">
            <v:imagedata r:id="rId48" o:title=""/>
          </v:shape>
        </w:pict>
      </w:r>
      <w:r w:rsidR="00C73D08" w:rsidRPr="00155B67">
        <w:rPr>
          <w:sz w:val="28"/>
          <w:szCs w:val="28"/>
        </w:rPr>
        <w:t>принимаем</w:t>
      </w:r>
    </w:p>
    <w:p w:rsidR="007779AF" w:rsidRPr="00155B67" w:rsidRDefault="002274A0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Полученный результаты будут использованы при разработке конструкции валов</w:t>
      </w:r>
    </w:p>
    <w:p w:rsidR="00B10E9D" w:rsidRPr="00155B67" w:rsidRDefault="00B10E9D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4A0" w:rsidRPr="00155B67" w:rsidRDefault="002274A0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2.2 Выбираем сечение ремня</w:t>
      </w:r>
    </w:p>
    <w:p w:rsidR="00422F45" w:rsidRPr="00155B67" w:rsidRDefault="00422F45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4A0" w:rsidRPr="00155B67" w:rsidRDefault="002274A0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В зависимости от частоты вращения</w:t>
      </w:r>
      <w:r w:rsidR="009A6984" w:rsidRPr="00155B67">
        <w:rPr>
          <w:sz w:val="28"/>
          <w:szCs w:val="28"/>
        </w:rPr>
        <w:t xml:space="preserve"> и передаваемой мощности рис.12.23 стр.289 (1)</w:t>
      </w:r>
    </w:p>
    <w:p w:rsidR="00422F45" w:rsidRPr="00155B67" w:rsidRDefault="00422F45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9A6984" w:rsidRPr="00155B67" w:rsidRDefault="001F376C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68" type="#_x0000_t75" style="width:65.25pt;height:18.75pt">
            <v:imagedata r:id="rId49" o:title=""/>
          </v:shape>
        </w:pict>
      </w:r>
    </w:p>
    <w:p w:rsidR="009A6984" w:rsidRPr="00155B67" w:rsidRDefault="009A6984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  <w:lang w:val="en-US"/>
        </w:rPr>
        <w:t>h</w:t>
      </w:r>
      <w:r w:rsidRPr="00155B67">
        <w:rPr>
          <w:sz w:val="28"/>
          <w:szCs w:val="28"/>
        </w:rPr>
        <w:t>=11 мм;</w:t>
      </w:r>
      <w:r w:rsidR="007779AF" w:rsidRPr="00155B67">
        <w:rPr>
          <w:sz w:val="28"/>
          <w:szCs w:val="28"/>
        </w:rPr>
        <w:t xml:space="preserve"> </w:t>
      </w:r>
      <w:r w:rsidRPr="00155B67">
        <w:rPr>
          <w:sz w:val="28"/>
          <w:szCs w:val="28"/>
        </w:rPr>
        <w:t>в</w:t>
      </w:r>
      <w:r w:rsidRPr="00155B67">
        <w:rPr>
          <w:sz w:val="28"/>
          <w:szCs w:val="16"/>
        </w:rPr>
        <w:t>о</w:t>
      </w:r>
      <w:r w:rsidRPr="00155B67">
        <w:rPr>
          <w:sz w:val="28"/>
          <w:szCs w:val="28"/>
        </w:rPr>
        <w:t>=17мм;</w:t>
      </w:r>
      <w:r w:rsidR="007779AF" w:rsidRPr="00155B67">
        <w:rPr>
          <w:sz w:val="28"/>
          <w:szCs w:val="28"/>
        </w:rPr>
        <w:t xml:space="preserve"> </w:t>
      </w:r>
      <w:r w:rsidRPr="00155B67">
        <w:rPr>
          <w:sz w:val="28"/>
          <w:szCs w:val="28"/>
        </w:rPr>
        <w:t>в</w:t>
      </w:r>
      <w:r w:rsidRPr="00155B67">
        <w:rPr>
          <w:sz w:val="28"/>
          <w:szCs w:val="18"/>
        </w:rPr>
        <w:t>р</w:t>
      </w:r>
      <w:r w:rsidRPr="00155B67">
        <w:rPr>
          <w:sz w:val="28"/>
          <w:szCs w:val="28"/>
        </w:rPr>
        <w:t>=14мм;</w:t>
      </w:r>
      <w:r w:rsidR="007779AF" w:rsidRPr="00155B67">
        <w:rPr>
          <w:sz w:val="28"/>
          <w:szCs w:val="28"/>
        </w:rPr>
        <w:t xml:space="preserve"> </w:t>
      </w:r>
      <w:r w:rsidRPr="00155B67">
        <w:rPr>
          <w:sz w:val="28"/>
          <w:szCs w:val="28"/>
          <w:lang w:val="en-US"/>
        </w:rPr>
        <w:t>d</w:t>
      </w:r>
      <w:r w:rsidRPr="00155B67">
        <w:rPr>
          <w:sz w:val="28"/>
          <w:szCs w:val="16"/>
        </w:rPr>
        <w:t>р</w:t>
      </w:r>
      <w:r w:rsidRPr="00155B67">
        <w:rPr>
          <w:sz w:val="28"/>
          <w:szCs w:val="16"/>
          <w:lang w:val="en-US"/>
        </w:rPr>
        <w:t>min</w:t>
      </w:r>
      <w:r w:rsidRPr="00155B67">
        <w:rPr>
          <w:sz w:val="28"/>
          <w:szCs w:val="28"/>
        </w:rPr>
        <w:t>=125мм;</w:t>
      </w:r>
    </w:p>
    <w:p w:rsidR="00B10E9D" w:rsidRPr="00155B67" w:rsidRDefault="00B10E9D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0E9D" w:rsidRPr="00155B67" w:rsidRDefault="009A6984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2.3 Вычисляем диаметр ведомого шкива</w:t>
      </w:r>
    </w:p>
    <w:p w:rsidR="00422F45" w:rsidRPr="00155B67" w:rsidRDefault="00422F45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</w:p>
    <w:p w:rsidR="00B10E9D" w:rsidRPr="00155B67" w:rsidRDefault="001F376C" w:rsidP="007779AF">
      <w:pPr>
        <w:numPr>
          <w:ilvl w:val="0"/>
          <w:numId w:val="28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position w:val="-14"/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69" type="#_x0000_t75" style="width:146.25pt;height:18.75pt">
            <v:imagedata r:id="rId50" o:title=""/>
          </v:shape>
        </w:pict>
      </w:r>
    </w:p>
    <w:p w:rsidR="00422F45" w:rsidRPr="00155B67" w:rsidRDefault="00422F45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0E9D" w:rsidRPr="00155B67" w:rsidRDefault="00B10E9D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 xml:space="preserve">По стандартному ряду принимаем </w:t>
      </w:r>
      <w:r w:rsidR="001F376C">
        <w:rPr>
          <w:position w:val="-14"/>
          <w:sz w:val="28"/>
          <w:szCs w:val="28"/>
          <w:lang w:val="en-US"/>
        </w:rPr>
        <w:pict>
          <v:shape id="_x0000_i1070" type="#_x0000_t75" style="width:66pt;height:18.75pt">
            <v:imagedata r:id="rId51" o:title=""/>
          </v:shape>
        </w:pict>
      </w:r>
    </w:p>
    <w:p w:rsidR="00B10E9D" w:rsidRPr="00155B67" w:rsidRDefault="00B10E9D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6984" w:rsidRPr="00155B67" w:rsidRDefault="007779AF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br w:type="page"/>
      </w:r>
      <w:r w:rsidR="009A6984" w:rsidRPr="00155B67">
        <w:rPr>
          <w:sz w:val="28"/>
          <w:szCs w:val="28"/>
        </w:rPr>
        <w:t xml:space="preserve">2.4 </w:t>
      </w:r>
      <w:r w:rsidR="00B10E9D" w:rsidRPr="00155B67">
        <w:rPr>
          <w:sz w:val="28"/>
          <w:szCs w:val="28"/>
        </w:rPr>
        <w:t>Уточняем передаточное число</w:t>
      </w:r>
    </w:p>
    <w:p w:rsidR="00422F45" w:rsidRPr="00155B67" w:rsidRDefault="00422F45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B10E9D" w:rsidRPr="00155B67" w:rsidRDefault="001F376C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71" type="#_x0000_t75" style="width:174pt;height:33.75pt">
            <v:imagedata r:id="rId52" o:title=""/>
          </v:shape>
        </w:pict>
      </w:r>
    </w:p>
    <w:p w:rsidR="007261B1" w:rsidRPr="00155B67" w:rsidRDefault="007261B1" w:rsidP="007779AF">
      <w:pPr>
        <w:tabs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74A0" w:rsidRPr="00155B67" w:rsidRDefault="007261B1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2.5 Назначаем межосевое расстояние стр.289(1)</w: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position w:val="-10"/>
          <w:sz w:val="28"/>
          <w:szCs w:val="28"/>
          <w:lang w:val="en-US"/>
        </w:rPr>
      </w:pPr>
    </w:p>
    <w:p w:rsidR="007261B1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2" type="#_x0000_t75" style="width:161.25pt;height:17.25pt">
            <v:imagedata r:id="rId53" o:title=""/>
          </v:shape>
        </w:pict>
      </w:r>
    </w:p>
    <w:p w:rsidR="007261B1" w:rsidRPr="00155B67" w:rsidRDefault="007261B1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61B1" w:rsidRPr="00155B67" w:rsidRDefault="007261B1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2.6 Определяем длину ремня</w: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</w:p>
    <w:p w:rsidR="007261B1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73" type="#_x0000_t75" style="width:414pt;height:33pt">
            <v:imagedata r:id="rId54" o:title=""/>
          </v:shape>
        </w:pic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082E" w:rsidRPr="00155B67" w:rsidRDefault="00EC082E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Из стандартного ряда выбираем стр.288 (1)</w:t>
      </w:r>
    </w:p>
    <w:p w:rsidR="00EC082E" w:rsidRPr="00155B67" w:rsidRDefault="00EC082E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 xml:space="preserve">Принимаем стандартную длину </w:t>
      </w:r>
      <w:smartTag w:uri="urn:schemas-microsoft-com:office:smarttags" w:element="metricconverter">
        <w:smartTagPr>
          <w:attr w:name="ProductID" w:val="2500 мм"/>
        </w:smartTagPr>
        <w:r w:rsidRPr="00155B67">
          <w:rPr>
            <w:sz w:val="28"/>
            <w:szCs w:val="28"/>
          </w:rPr>
          <w:t>2500 мм</w:t>
        </w:r>
      </w:smartTag>
    </w:p>
    <w:p w:rsidR="00EC082E" w:rsidRPr="00155B67" w:rsidRDefault="00EC082E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082E" w:rsidRPr="00155B67" w:rsidRDefault="00EC082E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2.7 Уточняем межосевое расстояние</w: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EC082E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4" type="#_x0000_t75" style="width:410.25pt;height:18.75pt">
            <v:imagedata r:id="rId55" o:title=""/>
          </v:shape>
        </w:pict>
      </w:r>
    </w:p>
    <w:p w:rsidR="007261B1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5" type="#_x0000_t75" style="width:200.25pt;height:21pt">
            <v:imagedata r:id="rId56" o:title=""/>
          </v:shape>
        </w:pic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27E84" w:rsidRPr="00155B67" w:rsidRDefault="00427E84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2.8 Угол обхвата ремнем малого шкива определяем по формуле 12.5/2/</w: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76" type="#_x0000_t75" style="width:138.75pt;height:38.25pt">
            <v:imagedata r:id="rId57" o:title=""/>
          </v:shape>
        </w:pict>
      </w:r>
    </w:p>
    <w:p w:rsidR="00427E84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24"/>
          <w:sz w:val="28"/>
          <w:szCs w:val="28"/>
        </w:rPr>
        <w:pict>
          <v:shape id="_x0000_i1077" type="#_x0000_t75" style="width:259.5pt;height:38.25pt">
            <v:imagedata r:id="rId58" o:title=""/>
          </v:shape>
        </w:pict>
      </w:r>
    </w:p>
    <w:p w:rsidR="00427E84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br w:type="page"/>
      </w:r>
      <w:r w:rsidR="00427E84" w:rsidRPr="00155B67">
        <w:rPr>
          <w:iCs/>
          <w:sz w:val="28"/>
          <w:szCs w:val="28"/>
        </w:rPr>
        <w:t>Определяем мощность передаваемую одним ремнем по формуле 12.28/2/</w: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27E84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pict>
          <v:shape id="_x0000_i1078" type="#_x0000_t75" style="width:123pt;height:43.5pt">
            <v:imagedata r:id="rId59" o:title=""/>
          </v:shape>
        </w:pic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27E84" w:rsidRPr="00155B67" w:rsidRDefault="00427E84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где </w:t>
      </w:r>
      <w:r w:rsidR="001F376C">
        <w:rPr>
          <w:iCs/>
          <w:sz w:val="28"/>
          <w:szCs w:val="28"/>
        </w:rPr>
        <w:pict>
          <v:shape id="_x0000_i1079" type="#_x0000_t75" style="width:39pt;height:18pt">
            <v:imagedata r:id="rId60" o:title=""/>
          </v:shape>
        </w:pict>
      </w:r>
      <w:r w:rsidRPr="00155B67">
        <w:rPr>
          <w:iCs/>
          <w:sz w:val="28"/>
          <w:szCs w:val="28"/>
        </w:rPr>
        <w:t>(по графику 12.26/2/)</w: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27E84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position w:val="-12"/>
          <w:sz w:val="28"/>
          <w:szCs w:val="28"/>
          <w:lang w:val="en-US"/>
        </w:rPr>
      </w:pPr>
      <w:r>
        <w:rPr>
          <w:iCs/>
          <w:position w:val="-12"/>
          <w:sz w:val="28"/>
          <w:szCs w:val="28"/>
        </w:rPr>
        <w:pict>
          <v:shape id="_x0000_i1080" type="#_x0000_t75" style="width:62.25pt;height:20.25pt">
            <v:imagedata r:id="rId61" o:title=""/>
          </v:shape>
        </w:pict>
      </w:r>
      <w:r w:rsidR="00E51E41" w:rsidRPr="00155B67">
        <w:rPr>
          <w:iCs/>
          <w:sz w:val="28"/>
          <w:szCs w:val="28"/>
        </w:rPr>
        <w:t xml:space="preserve"> </w:t>
      </w:r>
      <w:r>
        <w:rPr>
          <w:iCs/>
          <w:position w:val="-12"/>
          <w:sz w:val="28"/>
          <w:szCs w:val="28"/>
        </w:rPr>
        <w:pict>
          <v:shape id="_x0000_i1081" type="#_x0000_t75" style="width:32.25pt;height:18pt">
            <v:imagedata r:id="rId62" o:title=""/>
          </v:shape>
        </w:pict>
      </w:r>
      <w:r w:rsidR="007779AF" w:rsidRPr="00155B67">
        <w:rPr>
          <w:iCs/>
          <w:sz w:val="28"/>
          <w:szCs w:val="28"/>
        </w:rPr>
        <w:t xml:space="preserve"> </w:t>
      </w:r>
      <w:r>
        <w:rPr>
          <w:iCs/>
          <w:position w:val="-14"/>
          <w:sz w:val="28"/>
          <w:szCs w:val="28"/>
        </w:rPr>
        <w:pict>
          <v:shape id="_x0000_i1082" type="#_x0000_t75" style="width:46.5pt;height:21.75pt">
            <v:imagedata r:id="rId63" o:title=""/>
          </v:shape>
        </w:pict>
      </w:r>
      <w:r w:rsidR="007779AF" w:rsidRPr="00155B67">
        <w:rPr>
          <w:iCs/>
          <w:sz w:val="28"/>
          <w:szCs w:val="28"/>
        </w:rPr>
        <w:t xml:space="preserve"> </w:t>
      </w:r>
      <w:r>
        <w:rPr>
          <w:iCs/>
          <w:position w:val="-12"/>
          <w:sz w:val="28"/>
          <w:szCs w:val="28"/>
        </w:rPr>
        <w:pict>
          <v:shape id="_x0000_i1083" type="#_x0000_t75" style="width:51pt;height:21pt">
            <v:imagedata r:id="rId64" o:title=""/>
          </v:shape>
        </w:pict>
      </w: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pict>
          <v:shape id="_x0000_i1084" type="#_x0000_t75" style="width:178.5pt;height:54.75pt">
            <v:imagedata r:id="rId65" o:title=""/>
          </v:shape>
        </w:pict>
      </w:r>
    </w:p>
    <w:p w:rsidR="00427E84" w:rsidRPr="00155B67" w:rsidRDefault="00427E84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27E84" w:rsidRPr="00155B67" w:rsidRDefault="00427E84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Число ремней находим по формуле 12.30/2/</w: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27E84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32"/>
          <w:sz w:val="28"/>
          <w:szCs w:val="28"/>
        </w:rPr>
        <w:pict>
          <v:shape id="_x0000_i1085" type="#_x0000_t75" style="width:163.5pt;height:43.5pt">
            <v:imagedata r:id="rId66" o:title=""/>
          </v:shape>
        </w:pict>
      </w:r>
    </w:p>
    <w:p w:rsidR="00427E84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position w:val="-10"/>
          <w:sz w:val="28"/>
          <w:szCs w:val="28"/>
          <w:lang w:val="en-US"/>
        </w:rPr>
      </w:pPr>
      <w:r>
        <w:rPr>
          <w:iCs/>
          <w:position w:val="-10"/>
          <w:sz w:val="28"/>
          <w:szCs w:val="28"/>
        </w:rPr>
        <w:pict>
          <v:shape id="_x0000_i1086" type="#_x0000_t75" style="width:48.75pt;height:17.25pt">
            <v:imagedata r:id="rId67" o:title=""/>
          </v:shape>
        </w:pic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27E84" w:rsidRPr="00155B67" w:rsidRDefault="00427E84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Принимаем </w:t>
      </w:r>
      <w:r w:rsidRPr="00155B67">
        <w:rPr>
          <w:iCs/>
          <w:sz w:val="28"/>
          <w:szCs w:val="28"/>
          <w:lang w:val="en-US"/>
        </w:rPr>
        <w:t>z</w:t>
      </w:r>
      <w:r w:rsidRPr="00155B67">
        <w:rPr>
          <w:iCs/>
          <w:sz w:val="28"/>
          <w:szCs w:val="28"/>
        </w:rPr>
        <w:t>=3.</w:t>
      </w:r>
    </w:p>
    <w:p w:rsidR="00427E84" w:rsidRPr="00155B67" w:rsidRDefault="00427E84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Условие 12.31/2/ выполняется:</w:t>
      </w:r>
      <w:r w:rsidR="007779AF" w:rsidRPr="00155B67">
        <w:rPr>
          <w:iCs/>
          <w:sz w:val="28"/>
          <w:szCs w:val="28"/>
        </w:rPr>
        <w:t xml:space="preserve"> </w:t>
      </w:r>
      <w:r w:rsidR="001F376C">
        <w:rPr>
          <w:iCs/>
          <w:sz w:val="28"/>
          <w:szCs w:val="28"/>
        </w:rPr>
        <w:pict>
          <v:shape id="_x0000_i1087" type="#_x0000_t75" style="width:54pt;height:19.5pt">
            <v:imagedata r:id="rId68" o:title=""/>
          </v:shape>
        </w:pict>
      </w:r>
      <w:r w:rsidRPr="00155B67">
        <w:rPr>
          <w:iCs/>
          <w:sz w:val="28"/>
          <w:szCs w:val="28"/>
        </w:rPr>
        <w:t>.</w:t>
      </w:r>
    </w:p>
    <w:p w:rsidR="00427E84" w:rsidRPr="00155B67" w:rsidRDefault="00427E84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Находим предварительное натяжение одного ремня по формуле 12.32/2/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по формуле 12.30/2/</w: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27E84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pict>
          <v:shape id="_x0000_i1088" type="#_x0000_t75" style="width:120.75pt;height:41.25pt">
            <v:imagedata r:id="rId69" o:title=""/>
          </v:shape>
        </w:pic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27E84" w:rsidRPr="00155B67" w:rsidRDefault="00427E84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где </w:t>
      </w:r>
      <w:r w:rsidR="001F376C">
        <w:rPr>
          <w:iCs/>
          <w:sz w:val="28"/>
          <w:szCs w:val="28"/>
        </w:rPr>
        <w:pict>
          <v:shape id="_x0000_i1089" type="#_x0000_t75" style="width:80.25pt;height:22.5pt">
            <v:imagedata r:id="rId70" o:title=""/>
          </v:shape>
        </w:pict>
      </w:r>
      <w:r w:rsidRPr="00155B67">
        <w:rPr>
          <w:iCs/>
          <w:sz w:val="28"/>
          <w:szCs w:val="28"/>
        </w:rPr>
        <w:t>- натяжение за счет центробежных сил.</w: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br w:type="page"/>
      </w:r>
      <w:r w:rsidR="001F376C">
        <w:rPr>
          <w:position w:val="-24"/>
          <w:sz w:val="28"/>
        </w:rPr>
        <w:pict>
          <v:shape id="_x0000_i1090" type="#_x0000_t75" style="width:321.75pt;height:28.5pt">
            <v:imagedata r:id="rId71" o:title=""/>
          </v:shape>
        </w:pic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91" type="#_x0000_t75" style="width:56.25pt;height:18.75pt">
            <v:imagedata r:id="rId72" o:title=""/>
          </v:shape>
        </w:pict>
      </w:r>
      <w:r w:rsidR="00427E84" w:rsidRPr="00155B67">
        <w:rPr>
          <w:iCs/>
          <w:sz w:val="28"/>
          <w:szCs w:val="28"/>
        </w:rPr>
        <w:t>кг/м</w:t>
      </w:r>
      <w:r w:rsidR="00427E84" w:rsidRPr="00155B67">
        <w:rPr>
          <w:iCs/>
          <w:sz w:val="28"/>
          <w:szCs w:val="28"/>
          <w:vertAlign w:val="superscript"/>
        </w:rPr>
        <w:t xml:space="preserve">3 </w:t>
      </w:r>
      <w:r w:rsidR="00427E84" w:rsidRPr="00155B67">
        <w:rPr>
          <w:iCs/>
          <w:sz w:val="28"/>
          <w:szCs w:val="28"/>
        </w:rPr>
        <w:t>- плотность ремня;</w:t>
      </w:r>
    </w:p>
    <w:p w:rsidR="00427E84" w:rsidRPr="00155B67" w:rsidRDefault="00427E84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  <w:lang w:val="en-US"/>
        </w:rPr>
        <w:t>A</w:t>
      </w:r>
      <w:r w:rsidRPr="00155B67">
        <w:rPr>
          <w:iCs/>
          <w:sz w:val="28"/>
          <w:szCs w:val="28"/>
        </w:rPr>
        <w:t>=138 10</w:t>
      </w:r>
      <w:r w:rsidRPr="00155B67">
        <w:rPr>
          <w:iCs/>
          <w:sz w:val="28"/>
          <w:szCs w:val="28"/>
          <w:vertAlign w:val="superscript"/>
        </w:rPr>
        <w:t>-6</w:t>
      </w:r>
      <w:r w:rsidR="007779AF" w:rsidRPr="00155B67">
        <w:rPr>
          <w:iCs/>
          <w:sz w:val="28"/>
          <w:szCs w:val="28"/>
          <w:vertAlign w:val="superscript"/>
        </w:rPr>
        <w:t xml:space="preserve"> </w:t>
      </w:r>
      <w:r w:rsidRPr="00155B67">
        <w:rPr>
          <w:iCs/>
          <w:sz w:val="28"/>
          <w:szCs w:val="28"/>
        </w:rPr>
        <w:t>м</w:t>
      </w:r>
      <w:r w:rsidRPr="00155B67">
        <w:rPr>
          <w:iCs/>
          <w:sz w:val="28"/>
          <w:szCs w:val="28"/>
          <w:vertAlign w:val="superscript"/>
        </w:rPr>
        <w:t xml:space="preserve">3 </w:t>
      </w:r>
      <w:r w:rsidRPr="00155B67">
        <w:rPr>
          <w:iCs/>
          <w:sz w:val="28"/>
          <w:szCs w:val="28"/>
        </w:rPr>
        <w:t>- площадь ремня.</w:t>
      </w:r>
    </w:p>
    <w:p w:rsidR="00427E84" w:rsidRPr="00155B67" w:rsidRDefault="00427E84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27E84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92" type="#_x0000_t75" style="width:204pt;height:22.5pt">
            <v:imagedata r:id="rId73" o:title=""/>
          </v:shape>
        </w:pict>
      </w:r>
      <w:r w:rsidR="00427E84" w:rsidRPr="00155B67">
        <w:rPr>
          <w:iCs/>
          <w:sz w:val="28"/>
          <w:szCs w:val="28"/>
        </w:rPr>
        <w:t xml:space="preserve"> Н</w:t>
      </w:r>
    </w:p>
    <w:p w:rsidR="00427E84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28"/>
          <w:sz w:val="28"/>
          <w:szCs w:val="28"/>
        </w:rPr>
        <w:pict>
          <v:shape id="_x0000_i1093" type="#_x0000_t75" style="width:225.75pt;height:40.5pt">
            <v:imagedata r:id="rId74" o:title=""/>
          </v:shape>
        </w:pict>
      </w:r>
      <w:r w:rsidR="00427E84" w:rsidRPr="00155B67">
        <w:rPr>
          <w:iCs/>
          <w:sz w:val="28"/>
          <w:szCs w:val="28"/>
        </w:rPr>
        <w:t>Н</w:t>
      </w:r>
    </w:p>
    <w:p w:rsidR="00427E84" w:rsidRPr="00155B67" w:rsidRDefault="00427E84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27E84" w:rsidRPr="00155B67" w:rsidRDefault="00427E84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155B67">
        <w:rPr>
          <w:iCs/>
          <w:sz w:val="28"/>
          <w:szCs w:val="28"/>
        </w:rPr>
        <w:t>Равнодействующая нагрузка:</w:t>
      </w:r>
    </w:p>
    <w:p w:rsidR="00422F45" w:rsidRPr="00155B67" w:rsidRDefault="00422F45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27E84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94" type="#_x0000_t75" style="width:125.25pt;height:36pt">
            <v:imagedata r:id="rId75" o:title=""/>
          </v:shape>
        </w:pict>
      </w:r>
    </w:p>
    <w:p w:rsidR="00427E84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95" type="#_x0000_t75" style="width:217.5pt;height:38.25pt">
            <v:imagedata r:id="rId76" o:title=""/>
          </v:shape>
        </w:pict>
      </w:r>
    </w:p>
    <w:p w:rsidR="00EB2DBC" w:rsidRPr="00155B67" w:rsidRDefault="00EB2DBC" w:rsidP="007779AF">
      <w:pPr>
        <w:suppressAutoHyphens/>
        <w:spacing w:line="360" w:lineRule="auto"/>
        <w:ind w:firstLine="709"/>
        <w:jc w:val="both"/>
        <w:rPr>
          <w:iCs/>
          <w:sz w:val="28"/>
          <w:szCs w:val="36"/>
        </w:rPr>
      </w:pPr>
    </w:p>
    <w:p w:rsidR="00EB2DBC" w:rsidRPr="00155B67" w:rsidRDefault="00422F45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bookmarkStart w:id="25" w:name="_Toc248573406"/>
      <w:bookmarkStart w:id="26" w:name="_Toc248574146"/>
      <w:bookmarkStart w:id="27" w:name="_Toc248753004"/>
      <w:bookmarkStart w:id="28" w:name="_Toc249079682"/>
      <w:bookmarkStart w:id="29" w:name="_Toc249376675"/>
      <w:bookmarkStart w:id="30" w:name="_Toc255399964"/>
      <w:r w:rsidRPr="00155B67">
        <w:rPr>
          <w:rFonts w:ascii="Times New Roman" w:hAnsi="Times New Roman" w:cs="Times New Roman"/>
          <w:b w:val="0"/>
          <w:i w:val="0"/>
          <w:szCs w:val="32"/>
        </w:rPr>
        <w:br w:type="page"/>
      </w:r>
      <w:r w:rsidR="00EB2DBC" w:rsidRPr="00155B67">
        <w:rPr>
          <w:rFonts w:ascii="Times New Roman" w:hAnsi="Times New Roman" w:cs="Times New Roman"/>
          <w:b w:val="0"/>
          <w:i w:val="0"/>
          <w:szCs w:val="32"/>
        </w:rPr>
        <w:t>3</w:t>
      </w:r>
      <w:r w:rsidR="00264E90" w:rsidRPr="00155B67">
        <w:rPr>
          <w:rFonts w:ascii="Times New Roman" w:hAnsi="Times New Roman" w:cs="Times New Roman"/>
          <w:b w:val="0"/>
          <w:i w:val="0"/>
          <w:szCs w:val="32"/>
        </w:rPr>
        <w:t>.</w:t>
      </w:r>
      <w:r w:rsidR="00EB2DBC" w:rsidRPr="00155B67">
        <w:rPr>
          <w:rFonts w:ascii="Times New Roman" w:hAnsi="Times New Roman" w:cs="Times New Roman"/>
          <w:b w:val="0"/>
          <w:i w:val="0"/>
          <w:szCs w:val="32"/>
        </w:rPr>
        <w:t xml:space="preserve"> Р</w:t>
      </w:r>
      <w:r w:rsidR="00264E90" w:rsidRPr="00155B67">
        <w:rPr>
          <w:rFonts w:ascii="Times New Roman" w:hAnsi="Times New Roman" w:cs="Times New Roman"/>
          <w:b w:val="0"/>
          <w:i w:val="0"/>
          <w:szCs w:val="32"/>
        </w:rPr>
        <w:t>асчет косозубой цилиндрической передачи</w:t>
      </w:r>
      <w:bookmarkEnd w:id="25"/>
      <w:bookmarkEnd w:id="26"/>
      <w:bookmarkEnd w:id="27"/>
      <w:bookmarkEnd w:id="28"/>
      <w:bookmarkEnd w:id="29"/>
      <w:bookmarkEnd w:id="30"/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31" w:name="_Toc248505771"/>
      <w:bookmarkStart w:id="32" w:name="_Toc248573407"/>
      <w:bookmarkStart w:id="33" w:name="_Toc248574147"/>
      <w:bookmarkStart w:id="34" w:name="_Toc248753005"/>
      <w:bookmarkStart w:id="35" w:name="_Toc249079683"/>
      <w:bookmarkStart w:id="36" w:name="_Toc249376676"/>
      <w:bookmarkStart w:id="37" w:name="_Toc255399965"/>
      <w:r w:rsidRPr="00155B67">
        <w:rPr>
          <w:rFonts w:ascii="Times New Roman" w:hAnsi="Times New Roman" w:cs="Times New Roman"/>
          <w:b w:val="0"/>
          <w:bCs w:val="0"/>
          <w:i w:val="0"/>
        </w:rPr>
        <w:t>3.1 Выбор материала и определение допускаемого напряжения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В связи с нагрузкой привода выбираем для изготовления зубчатых колес Сталь 40ХН2МА. Она обладает достаточной технологичностью и является распространенной.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Для шестерни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НВ=302 (термообработка, азотирование).</w:t>
      </w:r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position w:val="-10"/>
        </w:rPr>
      </w:pPr>
    </w:p>
    <w:p w:rsidR="00536A4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10"/>
        </w:rPr>
        <w:pict>
          <v:shape id="_x0000_i1096" type="#_x0000_t75" style="width:87pt;height:19.5pt">
            <v:imagedata r:id="rId77" o:title=""/>
          </v:shape>
        </w:pict>
      </w:r>
      <w:r w:rsidR="00536A4C" w:rsidRPr="00155B67">
        <w:rPr>
          <w:rFonts w:ascii="Times New Roman" w:hAnsi="Times New Roman" w:cs="Times New Roman"/>
          <w:b w:val="0"/>
          <w:bCs w:val="0"/>
          <w:i w:val="0"/>
        </w:rPr>
        <w:t>;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position w:val="-10"/>
        </w:rPr>
        <w:pict>
          <v:shape id="_x0000_i1097" type="#_x0000_t75" style="width:81.75pt;height:19.5pt">
            <v:imagedata r:id="rId78" o:title=""/>
          </v:shape>
        </w:pict>
      </w:r>
      <w:r w:rsidR="00536A4C" w:rsidRPr="00155B67">
        <w:rPr>
          <w:rFonts w:ascii="Times New Roman" w:hAnsi="Times New Roman" w:cs="Times New Roman"/>
          <w:b w:val="0"/>
          <w:bCs w:val="0"/>
          <w:i w:val="0"/>
        </w:rPr>
        <w:t>;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position w:val="-12"/>
        </w:rPr>
        <w:pict>
          <v:shape id="_x0000_i1098" type="#_x0000_t75" style="width:90.75pt;height:20.25pt">
            <v:imagedata r:id="rId79" o:title=""/>
          </v:shape>
        </w:pict>
      </w:r>
      <w:r w:rsidR="00536A4C"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10"/>
        </w:rPr>
        <w:pict>
          <v:shape id="_x0000_i1099" type="#_x0000_t75" style="width:51.75pt;height:19.5pt">
            <v:imagedata r:id="rId80" o:title=""/>
          </v:shape>
        </w:pict>
      </w:r>
      <w:r w:rsidR="00536A4C" w:rsidRPr="00155B67">
        <w:rPr>
          <w:rFonts w:ascii="Times New Roman" w:hAnsi="Times New Roman" w:cs="Times New Roman"/>
          <w:b w:val="0"/>
          <w:bCs w:val="0"/>
          <w:i w:val="0"/>
        </w:rPr>
        <w:t>;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position w:val="-12"/>
        </w:rPr>
        <w:pict>
          <v:shape id="_x0000_i1100" type="#_x0000_t75" style="width:42.75pt;height:20.25pt">
            <v:imagedata r:id="rId81" o:title=""/>
          </v:shape>
        </w:pict>
      </w:r>
      <w:r w:rsidR="00536A4C"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30"/>
          <w:lang w:val="en-US"/>
        </w:rPr>
        <w:pict>
          <v:shape id="_x0000_i1101" type="#_x0000_t75" style="width:193.5pt;height:35.25pt">
            <v:imagedata r:id="rId82" o:title=""/>
          </v:shape>
        </w:pict>
      </w:r>
      <w:r w:rsidR="00536A4C"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Для колеса НВ=260…280 (термообработка, улучшение).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7779AF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10"/>
        </w:rPr>
        <w:pict>
          <v:shape id="_x0000_i1102" type="#_x0000_t75" style="width:81.75pt;height:19.5pt">
            <v:imagedata r:id="rId83" o:title=""/>
          </v:shape>
        </w:pict>
      </w:r>
      <w:r w:rsidR="00604320" w:rsidRPr="00155B67">
        <w:rPr>
          <w:rFonts w:ascii="Times New Roman" w:hAnsi="Times New Roman" w:cs="Times New Roman"/>
          <w:b w:val="0"/>
          <w:bCs w:val="0"/>
          <w:i w:val="0"/>
        </w:rPr>
        <w:t>;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position w:val="-10"/>
        </w:rPr>
        <w:pict>
          <v:shape id="_x0000_i1103" type="#_x0000_t75" style="width:81.75pt;height:19.5pt">
            <v:imagedata r:id="rId84" o:title=""/>
          </v:shape>
        </w:pict>
      </w:r>
      <w:r w:rsidR="00604320" w:rsidRPr="00155B67">
        <w:rPr>
          <w:rFonts w:ascii="Times New Roman" w:hAnsi="Times New Roman" w:cs="Times New Roman"/>
          <w:b w:val="0"/>
          <w:bCs w:val="0"/>
          <w:i w:val="0"/>
        </w:rPr>
        <w:t>;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position w:val="-10"/>
        </w:rPr>
        <w:pict>
          <v:shape id="_x0000_i1104" type="#_x0000_t75" style="width:49.5pt;height:19.5pt">
            <v:imagedata r:id="rId85" o:title=""/>
          </v:shape>
        </w:pict>
      </w:r>
      <w:r w:rsidR="00604320"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604320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position w:val="-12"/>
        </w:rPr>
        <w:pict>
          <v:shape id="_x0000_i1105" type="#_x0000_t75" style="width:42.75pt;height:20.25pt">
            <v:imagedata r:id="rId81" o:title=""/>
          </v:shape>
        </w:pict>
      </w:r>
      <w:r w:rsidR="00604320"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12"/>
        </w:rPr>
        <w:pict>
          <v:shape id="_x0000_i1106" type="#_x0000_t75" style="width:231.75pt;height:20.25pt">
            <v:imagedata r:id="rId86" o:title=""/>
          </v:shape>
        </w:pict>
      </w:r>
      <w:r w:rsidR="00604320"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0845CB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30"/>
          <w:lang w:val="en-US"/>
        </w:rPr>
        <w:pict>
          <v:shape id="_x0000_i1107" type="#_x0000_t75" style="width:215.25pt;height:39pt">
            <v:imagedata r:id="rId87" o:title=""/>
          </v:shape>
        </w:pict>
      </w:r>
      <w:r w:rsidR="00604320"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0845CB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position w:val="-24"/>
        </w:rPr>
        <w:pict>
          <v:shape id="_x0000_i1108" type="#_x0000_t75" style="width:161.25pt;height:32.25pt">
            <v:imagedata r:id="rId88" o:title=""/>
          </v:shape>
        </w:pict>
      </w:r>
      <w:r w:rsidR="000845CB"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0845CB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position w:val="-24"/>
          <w:lang w:val="en-US"/>
        </w:rPr>
        <w:pict>
          <v:shape id="_x0000_i1109" type="#_x0000_t75" style="width:159.75pt;height:36pt">
            <v:imagedata r:id="rId89" o:title=""/>
          </v:shape>
        </w:pict>
      </w:r>
      <w:r w:rsidR="000845CB"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12"/>
          <w:lang w:val="en-US"/>
        </w:rPr>
        <w:pict>
          <v:shape id="_x0000_i1110" type="#_x0000_t75" style="width:230.25pt;height:21pt">
            <v:imagedata r:id="rId90" o:title=""/>
          </v:shape>
        </w:pict>
      </w:r>
      <w:r w:rsidR="00B13137"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0845CB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i w:val="0"/>
        </w:rPr>
        <w:t>Допускаемые напряжения изгиба при расчете на усталость</w:t>
      </w:r>
    </w:p>
    <w:p w:rsidR="007779AF" w:rsidRPr="00155B67" w:rsidRDefault="000845CB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В косозубой цилиндрической передаче за расчетное допустимое контактное напряжение принимаем минимальное из значений:</w:t>
      </w:r>
    </w:p>
    <w:p w:rsidR="000845CB" w:rsidRPr="00155B67" w:rsidRDefault="000845CB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В данном случае:</w:t>
      </w:r>
      <w:r w:rsidR="007779AF" w:rsidRPr="00155B67">
        <w:rPr>
          <w:sz w:val="28"/>
          <w:szCs w:val="28"/>
        </w:rPr>
        <w:t xml:space="preserve"> </w:t>
      </w:r>
      <w:r w:rsidR="001F376C">
        <w:rPr>
          <w:position w:val="-10"/>
          <w:sz w:val="28"/>
          <w:szCs w:val="28"/>
        </w:rPr>
        <w:pict>
          <v:shape id="_x0000_i1111" type="#_x0000_t75" style="width:53.25pt;height:17.25pt">
            <v:imagedata r:id="rId91" o:title=""/>
          </v:shape>
        </w:pict>
      </w:r>
      <w:r w:rsidRPr="00155B67">
        <w:rPr>
          <w:sz w:val="28"/>
          <w:szCs w:val="28"/>
        </w:rPr>
        <w:t xml:space="preserve"> МПа</w:t>
      </w:r>
      <w:bookmarkStart w:id="38" w:name="_Toc122789323"/>
      <w:bookmarkStart w:id="39" w:name="_Toc133411595"/>
      <w:bookmarkStart w:id="40" w:name="_Toc133411738"/>
    </w:p>
    <w:p w:rsidR="000845CB" w:rsidRPr="00155B67" w:rsidRDefault="000845CB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Допускаемые напряжения изгиба</w:t>
      </w:r>
      <w:bookmarkEnd w:id="38"/>
      <w:bookmarkEnd w:id="39"/>
      <w:bookmarkEnd w:id="40"/>
      <w:r w:rsidRPr="00155B67">
        <w:rPr>
          <w:sz w:val="28"/>
          <w:szCs w:val="28"/>
        </w:rPr>
        <w:t xml:space="preserve"> при расчете на усталость:</w:t>
      </w:r>
    </w:p>
    <w:p w:rsidR="00264E90" w:rsidRPr="00155B67" w:rsidRDefault="00264E90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45CB" w:rsidRPr="00155B67" w:rsidRDefault="001F376C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position w:val="-36"/>
          <w:sz w:val="28"/>
          <w:szCs w:val="28"/>
          <w:lang w:val="en-US"/>
        </w:rPr>
      </w:pPr>
      <w:r>
        <w:rPr>
          <w:position w:val="-36"/>
          <w:sz w:val="28"/>
          <w:szCs w:val="28"/>
        </w:rPr>
        <w:pict>
          <v:shape id="_x0000_i1112" type="#_x0000_t75" style="width:135pt;height:42.75pt">
            <v:imagedata r:id="rId92" o:title=""/>
          </v:shape>
        </w:pict>
      </w:r>
    </w:p>
    <w:p w:rsidR="00264E90" w:rsidRPr="00155B67" w:rsidRDefault="00264E90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45CB" w:rsidRPr="00155B67" w:rsidRDefault="000845CB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б</w:t>
      </w:r>
      <w:r w:rsidRPr="00155B67">
        <w:rPr>
          <w:sz w:val="28"/>
          <w:szCs w:val="28"/>
          <w:vertAlign w:val="subscript"/>
          <w:lang w:val="en-US"/>
        </w:rPr>
        <w:t>F</w:t>
      </w:r>
      <w:r w:rsidRPr="00155B67">
        <w:rPr>
          <w:sz w:val="28"/>
          <w:szCs w:val="28"/>
          <w:vertAlign w:val="subscript"/>
        </w:rPr>
        <w:t>0</w:t>
      </w:r>
      <w:r w:rsidRPr="00155B67">
        <w:rPr>
          <w:sz w:val="28"/>
          <w:szCs w:val="28"/>
        </w:rPr>
        <w:t xml:space="preserve"> – предел выносливости зубьев;</w:t>
      </w:r>
    </w:p>
    <w:p w:rsidR="000845CB" w:rsidRPr="00155B67" w:rsidRDefault="000845CB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  <w:lang w:val="en-US"/>
        </w:rPr>
        <w:t>S</w:t>
      </w:r>
      <w:r w:rsidRPr="00155B67">
        <w:rPr>
          <w:sz w:val="28"/>
          <w:szCs w:val="28"/>
          <w:vertAlign w:val="subscript"/>
          <w:lang w:val="en-US"/>
        </w:rPr>
        <w:t>F</w:t>
      </w:r>
      <w:r w:rsidRPr="00155B67">
        <w:rPr>
          <w:sz w:val="28"/>
          <w:szCs w:val="28"/>
        </w:rPr>
        <w:t xml:space="preserve"> – коэффициент безопасности;</w:t>
      </w:r>
    </w:p>
    <w:p w:rsidR="007779AF" w:rsidRPr="00155B67" w:rsidRDefault="000845CB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  <w:lang w:val="en-US"/>
        </w:rPr>
        <w:t>K</w:t>
      </w:r>
      <w:r w:rsidRPr="00155B67">
        <w:rPr>
          <w:sz w:val="28"/>
          <w:szCs w:val="28"/>
          <w:vertAlign w:val="subscript"/>
          <w:lang w:val="en-US"/>
        </w:rPr>
        <w:t>FC</w:t>
      </w:r>
      <w:r w:rsidRPr="00155B67">
        <w:rPr>
          <w:sz w:val="28"/>
          <w:szCs w:val="28"/>
        </w:rPr>
        <w:t xml:space="preserve"> – коэффициент, учитывающий влияние двустороннего приложения нагрузки </w:t>
      </w:r>
      <w:r w:rsidRPr="00155B67">
        <w:rPr>
          <w:sz w:val="28"/>
          <w:szCs w:val="28"/>
          <w:lang w:val="en-US"/>
        </w:rPr>
        <w:t>K</w:t>
      </w:r>
      <w:r w:rsidRPr="00155B67">
        <w:rPr>
          <w:sz w:val="28"/>
          <w:szCs w:val="28"/>
          <w:vertAlign w:val="subscript"/>
          <w:lang w:val="en-US"/>
        </w:rPr>
        <w:t>FC</w:t>
      </w:r>
      <w:r w:rsidRPr="00155B67">
        <w:rPr>
          <w:sz w:val="28"/>
          <w:szCs w:val="28"/>
        </w:rPr>
        <w:t>=1;</w:t>
      </w:r>
    </w:p>
    <w:p w:rsidR="000845CB" w:rsidRPr="00155B67" w:rsidRDefault="000845CB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  <w:lang w:val="en-US"/>
        </w:rPr>
        <w:t>K</w:t>
      </w:r>
      <w:r w:rsidRPr="00155B67">
        <w:rPr>
          <w:sz w:val="28"/>
          <w:szCs w:val="28"/>
          <w:vertAlign w:val="subscript"/>
          <w:lang w:val="en-US"/>
        </w:rPr>
        <w:t>FL</w:t>
      </w:r>
      <w:r w:rsidRPr="00155B67">
        <w:rPr>
          <w:sz w:val="28"/>
          <w:szCs w:val="28"/>
        </w:rPr>
        <w:t xml:space="preserve"> –коэффициент долговечности</w:t>
      </w:r>
      <w:r w:rsidR="007779AF" w:rsidRPr="00155B67">
        <w:rPr>
          <w:sz w:val="28"/>
          <w:szCs w:val="28"/>
        </w:rPr>
        <w:t xml:space="preserve"> </w:t>
      </w:r>
      <w:r w:rsidRPr="00155B67">
        <w:rPr>
          <w:sz w:val="28"/>
          <w:szCs w:val="28"/>
          <w:lang w:val="en-US"/>
        </w:rPr>
        <w:t>K</w:t>
      </w:r>
      <w:r w:rsidRPr="00155B67">
        <w:rPr>
          <w:sz w:val="28"/>
          <w:szCs w:val="28"/>
          <w:vertAlign w:val="subscript"/>
          <w:lang w:val="en-US"/>
        </w:rPr>
        <w:t>FC</w:t>
      </w:r>
      <w:r w:rsidRPr="00155B67">
        <w:rPr>
          <w:sz w:val="28"/>
          <w:szCs w:val="28"/>
        </w:rPr>
        <w:t>=1.</w:t>
      </w:r>
    </w:p>
    <w:p w:rsidR="00C31F8E" w:rsidRPr="00155B67" w:rsidRDefault="00C31F8E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  <w:lang w:val="en-US"/>
        </w:rPr>
        <w:t>S</w:t>
      </w:r>
      <w:r w:rsidRPr="00155B67">
        <w:rPr>
          <w:sz w:val="28"/>
          <w:szCs w:val="16"/>
          <w:lang w:val="en-US"/>
        </w:rPr>
        <w:t>F</w:t>
      </w:r>
      <w:r w:rsidRPr="00155B67">
        <w:rPr>
          <w:sz w:val="28"/>
          <w:szCs w:val="28"/>
        </w:rPr>
        <w:t>=</w:t>
      </w:r>
      <w:r w:rsidR="00D254E7" w:rsidRPr="00155B67">
        <w:rPr>
          <w:sz w:val="28"/>
          <w:szCs w:val="28"/>
        </w:rPr>
        <w:t xml:space="preserve">1,75 </w:t>
      </w:r>
      <w:r w:rsidR="0053536A" w:rsidRPr="00155B67">
        <w:rPr>
          <w:sz w:val="28"/>
          <w:szCs w:val="28"/>
        </w:rPr>
        <w:t>коэффициент</w:t>
      </w:r>
      <w:r w:rsidR="00D254E7" w:rsidRPr="00155B67">
        <w:rPr>
          <w:sz w:val="28"/>
          <w:szCs w:val="28"/>
        </w:rPr>
        <w:t xml:space="preserve"> безопасности (таблица 8.9)</w:t>
      </w:r>
    </w:p>
    <w:p w:rsidR="00264E90" w:rsidRPr="00155B67" w:rsidRDefault="00264E90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0845CB" w:rsidRPr="00155B67" w:rsidRDefault="001F376C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3" type="#_x0000_t75" style="width:243.75pt;height:37.5pt">
            <v:imagedata r:id="rId93" o:title=""/>
          </v:shape>
        </w:pict>
      </w:r>
    </w:p>
    <w:p w:rsidR="00D254E7" w:rsidRPr="00155B67" w:rsidRDefault="001F376C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8"/>
          <w:sz w:val="28"/>
        </w:rPr>
        <w:pict>
          <v:shape id="_x0000_i1114" type="#_x0000_t75" style="width:135.75pt;height:63.75pt">
            <v:imagedata r:id="rId94" o:title=""/>
          </v:shape>
        </w:pict>
      </w:r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bookmarkStart w:id="41" w:name="_Toc122789324"/>
      <w:bookmarkStart w:id="42" w:name="_Toc133411596"/>
      <w:bookmarkStart w:id="43" w:name="_Toc133411739"/>
      <w:bookmarkStart w:id="44" w:name="_Toc248505772"/>
      <w:bookmarkStart w:id="45" w:name="_Toc248573408"/>
      <w:bookmarkStart w:id="46" w:name="_Toc248574148"/>
      <w:bookmarkStart w:id="47" w:name="_Toc248753006"/>
      <w:bookmarkStart w:id="48" w:name="_Toc249079684"/>
      <w:bookmarkStart w:id="49" w:name="_Toc249376677"/>
      <w:bookmarkStart w:id="50" w:name="_Toc255399966"/>
    </w:p>
    <w:p w:rsidR="00D254E7" w:rsidRPr="00155B67" w:rsidRDefault="00D254E7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3.2 </w:t>
      </w:r>
      <w:bookmarkEnd w:id="41"/>
      <w:bookmarkEnd w:id="42"/>
      <w:bookmarkEnd w:id="43"/>
      <w:r w:rsidRPr="00155B67">
        <w:rPr>
          <w:rFonts w:ascii="Times New Roman" w:hAnsi="Times New Roman" w:cs="Times New Roman"/>
          <w:b w:val="0"/>
          <w:bCs w:val="0"/>
          <w:i w:val="0"/>
        </w:rPr>
        <w:t>Проектный расчет передачи по контактным напряжениям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7779AF" w:rsidRPr="00155B67" w:rsidRDefault="00D254E7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Определяем межосевое расстояние по формуле 8.13/2/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D254E7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lang w:val="en-US"/>
        </w:rPr>
        <w:pict>
          <v:shape id="_x0000_i1115" type="#_x0000_t75" style="width:186pt;height:47.25pt" fillcolor="window">
            <v:imagedata r:id="rId95" o:title=""/>
          </v:shape>
        </w:pict>
      </w:r>
    </w:p>
    <w:p w:rsidR="004B7AD9" w:rsidRPr="00155B67" w:rsidRDefault="004B7AD9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254E7" w:rsidRPr="00155B67" w:rsidRDefault="00D254E7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где Е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пр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приведенный модуль упругости;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D254E7" w:rsidRPr="00155B67" w:rsidRDefault="00D254E7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Е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пр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2,1*10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5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МПа.</w:t>
      </w:r>
    </w:p>
    <w:p w:rsidR="00D254E7" w:rsidRPr="00155B67" w:rsidRDefault="007779AF" w:rsidP="007779AF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55B67">
        <w:rPr>
          <w:sz w:val="28"/>
        </w:rPr>
        <w:br w:type="page"/>
      </w:r>
      <w:r w:rsidR="00D254E7" w:rsidRPr="00155B67">
        <w:rPr>
          <w:bCs/>
          <w:sz w:val="28"/>
        </w:rPr>
        <w:t>Т</w:t>
      </w:r>
      <w:r w:rsidR="00D254E7" w:rsidRPr="00155B67">
        <w:rPr>
          <w:bCs/>
          <w:sz w:val="28"/>
          <w:vertAlign w:val="subscript"/>
        </w:rPr>
        <w:t>2</w:t>
      </w:r>
      <w:r w:rsidR="00D254E7" w:rsidRPr="00155B67">
        <w:rPr>
          <w:bCs/>
          <w:sz w:val="28"/>
        </w:rPr>
        <w:t xml:space="preserve"> – крутящий момент на валу колеса;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D254E7" w:rsidRPr="00155B67" w:rsidRDefault="00D254E7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Т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2</w:t>
      </w:r>
      <w:r w:rsidRPr="00155B67">
        <w:rPr>
          <w:rFonts w:ascii="Times New Roman" w:hAnsi="Times New Roman" w:cs="Times New Roman"/>
          <w:b w:val="0"/>
          <w:bCs w:val="0"/>
          <w:i w:val="0"/>
        </w:rPr>
        <w:t>=970,755 Нм</w:t>
      </w:r>
    </w:p>
    <w:p w:rsidR="004B7AD9" w:rsidRPr="00155B67" w:rsidRDefault="004B7AD9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D254E7" w:rsidRPr="00155B67" w:rsidRDefault="00D254E7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u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=5 передаточное число Коэффициент ширины колеса относительно межосевого расстояния </w:t>
      </w:r>
      <w:r w:rsidR="001F376C">
        <w:rPr>
          <w:rFonts w:ascii="Times New Roman" w:hAnsi="Times New Roman" w:cs="Times New Roman"/>
          <w:b w:val="0"/>
          <w:bCs w:val="0"/>
          <w:i w:val="0"/>
        </w:rPr>
        <w:pict>
          <v:shape id="_x0000_i1116" type="#_x0000_t75" style="width:18pt;height:18pt" fillcolor="window">
            <v:imagedata r:id="rId96" o:title=""/>
          </v:shape>
        </w:pic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(табл. 8.4 [2]);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1F376C">
        <w:rPr>
          <w:rFonts w:ascii="Times New Roman" w:hAnsi="Times New Roman" w:cs="Times New Roman"/>
          <w:b w:val="0"/>
          <w:bCs w:val="0"/>
          <w:i w:val="0"/>
        </w:rPr>
        <w:pict>
          <v:shape id="_x0000_i1117" type="#_x0000_t75" style="width:21.75pt;height:21pt" fillcolor="window">
            <v:imagedata r:id="rId97" o:title=""/>
          </v:shape>
        </w:pic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=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0,4</w:t>
      </w:r>
    </w:p>
    <w:p w:rsidR="00D254E7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18" type="#_x0000_t75" style="width:18.75pt;height:18.75pt" fillcolor="window">
            <v:imagedata r:id="rId98" o:title=""/>
          </v:shape>
        </w:pict>
      </w:r>
      <w:r w:rsidR="00D254E7" w:rsidRPr="00155B67">
        <w:rPr>
          <w:rFonts w:ascii="Times New Roman" w:hAnsi="Times New Roman" w:cs="Times New Roman"/>
          <w:b w:val="0"/>
          <w:bCs w:val="0"/>
          <w:i w:val="0"/>
        </w:rPr>
        <w:t xml:space="preserve"> - коэффициент ширины к диаметру</w:t>
      </w:r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D254E7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19" type="#_x0000_t75" style="width:219.75pt;height:18.75pt" fillcolor="window">
            <v:imagedata r:id="rId99" o:title=""/>
          </v:shape>
        </w:pict>
      </w:r>
    </w:p>
    <w:p w:rsidR="004B7AD9" w:rsidRPr="00155B67" w:rsidRDefault="004B7AD9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254E7" w:rsidRPr="00155B67" w:rsidRDefault="00D254E7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=1,06- коэффициент концентрации нагрузки;</w:t>
      </w:r>
    </w:p>
    <w:p w:rsidR="007779AF" w:rsidRPr="00155B67" w:rsidRDefault="00D254E7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По рисунку 8.15 /2/ находим:</w:t>
      </w:r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D254E7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20" type="#_x0000_t75" style="width:30.75pt;height:24pt" fillcolor="window">
            <v:imagedata r:id="rId100" o:title=""/>
          </v:shape>
        </w:pict>
      </w:r>
      <w:r w:rsidR="00D254E7" w:rsidRPr="00155B67">
        <w:rPr>
          <w:rFonts w:ascii="Times New Roman" w:hAnsi="Times New Roman" w:cs="Times New Roman"/>
          <w:b w:val="0"/>
          <w:bCs w:val="0"/>
          <w:i w:val="0"/>
        </w:rPr>
        <w:t>=1,06</w:t>
      </w:r>
    </w:p>
    <w:p w:rsidR="00D254E7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30"/>
        </w:rPr>
        <w:pict>
          <v:shape id="_x0000_i1121" type="#_x0000_t75" style="width:284.25pt;height:38.25pt">
            <v:imagedata r:id="rId101" o:title=""/>
          </v:shape>
        </w:pict>
      </w:r>
      <w:r w:rsidR="00842E28" w:rsidRPr="00155B67">
        <w:rPr>
          <w:rFonts w:ascii="Times New Roman" w:hAnsi="Times New Roman" w:cs="Times New Roman"/>
          <w:b w:val="0"/>
          <w:bCs w:val="0"/>
          <w:i w:val="0"/>
        </w:rPr>
        <w:t>мм</w:t>
      </w:r>
    </w:p>
    <w:p w:rsidR="004B7AD9" w:rsidRPr="00155B67" w:rsidRDefault="004B7AD9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8D350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Приним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аем стандартное значение межосевог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о расстояния (стр. 136/2/) а=250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мм.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Ширина:</w:t>
      </w:r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position w:val="-12"/>
          <w:lang w:val="en-US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position w:val="-12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12"/>
        </w:rPr>
        <w:pict>
          <v:shape id="_x0000_i1122" type="#_x0000_t75" style="width:153.75pt;height:18pt">
            <v:imagedata r:id="rId102" o:title=""/>
          </v:shape>
        </w:pic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C1C41" w:rsidRPr="00155B67" w:rsidRDefault="00BC1C41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155B67">
        <w:rPr>
          <w:sz w:val="28"/>
        </w:rPr>
        <w:t>Модуль передачи:</w:t>
      </w:r>
    </w:p>
    <w:p w:rsidR="00264E90" w:rsidRPr="00155B67" w:rsidRDefault="00264E90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1F376C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  <w:r>
        <w:rPr>
          <w:position w:val="-30"/>
          <w:sz w:val="28"/>
        </w:rPr>
        <w:pict>
          <v:shape id="_x0000_i1123" type="#_x0000_t75" style="width:101.25pt;height:32.25pt">
            <v:imagedata r:id="rId103" o:title=""/>
          </v:shape>
        </w:pict>
      </w:r>
    </w:p>
    <w:p w:rsidR="00264E90" w:rsidRPr="00155B67" w:rsidRDefault="00264E90" w:rsidP="007779AF">
      <w:pPr>
        <w:tabs>
          <w:tab w:val="left" w:pos="-2268"/>
          <w:tab w:val="left" w:pos="426"/>
        </w:tabs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EB2DBC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br w:type="page"/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Принимаем </w:t>
      </w:r>
      <w:r w:rsidR="00EB2DBC"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m</w:t>
      </w:r>
      <w:r w:rsidR="00842E28" w:rsidRPr="00155B67">
        <w:rPr>
          <w:rFonts w:ascii="Times New Roman" w:hAnsi="Times New Roman" w:cs="Times New Roman"/>
          <w:b w:val="0"/>
          <w:bCs w:val="0"/>
          <w:i w:val="0"/>
        </w:rPr>
        <w:t>=3,5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. </w:t>
      </w:r>
      <w:r w:rsidR="00BC1C41" w:rsidRPr="00155B67">
        <w:rPr>
          <w:rFonts w:ascii="Times New Roman" w:hAnsi="Times New Roman" w:cs="Times New Roman"/>
          <w:b w:val="0"/>
          <w:bCs w:val="0"/>
          <w:i w:val="0"/>
        </w:rPr>
        <w:t>Определим делительный диаметр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: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8"/>
        </w:rPr>
        <w:pict>
          <v:shape id="_x0000_i1124" type="#_x0000_t75" style="width:153.75pt;height:33pt">
            <v:imagedata r:id="rId104" o:title=""/>
          </v:shape>
        </w:pict>
      </w:r>
      <w:r w:rsidR="00BC1C41" w:rsidRPr="00155B67">
        <w:rPr>
          <w:rFonts w:ascii="Times New Roman" w:hAnsi="Times New Roman" w:cs="Times New Roman"/>
          <w:b w:val="0"/>
          <w:bCs w:val="0"/>
          <w:i w:val="0"/>
        </w:rPr>
        <w:t>мм</w: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Число зубьев шестерни: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position w:val="-28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28"/>
        </w:rPr>
        <w:pict>
          <v:shape id="_x0000_i1125" type="#_x0000_t75" style="width:131.25pt;height:35.25pt">
            <v:imagedata r:id="rId105" o:title=""/>
          </v:shape>
        </w:pic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Число зубьев колеса: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position w:val="-1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10"/>
        </w:rPr>
        <w:pict>
          <v:shape id="_x0000_i1126" type="#_x0000_t75" style="width:180.75pt;height:17.25pt">
            <v:imagedata r:id="rId106" o:title=""/>
          </v:shape>
        </w:pic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Принимаем</w:t>
      </w:r>
    </w:p>
    <w:p w:rsidR="007779AF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z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1</w:t>
      </w:r>
      <w:r w:rsidR="00BC1C41" w:rsidRPr="00155B67">
        <w:rPr>
          <w:rFonts w:ascii="Times New Roman" w:hAnsi="Times New Roman" w:cs="Times New Roman"/>
          <w:b w:val="0"/>
          <w:bCs w:val="0"/>
          <w:i w:val="0"/>
        </w:rPr>
        <w:t>=22</w:t>
      </w:r>
      <w:r w:rsidRPr="00155B67">
        <w:rPr>
          <w:rFonts w:ascii="Times New Roman" w:hAnsi="Times New Roman" w:cs="Times New Roman"/>
          <w:b w:val="0"/>
          <w:bCs w:val="0"/>
          <w:i w:val="0"/>
        </w:rPr>
        <w:t>,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z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2</w:t>
      </w:r>
      <w:r w:rsidR="00BC1C41" w:rsidRPr="00155B67">
        <w:rPr>
          <w:rFonts w:ascii="Times New Roman" w:hAnsi="Times New Roman" w:cs="Times New Roman"/>
          <w:b w:val="0"/>
          <w:bCs w:val="0"/>
          <w:i w:val="0"/>
        </w:rPr>
        <w:t>=121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Уточняем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30"/>
        </w:rPr>
        <w:pict>
          <v:shape id="_x0000_i1127" type="#_x0000_t75" style="width:93pt;height:33.75pt">
            <v:imagedata r:id="rId107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28"/>
        </w:rPr>
        <w:pict>
          <v:shape id="_x0000_i1128" type="#_x0000_t75" style="width:213pt;height:39.75pt">
            <v:imagedata r:id="rId108" o:title=""/>
          </v:shape>
        </w:pic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.</w:t>
      </w:r>
    </w:p>
    <w:p w:rsidR="004B7AD9" w:rsidRPr="00155B67" w:rsidRDefault="004B7AD9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Уточняем</w:t>
      </w:r>
      <w:r w:rsidR="001F376C">
        <w:rPr>
          <w:rFonts w:ascii="Times New Roman" w:hAnsi="Times New Roman" w:cs="Times New Roman"/>
          <w:b w:val="0"/>
          <w:bCs w:val="0"/>
          <w:i w:val="0"/>
        </w:rPr>
        <w:pict>
          <v:shape id="_x0000_i1129" type="#_x0000_t75" style="width:12pt;height:15.75pt">
            <v:imagedata r:id="rId109" o:title=""/>
          </v:shape>
        </w:pict>
      </w:r>
      <w:r w:rsidRPr="00155B67">
        <w:rPr>
          <w:rFonts w:ascii="Times New Roman" w:hAnsi="Times New Roman" w:cs="Times New Roman"/>
          <w:b w:val="0"/>
          <w:bCs w:val="0"/>
          <w:i w:val="0"/>
        </w:rPr>
        <w:t>по межосевому расстоянию</w:t>
      </w:r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104002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30" type="#_x0000_t75" style="width:9pt;height:17.25pt">
            <v:imagedata r:id="rId110" o:title=""/>
          </v:shape>
        </w:pict>
      </w:r>
      <w:r>
        <w:rPr>
          <w:rFonts w:ascii="Times New Roman" w:hAnsi="Times New Roman" w:cs="Times New Roman"/>
          <w:b w:val="0"/>
          <w:bCs w:val="0"/>
          <w:i w:val="0"/>
          <w:position w:val="-24"/>
        </w:rPr>
        <w:pict>
          <v:shape id="_x0000_i1131" type="#_x0000_t75" style="width:232.5pt;height:33.75pt">
            <v:imagedata r:id="rId111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10"/>
        </w:rPr>
        <w:pict>
          <v:shape id="_x0000_i1132" type="#_x0000_t75" style="width:53.25pt;height:20.25pt">
            <v:imagedata r:id="rId112" o:title=""/>
          </v:shape>
        </w:pict>
      </w:r>
    </w:p>
    <w:p w:rsidR="00EB2DBC" w:rsidRPr="00155B67" w:rsidRDefault="007779AF" w:rsidP="007779AF">
      <w:pPr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  <w:r w:rsidRPr="00155B67">
        <w:rPr>
          <w:sz w:val="28"/>
          <w:lang w:val="en-US"/>
        </w:rPr>
        <w:br w:type="page"/>
      </w:r>
      <w:r w:rsidR="00EB2DBC" w:rsidRPr="00155B67">
        <w:rPr>
          <w:bCs/>
          <w:sz w:val="28"/>
        </w:rPr>
        <w:t>коэффициент осевого перекрытия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28"/>
        </w:rPr>
        <w:pict>
          <v:shape id="_x0000_i1133" type="#_x0000_t75" style="width:240.75pt;height:35.25pt">
            <v:imagedata r:id="rId113" o:title=""/>
          </v:shape>
        </w:pict>
      </w:r>
    </w:p>
    <w:p w:rsidR="004B7AD9" w:rsidRPr="00155B67" w:rsidRDefault="004B7AD9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51" w:name="_Toc248505773"/>
      <w:bookmarkStart w:id="52" w:name="_Toc248573409"/>
      <w:bookmarkStart w:id="53" w:name="_Toc248574149"/>
      <w:r w:rsidRPr="00155B67">
        <w:rPr>
          <w:rFonts w:ascii="Times New Roman" w:hAnsi="Times New Roman" w:cs="Times New Roman"/>
          <w:b w:val="0"/>
          <w:bCs w:val="0"/>
          <w:i w:val="0"/>
        </w:rPr>
        <w:t>Делительные диаметры.</w:t>
      </w:r>
      <w:bookmarkEnd w:id="51"/>
      <w:bookmarkEnd w:id="52"/>
      <w:bookmarkEnd w:id="53"/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Шестерни: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1F376C">
        <w:rPr>
          <w:rFonts w:ascii="Times New Roman" w:hAnsi="Times New Roman" w:cs="Times New Roman"/>
          <w:b w:val="0"/>
          <w:bCs w:val="0"/>
          <w:i w:val="0"/>
          <w:position w:val="-10"/>
        </w:rPr>
        <w:pict>
          <v:shape id="_x0000_i1134" type="#_x0000_t75" style="width:135.75pt;height:18.75pt">
            <v:imagedata r:id="rId114" o:title=""/>
          </v:shape>
        </w:pict>
      </w: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Колеса: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1F376C">
        <w:rPr>
          <w:rFonts w:ascii="Times New Roman" w:hAnsi="Times New Roman" w:cs="Times New Roman"/>
          <w:b w:val="0"/>
          <w:bCs w:val="0"/>
          <w:i w:val="0"/>
          <w:position w:val="-10"/>
        </w:rPr>
        <w:pict>
          <v:shape id="_x0000_i1135" type="#_x0000_t75" style="width:147.75pt;height:18.75pt">
            <v:imagedata r:id="rId115" o:title=""/>
          </v:shape>
        </w:pict>
      </w:r>
    </w:p>
    <w:p w:rsidR="00EB2DBC" w:rsidRPr="00155B67" w:rsidRDefault="007779AF" w:rsidP="007779A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Проверка межосевого расстояния</w:t>
      </w:r>
    </w:p>
    <w:p w:rsidR="007779AF" w:rsidRPr="00155B67" w:rsidRDefault="007779AF" w:rsidP="007779AF">
      <w:pPr>
        <w:widowControl w:val="0"/>
        <w:spacing w:line="360" w:lineRule="auto"/>
        <w:ind w:firstLine="709"/>
        <w:rPr>
          <w:lang w:val="en-US"/>
        </w:rPr>
      </w:pPr>
    </w:p>
    <w:p w:rsidR="007779AF" w:rsidRPr="00155B67" w:rsidRDefault="001F376C" w:rsidP="007779A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120"/>
        </w:rPr>
        <w:pict>
          <v:shape id="_x0000_i1136" type="#_x0000_t75" style="width:270pt;height:131.25pt">
            <v:imagedata r:id="rId116" o:title=""/>
          </v:shape>
        </w:pict>
      </w:r>
    </w:p>
    <w:p w:rsidR="00264E90" w:rsidRPr="00155B67" w:rsidRDefault="00264E90" w:rsidP="007779A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54" w:name="_Toc248505774"/>
      <w:bookmarkStart w:id="55" w:name="_Toc248573410"/>
      <w:bookmarkStart w:id="56" w:name="_Toc248574150"/>
      <w:bookmarkStart w:id="57" w:name="_Toc248753007"/>
      <w:bookmarkStart w:id="58" w:name="_Toc249079685"/>
      <w:bookmarkStart w:id="59" w:name="_Toc249376678"/>
      <w:bookmarkStart w:id="60" w:name="_Toc255399967"/>
    </w:p>
    <w:p w:rsidR="00EB2DBC" w:rsidRPr="00155B67" w:rsidRDefault="00EB2DBC" w:rsidP="007779A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3.3 Проверочный расчет передачи по контактным напряжениям</w:t>
      </w:r>
      <w:bookmarkEnd w:id="54"/>
      <w:bookmarkEnd w:id="55"/>
      <w:bookmarkEnd w:id="56"/>
      <w:bookmarkEnd w:id="57"/>
      <w:bookmarkEnd w:id="58"/>
      <w:bookmarkEnd w:id="59"/>
      <w:bookmarkEnd w:id="60"/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По формуле 8.29/2/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lang w:val="en-US"/>
        </w:rPr>
        <w:pict>
          <v:shape id="_x0000_i1137" type="#_x0000_t75" style="width:282pt;height:52.5pt" fillcolor="window">
            <v:imagedata r:id="rId117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10"/>
          <w:lang w:val="en-US"/>
        </w:rPr>
        <w:pict>
          <v:shape id="_x0000_i1138" type="#_x0000_t75" style="width:87pt;height:20.25pt">
            <v:imagedata r:id="rId118" o:title=""/>
          </v:shape>
        </w:pic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Нмм.</w: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10"/>
          <w:lang w:val="en-US"/>
        </w:rPr>
        <w:pict>
          <v:shape id="_x0000_i1139" type="#_x0000_t75" style="width:92.25pt;height:23.25pt">
            <v:imagedata r:id="rId119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24"/>
          <w:lang w:val="en-US"/>
        </w:rPr>
        <w:pict>
          <v:shape id="_x0000_i1140" type="#_x0000_t75" style="width:207.75pt;height:35.25pt">
            <v:imagedata r:id="rId120" o:title=""/>
          </v:shape>
        </w:pict>
      </w:r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7779AF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br w:type="page"/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Назначаем 9 степень прочности (по таблице 8.2)</w:t>
      </w:r>
    </w:p>
    <w:p w:rsidR="007779AF" w:rsidRPr="00155B67" w:rsidRDefault="007779AF" w:rsidP="007779A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7779AF" w:rsidRPr="00155B67" w:rsidRDefault="001F376C" w:rsidP="007779AF">
      <w:pPr>
        <w:pStyle w:val="2"/>
        <w:keepNext w:val="0"/>
        <w:widowControl w:val="0"/>
        <w:spacing w:before="0" w:after="0"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41" type="#_x0000_t75" style="width:390.75pt;height:15.75pt">
            <v:imagedata r:id="rId121" o:title="" chromakey="white"/>
          </v:shape>
        </w:pict>
      </w:r>
    </w:p>
    <w:p w:rsidR="00EB2DBC" w:rsidRPr="00155B67" w:rsidRDefault="001F376C" w:rsidP="007779AF">
      <w:pPr>
        <w:pStyle w:val="2"/>
        <w:keepNext w:val="0"/>
        <w:widowControl w:val="0"/>
        <w:spacing w:before="0" w:after="0" w:line="360" w:lineRule="auto"/>
        <w:ind w:firstLine="284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42" type="#_x0000_t75" style="width:133.5pt;height:20.25pt">
            <v:imagedata r:id="rId122" o:title=""/>
          </v:shape>
        </w:pict>
      </w:r>
      <w:r>
        <w:rPr>
          <w:noProof/>
        </w:rPr>
        <w:pict>
          <v:shape id="_x0000_s1027" type="#_x0000_t75" style="position:absolute;left:0;text-align:left;margin-left:0;margin-top:-.35pt;width:9pt;height:17.25pt;z-index:251657728;mso-position-horizontal:left;mso-position-horizontal-relative:text;mso-position-vertical-relative:text">
            <v:imagedata r:id="rId123" o:title=""/>
            <w10:wrap type="square" side="right"/>
          </v:shape>
        </w:pict>
      </w:r>
    </w:p>
    <w:p w:rsidR="00EB2DBC" w:rsidRPr="00155B67" w:rsidRDefault="001F376C" w:rsidP="007779A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43" type="#_x0000_t75" style="width:57pt;height:19.5pt">
            <v:imagedata r:id="rId124" o:title="" chromakey="white"/>
          </v:shape>
        </w:pict>
      </w:r>
    </w:p>
    <w:p w:rsidR="00EB2DBC" w:rsidRPr="00155B67" w:rsidRDefault="001F376C" w:rsidP="007779A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44" type="#_x0000_t75" style="width:63pt;height:19.5pt">
            <v:imagedata r:id="rId125" o:title=""/>
          </v:shape>
        </w:pic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 по таблице 8,7</w:t>
      </w:r>
    </w:p>
    <w:p w:rsidR="00EB2DBC" w:rsidRPr="00155B67" w:rsidRDefault="001F376C" w:rsidP="007779A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45" type="#_x0000_t75" style="width:396pt;height:40.5pt">
            <v:imagedata r:id="rId126" o:title=""/>
          </v:shape>
        </w:pict>
      </w:r>
    </w:p>
    <w:p w:rsidR="00EB2DBC" w:rsidRPr="00155B67" w:rsidRDefault="001F376C" w:rsidP="007779A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46" type="#_x0000_t75" style="width:243.75pt;height:45pt">
            <v:imagedata r:id="rId127" o:title=""/>
          </v:shape>
        </w:pict>
      </w:r>
    </w:p>
    <w:p w:rsidR="00B74BAC" w:rsidRPr="00155B67" w:rsidRDefault="001F376C" w:rsidP="007779A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i w:val="0"/>
          <w:lang w:val="en-US"/>
        </w:rPr>
        <w:pict>
          <v:shape id="_x0000_i1147" type="#_x0000_t75" style="width:398.25pt;height:36.75pt">
            <v:imagedata r:id="rId128" o:title=""/>
          </v:shape>
        </w:pict>
      </w:r>
    </w:p>
    <w:p w:rsidR="00264E90" w:rsidRPr="00155B67" w:rsidRDefault="00264E90" w:rsidP="007779AF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bookmarkStart w:id="61" w:name="_Toc249376679"/>
      <w:bookmarkStart w:id="62" w:name="_Toc255399968"/>
      <w:bookmarkStart w:id="63" w:name="_Toc249079686"/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3.4 Проверочный расчет прочности зубьев на изгиб</w:t>
      </w:r>
      <w:bookmarkEnd w:id="61"/>
      <w:bookmarkEnd w:id="62"/>
      <w:bookmarkEnd w:id="63"/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3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F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1F376C">
        <w:rPr>
          <w:rFonts w:ascii="Times New Roman" w:hAnsi="Times New Roman" w:cs="Times New Roman"/>
          <w:b w:val="0"/>
          <w:bCs w:val="0"/>
          <w:i w:val="0"/>
        </w:rPr>
        <w:pict>
          <v:shape id="_x0000_i1148" type="#_x0000_t75" style="width:58.5pt;height:36pt">
            <v:imagedata r:id="rId129" o:title=""/>
          </v:shape>
        </w:pic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sym w:font="Symbol" w:char="F0A3"/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[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3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F</w:t>
      </w:r>
      <w:r w:rsidRPr="00155B67">
        <w:rPr>
          <w:rFonts w:ascii="Times New Roman" w:hAnsi="Times New Roman" w:cs="Times New Roman"/>
          <w:b w:val="0"/>
          <w:bCs w:val="0"/>
          <w:i w:val="0"/>
        </w:rPr>
        <w:t>],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7779AF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где </w:t>
      </w:r>
      <w:r w:rsidR="00EB2DBC"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Z</w:t>
      </w:r>
      <w:r w:rsidR="00EB2DBC"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F</w:t>
      </w:r>
      <w:r w:rsidR="00EB2DBC"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sym w:font="Symbol" w:char="F062"/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 - коэффициент повышения прочности косозубых передач по напряжениям изгиба.</w:t>
      </w:r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Z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F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sym w:font="Symbol" w:char="F062"/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K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F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sym w:font="Symbol" w:char="F061"/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Y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sym w:font="Symbol" w:char="F062"/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/</w:t>
      </w:r>
      <w:r w:rsidR="00B74BAC" w:rsidRPr="00155B67">
        <w:rPr>
          <w:rFonts w:ascii="Times New Roman" w:hAnsi="Times New Roman" w:cs="Times New Roman"/>
          <w:b w:val="0"/>
          <w:bCs w:val="0"/>
          <w:i w:val="0"/>
        </w:rPr>
        <w:t>140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,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7779AF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где </w:t>
      </w:r>
      <w:r w:rsidR="00EB2DBC"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K</w:t>
      </w:r>
      <w:r w:rsidR="00EB2DBC"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F</w:t>
      </w:r>
      <w:r w:rsidR="00EB2DBC"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sym w:font="Symbol" w:char="F061"/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 = 1,35 - дополнительный коэффициент, учитывающий неравномерное распределение нагрузки между зубьями в многопарном зацеплении косозубой передачи (табл. 8.7, /1/);</w:t>
      </w:r>
    </w:p>
    <w:p w:rsidR="007779AF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B2DBC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br w:type="page"/>
      </w:r>
      <w:r w:rsidR="00EB2DBC"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Y</w:t>
      </w:r>
      <w:r w:rsidR="00EB2DBC"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sym w:font="Symbol" w:char="F062"/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 = 1 - 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sym w:font="Symbol" w:char="F062"/>
      </w:r>
      <w:r w:rsidR="00EB2DBC"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о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/140= 1 – 1</w:t>
      </w:r>
      <w:r w:rsidR="00CF5D41" w:rsidRPr="00155B67">
        <w:rPr>
          <w:rFonts w:ascii="Times New Roman" w:hAnsi="Times New Roman" w:cs="Times New Roman"/>
          <w:b w:val="0"/>
          <w:bCs w:val="0"/>
          <w:i w:val="0"/>
        </w:rPr>
        <w:t>7</w:t>
      </w:r>
      <w:r w:rsidR="00CF5D41"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,9</w:t>
      </w:r>
      <w:r w:rsidR="00EB2DBC"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◦</w:t>
      </w:r>
      <w:r w:rsidR="00CF5D41" w:rsidRPr="00155B67">
        <w:rPr>
          <w:rFonts w:ascii="Times New Roman" w:hAnsi="Times New Roman" w:cs="Times New Roman"/>
          <w:b w:val="0"/>
          <w:bCs w:val="0"/>
          <w:i w:val="0"/>
        </w:rPr>
        <w:t>/140 = 0,</w:t>
      </w:r>
      <w:r w:rsidR="00CF5D41"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872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.</w: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8"/>
        </w:rPr>
        <w:pict>
          <v:shape id="_x0000_i1149" type="#_x0000_t75" style="width:150pt;height:39.75pt">
            <v:imagedata r:id="rId130" o:title=""/>
          </v:shape>
        </w:pict>
      </w:r>
    </w:p>
    <w:p w:rsidR="007779AF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30"/>
        </w:rPr>
        <w:pict>
          <v:shape id="_x0000_i1150" type="#_x0000_t75" style="width:177.75pt;height:37.5pt">
            <v:imagedata r:id="rId131" o:title=""/>
          </v:shape>
        </w:pic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 - окружное усилие</w:t>
      </w:r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Приведенное число зубьев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Z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v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1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Z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1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/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cos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2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62"/>
      </w:r>
      <w:r w:rsidR="00CF5D41" w:rsidRPr="00155B67">
        <w:rPr>
          <w:rFonts w:ascii="Times New Roman" w:hAnsi="Times New Roman" w:cs="Times New Roman"/>
          <w:b w:val="0"/>
          <w:bCs w:val="0"/>
          <w:i w:val="0"/>
        </w:rPr>
        <w:t xml:space="preserve"> = 22</w:t>
      </w:r>
      <w:r w:rsidRPr="00155B67">
        <w:rPr>
          <w:rFonts w:ascii="Times New Roman" w:hAnsi="Times New Roman" w:cs="Times New Roman"/>
          <w:b w:val="0"/>
          <w:bCs w:val="0"/>
          <w:i w:val="0"/>
        </w:rPr>
        <w:t>/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cos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2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1</w:t>
      </w:r>
      <w:r w:rsidR="00CF5D41" w:rsidRPr="00155B67">
        <w:rPr>
          <w:rFonts w:ascii="Times New Roman" w:hAnsi="Times New Roman" w:cs="Times New Roman"/>
          <w:b w:val="0"/>
          <w:bCs w:val="0"/>
          <w:i w:val="0"/>
        </w:rPr>
        <w:t>7,9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◦</w:t>
      </w:r>
      <w:r w:rsidR="00CF5D41" w:rsidRPr="00155B67">
        <w:rPr>
          <w:rFonts w:ascii="Times New Roman" w:hAnsi="Times New Roman" w:cs="Times New Roman"/>
          <w:b w:val="0"/>
          <w:bCs w:val="0"/>
          <w:i w:val="0"/>
        </w:rPr>
        <w:t xml:space="preserve"> = 24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Z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v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2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Z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2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/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cos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2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62"/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r w:rsidR="00CF5D41" w:rsidRPr="00155B67">
        <w:rPr>
          <w:rFonts w:ascii="Times New Roman" w:hAnsi="Times New Roman" w:cs="Times New Roman"/>
          <w:b w:val="0"/>
          <w:bCs w:val="0"/>
          <w:i w:val="0"/>
        </w:rPr>
        <w:t>121</w:t>
      </w:r>
      <w:r w:rsidRPr="00155B67">
        <w:rPr>
          <w:rFonts w:ascii="Times New Roman" w:hAnsi="Times New Roman" w:cs="Times New Roman"/>
          <w:b w:val="0"/>
          <w:bCs w:val="0"/>
          <w:i w:val="0"/>
        </w:rPr>
        <w:t>/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cos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2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1</w:t>
      </w:r>
      <w:r w:rsidR="00CF5D41" w:rsidRPr="00155B67">
        <w:rPr>
          <w:rFonts w:ascii="Times New Roman" w:hAnsi="Times New Roman" w:cs="Times New Roman"/>
          <w:b w:val="0"/>
          <w:bCs w:val="0"/>
          <w:i w:val="0"/>
        </w:rPr>
        <w:t>7,9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◦</w:t>
      </w:r>
      <w:r w:rsidR="00CF5D41" w:rsidRPr="00155B67">
        <w:rPr>
          <w:rFonts w:ascii="Times New Roman" w:hAnsi="Times New Roman" w:cs="Times New Roman"/>
          <w:b w:val="0"/>
          <w:bCs w:val="0"/>
          <w:i w:val="0"/>
        </w:rPr>
        <w:t xml:space="preserve"> = 134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Y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F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1</w:t>
      </w:r>
      <w:r w:rsidR="00CF5D41" w:rsidRPr="00155B67">
        <w:rPr>
          <w:rFonts w:ascii="Times New Roman" w:hAnsi="Times New Roman" w:cs="Times New Roman"/>
          <w:b w:val="0"/>
          <w:bCs w:val="0"/>
          <w:i w:val="0"/>
        </w:rPr>
        <w:t>=3,9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;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Y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F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2</w:t>
      </w:r>
      <w:r w:rsidRPr="00155B67">
        <w:rPr>
          <w:rFonts w:ascii="Times New Roman" w:hAnsi="Times New Roman" w:cs="Times New Roman"/>
          <w:b w:val="0"/>
          <w:bCs w:val="0"/>
          <w:i w:val="0"/>
        </w:rPr>
        <w:t>=3,75</w:t>
      </w:r>
      <w:r w:rsidR="00CF5D41" w:rsidRPr="00155B67">
        <w:rPr>
          <w:rFonts w:ascii="Times New Roman" w:hAnsi="Times New Roman" w:cs="Times New Roman"/>
          <w:b w:val="0"/>
          <w:bCs w:val="0"/>
          <w:i w:val="0"/>
        </w:rPr>
        <w:t>;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(Рисунок 8.20, /1/.)</w: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51" type="#_x0000_t75" style="width:192pt;height:23.25pt">
            <v:imagedata r:id="rId132" o:title=""/>
          </v:shape>
        </w:pict>
      </w:r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Вычисляем отношения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1F376C">
        <w:rPr>
          <w:rFonts w:ascii="Times New Roman" w:hAnsi="Times New Roman" w:cs="Times New Roman"/>
          <w:b w:val="0"/>
          <w:bCs w:val="0"/>
          <w:i w:val="0"/>
        </w:rPr>
        <w:pict>
          <v:shape id="_x0000_i1152" type="#_x0000_t75" style="width:31.5pt;height:36.75pt">
            <v:imagedata r:id="rId133" o:title=""/>
          </v:shape>
        </w:pict>
      </w:r>
      <w:r w:rsidRPr="00155B67">
        <w:rPr>
          <w:rFonts w:ascii="Times New Roman" w:hAnsi="Times New Roman" w:cs="Times New Roman"/>
          <w:b w:val="0"/>
          <w:bCs w:val="0"/>
          <w:i w:val="0"/>
        </w:rPr>
        <w:t>: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30"/>
        </w:rPr>
        <w:pict>
          <v:shape id="_x0000_i1153" type="#_x0000_t75" style="width:118.5pt;height:39pt">
            <v:imagedata r:id="rId134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30"/>
        </w:rPr>
        <w:pict>
          <v:shape id="_x0000_i1154" type="#_x0000_t75" style="width:117.75pt;height:37.5pt">
            <v:imagedata r:id="rId135" o:title=""/>
          </v:shape>
        </w:pic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.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4577B3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155B67">
        <w:rPr>
          <w:sz w:val="28"/>
        </w:rPr>
        <w:t>Соотношение у колеса оказалось меньше. Расчет ведем по колесу: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28"/>
        </w:rPr>
        <w:pict>
          <v:shape id="_x0000_i1155" type="#_x0000_t75" style="width:351pt;height:35.25pt">
            <v:imagedata r:id="rId136" o:title=""/>
          </v:shape>
        </w:pict>
      </w:r>
    </w:p>
    <w:p w:rsidR="00264E90" w:rsidRPr="00155B67" w:rsidRDefault="00264E90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Прочность зубьев на изгиб обеспечена.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sz w:val="28"/>
        </w:rPr>
      </w:pPr>
      <w:bookmarkStart w:id="64" w:name="_Toc248573411"/>
      <w:bookmarkStart w:id="65" w:name="_Toc248574151"/>
      <w:bookmarkStart w:id="66" w:name="_Toc248753008"/>
      <w:bookmarkStart w:id="67" w:name="_Toc249376680"/>
    </w:p>
    <w:p w:rsidR="004577B3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55B67">
        <w:rPr>
          <w:sz w:val="28"/>
        </w:rPr>
        <w:br w:type="page"/>
      </w:r>
      <w:r w:rsidR="004577B3" w:rsidRPr="00155B67">
        <w:rPr>
          <w:sz w:val="28"/>
          <w:szCs w:val="32"/>
        </w:rPr>
        <w:t>4</w:t>
      </w:r>
      <w:r w:rsidRPr="00155B67">
        <w:rPr>
          <w:sz w:val="28"/>
          <w:szCs w:val="32"/>
        </w:rPr>
        <w:t>.</w:t>
      </w:r>
      <w:r w:rsidR="004577B3" w:rsidRPr="00155B67">
        <w:rPr>
          <w:sz w:val="28"/>
          <w:szCs w:val="32"/>
        </w:rPr>
        <w:t xml:space="preserve"> </w:t>
      </w:r>
      <w:r w:rsidRPr="00155B67">
        <w:rPr>
          <w:sz w:val="28"/>
          <w:szCs w:val="32"/>
        </w:rPr>
        <w:t>Эскизная компоновка редуктора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sz w:val="28"/>
          <w:szCs w:val="28"/>
        </w:rPr>
        <w:t>4</w:t>
      </w:r>
      <w:r w:rsidRPr="00155B67">
        <w:rPr>
          <w:iCs/>
          <w:sz w:val="28"/>
          <w:szCs w:val="28"/>
        </w:rPr>
        <w:t>.1 Опре</w:t>
      </w:r>
      <w:r w:rsidR="00264E90" w:rsidRPr="00155B67">
        <w:rPr>
          <w:iCs/>
          <w:sz w:val="28"/>
          <w:szCs w:val="28"/>
        </w:rPr>
        <w:t>деление диаметров участков вала</w: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а) для быстроходного вала: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577B3" w:rsidRPr="00155B67" w:rsidRDefault="001F376C" w:rsidP="007779AF">
      <w:pPr>
        <w:pStyle w:val="1"/>
        <w:spacing w:line="360" w:lineRule="auto"/>
        <w:ind w:firstLine="709"/>
        <w:jc w:val="both"/>
        <w:rPr>
          <w:b w:val="0"/>
          <w:iCs/>
          <w:caps w:val="0"/>
          <w:kern w:val="0"/>
          <w:sz w:val="28"/>
          <w:szCs w:val="28"/>
          <w:lang w:val="ru-RU"/>
        </w:rPr>
      </w:pPr>
      <w:r>
        <w:rPr>
          <w:b w:val="0"/>
          <w:iCs/>
          <w:caps w:val="0"/>
          <w:kern w:val="0"/>
          <w:position w:val="-12"/>
          <w:sz w:val="28"/>
          <w:szCs w:val="28"/>
        </w:rPr>
        <w:pict>
          <v:shape id="_x0000_i1156" type="#_x0000_t75" style="width:300.75pt;height:25.5pt">
            <v:imagedata r:id="rId137" o:title=""/>
          </v:shape>
        </w:pict>
      </w:r>
      <w:r w:rsidR="004577B3" w:rsidRPr="00155B67">
        <w:rPr>
          <w:b w:val="0"/>
          <w:iCs/>
          <w:caps w:val="0"/>
          <w:kern w:val="0"/>
          <w:sz w:val="28"/>
          <w:szCs w:val="28"/>
        </w:rPr>
        <w:t>.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Принимаем </w:t>
      </w:r>
      <w:r w:rsidR="001F376C">
        <w:rPr>
          <w:iCs/>
          <w:position w:val="-6"/>
          <w:sz w:val="28"/>
          <w:szCs w:val="28"/>
        </w:rPr>
        <w:pict>
          <v:shape id="_x0000_i1157" type="#_x0000_t75" style="width:66.75pt;height:18pt">
            <v:imagedata r:id="rId138" o:title=""/>
          </v:shape>
        </w:pict>
      </w:r>
      <w:r w:rsidRPr="00155B67">
        <w:rPr>
          <w:iCs/>
          <w:sz w:val="28"/>
          <w:szCs w:val="28"/>
        </w:rPr>
        <w:t xml:space="preserve"> (таблица 19.1/1/)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Под подшипник </w:t>
      </w:r>
      <w:r w:rsidR="001F376C">
        <w:rPr>
          <w:iCs/>
          <w:position w:val="-12"/>
          <w:sz w:val="28"/>
          <w:szCs w:val="28"/>
        </w:rPr>
        <w:pict>
          <v:shape id="_x0000_i1158" type="#_x0000_t75" style="width:85.5pt;height:23.25pt">
            <v:imagedata r:id="rId139" o:title=""/>
          </v:shape>
        </w:pict>
      </w:r>
      <w:r w:rsidRPr="00155B67">
        <w:rPr>
          <w:iCs/>
          <w:sz w:val="28"/>
          <w:szCs w:val="28"/>
        </w:rPr>
        <w:t>(конический хвостовик – формула 3.2/1/).</w: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159" type="#_x0000_t75" style="width:76.5pt;height:23.25pt">
            <v:imagedata r:id="rId140" o:title=""/>
          </v:shape>
        </w:pict>
      </w:r>
      <w:r w:rsidR="004577B3" w:rsidRPr="00155B67">
        <w:rPr>
          <w:iCs/>
          <w:sz w:val="28"/>
          <w:szCs w:val="28"/>
        </w:rPr>
        <w:t>(таблица 3.1/2/).</w:t>
      </w:r>
    </w:p>
    <w:p w:rsidR="004577B3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position w:val="-12"/>
          <w:sz w:val="28"/>
          <w:szCs w:val="28"/>
        </w:rPr>
        <w:pict>
          <v:shape id="_x0000_i1160" type="#_x0000_t75" style="width:152.25pt;height:23.25pt">
            <v:imagedata r:id="rId141" o:title=""/>
          </v:shape>
        </w:pict>
      </w:r>
      <w:r w:rsidR="004577B3" w:rsidRPr="00155B67">
        <w:rPr>
          <w:iCs/>
          <w:sz w:val="28"/>
          <w:szCs w:val="28"/>
        </w:rPr>
        <w:t>.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155B67">
        <w:rPr>
          <w:iCs/>
          <w:sz w:val="28"/>
          <w:szCs w:val="28"/>
        </w:rPr>
        <w:t>Диаметр буртика подшипника: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577B3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161" type="#_x0000_t75" style="width:210pt;height:23.25pt">
            <v:imagedata r:id="rId142" o:title=""/>
          </v:shape>
        </w:pic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  <w:lang w:val="en-US"/>
        </w:rPr>
        <w:t>r</w:t>
      </w:r>
      <w:r w:rsidRPr="00155B67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мм"/>
        </w:smartTagPr>
        <w:r w:rsidRPr="00155B67">
          <w:rPr>
            <w:iCs/>
            <w:sz w:val="28"/>
            <w:szCs w:val="28"/>
          </w:rPr>
          <w:t>3 мм</w:t>
        </w:r>
      </w:smartTag>
      <w:r w:rsidRPr="00155B67">
        <w:rPr>
          <w:iCs/>
          <w:sz w:val="28"/>
          <w:szCs w:val="28"/>
        </w:rPr>
        <w:t>.</w: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б) для тихоходного вала: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577B3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162" type="#_x0000_t75" style="width:310.5pt;height:25.5pt">
            <v:imagedata r:id="rId143" o:title=""/>
          </v:shape>
        </w:pic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Принимаем </w:t>
      </w:r>
      <w:r w:rsidR="001F376C">
        <w:rPr>
          <w:iCs/>
          <w:position w:val="-6"/>
          <w:sz w:val="28"/>
          <w:szCs w:val="28"/>
        </w:rPr>
        <w:pict>
          <v:shape id="_x0000_i1163" type="#_x0000_t75" style="width:66pt;height:18pt">
            <v:imagedata r:id="rId144" o:title=""/>
          </v:shape>
        </w:pict>
      </w:r>
      <w:r w:rsidRPr="00155B67">
        <w:rPr>
          <w:iCs/>
          <w:sz w:val="28"/>
          <w:szCs w:val="28"/>
        </w:rPr>
        <w:t>.</w:t>
      </w:r>
    </w:p>
    <w:p w:rsidR="007779AF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Под подшипник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br w:type="page"/>
      </w:r>
      <w:r w:rsidR="001F376C">
        <w:rPr>
          <w:iCs/>
          <w:sz w:val="28"/>
          <w:szCs w:val="28"/>
        </w:rPr>
        <w:pict>
          <v:shape id="_x0000_i1164" type="#_x0000_t75" style="width:86.25pt;height:23.25pt">
            <v:imagedata r:id="rId145" o:title=""/>
          </v:shape>
        </w:pict>
      </w: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165" type="#_x0000_t75" style="width:85.5pt;height:25.5pt">
            <v:imagedata r:id="rId146" o:title=""/>
          </v:shape>
        </w:pict>
      </w:r>
      <w:r w:rsidR="004577B3" w:rsidRPr="00155B67">
        <w:rPr>
          <w:iCs/>
          <w:sz w:val="28"/>
          <w:szCs w:val="28"/>
        </w:rPr>
        <w:t>(таблица 3.1/2/).</w:t>
      </w:r>
    </w:p>
    <w:p w:rsidR="004577B3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166" type="#_x0000_t75" style="width:161.25pt;height:23.25pt">
            <v:imagedata r:id="rId147" o:title=""/>
          </v:shape>
        </w:pict>
      </w:r>
      <w:r w:rsidR="004577B3" w:rsidRPr="00155B67">
        <w:rPr>
          <w:iCs/>
          <w:sz w:val="28"/>
          <w:szCs w:val="28"/>
        </w:rPr>
        <w:t>.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Диаметр буртика подшипника: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position w:val="-12"/>
          <w:sz w:val="28"/>
          <w:szCs w:val="28"/>
          <w:lang w:val="en-US"/>
        </w:rPr>
      </w:pPr>
    </w:p>
    <w:p w:rsidR="004577B3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167" type="#_x0000_t75" style="width:210pt;height:23.25pt">
            <v:imagedata r:id="rId148" o:title=""/>
          </v:shape>
        </w:pic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  <w:lang w:val="en-US"/>
        </w:rPr>
        <w:t>r</w:t>
      </w:r>
      <w:r w:rsidRPr="00155B67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мм"/>
        </w:smartTagPr>
        <w:r w:rsidRPr="00155B67">
          <w:rPr>
            <w:iCs/>
            <w:sz w:val="28"/>
            <w:szCs w:val="28"/>
          </w:rPr>
          <w:t>3 мм</w:t>
        </w:r>
      </w:smartTag>
      <w:r w:rsidRPr="00155B67">
        <w:rPr>
          <w:iCs/>
          <w:sz w:val="28"/>
          <w:szCs w:val="28"/>
        </w:rPr>
        <w:t>.</w:t>
      </w:r>
    </w:p>
    <w:p w:rsidR="004577B3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68" type="#_x0000_t75" style="width:54pt;height:23.25pt">
            <v:imagedata r:id="rId149" o:title=""/>
          </v:shape>
        </w:pict>
      </w:r>
      <w:r w:rsidR="007779AF" w:rsidRPr="00155B67">
        <w:rPr>
          <w:iCs/>
          <w:sz w:val="28"/>
          <w:szCs w:val="28"/>
        </w:rPr>
        <w:t xml:space="preserve"> </w:t>
      </w:r>
      <w:r>
        <w:rPr>
          <w:iCs/>
          <w:position w:val="-10"/>
          <w:sz w:val="28"/>
          <w:szCs w:val="28"/>
        </w:rPr>
        <w:pict>
          <v:shape id="_x0000_i1169" type="#_x0000_t75" style="width:48pt;height:21pt">
            <v:imagedata r:id="rId150" o:title=""/>
          </v:shape>
        </w:pic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4.2 Ра</w:t>
      </w:r>
      <w:r w:rsidR="00264E90" w:rsidRPr="00155B67">
        <w:rPr>
          <w:iCs/>
          <w:sz w:val="28"/>
          <w:szCs w:val="28"/>
        </w:rPr>
        <w:t>сстояние между деталями передач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7779AF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Зазор между вращающимися деталями и внутренней стенкой корпуса.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По формуле 3.5/1/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577B3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70" type="#_x0000_t75" style="width:71.25pt;height:21.75pt">
            <v:imagedata r:id="rId151" o:title=""/>
          </v:shape>
        </w:pic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  <w:lang w:val="en-US"/>
        </w:rPr>
        <w:t>L</w:t>
      </w:r>
      <w:r w:rsidRPr="00155B67">
        <w:rPr>
          <w:iCs/>
          <w:sz w:val="28"/>
          <w:szCs w:val="28"/>
        </w:rPr>
        <w:t xml:space="preserve"> = 2∙</w:t>
      </w:r>
      <w:r w:rsidRPr="00155B67">
        <w:rPr>
          <w:iCs/>
          <w:sz w:val="28"/>
          <w:szCs w:val="28"/>
          <w:lang w:val="en-US"/>
        </w:rPr>
        <w:t>a</w:t>
      </w:r>
      <w:r w:rsidRPr="00155B67">
        <w:rPr>
          <w:iCs/>
          <w:sz w:val="28"/>
          <w:szCs w:val="28"/>
        </w:rPr>
        <w:t xml:space="preserve"> </w:t>
      </w:r>
      <w:r w:rsidR="00705309" w:rsidRPr="00155B67">
        <w:rPr>
          <w:iCs/>
          <w:sz w:val="28"/>
          <w:szCs w:val="28"/>
        </w:rPr>
        <w:t>= 2∙</w:t>
      </w:r>
      <w:r w:rsidR="00705309" w:rsidRPr="00155B67">
        <w:rPr>
          <w:iCs/>
          <w:sz w:val="28"/>
          <w:szCs w:val="28"/>
          <w:lang w:val="en-US"/>
        </w:rPr>
        <w:t>250</w:t>
      </w:r>
      <w:r w:rsidR="00705309" w:rsidRPr="00155B67">
        <w:rPr>
          <w:iCs/>
          <w:sz w:val="28"/>
          <w:szCs w:val="28"/>
        </w:rPr>
        <w:t xml:space="preserve"> =</w:t>
      </w:r>
      <w:r w:rsidR="00705309" w:rsidRPr="00155B67">
        <w:rPr>
          <w:iCs/>
          <w:sz w:val="28"/>
          <w:szCs w:val="28"/>
          <w:lang w:val="en-US"/>
        </w:rPr>
        <w:t>500</w:t>
      </w:r>
      <w:r w:rsidRPr="00155B67">
        <w:rPr>
          <w:iCs/>
          <w:sz w:val="28"/>
          <w:szCs w:val="28"/>
        </w:rPr>
        <w:t xml:space="preserve"> мм.</w:t>
      </w:r>
    </w:p>
    <w:p w:rsidR="004577B3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0"/>
          <w:sz w:val="28"/>
          <w:szCs w:val="28"/>
        </w:rPr>
        <w:pict>
          <v:shape id="_x0000_i1171" type="#_x0000_t75" style="width:156pt;height:24pt">
            <v:imagedata r:id="rId152" o:title=""/>
          </v:shape>
        </w:pic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Принимаем а</w:t>
      </w:r>
      <w:r w:rsidR="00705309" w:rsidRPr="00155B67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="00705309" w:rsidRPr="00155B67">
          <w:rPr>
            <w:iCs/>
            <w:sz w:val="28"/>
            <w:szCs w:val="28"/>
          </w:rPr>
          <w:t>1</w:t>
        </w:r>
        <w:r w:rsidR="00855C0F" w:rsidRPr="00155B67">
          <w:rPr>
            <w:iCs/>
            <w:sz w:val="28"/>
            <w:szCs w:val="28"/>
          </w:rPr>
          <w:t>0</w:t>
        </w:r>
        <w:r w:rsidRPr="00155B67">
          <w:rPr>
            <w:iCs/>
            <w:sz w:val="28"/>
            <w:szCs w:val="28"/>
          </w:rPr>
          <w:t xml:space="preserve"> мм</w:t>
        </w:r>
      </w:smartTag>
      <w:r w:rsidRPr="00155B67">
        <w:rPr>
          <w:iCs/>
          <w:sz w:val="28"/>
          <w:szCs w:val="28"/>
        </w:rPr>
        <w:t>.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Расстояние между колесом и днищем редуктором.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position w:val="-12"/>
          <w:sz w:val="28"/>
          <w:szCs w:val="28"/>
        </w:rPr>
      </w:pPr>
    </w:p>
    <w:p w:rsidR="004577B3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172" type="#_x0000_t75" style="width:144.75pt;height:22.5pt">
            <v:imagedata r:id="rId153" o:title=""/>
          </v:shape>
        </w:pict>
      </w:r>
      <w:r w:rsidR="004577B3" w:rsidRPr="00155B67">
        <w:rPr>
          <w:iCs/>
          <w:sz w:val="28"/>
          <w:szCs w:val="28"/>
        </w:rPr>
        <w:t>.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577B3" w:rsidRPr="00155B67" w:rsidRDefault="009844B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br w:type="page"/>
      </w:r>
      <w:r w:rsidR="00594B8A" w:rsidRPr="00155B67">
        <w:rPr>
          <w:iCs/>
          <w:sz w:val="28"/>
          <w:szCs w:val="28"/>
        </w:rPr>
        <w:t>4.3</w:t>
      </w:r>
      <w:r w:rsidR="00264E90" w:rsidRPr="00155B67">
        <w:rPr>
          <w:iCs/>
          <w:sz w:val="28"/>
          <w:szCs w:val="28"/>
        </w:rPr>
        <w:t xml:space="preserve"> Длины участков валов</w: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а) для тихоходного вала: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–длина ступицы:</w:t>
      </w:r>
      <w:r w:rsidR="007779AF" w:rsidRPr="00155B67">
        <w:rPr>
          <w:iCs/>
          <w:sz w:val="28"/>
          <w:szCs w:val="28"/>
        </w:rPr>
        <w:t xml:space="preserve"> </w:t>
      </w:r>
      <w:r w:rsidR="001F376C">
        <w:rPr>
          <w:iCs/>
          <w:sz w:val="28"/>
          <w:szCs w:val="28"/>
        </w:rPr>
        <w:pict>
          <v:shape id="_x0000_i1173" type="#_x0000_t75" style="width:102pt;height:22.5pt">
            <v:imagedata r:id="rId154" o:title=""/>
          </v:shape>
        </w:pict>
      </w:r>
      <w:r w:rsidRPr="00155B67">
        <w:rPr>
          <w:iCs/>
          <w:sz w:val="28"/>
          <w:szCs w:val="28"/>
        </w:rPr>
        <w:t xml:space="preserve"> ;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–длина посадочного конца вала: </w:t>
      </w:r>
      <w:r w:rsidR="001F376C">
        <w:rPr>
          <w:iCs/>
          <w:position w:val="-12"/>
          <w:sz w:val="28"/>
          <w:szCs w:val="28"/>
        </w:rPr>
        <w:pict>
          <v:shape id="_x0000_i1174" type="#_x0000_t75" style="width:182.25pt;height:22.5pt">
            <v:imagedata r:id="rId155" o:title=""/>
          </v:shape>
        </w:pict>
      </w:r>
      <w:r w:rsidRPr="00155B67">
        <w:rPr>
          <w:iCs/>
          <w:sz w:val="28"/>
          <w:szCs w:val="28"/>
        </w:rPr>
        <w:t>.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–длина промежуточного участка: </w:t>
      </w:r>
      <w:r w:rsidR="001F376C">
        <w:rPr>
          <w:iCs/>
          <w:position w:val="-12"/>
          <w:sz w:val="28"/>
          <w:szCs w:val="28"/>
        </w:rPr>
        <w:pict>
          <v:shape id="_x0000_i1175" type="#_x0000_t75" style="width:177pt;height:22.5pt">
            <v:imagedata r:id="rId156" o:title=""/>
          </v:shape>
        </w:pict>
      </w:r>
      <w:r w:rsidRPr="00155B67">
        <w:rPr>
          <w:iCs/>
          <w:sz w:val="28"/>
          <w:szCs w:val="28"/>
        </w:rPr>
        <w:t>.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–длина цилиндрического участка: </w:t>
      </w:r>
      <w:r w:rsidR="001F376C">
        <w:rPr>
          <w:iCs/>
          <w:position w:val="-14"/>
          <w:sz w:val="28"/>
          <w:szCs w:val="28"/>
        </w:rPr>
        <w:pict>
          <v:shape id="_x0000_i1176" type="#_x0000_t75" style="width:192.75pt;height:24pt">
            <v:imagedata r:id="rId157" o:title=""/>
          </v:shape>
        </w:pict>
      </w:r>
      <w:r w:rsidRPr="00155B67">
        <w:rPr>
          <w:iCs/>
          <w:sz w:val="28"/>
          <w:szCs w:val="28"/>
        </w:rPr>
        <w:t>.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Наружная резьба конического конца вала (формула 3.9/1/)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577B3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4"/>
          <w:sz w:val="28"/>
          <w:szCs w:val="28"/>
        </w:rPr>
        <w:pict>
          <v:shape id="_x0000_i1177" type="#_x0000_t75" style="width:306pt;height:24pt">
            <v:imagedata r:id="rId158" o:title=""/>
          </v:shape>
        </w:pict>
      </w:r>
      <w:r w:rsidR="004577B3" w:rsidRPr="00155B67">
        <w:rPr>
          <w:iCs/>
          <w:sz w:val="28"/>
          <w:szCs w:val="28"/>
        </w:rPr>
        <w:t>.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По таблице 19.6</w:t>
      </w:r>
      <w:r w:rsidR="00CE5024" w:rsidRPr="00155B67">
        <w:rPr>
          <w:iCs/>
          <w:sz w:val="28"/>
          <w:szCs w:val="28"/>
        </w:rPr>
        <w:t>/1/ выбираем [М</w:t>
      </w:r>
      <w:r w:rsidR="00E50E57" w:rsidRPr="00155B67">
        <w:rPr>
          <w:iCs/>
          <w:sz w:val="28"/>
          <w:szCs w:val="28"/>
        </w:rPr>
        <w:t>42</w:t>
      </w:r>
      <w:r w:rsidRPr="00155B67">
        <w:rPr>
          <w:iCs/>
          <w:sz w:val="28"/>
          <w:szCs w:val="28"/>
        </w:rPr>
        <w:t>Х1,5].</w:t>
      </w:r>
    </w:p>
    <w:p w:rsidR="007779AF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Длина резьбы:</w:t>
      </w:r>
      <w:r w:rsidR="007779AF" w:rsidRPr="00155B67">
        <w:rPr>
          <w:iCs/>
          <w:sz w:val="28"/>
          <w:szCs w:val="28"/>
        </w:rPr>
        <w:t xml:space="preserve"> </w:t>
      </w:r>
      <w:r w:rsidR="001F376C">
        <w:rPr>
          <w:iCs/>
          <w:position w:val="-14"/>
          <w:sz w:val="28"/>
          <w:szCs w:val="28"/>
        </w:rPr>
        <w:pict>
          <v:shape id="_x0000_i1178" type="#_x0000_t75" style="width:189.75pt;height:23.25pt">
            <v:imagedata r:id="rId159" o:title=""/>
          </v:shape>
        </w:pict>
      </w:r>
      <w:r w:rsidRPr="00155B67">
        <w:rPr>
          <w:iCs/>
          <w:sz w:val="28"/>
          <w:szCs w:val="28"/>
        </w:rPr>
        <w:t>(/1/,стр.41).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б) для быстроходного вала: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–длина посадочного конца вала: </w:t>
      </w:r>
      <w:r w:rsidR="001F376C">
        <w:rPr>
          <w:iCs/>
          <w:position w:val="-12"/>
          <w:sz w:val="28"/>
          <w:szCs w:val="28"/>
        </w:rPr>
        <w:pict>
          <v:shape id="_x0000_i1179" type="#_x0000_t75" style="width:170.25pt;height:22.5pt">
            <v:imagedata r:id="rId160" o:title=""/>
          </v:shape>
        </w:pict>
      </w:r>
      <w:r w:rsidRPr="00155B67">
        <w:rPr>
          <w:iCs/>
          <w:sz w:val="28"/>
          <w:szCs w:val="28"/>
        </w:rPr>
        <w:t>.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–длина промежуточного участка: </w:t>
      </w:r>
      <w:r w:rsidR="001F376C">
        <w:rPr>
          <w:iCs/>
          <w:position w:val="-12"/>
          <w:sz w:val="28"/>
          <w:szCs w:val="28"/>
        </w:rPr>
        <w:pict>
          <v:shape id="_x0000_i1180" type="#_x0000_t75" style="width:174pt;height:22.5pt">
            <v:imagedata r:id="rId161" o:title=""/>
          </v:shape>
        </w:pict>
      </w:r>
      <w:r w:rsidRPr="00155B67">
        <w:rPr>
          <w:iCs/>
          <w:sz w:val="28"/>
          <w:szCs w:val="28"/>
        </w:rPr>
        <w:t>.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–длина цилиндрического участка: </w:t>
      </w:r>
      <w:r w:rsidR="001F376C">
        <w:rPr>
          <w:iCs/>
          <w:position w:val="-14"/>
          <w:sz w:val="28"/>
          <w:szCs w:val="28"/>
        </w:rPr>
        <w:pict>
          <v:shape id="_x0000_i1181" type="#_x0000_t75" style="width:180.75pt;height:24.75pt">
            <v:imagedata r:id="rId162" o:title=""/>
          </v:shape>
        </w:pict>
      </w:r>
      <w:r w:rsidRPr="00155B67">
        <w:rPr>
          <w:iCs/>
          <w:sz w:val="28"/>
          <w:szCs w:val="28"/>
        </w:rPr>
        <w:t>.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Наружная резьба конического конца вала (формула 3.9/1/)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position w:val="-14"/>
          <w:sz w:val="28"/>
          <w:szCs w:val="28"/>
        </w:rPr>
      </w:pPr>
    </w:p>
    <w:p w:rsidR="004577B3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14"/>
          <w:sz w:val="28"/>
          <w:szCs w:val="28"/>
        </w:rPr>
        <w:pict>
          <v:shape id="_x0000_i1182" type="#_x0000_t75" style="width:283.5pt;height:24pt">
            <v:imagedata r:id="rId163" o:title=""/>
          </v:shape>
        </w:pict>
      </w:r>
      <w:r w:rsidR="004577B3" w:rsidRPr="00155B67">
        <w:rPr>
          <w:iCs/>
          <w:sz w:val="28"/>
          <w:szCs w:val="28"/>
        </w:rPr>
        <w:t>.</w:t>
      </w:r>
    </w:p>
    <w:p w:rsidR="00264E90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П</w:t>
      </w:r>
      <w:r w:rsidR="00B84F29" w:rsidRPr="00155B67">
        <w:rPr>
          <w:iCs/>
          <w:sz w:val="28"/>
          <w:szCs w:val="28"/>
        </w:rPr>
        <w:t>о таблице 18.12/1/ выбираем [М</w:t>
      </w:r>
      <w:r w:rsidR="00E50E57" w:rsidRPr="00155B67">
        <w:rPr>
          <w:iCs/>
          <w:sz w:val="28"/>
          <w:szCs w:val="28"/>
        </w:rPr>
        <w:t>33</w:t>
      </w:r>
      <w:r w:rsidR="00B84F29" w:rsidRPr="00155B67">
        <w:rPr>
          <w:iCs/>
          <w:sz w:val="28"/>
          <w:szCs w:val="28"/>
        </w:rPr>
        <w:t>Х2,0</w:t>
      </w:r>
      <w:r w:rsidRPr="00155B67">
        <w:rPr>
          <w:iCs/>
          <w:sz w:val="28"/>
          <w:szCs w:val="28"/>
        </w:rPr>
        <w:t>].</w:t>
      </w:r>
    </w:p>
    <w:p w:rsidR="004577B3" w:rsidRPr="00155B67" w:rsidRDefault="004577B3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Длина резьбы:</w:t>
      </w:r>
      <w:r w:rsidR="007779AF" w:rsidRPr="00155B67">
        <w:rPr>
          <w:iCs/>
          <w:sz w:val="28"/>
          <w:szCs w:val="28"/>
        </w:rPr>
        <w:t xml:space="preserve"> </w:t>
      </w:r>
      <w:r w:rsidR="001F376C">
        <w:rPr>
          <w:position w:val="-14"/>
          <w:sz w:val="28"/>
          <w:szCs w:val="28"/>
        </w:rPr>
        <w:pict>
          <v:shape id="_x0000_i1183" type="#_x0000_t75" style="width:192.75pt;height:24.75pt">
            <v:imagedata r:id="rId164" o:title=""/>
          </v:shape>
        </w:pict>
      </w:r>
      <w:r w:rsidR="001545F4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(/1/,стр.41).</w:t>
      </w:r>
    </w:p>
    <w:p w:rsidR="00594B8A" w:rsidRPr="00155B67" w:rsidRDefault="00594B8A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594B8A" w:rsidRPr="00155B67" w:rsidRDefault="00264E90" w:rsidP="007779AF">
      <w:pPr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  <w:r w:rsidRPr="00155B67">
        <w:rPr>
          <w:iCs/>
          <w:sz w:val="28"/>
          <w:szCs w:val="32"/>
        </w:rPr>
        <w:br w:type="page"/>
      </w:r>
      <w:r w:rsidR="00594B8A" w:rsidRPr="00155B67">
        <w:rPr>
          <w:iCs/>
          <w:sz w:val="28"/>
          <w:szCs w:val="32"/>
        </w:rPr>
        <w:t>5</w:t>
      </w:r>
      <w:r w:rsidRPr="00155B67">
        <w:rPr>
          <w:iCs/>
          <w:sz w:val="28"/>
          <w:szCs w:val="32"/>
        </w:rPr>
        <w:t>.</w:t>
      </w:r>
      <w:r w:rsidR="00594B8A" w:rsidRPr="00155B67">
        <w:rPr>
          <w:iCs/>
          <w:sz w:val="28"/>
          <w:szCs w:val="32"/>
        </w:rPr>
        <w:t xml:space="preserve"> </w:t>
      </w:r>
      <w:r w:rsidRPr="00155B67">
        <w:rPr>
          <w:iCs/>
          <w:sz w:val="28"/>
          <w:szCs w:val="32"/>
        </w:rPr>
        <w:t>Расчет валов редуктора</w:t>
      </w:r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</w:p>
    <w:p w:rsidR="00EB2DBC" w:rsidRPr="00155B67" w:rsidRDefault="00594B8A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68" w:name="_Toc249376682"/>
      <w:bookmarkStart w:id="69" w:name="_Toc255399971"/>
      <w:bookmarkStart w:id="70" w:name="_Toc248573413"/>
      <w:bookmarkStart w:id="71" w:name="_Toc248574153"/>
      <w:bookmarkStart w:id="72" w:name="_Toc248753010"/>
      <w:bookmarkStart w:id="73" w:name="_Toc249079690"/>
      <w:bookmarkEnd w:id="64"/>
      <w:bookmarkEnd w:id="65"/>
      <w:bookmarkEnd w:id="66"/>
      <w:bookmarkEnd w:id="67"/>
      <w:r w:rsidRPr="00155B67">
        <w:rPr>
          <w:rFonts w:ascii="Times New Roman" w:hAnsi="Times New Roman" w:cs="Times New Roman"/>
          <w:b w:val="0"/>
          <w:bCs w:val="0"/>
          <w:i w:val="0"/>
        </w:rPr>
        <w:t>5.1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Определение реакций в опорах валов</w:t>
      </w:r>
      <w:bookmarkEnd w:id="68"/>
      <w:bookmarkEnd w:id="69"/>
      <w:bookmarkEnd w:id="70"/>
      <w:bookmarkEnd w:id="71"/>
      <w:bookmarkEnd w:id="72"/>
      <w:bookmarkEnd w:id="73"/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Тихоходный вал</w:t>
      </w:r>
    </w:p>
    <w:p w:rsidR="0005550C" w:rsidRPr="00155B67" w:rsidRDefault="0005550C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30"/>
        </w:rPr>
        <w:pict>
          <v:shape id="_x0000_i1184" type="#_x0000_t75" style="width:204pt;height:36pt" fillcolor="window">
            <v:imagedata r:id="rId165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8"/>
        </w:rPr>
        <w:pict>
          <v:shape id="_x0000_i1185" type="#_x0000_t75" style="width:3in;height:33pt" fillcolor="window">
            <v:imagedata r:id="rId166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36"/>
        </w:rPr>
        <w:pict>
          <v:shape id="_x0000_i1186" type="#_x0000_t75" style="width:168.75pt;height:42pt">
            <v:imagedata r:id="rId167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12"/>
        </w:rPr>
        <w:pict>
          <v:shape id="_x0000_i1187" type="#_x0000_t75" style="width:222pt;height:18pt" fillcolor="window">
            <v:imagedata r:id="rId168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position w:val="-24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24"/>
        </w:rPr>
        <w:pict>
          <v:shape id="_x0000_i1188" type="#_x0000_t75" style="width:236.25pt;height:30.75pt">
            <v:imagedata r:id="rId169" o:title=""/>
          </v:shape>
        </w:pict>
      </w:r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B77DE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а)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В горизонтальной плоскости:</w:t>
      </w:r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779AF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89" type="#_x0000_t75" style="width:53.25pt;height:16.5pt" fillcolor="window">
            <v:imagedata r:id="rId170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4"/>
        </w:rPr>
        <w:pict>
          <v:shape id="_x0000_i1190" type="#_x0000_t75" style="width:318pt;height:30.75pt" fillcolor="window">
            <v:imagedata r:id="rId171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91" type="#_x0000_t75" style="width:53.25pt;height:16.5pt" fillcolor="window">
            <v:imagedata r:id="rId172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4"/>
        </w:rPr>
        <w:pict>
          <v:shape id="_x0000_i1192" type="#_x0000_t75" style="width:336pt;height:30.75pt" fillcolor="window">
            <v:imagedata r:id="rId173" o:title=""/>
          </v:shape>
        </w:pict>
      </w:r>
    </w:p>
    <w:p w:rsidR="00BC640B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BC640B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Проверка:</w:t>
      </w:r>
    </w:p>
    <w:p w:rsidR="00BC640B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93" type="#_x0000_t75" style="width:168.75pt;height:18pt" fillcolor="window">
            <v:imagedata r:id="rId174" o:title=""/>
          </v:shape>
        </w:pict>
      </w:r>
    </w:p>
    <w:p w:rsidR="007779AF" w:rsidRPr="00155B67" w:rsidRDefault="00F55181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-5001,358+4589,858-3894,617+4306,117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=0</w:t>
      </w:r>
    </w:p>
    <w:p w:rsidR="00D15CA8" w:rsidRPr="00155B67" w:rsidRDefault="00D15CA8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9844B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br w:type="page"/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Сечение 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>"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А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" </w:t>
      </w:r>
      <w:r w:rsidR="001F376C">
        <w:rPr>
          <w:rFonts w:ascii="Times New Roman" w:hAnsi="Times New Roman" w:cs="Times New Roman"/>
          <w:b w:val="0"/>
          <w:bCs w:val="0"/>
          <w:i w:val="0"/>
          <w:position w:val="-12"/>
        </w:rPr>
        <w:pict>
          <v:shape id="_x0000_i1194" type="#_x0000_t75" style="width:247.5pt;height:19.5pt" fillcolor="window">
            <v:imagedata r:id="rId175" o:title=""/>
          </v:shape>
        </w:pic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Сечение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>"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В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>"</w:t>
      </w:r>
      <w:r w:rsidR="001F376C">
        <w:rPr>
          <w:rFonts w:ascii="Times New Roman" w:hAnsi="Times New Roman" w:cs="Times New Roman"/>
          <w:b w:val="0"/>
          <w:bCs w:val="0"/>
          <w:i w:val="0"/>
          <w:position w:val="-10"/>
        </w:rPr>
        <w:pict>
          <v:shape id="_x0000_i1195" type="#_x0000_t75" style="width:257.25pt;height:18.75pt" fillcolor="window">
            <v:imagedata r:id="rId176" o:title=""/>
          </v:shape>
        </w:pict>
      </w:r>
    </w:p>
    <w:p w:rsidR="00EB2DBC" w:rsidRPr="00155B67" w:rsidRDefault="00B77DE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в)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В вертикальной плоскости:</w:t>
      </w:r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96" type="#_x0000_t75" style="width:53.25pt;height:16.5pt" fillcolor="window">
            <v:imagedata r:id="rId177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12"/>
        </w:rPr>
        <w:pict>
          <v:shape id="_x0000_i1197" type="#_x0000_t75" style="width:129.75pt;height:18pt" fillcolor="window">
            <v:imagedata r:id="rId178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4"/>
        </w:rPr>
        <w:pict>
          <v:shape id="_x0000_i1198" type="#_x0000_t75" style="width:306pt;height:30.75pt" fillcolor="window">
            <v:imagedata r:id="rId179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199" type="#_x0000_t75" style="width:53.25pt;height:16.5pt" fillcolor="window">
            <v:imagedata r:id="rId180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200" type="#_x0000_t75" style="width:123pt;height:18pt" fillcolor="window">
            <v:imagedata r:id="rId181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4"/>
        </w:rPr>
        <w:pict>
          <v:shape id="_x0000_i1201" type="#_x0000_t75" style="width:297pt;height:30.75pt" fillcolor="window">
            <v:imagedata r:id="rId182" o:title=""/>
          </v:shape>
        </w:pict>
      </w:r>
    </w:p>
    <w:p w:rsidR="007779AF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Проверка:</w:t>
      </w:r>
    </w:p>
    <w:p w:rsidR="00BC640B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202" type="#_x0000_t75" style="width:138pt;height:18pt" fillcolor="window">
            <v:imagedata r:id="rId183" o:title=""/>
          </v:shape>
        </w:pic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EB2DBC" w:rsidRPr="00155B67" w:rsidRDefault="00F55181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-1779,761-1754,802+3534,563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=0;</w:t>
      </w:r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Сечение 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>"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А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" </w:t>
      </w:r>
      <w:r w:rsidR="001F376C">
        <w:rPr>
          <w:rFonts w:ascii="Times New Roman" w:hAnsi="Times New Roman" w:cs="Times New Roman"/>
          <w:b w:val="0"/>
          <w:bCs w:val="0"/>
          <w:i w:val="0"/>
          <w:position w:val="-12"/>
        </w:rPr>
        <w:pict>
          <v:shape id="_x0000_i1203" type="#_x0000_t75" style="width:249.75pt;height:19.5pt" fillcolor="window">
            <v:imagedata r:id="rId184" o:title=""/>
          </v:shape>
        </w:pict>
      </w: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Сечение 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>"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В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" </w:t>
      </w:r>
      <w:r w:rsidR="001F376C">
        <w:rPr>
          <w:rFonts w:ascii="Times New Roman" w:hAnsi="Times New Roman" w:cs="Times New Roman"/>
          <w:b w:val="0"/>
          <w:bCs w:val="0"/>
          <w:i w:val="0"/>
          <w:position w:val="-12"/>
        </w:rPr>
        <w:pict>
          <v:shape id="_x0000_i1204" type="#_x0000_t75" style="width:251.25pt;height:19.5pt" fillcolor="window">
            <v:imagedata r:id="rId185" o:title=""/>
          </v:shape>
        </w:pict>
      </w:r>
      <w:r w:rsidRPr="00155B67">
        <w:rPr>
          <w:rFonts w:ascii="Times New Roman" w:hAnsi="Times New Roman" w:cs="Times New Roman"/>
          <w:b w:val="0"/>
          <w:bCs w:val="0"/>
          <w:i w:val="0"/>
        </w:rPr>
        <w:t>Нм</w:t>
      </w:r>
    </w:p>
    <w:p w:rsidR="007779AF" w:rsidRPr="00155B67" w:rsidRDefault="00B77DE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74" w:name="_Toc248505778"/>
      <w:r w:rsidRPr="00155B67">
        <w:rPr>
          <w:rFonts w:ascii="Times New Roman" w:hAnsi="Times New Roman" w:cs="Times New Roman"/>
          <w:b w:val="0"/>
          <w:bCs w:val="0"/>
          <w:i w:val="0"/>
        </w:rPr>
        <w:t>в)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Определение суммарных изгибающих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моментов</w:t>
      </w:r>
      <w:bookmarkEnd w:id="74"/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Сечение 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>"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B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" </w:t>
      </w:r>
      <w:r w:rsidR="001F376C">
        <w:rPr>
          <w:rFonts w:ascii="Times New Roman" w:hAnsi="Times New Roman" w:cs="Times New Roman"/>
          <w:b w:val="0"/>
          <w:bCs w:val="0"/>
          <w:i w:val="0"/>
          <w:position w:val="-16"/>
        </w:rPr>
        <w:pict>
          <v:shape id="_x0000_i1205" type="#_x0000_t75" style="width:234.75pt;height:25.5pt" fillcolor="window">
            <v:imagedata r:id="rId186" o:title=""/>
          </v:shape>
        </w:pict>
      </w: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Сечение 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>"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A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" </w:t>
      </w:r>
      <w:r w:rsidR="001F376C">
        <w:rPr>
          <w:rFonts w:ascii="Times New Roman" w:hAnsi="Times New Roman" w:cs="Times New Roman"/>
          <w:b w:val="0"/>
          <w:bCs w:val="0"/>
          <w:i w:val="0"/>
          <w:position w:val="-16"/>
        </w:rPr>
        <w:pict>
          <v:shape id="_x0000_i1206" type="#_x0000_t75" style="width:234.75pt;height:25.5pt" fillcolor="window">
            <v:imagedata r:id="rId187" o:title=""/>
          </v:shape>
        </w:pic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Быстроходный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вал</w:t>
      </w:r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30"/>
        </w:rPr>
        <w:pict>
          <v:shape id="_x0000_i1207" type="#_x0000_t75" style="width:195.75pt;height:36pt" fillcolor="window">
            <v:imagedata r:id="rId188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8"/>
        </w:rPr>
        <w:pict>
          <v:shape id="_x0000_i1208" type="#_x0000_t75" style="width:3in;height:33pt" fillcolor="window">
            <v:imagedata r:id="rId189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36"/>
        </w:rPr>
        <w:pict>
          <v:shape id="_x0000_i1209" type="#_x0000_t75" style="width:153.75pt;height:42pt">
            <v:imagedata r:id="rId190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12"/>
        </w:rPr>
        <w:pict>
          <v:shape id="_x0000_i1210" type="#_x0000_t75" style="width:219pt;height:18pt" fillcolor="window">
            <v:imagedata r:id="rId191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4"/>
        </w:rPr>
        <w:pict>
          <v:shape id="_x0000_i1211" type="#_x0000_t75" style="width:213pt;height:30.75pt">
            <v:imagedata r:id="rId192" o:title=""/>
          </v:shape>
        </w:pict>
      </w:r>
    </w:p>
    <w:p w:rsidR="00BC640B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В горизонтальной плоскости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7779AF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212" type="#_x0000_t75" style="width:53.25pt;height:16.5pt" fillcolor="window">
            <v:imagedata r:id="rId170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position w:val="-24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24"/>
        </w:rPr>
        <w:pict>
          <v:shape id="_x0000_i1213" type="#_x0000_t75" style="width:309pt;height:30.75pt" fillcolor="window">
            <v:imagedata r:id="rId193" o:title=""/>
          </v:shape>
        </w:pict>
      </w:r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1F376C" w:rsidP="007779A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4" type="#_x0000_t75" style="width:276pt;height:299.25pt">
            <v:imagedata r:id="rId194" o:title=""/>
          </v:shape>
        </w:pict>
      </w: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Рисунок41.Построение эпюр моментов</w:t>
      </w:r>
      <w:r w:rsidR="00B77DEF" w:rsidRPr="00155B67">
        <w:rPr>
          <w:rFonts w:ascii="Times New Roman" w:hAnsi="Times New Roman" w:cs="Times New Roman"/>
          <w:b w:val="0"/>
          <w:bCs w:val="0"/>
          <w:i w:val="0"/>
        </w:rPr>
        <w:t xml:space="preserve"> для тихоходного вала</w:t>
      </w:r>
    </w:p>
    <w:p w:rsidR="00B77DEF" w:rsidRPr="00155B67" w:rsidRDefault="00B77DEF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215" type="#_x0000_t75" style="width:53.25pt;height:16.5pt" fillcolor="window">
            <v:imagedata r:id="rId172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4"/>
        </w:rPr>
        <w:pict>
          <v:shape id="_x0000_i1216" type="#_x0000_t75" style="width:330.75pt;height:31.5pt" fillcolor="window">
            <v:imagedata r:id="rId195" o:title=""/>
          </v:shape>
        </w:pict>
      </w:r>
    </w:p>
    <w:p w:rsidR="00BC640B" w:rsidRPr="00155B67" w:rsidRDefault="009844B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br w:type="page"/>
      </w:r>
      <w:r w:rsidR="00BC640B" w:rsidRPr="00155B67">
        <w:rPr>
          <w:rFonts w:ascii="Times New Roman" w:hAnsi="Times New Roman" w:cs="Times New Roman"/>
          <w:b w:val="0"/>
          <w:bCs w:val="0"/>
          <w:i w:val="0"/>
        </w:rPr>
        <w:t>Проверка:</w:t>
      </w:r>
    </w:p>
    <w:p w:rsidR="00BC640B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217" type="#_x0000_t75" style="width:168.75pt;height:18pt" fillcolor="window">
            <v:imagedata r:id="rId174" o:title=""/>
          </v:shape>
        </w:pict>
      </w:r>
    </w:p>
    <w:p w:rsidR="007779AF" w:rsidRPr="00155B67" w:rsidRDefault="004E6261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-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3393,737</w:t>
      </w:r>
      <w:r w:rsidRPr="00155B67">
        <w:rPr>
          <w:rFonts w:ascii="Times New Roman" w:hAnsi="Times New Roman" w:cs="Times New Roman"/>
          <w:b w:val="0"/>
          <w:bCs w:val="0"/>
          <w:i w:val="0"/>
        </w:rPr>
        <w:t>+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4723,896</w:t>
      </w:r>
      <w:r w:rsidRPr="00155B67">
        <w:rPr>
          <w:rFonts w:ascii="Times New Roman" w:hAnsi="Times New Roman" w:cs="Times New Roman"/>
          <w:b w:val="0"/>
          <w:bCs w:val="0"/>
          <w:i w:val="0"/>
        </w:rPr>
        <w:t>-1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685,74</w:t>
      </w:r>
      <w:r w:rsidR="00B23DBF"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+355,581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=0</w:t>
      </w:r>
    </w:p>
    <w:p w:rsidR="00BC640B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В вертикальной плоскости:</w:t>
      </w:r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218" type="#_x0000_t75" style="width:53.25pt;height:16.5pt" fillcolor="window">
            <v:imagedata r:id="rId177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219" type="#_x0000_t75" style="width:132.75pt;height:18pt" fillcolor="window">
            <v:imagedata r:id="rId196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4"/>
        </w:rPr>
        <w:pict>
          <v:shape id="_x0000_i1220" type="#_x0000_t75" style="width:300.75pt;height:31.5pt" fillcolor="window">
            <v:imagedata r:id="rId197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221" type="#_x0000_t75" style="width:53.25pt;height:16.5pt" fillcolor="window">
            <v:imagedata r:id="rId180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222" type="#_x0000_t75" style="width:123pt;height:18pt" fillcolor="window">
            <v:imagedata r:id="rId198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4"/>
        </w:rPr>
        <w:pict>
          <v:shape id="_x0000_i1223" type="#_x0000_t75" style="width:291.75pt;height:30.75pt" fillcolor="window">
            <v:imagedata r:id="rId199" o:title=""/>
          </v:shape>
        </w:pict>
      </w:r>
    </w:p>
    <w:p w:rsidR="00BC640B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BC640B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Проверка:</w:t>
      </w:r>
    </w:p>
    <w:p w:rsidR="00BC640B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224" type="#_x0000_t75" style="width:138pt;height:18pt" fillcolor="window">
            <v:imagedata r:id="rId183" o:title=""/>
          </v:shape>
        </w:pic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EB2DBC" w:rsidRPr="00155B67" w:rsidRDefault="006E443A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396,624-1806,048+1409,424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=0;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B2DBC" w:rsidRPr="00155B67" w:rsidRDefault="00851805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75" w:name="_Toc248753011"/>
      <w:bookmarkStart w:id="76" w:name="_Toc249376683"/>
      <w:bookmarkStart w:id="77" w:name="_Toc255399972"/>
      <w:r w:rsidRPr="00155B67">
        <w:rPr>
          <w:rFonts w:ascii="Times New Roman" w:hAnsi="Times New Roman" w:cs="Times New Roman"/>
          <w:b w:val="0"/>
          <w:bCs w:val="0"/>
          <w:i w:val="0"/>
        </w:rPr>
        <w:t>5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.</w:t>
      </w:r>
      <w:r w:rsidRPr="00155B67">
        <w:rPr>
          <w:rFonts w:ascii="Times New Roman" w:hAnsi="Times New Roman" w:cs="Times New Roman"/>
          <w:b w:val="0"/>
          <w:bCs w:val="0"/>
          <w:i w:val="0"/>
        </w:rPr>
        <w:t>2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 Проверочный расчет вала</w:t>
      </w:r>
      <w:bookmarkEnd w:id="75"/>
      <w:bookmarkEnd w:id="76"/>
      <w:bookmarkEnd w:id="77"/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Запас усталостной прочности в опасных сечениях</w: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42"/>
          <w:lang w:val="en-US"/>
        </w:rPr>
        <w:pict>
          <v:shape id="_x0000_i1225" type="#_x0000_t75" style="width:74.25pt;height:39.75pt">
            <v:imagedata r:id="rId200" o:title=""/>
          </v:shape>
        </w:pict>
      </w:r>
      <w:r w:rsidR="00EB2DBC"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sym w:font="Symbol" w:char="F0B3"/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 [</w:t>
      </w:r>
      <w:r w:rsidR="00EB2DBC"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s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] = 1,5,</w:t>
      </w:r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7779AF" w:rsidRPr="00155B67" w:rsidRDefault="009844B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br w:type="page"/>
        <w:t>где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1F376C">
        <w:rPr>
          <w:rFonts w:ascii="Times New Roman" w:hAnsi="Times New Roman" w:cs="Times New Roman"/>
          <w:b w:val="0"/>
          <w:bCs w:val="0"/>
          <w:i w:val="0"/>
          <w:position w:val="-60"/>
          <w:lang w:val="en-US"/>
        </w:rPr>
        <w:pict>
          <v:shape id="_x0000_i1226" type="#_x0000_t75" style="width:99.75pt;height:48.75pt">
            <v:imagedata r:id="rId201" o:title=""/>
          </v:shape>
        </w:pic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-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запас сопротивления усталости только по изгибу;</w:t>
      </w:r>
    </w:p>
    <w:p w:rsidR="007779AF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7779AF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60"/>
          <w:lang w:val="en-US"/>
        </w:rPr>
        <w:pict>
          <v:shape id="_x0000_i1227" type="#_x0000_t75" style="width:95.25pt;height:48.75pt">
            <v:imagedata r:id="rId202" o:title=""/>
          </v:shape>
        </w:pict>
      </w:r>
    </w:p>
    <w:p w:rsidR="00BC640B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запас сопротивления усталости только по кручению.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В этих формулах: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3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-1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и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4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-1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– пределы выносливости материала вала, МПа;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3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а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и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4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а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– амплитуды переменных составляющих циклов напряжений, МПа;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3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m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и 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4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m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– постоянные составляющие циклов напряжений, МПа;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9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sym w:font="Symbol" w:char="F073"/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и 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9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sym w:font="Symbol" w:char="F074"/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- коэффициенты, корректирующие влияние постоянной составляющей цикла напряжений на сопротивление усталости;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sym w:font="Symbol" w:char="F073"/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и 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sym w:font="Symbol" w:char="F074"/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- эффективные коэффициенты концентрации напряжений при изгибе и кручении;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d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– масштабный фактор;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F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– фактор шероховатости.</w:t>
      </w: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Назначаем материал вала: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Сталь 40, 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3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В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700 МПа.</w:t>
      </w: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3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-1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(0,4… 0,5) 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3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В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280…350 МПа. Принимаем 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3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-1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300 МПа.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4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-1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(0,2… 0,3) 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3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В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140…210 МПа. Принимаем 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4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-1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150 МПа.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Принимаем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9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sym w:font="Symbol" w:char="F073"/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= 0,1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и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sym w:font="Symbol" w:char="F079"/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sym w:font="Symbol" w:char="F074"/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0,05 (с. 264, /1/),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d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0,72 (рис. 15.5, /1/) и 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F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= 1 (рис. 15.6, /1/).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Сечение В:</w:t>
      </w:r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d</w:t>
      </w:r>
      <w:r w:rsidR="004B549E"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 w:rsidR="00FE17A8" w:rsidRPr="00155B67">
          <w:rPr>
            <w:rFonts w:ascii="Times New Roman" w:hAnsi="Times New Roman" w:cs="Times New Roman"/>
            <w:b w:val="0"/>
            <w:bCs w:val="0"/>
            <w:i w:val="0"/>
          </w:rPr>
          <w:t>60</w:t>
        </w:r>
        <w:r w:rsidRPr="00155B67">
          <w:rPr>
            <w:rFonts w:ascii="Times New Roman" w:hAnsi="Times New Roman" w:cs="Times New Roman"/>
            <w:b w:val="0"/>
            <w:bCs w:val="0"/>
            <w:i w:val="0"/>
          </w:rPr>
          <w:t xml:space="preserve"> мм</w:t>
        </w:r>
      </w:smartTag>
      <w:r w:rsidRPr="00155B67">
        <w:rPr>
          <w:rFonts w:ascii="Times New Roman" w:hAnsi="Times New Roman" w:cs="Times New Roman"/>
          <w:b w:val="0"/>
          <w:bCs w:val="0"/>
          <w:i w:val="0"/>
        </w:rPr>
        <w:t>,</w:t>
      </w:r>
    </w:p>
    <w:p w:rsidR="00EB2DBC" w:rsidRPr="00155B67" w:rsidRDefault="00872B81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М = 361,332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*10</w:t>
      </w:r>
      <w:r w:rsidR="00EB2DBC"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3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 Н*мм,</w:t>
      </w:r>
    </w:p>
    <w:p w:rsidR="007779AF" w:rsidRPr="00155B67" w:rsidRDefault="000347CE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Т = 970755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 Н*мм.</w: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8"/>
        </w:rPr>
        <w:pict>
          <v:shape id="_x0000_i1228" type="#_x0000_t75" style="width:177pt;height:33pt">
            <v:imagedata r:id="rId203" o:title=""/>
          </v:shape>
        </w:pic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</w:rPr>
        <w:pict>
          <v:shape id="_x0000_i1229" type="#_x0000_t75" style="width:36.75pt;height:18pt">
            <v:imagedata r:id="rId204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i w:val="0"/>
          <w:position w:val="-24"/>
        </w:rPr>
        <w:pict>
          <v:shape id="_x0000_i1230" type="#_x0000_t75" style="width:303.75pt;height:30.75pt">
            <v:imagedata r:id="rId205" o:title=""/>
          </v:shape>
        </w:pict>
      </w:r>
    </w:p>
    <w:p w:rsidR="00BC640B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BC640B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Принимаем</w:t>
      </w:r>
    </w:p>
    <w:p w:rsidR="007779AF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sym w:font="Symbol" w:char="F073"/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</w:t>
      </w:r>
      <w:r w:rsidR="00DC3399" w:rsidRPr="00155B67">
        <w:rPr>
          <w:rFonts w:ascii="Times New Roman" w:hAnsi="Times New Roman" w:cs="Times New Roman"/>
          <w:b w:val="0"/>
          <w:bCs w:val="0"/>
          <w:i w:val="0"/>
        </w:rPr>
        <w:t xml:space="preserve"> 1,7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и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sym w:font="Symbol" w:char="F074"/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1,</w:t>
      </w:r>
      <w:r w:rsidR="00DC3399" w:rsidRPr="00155B67">
        <w:rPr>
          <w:rFonts w:ascii="Times New Roman" w:hAnsi="Times New Roman" w:cs="Times New Roman"/>
          <w:b w:val="0"/>
          <w:bCs w:val="0"/>
          <w:i w:val="0"/>
        </w:rPr>
        <w:t>4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(табл. 15.1, /1/).</w: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8"/>
        </w:rPr>
        <w:pict>
          <v:shape id="_x0000_i1231" type="#_x0000_t75" style="width:114.75pt;height:33pt">
            <v:imagedata r:id="rId206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54"/>
        </w:rPr>
        <w:pict>
          <v:shape id="_x0000_i1232" type="#_x0000_t75" style="width:188.25pt;height:45.75pt">
            <v:imagedata r:id="rId207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34"/>
        </w:rPr>
        <w:pict>
          <v:shape id="_x0000_i1233" type="#_x0000_t75" style="width:186.75pt;height:36pt">
            <v:imagedata r:id="rId208" o:title=""/>
          </v:shape>
        </w:pict>
      </w:r>
    </w:p>
    <w:p w:rsidR="00BC640B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Запас усталостной прочности в сечении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В обеспечен.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Сечение С:</w:t>
      </w:r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d</w:t>
      </w:r>
      <w:r w:rsidR="00000A3A"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smartTag w:uri="urn:schemas-microsoft-com:office:smarttags" w:element="metricconverter">
        <w:smartTagPr>
          <w:attr w:name="ProductID" w:val="70 мм"/>
        </w:smartTagPr>
        <w:r w:rsidR="00872B81" w:rsidRPr="00155B67">
          <w:rPr>
            <w:rFonts w:ascii="Times New Roman" w:hAnsi="Times New Roman" w:cs="Times New Roman"/>
            <w:b w:val="0"/>
            <w:bCs w:val="0"/>
            <w:i w:val="0"/>
          </w:rPr>
          <w:t>70</w:t>
        </w:r>
        <w:r w:rsidRPr="00155B67">
          <w:rPr>
            <w:rFonts w:ascii="Times New Roman" w:hAnsi="Times New Roman" w:cs="Times New Roman"/>
            <w:b w:val="0"/>
            <w:bCs w:val="0"/>
            <w:i w:val="0"/>
          </w:rPr>
          <w:t xml:space="preserve"> мм</w:t>
        </w:r>
      </w:smartTag>
      <w:r w:rsidRPr="00155B67">
        <w:rPr>
          <w:rFonts w:ascii="Times New Roman" w:hAnsi="Times New Roman" w:cs="Times New Roman"/>
          <w:b w:val="0"/>
          <w:bCs w:val="0"/>
          <w:i w:val="0"/>
        </w:rPr>
        <w:t>,</w:t>
      </w:r>
    </w:p>
    <w:p w:rsidR="00EB2DBC" w:rsidRPr="00155B67" w:rsidRDefault="00701D49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М = </w:t>
      </w:r>
      <w:r w:rsidR="00680C35" w:rsidRPr="00155B67">
        <w:rPr>
          <w:rFonts w:ascii="Times New Roman" w:hAnsi="Times New Roman" w:cs="Times New Roman"/>
          <w:b w:val="0"/>
          <w:bCs w:val="0"/>
          <w:i w:val="0"/>
        </w:rPr>
        <w:t>336,178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 Н*мм,</w:t>
      </w:r>
    </w:p>
    <w:p w:rsidR="007779AF" w:rsidRPr="00155B67" w:rsidRDefault="00701D49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Т = 970,755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 Н*мм.</w: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8"/>
        </w:rPr>
        <w:pict>
          <v:shape id="_x0000_i1234" type="#_x0000_t75" style="width:158.25pt;height:33pt">
            <v:imagedata r:id="rId209" o:title=""/>
          </v:shape>
        </w:pic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</w:rPr>
        <w:pict>
          <v:shape id="_x0000_i1235" type="#_x0000_t75" style="width:36.75pt;height:18pt">
            <v:imagedata r:id="rId204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24"/>
        </w:rPr>
        <w:pict>
          <v:shape id="_x0000_i1236" type="#_x0000_t75" style="width:282.75pt;height:30.75pt">
            <v:imagedata r:id="rId210" o:title=""/>
          </v:shape>
        </w:pict>
      </w:r>
    </w:p>
    <w:p w:rsidR="007779AF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Принимаем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sym w:font="Symbol" w:char="F073"/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1,7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и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sym w:font="Symbol" w:char="F074"/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1,4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(табл. 15.1, /1/).</w:t>
      </w:r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9844B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position w:val="-28"/>
        </w:rPr>
        <w:br w:type="page"/>
      </w:r>
      <w:r w:rsidR="001F376C">
        <w:rPr>
          <w:rFonts w:ascii="Times New Roman" w:hAnsi="Times New Roman" w:cs="Times New Roman"/>
          <w:b w:val="0"/>
          <w:bCs w:val="0"/>
          <w:i w:val="0"/>
          <w:position w:val="-28"/>
        </w:rPr>
        <w:pict>
          <v:shape id="_x0000_i1237" type="#_x0000_t75" style="width:101.25pt;height:33pt">
            <v:imagedata r:id="rId211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54"/>
        </w:rPr>
        <w:pict>
          <v:shape id="_x0000_i1238" type="#_x0000_t75" style="width:161.25pt;height:45.75pt">
            <v:imagedata r:id="rId212" o:title=""/>
          </v:shape>
        </w:pict>
      </w:r>
    </w:p>
    <w:p w:rsidR="007779AF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34"/>
        </w:rPr>
        <w:pict>
          <v:shape id="_x0000_i1239" type="#_x0000_t75" style="width:171.75pt;height:36pt">
            <v:imagedata r:id="rId213" o:title=""/>
          </v:shape>
        </w:pict>
      </w:r>
    </w:p>
    <w:p w:rsidR="00BC640B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Запас усталостной прочности в сечении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С обеспечен.</w:t>
      </w:r>
    </w:p>
    <w:p w:rsidR="007779AF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78" w:name="_Toc248753012"/>
      <w:bookmarkStart w:id="79" w:name="_Toc249079692"/>
    </w:p>
    <w:p w:rsidR="00EB2DBC" w:rsidRPr="00155B67" w:rsidRDefault="00BC640B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80" w:name="_Toc122789342"/>
      <w:bookmarkStart w:id="81" w:name="_Toc249376685"/>
      <w:bookmarkStart w:id="82" w:name="_Toc255399973"/>
      <w:r w:rsidRPr="00155B67">
        <w:rPr>
          <w:rFonts w:ascii="Times New Roman" w:hAnsi="Times New Roman" w:cs="Times New Roman"/>
          <w:b w:val="0"/>
          <w:bCs w:val="0"/>
          <w:i w:val="0"/>
        </w:rPr>
        <w:br w:type="page"/>
      </w:r>
      <w:r w:rsidR="00EE69D3" w:rsidRPr="00155B67">
        <w:rPr>
          <w:rFonts w:ascii="Times New Roman" w:hAnsi="Times New Roman" w:cs="Times New Roman"/>
          <w:b w:val="0"/>
          <w:bCs w:val="0"/>
          <w:i w:val="0"/>
        </w:rPr>
        <w:t>6</w:t>
      </w:r>
      <w:r w:rsidRPr="00155B67">
        <w:rPr>
          <w:rFonts w:ascii="Times New Roman" w:hAnsi="Times New Roman" w:cs="Times New Roman"/>
          <w:b w:val="0"/>
          <w:bCs w:val="0"/>
          <w:i w:val="0"/>
        </w:rPr>
        <w:t>.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bookmarkEnd w:id="80"/>
      <w:r w:rsidRPr="00155B67">
        <w:rPr>
          <w:rFonts w:ascii="Times New Roman" w:hAnsi="Times New Roman" w:cs="Times New Roman"/>
          <w:b w:val="0"/>
          <w:bCs w:val="0"/>
          <w:i w:val="0"/>
        </w:rPr>
        <w:t>Подбор и расчет подшипников</w:t>
      </w:r>
      <w:bookmarkEnd w:id="78"/>
      <w:bookmarkEnd w:id="79"/>
      <w:bookmarkEnd w:id="81"/>
      <w:bookmarkEnd w:id="82"/>
    </w:p>
    <w:p w:rsidR="00BC640B" w:rsidRPr="00155B67" w:rsidRDefault="00BC640B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5C1496" w:rsidRPr="00155B67" w:rsidRDefault="005C149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Для косозубой цилиндрической передачи назначаем радиальный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шариковый однородный подшипник.</w:t>
      </w:r>
    </w:p>
    <w:p w:rsidR="007779AF" w:rsidRPr="00155B67" w:rsidRDefault="005C149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Назначаем по ГОСТ 8338-75 (таблица 19.18/1/)</w:t>
      </w:r>
    </w:p>
    <w:p w:rsidR="007779AF" w:rsidRPr="00155B67" w:rsidRDefault="005C149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– для быстроходного вала № 209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  <w:lang w:val="en-US"/>
        </w:rPr>
        <w:t>b</w:t>
      </w:r>
      <w:r w:rsidRPr="00155B67">
        <w:rPr>
          <w:iCs/>
          <w:sz w:val="28"/>
          <w:szCs w:val="28"/>
        </w:rPr>
        <w:t>=19 мм;</w:t>
      </w:r>
    </w:p>
    <w:p w:rsidR="005C1496" w:rsidRPr="00155B67" w:rsidRDefault="005C149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–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для тихоходного вала № 212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  <w:lang w:val="en-US"/>
        </w:rPr>
        <w:t>b</w:t>
      </w:r>
      <w:r w:rsidRPr="00155B67">
        <w:rPr>
          <w:iCs/>
          <w:sz w:val="28"/>
          <w:szCs w:val="28"/>
        </w:rPr>
        <w:t>=22 мм.</w:t>
      </w:r>
    </w:p>
    <w:p w:rsidR="00EE69D3" w:rsidRPr="00155B67" w:rsidRDefault="005C1496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55B67">
        <w:rPr>
          <w:sz w:val="28"/>
          <w:szCs w:val="28"/>
        </w:rPr>
        <w:t>Схема установки – враспор.</w:t>
      </w:r>
      <w:bookmarkStart w:id="83" w:name="_Toc122789343"/>
      <w:bookmarkStart w:id="84" w:name="_Toc248505780"/>
      <w:bookmarkStart w:id="85" w:name="_Toc248573415"/>
      <w:bookmarkStart w:id="86" w:name="_Toc248574155"/>
      <w:bookmarkStart w:id="87" w:name="_Toc248753013"/>
      <w:bookmarkStart w:id="88" w:name="_Toc249079693"/>
      <w:bookmarkStart w:id="89" w:name="_Toc249376686"/>
      <w:bookmarkStart w:id="90" w:name="_Toc255399974"/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69D3" w:rsidRPr="00155B67" w:rsidRDefault="00EE69D3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6.1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Выбор подшипника.</w:t>
      </w:r>
      <w:bookmarkEnd w:id="83"/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для тихоходного вала</w:t>
      </w:r>
      <w:bookmarkEnd w:id="84"/>
      <w:bookmarkEnd w:id="85"/>
      <w:bookmarkEnd w:id="86"/>
      <w:bookmarkEnd w:id="87"/>
      <w:bookmarkEnd w:id="88"/>
      <w:bookmarkEnd w:id="89"/>
      <w:bookmarkEnd w:id="90"/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Учитывая сравнительно небольшую осевую силу назначаем по [10] для тихоходного вала шариковые радиальные однорядные подшипники легкой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серии,</w:t>
      </w:r>
      <w:r w:rsidR="00404319" w:rsidRPr="00155B67">
        <w:rPr>
          <w:rFonts w:ascii="Times New Roman" w:hAnsi="Times New Roman" w:cs="Times New Roman"/>
          <w:b w:val="0"/>
          <w:bCs w:val="0"/>
          <w:i w:val="0"/>
        </w:rPr>
        <w:t xml:space="preserve"> условное обозначение 2</w:t>
      </w:r>
      <w:r w:rsidR="004110F9" w:rsidRPr="00155B67">
        <w:rPr>
          <w:rFonts w:ascii="Times New Roman" w:hAnsi="Times New Roman" w:cs="Times New Roman"/>
          <w:b w:val="0"/>
          <w:bCs w:val="0"/>
          <w:i w:val="0"/>
        </w:rPr>
        <w:t>12</w:t>
      </w:r>
      <w:r w:rsidRPr="00155B67">
        <w:rPr>
          <w:rFonts w:ascii="Times New Roman" w:hAnsi="Times New Roman" w:cs="Times New Roman"/>
          <w:b w:val="0"/>
          <w:bCs w:val="0"/>
          <w:i w:val="0"/>
        </w:rPr>
        <w:t>со следующими характеристиками: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Внутренний диаметр подшипника,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d</w:t>
      </w:r>
      <w:r w:rsidR="00404319" w:rsidRPr="00155B67">
        <w:rPr>
          <w:rFonts w:ascii="Times New Roman" w:hAnsi="Times New Roman" w:cs="Times New Roman"/>
          <w:b w:val="0"/>
          <w:bCs w:val="0"/>
          <w:i w:val="0"/>
        </w:rPr>
        <w:t xml:space="preserve"> =</w:t>
      </w:r>
      <w:r w:rsidR="00F867B1" w:rsidRPr="00155B67">
        <w:rPr>
          <w:rFonts w:ascii="Times New Roman" w:hAnsi="Times New Roman" w:cs="Times New Roman"/>
          <w:b w:val="0"/>
          <w:bCs w:val="0"/>
          <w:i w:val="0"/>
        </w:rPr>
        <w:t>60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мм;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Наружный диаметр подшипника,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D</w:t>
      </w:r>
      <w:r w:rsidR="00404319" w:rsidRPr="00155B67">
        <w:rPr>
          <w:rFonts w:ascii="Times New Roman" w:hAnsi="Times New Roman" w:cs="Times New Roman"/>
          <w:b w:val="0"/>
          <w:bCs w:val="0"/>
          <w:i w:val="0"/>
        </w:rPr>
        <w:t xml:space="preserve"> =</w:t>
      </w:r>
      <w:r w:rsidR="00F867B1" w:rsidRPr="00155B67">
        <w:rPr>
          <w:rFonts w:ascii="Times New Roman" w:hAnsi="Times New Roman" w:cs="Times New Roman"/>
          <w:b w:val="0"/>
          <w:bCs w:val="0"/>
          <w:i w:val="0"/>
        </w:rPr>
        <w:t>110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мм;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Ширина подшипника,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B</w:t>
      </w:r>
      <w:r w:rsidR="00404319"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smartTag w:uri="urn:schemas-microsoft-com:office:smarttags" w:element="metricconverter">
        <w:smartTagPr>
          <w:attr w:name="ProductID" w:val="22 мм"/>
        </w:smartTagPr>
        <w:r w:rsidR="00F867B1" w:rsidRPr="00155B67">
          <w:rPr>
            <w:rFonts w:ascii="Times New Roman" w:hAnsi="Times New Roman" w:cs="Times New Roman"/>
            <w:b w:val="0"/>
            <w:bCs w:val="0"/>
            <w:i w:val="0"/>
          </w:rPr>
          <w:t>22</w:t>
        </w:r>
        <w:r w:rsidRPr="00155B67">
          <w:rPr>
            <w:rFonts w:ascii="Times New Roman" w:hAnsi="Times New Roman" w:cs="Times New Roman"/>
            <w:b w:val="0"/>
            <w:bCs w:val="0"/>
            <w:i w:val="0"/>
          </w:rPr>
          <w:t xml:space="preserve"> мм</w:t>
        </w:r>
      </w:smartTag>
      <w:r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Фаска подшипника,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r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smartTag w:uri="urn:schemas-microsoft-com:office:smarttags" w:element="metricconverter">
        <w:smartTagPr>
          <w:attr w:name="ProductID" w:val="2,5 мм"/>
        </w:smartTagPr>
        <w:r w:rsidRPr="00155B67">
          <w:rPr>
            <w:rFonts w:ascii="Times New Roman" w:hAnsi="Times New Roman" w:cs="Times New Roman"/>
            <w:b w:val="0"/>
            <w:bCs w:val="0"/>
            <w:i w:val="0"/>
          </w:rPr>
          <w:t>2</w:t>
        </w:r>
        <w:r w:rsidR="00F867B1" w:rsidRPr="00155B67">
          <w:rPr>
            <w:rFonts w:ascii="Times New Roman" w:hAnsi="Times New Roman" w:cs="Times New Roman"/>
            <w:b w:val="0"/>
            <w:bCs w:val="0"/>
            <w:i w:val="0"/>
          </w:rPr>
          <w:t>,5</w:t>
        </w:r>
        <w:r w:rsidRPr="00155B67">
          <w:rPr>
            <w:rFonts w:ascii="Times New Roman" w:hAnsi="Times New Roman" w:cs="Times New Roman"/>
            <w:b w:val="0"/>
            <w:bCs w:val="0"/>
            <w:i w:val="0"/>
          </w:rPr>
          <w:t xml:space="preserve"> мм</w:t>
        </w:r>
      </w:smartTag>
      <w:r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Динамическая грузоподъемность: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C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r</w:t>
      </w:r>
      <w:r w:rsidR="00404319"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r w:rsidR="00F867B1" w:rsidRPr="00155B67">
        <w:rPr>
          <w:rFonts w:ascii="Times New Roman" w:hAnsi="Times New Roman" w:cs="Times New Roman"/>
          <w:b w:val="0"/>
          <w:bCs w:val="0"/>
          <w:i w:val="0"/>
        </w:rPr>
        <w:t>52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кН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Статическая грузоподъемность: С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о</w:t>
      </w:r>
      <w:r w:rsidR="00404319" w:rsidRPr="00155B67">
        <w:rPr>
          <w:rFonts w:ascii="Times New Roman" w:hAnsi="Times New Roman" w:cs="Times New Roman"/>
          <w:b w:val="0"/>
          <w:bCs w:val="0"/>
          <w:i w:val="0"/>
        </w:rPr>
        <w:t xml:space="preserve"> =</w:t>
      </w:r>
      <w:r w:rsidR="00F867B1" w:rsidRPr="00155B67">
        <w:rPr>
          <w:rFonts w:ascii="Times New Roman" w:hAnsi="Times New Roman" w:cs="Times New Roman"/>
          <w:b w:val="0"/>
          <w:bCs w:val="0"/>
          <w:i w:val="0"/>
        </w:rPr>
        <w:t xml:space="preserve">31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кН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91" w:name="_Toc248505781"/>
      <w:bookmarkStart w:id="92" w:name="_Toc248573416"/>
      <w:bookmarkStart w:id="93" w:name="_Toc248574156"/>
      <w:r w:rsidRPr="00155B67">
        <w:rPr>
          <w:rFonts w:ascii="Times New Roman" w:hAnsi="Times New Roman" w:cs="Times New Roman"/>
          <w:b w:val="0"/>
          <w:bCs w:val="0"/>
          <w:i w:val="0"/>
        </w:rPr>
        <w:t>Расчет подшипника по статической грузоподъемности</w:t>
      </w:r>
      <w:bookmarkEnd w:id="91"/>
      <w:bookmarkEnd w:id="92"/>
      <w:bookmarkEnd w:id="93"/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Определяем ресурс подшипника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7779AF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lang w:val="en-US"/>
        </w:rPr>
        <w:pict>
          <v:shape id="_x0000_i1240" type="#_x0000_t75" style="width:163.5pt;height:42pt">
            <v:imagedata r:id="rId214" o:title=""/>
          </v:shape>
        </w:pict>
      </w: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n</w:t>
      </w:r>
      <w:r w:rsidR="007C11CD" w:rsidRPr="00155B67">
        <w:rPr>
          <w:rFonts w:ascii="Times New Roman" w:hAnsi="Times New Roman" w:cs="Times New Roman"/>
          <w:b w:val="0"/>
          <w:bCs w:val="0"/>
          <w:i w:val="0"/>
        </w:rPr>
        <w:t>=38,217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об/мин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p=3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9844B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br w:type="page"/>
      </w:r>
      <w:r w:rsidR="00EB2DBC"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a</w:t>
      </w:r>
      <w:r w:rsidR="00EB2DBC"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1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=1 – коэффициент надежности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a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2</w:t>
      </w:r>
      <w:r w:rsidRPr="00155B67">
        <w:rPr>
          <w:rFonts w:ascii="Times New Roman" w:hAnsi="Times New Roman" w:cs="Times New Roman"/>
          <w:b w:val="0"/>
          <w:bCs w:val="0"/>
          <w:i w:val="0"/>
        </w:rPr>
        <w:t>=0.75 – коэффициент совместного влияния качества металла и условий эксплуатации</w:t>
      </w: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Находим отношение</w:t>
      </w:r>
    </w:p>
    <w:p w:rsidR="00D252D6" w:rsidRPr="00155B67" w:rsidRDefault="00D252D6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position w:val="-3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30"/>
        </w:rPr>
        <w:pict>
          <v:shape id="_x0000_i1241" type="#_x0000_t75" style="width:120.75pt;height:35.25pt">
            <v:imagedata r:id="rId215" o:title=""/>
          </v:shape>
        </w:pic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По таблице16.5 /2/ находим па</w:t>
      </w:r>
      <w:r w:rsidR="00152620" w:rsidRPr="00155B67">
        <w:rPr>
          <w:rFonts w:ascii="Times New Roman" w:hAnsi="Times New Roman" w:cs="Times New Roman"/>
          <w:b w:val="0"/>
          <w:bCs w:val="0"/>
          <w:i w:val="0"/>
        </w:rPr>
        <w:t>раметр осевой нагрузки: е = 0,</w:t>
      </w:r>
      <w:r w:rsidR="007E75EB" w:rsidRPr="00155B67">
        <w:rPr>
          <w:rFonts w:ascii="Times New Roman" w:hAnsi="Times New Roman" w:cs="Times New Roman"/>
          <w:b w:val="0"/>
          <w:bCs w:val="0"/>
          <w:i w:val="0"/>
        </w:rPr>
        <w:t>42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При коэффициенте вращения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V</w:t>
      </w:r>
      <w:r w:rsidRPr="00155B67">
        <w:rPr>
          <w:rFonts w:ascii="Times New Roman" w:hAnsi="Times New Roman" w:cs="Times New Roman"/>
          <w:b w:val="0"/>
          <w:bCs w:val="0"/>
          <w:i w:val="0"/>
        </w:rPr>
        <w:t>=1 (вращение внутреннего кольца подшипника)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Находим отношение: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252D6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position w:val="-34"/>
        </w:rPr>
      </w:pPr>
      <w:r>
        <w:rPr>
          <w:rFonts w:ascii="Times New Roman" w:hAnsi="Times New Roman" w:cs="Times New Roman"/>
          <w:b w:val="0"/>
          <w:bCs w:val="0"/>
          <w:i w:val="0"/>
          <w:position w:val="-34"/>
        </w:rPr>
        <w:pict>
          <v:shape id="_x0000_i1242" type="#_x0000_t75" style="width:217.5pt;height:43.5pt" fillcolor="window">
            <v:imagedata r:id="rId216" o:title=""/>
          </v:shape>
        </w:pict>
      </w:r>
    </w:p>
    <w:p w:rsidR="00EB2DBC" w:rsidRPr="00155B67" w:rsidRDefault="00EB2DBC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По таблице 16.5 /2/:</w:t>
      </w: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Коэффициент радиальной силы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Х = 1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Коэффициент осевой силы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Y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0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Находим эквивалентную динамическую нагрузку:</w: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Р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r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(Х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.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V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.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F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r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+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Y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.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F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a</w:t>
      </w:r>
      <w:r w:rsidRPr="00155B67">
        <w:rPr>
          <w:rFonts w:ascii="Times New Roman" w:hAnsi="Times New Roman" w:cs="Times New Roman"/>
          <w:b w:val="0"/>
          <w:bCs w:val="0"/>
          <w:i w:val="0"/>
        </w:rPr>
        <w:t>)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.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К</w:t>
      </w:r>
      <w:r w:rsidR="001F376C">
        <w:rPr>
          <w:rFonts w:ascii="Times New Roman" w:hAnsi="Times New Roman" w:cs="Times New Roman"/>
          <w:b w:val="0"/>
          <w:bCs w:val="0"/>
          <w:i w:val="0"/>
          <w:vertAlign w:val="subscript"/>
        </w:rPr>
        <w:pict>
          <v:shape id="_x0000_i1243" type="#_x0000_t75" style="width:9.75pt;height:11.25pt" fillcolor="window">
            <v:imagedata r:id="rId217" o:title=""/>
          </v:shape>
        </w:pict>
      </w:r>
      <w:r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.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б</w:t>
      </w:r>
      <w:r w:rsidR="007779AF"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(формула 16.29/2/)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По рекомендации к формуле 16.29 /2/:</w:t>
      </w: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</w:t>
      </w:r>
      <w:r w:rsidR="001F376C">
        <w:rPr>
          <w:rFonts w:ascii="Times New Roman" w:hAnsi="Times New Roman" w:cs="Times New Roman"/>
          <w:b w:val="0"/>
          <w:bCs w:val="0"/>
          <w:i w:val="0"/>
        </w:rPr>
        <w:pict>
          <v:shape id="_x0000_i1244" type="#_x0000_t75" style="width:9.75pt;height:11.25pt" fillcolor="window">
            <v:imagedata r:id="rId217" o:title=""/>
          </v:shape>
        </w:pic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1 – температурный коэффициент;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б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1,4 – коэффициент безопасности;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7779AF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position w:val="-14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14"/>
        </w:rPr>
        <w:pict>
          <v:shape id="_x0000_i1245" type="#_x0000_t75" style="width:268.5pt;height:23.25pt" fillcolor="window">
            <v:imagedata r:id="rId218" o:title=""/>
          </v:shape>
        </w:pic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Р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r</w:t>
      </w:r>
      <w:r w:rsidR="00EB2B8B" w:rsidRPr="00155B67">
        <w:rPr>
          <w:rFonts w:ascii="Times New Roman" w:hAnsi="Times New Roman" w:cs="Times New Roman"/>
          <w:b w:val="0"/>
          <w:bCs w:val="0"/>
          <w:i w:val="0"/>
        </w:rPr>
        <w:t xml:space="preserve"> = 1*6124,272</w:t>
      </w:r>
      <w:r w:rsidRPr="00155B67">
        <w:rPr>
          <w:rFonts w:ascii="Times New Roman" w:hAnsi="Times New Roman" w:cs="Times New Roman"/>
          <w:b w:val="0"/>
          <w:bCs w:val="0"/>
          <w:i w:val="0"/>
        </w:rPr>
        <w:t>*1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perscript"/>
        </w:rPr>
        <w:t>.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*1,4 = </w:t>
      </w:r>
      <w:r w:rsidR="00EB2B8B" w:rsidRPr="00155B67">
        <w:rPr>
          <w:rFonts w:ascii="Times New Roman" w:hAnsi="Times New Roman" w:cs="Times New Roman"/>
          <w:b w:val="0"/>
          <w:bCs w:val="0"/>
          <w:i w:val="0"/>
        </w:rPr>
        <w:t>8573,982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Н</w:t>
      </w:r>
    </w:p>
    <w:p w:rsidR="00EB2B8B" w:rsidRPr="00155B67" w:rsidRDefault="009844BF" w:rsidP="007779AF">
      <w:pPr>
        <w:pStyle w:val="1"/>
        <w:spacing w:line="360" w:lineRule="auto"/>
        <w:ind w:firstLine="709"/>
        <w:jc w:val="both"/>
        <w:rPr>
          <w:b w:val="0"/>
          <w:iCs/>
          <w:caps w:val="0"/>
          <w:kern w:val="0"/>
          <w:sz w:val="28"/>
          <w:lang w:val="ru-RU"/>
        </w:rPr>
      </w:pPr>
      <w:bookmarkStart w:id="94" w:name="_Toc122789345"/>
      <w:bookmarkStart w:id="95" w:name="_Toc133411617"/>
      <w:bookmarkStart w:id="96" w:name="_Toc133411760"/>
      <w:r w:rsidRPr="00155B67">
        <w:rPr>
          <w:b w:val="0"/>
          <w:iCs/>
          <w:caps w:val="0"/>
          <w:kern w:val="0"/>
          <w:sz w:val="28"/>
          <w:lang w:val="ru-RU"/>
        </w:rPr>
        <w:br w:type="page"/>
      </w:r>
      <w:r w:rsidR="00EB2B8B" w:rsidRPr="00155B67">
        <w:rPr>
          <w:b w:val="0"/>
          <w:iCs/>
          <w:caps w:val="0"/>
          <w:kern w:val="0"/>
          <w:sz w:val="28"/>
        </w:rPr>
        <w:t>Находим динамическая грузоподъемность (формула 16.27/2/):</w:t>
      </w:r>
      <w:bookmarkEnd w:id="94"/>
      <w:bookmarkEnd w:id="95"/>
      <w:bookmarkEnd w:id="96"/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B8B" w:rsidRPr="00155B67" w:rsidRDefault="001F376C" w:rsidP="007779AF">
      <w:pPr>
        <w:pStyle w:val="1"/>
        <w:spacing w:line="360" w:lineRule="auto"/>
        <w:ind w:firstLine="709"/>
        <w:jc w:val="both"/>
        <w:rPr>
          <w:b w:val="0"/>
          <w:iCs/>
          <w:caps w:val="0"/>
          <w:kern w:val="0"/>
          <w:sz w:val="28"/>
          <w:lang w:val="en-US"/>
        </w:rPr>
      </w:pPr>
      <w:r>
        <w:rPr>
          <w:b w:val="0"/>
          <w:iCs/>
          <w:caps w:val="0"/>
          <w:kern w:val="0"/>
          <w:sz w:val="28"/>
          <w:lang w:val="en-US"/>
        </w:rPr>
        <w:pict>
          <v:shape id="_x0000_i1246" type="#_x0000_t75" style="width:116.25pt;height:26.25pt">
            <v:imagedata r:id="rId219" o:title=""/>
          </v:shape>
        </w:pic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779AF" w:rsidRPr="00155B67" w:rsidRDefault="00BF6DA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где </w:t>
      </w:r>
      <w:r w:rsidRPr="00155B67">
        <w:rPr>
          <w:iCs/>
          <w:sz w:val="28"/>
          <w:szCs w:val="28"/>
          <w:lang w:val="en-US"/>
        </w:rPr>
        <w:t>L</w:t>
      </w:r>
      <w:r w:rsidRPr="00155B67">
        <w:rPr>
          <w:iCs/>
          <w:sz w:val="28"/>
          <w:szCs w:val="28"/>
        </w:rPr>
        <w:t xml:space="preserve"> – ресурс, млн.об.</w:t>
      </w:r>
    </w:p>
    <w:p w:rsidR="007779AF" w:rsidRPr="00155B67" w:rsidRDefault="00BF6DA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  <w:lang w:val="en-US"/>
        </w:rPr>
        <w:t>a</w:t>
      </w:r>
      <w:r w:rsidRPr="00155B67">
        <w:rPr>
          <w:iCs/>
          <w:sz w:val="28"/>
          <w:szCs w:val="28"/>
          <w:vertAlign w:val="subscript"/>
        </w:rPr>
        <w:t xml:space="preserve">1 </w:t>
      </w:r>
      <w:r w:rsidRPr="00155B67">
        <w:rPr>
          <w:iCs/>
          <w:sz w:val="28"/>
          <w:szCs w:val="28"/>
        </w:rPr>
        <w:t>– коэффициент надежности</w:t>
      </w:r>
    </w:p>
    <w:p w:rsidR="007779AF" w:rsidRPr="00155B67" w:rsidRDefault="00BF6DA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  <w:lang w:val="en-US"/>
        </w:rPr>
        <w:t>a</w:t>
      </w:r>
      <w:r w:rsidRPr="00155B67">
        <w:rPr>
          <w:iCs/>
          <w:sz w:val="28"/>
          <w:szCs w:val="28"/>
          <w:vertAlign w:val="subscript"/>
        </w:rPr>
        <w:t>2</w:t>
      </w:r>
      <w:r w:rsidRPr="00155B67">
        <w:rPr>
          <w:iCs/>
          <w:sz w:val="28"/>
          <w:szCs w:val="28"/>
        </w:rPr>
        <w:t>–коэффициент совместного влияния качества металла и условий эксплуатации</w:t>
      </w:r>
    </w:p>
    <w:p w:rsidR="007779AF" w:rsidRPr="00155B67" w:rsidRDefault="00BF6DA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  <w:lang w:val="en-US"/>
        </w:rPr>
        <w:t>p</w:t>
      </w:r>
      <w:r w:rsidRPr="00155B67">
        <w:rPr>
          <w:iCs/>
          <w:sz w:val="28"/>
          <w:szCs w:val="28"/>
        </w:rPr>
        <w:t>=3 (для шариковых)</w:t>
      </w:r>
    </w:p>
    <w:p w:rsidR="007779AF" w:rsidRPr="00155B67" w:rsidRDefault="00BF6DA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а</w:t>
      </w:r>
      <w:r w:rsidRPr="00155B67">
        <w:rPr>
          <w:iCs/>
          <w:sz w:val="28"/>
          <w:szCs w:val="28"/>
          <w:vertAlign w:val="subscript"/>
        </w:rPr>
        <w:t>1</w:t>
      </w:r>
      <w:r w:rsidRPr="00155B67">
        <w:rPr>
          <w:iCs/>
          <w:sz w:val="28"/>
          <w:szCs w:val="28"/>
        </w:rPr>
        <w:t xml:space="preserve"> = 1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( рекомендация стр.333/2/)</w:t>
      </w:r>
    </w:p>
    <w:p w:rsidR="007779AF" w:rsidRPr="00155B67" w:rsidRDefault="00BF6DA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а</w:t>
      </w:r>
      <w:r w:rsidRPr="00155B67">
        <w:rPr>
          <w:iCs/>
          <w:sz w:val="28"/>
          <w:szCs w:val="28"/>
          <w:vertAlign w:val="subscript"/>
        </w:rPr>
        <w:t>2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=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0,75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(табл. 16.3 /2/);</w: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pict>
          <v:shape id="_x0000_i1247" type="#_x0000_t75" style="width:90.75pt;height:38.25pt">
            <v:imagedata r:id="rId220" o:title=""/>
          </v:shape>
        </w:pict>
      </w:r>
      <w:r w:rsidR="007779AF" w:rsidRPr="00155B67">
        <w:rPr>
          <w:iCs/>
          <w:sz w:val="28"/>
          <w:szCs w:val="28"/>
        </w:rPr>
        <w:t xml:space="preserve"> </w:t>
      </w:r>
      <w:r w:rsidR="00BF6DAC" w:rsidRPr="00155B67">
        <w:rPr>
          <w:iCs/>
          <w:sz w:val="28"/>
          <w:szCs w:val="28"/>
        </w:rPr>
        <w:t>(формула 16.28/2/)</w:t>
      </w:r>
    </w:p>
    <w:p w:rsidR="007779AF" w:rsidRPr="00155B67" w:rsidRDefault="00BF6DA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  <w:lang w:val="en-US"/>
        </w:rPr>
        <w:t>L</w:t>
      </w:r>
      <w:r w:rsidRPr="00155B67">
        <w:rPr>
          <w:iCs/>
          <w:sz w:val="28"/>
          <w:szCs w:val="28"/>
          <w:vertAlign w:val="subscript"/>
          <w:lang w:val="en-US"/>
        </w:rPr>
        <w:t>h</w:t>
      </w:r>
      <w:r w:rsidR="00AD3B31" w:rsidRPr="00155B67">
        <w:rPr>
          <w:iCs/>
          <w:sz w:val="28"/>
          <w:szCs w:val="28"/>
        </w:rPr>
        <w:t>= 10</w:t>
      </w:r>
      <w:r w:rsidRPr="00155B67">
        <w:rPr>
          <w:iCs/>
          <w:sz w:val="28"/>
          <w:szCs w:val="28"/>
        </w:rPr>
        <w:t>000 ч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(табл. 16.4/2/)</w:t>
      </w:r>
    </w:p>
    <w:p w:rsidR="00BF6DAC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24"/>
          <w:sz w:val="28"/>
          <w:szCs w:val="28"/>
          <w:lang w:val="en-US"/>
        </w:rPr>
        <w:pict>
          <v:shape id="_x0000_i1248" type="#_x0000_t75" style="width:182.25pt;height:33.75pt">
            <v:imagedata r:id="rId221" o:title=""/>
          </v:shape>
        </w:pict>
      </w:r>
      <w:r w:rsidR="00BF6DAC" w:rsidRPr="00155B67">
        <w:rPr>
          <w:iCs/>
          <w:sz w:val="28"/>
          <w:szCs w:val="28"/>
        </w:rPr>
        <w:t>млн.об.</w:t>
      </w:r>
    </w:p>
    <w:p w:rsidR="00BF6DAC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lang w:val="en-US"/>
        </w:rPr>
      </w:pPr>
      <w:r>
        <w:rPr>
          <w:iCs/>
          <w:position w:val="-12"/>
          <w:sz w:val="28"/>
          <w:szCs w:val="28"/>
          <w:lang w:val="en-US"/>
        </w:rPr>
        <w:pict>
          <v:shape id="_x0000_i1249" type="#_x0000_t75" style="width:279.75pt;height:22.5pt">
            <v:imagedata r:id="rId222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28"/>
          <w:lang w:val="en-US"/>
        </w:rPr>
        <w:pict>
          <v:shape id="_x0000_i1250" type="#_x0000_t75" style="width:320.25pt;height:37.5pt">
            <v:imagedata r:id="rId223" o:title=""/>
          </v:shape>
        </w:pict>
      </w:r>
    </w:p>
    <w:p w:rsidR="00D252D6" w:rsidRPr="00155B67" w:rsidRDefault="00D252D6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bookmarkStart w:id="97" w:name="_Toc248505782"/>
      <w:bookmarkStart w:id="98" w:name="_Toc248573417"/>
      <w:bookmarkStart w:id="99" w:name="_Toc248574157"/>
      <w:bookmarkStart w:id="100" w:name="_Toc248753014"/>
      <w:bookmarkStart w:id="101" w:name="_Toc249079694"/>
      <w:bookmarkStart w:id="102" w:name="_Toc249376687"/>
      <w:bookmarkStart w:id="103" w:name="_Toc255399975"/>
    </w:p>
    <w:p w:rsidR="00EB2DBC" w:rsidRPr="00155B67" w:rsidRDefault="00EE69D3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6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.2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Выбор подшипника. для быстроходного вала</w:t>
      </w:r>
      <w:bookmarkEnd w:id="97"/>
      <w:bookmarkEnd w:id="98"/>
      <w:bookmarkEnd w:id="99"/>
      <w:bookmarkEnd w:id="100"/>
      <w:bookmarkEnd w:id="101"/>
      <w:bookmarkEnd w:id="102"/>
      <w:bookmarkEnd w:id="103"/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Учитывая сравнительно небольшую осевую силу назначаем по [10] для тихоходного вала шариковые радиальные однорядные подшипники тяжелой</w:t>
      </w:r>
      <w:r w:rsidR="00793CE4" w:rsidRPr="00155B67">
        <w:rPr>
          <w:rFonts w:ascii="Times New Roman" w:hAnsi="Times New Roman" w:cs="Times New Roman"/>
          <w:b w:val="0"/>
          <w:bCs w:val="0"/>
          <w:i w:val="0"/>
        </w:rPr>
        <w:t xml:space="preserve"> серии, условное обозначение 2</w:t>
      </w:r>
      <w:r w:rsidR="003C0FE6" w:rsidRPr="00155B67">
        <w:rPr>
          <w:rFonts w:ascii="Times New Roman" w:hAnsi="Times New Roman" w:cs="Times New Roman"/>
          <w:b w:val="0"/>
          <w:bCs w:val="0"/>
          <w:i w:val="0"/>
        </w:rPr>
        <w:t>09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со следующими характеристиками: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Внутренний диаметр подшипника,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d</w:t>
      </w:r>
      <w:r w:rsidR="000E3730"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smartTag w:uri="urn:schemas-microsoft-com:office:smarttags" w:element="metricconverter">
        <w:smartTagPr>
          <w:attr w:name="ProductID" w:val="45 мм"/>
        </w:smartTagPr>
        <w:r w:rsidR="003045FC" w:rsidRPr="00155B67">
          <w:rPr>
            <w:rFonts w:ascii="Times New Roman" w:hAnsi="Times New Roman" w:cs="Times New Roman"/>
            <w:b w:val="0"/>
            <w:bCs w:val="0"/>
            <w:i w:val="0"/>
          </w:rPr>
          <w:t>45</w:t>
        </w:r>
        <w:r w:rsidRPr="00155B67">
          <w:rPr>
            <w:rFonts w:ascii="Times New Roman" w:hAnsi="Times New Roman" w:cs="Times New Roman"/>
            <w:b w:val="0"/>
            <w:bCs w:val="0"/>
            <w:i w:val="0"/>
          </w:rPr>
          <w:t xml:space="preserve"> мм</w:t>
        </w:r>
      </w:smartTag>
      <w:r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Наружный диаметр подшипника,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D</w:t>
      </w:r>
      <w:r w:rsidR="000E3730" w:rsidRPr="00155B67">
        <w:rPr>
          <w:rFonts w:ascii="Times New Roman" w:hAnsi="Times New Roman" w:cs="Times New Roman"/>
          <w:b w:val="0"/>
          <w:bCs w:val="0"/>
          <w:i w:val="0"/>
        </w:rPr>
        <w:t xml:space="preserve"> =</w:t>
      </w:r>
      <w:r w:rsidR="003045FC" w:rsidRPr="00155B67">
        <w:rPr>
          <w:rFonts w:ascii="Times New Roman" w:hAnsi="Times New Roman" w:cs="Times New Roman"/>
          <w:b w:val="0"/>
          <w:bCs w:val="0"/>
          <w:i w:val="0"/>
        </w:rPr>
        <w:t>85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мм;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Ширина подшипника,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B</w:t>
      </w:r>
      <w:r w:rsidR="000E3730"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smartTag w:uri="urn:schemas-microsoft-com:office:smarttags" w:element="metricconverter">
        <w:smartTagPr>
          <w:attr w:name="ProductID" w:val="19 мм"/>
        </w:smartTagPr>
        <w:r w:rsidR="003045FC" w:rsidRPr="00155B67">
          <w:rPr>
            <w:rFonts w:ascii="Times New Roman" w:hAnsi="Times New Roman" w:cs="Times New Roman"/>
            <w:b w:val="0"/>
            <w:bCs w:val="0"/>
            <w:i w:val="0"/>
          </w:rPr>
          <w:t>19</w:t>
        </w:r>
        <w:r w:rsidRPr="00155B67">
          <w:rPr>
            <w:rFonts w:ascii="Times New Roman" w:hAnsi="Times New Roman" w:cs="Times New Roman"/>
            <w:b w:val="0"/>
            <w:bCs w:val="0"/>
            <w:i w:val="0"/>
          </w:rPr>
          <w:t xml:space="preserve"> мм</w:t>
        </w:r>
      </w:smartTag>
      <w:r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Фаска подшипника,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r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smartTag w:uri="urn:schemas-microsoft-com:office:smarttags" w:element="metricconverter">
        <w:smartTagPr>
          <w:attr w:name="ProductID" w:val="2 мм"/>
        </w:smartTagPr>
        <w:r w:rsidRPr="00155B67">
          <w:rPr>
            <w:rFonts w:ascii="Times New Roman" w:hAnsi="Times New Roman" w:cs="Times New Roman"/>
            <w:b w:val="0"/>
            <w:bCs w:val="0"/>
            <w:i w:val="0"/>
          </w:rPr>
          <w:t>2 мм</w:t>
        </w:r>
      </w:smartTag>
      <w:r w:rsidRPr="00155B67">
        <w:rPr>
          <w:rFonts w:ascii="Times New Roman" w:hAnsi="Times New Roman" w:cs="Times New Roman"/>
          <w:b w:val="0"/>
          <w:bCs w:val="0"/>
          <w:i w:val="0"/>
        </w:rPr>
        <w:t>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Динамическая грузоподъемность: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C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r</w:t>
      </w:r>
      <w:r w:rsidR="000E3730"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r w:rsidR="003045FC" w:rsidRPr="00155B67">
        <w:rPr>
          <w:rFonts w:ascii="Times New Roman" w:hAnsi="Times New Roman" w:cs="Times New Roman"/>
          <w:b w:val="0"/>
          <w:bCs w:val="0"/>
          <w:i w:val="0"/>
        </w:rPr>
        <w:t>33,2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кН</w:t>
      </w: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Статическая грузоподъемность: С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о</w:t>
      </w:r>
      <w:r w:rsidR="000E3730" w:rsidRPr="00155B67">
        <w:rPr>
          <w:rFonts w:ascii="Times New Roman" w:hAnsi="Times New Roman" w:cs="Times New Roman"/>
          <w:b w:val="0"/>
          <w:bCs w:val="0"/>
          <w:i w:val="0"/>
        </w:rPr>
        <w:t xml:space="preserve"> =</w:t>
      </w:r>
      <w:r w:rsidR="003045FC" w:rsidRPr="00155B67">
        <w:rPr>
          <w:rFonts w:ascii="Times New Roman" w:hAnsi="Times New Roman" w:cs="Times New Roman"/>
          <w:b w:val="0"/>
          <w:bCs w:val="0"/>
          <w:i w:val="0"/>
        </w:rPr>
        <w:t>18,6</w:t>
      </w:r>
      <w:r w:rsidR="000E3730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кН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104" w:name="_Toc248505783"/>
      <w:bookmarkStart w:id="105" w:name="_Toc248573418"/>
      <w:bookmarkStart w:id="106" w:name="_Toc248574158"/>
      <w:r w:rsidRPr="00155B67">
        <w:rPr>
          <w:rFonts w:ascii="Times New Roman" w:hAnsi="Times New Roman" w:cs="Times New Roman"/>
          <w:b w:val="0"/>
          <w:bCs w:val="0"/>
          <w:i w:val="0"/>
        </w:rPr>
        <w:t>Расчет подшипника по статической грузоподъемности</w:t>
      </w:r>
      <w:bookmarkEnd w:id="104"/>
      <w:bookmarkEnd w:id="105"/>
      <w:bookmarkEnd w:id="106"/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Определяем ресурс подшипника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7779AF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lang w:val="en-US"/>
        </w:rPr>
        <w:pict>
          <v:shape id="_x0000_i1251" type="#_x0000_t75" style="width:154.5pt;height:39.75pt">
            <v:imagedata r:id="rId214" o:title=""/>
          </v:shape>
        </w:pic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n</w:t>
      </w:r>
      <w:r w:rsidR="005F2111" w:rsidRPr="00155B67">
        <w:rPr>
          <w:rFonts w:ascii="Times New Roman" w:hAnsi="Times New Roman" w:cs="Times New Roman"/>
          <w:b w:val="0"/>
          <w:bCs w:val="0"/>
          <w:i w:val="0"/>
        </w:rPr>
        <w:t xml:space="preserve">=214,286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об/мин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P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r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XVF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r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x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б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x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т</w:t>
      </w:r>
      <w:r w:rsidR="009844B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(16.29 [2])</w:t>
      </w:r>
    </w:p>
    <w:p w:rsidR="00D252D6" w:rsidRPr="00155B67" w:rsidRDefault="00D252D6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Для чего находим суммарную радиальную реакцию в опоре А: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  <w:position w:val="-14"/>
        </w:rPr>
        <w:pict>
          <v:shape id="_x0000_i1252" type="#_x0000_t75" style="width:271.5pt;height:23.25pt" fillcolor="window">
            <v:imagedata r:id="rId224" o:title=""/>
          </v:shape>
        </w:pict>
      </w:r>
    </w:p>
    <w:p w:rsidR="00EE69D3" w:rsidRPr="00155B67" w:rsidRDefault="00EE69D3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При коэффициенте вращения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V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1 (вращение внутреннего кольца подшипника)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При этом по табл. 16.5 [2]: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Коэффициент радиальной силы Х = 1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По рекомендации к формуле 16.29 [2]: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</w:t>
      </w:r>
      <w:r w:rsidR="001F376C">
        <w:rPr>
          <w:rFonts w:ascii="Times New Roman" w:hAnsi="Times New Roman" w:cs="Times New Roman"/>
          <w:b w:val="0"/>
          <w:bCs w:val="0"/>
          <w:i w:val="0"/>
        </w:rPr>
        <w:pict>
          <v:shape id="_x0000_i1253" type="#_x0000_t75" style="width:10.5pt;height:11.25pt" fillcolor="window">
            <v:imagedata r:id="rId217" o:title=""/>
          </v:shape>
        </w:pic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1 - температурный коэффициент;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</w:rPr>
        <w:t>б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= 1,4 - коэффициент безопасности;</w:t>
      </w:r>
    </w:p>
    <w:p w:rsidR="00D252D6" w:rsidRPr="00155B67" w:rsidRDefault="00D252D6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Р</w:t>
      </w:r>
      <w:r w:rsidRPr="00155B67">
        <w:rPr>
          <w:rFonts w:ascii="Times New Roman" w:hAnsi="Times New Roman" w:cs="Times New Roman"/>
          <w:b w:val="0"/>
          <w:bCs w:val="0"/>
          <w:i w:val="0"/>
          <w:vertAlign w:val="subscript"/>
          <w:lang w:val="en-US"/>
        </w:rPr>
        <w:t>r</w:t>
      </w:r>
      <w:r w:rsidR="00553B06" w:rsidRPr="00155B67">
        <w:rPr>
          <w:rFonts w:ascii="Times New Roman" w:hAnsi="Times New Roman" w:cs="Times New Roman"/>
          <w:b w:val="0"/>
          <w:bCs w:val="0"/>
          <w:i w:val="0"/>
        </w:rPr>
        <w:t xml:space="preserve"> = 1 х 1 х 3674,769</w:t>
      </w:r>
      <w:r w:rsidR="00672481" w:rsidRPr="00155B67">
        <w:rPr>
          <w:rFonts w:ascii="Times New Roman" w:hAnsi="Times New Roman" w:cs="Times New Roman"/>
          <w:b w:val="0"/>
          <w:bCs w:val="0"/>
          <w:i w:val="0"/>
        </w:rPr>
        <w:t xml:space="preserve"> х 1,4 х 1 =5144,677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Н</w:t>
      </w:r>
    </w:p>
    <w:p w:rsidR="000E3730" w:rsidRPr="00155B67" w:rsidRDefault="001F376C" w:rsidP="007779AF">
      <w:pPr>
        <w:pStyle w:val="1"/>
        <w:spacing w:line="360" w:lineRule="auto"/>
        <w:ind w:firstLine="709"/>
        <w:jc w:val="both"/>
        <w:rPr>
          <w:b w:val="0"/>
          <w:iCs/>
          <w:caps w:val="0"/>
          <w:kern w:val="0"/>
          <w:sz w:val="28"/>
          <w:lang w:val="en-US"/>
        </w:rPr>
      </w:pPr>
      <w:r>
        <w:rPr>
          <w:b w:val="0"/>
          <w:iCs/>
          <w:caps w:val="0"/>
          <w:kern w:val="0"/>
          <w:sz w:val="28"/>
          <w:lang w:val="en-US"/>
        </w:rPr>
        <w:pict>
          <v:shape id="_x0000_i1254" type="#_x0000_t75" style="width:116.25pt;height:26.25pt">
            <v:imagedata r:id="rId219" o:title=""/>
          </v:shape>
        </w:pic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779AF" w:rsidRPr="00155B67" w:rsidRDefault="000E373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где </w:t>
      </w:r>
      <w:r w:rsidRPr="00155B67">
        <w:rPr>
          <w:iCs/>
          <w:sz w:val="28"/>
          <w:szCs w:val="28"/>
          <w:lang w:val="en-US"/>
        </w:rPr>
        <w:t>L</w:t>
      </w:r>
      <w:r w:rsidRPr="00155B67">
        <w:rPr>
          <w:iCs/>
          <w:sz w:val="28"/>
          <w:szCs w:val="28"/>
        </w:rPr>
        <w:t xml:space="preserve"> – ресурс, млн.об.</w:t>
      </w:r>
    </w:p>
    <w:p w:rsidR="007779AF" w:rsidRPr="00155B67" w:rsidRDefault="000E373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  <w:lang w:val="en-US"/>
        </w:rPr>
        <w:t>a</w:t>
      </w:r>
      <w:r w:rsidRPr="00155B67">
        <w:rPr>
          <w:iCs/>
          <w:sz w:val="28"/>
          <w:szCs w:val="28"/>
          <w:vertAlign w:val="subscript"/>
        </w:rPr>
        <w:t xml:space="preserve">1 </w:t>
      </w:r>
      <w:r w:rsidRPr="00155B67">
        <w:rPr>
          <w:iCs/>
          <w:sz w:val="28"/>
          <w:szCs w:val="28"/>
        </w:rPr>
        <w:t>– коэффициент надежности</w:t>
      </w:r>
    </w:p>
    <w:p w:rsidR="007779AF" w:rsidRPr="00155B67" w:rsidRDefault="000E373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  <w:lang w:val="en-US"/>
        </w:rPr>
        <w:t>a</w:t>
      </w:r>
      <w:r w:rsidRPr="00155B67">
        <w:rPr>
          <w:iCs/>
          <w:sz w:val="28"/>
          <w:szCs w:val="28"/>
          <w:vertAlign w:val="subscript"/>
        </w:rPr>
        <w:t>2</w:t>
      </w:r>
      <w:r w:rsidRPr="00155B67">
        <w:rPr>
          <w:iCs/>
          <w:sz w:val="28"/>
          <w:szCs w:val="28"/>
        </w:rPr>
        <w:t>–коэффициент совместного влияния качества металла и условий эксплуатации</w:t>
      </w:r>
    </w:p>
    <w:p w:rsidR="007779AF" w:rsidRPr="00155B67" w:rsidRDefault="000E373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  <w:lang w:val="en-US"/>
        </w:rPr>
        <w:t>p</w:t>
      </w:r>
      <w:r w:rsidRPr="00155B67">
        <w:rPr>
          <w:iCs/>
          <w:sz w:val="28"/>
          <w:szCs w:val="28"/>
        </w:rPr>
        <w:t>=3 (для шариковых)</w:t>
      </w:r>
    </w:p>
    <w:p w:rsidR="007779AF" w:rsidRPr="00155B67" w:rsidRDefault="000E373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а</w:t>
      </w:r>
      <w:r w:rsidRPr="00155B67">
        <w:rPr>
          <w:iCs/>
          <w:sz w:val="28"/>
          <w:szCs w:val="28"/>
          <w:vertAlign w:val="subscript"/>
        </w:rPr>
        <w:t>1</w:t>
      </w:r>
      <w:r w:rsidRPr="00155B67">
        <w:rPr>
          <w:iCs/>
          <w:sz w:val="28"/>
          <w:szCs w:val="28"/>
        </w:rPr>
        <w:t xml:space="preserve"> = 1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( рекомендация стр.333/2/)</w:t>
      </w:r>
    </w:p>
    <w:p w:rsidR="000E3730" w:rsidRPr="00155B67" w:rsidRDefault="000E373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а</w:t>
      </w:r>
      <w:r w:rsidRPr="00155B67">
        <w:rPr>
          <w:iCs/>
          <w:sz w:val="28"/>
          <w:szCs w:val="28"/>
          <w:vertAlign w:val="subscript"/>
        </w:rPr>
        <w:t>2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=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0,75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(табл. 16.3 /2/);</w: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pict>
          <v:shape id="_x0000_i1255" type="#_x0000_t75" style="width:90.75pt;height:38.25pt">
            <v:imagedata r:id="rId220" o:title=""/>
          </v:shape>
        </w:pict>
      </w:r>
      <w:r w:rsidR="007779AF" w:rsidRPr="00155B67">
        <w:rPr>
          <w:iCs/>
          <w:sz w:val="28"/>
          <w:szCs w:val="28"/>
        </w:rPr>
        <w:t xml:space="preserve"> </w:t>
      </w:r>
      <w:r w:rsidR="000E3730" w:rsidRPr="00155B67">
        <w:rPr>
          <w:iCs/>
          <w:sz w:val="28"/>
          <w:szCs w:val="28"/>
        </w:rPr>
        <w:t>(формула 16.28/2/)</w:t>
      </w:r>
    </w:p>
    <w:p w:rsidR="007779AF" w:rsidRPr="00155B67" w:rsidRDefault="000E3730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  <w:lang w:val="en-US"/>
        </w:rPr>
        <w:t>L</w:t>
      </w:r>
      <w:r w:rsidRPr="00155B67">
        <w:rPr>
          <w:iCs/>
          <w:sz w:val="28"/>
          <w:szCs w:val="28"/>
          <w:vertAlign w:val="subscript"/>
          <w:lang w:val="en-US"/>
        </w:rPr>
        <w:t>h</w:t>
      </w:r>
      <w:r w:rsidR="00AD3B31" w:rsidRPr="00155B67">
        <w:rPr>
          <w:iCs/>
          <w:sz w:val="28"/>
          <w:szCs w:val="28"/>
        </w:rPr>
        <w:t>= 10000</w:t>
      </w:r>
      <w:r w:rsidRPr="00155B67">
        <w:rPr>
          <w:iCs/>
          <w:sz w:val="28"/>
          <w:szCs w:val="28"/>
        </w:rPr>
        <w:t xml:space="preserve"> ч</w:t>
      </w:r>
      <w:r w:rsidR="007779AF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(табл. 16.4/2/)</w:t>
      </w: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24"/>
          <w:sz w:val="28"/>
          <w:szCs w:val="28"/>
          <w:lang w:val="en-US"/>
        </w:rPr>
        <w:pict>
          <v:shape id="_x0000_i1256" type="#_x0000_t75" style="width:204pt;height:33.75pt">
            <v:imagedata r:id="rId225" o:title=""/>
          </v:shape>
        </w:pict>
      </w:r>
      <w:r w:rsidR="000E3730" w:rsidRPr="00155B67">
        <w:rPr>
          <w:iCs/>
          <w:sz w:val="28"/>
          <w:szCs w:val="28"/>
        </w:rPr>
        <w:t>млн.об.</w:t>
      </w:r>
    </w:p>
    <w:p w:rsidR="00553B06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position w:val="-12"/>
          <w:sz w:val="28"/>
          <w:szCs w:val="28"/>
          <w:lang w:val="en-US"/>
        </w:rPr>
        <w:pict>
          <v:shape id="_x0000_i1257" type="#_x0000_t75" style="width:294pt;height:22.5pt">
            <v:imagedata r:id="rId226" o:title=""/>
          </v:shape>
        </w:pic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position w:val="-28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position w:val="-28"/>
          <w:lang w:val="en-US"/>
        </w:rPr>
        <w:pict>
          <v:shape id="_x0000_i1258" type="#_x0000_t75" style="width:349.5pt;height:40.5pt">
            <v:imagedata r:id="rId227" o:title=""/>
          </v:shape>
        </w:pict>
      </w:r>
      <w:bookmarkStart w:id="107" w:name="_Toc248573419"/>
      <w:bookmarkStart w:id="108" w:name="_Toc248574159"/>
      <w:bookmarkStart w:id="109" w:name="_Toc248753015"/>
      <w:bookmarkStart w:id="110" w:name="_Toc248505789"/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65A0B" w:rsidRPr="00155B67" w:rsidRDefault="00D252D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bookmarkStart w:id="111" w:name="_Toc249079695"/>
      <w:bookmarkStart w:id="112" w:name="_Toc249376688"/>
      <w:bookmarkStart w:id="113" w:name="_Toc255399976"/>
      <w:bookmarkEnd w:id="107"/>
      <w:bookmarkEnd w:id="108"/>
      <w:bookmarkEnd w:id="109"/>
      <w:r w:rsidRPr="00155B67">
        <w:rPr>
          <w:iCs/>
          <w:sz w:val="28"/>
          <w:szCs w:val="28"/>
        </w:rPr>
        <w:br w:type="page"/>
      </w:r>
      <w:bookmarkEnd w:id="111"/>
      <w:bookmarkEnd w:id="112"/>
      <w:bookmarkEnd w:id="113"/>
      <w:r w:rsidR="00EE69D3" w:rsidRPr="00155B67">
        <w:rPr>
          <w:iCs/>
          <w:sz w:val="28"/>
          <w:szCs w:val="28"/>
        </w:rPr>
        <w:t>7</w:t>
      </w:r>
      <w:r w:rsidRPr="00155B67">
        <w:rPr>
          <w:iCs/>
          <w:sz w:val="28"/>
          <w:szCs w:val="28"/>
        </w:rPr>
        <w:t>.</w:t>
      </w:r>
      <w:r w:rsidR="00965A0B" w:rsidRPr="00155B67">
        <w:rPr>
          <w:iCs/>
          <w:sz w:val="28"/>
          <w:szCs w:val="28"/>
        </w:rPr>
        <w:t xml:space="preserve"> </w:t>
      </w:r>
      <w:r w:rsidRPr="00155B67">
        <w:rPr>
          <w:iCs/>
          <w:sz w:val="28"/>
          <w:szCs w:val="28"/>
        </w:rPr>
        <w:t>Расчет соединений</w:t>
      </w:r>
    </w:p>
    <w:p w:rsidR="0033135E" w:rsidRPr="00155B67" w:rsidRDefault="0033135E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965A0B" w:rsidRPr="00155B67" w:rsidRDefault="009844B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155B67">
        <w:rPr>
          <w:iCs/>
          <w:sz w:val="28"/>
          <w:szCs w:val="28"/>
        </w:rPr>
        <w:t>7.1 Расчет шпоночных соединений</w:t>
      </w:r>
    </w:p>
    <w:p w:rsidR="009844BF" w:rsidRPr="00155B67" w:rsidRDefault="009844B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65A0B" w:rsidRPr="00155B67" w:rsidRDefault="00965A0B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Найдем диаметр в среднем сечении конического участка длиной </w:t>
      </w:r>
      <w:r w:rsidRPr="00155B67">
        <w:rPr>
          <w:iCs/>
          <w:sz w:val="28"/>
          <w:szCs w:val="28"/>
          <w:lang w:val="en-US"/>
        </w:rPr>
        <w:t>l</w:t>
      </w:r>
      <w:r w:rsidRPr="00155B67">
        <w:rPr>
          <w:iCs/>
          <w:sz w:val="28"/>
          <w:szCs w:val="28"/>
        </w:rPr>
        <w:t>=83 мм на тихоходном валу.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965A0B" w:rsidRPr="00155B67" w:rsidRDefault="001F376C" w:rsidP="007779AF">
      <w:pPr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259" type="#_x0000_t75" style="width:248.25pt;height:23.25pt">
            <v:imagedata r:id="rId228" o:title=""/>
          </v:shape>
        </w:pic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65A0B" w:rsidRPr="00155B67" w:rsidRDefault="00965A0B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155B67">
        <w:rPr>
          <w:iCs/>
          <w:sz w:val="28"/>
          <w:szCs w:val="28"/>
        </w:rPr>
        <w:t>Шпонка призматическая (таблица 19.11/1/):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65A0B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260" type="#_x0000_t75" style="width:75.75pt;height:112.5pt">
            <v:imagedata r:id="rId229" o:title=""/>
          </v:shape>
        </w:pic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965A0B" w:rsidRPr="00155B67" w:rsidRDefault="00C05018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Длину шпонки принимаем </w:t>
      </w:r>
      <w:smartTag w:uri="urn:schemas-microsoft-com:office:smarttags" w:element="metricconverter">
        <w:smartTagPr>
          <w:attr w:name="ProductID" w:val="70 мм"/>
        </w:smartTagPr>
        <w:r w:rsidRPr="00155B67">
          <w:rPr>
            <w:iCs/>
            <w:sz w:val="28"/>
            <w:szCs w:val="28"/>
          </w:rPr>
          <w:t>70</w:t>
        </w:r>
        <w:r w:rsidR="00965A0B" w:rsidRPr="00155B67">
          <w:rPr>
            <w:iCs/>
            <w:sz w:val="28"/>
            <w:szCs w:val="28"/>
          </w:rPr>
          <w:t xml:space="preserve"> мм</w:t>
        </w:r>
      </w:smartTag>
      <w:r w:rsidR="00965A0B" w:rsidRPr="00155B67">
        <w:rPr>
          <w:iCs/>
          <w:sz w:val="28"/>
          <w:szCs w:val="28"/>
        </w:rPr>
        <w:t xml:space="preserve">, рабочая длина </w:t>
      </w:r>
      <w:r w:rsidR="00965A0B" w:rsidRPr="00155B67">
        <w:rPr>
          <w:iCs/>
          <w:sz w:val="28"/>
          <w:szCs w:val="28"/>
          <w:lang w:val="en-US"/>
        </w:rPr>
        <w:t>l</w:t>
      </w:r>
      <w:r w:rsidR="00965A0B" w:rsidRPr="00155B67">
        <w:rPr>
          <w:iCs/>
          <w:sz w:val="28"/>
          <w:szCs w:val="28"/>
          <w:vertAlign w:val="subscript"/>
        </w:rPr>
        <w:t>р</w:t>
      </w:r>
      <w:r w:rsidR="00965A0B" w:rsidRPr="00155B67">
        <w:rPr>
          <w:iCs/>
          <w:sz w:val="28"/>
          <w:szCs w:val="28"/>
        </w:rPr>
        <w:t>=</w:t>
      </w:r>
      <w:r w:rsidR="00965A0B" w:rsidRPr="00155B67">
        <w:rPr>
          <w:iCs/>
          <w:sz w:val="28"/>
          <w:szCs w:val="28"/>
          <w:lang w:val="en-US"/>
        </w:rPr>
        <w:t>l</w:t>
      </w:r>
      <w:r w:rsidR="00965A0B" w:rsidRPr="00155B67">
        <w:rPr>
          <w:iCs/>
          <w:sz w:val="28"/>
          <w:szCs w:val="28"/>
        </w:rPr>
        <w:t>-</w:t>
      </w:r>
      <w:r w:rsidR="00965A0B" w:rsidRPr="00155B67">
        <w:rPr>
          <w:iCs/>
          <w:sz w:val="28"/>
          <w:szCs w:val="28"/>
          <w:lang w:val="en-US"/>
        </w:rPr>
        <w:t>b</w:t>
      </w:r>
      <w:r w:rsidR="00965A0B" w:rsidRPr="00155B67">
        <w:rPr>
          <w:iCs/>
          <w:sz w:val="28"/>
          <w:szCs w:val="28"/>
        </w:rPr>
        <w:t>=</w:t>
      </w:r>
      <w:r w:rsidRPr="00155B67">
        <w:rPr>
          <w:iCs/>
          <w:sz w:val="28"/>
          <w:szCs w:val="28"/>
        </w:rPr>
        <w:t>54</w:t>
      </w:r>
      <w:r w:rsidR="00965A0B" w:rsidRPr="00155B67">
        <w:rPr>
          <w:iCs/>
          <w:sz w:val="28"/>
          <w:szCs w:val="28"/>
        </w:rPr>
        <w:t xml:space="preserve"> мм.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iCs/>
          <w:position w:val="-32"/>
          <w:sz w:val="28"/>
          <w:szCs w:val="28"/>
        </w:rPr>
      </w:pPr>
    </w:p>
    <w:p w:rsidR="007779AF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32"/>
          <w:sz w:val="28"/>
          <w:szCs w:val="28"/>
        </w:rPr>
        <w:pict>
          <v:shape id="_x0000_i1261" type="#_x0000_t75" style="width:328.5pt;height:44.25pt">
            <v:imagedata r:id="rId230" o:title=""/>
          </v:shape>
        </w:pict>
      </w:r>
    </w:p>
    <w:p w:rsidR="00965A0B" w:rsidRPr="00155B67" w:rsidRDefault="00965A0B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965A0B" w:rsidRPr="00155B67" w:rsidRDefault="00965A0B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Найдем диаметр в среднем сечении конического участка длиной </w:t>
      </w:r>
      <w:r w:rsidRPr="00155B67">
        <w:rPr>
          <w:iCs/>
          <w:sz w:val="28"/>
          <w:szCs w:val="28"/>
          <w:lang w:val="en-US"/>
        </w:rPr>
        <w:t>l</w:t>
      </w:r>
      <w:r w:rsidRPr="00155B67">
        <w:rPr>
          <w:iCs/>
          <w:sz w:val="28"/>
          <w:szCs w:val="28"/>
        </w:rPr>
        <w:t>=</w:t>
      </w:r>
      <w:r w:rsidR="009F69AE" w:rsidRPr="00155B67">
        <w:rPr>
          <w:iCs/>
          <w:sz w:val="28"/>
          <w:szCs w:val="28"/>
        </w:rPr>
        <w:t>68</w:t>
      </w:r>
      <w:r w:rsidRPr="00155B67">
        <w:rPr>
          <w:iCs/>
          <w:sz w:val="28"/>
          <w:szCs w:val="28"/>
        </w:rPr>
        <w:t>мм на быстроходном валу.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iCs/>
          <w:position w:val="-14"/>
          <w:sz w:val="28"/>
          <w:szCs w:val="28"/>
        </w:rPr>
      </w:pPr>
    </w:p>
    <w:p w:rsidR="00965A0B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position w:val="-14"/>
          <w:sz w:val="28"/>
          <w:szCs w:val="28"/>
          <w:lang w:val="en-US"/>
        </w:rPr>
      </w:pPr>
      <w:r>
        <w:rPr>
          <w:iCs/>
          <w:position w:val="-14"/>
          <w:sz w:val="28"/>
          <w:szCs w:val="28"/>
        </w:rPr>
        <w:pict>
          <v:shape id="_x0000_i1262" type="#_x0000_t75" style="width:248.25pt;height:24pt">
            <v:imagedata r:id="rId231" o:title=""/>
          </v:shape>
        </w:pic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65A0B" w:rsidRPr="00155B67" w:rsidRDefault="00965A0B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155B67">
        <w:rPr>
          <w:iCs/>
          <w:sz w:val="28"/>
          <w:szCs w:val="28"/>
        </w:rPr>
        <w:t>Шпонка призматическая (таблица 19.11/1/):</w:t>
      </w:r>
    </w:p>
    <w:p w:rsidR="007779AF" w:rsidRPr="00155B67" w:rsidRDefault="009844B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  <w:lang w:val="en-US"/>
        </w:rPr>
        <w:br w:type="page"/>
      </w:r>
      <w:r w:rsidR="001F376C">
        <w:rPr>
          <w:iCs/>
          <w:position w:val="-46"/>
          <w:sz w:val="28"/>
          <w:szCs w:val="28"/>
        </w:rPr>
        <w:pict>
          <v:shape id="_x0000_i1263" type="#_x0000_t75" style="width:41.25pt;height:66pt">
            <v:imagedata r:id="rId232" o:title=""/>
          </v:shape>
        </w:pict>
      </w:r>
    </w:p>
    <w:p w:rsidR="00965A0B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46"/>
          <w:sz w:val="28"/>
          <w:szCs w:val="28"/>
        </w:rPr>
        <w:pict>
          <v:shape id="_x0000_i1264" type="#_x0000_t75" style="width:63.75pt;height:42pt">
            <v:imagedata r:id="rId233" o:title="" cropbottom="23061f"/>
          </v:shape>
        </w:pict>
      </w:r>
    </w:p>
    <w:p w:rsidR="007779AF" w:rsidRPr="00155B67" w:rsidRDefault="007779A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65A0B" w:rsidRPr="00155B67" w:rsidRDefault="00F13CED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 xml:space="preserve">Длину шпонки принимаем </w:t>
      </w:r>
      <w:smartTag w:uri="urn:schemas-microsoft-com:office:smarttags" w:element="metricconverter">
        <w:smartTagPr>
          <w:attr w:name="ProductID" w:val="59 мм"/>
        </w:smartTagPr>
        <w:r w:rsidR="009F69AE" w:rsidRPr="00155B67">
          <w:rPr>
            <w:iCs/>
            <w:sz w:val="28"/>
            <w:szCs w:val="28"/>
          </w:rPr>
          <w:t>59</w:t>
        </w:r>
        <w:r w:rsidR="00965A0B" w:rsidRPr="00155B67">
          <w:rPr>
            <w:iCs/>
            <w:sz w:val="28"/>
            <w:szCs w:val="28"/>
          </w:rPr>
          <w:t xml:space="preserve"> мм</w:t>
        </w:r>
      </w:smartTag>
      <w:r w:rsidR="00965A0B" w:rsidRPr="00155B67">
        <w:rPr>
          <w:iCs/>
          <w:sz w:val="28"/>
          <w:szCs w:val="28"/>
        </w:rPr>
        <w:t xml:space="preserve">, рабочая длина </w:t>
      </w:r>
      <w:r w:rsidR="00965A0B" w:rsidRPr="00155B67">
        <w:rPr>
          <w:iCs/>
          <w:sz w:val="28"/>
          <w:szCs w:val="28"/>
          <w:lang w:val="en-US"/>
        </w:rPr>
        <w:t>l</w:t>
      </w:r>
      <w:r w:rsidR="00965A0B" w:rsidRPr="00155B67">
        <w:rPr>
          <w:iCs/>
          <w:sz w:val="28"/>
          <w:szCs w:val="28"/>
          <w:vertAlign w:val="subscript"/>
        </w:rPr>
        <w:t>р</w:t>
      </w:r>
      <w:r w:rsidR="00965A0B" w:rsidRPr="00155B67">
        <w:rPr>
          <w:iCs/>
          <w:sz w:val="28"/>
          <w:szCs w:val="28"/>
        </w:rPr>
        <w:t>=</w:t>
      </w:r>
      <w:r w:rsidR="00965A0B" w:rsidRPr="00155B67">
        <w:rPr>
          <w:iCs/>
          <w:sz w:val="28"/>
          <w:szCs w:val="28"/>
          <w:lang w:val="en-US"/>
        </w:rPr>
        <w:t>l</w:t>
      </w:r>
      <w:r w:rsidR="00965A0B" w:rsidRPr="00155B67">
        <w:rPr>
          <w:iCs/>
          <w:sz w:val="28"/>
          <w:szCs w:val="28"/>
        </w:rPr>
        <w:t>-</w:t>
      </w:r>
      <w:r w:rsidR="00965A0B" w:rsidRPr="00155B67">
        <w:rPr>
          <w:iCs/>
          <w:sz w:val="28"/>
          <w:szCs w:val="28"/>
          <w:lang w:val="en-US"/>
        </w:rPr>
        <w:t>b</w:t>
      </w:r>
      <w:r w:rsidR="00965A0B" w:rsidRPr="00155B67">
        <w:rPr>
          <w:iCs/>
          <w:sz w:val="28"/>
          <w:szCs w:val="28"/>
        </w:rPr>
        <w:t>=</w:t>
      </w:r>
      <w:r w:rsidR="009F69AE" w:rsidRPr="00155B67">
        <w:rPr>
          <w:iCs/>
          <w:sz w:val="28"/>
          <w:szCs w:val="28"/>
        </w:rPr>
        <w:t>47</w:t>
      </w:r>
      <w:r w:rsidR="00965A0B" w:rsidRPr="00155B67">
        <w:rPr>
          <w:iCs/>
          <w:sz w:val="28"/>
          <w:szCs w:val="28"/>
        </w:rPr>
        <w:t xml:space="preserve"> мм.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965A0B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32"/>
          <w:sz w:val="28"/>
          <w:szCs w:val="28"/>
        </w:rPr>
        <w:pict>
          <v:shape id="_x0000_i1265" type="#_x0000_t75" style="width:273.75pt;height:40.5pt">
            <v:imagedata r:id="rId234" o:title=""/>
          </v:shape>
        </w:pict>
      </w:r>
    </w:p>
    <w:p w:rsidR="00965A0B" w:rsidRPr="00155B67" w:rsidRDefault="00965A0B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965A0B" w:rsidRPr="00155B67" w:rsidRDefault="006416B8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7</w:t>
      </w:r>
      <w:r w:rsidR="00D252D6" w:rsidRPr="00155B67">
        <w:rPr>
          <w:iCs/>
          <w:sz w:val="28"/>
          <w:szCs w:val="28"/>
        </w:rPr>
        <w:t>.2 Выбор муфты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965A0B" w:rsidRPr="00155B67" w:rsidRDefault="00965A0B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Для данного редуктора выберем упруговтулочную пальцевую муфту. Ее размеры определяем по таблице 15.2/1/</w:t>
      </w:r>
    </w:p>
    <w:p w:rsidR="00965A0B" w:rsidRPr="00155B67" w:rsidRDefault="00965A0B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965A0B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212"/>
          <w:sz w:val="28"/>
          <w:szCs w:val="28"/>
        </w:rPr>
        <w:pict>
          <v:shape id="_x0000_i1266" type="#_x0000_t75" style="width:177.75pt;height:290.25pt">
            <v:imagedata r:id="rId235" o:title=""/>
          </v:shape>
        </w:pict>
      </w:r>
    </w:p>
    <w:p w:rsidR="00965A0B" w:rsidRPr="00155B67" w:rsidRDefault="009844BF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br w:type="page"/>
      </w:r>
      <w:r w:rsidR="00965A0B" w:rsidRPr="00155B67">
        <w:rPr>
          <w:iCs/>
          <w:sz w:val="28"/>
          <w:szCs w:val="28"/>
        </w:rPr>
        <w:t>Нагрузка между пальцами:</w:t>
      </w:r>
    </w:p>
    <w:p w:rsidR="00965A0B" w:rsidRPr="00155B67" w:rsidRDefault="00965A0B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965A0B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267" type="#_x0000_t75" style="width:171pt;height:49.5pt">
            <v:imagedata r:id="rId236" o:title=""/>
          </v:shape>
        </w:pict>
      </w:r>
    </w:p>
    <w:p w:rsidR="00965A0B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position w:val="-46"/>
          <w:sz w:val="28"/>
          <w:szCs w:val="28"/>
        </w:rPr>
        <w:pict>
          <v:shape id="_x0000_i1268" type="#_x0000_t75" style="width:262.5pt;height:63pt">
            <v:imagedata r:id="rId237" o:title=""/>
          </v:shape>
        </w:pic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7779AF" w:rsidRPr="00155B67" w:rsidRDefault="00965A0B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155B67">
        <w:rPr>
          <w:iCs/>
          <w:sz w:val="28"/>
          <w:szCs w:val="28"/>
        </w:rPr>
        <w:t>Расчет на изгиб:</w: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65A0B" w:rsidRPr="00155B67" w:rsidRDefault="001F376C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269" type="#_x0000_t75" style="width:130.5pt;height:46.5pt">
            <v:imagedata r:id="rId238" o:title=""/>
          </v:shape>
        </w:pict>
      </w:r>
    </w:p>
    <w:p w:rsidR="00EB2DBC" w:rsidRPr="00155B67" w:rsidRDefault="001F376C" w:rsidP="007779AF">
      <w:pPr>
        <w:suppressAutoHyphens/>
        <w:spacing w:line="360" w:lineRule="auto"/>
        <w:ind w:firstLine="709"/>
        <w:jc w:val="both"/>
        <w:rPr>
          <w:position w:val="-28"/>
          <w:sz w:val="28"/>
          <w:lang w:val="en-US"/>
        </w:rPr>
      </w:pPr>
      <w:r>
        <w:rPr>
          <w:position w:val="-28"/>
          <w:sz w:val="28"/>
        </w:rPr>
        <w:pict>
          <v:shape id="_x0000_i1270" type="#_x0000_t75" style="width:297.75pt;height:47.25pt">
            <v:imagedata r:id="rId239" o:title=""/>
          </v:shape>
        </w:pict>
      </w:r>
      <w:bookmarkEnd w:id="110"/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EB2DBC" w:rsidRPr="00155B67" w:rsidRDefault="00D252D6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114" w:name="_Toc249079696"/>
      <w:bookmarkStart w:id="115" w:name="_Toc249376689"/>
      <w:bookmarkStart w:id="116" w:name="_Toc255399977"/>
      <w:r w:rsidRPr="00155B67">
        <w:rPr>
          <w:rFonts w:ascii="Times New Roman" w:hAnsi="Times New Roman" w:cs="Times New Roman"/>
          <w:b w:val="0"/>
          <w:bCs w:val="0"/>
          <w:i w:val="0"/>
        </w:rPr>
        <w:br w:type="page"/>
      </w:r>
      <w:r w:rsidR="00085525" w:rsidRPr="00155B67">
        <w:rPr>
          <w:rFonts w:ascii="Times New Roman" w:hAnsi="Times New Roman" w:cs="Times New Roman"/>
          <w:b w:val="0"/>
          <w:bCs w:val="0"/>
          <w:i w:val="0"/>
        </w:rPr>
        <w:t>8</w:t>
      </w:r>
      <w:r w:rsidRPr="00155B67">
        <w:rPr>
          <w:rFonts w:ascii="Times New Roman" w:hAnsi="Times New Roman" w:cs="Times New Roman"/>
          <w:b w:val="0"/>
          <w:bCs w:val="0"/>
          <w:i w:val="0"/>
        </w:rPr>
        <w:t>. Расчет элементов корпуса</w:t>
      </w:r>
      <w:bookmarkEnd w:id="114"/>
      <w:bookmarkEnd w:id="115"/>
      <w:bookmarkEnd w:id="116"/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Для удобства сборки корпус выполнен разъемным. Плоскости разъемов проходят через оси валов и располагаются параллельно плоскости основания.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Для соединения нижней, верхней частей корпуса и крышки редуктора по всему контуру разъема выполнены специальные фланцы, которые объединены с приливами и бобышками для подшипников. Размеры корпуса редуктора определяются числом и размерами размещенных в нем деталей и их расположением в пространстве.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 корпусным деталям относятся прежде всего корпус и крышка редуктора, т.е. детали, обеспечивающие правильное взаимное расположение опор валов и воспринимающие основные силы, действующие в зацеплениях.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Корпус и крышка редуктора обычно имеют довольно сложную форму, поэтому их получают методом литья или методом сварки (при единичном или мелкосерийном производстве).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B2DBC" w:rsidRPr="00155B67" w:rsidRDefault="009844B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117" w:name="_Toc249079697"/>
      <w:bookmarkStart w:id="118" w:name="_Toc249376690"/>
      <w:bookmarkStart w:id="119" w:name="_Toc255399978"/>
      <w:bookmarkStart w:id="120" w:name="_Toc248573429"/>
      <w:bookmarkStart w:id="121" w:name="_Toc248574169"/>
      <w:bookmarkStart w:id="122" w:name="_Toc122789359"/>
      <w:bookmarkStart w:id="123" w:name="_Toc248505794"/>
      <w:r w:rsidRPr="00155B67">
        <w:rPr>
          <w:rFonts w:ascii="Times New Roman" w:hAnsi="Times New Roman" w:cs="Times New Roman"/>
          <w:b w:val="0"/>
          <w:bCs w:val="0"/>
          <w:i w:val="0"/>
        </w:rPr>
        <w:t>8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.</w:t>
      </w:r>
      <w:r w:rsidR="00D252D6" w:rsidRPr="00155B67">
        <w:rPr>
          <w:rFonts w:ascii="Times New Roman" w:hAnsi="Times New Roman" w:cs="Times New Roman"/>
          <w:b w:val="0"/>
          <w:bCs w:val="0"/>
          <w:i w:val="0"/>
        </w:rPr>
        <w:t>1 Смазка редуктора</w:t>
      </w:r>
      <w:bookmarkEnd w:id="117"/>
      <w:bookmarkEnd w:id="118"/>
      <w:bookmarkEnd w:id="119"/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В настоящее время в машиностроении широко применяют картерную систему смазки при окружной скорости колес от 0,3 до 12,5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м/с. В корпус редуктора заливают масло так, чтобы венцы колес были в него погружены. При их вращении внутри корпуса образуется взвесь частиц масла в воздухе, которые покрывают поверхность расположенных внутри деталей.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124" w:name="_Toc122789357"/>
      <w:r w:rsidRPr="00155B67">
        <w:rPr>
          <w:rFonts w:ascii="Times New Roman" w:hAnsi="Times New Roman" w:cs="Times New Roman"/>
          <w:b w:val="0"/>
          <w:bCs w:val="0"/>
          <w:i w:val="0"/>
        </w:rPr>
        <w:t>Выбор сорта смазки</w:t>
      </w:r>
      <w:bookmarkEnd w:id="124"/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Выбор смазочного материала основан на опыте эксплуатации машин. Принцип назначения сорта масла следующий: чем выше контактные давления в зубьях, тем большей вязкостью должно обладать масло, чем выше окружная скорость колеса, тем меньше должна быть вязкость масла.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Поэтому требуемую вязкость масла определяют в зависимости от контактного напряжения и окружности скорости колес.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Окружная скорость колес ведомого вала у нас определена ранее: V2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=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0,7 м/сек. Контактное напряжение определена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[</w:t>
      </w:r>
      <w:r w:rsidR="001F376C">
        <w:rPr>
          <w:rFonts w:ascii="Times New Roman" w:hAnsi="Times New Roman" w:cs="Times New Roman"/>
          <w:b w:val="0"/>
          <w:bCs w:val="0"/>
          <w:i w:val="0"/>
        </w:rPr>
        <w:pict>
          <v:shape id="_x0000_i1271" type="#_x0000_t75" style="width:12pt;height:11.25pt" fillcolor="window">
            <v:imagedata r:id="rId240" o:title=""/>
          </v:shape>
        </w:pict>
      </w:r>
      <w:r w:rsidRPr="00155B67">
        <w:rPr>
          <w:rFonts w:ascii="Times New Roman" w:hAnsi="Times New Roman" w:cs="Times New Roman"/>
          <w:b w:val="0"/>
          <w:bCs w:val="0"/>
          <w:i w:val="0"/>
        </w:rPr>
        <w:t>н]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= 694 МПа.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Теперь по окружности и контактному напряжению из табл.8.1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/4/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выбираем масло И-Г-А-46.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125" w:name="_Toc122789358"/>
      <w:r w:rsidRPr="00155B67">
        <w:rPr>
          <w:rFonts w:ascii="Times New Roman" w:hAnsi="Times New Roman" w:cs="Times New Roman"/>
          <w:b w:val="0"/>
          <w:bCs w:val="0"/>
          <w:i w:val="0"/>
        </w:rPr>
        <w:t>Предельно допустимые уровни погружения колес цилиндрического редуктора в масляную ванну:</w:t>
      </w:r>
      <w:bookmarkEnd w:id="125"/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Наименьшую глубину принято считать равной 6 модулям зацепления от дна корпуса редуктора.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Наибольшая допустимая глубина погружения зависит от окружной скорости колеса. Чем медленнее вращается колесо, тем на большую глубину оно может быть погружено.</w:t>
      </w:r>
    </w:p>
    <w:p w:rsidR="00D252D6" w:rsidRPr="00155B67" w:rsidRDefault="00D252D6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6m ≤ hM ≤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2/3d2</w: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272" type="#_x0000_t75" style="width:116.25pt;height:21.75pt">
            <v:imagedata r:id="rId241" o:title=""/>
          </v:shape>
        </w:pict>
      </w:r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Определяем уровень масла от дна корпуса редуктора:</w:t>
      </w:r>
    </w:p>
    <w:p w:rsidR="00D252D6" w:rsidRPr="00155B67" w:rsidRDefault="00D252D6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h = в0 + hм =10 + 35 = </w:t>
      </w:r>
      <w:smartTag w:uri="urn:schemas-microsoft-com:office:smarttags" w:element="metricconverter">
        <w:smartTagPr>
          <w:attr w:name="ProductID" w:val="45 мм"/>
        </w:smartTagPr>
        <w:r w:rsidRPr="00155B67">
          <w:rPr>
            <w:rFonts w:ascii="Times New Roman" w:hAnsi="Times New Roman" w:cs="Times New Roman"/>
            <w:b w:val="0"/>
            <w:bCs w:val="0"/>
            <w:i w:val="0"/>
          </w:rPr>
          <w:t>45 мм</w:t>
        </w:r>
      </w:smartTag>
    </w:p>
    <w:p w:rsidR="00D252D6" w:rsidRPr="00155B67" w:rsidRDefault="00D252D6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в0 – расстояние от наружного диаметра колеса до дна корпуса</w:t>
      </w:r>
    </w:p>
    <w:p w:rsidR="007779AF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в0 ≥ 6 х m ≥ 6 х 2 ≥ </w:t>
      </w:r>
      <w:smartTag w:uri="urn:schemas-microsoft-com:office:smarttags" w:element="metricconverter">
        <w:smartTagPr>
          <w:attr w:name="ProductID" w:val="12 мм"/>
        </w:smartTagPr>
        <w:r w:rsidRPr="00155B67">
          <w:rPr>
            <w:rFonts w:ascii="Times New Roman" w:hAnsi="Times New Roman" w:cs="Times New Roman"/>
            <w:b w:val="0"/>
            <w:bCs w:val="0"/>
            <w:i w:val="0"/>
          </w:rPr>
          <w:t>12 мм</w:t>
        </w:r>
      </w:smartTag>
      <w:bookmarkStart w:id="126" w:name="_Toc122789360"/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Объем масляной ванны</w:t>
      </w:r>
      <w:bookmarkEnd w:id="126"/>
    </w:p>
    <w:p w:rsidR="00D252D6" w:rsidRPr="00155B67" w:rsidRDefault="00D252D6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9844BF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273" type="#_x0000_t75" style="width:188.25pt;height:16.5pt">
            <v:imagedata r:id="rId242" o:title=""/>
          </v:shape>
        </w:pict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 xml:space="preserve"> мм3</w:t>
      </w:r>
    </w:p>
    <w:p w:rsidR="00EB2DBC" w:rsidRPr="00155B67" w:rsidRDefault="001F376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pict>
          <v:shape id="_x0000_i1274" type="#_x0000_t75" style="width:222.75pt;height:15pt">
            <v:imagedata r:id="rId243" o:title="" chromakey="white"/>
          </v:shape>
        </w:pict>
      </w:r>
    </w:p>
    <w:p w:rsidR="00D252D6" w:rsidRPr="00155B67" w:rsidRDefault="00D252D6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Объем масляной ванны составил ≈ </w:t>
      </w:r>
      <w:smartTag w:uri="urn:schemas-microsoft-com:office:smarttags" w:element="metricconverter">
        <w:smartTagPr>
          <w:attr w:name="ProductID" w:val="1,3 л"/>
        </w:smartTagPr>
        <w:r w:rsidRPr="00155B67">
          <w:rPr>
            <w:rFonts w:ascii="Times New Roman" w:hAnsi="Times New Roman" w:cs="Times New Roman"/>
            <w:b w:val="0"/>
            <w:bCs w:val="0"/>
            <w:i w:val="0"/>
          </w:rPr>
          <w:t>1,3 л</w:t>
        </w:r>
      </w:smartTag>
      <w:r w:rsidRPr="00155B67">
        <w:rPr>
          <w:rFonts w:ascii="Times New Roman" w:hAnsi="Times New Roman" w:cs="Times New Roman"/>
          <w:b w:val="0"/>
          <w:bCs w:val="0"/>
          <w:i w:val="0"/>
        </w:rPr>
        <w:t>.</w:t>
      </w:r>
      <w:bookmarkStart w:id="127" w:name="_Toc122789361"/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Способ контроля уровня смазки зубчатых колес</w:t>
      </w:r>
      <w:bookmarkEnd w:id="127"/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Для контроля уровня масла в корпусе необходимо установить жезловый маслоуказатель.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Также в нижней части корпуса редуктора предусмотрено отверстие с пробкой для слива отработанного масла, а на крышке редуктора – отдушина для снятия давления в корпусе, появляющегося от нагрева масла и воздуха при длительной работе. Отдушину можно также использовать в качестве пробки, закрывающей отверстие для заливки масла.</w:t>
      </w:r>
    </w:p>
    <w:bookmarkEnd w:id="120"/>
    <w:bookmarkEnd w:id="121"/>
    <w:bookmarkEnd w:id="122"/>
    <w:bookmarkEnd w:id="123"/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Подшипники смазывают тем же маслом, что и детали передач. Другое масло применяют лишь в ответственных изделиях.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При картерной смазке колес подшипники качения смазываются брызгами масла. При окружности вращения колес </w:t>
      </w:r>
      <w:r w:rsidRPr="00155B67">
        <w:rPr>
          <w:rFonts w:ascii="Times New Roman" w:hAnsi="Times New Roman" w:cs="Times New Roman"/>
          <w:b w:val="0"/>
          <w:bCs w:val="0"/>
          <w:i w:val="0"/>
          <w:lang w:val="en-US"/>
        </w:rPr>
        <w:t>V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&gt;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1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м/с брызгами масла покрываются все детали передач и внутренние поверхности стенок корпуса. Стекающее с колес, валов и стенок корпуса масло попадает в подшипники.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Так как смазка жидкая, для предохранения от ее вытекания из подшипниковых узлов, а так же для их защиты от попадания извне пыли, грязи и влаги торцовые крышки установим с жировыми канавками, которые заполним густой консистентной смазкой.</w:t>
      </w:r>
    </w:p>
    <w:p w:rsidR="00BB193F" w:rsidRPr="00155B67" w:rsidRDefault="00BB193F" w:rsidP="007779AF">
      <w:pPr>
        <w:suppressAutoHyphens/>
        <w:spacing w:line="360" w:lineRule="auto"/>
        <w:ind w:firstLine="709"/>
        <w:jc w:val="both"/>
        <w:rPr>
          <w:sz w:val="28"/>
        </w:rPr>
      </w:pPr>
      <w:bookmarkStart w:id="128" w:name="_Toc122789363"/>
    </w:p>
    <w:p w:rsidR="00EB2DBC" w:rsidRPr="00155B67" w:rsidRDefault="007779AF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129" w:name="_Toc248573434"/>
      <w:bookmarkStart w:id="130" w:name="_Toc248574174"/>
      <w:bookmarkStart w:id="131" w:name="_Toc248753020"/>
      <w:bookmarkStart w:id="132" w:name="_Toc249376692"/>
      <w:bookmarkStart w:id="133" w:name="_Toc255399979"/>
      <w:r w:rsidRPr="00155B67">
        <w:rPr>
          <w:rFonts w:ascii="Times New Roman" w:hAnsi="Times New Roman" w:cs="Times New Roman"/>
          <w:b w:val="0"/>
          <w:bCs w:val="0"/>
          <w:i w:val="0"/>
        </w:rPr>
        <w:br w:type="page"/>
      </w:r>
      <w:r w:rsidR="00EB2DBC" w:rsidRPr="00155B67">
        <w:rPr>
          <w:rFonts w:ascii="Times New Roman" w:hAnsi="Times New Roman" w:cs="Times New Roman"/>
          <w:b w:val="0"/>
          <w:bCs w:val="0"/>
          <w:i w:val="0"/>
        </w:rPr>
        <w:t>9</w:t>
      </w:r>
      <w:r w:rsidR="00D252D6" w:rsidRPr="00155B67">
        <w:rPr>
          <w:rFonts w:ascii="Times New Roman" w:hAnsi="Times New Roman" w:cs="Times New Roman"/>
          <w:b w:val="0"/>
          <w:bCs w:val="0"/>
          <w:i w:val="0"/>
        </w:rPr>
        <w:t>.</w:t>
      </w:r>
      <w:r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D252D6" w:rsidRPr="00155B67">
        <w:rPr>
          <w:rFonts w:ascii="Times New Roman" w:hAnsi="Times New Roman" w:cs="Times New Roman"/>
          <w:b w:val="0"/>
          <w:bCs w:val="0"/>
          <w:i w:val="0"/>
        </w:rPr>
        <w:t>Сборка узла ведомого вала</w:t>
      </w:r>
      <w:bookmarkEnd w:id="129"/>
      <w:bookmarkEnd w:id="130"/>
      <w:bookmarkEnd w:id="131"/>
      <w:bookmarkEnd w:id="132"/>
      <w:bookmarkEnd w:id="133"/>
    </w:p>
    <w:p w:rsidR="00085525" w:rsidRPr="00155B67" w:rsidRDefault="00085525" w:rsidP="007779AF">
      <w:pPr>
        <w:suppressAutoHyphens/>
        <w:spacing w:line="360" w:lineRule="auto"/>
        <w:ind w:firstLine="709"/>
        <w:jc w:val="both"/>
        <w:rPr>
          <w:sz w:val="28"/>
        </w:rPr>
      </w:pP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Операции по сборке узла ведомого вала осуществляют в следующем порядке: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установить шпонку в паз на диаметр вала для цилиндрического колеса;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установка цилиндрического колеса;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установка подшипников до упора в заплечики, осевой зазор регулируется при установке крышек с помощью набора тонких металлических прокладок;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укладка вала в бобышки нижнего корпуса;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установка и крепление верхнего корпуса;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установка и крепление крышек, фиксирующих подшипники (жировые канавки сквозной крышки перед установкой забить консистентной смазкой);</w:t>
      </w:r>
    </w:p>
    <w:p w:rsidR="00EB2DBC" w:rsidRPr="00155B67" w:rsidRDefault="00EB2DBC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установка шпонки в паз на выходной конец вала.</w:t>
      </w:r>
    </w:p>
    <w:p w:rsidR="00085525" w:rsidRPr="00155B67" w:rsidRDefault="00085525" w:rsidP="007779AF">
      <w:pPr>
        <w:suppressAutoHyphens/>
        <w:spacing w:line="360" w:lineRule="auto"/>
        <w:ind w:firstLine="709"/>
        <w:jc w:val="both"/>
        <w:rPr>
          <w:sz w:val="28"/>
        </w:rPr>
      </w:pPr>
      <w:bookmarkStart w:id="134" w:name="_Toc248573435"/>
      <w:bookmarkStart w:id="135" w:name="_Toc248574175"/>
      <w:bookmarkStart w:id="136" w:name="_Toc248753021"/>
      <w:bookmarkStart w:id="137" w:name="_Toc249376693"/>
      <w:bookmarkStart w:id="138" w:name="_Toc255399980"/>
    </w:p>
    <w:p w:rsidR="00EB2DBC" w:rsidRPr="00155B67" w:rsidRDefault="00422F45" w:rsidP="007779A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br w:type="page"/>
        <w:t>Библиография</w:t>
      </w:r>
      <w:bookmarkEnd w:id="134"/>
      <w:bookmarkEnd w:id="135"/>
      <w:bookmarkEnd w:id="136"/>
      <w:bookmarkEnd w:id="137"/>
      <w:bookmarkEnd w:id="138"/>
    </w:p>
    <w:p w:rsidR="00422F45" w:rsidRPr="00155B67" w:rsidRDefault="00422F45" w:rsidP="009844BF">
      <w:pPr>
        <w:widowControl w:val="0"/>
        <w:spacing w:line="360" w:lineRule="auto"/>
        <w:rPr>
          <w:sz w:val="28"/>
        </w:rPr>
      </w:pPr>
    </w:p>
    <w:p w:rsidR="007779AF" w:rsidRPr="00155B67" w:rsidRDefault="00EB2DBC" w:rsidP="009844BF">
      <w:pPr>
        <w:pStyle w:val="2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Иванов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М.Н. Детали машин. Высшая школа, М.:Высш. шк.,2000.-383 с.</w:t>
      </w:r>
    </w:p>
    <w:p w:rsidR="00EB2DBC" w:rsidRPr="00155B67" w:rsidRDefault="00EB2DBC" w:rsidP="009844BF">
      <w:pPr>
        <w:pStyle w:val="2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Дунаев П.Ф.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, Леликов. О.П.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Детали машин. Курсовое проектирование. Высшая школа, 1984.-465 с..</w:t>
      </w:r>
    </w:p>
    <w:p w:rsidR="00EB2DBC" w:rsidRPr="00155B67" w:rsidRDefault="00EB2DBC" w:rsidP="009844BF">
      <w:pPr>
        <w:pStyle w:val="2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Феодосьев В.И. Сопротивление материалов. М., 1989.-263 с..</w:t>
      </w:r>
    </w:p>
    <w:p w:rsidR="007779AF" w:rsidRPr="00155B67" w:rsidRDefault="00EB2DBC" w:rsidP="009844BF">
      <w:pPr>
        <w:pStyle w:val="2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bCs w:val="0"/>
          <w:i w:val="0"/>
        </w:rPr>
      </w:pPr>
      <w:r w:rsidRPr="00155B67">
        <w:rPr>
          <w:rFonts w:ascii="Times New Roman" w:hAnsi="Times New Roman" w:cs="Times New Roman"/>
          <w:b w:val="0"/>
          <w:bCs w:val="0"/>
          <w:i w:val="0"/>
        </w:rPr>
        <w:t>Марочник сталей и сплавов. Справочник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/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Под редакцией В.Г.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Сорокина, М.,</w:t>
      </w:r>
      <w:r w:rsidR="007779AF" w:rsidRPr="00155B67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155B67">
        <w:rPr>
          <w:rFonts w:ascii="Times New Roman" w:hAnsi="Times New Roman" w:cs="Times New Roman"/>
          <w:b w:val="0"/>
          <w:bCs w:val="0"/>
          <w:i w:val="0"/>
        </w:rPr>
        <w:t>Машиностроение, 1989.-412с.</w:t>
      </w:r>
    </w:p>
    <w:p w:rsidR="00422F45" w:rsidRPr="00155B67" w:rsidRDefault="00422F45" w:rsidP="009844BF">
      <w:pPr>
        <w:widowControl w:val="0"/>
        <w:spacing w:line="360" w:lineRule="auto"/>
        <w:rPr>
          <w:color w:val="FFFFFF"/>
          <w:sz w:val="28"/>
          <w:szCs w:val="28"/>
        </w:rPr>
      </w:pPr>
      <w:bookmarkStart w:id="139" w:name="_GoBack"/>
      <w:bookmarkEnd w:id="128"/>
      <w:bookmarkEnd w:id="139"/>
    </w:p>
    <w:sectPr w:rsidR="00422F45" w:rsidRPr="00155B67" w:rsidSect="007779AF">
      <w:headerReference w:type="default" r:id="rId244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8B" w:rsidRDefault="003C0F8B">
      <w:r>
        <w:separator/>
      </w:r>
    </w:p>
  </w:endnote>
  <w:endnote w:type="continuationSeparator" w:id="0">
    <w:p w:rsidR="003C0F8B" w:rsidRDefault="003C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8B" w:rsidRDefault="003C0F8B">
      <w:r>
        <w:separator/>
      </w:r>
    </w:p>
  </w:footnote>
  <w:footnote w:type="continuationSeparator" w:id="0">
    <w:p w:rsidR="003C0F8B" w:rsidRDefault="003C0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BF" w:rsidRPr="005A2189" w:rsidRDefault="009844BF" w:rsidP="00422F45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8.75pt" o:bullet="t">
        <v:imagedata r:id="rId1" o:title=""/>
      </v:shape>
    </w:pict>
  </w:numPicBullet>
  <w:abstractNum w:abstractNumId="0">
    <w:nsid w:val="030D49E7"/>
    <w:multiLevelType w:val="hybridMultilevel"/>
    <w:tmpl w:val="C2B8B108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">
    <w:nsid w:val="038A7C87"/>
    <w:multiLevelType w:val="hybridMultilevel"/>
    <w:tmpl w:val="376C8C56"/>
    <w:lvl w:ilvl="0" w:tplc="2A7655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CE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2C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024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43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6E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56C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28F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65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E07A4E"/>
    <w:multiLevelType w:val="multilevel"/>
    <w:tmpl w:val="D32258F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77A0459"/>
    <w:multiLevelType w:val="multilevel"/>
    <w:tmpl w:val="9BF6B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8B364E"/>
    <w:multiLevelType w:val="hybridMultilevel"/>
    <w:tmpl w:val="FCAC1C9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D622704"/>
    <w:multiLevelType w:val="hybridMultilevel"/>
    <w:tmpl w:val="20547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636442"/>
    <w:multiLevelType w:val="hybridMultilevel"/>
    <w:tmpl w:val="138EA4EC"/>
    <w:lvl w:ilvl="0" w:tplc="A008D7AC">
      <w:start w:val="8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79CC25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6E7D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CE6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46A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CAA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29AB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6265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985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59063AE"/>
    <w:multiLevelType w:val="hybridMultilevel"/>
    <w:tmpl w:val="CFA43B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C720709"/>
    <w:multiLevelType w:val="hybridMultilevel"/>
    <w:tmpl w:val="0DBA11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FB64B70"/>
    <w:multiLevelType w:val="hybridMultilevel"/>
    <w:tmpl w:val="A8729CD2"/>
    <w:lvl w:ilvl="0" w:tplc="D3842F84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3548E"/>
    <w:multiLevelType w:val="multilevel"/>
    <w:tmpl w:val="303E083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2AF81610"/>
    <w:multiLevelType w:val="hybridMultilevel"/>
    <w:tmpl w:val="8D4AB8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B10CCF"/>
    <w:multiLevelType w:val="hybridMultilevel"/>
    <w:tmpl w:val="2864CA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271448"/>
    <w:multiLevelType w:val="hybridMultilevel"/>
    <w:tmpl w:val="F8764784"/>
    <w:lvl w:ilvl="0" w:tplc="71065BBE">
      <w:start w:val="1"/>
      <w:numFmt w:val="decimal"/>
      <w:lvlText w:val="%1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cs="Times New Roman"/>
      </w:rPr>
    </w:lvl>
  </w:abstractNum>
  <w:abstractNum w:abstractNumId="14">
    <w:nsid w:val="3ED1103B"/>
    <w:multiLevelType w:val="multilevel"/>
    <w:tmpl w:val="B5C01F8C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cs="Times New Roman" w:hint="default"/>
      </w:rPr>
    </w:lvl>
  </w:abstractNum>
  <w:abstractNum w:abstractNumId="15">
    <w:nsid w:val="48F35EE1"/>
    <w:multiLevelType w:val="hybridMultilevel"/>
    <w:tmpl w:val="564C1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3E6078"/>
    <w:multiLevelType w:val="hybridMultilevel"/>
    <w:tmpl w:val="0138213E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  <w:rPr>
        <w:rFonts w:cs="Times New Roman"/>
      </w:rPr>
    </w:lvl>
  </w:abstractNum>
  <w:abstractNum w:abstractNumId="17">
    <w:nsid w:val="5C0A25FA"/>
    <w:multiLevelType w:val="hybridMultilevel"/>
    <w:tmpl w:val="5CEC2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E1B08E7"/>
    <w:multiLevelType w:val="multilevel"/>
    <w:tmpl w:val="2054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245F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600A2DA2"/>
    <w:multiLevelType w:val="multilevel"/>
    <w:tmpl w:val="9BF0BD5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25"/>
        </w:tabs>
        <w:ind w:left="4425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5"/>
        </w:tabs>
        <w:ind w:left="583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520"/>
      </w:pPr>
      <w:rPr>
        <w:rFonts w:cs="Times New Roman" w:hint="default"/>
      </w:rPr>
    </w:lvl>
  </w:abstractNum>
  <w:abstractNum w:abstractNumId="21">
    <w:nsid w:val="723C34FB"/>
    <w:multiLevelType w:val="hybridMultilevel"/>
    <w:tmpl w:val="77CEBA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73A02016"/>
    <w:multiLevelType w:val="hybridMultilevel"/>
    <w:tmpl w:val="9BF6B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E87312"/>
    <w:multiLevelType w:val="hybridMultilevel"/>
    <w:tmpl w:val="41B4FB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DC632D"/>
    <w:multiLevelType w:val="hybridMultilevel"/>
    <w:tmpl w:val="9806A6F2"/>
    <w:lvl w:ilvl="0" w:tplc="D0549F2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8B1081"/>
    <w:multiLevelType w:val="hybridMultilevel"/>
    <w:tmpl w:val="6BE6B352"/>
    <w:lvl w:ilvl="0" w:tplc="0419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26">
    <w:nsid w:val="7E36422F"/>
    <w:multiLevelType w:val="hybridMultilevel"/>
    <w:tmpl w:val="1F041CF6"/>
    <w:lvl w:ilvl="0" w:tplc="0A6ADC0A">
      <w:start w:val="7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24"/>
  </w:num>
  <w:num w:numId="5">
    <w:abstractNumId w:val="3"/>
  </w:num>
  <w:num w:numId="6">
    <w:abstractNumId w:val="16"/>
  </w:num>
  <w:num w:numId="7">
    <w:abstractNumId w:val="13"/>
  </w:num>
  <w:num w:numId="8">
    <w:abstractNumId w:val="6"/>
  </w:num>
  <w:num w:numId="9">
    <w:abstractNumId w:val="25"/>
  </w:num>
  <w:num w:numId="10">
    <w:abstractNumId w:val="9"/>
  </w:num>
  <w:num w:numId="11">
    <w:abstractNumId w:val="21"/>
  </w:num>
  <w:num w:numId="12">
    <w:abstractNumId w:val="4"/>
  </w:num>
  <w:num w:numId="13">
    <w:abstractNumId w:val="0"/>
  </w:num>
  <w:num w:numId="14">
    <w:abstractNumId w:val="17"/>
  </w:num>
  <w:num w:numId="15">
    <w:abstractNumId w:val="7"/>
  </w:num>
  <w:num w:numId="16">
    <w:abstractNumId w:val="15"/>
  </w:num>
  <w:num w:numId="17">
    <w:abstractNumId w:val="5"/>
  </w:num>
  <w:num w:numId="18">
    <w:abstractNumId w:val="18"/>
  </w:num>
  <w:num w:numId="19">
    <w:abstractNumId w:val="11"/>
  </w:num>
  <w:num w:numId="20">
    <w:abstractNumId w:val="8"/>
  </w:num>
  <w:num w:numId="21">
    <w:abstractNumId w:val="20"/>
  </w:num>
  <w:num w:numId="22">
    <w:abstractNumId w:val="14"/>
  </w:num>
  <w:num w:numId="23">
    <w:abstractNumId w:val="10"/>
  </w:num>
  <w:num w:numId="24">
    <w:abstractNumId w:val="19"/>
  </w:num>
  <w:num w:numId="25">
    <w:abstractNumId w:val="12"/>
  </w:num>
  <w:num w:numId="26">
    <w:abstractNumId w:val="23"/>
  </w:num>
  <w:num w:numId="27">
    <w:abstractNumId w:val="2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A31"/>
    <w:rsid w:val="00000A3A"/>
    <w:rsid w:val="000127AD"/>
    <w:rsid w:val="000155DF"/>
    <w:rsid w:val="000205D8"/>
    <w:rsid w:val="00026070"/>
    <w:rsid w:val="000347CE"/>
    <w:rsid w:val="00053AEC"/>
    <w:rsid w:val="0005550C"/>
    <w:rsid w:val="00056548"/>
    <w:rsid w:val="00065FBA"/>
    <w:rsid w:val="00067A0A"/>
    <w:rsid w:val="00072656"/>
    <w:rsid w:val="000845CB"/>
    <w:rsid w:val="00085525"/>
    <w:rsid w:val="00093CFE"/>
    <w:rsid w:val="00095624"/>
    <w:rsid w:val="000A0346"/>
    <w:rsid w:val="000A5E81"/>
    <w:rsid w:val="000B6D90"/>
    <w:rsid w:val="000B6F5C"/>
    <w:rsid w:val="000C66F4"/>
    <w:rsid w:val="000D0A3A"/>
    <w:rsid w:val="000D371D"/>
    <w:rsid w:val="000D3F4A"/>
    <w:rsid w:val="000D61F1"/>
    <w:rsid w:val="000E3730"/>
    <w:rsid w:val="00104002"/>
    <w:rsid w:val="00112A03"/>
    <w:rsid w:val="00113E28"/>
    <w:rsid w:val="00117E00"/>
    <w:rsid w:val="00120BAC"/>
    <w:rsid w:val="001352C8"/>
    <w:rsid w:val="00135A5B"/>
    <w:rsid w:val="00136FA1"/>
    <w:rsid w:val="0014239C"/>
    <w:rsid w:val="001445B9"/>
    <w:rsid w:val="00152620"/>
    <w:rsid w:val="001545F4"/>
    <w:rsid w:val="00155B67"/>
    <w:rsid w:val="00164585"/>
    <w:rsid w:val="00184A57"/>
    <w:rsid w:val="001904EF"/>
    <w:rsid w:val="00194D88"/>
    <w:rsid w:val="00197107"/>
    <w:rsid w:val="001A2DE6"/>
    <w:rsid w:val="001B5919"/>
    <w:rsid w:val="001C20A5"/>
    <w:rsid w:val="001C3D0D"/>
    <w:rsid w:val="001D6A2C"/>
    <w:rsid w:val="001E4202"/>
    <w:rsid w:val="001E6A34"/>
    <w:rsid w:val="001F376C"/>
    <w:rsid w:val="001F44EF"/>
    <w:rsid w:val="001F5A27"/>
    <w:rsid w:val="00205AE8"/>
    <w:rsid w:val="002242A6"/>
    <w:rsid w:val="002274A0"/>
    <w:rsid w:val="00234FB9"/>
    <w:rsid w:val="00240457"/>
    <w:rsid w:val="002406E2"/>
    <w:rsid w:val="00242EBE"/>
    <w:rsid w:val="00244999"/>
    <w:rsid w:val="00247BFC"/>
    <w:rsid w:val="00251EFD"/>
    <w:rsid w:val="0025585D"/>
    <w:rsid w:val="002624CC"/>
    <w:rsid w:val="00264E90"/>
    <w:rsid w:val="0028716C"/>
    <w:rsid w:val="00292925"/>
    <w:rsid w:val="00294DAB"/>
    <w:rsid w:val="002D655E"/>
    <w:rsid w:val="002F2A7F"/>
    <w:rsid w:val="002F497C"/>
    <w:rsid w:val="002F7902"/>
    <w:rsid w:val="00302114"/>
    <w:rsid w:val="003045FC"/>
    <w:rsid w:val="003063A5"/>
    <w:rsid w:val="003127E2"/>
    <w:rsid w:val="003237D4"/>
    <w:rsid w:val="00325BE2"/>
    <w:rsid w:val="0033135E"/>
    <w:rsid w:val="00336AED"/>
    <w:rsid w:val="003C0F8B"/>
    <w:rsid w:val="003C0FE6"/>
    <w:rsid w:val="003C517A"/>
    <w:rsid w:val="003D4140"/>
    <w:rsid w:val="003D4B4E"/>
    <w:rsid w:val="003D5085"/>
    <w:rsid w:val="003E1331"/>
    <w:rsid w:val="003F0ED2"/>
    <w:rsid w:val="003F1856"/>
    <w:rsid w:val="00404319"/>
    <w:rsid w:val="004110F9"/>
    <w:rsid w:val="00411F80"/>
    <w:rsid w:val="00422F45"/>
    <w:rsid w:val="00427E84"/>
    <w:rsid w:val="00440775"/>
    <w:rsid w:val="004577B3"/>
    <w:rsid w:val="00461D1D"/>
    <w:rsid w:val="00465433"/>
    <w:rsid w:val="0047724D"/>
    <w:rsid w:val="00483DCC"/>
    <w:rsid w:val="004847E0"/>
    <w:rsid w:val="00484CB8"/>
    <w:rsid w:val="00486A8F"/>
    <w:rsid w:val="004A115E"/>
    <w:rsid w:val="004A16CD"/>
    <w:rsid w:val="004B549E"/>
    <w:rsid w:val="004B7AD9"/>
    <w:rsid w:val="004E6209"/>
    <w:rsid w:val="004E6261"/>
    <w:rsid w:val="004F601F"/>
    <w:rsid w:val="004F718C"/>
    <w:rsid w:val="00507E6E"/>
    <w:rsid w:val="00510934"/>
    <w:rsid w:val="00522D33"/>
    <w:rsid w:val="0053536A"/>
    <w:rsid w:val="00536A4C"/>
    <w:rsid w:val="00543DA2"/>
    <w:rsid w:val="005469A0"/>
    <w:rsid w:val="00553B06"/>
    <w:rsid w:val="0056001C"/>
    <w:rsid w:val="00574458"/>
    <w:rsid w:val="005750FB"/>
    <w:rsid w:val="00584EB3"/>
    <w:rsid w:val="00585F2D"/>
    <w:rsid w:val="005871B9"/>
    <w:rsid w:val="00594B8A"/>
    <w:rsid w:val="005A2189"/>
    <w:rsid w:val="005A7AE0"/>
    <w:rsid w:val="005A7DFE"/>
    <w:rsid w:val="005B1A66"/>
    <w:rsid w:val="005B72D4"/>
    <w:rsid w:val="005C1496"/>
    <w:rsid w:val="005D196D"/>
    <w:rsid w:val="005E4437"/>
    <w:rsid w:val="005E605E"/>
    <w:rsid w:val="005F2111"/>
    <w:rsid w:val="005F2187"/>
    <w:rsid w:val="005F6750"/>
    <w:rsid w:val="00604320"/>
    <w:rsid w:val="00611B3E"/>
    <w:rsid w:val="00613901"/>
    <w:rsid w:val="00617A59"/>
    <w:rsid w:val="006329CC"/>
    <w:rsid w:val="006366B8"/>
    <w:rsid w:val="00637506"/>
    <w:rsid w:val="006416B8"/>
    <w:rsid w:val="0064565F"/>
    <w:rsid w:val="006501E4"/>
    <w:rsid w:val="006568E7"/>
    <w:rsid w:val="00672481"/>
    <w:rsid w:val="006728A2"/>
    <w:rsid w:val="00680C35"/>
    <w:rsid w:val="00683AB0"/>
    <w:rsid w:val="0069094A"/>
    <w:rsid w:val="006B1D3C"/>
    <w:rsid w:val="006C4DCD"/>
    <w:rsid w:val="006D47FA"/>
    <w:rsid w:val="006E0729"/>
    <w:rsid w:val="006E443A"/>
    <w:rsid w:val="006F36DF"/>
    <w:rsid w:val="00701D49"/>
    <w:rsid w:val="00705309"/>
    <w:rsid w:val="007103E7"/>
    <w:rsid w:val="00715078"/>
    <w:rsid w:val="007261B1"/>
    <w:rsid w:val="007324D9"/>
    <w:rsid w:val="007349A1"/>
    <w:rsid w:val="007511D7"/>
    <w:rsid w:val="00752722"/>
    <w:rsid w:val="00764829"/>
    <w:rsid w:val="00764B19"/>
    <w:rsid w:val="00772F85"/>
    <w:rsid w:val="0077343D"/>
    <w:rsid w:val="007779AF"/>
    <w:rsid w:val="00784EAE"/>
    <w:rsid w:val="00792A49"/>
    <w:rsid w:val="00793CE4"/>
    <w:rsid w:val="007956A9"/>
    <w:rsid w:val="007B4B1E"/>
    <w:rsid w:val="007B59CB"/>
    <w:rsid w:val="007C11CD"/>
    <w:rsid w:val="007D3924"/>
    <w:rsid w:val="007D792F"/>
    <w:rsid w:val="007E75EB"/>
    <w:rsid w:val="0080437D"/>
    <w:rsid w:val="008058DC"/>
    <w:rsid w:val="008064D5"/>
    <w:rsid w:val="00810CD2"/>
    <w:rsid w:val="008171AD"/>
    <w:rsid w:val="00834754"/>
    <w:rsid w:val="008368BE"/>
    <w:rsid w:val="00842E28"/>
    <w:rsid w:val="008446DC"/>
    <w:rsid w:val="00851805"/>
    <w:rsid w:val="00853554"/>
    <w:rsid w:val="00855C0F"/>
    <w:rsid w:val="00857EA2"/>
    <w:rsid w:val="00863DAC"/>
    <w:rsid w:val="00864DBD"/>
    <w:rsid w:val="00865DC5"/>
    <w:rsid w:val="00870792"/>
    <w:rsid w:val="00872B81"/>
    <w:rsid w:val="00880D94"/>
    <w:rsid w:val="00885FE8"/>
    <w:rsid w:val="008970FD"/>
    <w:rsid w:val="008A2382"/>
    <w:rsid w:val="008A3194"/>
    <w:rsid w:val="008B4EC1"/>
    <w:rsid w:val="008C168E"/>
    <w:rsid w:val="008C6941"/>
    <w:rsid w:val="008D350F"/>
    <w:rsid w:val="008E4B2E"/>
    <w:rsid w:val="008F3545"/>
    <w:rsid w:val="00912105"/>
    <w:rsid w:val="009223A5"/>
    <w:rsid w:val="00925C0C"/>
    <w:rsid w:val="00953A05"/>
    <w:rsid w:val="00963A31"/>
    <w:rsid w:val="00965A0B"/>
    <w:rsid w:val="00965D1C"/>
    <w:rsid w:val="0097343B"/>
    <w:rsid w:val="00980A11"/>
    <w:rsid w:val="009844BF"/>
    <w:rsid w:val="009863E3"/>
    <w:rsid w:val="009A6984"/>
    <w:rsid w:val="009C3B7F"/>
    <w:rsid w:val="009E1278"/>
    <w:rsid w:val="009E33DF"/>
    <w:rsid w:val="009F5BB4"/>
    <w:rsid w:val="009F69AE"/>
    <w:rsid w:val="00A150A7"/>
    <w:rsid w:val="00A2516C"/>
    <w:rsid w:val="00A30875"/>
    <w:rsid w:val="00A3345D"/>
    <w:rsid w:val="00A461C9"/>
    <w:rsid w:val="00A630E8"/>
    <w:rsid w:val="00A97C9B"/>
    <w:rsid w:val="00AB1336"/>
    <w:rsid w:val="00AC2697"/>
    <w:rsid w:val="00AD3B18"/>
    <w:rsid w:val="00AD3B31"/>
    <w:rsid w:val="00AE6279"/>
    <w:rsid w:val="00AF16DB"/>
    <w:rsid w:val="00AF3C1C"/>
    <w:rsid w:val="00B009C7"/>
    <w:rsid w:val="00B10E9D"/>
    <w:rsid w:val="00B13137"/>
    <w:rsid w:val="00B23DBF"/>
    <w:rsid w:val="00B26CC7"/>
    <w:rsid w:val="00B337EA"/>
    <w:rsid w:val="00B361A3"/>
    <w:rsid w:val="00B36F2B"/>
    <w:rsid w:val="00B436EB"/>
    <w:rsid w:val="00B50D85"/>
    <w:rsid w:val="00B5302C"/>
    <w:rsid w:val="00B62C97"/>
    <w:rsid w:val="00B63739"/>
    <w:rsid w:val="00B74BAC"/>
    <w:rsid w:val="00B77DEF"/>
    <w:rsid w:val="00B84F29"/>
    <w:rsid w:val="00B92388"/>
    <w:rsid w:val="00BA7D68"/>
    <w:rsid w:val="00BB193F"/>
    <w:rsid w:val="00BC1C41"/>
    <w:rsid w:val="00BC1FEF"/>
    <w:rsid w:val="00BC640B"/>
    <w:rsid w:val="00BD0BF0"/>
    <w:rsid w:val="00BD0DC4"/>
    <w:rsid w:val="00BF633A"/>
    <w:rsid w:val="00BF6DAC"/>
    <w:rsid w:val="00C05018"/>
    <w:rsid w:val="00C15780"/>
    <w:rsid w:val="00C31F8E"/>
    <w:rsid w:val="00C34E2B"/>
    <w:rsid w:val="00C73D08"/>
    <w:rsid w:val="00CB6470"/>
    <w:rsid w:val="00CC75C7"/>
    <w:rsid w:val="00CD3718"/>
    <w:rsid w:val="00CD5295"/>
    <w:rsid w:val="00CD7417"/>
    <w:rsid w:val="00CE5024"/>
    <w:rsid w:val="00CF1342"/>
    <w:rsid w:val="00CF5D41"/>
    <w:rsid w:val="00D05717"/>
    <w:rsid w:val="00D15CA8"/>
    <w:rsid w:val="00D15FFE"/>
    <w:rsid w:val="00D252D6"/>
    <w:rsid w:val="00D254E7"/>
    <w:rsid w:val="00D26EF1"/>
    <w:rsid w:val="00D44854"/>
    <w:rsid w:val="00D45468"/>
    <w:rsid w:val="00D46C6F"/>
    <w:rsid w:val="00D477F6"/>
    <w:rsid w:val="00D609D8"/>
    <w:rsid w:val="00D6354F"/>
    <w:rsid w:val="00D66BEB"/>
    <w:rsid w:val="00D743ED"/>
    <w:rsid w:val="00D7539A"/>
    <w:rsid w:val="00D75959"/>
    <w:rsid w:val="00D97CE6"/>
    <w:rsid w:val="00DA45D7"/>
    <w:rsid w:val="00DA7174"/>
    <w:rsid w:val="00DB37B3"/>
    <w:rsid w:val="00DB6C7D"/>
    <w:rsid w:val="00DC3399"/>
    <w:rsid w:val="00DC4EC0"/>
    <w:rsid w:val="00DD4F2B"/>
    <w:rsid w:val="00DD75A4"/>
    <w:rsid w:val="00DE41BF"/>
    <w:rsid w:val="00E031BD"/>
    <w:rsid w:val="00E04351"/>
    <w:rsid w:val="00E04D91"/>
    <w:rsid w:val="00E12576"/>
    <w:rsid w:val="00E14C40"/>
    <w:rsid w:val="00E17F19"/>
    <w:rsid w:val="00E20DD7"/>
    <w:rsid w:val="00E2288F"/>
    <w:rsid w:val="00E26FDD"/>
    <w:rsid w:val="00E33758"/>
    <w:rsid w:val="00E33DB6"/>
    <w:rsid w:val="00E50E57"/>
    <w:rsid w:val="00E51E41"/>
    <w:rsid w:val="00E53AA7"/>
    <w:rsid w:val="00E66DAE"/>
    <w:rsid w:val="00E77899"/>
    <w:rsid w:val="00E82B18"/>
    <w:rsid w:val="00E93E00"/>
    <w:rsid w:val="00E94358"/>
    <w:rsid w:val="00EA38E9"/>
    <w:rsid w:val="00EA4ED0"/>
    <w:rsid w:val="00EB2B8B"/>
    <w:rsid w:val="00EB2DBC"/>
    <w:rsid w:val="00EB5BEE"/>
    <w:rsid w:val="00EB7F81"/>
    <w:rsid w:val="00EC082E"/>
    <w:rsid w:val="00EC23DA"/>
    <w:rsid w:val="00ED09DA"/>
    <w:rsid w:val="00ED0F10"/>
    <w:rsid w:val="00ED272D"/>
    <w:rsid w:val="00EE16B0"/>
    <w:rsid w:val="00EE6426"/>
    <w:rsid w:val="00EE69D3"/>
    <w:rsid w:val="00EF3357"/>
    <w:rsid w:val="00F06929"/>
    <w:rsid w:val="00F13CED"/>
    <w:rsid w:val="00F1675E"/>
    <w:rsid w:val="00F223C4"/>
    <w:rsid w:val="00F2458A"/>
    <w:rsid w:val="00F32EFF"/>
    <w:rsid w:val="00F50BE8"/>
    <w:rsid w:val="00F53703"/>
    <w:rsid w:val="00F55069"/>
    <w:rsid w:val="00F55181"/>
    <w:rsid w:val="00F66FFC"/>
    <w:rsid w:val="00F807AA"/>
    <w:rsid w:val="00F825AD"/>
    <w:rsid w:val="00F84C3A"/>
    <w:rsid w:val="00F85772"/>
    <w:rsid w:val="00F867B1"/>
    <w:rsid w:val="00F93EBC"/>
    <w:rsid w:val="00FA10D6"/>
    <w:rsid w:val="00FB7FE0"/>
    <w:rsid w:val="00FE17A8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78"/>
    <o:shapelayout v:ext="edit">
      <o:idmap v:ext="edit" data="1"/>
    </o:shapelayout>
  </w:shapeDefaults>
  <w:decimalSymbol w:val=","/>
  <w:listSeparator w:val=";"/>
  <w14:defaultImageDpi w14:val="0"/>
  <w15:chartTrackingRefBased/>
  <w15:docId w15:val="{F79E74EA-26FD-496D-AE14-1FB8A2AD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3A31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C73D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2D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B2DBC"/>
    <w:rPr>
      <w:rFonts w:cs="Times New Roman"/>
      <w:b/>
      <w:caps/>
      <w:kern w:val="28"/>
      <w:sz w:val="24"/>
      <w:szCs w:val="24"/>
      <w:lang w:val="uk-UA" w:eastAsia="ru-RU" w:bidi="ar-SA"/>
    </w:rPr>
  </w:style>
  <w:style w:type="character" w:customStyle="1" w:styleId="20">
    <w:name w:val="Заголовок 2 Знак"/>
    <w:link w:val="2"/>
    <w:uiPriority w:val="9"/>
    <w:locked/>
    <w:rsid w:val="00C73D0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rsid w:val="00963A31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uiPriority w:val="99"/>
    <w:rsid w:val="00963A31"/>
    <w:pPr>
      <w:tabs>
        <w:tab w:val="center" w:pos="4153"/>
        <w:tab w:val="right" w:pos="8306"/>
      </w:tabs>
    </w:pPr>
    <w:rPr>
      <w:lang w:val="uk-UA"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59"/>
    <w:rsid w:val="0096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D75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135A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ab">
    <w:name w:val="page number"/>
    <w:uiPriority w:val="99"/>
    <w:rsid w:val="005F2187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155B67"/>
    <w:pPr>
      <w:tabs>
        <w:tab w:val="right" w:leader="dot" w:pos="9628"/>
      </w:tabs>
      <w:suppressAutoHyphens/>
      <w:spacing w:line="360" w:lineRule="auto"/>
    </w:pPr>
    <w:rPr>
      <w:color w:val="FFFFFF"/>
      <w:sz w:val="28"/>
      <w:szCs w:val="28"/>
      <w:lang w:val="en-US"/>
    </w:rPr>
  </w:style>
  <w:style w:type="paragraph" w:styleId="21">
    <w:name w:val="toc 2"/>
    <w:basedOn w:val="a"/>
    <w:next w:val="a"/>
    <w:autoRedefine/>
    <w:uiPriority w:val="39"/>
    <w:semiHidden/>
    <w:rsid w:val="00C73D08"/>
    <w:pPr>
      <w:ind w:left="240"/>
    </w:pPr>
  </w:style>
  <w:style w:type="character" w:styleId="ac">
    <w:name w:val="Hyperlink"/>
    <w:uiPriority w:val="99"/>
    <w:rsid w:val="00C73D08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10"/>
    <w:qFormat/>
    <w:rsid w:val="00EB2DBC"/>
    <w:pPr>
      <w:jc w:val="center"/>
    </w:pPr>
    <w:rPr>
      <w:rFonts w:ascii="GOST type A" w:hAnsi="GOST type A"/>
      <w:i/>
      <w:sz w:val="36"/>
      <w:szCs w:val="36"/>
    </w:rPr>
  </w:style>
  <w:style w:type="character" w:customStyle="1" w:styleId="ae">
    <w:name w:val="Название Знак"/>
    <w:link w:val="ad"/>
    <w:uiPriority w:val="10"/>
    <w:locked/>
    <w:rsid w:val="00EB2DBC"/>
    <w:rPr>
      <w:rFonts w:ascii="GOST type A" w:hAnsi="GOST type A" w:cs="Times New Roman"/>
      <w:i/>
      <w:sz w:val="36"/>
      <w:szCs w:val="36"/>
      <w:lang w:val="ru-RU" w:eastAsia="ru-RU" w:bidi="ar-SA"/>
    </w:rPr>
  </w:style>
  <w:style w:type="character" w:customStyle="1" w:styleId="31">
    <w:name w:val="Знак Знак3"/>
    <w:rsid w:val="00EB2DBC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f">
    <w:name w:val="Body Text Indent"/>
    <w:basedOn w:val="a"/>
    <w:link w:val="af0"/>
    <w:uiPriority w:val="99"/>
    <w:rsid w:val="00EB2DBC"/>
    <w:pPr>
      <w:ind w:firstLine="720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uiPriority w:val="99"/>
    <w:locked/>
    <w:rsid w:val="00EB2DBC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webSettings" Target="webSetting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png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38" Type="http://schemas.openxmlformats.org/officeDocument/2006/relationships/image" Target="media/image232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png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header" Target="header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png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endnotes" Target="endnotes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4" Type="http://schemas.openxmlformats.org/officeDocument/2006/relationships/image" Target="media/image18.png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e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fontTable" Target="fontTable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png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tyles" Target="style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theme" Target="theme/theme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83C2-47C8-4F21-88ED-6F52C0C8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Tycoon</Company>
  <LinksUpToDate>false</LinksUpToDate>
  <CharactersWithSpaces>18028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911</dc:creator>
  <cp:keywords/>
  <dc:description/>
  <cp:lastModifiedBy>admin</cp:lastModifiedBy>
  <cp:revision>2</cp:revision>
  <dcterms:created xsi:type="dcterms:W3CDTF">2014-03-22T19:18:00Z</dcterms:created>
  <dcterms:modified xsi:type="dcterms:W3CDTF">2014-03-22T19:18:00Z</dcterms:modified>
</cp:coreProperties>
</file>