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9F" w:rsidRPr="00DF0921" w:rsidRDefault="00CE2F9F" w:rsidP="00DF0921">
      <w:pPr>
        <w:pStyle w:val="a6"/>
        <w:suppressLineNumbers/>
        <w:suppressAutoHyphens/>
        <w:spacing w:before="0" w:beforeAutospacing="0" w:after="0" w:afterAutospacing="0" w:line="360" w:lineRule="auto"/>
        <w:ind w:firstLine="709"/>
        <w:jc w:val="both"/>
        <w:rPr>
          <w:b/>
          <w:sz w:val="28"/>
          <w:szCs w:val="36"/>
        </w:rPr>
      </w:pPr>
      <w:r w:rsidRPr="00DF0921">
        <w:rPr>
          <w:b/>
          <w:sz w:val="28"/>
          <w:szCs w:val="36"/>
        </w:rPr>
        <w:t>ПЛАН</w:t>
      </w:r>
    </w:p>
    <w:p w:rsidR="00DF0921" w:rsidRPr="00DF0921" w:rsidRDefault="00DF0921" w:rsidP="00DF0921">
      <w:pPr>
        <w:pStyle w:val="a6"/>
        <w:suppressLineNumbers/>
        <w:suppressAutoHyphens/>
        <w:spacing w:before="0" w:beforeAutospacing="0" w:after="0" w:afterAutospacing="0" w:line="360" w:lineRule="auto"/>
        <w:ind w:firstLine="709"/>
        <w:jc w:val="both"/>
        <w:rPr>
          <w:sz w:val="28"/>
        </w:rPr>
      </w:pPr>
    </w:p>
    <w:p w:rsidR="00CE2F9F" w:rsidRPr="00DF0921" w:rsidRDefault="00CE2F9F" w:rsidP="00DF0921">
      <w:pPr>
        <w:pStyle w:val="a6"/>
        <w:suppressLineNumbers/>
        <w:suppressAutoHyphens/>
        <w:spacing w:before="0" w:beforeAutospacing="0" w:after="0" w:afterAutospacing="0" w:line="360" w:lineRule="auto"/>
        <w:rPr>
          <w:sz w:val="28"/>
          <w:szCs w:val="28"/>
        </w:rPr>
      </w:pPr>
      <w:r w:rsidRPr="00DF0921">
        <w:rPr>
          <w:sz w:val="28"/>
          <w:szCs w:val="36"/>
        </w:rPr>
        <w:t>Введение</w:t>
      </w:r>
    </w:p>
    <w:p w:rsidR="00DF0921" w:rsidRPr="00DF0921" w:rsidRDefault="00CD221E" w:rsidP="00DF0921">
      <w:pPr>
        <w:pStyle w:val="a6"/>
        <w:suppressLineNumbers/>
        <w:suppressAutoHyphens/>
        <w:spacing w:before="0" w:beforeAutospacing="0" w:after="0" w:afterAutospacing="0" w:line="360" w:lineRule="auto"/>
        <w:rPr>
          <w:sz w:val="28"/>
          <w:szCs w:val="28"/>
        </w:rPr>
      </w:pPr>
      <w:r w:rsidRPr="00DF0921">
        <w:rPr>
          <w:sz w:val="28"/>
          <w:szCs w:val="36"/>
        </w:rPr>
        <w:t>§</w:t>
      </w:r>
      <w:r w:rsidR="00CE2F9F" w:rsidRPr="00DF0921">
        <w:rPr>
          <w:sz w:val="28"/>
          <w:szCs w:val="36"/>
        </w:rPr>
        <w:t>1</w:t>
      </w:r>
      <w:r w:rsidR="00DF0921" w:rsidRPr="00DF0921">
        <w:rPr>
          <w:sz w:val="28"/>
          <w:szCs w:val="36"/>
        </w:rPr>
        <w:t>.</w:t>
      </w:r>
      <w:r w:rsidR="008933D0" w:rsidRPr="00DF0921">
        <w:rPr>
          <w:rStyle w:val="variant"/>
          <w:sz w:val="28"/>
          <w:szCs w:val="36"/>
        </w:rPr>
        <w:t xml:space="preserve"> </w:t>
      </w:r>
      <w:r w:rsidR="008933D0" w:rsidRPr="00DF0921">
        <w:rPr>
          <w:rStyle w:val="variant"/>
          <w:sz w:val="28"/>
          <w:szCs w:val="28"/>
        </w:rPr>
        <w:t>Постановления</w:t>
      </w:r>
      <w:r w:rsidR="00DF0921">
        <w:rPr>
          <w:sz w:val="28"/>
          <w:szCs w:val="28"/>
        </w:rPr>
        <w:t xml:space="preserve"> суда первой инстанции</w:t>
      </w:r>
    </w:p>
    <w:p w:rsidR="00DF0921" w:rsidRPr="00DF0921" w:rsidRDefault="00CD221E" w:rsidP="00DF0921">
      <w:pPr>
        <w:pStyle w:val="a6"/>
        <w:suppressLineNumbers/>
        <w:suppressAutoHyphens/>
        <w:spacing w:before="0" w:beforeAutospacing="0" w:after="0" w:afterAutospacing="0" w:line="360" w:lineRule="auto"/>
        <w:rPr>
          <w:sz w:val="28"/>
          <w:szCs w:val="36"/>
        </w:rPr>
      </w:pPr>
      <w:r w:rsidRPr="00DF0921">
        <w:rPr>
          <w:sz w:val="28"/>
          <w:szCs w:val="36"/>
        </w:rPr>
        <w:t>§</w:t>
      </w:r>
      <w:r w:rsidR="00CE2F9F" w:rsidRPr="00DF0921">
        <w:rPr>
          <w:sz w:val="28"/>
          <w:szCs w:val="36"/>
        </w:rPr>
        <w:t>2.</w:t>
      </w:r>
      <w:r w:rsidR="00DF0921" w:rsidRPr="00DF0921">
        <w:rPr>
          <w:sz w:val="28"/>
          <w:szCs w:val="36"/>
        </w:rPr>
        <w:t xml:space="preserve"> </w:t>
      </w:r>
      <w:r w:rsidR="00DF0921" w:rsidRPr="00DF0921">
        <w:rPr>
          <w:sz w:val="28"/>
          <w:szCs w:val="28"/>
        </w:rPr>
        <w:t>Апелляционное</w:t>
      </w:r>
      <w:r w:rsidR="00CD3F21" w:rsidRPr="00DF0921">
        <w:rPr>
          <w:sz w:val="28"/>
          <w:szCs w:val="28"/>
        </w:rPr>
        <w:t xml:space="preserve"> производство</w:t>
      </w:r>
    </w:p>
    <w:p w:rsidR="00DF0921" w:rsidRPr="00DF0921" w:rsidRDefault="00CD221E" w:rsidP="00DF0921">
      <w:pPr>
        <w:pStyle w:val="a6"/>
        <w:suppressLineNumbers/>
        <w:suppressAutoHyphens/>
        <w:spacing w:before="0" w:beforeAutospacing="0" w:after="0" w:afterAutospacing="0" w:line="360" w:lineRule="auto"/>
        <w:rPr>
          <w:sz w:val="28"/>
          <w:szCs w:val="36"/>
        </w:rPr>
      </w:pPr>
      <w:r w:rsidRPr="00DF0921">
        <w:rPr>
          <w:sz w:val="28"/>
          <w:szCs w:val="36"/>
        </w:rPr>
        <w:t>§</w:t>
      </w:r>
      <w:r w:rsidR="00CE2F9F" w:rsidRPr="00DF0921">
        <w:rPr>
          <w:sz w:val="28"/>
          <w:szCs w:val="36"/>
        </w:rPr>
        <w:t>3.</w:t>
      </w:r>
      <w:r w:rsidR="00DF0921" w:rsidRPr="00DF0921">
        <w:rPr>
          <w:sz w:val="28"/>
          <w:szCs w:val="36"/>
        </w:rPr>
        <w:t xml:space="preserve"> </w:t>
      </w:r>
      <w:r w:rsidR="00CD3F21" w:rsidRPr="00DF0921">
        <w:rPr>
          <w:sz w:val="28"/>
          <w:szCs w:val="28"/>
        </w:rPr>
        <w:t>Кассационное производство</w:t>
      </w:r>
    </w:p>
    <w:p w:rsidR="00CE2F9F" w:rsidRPr="00DF0921" w:rsidRDefault="00CD221E" w:rsidP="00DF0921">
      <w:pPr>
        <w:pStyle w:val="a6"/>
        <w:suppressLineNumbers/>
        <w:suppressAutoHyphens/>
        <w:spacing w:before="0" w:beforeAutospacing="0" w:after="0" w:afterAutospacing="0" w:line="360" w:lineRule="auto"/>
        <w:rPr>
          <w:sz w:val="28"/>
          <w:szCs w:val="28"/>
        </w:rPr>
      </w:pPr>
      <w:r w:rsidRPr="00DF0921">
        <w:rPr>
          <w:sz w:val="28"/>
          <w:szCs w:val="36"/>
        </w:rPr>
        <w:t>§</w:t>
      </w:r>
      <w:r w:rsidR="00CE2F9F" w:rsidRPr="00DF0921">
        <w:rPr>
          <w:sz w:val="28"/>
          <w:szCs w:val="36"/>
        </w:rPr>
        <w:t>4.</w:t>
      </w:r>
      <w:r w:rsidR="00DF0921" w:rsidRPr="00DF0921">
        <w:rPr>
          <w:sz w:val="28"/>
          <w:szCs w:val="36"/>
        </w:rPr>
        <w:t xml:space="preserve"> </w:t>
      </w:r>
      <w:r w:rsidR="00CD3F21" w:rsidRPr="00DF0921">
        <w:rPr>
          <w:sz w:val="28"/>
          <w:szCs w:val="28"/>
        </w:rPr>
        <w:t>Европейский суд по правам человека</w:t>
      </w:r>
    </w:p>
    <w:p w:rsidR="00CE2F9F" w:rsidRPr="00DF0921" w:rsidRDefault="00CE2F9F" w:rsidP="00DF0921">
      <w:pPr>
        <w:pStyle w:val="a6"/>
        <w:suppressLineNumbers/>
        <w:suppressAutoHyphens/>
        <w:spacing w:before="0" w:beforeAutospacing="0" w:after="0" w:afterAutospacing="0" w:line="360" w:lineRule="auto"/>
        <w:rPr>
          <w:sz w:val="28"/>
          <w:szCs w:val="28"/>
        </w:rPr>
      </w:pPr>
      <w:r w:rsidRPr="00DF0921">
        <w:rPr>
          <w:sz w:val="28"/>
          <w:szCs w:val="28"/>
        </w:rPr>
        <w:t>Вывод</w:t>
      </w:r>
    </w:p>
    <w:p w:rsidR="00CE2F9F" w:rsidRPr="00DF0921" w:rsidRDefault="00CE2F9F" w:rsidP="00DF0921">
      <w:pPr>
        <w:pStyle w:val="a6"/>
        <w:suppressLineNumbers/>
        <w:suppressAutoHyphens/>
        <w:spacing w:before="0" w:beforeAutospacing="0" w:after="0" w:afterAutospacing="0" w:line="360" w:lineRule="auto"/>
        <w:rPr>
          <w:sz w:val="28"/>
          <w:szCs w:val="28"/>
        </w:rPr>
      </w:pPr>
      <w:r w:rsidRPr="00DF0921">
        <w:rPr>
          <w:sz w:val="28"/>
          <w:szCs w:val="28"/>
        </w:rPr>
        <w:t>Список литературы</w:t>
      </w:r>
    </w:p>
    <w:p w:rsidR="00CE2F9F" w:rsidRPr="00DF0921" w:rsidRDefault="00CE2F9F" w:rsidP="00DF0921">
      <w:pPr>
        <w:pStyle w:val="a6"/>
        <w:suppressLineNumbers/>
        <w:suppressAutoHyphens/>
        <w:spacing w:before="0" w:beforeAutospacing="0" w:after="0" w:afterAutospacing="0" w:line="360" w:lineRule="auto"/>
        <w:ind w:firstLine="709"/>
        <w:jc w:val="both"/>
        <w:rPr>
          <w:sz w:val="28"/>
          <w:szCs w:val="28"/>
        </w:rPr>
      </w:pPr>
    </w:p>
    <w:p w:rsidR="0045612E" w:rsidRPr="00DF0921" w:rsidRDefault="00DF0921" w:rsidP="00DF0921">
      <w:pPr>
        <w:pStyle w:val="a6"/>
        <w:suppressLineNumbers/>
        <w:suppressAutoHyphens/>
        <w:spacing w:before="0" w:beforeAutospacing="0" w:after="0" w:afterAutospacing="0" w:line="360" w:lineRule="auto"/>
        <w:ind w:firstLine="709"/>
        <w:jc w:val="both"/>
        <w:rPr>
          <w:b/>
          <w:sz w:val="28"/>
          <w:szCs w:val="36"/>
        </w:rPr>
      </w:pPr>
      <w:r>
        <w:rPr>
          <w:b/>
          <w:sz w:val="28"/>
          <w:szCs w:val="36"/>
        </w:rPr>
        <w:br w:type="page"/>
      </w:r>
      <w:r w:rsidR="0045612E" w:rsidRPr="00DF0921">
        <w:rPr>
          <w:b/>
          <w:sz w:val="28"/>
          <w:szCs w:val="36"/>
        </w:rPr>
        <w:t>ВВЕДЕНИЕ</w:t>
      </w:r>
    </w:p>
    <w:p w:rsidR="00DF0921" w:rsidRPr="00DF0921" w:rsidRDefault="00DF0921" w:rsidP="00DF0921">
      <w:pPr>
        <w:pStyle w:val="a6"/>
        <w:suppressLineNumbers/>
        <w:suppressAutoHyphens/>
        <w:spacing w:before="0" w:beforeAutospacing="0" w:after="0" w:afterAutospacing="0" w:line="360" w:lineRule="auto"/>
        <w:ind w:firstLine="709"/>
        <w:jc w:val="both"/>
        <w:rPr>
          <w:sz w:val="28"/>
          <w:szCs w:val="28"/>
        </w:rPr>
      </w:pPr>
    </w:p>
    <w:p w:rsidR="00D74C05" w:rsidRPr="00DF0921" w:rsidRDefault="00D74C05" w:rsidP="00DF0921">
      <w:pPr>
        <w:suppressLineNumbers/>
        <w:suppressAutoHyphens/>
        <w:spacing w:line="360" w:lineRule="auto"/>
        <w:ind w:firstLine="709"/>
        <w:jc w:val="both"/>
        <w:rPr>
          <w:sz w:val="28"/>
          <w:szCs w:val="28"/>
        </w:rPr>
      </w:pPr>
      <w:r w:rsidRPr="00DF0921">
        <w:rPr>
          <w:sz w:val="28"/>
          <w:szCs w:val="28"/>
        </w:rPr>
        <w:t>Ст. 55</w:t>
      </w:r>
      <w:r w:rsidRPr="00DF0921">
        <w:rPr>
          <w:rStyle w:val="ab"/>
          <w:sz w:val="28"/>
          <w:szCs w:val="28"/>
        </w:rPr>
        <w:footnoteReference w:id="1"/>
      </w:r>
      <w:r w:rsidRPr="00DF0921">
        <w:rPr>
          <w:sz w:val="28"/>
          <w:szCs w:val="28"/>
        </w:rPr>
        <w:t xml:space="preserve"> Конституции Украины гарантирует каждому право на обжалование решений в суде,</w:t>
      </w:r>
      <w:r w:rsidR="00DF0921" w:rsidRPr="00DF0921">
        <w:rPr>
          <w:sz w:val="28"/>
          <w:szCs w:val="28"/>
        </w:rPr>
        <w:t xml:space="preserve"> </w:t>
      </w:r>
      <w:r w:rsidRPr="00DF0921">
        <w:rPr>
          <w:sz w:val="28"/>
          <w:szCs w:val="28"/>
        </w:rPr>
        <w:t xml:space="preserve">действий или бездействий органов государственной власти. </w:t>
      </w:r>
      <w:r w:rsidR="00DF0921" w:rsidRPr="00DF0921">
        <w:rPr>
          <w:sz w:val="28"/>
          <w:szCs w:val="28"/>
        </w:rPr>
        <w:t>Это конституционное положение закреплено в ст. 13 ГПК Украины 2004 года и в законе «о судоустройстве»</w:t>
      </w:r>
      <w:r w:rsidR="00DF0921" w:rsidRPr="00DF0921">
        <w:rPr>
          <w:rStyle w:val="ab"/>
          <w:sz w:val="28"/>
          <w:szCs w:val="28"/>
        </w:rPr>
        <w:footnoteReference w:id="2"/>
      </w:r>
      <w:r w:rsidR="00DF0921" w:rsidRPr="00DF0921">
        <w:rPr>
          <w:sz w:val="28"/>
          <w:szCs w:val="28"/>
        </w:rPr>
        <w:t>, ст.</w:t>
      </w:r>
      <w:r w:rsidR="00DF0921">
        <w:rPr>
          <w:sz w:val="28"/>
          <w:szCs w:val="28"/>
        </w:rPr>
        <w:t xml:space="preserve"> </w:t>
      </w:r>
      <w:r w:rsidR="00DF0921" w:rsidRPr="00DF0921">
        <w:rPr>
          <w:sz w:val="28"/>
          <w:szCs w:val="28"/>
        </w:rPr>
        <w:t>12 которого предусматривает право участников судебного процесса и других особ в порядке предусмотренным законом на обжалование судебного решения в апелляционном и кассационном порядках.</w:t>
      </w:r>
      <w:r w:rsidR="00DF0921" w:rsidRPr="00DF0921">
        <w:rPr>
          <w:rStyle w:val="ab"/>
          <w:sz w:val="28"/>
          <w:szCs w:val="28"/>
        </w:rPr>
        <w:footnoteReference w:id="3"/>
      </w:r>
    </w:p>
    <w:p w:rsidR="00DF0921" w:rsidRPr="00DF0921" w:rsidRDefault="0045612E" w:rsidP="00DF0921">
      <w:pPr>
        <w:suppressLineNumbers/>
        <w:suppressAutoHyphens/>
        <w:spacing w:line="360" w:lineRule="auto"/>
        <w:ind w:firstLine="709"/>
        <w:jc w:val="both"/>
        <w:rPr>
          <w:sz w:val="28"/>
          <w:szCs w:val="28"/>
        </w:rPr>
      </w:pPr>
      <w:r w:rsidRPr="00DF0921">
        <w:rPr>
          <w:sz w:val="28"/>
          <w:szCs w:val="28"/>
        </w:rPr>
        <w:t>Я</w:t>
      </w:r>
      <w:r w:rsidR="00DF0921" w:rsidRPr="00DF0921">
        <w:rPr>
          <w:sz w:val="28"/>
          <w:szCs w:val="28"/>
        </w:rPr>
        <w:t xml:space="preserve"> </w:t>
      </w:r>
      <w:r w:rsidRPr="00DF0921">
        <w:rPr>
          <w:sz w:val="28"/>
          <w:szCs w:val="28"/>
        </w:rPr>
        <w:t>решил</w:t>
      </w:r>
      <w:r w:rsidR="006F40F6" w:rsidRPr="00DF0921">
        <w:rPr>
          <w:sz w:val="28"/>
          <w:szCs w:val="28"/>
        </w:rPr>
        <w:t>а</w:t>
      </w:r>
      <w:r w:rsidR="00DF0921" w:rsidRPr="00DF0921">
        <w:rPr>
          <w:sz w:val="28"/>
          <w:szCs w:val="28"/>
        </w:rPr>
        <w:t xml:space="preserve"> </w:t>
      </w:r>
      <w:r w:rsidRPr="00DF0921">
        <w:rPr>
          <w:sz w:val="28"/>
          <w:szCs w:val="28"/>
        </w:rPr>
        <w:t>собрать</w:t>
      </w:r>
      <w:r w:rsidR="00E54EC1" w:rsidRPr="00DF0921">
        <w:rPr>
          <w:sz w:val="28"/>
          <w:szCs w:val="28"/>
        </w:rPr>
        <w:t xml:space="preserve"> </w:t>
      </w:r>
      <w:r w:rsidRPr="00DF0921">
        <w:rPr>
          <w:sz w:val="28"/>
          <w:szCs w:val="28"/>
        </w:rPr>
        <w:t>воедино информацию на тему: “</w:t>
      </w:r>
      <w:r w:rsidR="006F40F6" w:rsidRPr="00DF0921">
        <w:rPr>
          <w:sz w:val="28"/>
          <w:szCs w:val="28"/>
        </w:rPr>
        <w:t>Обжалование постановлений суда первой инстанции, структура, порядок</w:t>
      </w:r>
      <w:r w:rsidRPr="00DF0921">
        <w:rPr>
          <w:sz w:val="28"/>
          <w:szCs w:val="28"/>
        </w:rPr>
        <w:t>”</w:t>
      </w:r>
      <w:r w:rsidR="00E54EC1" w:rsidRPr="00DF0921">
        <w:rPr>
          <w:sz w:val="28"/>
          <w:szCs w:val="28"/>
        </w:rPr>
        <w:t xml:space="preserve"> потому что</w:t>
      </w:r>
      <w:r w:rsidR="00DF0921" w:rsidRPr="00DF0921">
        <w:rPr>
          <w:sz w:val="28"/>
          <w:szCs w:val="28"/>
        </w:rPr>
        <w:t>,</w:t>
      </w:r>
      <w:r w:rsidR="00E54EC1" w:rsidRPr="00DF0921">
        <w:rPr>
          <w:sz w:val="28"/>
          <w:szCs w:val="28"/>
        </w:rPr>
        <w:t xml:space="preserve"> актуальность этой темы растёт с каждым днём. </w:t>
      </w:r>
      <w:r w:rsidRPr="00DF0921">
        <w:rPr>
          <w:sz w:val="28"/>
          <w:szCs w:val="28"/>
        </w:rPr>
        <w:t>В большинстве случаев</w:t>
      </w:r>
      <w:r w:rsidR="00DF0921" w:rsidRPr="00DF0921">
        <w:rPr>
          <w:sz w:val="28"/>
          <w:szCs w:val="28"/>
        </w:rPr>
        <w:t xml:space="preserve"> </w:t>
      </w:r>
      <w:r w:rsidRPr="00DF0921">
        <w:rPr>
          <w:sz w:val="28"/>
          <w:szCs w:val="28"/>
        </w:rPr>
        <w:t>граждане</w:t>
      </w:r>
      <w:r w:rsidR="00DF0921" w:rsidRPr="00DF0921">
        <w:rPr>
          <w:sz w:val="28"/>
          <w:szCs w:val="28"/>
        </w:rPr>
        <w:t xml:space="preserve"> </w:t>
      </w:r>
      <w:r w:rsidRPr="00DF0921">
        <w:rPr>
          <w:sz w:val="28"/>
          <w:szCs w:val="28"/>
        </w:rPr>
        <w:t>и</w:t>
      </w:r>
      <w:r w:rsidR="00DF0921" w:rsidRPr="00DF0921">
        <w:rPr>
          <w:sz w:val="28"/>
          <w:szCs w:val="28"/>
        </w:rPr>
        <w:t xml:space="preserve"> </w:t>
      </w:r>
      <w:r w:rsidRPr="00DF0921">
        <w:rPr>
          <w:sz w:val="28"/>
          <w:szCs w:val="28"/>
        </w:rPr>
        <w:t>организации</w:t>
      </w:r>
      <w:r w:rsidR="00DF0921" w:rsidRPr="00DF0921">
        <w:rPr>
          <w:sz w:val="28"/>
          <w:szCs w:val="28"/>
        </w:rPr>
        <w:t xml:space="preserve"> </w:t>
      </w:r>
      <w:r w:rsidRPr="00DF0921">
        <w:rPr>
          <w:sz w:val="28"/>
          <w:szCs w:val="28"/>
        </w:rPr>
        <w:t>следуют</w:t>
      </w:r>
      <w:r w:rsidR="00DF0921" w:rsidRPr="00DF0921">
        <w:rPr>
          <w:sz w:val="28"/>
          <w:szCs w:val="28"/>
        </w:rPr>
        <w:t xml:space="preserve"> </w:t>
      </w:r>
      <w:r w:rsidRPr="00DF0921">
        <w:rPr>
          <w:sz w:val="28"/>
          <w:szCs w:val="28"/>
        </w:rPr>
        <w:t>предписаниям</w:t>
      </w:r>
      <w:r w:rsidR="00DF0921" w:rsidRPr="00DF0921">
        <w:rPr>
          <w:sz w:val="28"/>
          <w:szCs w:val="28"/>
        </w:rPr>
        <w:t xml:space="preserve"> </w:t>
      </w:r>
      <w:r w:rsidRPr="00DF0921">
        <w:rPr>
          <w:sz w:val="28"/>
          <w:szCs w:val="28"/>
        </w:rPr>
        <w:t>норм</w:t>
      </w:r>
      <w:r w:rsidR="00E54EC1" w:rsidRPr="00DF0921">
        <w:rPr>
          <w:sz w:val="28"/>
          <w:szCs w:val="28"/>
        </w:rPr>
        <w:t xml:space="preserve"> </w:t>
      </w:r>
      <w:r w:rsidRPr="00DF0921">
        <w:rPr>
          <w:sz w:val="28"/>
          <w:szCs w:val="28"/>
        </w:rPr>
        <w:t>права, правильно их</w:t>
      </w:r>
      <w:r w:rsidR="00DF0921" w:rsidRPr="00DF0921">
        <w:rPr>
          <w:sz w:val="28"/>
          <w:szCs w:val="28"/>
        </w:rPr>
        <w:t xml:space="preserve"> </w:t>
      </w:r>
      <w:r w:rsidRPr="00DF0921">
        <w:rPr>
          <w:sz w:val="28"/>
          <w:szCs w:val="28"/>
        </w:rPr>
        <w:t>применяют</w:t>
      </w:r>
      <w:r w:rsidR="00DF0921" w:rsidRPr="00DF0921">
        <w:rPr>
          <w:sz w:val="28"/>
          <w:szCs w:val="28"/>
        </w:rPr>
        <w:t xml:space="preserve"> </w:t>
      </w:r>
      <w:r w:rsidRPr="00DF0921">
        <w:rPr>
          <w:sz w:val="28"/>
          <w:szCs w:val="28"/>
        </w:rPr>
        <w:t>и</w:t>
      </w:r>
      <w:r w:rsidR="00DF0921" w:rsidRPr="00DF0921">
        <w:rPr>
          <w:sz w:val="28"/>
          <w:szCs w:val="28"/>
        </w:rPr>
        <w:t xml:space="preserve"> </w:t>
      </w:r>
      <w:r w:rsidRPr="00DF0921">
        <w:rPr>
          <w:sz w:val="28"/>
          <w:szCs w:val="28"/>
        </w:rPr>
        <w:t>добровольно</w:t>
      </w:r>
      <w:r w:rsidR="00DF0921" w:rsidRPr="00DF0921">
        <w:rPr>
          <w:sz w:val="28"/>
          <w:szCs w:val="28"/>
        </w:rPr>
        <w:t xml:space="preserve"> </w:t>
      </w:r>
      <w:r w:rsidRPr="00DF0921">
        <w:rPr>
          <w:sz w:val="28"/>
          <w:szCs w:val="28"/>
        </w:rPr>
        <w:t>приводят</w:t>
      </w:r>
      <w:r w:rsidR="00DF0921" w:rsidRPr="00DF0921">
        <w:rPr>
          <w:sz w:val="28"/>
          <w:szCs w:val="28"/>
        </w:rPr>
        <w:t xml:space="preserve"> </w:t>
      </w:r>
      <w:r w:rsidRPr="00DF0921">
        <w:rPr>
          <w:sz w:val="28"/>
          <w:szCs w:val="28"/>
        </w:rPr>
        <w:t>к</w:t>
      </w:r>
      <w:r w:rsidR="00DF0921" w:rsidRPr="00DF0921">
        <w:rPr>
          <w:sz w:val="28"/>
          <w:szCs w:val="28"/>
        </w:rPr>
        <w:t xml:space="preserve"> </w:t>
      </w:r>
      <w:r w:rsidRPr="00DF0921">
        <w:rPr>
          <w:sz w:val="28"/>
          <w:szCs w:val="28"/>
        </w:rPr>
        <w:t>исполнению,</w:t>
      </w:r>
      <w:r w:rsidR="00DF0921" w:rsidRPr="00DF0921">
        <w:rPr>
          <w:sz w:val="28"/>
          <w:szCs w:val="28"/>
        </w:rPr>
        <w:t xml:space="preserve"> </w:t>
      </w:r>
      <w:r w:rsidRPr="00DF0921">
        <w:rPr>
          <w:sz w:val="28"/>
          <w:szCs w:val="28"/>
        </w:rPr>
        <w:t>не</w:t>
      </w:r>
      <w:r w:rsidR="00E54EC1" w:rsidRPr="00DF0921">
        <w:rPr>
          <w:sz w:val="28"/>
          <w:szCs w:val="28"/>
        </w:rPr>
        <w:t xml:space="preserve"> </w:t>
      </w:r>
      <w:r w:rsidRPr="00DF0921">
        <w:rPr>
          <w:sz w:val="28"/>
          <w:szCs w:val="28"/>
        </w:rPr>
        <w:t>обращаясь за защитой к государству в лице</w:t>
      </w:r>
      <w:r w:rsidR="00DF0921" w:rsidRPr="00DF0921">
        <w:rPr>
          <w:sz w:val="28"/>
          <w:szCs w:val="28"/>
        </w:rPr>
        <w:t xml:space="preserve"> </w:t>
      </w:r>
      <w:r w:rsidRPr="00DF0921">
        <w:rPr>
          <w:sz w:val="28"/>
          <w:szCs w:val="28"/>
        </w:rPr>
        <w:t>суда.</w:t>
      </w:r>
      <w:r w:rsidR="00DF0921" w:rsidRPr="00DF0921">
        <w:rPr>
          <w:sz w:val="28"/>
          <w:szCs w:val="28"/>
        </w:rPr>
        <w:t xml:space="preserve"> </w:t>
      </w:r>
      <w:r w:rsidRPr="00DF0921">
        <w:rPr>
          <w:sz w:val="28"/>
          <w:szCs w:val="28"/>
        </w:rPr>
        <w:t>Однако</w:t>
      </w:r>
      <w:r w:rsidR="00DF0921" w:rsidRPr="00DF0921">
        <w:rPr>
          <w:sz w:val="28"/>
          <w:szCs w:val="28"/>
        </w:rPr>
        <w:t xml:space="preserve"> </w:t>
      </w:r>
      <w:r w:rsidRPr="00DF0921">
        <w:rPr>
          <w:sz w:val="28"/>
          <w:szCs w:val="28"/>
        </w:rPr>
        <w:t>это</w:t>
      </w:r>
      <w:r w:rsidR="00DF0921" w:rsidRPr="00DF0921">
        <w:rPr>
          <w:sz w:val="28"/>
          <w:szCs w:val="28"/>
        </w:rPr>
        <w:t xml:space="preserve"> </w:t>
      </w:r>
      <w:r w:rsidRPr="00DF0921">
        <w:rPr>
          <w:sz w:val="28"/>
          <w:szCs w:val="28"/>
        </w:rPr>
        <w:t>не</w:t>
      </w:r>
      <w:r w:rsidR="00DF0921" w:rsidRPr="00DF0921">
        <w:rPr>
          <w:sz w:val="28"/>
          <w:szCs w:val="28"/>
        </w:rPr>
        <w:t xml:space="preserve"> </w:t>
      </w:r>
      <w:r w:rsidRPr="00DF0921">
        <w:rPr>
          <w:sz w:val="28"/>
          <w:szCs w:val="28"/>
        </w:rPr>
        <w:t>исключает</w:t>
      </w:r>
      <w:r w:rsidR="00E54EC1" w:rsidRPr="00DF0921">
        <w:rPr>
          <w:sz w:val="28"/>
          <w:szCs w:val="28"/>
        </w:rPr>
        <w:t xml:space="preserve"> </w:t>
      </w:r>
      <w:r w:rsidRPr="00DF0921">
        <w:rPr>
          <w:sz w:val="28"/>
          <w:szCs w:val="28"/>
        </w:rPr>
        <w:t>случаев, когда по тем</w:t>
      </w:r>
      <w:r w:rsidR="00DF0921" w:rsidRPr="00DF0921">
        <w:rPr>
          <w:sz w:val="28"/>
          <w:szCs w:val="28"/>
        </w:rPr>
        <w:t xml:space="preserve"> </w:t>
      </w:r>
      <w:r w:rsidRPr="00DF0921">
        <w:rPr>
          <w:sz w:val="28"/>
          <w:szCs w:val="28"/>
        </w:rPr>
        <w:t>или</w:t>
      </w:r>
      <w:r w:rsidR="00DF0921" w:rsidRPr="00DF0921">
        <w:rPr>
          <w:sz w:val="28"/>
          <w:szCs w:val="28"/>
        </w:rPr>
        <w:t xml:space="preserve"> </w:t>
      </w:r>
      <w:r w:rsidRPr="00DF0921">
        <w:rPr>
          <w:sz w:val="28"/>
          <w:szCs w:val="28"/>
        </w:rPr>
        <w:t>иным</w:t>
      </w:r>
      <w:r w:rsidR="00DF0921" w:rsidRPr="00DF0921">
        <w:rPr>
          <w:sz w:val="28"/>
          <w:szCs w:val="28"/>
        </w:rPr>
        <w:t xml:space="preserve"> </w:t>
      </w:r>
      <w:r w:rsidRPr="00DF0921">
        <w:rPr>
          <w:sz w:val="28"/>
          <w:szCs w:val="28"/>
        </w:rPr>
        <w:t>мотивам</w:t>
      </w:r>
      <w:r w:rsidR="00DF0921" w:rsidRPr="00DF0921">
        <w:rPr>
          <w:sz w:val="28"/>
          <w:szCs w:val="28"/>
        </w:rPr>
        <w:t xml:space="preserve"> </w:t>
      </w:r>
      <w:r w:rsidRPr="00DF0921">
        <w:rPr>
          <w:sz w:val="28"/>
          <w:szCs w:val="28"/>
        </w:rPr>
        <w:t>между</w:t>
      </w:r>
      <w:r w:rsidR="00DF0921" w:rsidRPr="00DF0921">
        <w:rPr>
          <w:sz w:val="28"/>
          <w:szCs w:val="28"/>
        </w:rPr>
        <w:t xml:space="preserve"> </w:t>
      </w:r>
      <w:r w:rsidRPr="00DF0921">
        <w:rPr>
          <w:sz w:val="28"/>
          <w:szCs w:val="28"/>
        </w:rPr>
        <w:t>субъектами</w:t>
      </w:r>
      <w:r w:rsidR="00DF0921" w:rsidRPr="00DF0921">
        <w:rPr>
          <w:sz w:val="28"/>
          <w:szCs w:val="28"/>
        </w:rPr>
        <w:t xml:space="preserve"> </w:t>
      </w:r>
      <w:r w:rsidRPr="00DF0921">
        <w:rPr>
          <w:sz w:val="28"/>
          <w:szCs w:val="28"/>
        </w:rPr>
        <w:t>правоотношений</w:t>
      </w:r>
      <w:r w:rsidR="00E54EC1" w:rsidRPr="00DF0921">
        <w:rPr>
          <w:sz w:val="28"/>
          <w:szCs w:val="28"/>
        </w:rPr>
        <w:t xml:space="preserve"> </w:t>
      </w:r>
      <w:r w:rsidRPr="00DF0921">
        <w:rPr>
          <w:sz w:val="28"/>
          <w:szCs w:val="28"/>
        </w:rPr>
        <w:t>возникают</w:t>
      </w:r>
      <w:r w:rsidR="00DF0921" w:rsidRPr="00DF0921">
        <w:rPr>
          <w:sz w:val="28"/>
          <w:szCs w:val="28"/>
        </w:rPr>
        <w:t xml:space="preserve"> </w:t>
      </w:r>
      <w:r w:rsidRPr="00DF0921">
        <w:rPr>
          <w:sz w:val="28"/>
          <w:szCs w:val="28"/>
        </w:rPr>
        <w:t>разногласия</w:t>
      </w:r>
      <w:r w:rsidR="00DF0921" w:rsidRPr="00DF0921">
        <w:rPr>
          <w:sz w:val="28"/>
          <w:szCs w:val="28"/>
        </w:rPr>
        <w:t xml:space="preserve"> </w:t>
      </w:r>
      <w:r w:rsidRPr="00DF0921">
        <w:rPr>
          <w:sz w:val="28"/>
          <w:szCs w:val="28"/>
        </w:rPr>
        <w:t>по</w:t>
      </w:r>
      <w:r w:rsidR="00DF0921" w:rsidRPr="00DF0921">
        <w:rPr>
          <w:sz w:val="28"/>
          <w:szCs w:val="28"/>
        </w:rPr>
        <w:t xml:space="preserve"> </w:t>
      </w:r>
      <w:r w:rsidRPr="00DF0921">
        <w:rPr>
          <w:sz w:val="28"/>
          <w:szCs w:val="28"/>
        </w:rPr>
        <w:t>осуществлению</w:t>
      </w:r>
      <w:r w:rsidR="00DF0921" w:rsidRPr="00DF0921">
        <w:rPr>
          <w:sz w:val="28"/>
          <w:szCs w:val="28"/>
        </w:rPr>
        <w:t xml:space="preserve"> </w:t>
      </w:r>
      <w:r w:rsidRPr="00DF0921">
        <w:rPr>
          <w:sz w:val="28"/>
          <w:szCs w:val="28"/>
        </w:rPr>
        <w:t>их</w:t>
      </w:r>
      <w:r w:rsidR="00DF0921" w:rsidRPr="00DF0921">
        <w:rPr>
          <w:sz w:val="28"/>
          <w:szCs w:val="28"/>
        </w:rPr>
        <w:t xml:space="preserve"> </w:t>
      </w:r>
      <w:r w:rsidRPr="00DF0921">
        <w:rPr>
          <w:sz w:val="28"/>
          <w:szCs w:val="28"/>
        </w:rPr>
        <w:t>прав</w:t>
      </w:r>
      <w:r w:rsidR="00DF0921" w:rsidRPr="00DF0921">
        <w:rPr>
          <w:sz w:val="28"/>
          <w:szCs w:val="28"/>
        </w:rPr>
        <w:t xml:space="preserve"> </w:t>
      </w:r>
      <w:r w:rsidRPr="00DF0921">
        <w:rPr>
          <w:sz w:val="28"/>
          <w:szCs w:val="28"/>
        </w:rPr>
        <w:t>и</w:t>
      </w:r>
      <w:r w:rsidR="00DF0921" w:rsidRPr="00DF0921">
        <w:rPr>
          <w:sz w:val="28"/>
          <w:szCs w:val="28"/>
        </w:rPr>
        <w:t xml:space="preserve"> </w:t>
      </w:r>
      <w:r w:rsidRPr="00DF0921">
        <w:rPr>
          <w:sz w:val="28"/>
          <w:szCs w:val="28"/>
        </w:rPr>
        <w:t>обязанностей.</w:t>
      </w:r>
      <w:r w:rsidR="00DF0921" w:rsidRPr="00DF0921">
        <w:rPr>
          <w:sz w:val="28"/>
          <w:szCs w:val="28"/>
        </w:rPr>
        <w:t xml:space="preserve"> </w:t>
      </w:r>
      <w:r w:rsidRPr="00DF0921">
        <w:rPr>
          <w:sz w:val="28"/>
          <w:szCs w:val="28"/>
        </w:rPr>
        <w:t>Это</w:t>
      </w:r>
      <w:r w:rsidR="00E54EC1" w:rsidRPr="00DF0921">
        <w:rPr>
          <w:sz w:val="28"/>
          <w:szCs w:val="28"/>
        </w:rPr>
        <w:t xml:space="preserve"> </w:t>
      </w:r>
      <w:r w:rsidRPr="00DF0921">
        <w:rPr>
          <w:sz w:val="28"/>
          <w:szCs w:val="28"/>
        </w:rPr>
        <w:t>вынуждает заинтересованное лицо обращаться</w:t>
      </w:r>
      <w:r w:rsidR="00DF0921" w:rsidRPr="00DF0921">
        <w:rPr>
          <w:sz w:val="28"/>
          <w:szCs w:val="28"/>
        </w:rPr>
        <w:t xml:space="preserve"> </w:t>
      </w:r>
      <w:r w:rsidRPr="00DF0921">
        <w:rPr>
          <w:sz w:val="28"/>
          <w:szCs w:val="28"/>
        </w:rPr>
        <w:t>в</w:t>
      </w:r>
      <w:r w:rsidR="00DF0921" w:rsidRPr="00DF0921">
        <w:rPr>
          <w:sz w:val="28"/>
          <w:szCs w:val="28"/>
        </w:rPr>
        <w:t xml:space="preserve"> </w:t>
      </w:r>
      <w:r w:rsidRPr="00DF0921">
        <w:rPr>
          <w:sz w:val="28"/>
          <w:szCs w:val="28"/>
        </w:rPr>
        <w:t>суд</w:t>
      </w:r>
      <w:r w:rsidR="00DF0921" w:rsidRPr="00DF0921">
        <w:rPr>
          <w:sz w:val="28"/>
          <w:szCs w:val="28"/>
        </w:rPr>
        <w:t xml:space="preserve"> </w:t>
      </w:r>
      <w:r w:rsidRPr="00DF0921">
        <w:rPr>
          <w:sz w:val="28"/>
          <w:szCs w:val="28"/>
        </w:rPr>
        <w:t>для</w:t>
      </w:r>
      <w:r w:rsidR="00DF0921" w:rsidRPr="00DF0921">
        <w:rPr>
          <w:sz w:val="28"/>
          <w:szCs w:val="28"/>
        </w:rPr>
        <w:t xml:space="preserve"> </w:t>
      </w:r>
      <w:r w:rsidRPr="00DF0921">
        <w:rPr>
          <w:sz w:val="28"/>
          <w:szCs w:val="28"/>
        </w:rPr>
        <w:t>урегулирования</w:t>
      </w:r>
      <w:r w:rsidR="00DF0921" w:rsidRPr="00DF0921">
        <w:rPr>
          <w:sz w:val="28"/>
          <w:szCs w:val="28"/>
        </w:rPr>
        <w:t xml:space="preserve"> </w:t>
      </w:r>
      <w:r w:rsidRPr="00DF0921">
        <w:rPr>
          <w:sz w:val="28"/>
          <w:szCs w:val="28"/>
        </w:rPr>
        <w:t>его</w:t>
      </w:r>
      <w:r w:rsidR="00E54EC1" w:rsidRPr="00DF0921">
        <w:rPr>
          <w:sz w:val="28"/>
          <w:szCs w:val="28"/>
        </w:rPr>
        <w:t xml:space="preserve"> </w:t>
      </w:r>
      <w:r w:rsidRPr="00DF0921">
        <w:rPr>
          <w:sz w:val="28"/>
          <w:szCs w:val="28"/>
        </w:rPr>
        <w:t>отношений с другой стороной в соответствии с нормами права. И</w:t>
      </w:r>
      <w:r w:rsidR="00DF0921" w:rsidRPr="00DF0921">
        <w:rPr>
          <w:sz w:val="28"/>
          <w:szCs w:val="28"/>
        </w:rPr>
        <w:t xml:space="preserve"> </w:t>
      </w:r>
      <w:r w:rsidRPr="00DF0921">
        <w:rPr>
          <w:sz w:val="28"/>
          <w:szCs w:val="28"/>
        </w:rPr>
        <w:t>это</w:t>
      </w:r>
      <w:r w:rsidR="00DF0921" w:rsidRPr="00DF0921">
        <w:rPr>
          <w:sz w:val="28"/>
          <w:szCs w:val="28"/>
        </w:rPr>
        <w:t xml:space="preserve"> </w:t>
      </w:r>
      <w:r w:rsidRPr="00DF0921">
        <w:rPr>
          <w:sz w:val="28"/>
          <w:szCs w:val="28"/>
        </w:rPr>
        <w:t>является</w:t>
      </w:r>
      <w:r w:rsidR="00E54EC1" w:rsidRPr="00DF0921">
        <w:rPr>
          <w:sz w:val="28"/>
          <w:szCs w:val="28"/>
        </w:rPr>
        <w:t xml:space="preserve"> </w:t>
      </w:r>
      <w:r w:rsidRPr="00DF0921">
        <w:rPr>
          <w:sz w:val="28"/>
          <w:szCs w:val="28"/>
        </w:rPr>
        <w:t>положительным</w:t>
      </w:r>
      <w:r w:rsidR="00DF0921" w:rsidRPr="00DF0921">
        <w:rPr>
          <w:sz w:val="28"/>
          <w:szCs w:val="28"/>
        </w:rPr>
        <w:t xml:space="preserve"> </w:t>
      </w:r>
      <w:r w:rsidRPr="00DF0921">
        <w:rPr>
          <w:sz w:val="28"/>
          <w:szCs w:val="28"/>
        </w:rPr>
        <w:t>фактором</w:t>
      </w:r>
      <w:r w:rsidR="00DF0921" w:rsidRPr="00DF0921">
        <w:rPr>
          <w:sz w:val="28"/>
          <w:szCs w:val="28"/>
        </w:rPr>
        <w:t xml:space="preserve"> </w:t>
      </w:r>
      <w:r w:rsidRPr="00DF0921">
        <w:rPr>
          <w:sz w:val="28"/>
          <w:szCs w:val="28"/>
        </w:rPr>
        <w:t>для</w:t>
      </w:r>
      <w:r w:rsidR="00DF0921" w:rsidRPr="00DF0921">
        <w:rPr>
          <w:sz w:val="28"/>
          <w:szCs w:val="28"/>
        </w:rPr>
        <w:t xml:space="preserve"> </w:t>
      </w:r>
      <w:r w:rsidRPr="00DF0921">
        <w:rPr>
          <w:sz w:val="28"/>
          <w:szCs w:val="28"/>
        </w:rPr>
        <w:t>любого</w:t>
      </w:r>
      <w:r w:rsidR="00DF0921" w:rsidRPr="00DF0921">
        <w:rPr>
          <w:sz w:val="28"/>
          <w:szCs w:val="28"/>
        </w:rPr>
        <w:t xml:space="preserve"> </w:t>
      </w:r>
      <w:r w:rsidRPr="00DF0921">
        <w:rPr>
          <w:sz w:val="28"/>
          <w:szCs w:val="28"/>
        </w:rPr>
        <w:t>правового</w:t>
      </w:r>
      <w:r w:rsidR="00DF0921" w:rsidRPr="00DF0921">
        <w:rPr>
          <w:sz w:val="28"/>
          <w:szCs w:val="28"/>
        </w:rPr>
        <w:t xml:space="preserve"> </w:t>
      </w:r>
      <w:r w:rsidRPr="00DF0921">
        <w:rPr>
          <w:sz w:val="28"/>
          <w:szCs w:val="28"/>
        </w:rPr>
        <w:t>государства.</w:t>
      </w:r>
      <w:r w:rsidR="00DF0921" w:rsidRPr="00DF0921">
        <w:rPr>
          <w:sz w:val="28"/>
          <w:szCs w:val="28"/>
        </w:rPr>
        <w:t xml:space="preserve"> </w:t>
      </w:r>
      <w:r w:rsidRPr="00DF0921">
        <w:rPr>
          <w:sz w:val="28"/>
          <w:szCs w:val="28"/>
        </w:rPr>
        <w:t>Разъяснение</w:t>
      </w:r>
      <w:r w:rsidR="00E54EC1" w:rsidRPr="00DF0921">
        <w:rPr>
          <w:sz w:val="28"/>
          <w:szCs w:val="28"/>
        </w:rPr>
        <w:t xml:space="preserve"> </w:t>
      </w:r>
      <w:r w:rsidRPr="00DF0921">
        <w:rPr>
          <w:sz w:val="28"/>
          <w:szCs w:val="28"/>
        </w:rPr>
        <w:t>правовых и иных отношений в суде говорит о том, что человек доверяет</w:t>
      </w:r>
      <w:r w:rsidR="00DF0921" w:rsidRPr="00DF0921">
        <w:rPr>
          <w:sz w:val="28"/>
          <w:szCs w:val="28"/>
        </w:rPr>
        <w:t xml:space="preserve"> </w:t>
      </w:r>
      <w:r w:rsidRPr="00DF0921">
        <w:rPr>
          <w:sz w:val="28"/>
          <w:szCs w:val="28"/>
        </w:rPr>
        <w:t>закону</w:t>
      </w:r>
      <w:r w:rsidR="00E54EC1" w:rsidRPr="00DF0921">
        <w:rPr>
          <w:sz w:val="28"/>
          <w:szCs w:val="28"/>
        </w:rPr>
        <w:t xml:space="preserve"> </w:t>
      </w:r>
      <w:r w:rsidRPr="00DF0921">
        <w:rPr>
          <w:sz w:val="28"/>
          <w:szCs w:val="28"/>
        </w:rPr>
        <w:t>будущее своих интересов и целей по</w:t>
      </w:r>
      <w:r w:rsidR="00DF0921" w:rsidRPr="00DF0921">
        <w:rPr>
          <w:sz w:val="28"/>
          <w:szCs w:val="28"/>
        </w:rPr>
        <w:t xml:space="preserve"> </w:t>
      </w:r>
      <w:r w:rsidRPr="00DF0921">
        <w:rPr>
          <w:sz w:val="28"/>
          <w:szCs w:val="28"/>
        </w:rPr>
        <w:t>средствам</w:t>
      </w:r>
      <w:r w:rsidR="00DF0921" w:rsidRPr="00DF0921">
        <w:rPr>
          <w:sz w:val="28"/>
          <w:szCs w:val="28"/>
        </w:rPr>
        <w:t xml:space="preserve"> </w:t>
      </w:r>
      <w:r w:rsidRPr="00DF0921">
        <w:rPr>
          <w:sz w:val="28"/>
          <w:szCs w:val="28"/>
        </w:rPr>
        <w:t>рассмотрения</w:t>
      </w:r>
      <w:r w:rsidR="00DF0921" w:rsidRPr="00DF0921">
        <w:rPr>
          <w:sz w:val="28"/>
          <w:szCs w:val="28"/>
        </w:rPr>
        <w:t xml:space="preserve"> </w:t>
      </w:r>
      <w:r w:rsidRPr="00DF0921">
        <w:rPr>
          <w:sz w:val="28"/>
          <w:szCs w:val="28"/>
        </w:rPr>
        <w:t>соответствующих</w:t>
      </w:r>
      <w:r w:rsidR="00E54EC1" w:rsidRPr="00DF0921">
        <w:rPr>
          <w:sz w:val="28"/>
          <w:szCs w:val="28"/>
        </w:rPr>
        <w:t xml:space="preserve"> </w:t>
      </w:r>
      <w:r w:rsidRPr="00DF0921">
        <w:rPr>
          <w:sz w:val="28"/>
          <w:szCs w:val="28"/>
        </w:rPr>
        <w:t>дел в судебном порядке. Однако есть</w:t>
      </w:r>
      <w:r w:rsidR="00DF0921" w:rsidRPr="00DF0921">
        <w:rPr>
          <w:sz w:val="28"/>
          <w:szCs w:val="28"/>
        </w:rPr>
        <w:t xml:space="preserve"> </w:t>
      </w:r>
      <w:r w:rsidRPr="00DF0921">
        <w:rPr>
          <w:sz w:val="28"/>
          <w:szCs w:val="28"/>
        </w:rPr>
        <w:t>и</w:t>
      </w:r>
      <w:r w:rsidR="00DF0921" w:rsidRPr="00DF0921">
        <w:rPr>
          <w:sz w:val="28"/>
          <w:szCs w:val="28"/>
        </w:rPr>
        <w:t xml:space="preserve"> </w:t>
      </w:r>
      <w:r w:rsidRPr="00DF0921">
        <w:rPr>
          <w:sz w:val="28"/>
          <w:szCs w:val="28"/>
        </w:rPr>
        <w:t>“обратная</w:t>
      </w:r>
      <w:r w:rsidR="00DF0921" w:rsidRPr="00DF0921">
        <w:rPr>
          <w:sz w:val="28"/>
          <w:szCs w:val="28"/>
        </w:rPr>
        <w:t xml:space="preserve"> </w:t>
      </w:r>
      <w:r w:rsidRPr="00DF0921">
        <w:rPr>
          <w:sz w:val="28"/>
          <w:szCs w:val="28"/>
        </w:rPr>
        <w:t>сторона</w:t>
      </w:r>
      <w:r w:rsidR="00DF0921" w:rsidRPr="00DF0921">
        <w:rPr>
          <w:sz w:val="28"/>
          <w:szCs w:val="28"/>
        </w:rPr>
        <w:t xml:space="preserve"> </w:t>
      </w:r>
      <w:r w:rsidRPr="00DF0921">
        <w:rPr>
          <w:sz w:val="28"/>
          <w:szCs w:val="28"/>
        </w:rPr>
        <w:t>монеты”,</w:t>
      </w:r>
      <w:r w:rsidR="00DF0921" w:rsidRPr="00DF0921">
        <w:rPr>
          <w:sz w:val="28"/>
          <w:szCs w:val="28"/>
        </w:rPr>
        <w:t xml:space="preserve"> </w:t>
      </w:r>
      <w:r w:rsidRPr="00DF0921">
        <w:rPr>
          <w:sz w:val="28"/>
          <w:szCs w:val="28"/>
        </w:rPr>
        <w:t>в</w:t>
      </w:r>
      <w:r w:rsidR="00DF0921" w:rsidRPr="00DF0921">
        <w:rPr>
          <w:sz w:val="28"/>
          <w:szCs w:val="28"/>
        </w:rPr>
        <w:t xml:space="preserve"> </w:t>
      </w:r>
      <w:r w:rsidRPr="00DF0921">
        <w:rPr>
          <w:sz w:val="28"/>
          <w:szCs w:val="28"/>
        </w:rPr>
        <w:t>тех</w:t>
      </w:r>
      <w:r w:rsidR="00E54EC1" w:rsidRPr="00DF0921">
        <w:rPr>
          <w:sz w:val="28"/>
          <w:szCs w:val="28"/>
        </w:rPr>
        <w:t xml:space="preserve"> </w:t>
      </w:r>
      <w:r w:rsidRPr="00DF0921">
        <w:rPr>
          <w:sz w:val="28"/>
          <w:szCs w:val="28"/>
        </w:rPr>
        <w:t xml:space="preserve">случаях, когда </w:t>
      </w:r>
      <w:r w:rsidR="004C477A" w:rsidRPr="00DF0921">
        <w:rPr>
          <w:sz w:val="28"/>
          <w:szCs w:val="28"/>
        </w:rPr>
        <w:t>суд выносит постановление</w:t>
      </w:r>
      <w:r w:rsidR="00DF0921" w:rsidRPr="00DF0921">
        <w:rPr>
          <w:sz w:val="28"/>
          <w:szCs w:val="28"/>
        </w:rPr>
        <w:t>,</w:t>
      </w:r>
      <w:r w:rsidR="004C477A" w:rsidRPr="00DF0921">
        <w:rPr>
          <w:sz w:val="28"/>
          <w:szCs w:val="28"/>
        </w:rPr>
        <w:t xml:space="preserve"> нарушая при этом права и интересы одной из сторо</w:t>
      </w:r>
      <w:r w:rsidR="00E54EC1" w:rsidRPr="00DF0921">
        <w:rPr>
          <w:sz w:val="28"/>
          <w:szCs w:val="28"/>
        </w:rPr>
        <w:t>н…</w:t>
      </w:r>
    </w:p>
    <w:p w:rsidR="003F79BE" w:rsidRDefault="0045612E" w:rsidP="00DF0921">
      <w:pPr>
        <w:suppressLineNumbers/>
        <w:suppressAutoHyphens/>
        <w:spacing w:line="360" w:lineRule="auto"/>
        <w:ind w:firstLine="709"/>
        <w:jc w:val="both"/>
        <w:rPr>
          <w:sz w:val="28"/>
          <w:szCs w:val="28"/>
        </w:rPr>
      </w:pPr>
      <w:r w:rsidRPr="00DF0921">
        <w:rPr>
          <w:sz w:val="28"/>
          <w:szCs w:val="28"/>
        </w:rPr>
        <w:t>В своё время немецкий юрист</w:t>
      </w:r>
      <w:r w:rsidR="00EE0003" w:rsidRPr="00DF0921">
        <w:rPr>
          <w:rStyle w:val="ab"/>
          <w:sz w:val="28"/>
          <w:szCs w:val="28"/>
        </w:rPr>
        <w:footnoteReference w:id="4"/>
      </w:r>
      <w:r w:rsidR="003F79BE">
        <w:rPr>
          <w:sz w:val="28"/>
          <w:szCs w:val="28"/>
        </w:rPr>
        <w:t xml:space="preserve"> </w:t>
      </w:r>
      <w:r w:rsidRPr="00DF0921">
        <w:rPr>
          <w:sz w:val="28"/>
          <w:szCs w:val="28"/>
        </w:rPr>
        <w:t>Р. Иеринг писал о</w:t>
      </w:r>
      <w:r w:rsidR="00DF0921" w:rsidRPr="00DF0921">
        <w:rPr>
          <w:sz w:val="28"/>
          <w:szCs w:val="28"/>
        </w:rPr>
        <w:t xml:space="preserve"> </w:t>
      </w:r>
      <w:r w:rsidRPr="00DF0921">
        <w:rPr>
          <w:sz w:val="28"/>
          <w:szCs w:val="28"/>
        </w:rPr>
        <w:t>необходимости</w:t>
      </w:r>
      <w:r w:rsidR="00DF0921" w:rsidRPr="00DF0921">
        <w:rPr>
          <w:sz w:val="28"/>
          <w:szCs w:val="28"/>
        </w:rPr>
        <w:t xml:space="preserve"> </w:t>
      </w:r>
      <w:r w:rsidRPr="00DF0921">
        <w:rPr>
          <w:sz w:val="28"/>
          <w:szCs w:val="28"/>
        </w:rPr>
        <w:t>создания</w:t>
      </w:r>
      <w:r w:rsidR="00E54EC1" w:rsidRPr="00DF0921">
        <w:rPr>
          <w:sz w:val="28"/>
          <w:szCs w:val="28"/>
        </w:rPr>
        <w:t xml:space="preserve"> </w:t>
      </w:r>
      <w:r w:rsidRPr="00DF0921">
        <w:rPr>
          <w:sz w:val="28"/>
          <w:szCs w:val="28"/>
        </w:rPr>
        <w:t>такой правовой системы,</w:t>
      </w:r>
      <w:r w:rsidR="00DF0921" w:rsidRPr="00DF0921">
        <w:rPr>
          <w:sz w:val="28"/>
          <w:szCs w:val="28"/>
        </w:rPr>
        <w:t xml:space="preserve"> </w:t>
      </w:r>
      <w:r w:rsidRPr="00DF0921">
        <w:rPr>
          <w:sz w:val="28"/>
          <w:szCs w:val="28"/>
        </w:rPr>
        <w:t>в</w:t>
      </w:r>
      <w:r w:rsidR="00DF0921" w:rsidRPr="00DF0921">
        <w:rPr>
          <w:sz w:val="28"/>
          <w:szCs w:val="28"/>
        </w:rPr>
        <w:t xml:space="preserve"> </w:t>
      </w:r>
      <w:r w:rsidRPr="00DF0921">
        <w:rPr>
          <w:sz w:val="28"/>
          <w:szCs w:val="28"/>
        </w:rPr>
        <w:t>рамках</w:t>
      </w:r>
      <w:r w:rsidR="00DF0921" w:rsidRPr="00DF0921">
        <w:rPr>
          <w:sz w:val="28"/>
          <w:szCs w:val="28"/>
        </w:rPr>
        <w:t xml:space="preserve"> </w:t>
      </w:r>
      <w:r w:rsidRPr="00DF0921">
        <w:rPr>
          <w:sz w:val="28"/>
          <w:szCs w:val="28"/>
        </w:rPr>
        <w:t>которой</w:t>
      </w:r>
      <w:r w:rsidR="00DF0921" w:rsidRPr="00DF0921">
        <w:rPr>
          <w:sz w:val="28"/>
          <w:szCs w:val="28"/>
        </w:rPr>
        <w:t xml:space="preserve"> </w:t>
      </w:r>
      <w:r w:rsidRPr="00DF0921">
        <w:rPr>
          <w:sz w:val="28"/>
          <w:szCs w:val="28"/>
        </w:rPr>
        <w:t>борьба</w:t>
      </w:r>
      <w:r w:rsidR="00DF0921" w:rsidRPr="00DF0921">
        <w:rPr>
          <w:sz w:val="28"/>
          <w:szCs w:val="28"/>
        </w:rPr>
        <w:t xml:space="preserve"> </w:t>
      </w:r>
      <w:r w:rsidRPr="00DF0921">
        <w:rPr>
          <w:sz w:val="28"/>
          <w:szCs w:val="28"/>
        </w:rPr>
        <w:t>за</w:t>
      </w:r>
      <w:r w:rsidR="00DF0921" w:rsidRPr="00DF0921">
        <w:rPr>
          <w:sz w:val="28"/>
          <w:szCs w:val="28"/>
        </w:rPr>
        <w:t xml:space="preserve"> </w:t>
      </w:r>
      <w:r w:rsidRPr="00DF0921">
        <w:rPr>
          <w:sz w:val="28"/>
          <w:szCs w:val="28"/>
        </w:rPr>
        <w:t>право</w:t>
      </w:r>
      <w:r w:rsidR="00DF0921" w:rsidRPr="00DF0921">
        <w:rPr>
          <w:sz w:val="28"/>
          <w:szCs w:val="28"/>
        </w:rPr>
        <w:t xml:space="preserve"> </w:t>
      </w:r>
      <w:r w:rsidRPr="00DF0921">
        <w:rPr>
          <w:sz w:val="28"/>
          <w:szCs w:val="28"/>
        </w:rPr>
        <w:t>являлась</w:t>
      </w:r>
      <w:r w:rsidR="00DF0921" w:rsidRPr="00DF0921">
        <w:rPr>
          <w:sz w:val="28"/>
          <w:szCs w:val="28"/>
        </w:rPr>
        <w:t xml:space="preserve"> </w:t>
      </w:r>
      <w:r w:rsidRPr="00DF0921">
        <w:rPr>
          <w:sz w:val="28"/>
          <w:szCs w:val="28"/>
        </w:rPr>
        <w:t>бы</w:t>
      </w:r>
      <w:r w:rsidR="00E54EC1" w:rsidRPr="00DF0921">
        <w:rPr>
          <w:sz w:val="28"/>
          <w:szCs w:val="28"/>
        </w:rPr>
        <w:t xml:space="preserve"> </w:t>
      </w:r>
      <w:r w:rsidRPr="00DF0921">
        <w:rPr>
          <w:sz w:val="28"/>
          <w:szCs w:val="28"/>
        </w:rPr>
        <w:t>обязанностью</w:t>
      </w:r>
      <w:r w:rsidR="00DF0921" w:rsidRPr="00DF0921">
        <w:rPr>
          <w:sz w:val="28"/>
          <w:szCs w:val="28"/>
        </w:rPr>
        <w:t xml:space="preserve"> </w:t>
      </w:r>
      <w:r w:rsidRPr="00DF0921">
        <w:rPr>
          <w:sz w:val="28"/>
          <w:szCs w:val="28"/>
        </w:rPr>
        <w:t>правообладателя</w:t>
      </w:r>
      <w:r w:rsidR="00DF0921" w:rsidRPr="00DF0921">
        <w:rPr>
          <w:sz w:val="28"/>
          <w:szCs w:val="28"/>
        </w:rPr>
        <w:t xml:space="preserve"> </w:t>
      </w:r>
      <w:r w:rsidRPr="00DF0921">
        <w:rPr>
          <w:sz w:val="28"/>
          <w:szCs w:val="28"/>
        </w:rPr>
        <w:t>“в</w:t>
      </w:r>
      <w:r w:rsidR="00DF0921" w:rsidRPr="00DF0921">
        <w:rPr>
          <w:sz w:val="28"/>
          <w:szCs w:val="28"/>
        </w:rPr>
        <w:t xml:space="preserve"> </w:t>
      </w:r>
      <w:r w:rsidRPr="00DF0921">
        <w:rPr>
          <w:sz w:val="28"/>
          <w:szCs w:val="28"/>
        </w:rPr>
        <w:t>отношении</w:t>
      </w:r>
      <w:r w:rsidR="00DF0921" w:rsidRPr="00DF0921">
        <w:rPr>
          <w:sz w:val="28"/>
          <w:szCs w:val="28"/>
        </w:rPr>
        <w:t xml:space="preserve"> </w:t>
      </w:r>
      <w:r w:rsidRPr="00DF0921">
        <w:rPr>
          <w:sz w:val="28"/>
          <w:szCs w:val="28"/>
        </w:rPr>
        <w:t>самого</w:t>
      </w:r>
      <w:r w:rsidR="00DF0921" w:rsidRPr="00DF0921">
        <w:rPr>
          <w:sz w:val="28"/>
          <w:szCs w:val="28"/>
        </w:rPr>
        <w:t xml:space="preserve"> </w:t>
      </w:r>
      <w:r w:rsidRPr="00DF0921">
        <w:rPr>
          <w:sz w:val="28"/>
          <w:szCs w:val="28"/>
        </w:rPr>
        <w:t>себя”</w:t>
      </w:r>
      <w:r w:rsidR="00DF0921" w:rsidRPr="00DF0921">
        <w:rPr>
          <w:sz w:val="28"/>
          <w:szCs w:val="28"/>
        </w:rPr>
        <w:t xml:space="preserve"> </w:t>
      </w:r>
      <w:r w:rsidRPr="00DF0921">
        <w:rPr>
          <w:sz w:val="28"/>
          <w:szCs w:val="28"/>
        </w:rPr>
        <w:t>и</w:t>
      </w:r>
      <w:r w:rsidR="00DF0921" w:rsidRPr="00DF0921">
        <w:rPr>
          <w:sz w:val="28"/>
          <w:szCs w:val="28"/>
        </w:rPr>
        <w:t xml:space="preserve"> </w:t>
      </w:r>
      <w:r w:rsidRPr="00DF0921">
        <w:rPr>
          <w:sz w:val="28"/>
          <w:szCs w:val="28"/>
        </w:rPr>
        <w:t>одновременно</w:t>
      </w:r>
      <w:r w:rsidR="00E54EC1" w:rsidRPr="00DF0921">
        <w:rPr>
          <w:sz w:val="28"/>
          <w:szCs w:val="28"/>
        </w:rPr>
        <w:t xml:space="preserve"> </w:t>
      </w:r>
      <w:r w:rsidRPr="00DF0921">
        <w:rPr>
          <w:sz w:val="28"/>
          <w:szCs w:val="28"/>
        </w:rPr>
        <w:t>обязанностью “по отношению к обществу”.</w:t>
      </w:r>
      <w:r w:rsidR="00E54EC1" w:rsidRPr="00DF0921">
        <w:rPr>
          <w:sz w:val="28"/>
          <w:szCs w:val="28"/>
        </w:rPr>
        <w:t xml:space="preserve"> </w:t>
      </w:r>
      <w:r w:rsidRPr="00DF0921">
        <w:rPr>
          <w:sz w:val="28"/>
          <w:szCs w:val="28"/>
        </w:rPr>
        <w:t>В переходной период нашего государства значительной мерой</w:t>
      </w:r>
      <w:r w:rsidR="00DF0921" w:rsidRPr="00DF0921">
        <w:rPr>
          <w:sz w:val="28"/>
          <w:szCs w:val="28"/>
        </w:rPr>
        <w:t xml:space="preserve"> </w:t>
      </w:r>
      <w:r w:rsidRPr="00DF0921">
        <w:rPr>
          <w:sz w:val="28"/>
          <w:szCs w:val="28"/>
        </w:rPr>
        <w:t>по-новому</w:t>
      </w:r>
      <w:r w:rsidR="00DF0921" w:rsidRPr="00DF0921">
        <w:rPr>
          <w:sz w:val="28"/>
          <w:szCs w:val="28"/>
        </w:rPr>
        <w:t xml:space="preserve"> </w:t>
      </w:r>
      <w:r w:rsidRPr="00DF0921">
        <w:rPr>
          <w:sz w:val="28"/>
          <w:szCs w:val="28"/>
        </w:rPr>
        <w:t>встаёт</w:t>
      </w:r>
      <w:r w:rsidR="00E54EC1" w:rsidRPr="00DF0921">
        <w:rPr>
          <w:sz w:val="28"/>
          <w:szCs w:val="28"/>
        </w:rPr>
        <w:t xml:space="preserve"> </w:t>
      </w:r>
      <w:r w:rsidRPr="00DF0921">
        <w:rPr>
          <w:sz w:val="28"/>
          <w:szCs w:val="28"/>
        </w:rPr>
        <w:t>вопрос о законности, особенно в её</w:t>
      </w:r>
      <w:r w:rsidR="00DF0921" w:rsidRPr="00DF0921">
        <w:rPr>
          <w:sz w:val="28"/>
          <w:szCs w:val="28"/>
        </w:rPr>
        <w:t xml:space="preserve"> </w:t>
      </w:r>
      <w:r w:rsidRPr="00DF0921">
        <w:rPr>
          <w:sz w:val="28"/>
          <w:szCs w:val="28"/>
        </w:rPr>
        <w:t>взаимосвязи</w:t>
      </w:r>
      <w:r w:rsidR="00DF0921" w:rsidRPr="00DF0921">
        <w:rPr>
          <w:sz w:val="28"/>
          <w:szCs w:val="28"/>
        </w:rPr>
        <w:t xml:space="preserve"> </w:t>
      </w:r>
      <w:r w:rsidRPr="00DF0921">
        <w:rPr>
          <w:sz w:val="28"/>
          <w:szCs w:val="28"/>
        </w:rPr>
        <w:t>с</w:t>
      </w:r>
      <w:r w:rsidR="00DF0921" w:rsidRPr="00DF0921">
        <w:rPr>
          <w:sz w:val="28"/>
          <w:szCs w:val="28"/>
        </w:rPr>
        <w:t xml:space="preserve"> </w:t>
      </w:r>
      <w:r w:rsidRPr="00DF0921">
        <w:rPr>
          <w:sz w:val="28"/>
          <w:szCs w:val="28"/>
        </w:rPr>
        <w:t>управлением</w:t>
      </w:r>
      <w:r w:rsidR="00DF0921" w:rsidRPr="00DF0921">
        <w:rPr>
          <w:sz w:val="28"/>
          <w:szCs w:val="28"/>
        </w:rPr>
        <w:t xml:space="preserve"> </w:t>
      </w:r>
      <w:r w:rsidRPr="00DF0921">
        <w:rPr>
          <w:sz w:val="28"/>
          <w:szCs w:val="28"/>
        </w:rPr>
        <w:t>социального</w:t>
      </w:r>
      <w:r w:rsidR="00E54EC1" w:rsidRPr="00DF0921">
        <w:rPr>
          <w:sz w:val="28"/>
          <w:szCs w:val="28"/>
        </w:rPr>
        <w:t xml:space="preserve"> </w:t>
      </w:r>
      <w:r w:rsidRPr="00DF0921">
        <w:rPr>
          <w:sz w:val="28"/>
          <w:szCs w:val="28"/>
        </w:rPr>
        <w:t>процесса, не</w:t>
      </w:r>
      <w:r w:rsidR="00DF0921" w:rsidRPr="00DF0921">
        <w:rPr>
          <w:sz w:val="28"/>
          <w:szCs w:val="28"/>
        </w:rPr>
        <w:t xml:space="preserve"> </w:t>
      </w:r>
      <w:r w:rsidRPr="00DF0921">
        <w:rPr>
          <w:sz w:val="28"/>
          <w:szCs w:val="28"/>
        </w:rPr>
        <w:t>только</w:t>
      </w:r>
      <w:r w:rsidR="00DF0921" w:rsidRPr="00DF0921">
        <w:rPr>
          <w:sz w:val="28"/>
          <w:szCs w:val="28"/>
        </w:rPr>
        <w:t xml:space="preserve"> </w:t>
      </w:r>
      <w:r w:rsidRPr="00DF0921">
        <w:rPr>
          <w:sz w:val="28"/>
          <w:szCs w:val="28"/>
        </w:rPr>
        <w:t>правовыми</w:t>
      </w:r>
      <w:r w:rsidR="00DF0921" w:rsidRPr="00DF0921">
        <w:rPr>
          <w:sz w:val="28"/>
          <w:szCs w:val="28"/>
        </w:rPr>
        <w:t xml:space="preserve"> </w:t>
      </w:r>
      <w:r w:rsidRPr="00DF0921">
        <w:rPr>
          <w:sz w:val="28"/>
          <w:szCs w:val="28"/>
        </w:rPr>
        <w:t>процедурами,</w:t>
      </w:r>
      <w:r w:rsidR="00DF0921" w:rsidRPr="00DF0921">
        <w:rPr>
          <w:sz w:val="28"/>
          <w:szCs w:val="28"/>
        </w:rPr>
        <w:t xml:space="preserve"> </w:t>
      </w:r>
      <w:r w:rsidRPr="00DF0921">
        <w:rPr>
          <w:sz w:val="28"/>
          <w:szCs w:val="28"/>
        </w:rPr>
        <w:t>но</w:t>
      </w:r>
      <w:r w:rsidR="00DF0921" w:rsidRPr="00DF0921">
        <w:rPr>
          <w:sz w:val="28"/>
          <w:szCs w:val="28"/>
        </w:rPr>
        <w:t xml:space="preserve"> </w:t>
      </w:r>
      <w:r w:rsidRPr="00DF0921">
        <w:rPr>
          <w:sz w:val="28"/>
          <w:szCs w:val="28"/>
        </w:rPr>
        <w:t>и</w:t>
      </w:r>
      <w:r w:rsidR="00DF0921" w:rsidRPr="00DF0921">
        <w:rPr>
          <w:sz w:val="28"/>
          <w:szCs w:val="28"/>
        </w:rPr>
        <w:t xml:space="preserve"> </w:t>
      </w:r>
      <w:r w:rsidRPr="00DF0921">
        <w:rPr>
          <w:sz w:val="28"/>
          <w:szCs w:val="28"/>
        </w:rPr>
        <w:t>развитием</w:t>
      </w:r>
      <w:r w:rsidR="00DF0921" w:rsidRPr="00DF0921">
        <w:rPr>
          <w:sz w:val="28"/>
          <w:szCs w:val="28"/>
        </w:rPr>
        <w:t xml:space="preserve"> </w:t>
      </w:r>
      <w:r w:rsidRPr="00DF0921">
        <w:rPr>
          <w:sz w:val="28"/>
          <w:szCs w:val="28"/>
        </w:rPr>
        <w:t>демократии,</w:t>
      </w:r>
      <w:r w:rsidR="00E54EC1" w:rsidRPr="00DF0921">
        <w:rPr>
          <w:sz w:val="28"/>
          <w:szCs w:val="28"/>
        </w:rPr>
        <w:t xml:space="preserve"> </w:t>
      </w:r>
      <w:r w:rsidRPr="00DF0921">
        <w:rPr>
          <w:sz w:val="28"/>
          <w:szCs w:val="28"/>
        </w:rPr>
        <w:t>установлением</w:t>
      </w:r>
      <w:r w:rsidR="00DF0921" w:rsidRPr="00DF0921">
        <w:rPr>
          <w:sz w:val="28"/>
          <w:szCs w:val="28"/>
        </w:rPr>
        <w:t xml:space="preserve"> </w:t>
      </w:r>
      <w:r w:rsidRPr="00DF0921">
        <w:rPr>
          <w:sz w:val="28"/>
          <w:szCs w:val="28"/>
        </w:rPr>
        <w:t>системы</w:t>
      </w:r>
      <w:r w:rsidR="00DF0921" w:rsidRPr="00DF0921">
        <w:rPr>
          <w:sz w:val="28"/>
          <w:szCs w:val="28"/>
        </w:rPr>
        <w:t xml:space="preserve"> </w:t>
      </w:r>
      <w:r w:rsidRPr="00DF0921">
        <w:rPr>
          <w:sz w:val="28"/>
          <w:szCs w:val="28"/>
        </w:rPr>
        <w:t>обеспечения</w:t>
      </w:r>
      <w:r w:rsidR="00DF0921" w:rsidRPr="00DF0921">
        <w:rPr>
          <w:sz w:val="28"/>
          <w:szCs w:val="28"/>
        </w:rPr>
        <w:t xml:space="preserve"> </w:t>
      </w:r>
      <w:r w:rsidRPr="00DF0921">
        <w:rPr>
          <w:sz w:val="28"/>
          <w:szCs w:val="28"/>
        </w:rPr>
        <w:t>конституционных</w:t>
      </w:r>
      <w:r w:rsidR="00DF0921" w:rsidRPr="00DF0921">
        <w:rPr>
          <w:sz w:val="28"/>
          <w:szCs w:val="28"/>
        </w:rPr>
        <w:t xml:space="preserve"> </w:t>
      </w:r>
      <w:r w:rsidRPr="00DF0921">
        <w:rPr>
          <w:sz w:val="28"/>
          <w:szCs w:val="28"/>
        </w:rPr>
        <w:t>прав</w:t>
      </w:r>
      <w:r w:rsidR="00DF0921" w:rsidRPr="00DF0921">
        <w:rPr>
          <w:sz w:val="28"/>
          <w:szCs w:val="28"/>
        </w:rPr>
        <w:t xml:space="preserve"> </w:t>
      </w:r>
      <w:r w:rsidRPr="00DF0921">
        <w:rPr>
          <w:sz w:val="28"/>
          <w:szCs w:val="28"/>
        </w:rPr>
        <w:t>человека.</w:t>
      </w:r>
      <w:r w:rsidR="00E54EC1" w:rsidRPr="00DF0921">
        <w:rPr>
          <w:sz w:val="28"/>
          <w:szCs w:val="28"/>
        </w:rPr>
        <w:t xml:space="preserve"> Обжалование постановлений в апелляционном и кассационном порядках</w:t>
      </w:r>
      <w:r w:rsidRPr="00DF0921">
        <w:rPr>
          <w:sz w:val="28"/>
          <w:szCs w:val="28"/>
        </w:rPr>
        <w:t>,</w:t>
      </w:r>
      <w:r w:rsidR="00DF0921" w:rsidRPr="00DF0921">
        <w:rPr>
          <w:sz w:val="28"/>
          <w:szCs w:val="28"/>
        </w:rPr>
        <w:t xml:space="preserve"> </w:t>
      </w:r>
      <w:r w:rsidRPr="00DF0921">
        <w:rPr>
          <w:sz w:val="28"/>
          <w:szCs w:val="28"/>
        </w:rPr>
        <w:t>право</w:t>
      </w:r>
      <w:r w:rsidR="00DF0921" w:rsidRPr="00DF0921">
        <w:rPr>
          <w:sz w:val="28"/>
          <w:szCs w:val="28"/>
        </w:rPr>
        <w:t xml:space="preserve"> </w:t>
      </w:r>
      <w:r w:rsidRPr="00DF0921">
        <w:rPr>
          <w:sz w:val="28"/>
          <w:szCs w:val="28"/>
        </w:rPr>
        <w:t>на</w:t>
      </w:r>
      <w:r w:rsidR="00DF0921" w:rsidRPr="00DF0921">
        <w:rPr>
          <w:sz w:val="28"/>
          <w:szCs w:val="28"/>
        </w:rPr>
        <w:t xml:space="preserve"> </w:t>
      </w:r>
      <w:r w:rsidRPr="00DF0921">
        <w:rPr>
          <w:sz w:val="28"/>
          <w:szCs w:val="28"/>
        </w:rPr>
        <w:t>пересмотр</w:t>
      </w:r>
      <w:r w:rsidR="00DF0921" w:rsidRPr="00DF0921">
        <w:rPr>
          <w:sz w:val="28"/>
          <w:szCs w:val="28"/>
        </w:rPr>
        <w:t xml:space="preserve"> </w:t>
      </w:r>
      <w:r w:rsidRPr="00DF0921">
        <w:rPr>
          <w:sz w:val="28"/>
          <w:szCs w:val="28"/>
        </w:rPr>
        <w:t>решения</w:t>
      </w:r>
      <w:r w:rsidR="00DF0921" w:rsidRPr="00DF0921">
        <w:rPr>
          <w:sz w:val="28"/>
          <w:szCs w:val="28"/>
        </w:rPr>
        <w:t xml:space="preserve"> </w:t>
      </w:r>
      <w:r w:rsidRPr="00DF0921">
        <w:rPr>
          <w:sz w:val="28"/>
          <w:szCs w:val="28"/>
        </w:rPr>
        <w:t>суда</w:t>
      </w:r>
      <w:r w:rsidR="00DF0921" w:rsidRPr="00DF0921">
        <w:rPr>
          <w:sz w:val="28"/>
          <w:szCs w:val="28"/>
        </w:rPr>
        <w:t xml:space="preserve"> </w:t>
      </w:r>
      <w:r w:rsidRPr="00DF0921">
        <w:rPr>
          <w:sz w:val="28"/>
          <w:szCs w:val="28"/>
        </w:rPr>
        <w:t>первой</w:t>
      </w:r>
      <w:r w:rsidR="00DF0921" w:rsidRPr="00DF0921">
        <w:rPr>
          <w:sz w:val="28"/>
          <w:szCs w:val="28"/>
        </w:rPr>
        <w:t xml:space="preserve"> </w:t>
      </w:r>
      <w:r w:rsidRPr="00DF0921">
        <w:rPr>
          <w:sz w:val="28"/>
          <w:szCs w:val="28"/>
        </w:rPr>
        <w:t>инстанции – яркий пример демократизации государства.</w:t>
      </w:r>
    </w:p>
    <w:p w:rsidR="0045612E" w:rsidRPr="00DF0921" w:rsidRDefault="0045612E" w:rsidP="00DF0921">
      <w:pPr>
        <w:suppressLineNumbers/>
        <w:suppressAutoHyphens/>
        <w:spacing w:line="360" w:lineRule="auto"/>
        <w:ind w:firstLine="709"/>
        <w:jc w:val="both"/>
        <w:rPr>
          <w:sz w:val="28"/>
          <w:szCs w:val="28"/>
        </w:rPr>
      </w:pPr>
      <w:r w:rsidRPr="00DF0921">
        <w:rPr>
          <w:sz w:val="28"/>
          <w:szCs w:val="28"/>
        </w:rPr>
        <w:t>Демократия,</w:t>
      </w:r>
      <w:r w:rsidR="00DF0921" w:rsidRPr="00DF0921">
        <w:rPr>
          <w:sz w:val="28"/>
          <w:szCs w:val="28"/>
        </w:rPr>
        <w:t xml:space="preserve"> </w:t>
      </w:r>
      <w:r w:rsidRPr="00DF0921">
        <w:rPr>
          <w:sz w:val="28"/>
          <w:szCs w:val="28"/>
        </w:rPr>
        <w:t>как</w:t>
      </w:r>
      <w:r w:rsidR="00DF0921" w:rsidRPr="00DF0921">
        <w:rPr>
          <w:sz w:val="28"/>
          <w:szCs w:val="28"/>
        </w:rPr>
        <w:t xml:space="preserve"> </w:t>
      </w:r>
      <w:r w:rsidRPr="00DF0921">
        <w:rPr>
          <w:sz w:val="28"/>
          <w:szCs w:val="28"/>
        </w:rPr>
        <w:t>строй</w:t>
      </w:r>
      <w:r w:rsidR="00E54EC1" w:rsidRPr="00DF0921">
        <w:rPr>
          <w:sz w:val="28"/>
          <w:szCs w:val="28"/>
        </w:rPr>
        <w:t xml:space="preserve"> </w:t>
      </w:r>
      <w:r w:rsidRPr="00DF0921">
        <w:rPr>
          <w:sz w:val="28"/>
          <w:szCs w:val="28"/>
        </w:rPr>
        <w:t>власти</w:t>
      </w:r>
      <w:r w:rsidR="00DF0921" w:rsidRPr="00DF0921">
        <w:rPr>
          <w:sz w:val="28"/>
          <w:szCs w:val="28"/>
        </w:rPr>
        <w:t xml:space="preserve"> </w:t>
      </w:r>
      <w:r w:rsidRPr="00DF0921">
        <w:rPr>
          <w:sz w:val="28"/>
          <w:szCs w:val="28"/>
        </w:rPr>
        <w:t>характеризуется</w:t>
      </w:r>
      <w:r w:rsidR="00DF0921" w:rsidRPr="00DF0921">
        <w:rPr>
          <w:sz w:val="28"/>
          <w:szCs w:val="28"/>
        </w:rPr>
        <w:t xml:space="preserve"> </w:t>
      </w:r>
      <w:r w:rsidRPr="00DF0921">
        <w:rPr>
          <w:sz w:val="28"/>
          <w:szCs w:val="28"/>
        </w:rPr>
        <w:t>опр</w:t>
      </w:r>
      <w:r w:rsidR="00E54EC1" w:rsidRPr="00DF0921">
        <w:rPr>
          <w:sz w:val="28"/>
          <w:szCs w:val="28"/>
        </w:rPr>
        <w:t>еделёнными</w:t>
      </w:r>
      <w:r w:rsidR="00DF0921" w:rsidRPr="00DF0921">
        <w:rPr>
          <w:sz w:val="28"/>
          <w:szCs w:val="28"/>
        </w:rPr>
        <w:t xml:space="preserve"> </w:t>
      </w:r>
      <w:r w:rsidR="00E54EC1" w:rsidRPr="00DF0921">
        <w:rPr>
          <w:sz w:val="28"/>
          <w:szCs w:val="28"/>
        </w:rPr>
        <w:t xml:space="preserve">признаками. </w:t>
      </w:r>
      <w:r w:rsidRPr="00DF0921">
        <w:rPr>
          <w:sz w:val="28"/>
          <w:szCs w:val="28"/>
        </w:rPr>
        <w:t>Присутствие</w:t>
      </w:r>
      <w:r w:rsidR="00DF0921" w:rsidRPr="00DF0921">
        <w:rPr>
          <w:sz w:val="28"/>
          <w:szCs w:val="28"/>
        </w:rPr>
        <w:t xml:space="preserve"> </w:t>
      </w:r>
      <w:r w:rsidRPr="00DF0921">
        <w:rPr>
          <w:sz w:val="28"/>
          <w:szCs w:val="28"/>
        </w:rPr>
        <w:t>и</w:t>
      </w:r>
      <w:r w:rsidR="00E54EC1" w:rsidRPr="00DF0921">
        <w:rPr>
          <w:sz w:val="28"/>
          <w:szCs w:val="28"/>
        </w:rPr>
        <w:t xml:space="preserve"> </w:t>
      </w:r>
      <w:r w:rsidRPr="00DF0921">
        <w:rPr>
          <w:sz w:val="28"/>
          <w:szCs w:val="28"/>
        </w:rPr>
        <w:t>функционирование апелляционных судов в судебной системе Украины смело</w:t>
      </w:r>
      <w:r w:rsidR="00DF0921" w:rsidRPr="00DF0921">
        <w:rPr>
          <w:sz w:val="28"/>
          <w:szCs w:val="28"/>
        </w:rPr>
        <w:t xml:space="preserve"> </w:t>
      </w:r>
      <w:r w:rsidRPr="00DF0921">
        <w:rPr>
          <w:sz w:val="28"/>
          <w:szCs w:val="28"/>
        </w:rPr>
        <w:t>можно</w:t>
      </w:r>
      <w:r w:rsidR="00E54EC1" w:rsidRPr="00DF0921">
        <w:rPr>
          <w:sz w:val="28"/>
          <w:szCs w:val="28"/>
        </w:rPr>
        <w:t xml:space="preserve"> </w:t>
      </w:r>
      <w:r w:rsidRPr="00DF0921">
        <w:rPr>
          <w:sz w:val="28"/>
          <w:szCs w:val="28"/>
        </w:rPr>
        <w:t>было бы отнести к</w:t>
      </w:r>
      <w:r w:rsidR="00DF0921" w:rsidRPr="00DF0921">
        <w:rPr>
          <w:sz w:val="28"/>
          <w:szCs w:val="28"/>
        </w:rPr>
        <w:t xml:space="preserve"> </w:t>
      </w:r>
      <w:r w:rsidRPr="00DF0921">
        <w:rPr>
          <w:sz w:val="28"/>
          <w:szCs w:val="28"/>
        </w:rPr>
        <w:t>одному</w:t>
      </w:r>
      <w:r w:rsidR="00DF0921" w:rsidRPr="00DF0921">
        <w:rPr>
          <w:sz w:val="28"/>
          <w:szCs w:val="28"/>
        </w:rPr>
        <w:t xml:space="preserve"> </w:t>
      </w:r>
      <w:r w:rsidRPr="00DF0921">
        <w:rPr>
          <w:sz w:val="28"/>
          <w:szCs w:val="28"/>
        </w:rPr>
        <w:t>из</w:t>
      </w:r>
      <w:r w:rsidR="00DF0921" w:rsidRPr="00DF0921">
        <w:rPr>
          <w:sz w:val="28"/>
          <w:szCs w:val="28"/>
        </w:rPr>
        <w:t xml:space="preserve"> </w:t>
      </w:r>
      <w:r w:rsidRPr="00DF0921">
        <w:rPr>
          <w:sz w:val="28"/>
          <w:szCs w:val="28"/>
        </w:rPr>
        <w:t>этих</w:t>
      </w:r>
      <w:r w:rsidR="00DF0921" w:rsidRPr="00DF0921">
        <w:rPr>
          <w:sz w:val="28"/>
          <w:szCs w:val="28"/>
        </w:rPr>
        <w:t xml:space="preserve"> </w:t>
      </w:r>
      <w:r w:rsidRPr="00DF0921">
        <w:rPr>
          <w:sz w:val="28"/>
          <w:szCs w:val="28"/>
        </w:rPr>
        <w:t>признаков.</w:t>
      </w:r>
      <w:r w:rsidR="00DF0921" w:rsidRPr="00DF0921">
        <w:rPr>
          <w:sz w:val="28"/>
          <w:szCs w:val="28"/>
        </w:rPr>
        <w:t xml:space="preserve"> </w:t>
      </w:r>
      <w:r w:rsidRPr="00DF0921">
        <w:rPr>
          <w:sz w:val="28"/>
          <w:szCs w:val="28"/>
        </w:rPr>
        <w:t>Перепроверка</w:t>
      </w:r>
      <w:r w:rsidR="00DF0921" w:rsidRPr="00DF0921">
        <w:rPr>
          <w:sz w:val="28"/>
          <w:szCs w:val="28"/>
        </w:rPr>
        <w:t xml:space="preserve"> </w:t>
      </w:r>
      <w:r w:rsidRPr="00DF0921">
        <w:rPr>
          <w:sz w:val="28"/>
          <w:szCs w:val="28"/>
        </w:rPr>
        <w:t>решений</w:t>
      </w:r>
      <w:r w:rsidR="00DF0921" w:rsidRPr="00DF0921">
        <w:rPr>
          <w:sz w:val="28"/>
          <w:szCs w:val="28"/>
        </w:rPr>
        <w:t xml:space="preserve"> </w:t>
      </w:r>
      <w:r w:rsidRPr="00DF0921">
        <w:rPr>
          <w:sz w:val="28"/>
          <w:szCs w:val="28"/>
        </w:rPr>
        <w:t>суда</w:t>
      </w:r>
      <w:r w:rsidR="00E54EC1" w:rsidRPr="00DF0921">
        <w:rPr>
          <w:sz w:val="28"/>
          <w:szCs w:val="28"/>
        </w:rPr>
        <w:t xml:space="preserve"> </w:t>
      </w:r>
      <w:r w:rsidRPr="00DF0921">
        <w:rPr>
          <w:sz w:val="28"/>
          <w:szCs w:val="28"/>
        </w:rPr>
        <w:t>первой инстанции судом более высокого уровня – второй инстанции</w:t>
      </w:r>
      <w:r w:rsidR="00DF0921" w:rsidRPr="00DF0921">
        <w:rPr>
          <w:sz w:val="28"/>
          <w:szCs w:val="28"/>
        </w:rPr>
        <w:t xml:space="preserve"> </w:t>
      </w:r>
      <w:r w:rsidRPr="00DF0921">
        <w:rPr>
          <w:sz w:val="28"/>
          <w:szCs w:val="28"/>
        </w:rPr>
        <w:t>лишний</w:t>
      </w:r>
      <w:r w:rsidR="00DF0921" w:rsidRPr="00DF0921">
        <w:rPr>
          <w:sz w:val="28"/>
          <w:szCs w:val="28"/>
        </w:rPr>
        <w:t xml:space="preserve"> </w:t>
      </w:r>
      <w:r w:rsidRPr="00DF0921">
        <w:rPr>
          <w:sz w:val="28"/>
          <w:szCs w:val="28"/>
        </w:rPr>
        <w:t>раз</w:t>
      </w:r>
      <w:r w:rsidR="00E54EC1" w:rsidRPr="00DF0921">
        <w:rPr>
          <w:sz w:val="28"/>
          <w:szCs w:val="28"/>
        </w:rPr>
        <w:t xml:space="preserve"> </w:t>
      </w:r>
      <w:r w:rsidRPr="00DF0921">
        <w:rPr>
          <w:sz w:val="28"/>
          <w:szCs w:val="28"/>
        </w:rPr>
        <w:t>гарантирует нам, гражданам защиту</w:t>
      </w:r>
      <w:r w:rsidR="00DF0921" w:rsidRPr="00DF0921">
        <w:rPr>
          <w:sz w:val="28"/>
          <w:szCs w:val="28"/>
        </w:rPr>
        <w:t xml:space="preserve"> </w:t>
      </w:r>
      <w:r w:rsidRPr="00DF0921">
        <w:rPr>
          <w:sz w:val="28"/>
          <w:szCs w:val="28"/>
        </w:rPr>
        <w:t>наших</w:t>
      </w:r>
      <w:r w:rsidR="00DF0921" w:rsidRPr="00DF0921">
        <w:rPr>
          <w:sz w:val="28"/>
          <w:szCs w:val="28"/>
        </w:rPr>
        <w:t xml:space="preserve"> </w:t>
      </w:r>
      <w:r w:rsidRPr="00DF0921">
        <w:rPr>
          <w:sz w:val="28"/>
          <w:szCs w:val="28"/>
        </w:rPr>
        <w:t>прав.</w:t>
      </w:r>
      <w:r w:rsidR="00DF0921" w:rsidRPr="00DF0921">
        <w:rPr>
          <w:sz w:val="28"/>
          <w:szCs w:val="28"/>
        </w:rPr>
        <w:t xml:space="preserve"> </w:t>
      </w:r>
      <w:r w:rsidRPr="00DF0921">
        <w:rPr>
          <w:sz w:val="28"/>
          <w:szCs w:val="28"/>
        </w:rPr>
        <w:t>Более</w:t>
      </w:r>
      <w:r w:rsidR="00DF0921" w:rsidRPr="00DF0921">
        <w:rPr>
          <w:sz w:val="28"/>
          <w:szCs w:val="28"/>
        </w:rPr>
        <w:t xml:space="preserve"> </w:t>
      </w:r>
      <w:r w:rsidRPr="00DF0921">
        <w:rPr>
          <w:sz w:val="28"/>
          <w:szCs w:val="28"/>
        </w:rPr>
        <w:t>того,</w:t>
      </w:r>
      <w:r w:rsidR="00DF0921" w:rsidRPr="00DF0921">
        <w:rPr>
          <w:sz w:val="28"/>
          <w:szCs w:val="28"/>
        </w:rPr>
        <w:t xml:space="preserve"> </w:t>
      </w:r>
      <w:r w:rsidRPr="00DF0921">
        <w:rPr>
          <w:sz w:val="28"/>
          <w:szCs w:val="28"/>
        </w:rPr>
        <w:t>апелляция</w:t>
      </w:r>
      <w:r w:rsidR="00DF0921" w:rsidRPr="00DF0921">
        <w:rPr>
          <w:sz w:val="28"/>
          <w:szCs w:val="28"/>
        </w:rPr>
        <w:t xml:space="preserve"> </w:t>
      </w:r>
      <w:r w:rsidRPr="00DF0921">
        <w:rPr>
          <w:sz w:val="28"/>
          <w:szCs w:val="28"/>
        </w:rPr>
        <w:t>не</w:t>
      </w:r>
      <w:r w:rsidR="00E54EC1" w:rsidRPr="00DF0921">
        <w:rPr>
          <w:sz w:val="28"/>
          <w:szCs w:val="28"/>
        </w:rPr>
        <w:t xml:space="preserve"> </w:t>
      </w:r>
      <w:r w:rsidRPr="00DF0921">
        <w:rPr>
          <w:sz w:val="28"/>
          <w:szCs w:val="28"/>
        </w:rPr>
        <w:t>позволяет произволу</w:t>
      </w:r>
      <w:r w:rsidR="00DF0921" w:rsidRPr="00DF0921">
        <w:rPr>
          <w:sz w:val="28"/>
          <w:szCs w:val="28"/>
        </w:rPr>
        <w:t xml:space="preserve"> </w:t>
      </w:r>
      <w:r w:rsidRPr="00DF0921">
        <w:rPr>
          <w:sz w:val="28"/>
          <w:szCs w:val="28"/>
        </w:rPr>
        <w:t>суда</w:t>
      </w:r>
      <w:r w:rsidR="00DF0921" w:rsidRPr="00DF0921">
        <w:rPr>
          <w:sz w:val="28"/>
          <w:szCs w:val="28"/>
        </w:rPr>
        <w:t xml:space="preserve"> </w:t>
      </w:r>
      <w:r w:rsidRPr="00DF0921">
        <w:rPr>
          <w:sz w:val="28"/>
          <w:szCs w:val="28"/>
        </w:rPr>
        <w:t>развиваться,</w:t>
      </w:r>
      <w:r w:rsidR="00DF0921" w:rsidRPr="00DF0921">
        <w:rPr>
          <w:sz w:val="28"/>
          <w:szCs w:val="28"/>
        </w:rPr>
        <w:t xml:space="preserve"> </w:t>
      </w:r>
      <w:r w:rsidRPr="00DF0921">
        <w:rPr>
          <w:sz w:val="28"/>
          <w:szCs w:val="28"/>
        </w:rPr>
        <w:t>более</w:t>
      </w:r>
      <w:r w:rsidR="00DF0921" w:rsidRPr="00DF0921">
        <w:rPr>
          <w:sz w:val="28"/>
          <w:szCs w:val="28"/>
        </w:rPr>
        <w:t xml:space="preserve"> </w:t>
      </w:r>
      <w:r w:rsidRPr="00DF0921">
        <w:rPr>
          <w:sz w:val="28"/>
          <w:szCs w:val="28"/>
        </w:rPr>
        <w:t>того</w:t>
      </w:r>
      <w:r w:rsidR="00DF0921" w:rsidRPr="00DF0921">
        <w:rPr>
          <w:sz w:val="28"/>
          <w:szCs w:val="28"/>
        </w:rPr>
        <w:t xml:space="preserve"> </w:t>
      </w:r>
      <w:r w:rsidRPr="00DF0921">
        <w:rPr>
          <w:sz w:val="28"/>
          <w:szCs w:val="28"/>
        </w:rPr>
        <w:t>–</w:t>
      </w:r>
      <w:r w:rsidR="00DF0921" w:rsidRPr="00DF0921">
        <w:rPr>
          <w:sz w:val="28"/>
          <w:szCs w:val="28"/>
        </w:rPr>
        <w:t xml:space="preserve"> </w:t>
      </w:r>
      <w:r w:rsidRPr="00DF0921">
        <w:rPr>
          <w:sz w:val="28"/>
          <w:szCs w:val="28"/>
        </w:rPr>
        <w:t>устраняет</w:t>
      </w:r>
      <w:r w:rsidR="00DF0921" w:rsidRPr="00DF0921">
        <w:rPr>
          <w:sz w:val="28"/>
          <w:szCs w:val="28"/>
        </w:rPr>
        <w:t xml:space="preserve"> </w:t>
      </w:r>
      <w:r w:rsidRPr="00DF0921">
        <w:rPr>
          <w:sz w:val="28"/>
          <w:szCs w:val="28"/>
        </w:rPr>
        <w:t>подобные</w:t>
      </w:r>
      <w:r w:rsidR="00E54EC1" w:rsidRPr="00DF0921">
        <w:rPr>
          <w:sz w:val="28"/>
          <w:szCs w:val="28"/>
        </w:rPr>
        <w:t xml:space="preserve"> </w:t>
      </w:r>
      <w:r w:rsidRPr="00DF0921">
        <w:rPr>
          <w:sz w:val="28"/>
          <w:szCs w:val="28"/>
        </w:rPr>
        <w:t>незаконные инциденты.</w:t>
      </w:r>
    </w:p>
    <w:p w:rsidR="0045612E" w:rsidRPr="00DF0921" w:rsidRDefault="0045612E" w:rsidP="00DF0921">
      <w:pPr>
        <w:pStyle w:val="a6"/>
        <w:suppressLineNumbers/>
        <w:suppressAutoHyphens/>
        <w:spacing w:before="0" w:beforeAutospacing="0" w:after="0" w:afterAutospacing="0" w:line="360" w:lineRule="auto"/>
        <w:ind w:firstLine="709"/>
        <w:jc w:val="both"/>
        <w:rPr>
          <w:sz w:val="28"/>
          <w:szCs w:val="28"/>
        </w:rPr>
      </w:pPr>
    </w:p>
    <w:p w:rsidR="00DF0921" w:rsidRPr="00756C5D" w:rsidRDefault="00756C5D" w:rsidP="00DF0921">
      <w:pPr>
        <w:pStyle w:val="a6"/>
        <w:suppressLineNumbers/>
        <w:suppressAutoHyphens/>
        <w:spacing w:before="0" w:beforeAutospacing="0" w:after="0" w:afterAutospacing="0" w:line="360" w:lineRule="auto"/>
        <w:ind w:firstLine="709"/>
        <w:jc w:val="both"/>
        <w:rPr>
          <w:b/>
          <w:caps/>
          <w:sz w:val="28"/>
          <w:szCs w:val="32"/>
        </w:rPr>
      </w:pPr>
      <w:r>
        <w:rPr>
          <w:b/>
          <w:sz w:val="28"/>
          <w:szCs w:val="32"/>
        </w:rPr>
        <w:br w:type="page"/>
      </w:r>
      <w:r w:rsidR="008933D0" w:rsidRPr="00756C5D">
        <w:rPr>
          <w:b/>
          <w:caps/>
          <w:sz w:val="28"/>
          <w:szCs w:val="32"/>
        </w:rPr>
        <w:t>§</w:t>
      </w:r>
      <w:r w:rsidR="008933D0" w:rsidRPr="00756C5D">
        <w:rPr>
          <w:rStyle w:val="variant"/>
          <w:b/>
          <w:caps/>
          <w:sz w:val="28"/>
          <w:szCs w:val="32"/>
        </w:rPr>
        <w:t xml:space="preserve">1. </w:t>
      </w:r>
      <w:r w:rsidR="00B519EF" w:rsidRPr="00756C5D">
        <w:rPr>
          <w:rStyle w:val="variant"/>
          <w:b/>
          <w:caps/>
          <w:sz w:val="28"/>
          <w:szCs w:val="32"/>
        </w:rPr>
        <w:t>Постановления</w:t>
      </w:r>
      <w:r w:rsidR="00B519EF" w:rsidRPr="00756C5D">
        <w:rPr>
          <w:b/>
          <w:caps/>
          <w:sz w:val="28"/>
          <w:szCs w:val="32"/>
        </w:rPr>
        <w:t xml:space="preserve"> суда первой инстанции</w:t>
      </w:r>
    </w:p>
    <w:p w:rsidR="00DF0921" w:rsidRPr="00DF0921" w:rsidRDefault="00DF0921" w:rsidP="00DF0921">
      <w:pPr>
        <w:pStyle w:val="a6"/>
        <w:suppressLineNumbers/>
        <w:suppressAutoHyphens/>
        <w:spacing w:before="0" w:beforeAutospacing="0" w:after="0" w:afterAutospacing="0" w:line="360" w:lineRule="auto"/>
        <w:ind w:firstLine="709"/>
        <w:jc w:val="both"/>
        <w:rPr>
          <w:sz w:val="28"/>
        </w:rPr>
      </w:pP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Постановлениями решаются вопросы, связанные с движением проведения в деле в суде первой инстанции, разные ходатайства и заявления лиц, которые принимают участие в деле, вопрос об отложении рассмотрения дела, об остановке или закрытии проведения в деле, оставление заявления без рассмотрения (ч. 1 ст. 232 ГПК)</w:t>
      </w:r>
      <w:r w:rsidR="00EE0003" w:rsidRPr="00DF0921">
        <w:rPr>
          <w:rStyle w:val="ab"/>
          <w:sz w:val="28"/>
        </w:rPr>
        <w:t xml:space="preserve"> </w:t>
      </w:r>
      <w:r w:rsidR="00EE0003" w:rsidRPr="00DF0921">
        <w:rPr>
          <w:rStyle w:val="ab"/>
          <w:sz w:val="28"/>
        </w:rPr>
        <w:footnoteReference w:id="5"/>
      </w:r>
      <w:r w:rsidRPr="00DF0921">
        <w:rPr>
          <w:sz w:val="28"/>
        </w:rPr>
        <w:t>.</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Постановлениями суда первой инстанции решаются вопросы, направленные на возникновение, развитие или прекращения гражданское процессуального правоотношения, на создание надлежащих условий для всестороннего, полного и объективного рассмотрения и решения дела, на реализацию и защиту процессуальных прав субъектов гражданское процессуального правоотношения.</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 xml:space="preserve">Для выявления специфики постановлений в юридической литературе приводится их классификация </w:t>
      </w:r>
      <w:r w:rsidR="002856F6">
        <w:rPr>
          <w:sz w:val="28"/>
        </w:rPr>
        <w:t>по</w:t>
      </w:r>
      <w:r w:rsidRPr="00DF0921">
        <w:rPr>
          <w:sz w:val="28"/>
        </w:rPr>
        <w:t xml:space="preserve"> разным основаниям.</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В зависимости от решения требования, направленной на развитие проведения в деле, они могут быть классифицированы на такие виды:</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а) постановления, направленные на нарушения гражданского процесса в деле (ст. 136 ГПК), а также в вопросах исправления описки и явной арифметической ошибки (ст. 213 ГПК), постановление дополнительного решения (ст. 214 ГПК), отмена ограничения дееспособности или возобновление гражданина в дееспособности (ст. 260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б) постановления, которые обеспечивают развитие процесса в деле,</w:t>
      </w:r>
      <w:r w:rsidR="00DF0921" w:rsidRPr="00DF0921">
        <w:rPr>
          <w:sz w:val="28"/>
        </w:rPr>
        <w:t xml:space="preserve"> – </w:t>
      </w:r>
      <w:r w:rsidRPr="00DF0921">
        <w:rPr>
          <w:sz w:val="28"/>
        </w:rPr>
        <w:t>ими решаются отдельные процессуальные вопросы, которые возникают во время подготовки дела к рассмотрению, решению судорог дела и выполнения судебного решения</w:t>
      </w:r>
      <w:r w:rsidR="00DF0921" w:rsidRPr="00DF0921">
        <w:rPr>
          <w:sz w:val="28"/>
        </w:rPr>
        <w:t xml:space="preserve"> – </w:t>
      </w:r>
      <w:r w:rsidRPr="00DF0921">
        <w:rPr>
          <w:sz w:val="28"/>
        </w:rPr>
        <w:t>о привлечении или вступлении в дело соучастников, третьих лиц, органов государственного управления, о привлечении дополнительных доводов, назначение экспертизы, отложение рассмотрения в деле и др. (статьи 143, 149, 173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 xml:space="preserve">в) постановления, которые препятствуют возникновению гражданского процесса в деле </w:t>
      </w:r>
      <w:r w:rsidR="00DF0921" w:rsidRPr="00DF0921">
        <w:rPr>
          <w:sz w:val="28"/>
          <w:lang w:val="uk-UA"/>
        </w:rPr>
        <w:t>(перетинальні</w:t>
      </w:r>
      <w:r w:rsidRPr="00DF0921">
        <w:rPr>
          <w:sz w:val="28"/>
        </w:rPr>
        <w:t>) и дальнейшему его развития (заключительные).</w:t>
      </w:r>
      <w:r w:rsidRPr="00DF0921">
        <w:rPr>
          <w:sz w:val="28"/>
          <w:lang w:val="uk-UA"/>
        </w:rPr>
        <w:t xml:space="preserve"> Перетинальні</w:t>
      </w:r>
      <w:r w:rsidR="00DF0921" w:rsidRPr="00DF0921">
        <w:rPr>
          <w:sz w:val="28"/>
        </w:rPr>
        <w:t xml:space="preserve"> – </w:t>
      </w:r>
      <w:r w:rsidRPr="00DF0921">
        <w:rPr>
          <w:sz w:val="28"/>
        </w:rPr>
        <w:t>постановления об отказе в принятии заявления (ст. 136 ГПК), остановка проведения в деле (статьи 221-223 ГПК), оставление заявления без движения (ст. 139 ГПК); заключительными постановлениями заканчивается проведения в деле без вынесения решения</w:t>
      </w:r>
      <w:r w:rsidR="00DF0921" w:rsidRPr="00DF0921">
        <w:rPr>
          <w:sz w:val="28"/>
        </w:rPr>
        <w:t xml:space="preserve"> – </w:t>
      </w:r>
      <w:r w:rsidRPr="00DF0921">
        <w:rPr>
          <w:sz w:val="28"/>
        </w:rPr>
        <w:t>закрытие проведения в деле (ст. 227 ГПК), оставление иска без рассмотрения (ст. 229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г) постановления по применению санкций за гражданские процессуальные правонарушения</w:t>
      </w:r>
      <w:r w:rsidR="00DF0921" w:rsidRPr="00DF0921">
        <w:rPr>
          <w:sz w:val="28"/>
        </w:rPr>
        <w:t xml:space="preserve"> – </w:t>
      </w:r>
      <w:r w:rsidRPr="00DF0921">
        <w:rPr>
          <w:sz w:val="28"/>
        </w:rPr>
        <w:t>о привлечении к штрафной и имущественной ответственности (статьи 44, 48, 53, 153, 284 ГПК и др.), к криминальной и общественной ответственности (статьи 44, 58, 117, 167, ч. СО ст. 235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д) постановления, которые сигнализируют о нарушении законности и существенные недостатки в работе предприятий, учреждений, организаций с целью употребления мер к ним устранение</w:t>
      </w:r>
      <w:r w:rsidR="00DF0921" w:rsidRPr="00DF0921">
        <w:rPr>
          <w:sz w:val="28"/>
        </w:rPr>
        <w:t xml:space="preserve"> – </w:t>
      </w:r>
      <w:r w:rsidRPr="00DF0921">
        <w:rPr>
          <w:sz w:val="28"/>
        </w:rPr>
        <w:t>частные определения (ст. 235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В зависимости от субъектов, которые постановили постановления, их можно классифицировать на единоличные и коллегиальные. Часть 2 ст. 232 ГПК предусматривает, что постановление постановляет суд в полном составе, а в случаях, предусмотренных Кодексом,</w:t>
      </w:r>
      <w:r w:rsidR="00DF0921" w:rsidRPr="00DF0921">
        <w:rPr>
          <w:sz w:val="28"/>
        </w:rPr>
        <w:t xml:space="preserve"> – </w:t>
      </w:r>
      <w:r w:rsidRPr="00DF0921">
        <w:rPr>
          <w:sz w:val="28"/>
        </w:rPr>
        <w:t>судья единолично. Все зависит от того, в каком составе рассматривается дело. Согласно ст. 124и ГПК судья единолично рассматривает все гражданские дела, подведомственные суду. А дела по спорам об определении местожительства и отняти</w:t>
      </w:r>
      <w:r w:rsidR="002856F6">
        <w:rPr>
          <w:sz w:val="28"/>
        </w:rPr>
        <w:t>и</w:t>
      </w:r>
      <w:r w:rsidRPr="00DF0921">
        <w:rPr>
          <w:sz w:val="28"/>
        </w:rPr>
        <w:t xml:space="preserve"> ребенка, установление отцовства, выселение, в случае отмены решения, постановленного единоличное судьей, рассматриваются в коллегиальном составе. Коллегиальное рассматриваются и другие дела, предусмотренные указанной и другими нормами ГПК (статьи 24316, 24812). Итак, при рассмотрении дела коллегиальное постановления принимаются также коллегиальное. Но вопрос, связанные с движением дела в суде, действиями судьи по подготовке дела, выполнением судебных решений, решаются судьей единоличное, кроме случаев, когда они возникают в судебном заседании во время рассмотрения дела в коллегиальном составе судей (ч. СО ст. 16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По процессуальной форме воплощения постановления классифицируются на самостоятельные и протокольные.</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Суд постановляет самостоятельные постановления в совещательной комнате, которые воплощаются в письменную форму отдельного процессуального документа, подписываются всем составом суда и присоединяются к дела (закрытие проведения в деле</w:t>
      </w:r>
      <w:r w:rsidR="00DF0921" w:rsidRPr="00DF0921">
        <w:rPr>
          <w:sz w:val="28"/>
        </w:rPr>
        <w:t xml:space="preserve"> – </w:t>
      </w:r>
      <w:r w:rsidRPr="00DF0921">
        <w:rPr>
          <w:sz w:val="28"/>
        </w:rPr>
        <w:t>ст. 227 ГПК и др.).</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Протокольные постановления по отдельным нескладным вопросам суд постановляет, посоветовавшись на месте в судебном заседании. Они высокомерничают в протокол судебного заседания (о порядке допроса свидетелей, экспертов и исследования других доводов</w:t>
      </w:r>
      <w:r w:rsidR="00DF0921" w:rsidRPr="00DF0921">
        <w:rPr>
          <w:sz w:val="28"/>
        </w:rPr>
        <w:t xml:space="preserve"> – </w:t>
      </w:r>
      <w:r w:rsidRPr="00DF0921">
        <w:rPr>
          <w:sz w:val="28"/>
        </w:rPr>
        <w:t>ст. 181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По смыслу постановление, постановленное в совещательной комнате, должна содержать: время и место постановления; наименование и состав суда, фамилия секретаря судебного заседания; название лиц, которые принимают участие в деле, и предмета спора; суть вопроса, который решается; мотивы, с которых суд дошел выводов, и закон, которым он руководствовался, вынося постановление; вывод суда; порядок и срок обжалования постановления (ч. 1 ст. 234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Постановление, которое выносится судом без удаления к совещательной комнаты, по смыслу должна содержать: суть вопроса, который решается; мотивы, с которых суд дошел выводов, и закон, которым он руководствовался, вынося постановление; вывод суда (ч. 2 ст. 234 ГПК).</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 xml:space="preserve">Все постановления объявляются сразу после их постановление. Вопрос о том, набирают ли они законной силы, условия и порядок обретения, правовые следствия законной силы, ГПК отдельно не урегулированные. В теории гражданского процесса относительно этого были высказаны разные </w:t>
      </w:r>
      <w:r w:rsidR="00DF0921" w:rsidRPr="00DF0921">
        <w:rPr>
          <w:sz w:val="28"/>
        </w:rPr>
        <w:t>мысли</w:t>
      </w:r>
      <w:r w:rsidRPr="00DF0921">
        <w:rPr>
          <w:sz w:val="28"/>
        </w:rPr>
        <w:t>.</w:t>
      </w:r>
    </w:p>
    <w:p w:rsidR="00DF0921"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Анализ норм ГПК свидетельствует, что все постановления набирают законной силы, но одни из них, которые подлежат обжалованию, после окончания пятнадцатидневного срока на апелляционное обжалование (статьи 234, 291 ГПК), другие</w:t>
      </w:r>
      <w:r w:rsidR="00DF0921" w:rsidRPr="00DF0921">
        <w:rPr>
          <w:sz w:val="28"/>
        </w:rPr>
        <w:t xml:space="preserve"> – </w:t>
      </w:r>
      <w:r w:rsidRPr="00DF0921">
        <w:rPr>
          <w:sz w:val="28"/>
        </w:rPr>
        <w:t>со времени провозглашения (ст. 139 ГПК). Не все постановления приобретают свойства неизменности (статьи 154, 155 ГПК др.).</w:t>
      </w:r>
    </w:p>
    <w:p w:rsidR="0045612E" w:rsidRPr="00DF0921" w:rsidRDefault="00B519EF" w:rsidP="00DF0921">
      <w:pPr>
        <w:pStyle w:val="a6"/>
        <w:suppressLineNumbers/>
        <w:suppressAutoHyphens/>
        <w:spacing w:before="0" w:beforeAutospacing="0" w:after="0" w:afterAutospacing="0" w:line="360" w:lineRule="auto"/>
        <w:ind w:firstLine="709"/>
        <w:jc w:val="both"/>
        <w:rPr>
          <w:sz w:val="28"/>
        </w:rPr>
      </w:pPr>
      <w:r w:rsidRPr="00DF0921">
        <w:rPr>
          <w:sz w:val="28"/>
        </w:rPr>
        <w:t>Заключительные постановления с обретением законной силы приобретают свойства законной силы судебного решения.</w:t>
      </w:r>
    </w:p>
    <w:p w:rsidR="00B519EF" w:rsidRPr="00DF0921" w:rsidRDefault="00B519EF" w:rsidP="00DF0921">
      <w:pPr>
        <w:pStyle w:val="a6"/>
        <w:suppressLineNumbers/>
        <w:suppressAutoHyphens/>
        <w:spacing w:before="0" w:beforeAutospacing="0" w:after="0" w:afterAutospacing="0" w:line="360" w:lineRule="auto"/>
        <w:ind w:firstLine="709"/>
        <w:jc w:val="both"/>
        <w:rPr>
          <w:sz w:val="28"/>
          <w:szCs w:val="28"/>
        </w:rPr>
      </w:pPr>
    </w:p>
    <w:p w:rsidR="00DF0921" w:rsidRPr="00756C5D" w:rsidRDefault="00E22BEF" w:rsidP="00DF0921">
      <w:pPr>
        <w:pStyle w:val="a6"/>
        <w:suppressLineNumbers/>
        <w:suppressAutoHyphens/>
        <w:spacing w:before="0" w:beforeAutospacing="0" w:after="0" w:afterAutospacing="0" w:line="360" w:lineRule="auto"/>
        <w:ind w:firstLine="709"/>
        <w:jc w:val="both"/>
        <w:rPr>
          <w:b/>
          <w:sz w:val="28"/>
          <w:szCs w:val="36"/>
        </w:rPr>
      </w:pPr>
      <w:r w:rsidRPr="00DF0921">
        <w:rPr>
          <w:b/>
          <w:sz w:val="28"/>
          <w:szCs w:val="36"/>
        </w:rPr>
        <w:t>§2</w:t>
      </w:r>
      <w:r w:rsidR="00756C5D">
        <w:rPr>
          <w:b/>
          <w:sz w:val="28"/>
          <w:szCs w:val="36"/>
        </w:rPr>
        <w:t>.</w:t>
      </w:r>
      <w:r w:rsidRPr="00DF0921">
        <w:rPr>
          <w:b/>
          <w:sz w:val="28"/>
          <w:szCs w:val="36"/>
        </w:rPr>
        <w:t xml:space="preserve"> </w:t>
      </w:r>
      <w:r w:rsidR="0045612E" w:rsidRPr="00DF0921">
        <w:rPr>
          <w:b/>
          <w:sz w:val="28"/>
          <w:szCs w:val="36"/>
        </w:rPr>
        <w:t xml:space="preserve">АПЕЛЛЯЦИОННОЕ </w:t>
      </w:r>
      <w:r w:rsidR="00756C5D" w:rsidRPr="00756C5D">
        <w:rPr>
          <w:b/>
          <w:caps/>
          <w:sz w:val="28"/>
          <w:szCs w:val="36"/>
        </w:rPr>
        <w:t>производство</w:t>
      </w:r>
    </w:p>
    <w:p w:rsidR="00756C5D" w:rsidRDefault="00756C5D" w:rsidP="00DF0921">
      <w:pPr>
        <w:pStyle w:val="a6"/>
        <w:suppressLineNumbers/>
        <w:suppressAutoHyphens/>
        <w:spacing w:before="0" w:beforeAutospacing="0" w:after="0" w:afterAutospacing="0" w:line="360" w:lineRule="auto"/>
        <w:ind w:firstLine="709"/>
        <w:jc w:val="both"/>
        <w:rPr>
          <w:rStyle w:val="unknown"/>
          <w:sz w:val="28"/>
          <w:szCs w:val="28"/>
        </w:rPr>
      </w:pP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rPr>
      </w:pPr>
      <w:r w:rsidRPr="00DF0921">
        <w:rPr>
          <w:rStyle w:val="unknown"/>
          <w:sz w:val="28"/>
          <w:szCs w:val="28"/>
        </w:rPr>
        <w:t>Одной из важнейших гарантий реализации права на судебную защиту является право на обжалование в суд вышестоящей инстанции не вступивших в законную силу решения, определения суда, принятых по первой инстанции</w:t>
      </w:r>
      <w:r w:rsidR="002856F6">
        <w:rPr>
          <w:rStyle w:val="unknown"/>
          <w:sz w:val="28"/>
          <w:szCs w:val="28"/>
        </w:rPr>
        <w:t>.</w:t>
      </w:r>
      <w:r w:rsidR="00DF0921" w:rsidRPr="00DF0921">
        <w:rPr>
          <w:rStyle w:val="unknown"/>
          <w:sz w:val="28"/>
          <w:szCs w:val="28"/>
        </w:rPr>
        <w:t xml:space="preserve"> </w:t>
      </w:r>
      <w:r w:rsidR="0045612E" w:rsidRPr="00DF0921">
        <w:rPr>
          <w:rStyle w:val="unknown"/>
          <w:sz w:val="28"/>
        </w:rPr>
        <w:t>Понятие “апелляция” и задачи апелляционного производства.</w:t>
      </w:r>
      <w:r w:rsidRPr="00DF0921">
        <w:rPr>
          <w:rStyle w:val="unknown"/>
          <w:sz w:val="28"/>
        </w:rPr>
        <w:t xml:space="preserve"> </w:t>
      </w:r>
      <w:r w:rsidR="0045612E" w:rsidRPr="00DF0921">
        <w:rPr>
          <w:rStyle w:val="unknown"/>
          <w:sz w:val="28"/>
        </w:rPr>
        <w:t>Апелляция (от лат. appellatio</w:t>
      </w:r>
      <w:r w:rsidR="00DF0921" w:rsidRPr="00DF0921">
        <w:rPr>
          <w:rStyle w:val="unknown"/>
          <w:sz w:val="28"/>
        </w:rPr>
        <w:t xml:space="preserve"> – </w:t>
      </w:r>
      <w:r w:rsidR="0045612E" w:rsidRPr="00DF0921">
        <w:rPr>
          <w:rStyle w:val="unknown"/>
          <w:sz w:val="28"/>
        </w:rPr>
        <w:t>обращение,</w:t>
      </w:r>
      <w:r w:rsidR="00DF0921" w:rsidRPr="00DF0921">
        <w:rPr>
          <w:rStyle w:val="unknown"/>
          <w:sz w:val="28"/>
        </w:rPr>
        <w:t xml:space="preserve"> </w:t>
      </w:r>
      <w:r w:rsidR="0045612E" w:rsidRPr="00DF0921">
        <w:rPr>
          <w:rStyle w:val="unknown"/>
          <w:sz w:val="28"/>
        </w:rPr>
        <w:t>жалоба)</w:t>
      </w:r>
      <w:r w:rsidR="003B4C79" w:rsidRPr="00DF0921">
        <w:rPr>
          <w:rStyle w:val="ab"/>
          <w:sz w:val="28"/>
        </w:rPr>
        <w:footnoteReference w:id="6"/>
      </w:r>
      <w:r w:rsidR="00DF0921" w:rsidRPr="00DF0921">
        <w:rPr>
          <w:rStyle w:val="unknown"/>
          <w:sz w:val="28"/>
        </w:rPr>
        <w:t xml:space="preserve"> </w:t>
      </w:r>
      <w:r w:rsidR="0045612E" w:rsidRPr="00DF0921">
        <w:rPr>
          <w:rStyle w:val="unknown"/>
          <w:sz w:val="28"/>
        </w:rPr>
        <w:t>–</w:t>
      </w:r>
      <w:r w:rsidR="00DF0921" w:rsidRPr="00DF0921">
        <w:rPr>
          <w:rStyle w:val="unknown"/>
          <w:sz w:val="28"/>
        </w:rPr>
        <w:t xml:space="preserve"> </w:t>
      </w:r>
      <w:r w:rsidR="0045612E" w:rsidRPr="00DF0921">
        <w:rPr>
          <w:rStyle w:val="unknown"/>
          <w:sz w:val="28"/>
        </w:rPr>
        <w:t>это</w:t>
      </w:r>
      <w:r w:rsidR="00DF0921" w:rsidRPr="00DF0921">
        <w:rPr>
          <w:rStyle w:val="unknown"/>
          <w:sz w:val="28"/>
        </w:rPr>
        <w:t xml:space="preserve"> </w:t>
      </w:r>
      <w:r w:rsidR="0045612E" w:rsidRPr="00DF0921">
        <w:rPr>
          <w:rStyle w:val="unknown"/>
          <w:sz w:val="28"/>
        </w:rPr>
        <w:t>основной</w:t>
      </w:r>
      <w:r w:rsidRPr="00DF0921">
        <w:rPr>
          <w:rStyle w:val="unknown"/>
          <w:sz w:val="28"/>
        </w:rPr>
        <w:t xml:space="preserve"> </w:t>
      </w:r>
      <w:r w:rsidR="0045612E" w:rsidRPr="00DF0921">
        <w:rPr>
          <w:rStyle w:val="unknown"/>
          <w:sz w:val="28"/>
        </w:rPr>
        <w:t>способ обжалования судебных решений, не вступивших в законную</w:t>
      </w:r>
      <w:r w:rsidR="00DF0921" w:rsidRPr="00DF0921">
        <w:rPr>
          <w:rStyle w:val="unknown"/>
          <w:sz w:val="28"/>
        </w:rPr>
        <w:t xml:space="preserve"> </w:t>
      </w:r>
      <w:r w:rsidR="0045612E" w:rsidRPr="00DF0921">
        <w:rPr>
          <w:rStyle w:val="unknown"/>
          <w:sz w:val="28"/>
        </w:rPr>
        <w:t>силу</w:t>
      </w:r>
      <w:r w:rsidR="00DF0921" w:rsidRPr="00DF0921">
        <w:rPr>
          <w:rStyle w:val="unknown"/>
          <w:sz w:val="28"/>
        </w:rPr>
        <w:t xml:space="preserve"> </w:t>
      </w:r>
      <w:r w:rsidR="0045612E" w:rsidRPr="00DF0921">
        <w:rPr>
          <w:rStyle w:val="unknown"/>
          <w:sz w:val="28"/>
        </w:rPr>
        <w:t>в</w:t>
      </w:r>
      <w:r w:rsidR="00DF0921" w:rsidRPr="00DF0921">
        <w:rPr>
          <w:rStyle w:val="unknown"/>
          <w:sz w:val="28"/>
        </w:rPr>
        <w:t xml:space="preserve"> </w:t>
      </w:r>
      <w:r w:rsidR="0045612E" w:rsidRPr="00DF0921">
        <w:rPr>
          <w:rStyle w:val="unknown"/>
          <w:sz w:val="28"/>
        </w:rPr>
        <w:t>суде</w:t>
      </w:r>
      <w:r w:rsidRPr="00DF0921">
        <w:rPr>
          <w:rStyle w:val="unknown"/>
          <w:sz w:val="28"/>
        </w:rPr>
        <w:t xml:space="preserve"> </w:t>
      </w:r>
      <w:r w:rsidR="0045612E" w:rsidRPr="00DF0921">
        <w:rPr>
          <w:rStyle w:val="unknown"/>
          <w:sz w:val="28"/>
        </w:rPr>
        <w:t>высшей инстанции (апелляционном) суде</w:t>
      </w:r>
      <w:r w:rsidR="00E22BEF" w:rsidRPr="00DF0921">
        <w:rPr>
          <w:rStyle w:val="unknown"/>
          <w:sz w:val="28"/>
        </w:rPr>
        <w:t>.</w:t>
      </w:r>
      <w:r w:rsidRPr="00DF0921">
        <w:rPr>
          <w:rStyle w:val="unknown"/>
          <w:sz w:val="28"/>
        </w:rPr>
        <w:t xml:space="preserve"> </w:t>
      </w:r>
      <w:r w:rsidR="0045612E" w:rsidRPr="00DF0921">
        <w:rPr>
          <w:rStyle w:val="unknown"/>
          <w:sz w:val="28"/>
        </w:rPr>
        <w:t>Эта</w:t>
      </w:r>
      <w:r w:rsidR="00DF0921" w:rsidRPr="00DF0921">
        <w:rPr>
          <w:rStyle w:val="unknown"/>
          <w:sz w:val="28"/>
        </w:rPr>
        <w:t xml:space="preserve"> </w:t>
      </w:r>
      <w:r w:rsidR="0045612E" w:rsidRPr="00DF0921">
        <w:rPr>
          <w:rStyle w:val="unknown"/>
          <w:sz w:val="28"/>
        </w:rPr>
        <w:t>форма обжалования</w:t>
      </w:r>
      <w:r w:rsidR="00DF0921" w:rsidRPr="00DF0921">
        <w:rPr>
          <w:rStyle w:val="unknown"/>
          <w:sz w:val="28"/>
        </w:rPr>
        <w:t xml:space="preserve"> </w:t>
      </w:r>
      <w:r w:rsidR="0045612E" w:rsidRPr="00DF0921">
        <w:rPr>
          <w:rStyle w:val="unknown"/>
          <w:sz w:val="28"/>
        </w:rPr>
        <w:t>судебного</w:t>
      </w:r>
      <w:r w:rsidRPr="00DF0921">
        <w:rPr>
          <w:rStyle w:val="unknown"/>
          <w:sz w:val="28"/>
        </w:rPr>
        <w:t xml:space="preserve"> </w:t>
      </w:r>
      <w:r w:rsidR="0045612E" w:rsidRPr="00DF0921">
        <w:rPr>
          <w:rStyle w:val="unknown"/>
          <w:sz w:val="28"/>
        </w:rPr>
        <w:t xml:space="preserve">приговора впервые введена во Франции в </w:t>
      </w:r>
      <w:smartTag w:uri="urn:schemas-microsoft-com:office:smarttags" w:element="metricconverter">
        <w:smartTagPr>
          <w:attr w:name="ProductID" w:val="1808 г"/>
        </w:smartTagPr>
        <w:r w:rsidR="0045612E" w:rsidRPr="00DF0921">
          <w:rPr>
            <w:rStyle w:val="unknown"/>
            <w:sz w:val="28"/>
          </w:rPr>
          <w:t>1808 г</w:t>
        </w:r>
      </w:smartTag>
      <w:r w:rsidR="0045612E" w:rsidRPr="00DF0921">
        <w:rPr>
          <w:rStyle w:val="unknown"/>
          <w:sz w:val="28"/>
        </w:rPr>
        <w:t>., а позже и в России, в</w:t>
      </w:r>
      <w:r w:rsidR="00DF0921" w:rsidRPr="00DF0921">
        <w:rPr>
          <w:rStyle w:val="unknown"/>
          <w:sz w:val="28"/>
        </w:rPr>
        <w:t xml:space="preserve"> </w:t>
      </w:r>
      <w:r w:rsidR="0045612E" w:rsidRPr="00DF0921">
        <w:rPr>
          <w:rStyle w:val="unknown"/>
          <w:sz w:val="28"/>
        </w:rPr>
        <w:t>1864-1917 гг.</w:t>
      </w: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В результате длительного исторического развития основной (классической) формой проверки не вступивших в законную силу судебных постановлений в большинстве европейских государств, государств</w:t>
      </w:r>
      <w:r w:rsidR="00DF0921" w:rsidRPr="00DF0921">
        <w:rPr>
          <w:rStyle w:val="unknown"/>
          <w:sz w:val="28"/>
          <w:szCs w:val="28"/>
        </w:rPr>
        <w:t xml:space="preserve"> – </w:t>
      </w:r>
      <w:r w:rsidRPr="00DF0921">
        <w:rPr>
          <w:rStyle w:val="unknown"/>
          <w:sz w:val="28"/>
          <w:szCs w:val="28"/>
        </w:rPr>
        <w:t>участников СНГ стала апелляция. Проверка вступивших в законную силу судебных решений осуществляется и в кассационном порядке, но об этом речь будет идти в следующей главе. Сущность апелляционного производства заключается во вторичном рассмотрении дела по существу и проверке судом апелляционной (второй) инстанции не вступившего в законную силу судебного решения с правовой и фактической стороны.</w:t>
      </w: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В гражданском процессуальном законодательстве не вступившие в законную силу решения и определения суда могут быть обжалованы в апелляционном порядке (</w:t>
      </w:r>
      <w:r w:rsidR="00DF0921" w:rsidRPr="00DF0921">
        <w:rPr>
          <w:rStyle w:val="unknown"/>
          <w:sz w:val="28"/>
          <w:szCs w:val="28"/>
        </w:rPr>
        <w:t>гл.</w:t>
      </w:r>
      <w:r w:rsidR="00DF0921">
        <w:rPr>
          <w:rStyle w:val="unknown"/>
          <w:sz w:val="28"/>
          <w:szCs w:val="28"/>
        </w:rPr>
        <w:t xml:space="preserve"> </w:t>
      </w:r>
      <w:r w:rsidR="00DF0921" w:rsidRPr="00DF0921">
        <w:rPr>
          <w:rStyle w:val="unknown"/>
          <w:sz w:val="28"/>
          <w:szCs w:val="28"/>
        </w:rPr>
        <w:t>40</w:t>
      </w:r>
      <w:r w:rsidRPr="00DF0921">
        <w:rPr>
          <w:rStyle w:val="unknown"/>
          <w:sz w:val="28"/>
          <w:szCs w:val="28"/>
        </w:rPr>
        <w:t xml:space="preserve"> ГПК Украины). Суд апелляционной инстанции проверяет законность и обоснованность обжалованных решений или определений суда первой инстанции. Объектом апелляционного обжалования является не вступившее в законную силу решение суда первой инстанции. К субъектам обжалования относятся лица, участвующие в деле,</w:t>
      </w:r>
      <w:r w:rsidR="00DF0921" w:rsidRPr="00DF0921">
        <w:rPr>
          <w:rStyle w:val="unknown"/>
          <w:sz w:val="28"/>
          <w:szCs w:val="28"/>
        </w:rPr>
        <w:t xml:space="preserve"> – </w:t>
      </w:r>
      <w:r w:rsidRPr="00DF0921">
        <w:rPr>
          <w:rStyle w:val="unknown"/>
          <w:sz w:val="28"/>
          <w:szCs w:val="28"/>
        </w:rPr>
        <w:t>стороны (истец, ответчик), а иные лица и прокурор вправе обжаловать не вступившее в законную силу судебное решение в случае, если они участвовали в рассмотрении дела. Под участием в деле понимается обращение указанных лиц в суд с заявлением в защиту прав, свобод и законных интересов других лиц. Право на апелляционное обжалование принадлежит также и представителю стороны, но при условии, что указанное полномочие специально оговорено в доверенности, выданной представляемым лицом. Обжаловать решение суда первой инстанции вправе также и правопреемники лиц, участвующих в деле.</w:t>
      </w: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 xml:space="preserve">Лица, не участвующие в деле, чьи права и законные интересы были нарушены судебными постановлениями, не имеют права апелляционного обжалования. </w:t>
      </w:r>
      <w:r w:rsidR="00DF0921" w:rsidRPr="00DF0921">
        <w:rPr>
          <w:rStyle w:val="unknown"/>
          <w:sz w:val="28"/>
          <w:szCs w:val="28"/>
        </w:rPr>
        <w:t>Суд апелляционной инстанции в случае выявления нарушения норм процессуального права, предусмотренного п.</w:t>
      </w:r>
      <w:r w:rsidR="00DF0921">
        <w:rPr>
          <w:rStyle w:val="unknown"/>
          <w:sz w:val="28"/>
          <w:szCs w:val="28"/>
        </w:rPr>
        <w:t xml:space="preserve"> </w:t>
      </w:r>
      <w:r w:rsidR="00DF0921" w:rsidRPr="00DF0921">
        <w:rPr>
          <w:rStyle w:val="unknown"/>
          <w:sz w:val="28"/>
          <w:szCs w:val="28"/>
        </w:rPr>
        <w:t>4 ст.</w:t>
      </w:r>
      <w:r w:rsidR="00DF0921">
        <w:rPr>
          <w:rStyle w:val="unknown"/>
          <w:sz w:val="28"/>
          <w:szCs w:val="28"/>
        </w:rPr>
        <w:t xml:space="preserve"> </w:t>
      </w:r>
      <w:r w:rsidR="00DF0921" w:rsidRPr="00DF0921">
        <w:rPr>
          <w:rStyle w:val="unknown"/>
          <w:sz w:val="28"/>
          <w:szCs w:val="28"/>
        </w:rPr>
        <w:t>307 ГПК Украины (разрешение судом вопроса о правах и обязанностях лиц, не привлеченных к участию в деле), обязан отменить обжалованное решение суда первой инстанции независимо от доводов апелляционной жалобы. Апелляционное производство возбуждаются путем подачи апелляционной жалобы на решение суда первой инстанции, а прокурор вносит апелляционное представление.</w:t>
      </w: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Порядок подачи апелляционной жалобы и внесения представления одинаков. Жалоба или представление подаются через суд, принявший соответствующее судебное решение в течение 30 дней со дня принятия судом решения, и</w:t>
      </w:r>
      <w:r w:rsidR="00DF0921" w:rsidRPr="00DF0921">
        <w:rPr>
          <w:rStyle w:val="unknown"/>
          <w:sz w:val="28"/>
          <w:szCs w:val="28"/>
        </w:rPr>
        <w:t xml:space="preserve"> </w:t>
      </w:r>
      <w:r w:rsidRPr="00DF0921">
        <w:rPr>
          <w:rStyle w:val="unknown"/>
          <w:sz w:val="28"/>
          <w:szCs w:val="28"/>
        </w:rPr>
        <w:t>15 дней со дня принятия определения.</w:t>
      </w:r>
      <w:r w:rsidR="00D109E5" w:rsidRPr="00DF0921">
        <w:rPr>
          <w:rStyle w:val="unknown"/>
          <w:sz w:val="28"/>
          <w:szCs w:val="28"/>
        </w:rPr>
        <w:t xml:space="preserve"> </w:t>
      </w:r>
      <w:r w:rsidRPr="00DF0921">
        <w:rPr>
          <w:rStyle w:val="unknown"/>
          <w:sz w:val="28"/>
          <w:szCs w:val="28"/>
        </w:rPr>
        <w:t>Многими юристами и исследователями проблем обжалования не вступивших в законную силу судебных решений отмечалась недостаточность установленного в ГПК срока на апелляционное обжалование. Иногда суды первой инстанции с большим опозданием выдают на руки копии решений суда, не успевают изготовить протокол судебного заседания, и времени на ознакомление с протоколом заседания, на подготовку грамотной и обоснованной жалобы, порой, просто не хватает. Поэтому, заинтересованные лица сначала подают так называемую "маленькую" (краткую) жалобу, а после получения мотивированного решения</w:t>
      </w:r>
      <w:r w:rsidR="00DF0921" w:rsidRPr="00DF0921">
        <w:rPr>
          <w:rStyle w:val="unknown"/>
          <w:sz w:val="28"/>
          <w:szCs w:val="28"/>
        </w:rPr>
        <w:t xml:space="preserve"> – </w:t>
      </w:r>
      <w:r w:rsidRPr="00DF0921">
        <w:rPr>
          <w:rStyle w:val="unknown"/>
          <w:sz w:val="28"/>
          <w:szCs w:val="28"/>
        </w:rPr>
        <w:t xml:space="preserve">мотивированное дополнение или изменения к ней. </w:t>
      </w:r>
      <w:r w:rsidR="00DF0921" w:rsidRPr="00DF0921">
        <w:rPr>
          <w:rStyle w:val="unknown"/>
          <w:sz w:val="28"/>
          <w:szCs w:val="28"/>
        </w:rPr>
        <w:t>Однако, подать дополнения можно только в течение срока на апелляционное обжалование (ч.</w:t>
      </w:r>
      <w:r w:rsidR="00DF0921">
        <w:rPr>
          <w:rStyle w:val="unknown"/>
          <w:sz w:val="28"/>
          <w:szCs w:val="28"/>
        </w:rPr>
        <w:t xml:space="preserve"> </w:t>
      </w:r>
      <w:r w:rsidR="00DF0921" w:rsidRPr="00DF0921">
        <w:rPr>
          <w:rStyle w:val="unknown"/>
          <w:sz w:val="28"/>
          <w:szCs w:val="28"/>
        </w:rPr>
        <w:t>1 ст.</w:t>
      </w:r>
      <w:r w:rsidR="00DF0921">
        <w:rPr>
          <w:rStyle w:val="unknown"/>
          <w:sz w:val="28"/>
          <w:szCs w:val="28"/>
        </w:rPr>
        <w:t xml:space="preserve"> </w:t>
      </w:r>
      <w:r w:rsidR="00DF0921" w:rsidRPr="00DF0921">
        <w:rPr>
          <w:rStyle w:val="unknown"/>
          <w:sz w:val="28"/>
          <w:szCs w:val="28"/>
        </w:rPr>
        <w:t>298 ГПК Украины).</w:t>
      </w:r>
    </w:p>
    <w:p w:rsidR="00756C5D" w:rsidRDefault="00DF0921"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Форма и содержание апелляционной жалобы предусмотрено ст.</w:t>
      </w:r>
      <w:r>
        <w:rPr>
          <w:rStyle w:val="unknown"/>
          <w:sz w:val="28"/>
          <w:szCs w:val="28"/>
        </w:rPr>
        <w:t xml:space="preserve"> </w:t>
      </w:r>
      <w:r w:rsidRPr="00DF0921">
        <w:rPr>
          <w:rStyle w:val="unknown"/>
          <w:sz w:val="28"/>
          <w:szCs w:val="28"/>
        </w:rPr>
        <w:t>293 ГПК Украины, она должна содержать:</w:t>
      </w:r>
    </w:p>
    <w:p w:rsidR="00756C5D" w:rsidRDefault="00DF0921"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название суда, в который подается жалоба;</w:t>
      </w:r>
    </w:p>
    <w:p w:rsidR="00756C5D" w:rsidRDefault="00DF0921"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указание лица, которое подает жалобу, ее местонахождение, почтовый индекс, номер средств связи;</w:t>
      </w:r>
    </w:p>
    <w:p w:rsidR="00756C5D" w:rsidRDefault="00DF0921"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указание полное и точное название лиц, которые принимают участие в деле, их местонахождение, почтовый индекс, номера средств связи;</w:t>
      </w:r>
    </w:p>
    <w:p w:rsidR="00756C5D" w:rsidRDefault="00DF0921"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ссылку на решение или определение, которые обжалуются;</w:t>
      </w:r>
    </w:p>
    <w:p w:rsidR="00756C5D"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обоснование жалобы: в чем состоит неправильность решения, обстоятельства дела и закон, которыми опровергается решение, новые факты или способы доказывания, которые имеют значение для дела, а так же возражения против доказательств, которые принял или не принял суд первой инстанции;</w:t>
      </w:r>
    </w:p>
    <w:p w:rsidR="00756C5D"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просьбу лица, которое подает жалобу;</w:t>
      </w:r>
    </w:p>
    <w:p w:rsidR="00756C5D"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перечень письменных материалов, если таковые прилагаются к жалобе.</w:t>
      </w: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Подача апелляции облагается государственной пошлиной.</w:t>
      </w: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На стадии апелляционного обжалования не вступивших в законную силу судебных решений действует принцип диспозитивности. Истец вправе отказаться от иска, стороны вправе заключить мировое соглашение, лицо, подавшее соответствующую жалобу, вправе отказаться от нее полностью или частично, отозвать ее до начала рассмотрения в апелляционном суде.</w:t>
      </w:r>
      <w:r w:rsidR="00D109E5" w:rsidRPr="00DF0921">
        <w:rPr>
          <w:rStyle w:val="unknown"/>
          <w:sz w:val="28"/>
          <w:szCs w:val="28"/>
        </w:rPr>
        <w:t xml:space="preserve"> </w:t>
      </w:r>
      <w:r w:rsidRPr="00DF0921">
        <w:rPr>
          <w:rStyle w:val="unknown"/>
          <w:sz w:val="28"/>
          <w:szCs w:val="28"/>
        </w:rPr>
        <w:t>Поскольку судом апелляционной инстанции осуществляется проверка законности и обоснованности решения суда первой инстанции, постольку в апелляционный суд не могут быть предъявлены</w:t>
      </w:r>
      <w:r w:rsidR="00D109E5" w:rsidRPr="00DF0921">
        <w:rPr>
          <w:rStyle w:val="unknown"/>
          <w:sz w:val="28"/>
          <w:szCs w:val="28"/>
        </w:rPr>
        <w:t xml:space="preserve"> </w:t>
      </w:r>
      <w:r w:rsidRPr="00DF0921">
        <w:rPr>
          <w:rStyle w:val="unknown"/>
          <w:sz w:val="28"/>
          <w:szCs w:val="28"/>
        </w:rPr>
        <w:t>требования, не заявленные в суде первой инстанции. Апелляционный суд проверяет решение суда первой инстанции лишь в рамках доводов апелляционной жалобы: "tantum devolutum qantum appellatum" (сколько жалобы</w:t>
      </w:r>
      <w:r w:rsidR="00DF0921" w:rsidRPr="00DF0921">
        <w:rPr>
          <w:rStyle w:val="unknown"/>
          <w:sz w:val="28"/>
          <w:szCs w:val="28"/>
        </w:rPr>
        <w:t xml:space="preserve"> – </w:t>
      </w:r>
      <w:r w:rsidRPr="00DF0921">
        <w:rPr>
          <w:rStyle w:val="unknown"/>
          <w:sz w:val="28"/>
          <w:szCs w:val="28"/>
        </w:rPr>
        <w:t>столько решения).</w:t>
      </w: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 xml:space="preserve">Содержанием деятельности суда апелляционной инстанции является проверка законности и обоснованности не вступившего в законную силу судебного решения. Основания для отмены или изменения решения суда в апелляционном порядке предусмотрены </w:t>
      </w:r>
      <w:r w:rsidR="00DF0921" w:rsidRPr="00DF0921">
        <w:rPr>
          <w:rStyle w:val="unknown"/>
          <w:sz w:val="28"/>
          <w:szCs w:val="28"/>
        </w:rPr>
        <w:t>ст.ст.</w:t>
      </w:r>
      <w:r w:rsidR="00DF0921">
        <w:rPr>
          <w:rStyle w:val="unknown"/>
          <w:sz w:val="28"/>
          <w:szCs w:val="28"/>
        </w:rPr>
        <w:t xml:space="preserve"> </w:t>
      </w:r>
      <w:r w:rsidR="00DF0921" w:rsidRPr="00DF0921">
        <w:rPr>
          <w:rStyle w:val="unknown"/>
          <w:sz w:val="28"/>
          <w:szCs w:val="28"/>
        </w:rPr>
        <w:t>307-309</w:t>
      </w:r>
      <w:r w:rsidRPr="00DF0921">
        <w:rPr>
          <w:rStyle w:val="unknown"/>
          <w:sz w:val="28"/>
          <w:szCs w:val="28"/>
        </w:rPr>
        <w:t xml:space="preserve"> ГПК Украины. Перечислим главные: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rsidR="00DF0921"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Коллегиальное рассмотрение дел в апелляционном суде обеспечивает их более тщательное и многостороннее обсуждение. Решение дел коллегией является результатом обмена мнений между судьями, результатом столкновения различных взглядов на одни и те же вопросы, различных точек зрения. То, что не расслышано или упущено из внимания одним судьей, может быть замечено другим; что кажется неясным одному, может быть выяснено другим, недостатки одного судьи восполняются достоинствами другого, так что, как говорили юристы еще при царе-батюшке, "три плохих судьи в состоянии составить хорошую судебную коллегию".</w:t>
      </w:r>
    </w:p>
    <w:p w:rsidR="00DF0921" w:rsidRPr="00DF0921" w:rsidRDefault="0045612E"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С другой стороны, под формой коллегиальности зачастую скрывается единоличное начало: дело разрешается не коллегией, а судьей-докладчиком, к мнению которого присоединяются другие члены коллегии...</w:t>
      </w:r>
    </w:p>
    <w:p w:rsidR="00DF0921" w:rsidRPr="00DF0921" w:rsidRDefault="0045612E"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В апелляционном производстве законом не предусмотрено каких-либо ограничений для представления лицами, участвующими в деле, в суд апелляционной инстанции новых доказательств по делу. Невозможность представления стороной в суд первой инстанции доказательств может быть обоснована следующими причинами: доказательства существовали на момент рассмотрения дела в суде первой инстанции, но лицо не знало и не могло знать об их существовании; доказательства существовали в момент рассмотрения дела в суде первой инстанции, и представляющее их лицо знало об этом, но по независящим от него причинам не могло их представить в суд; дополнительные доказательства появились после принятия решения судом первой инстанции; суд первой инстанции ошибочно исключил из судебного разбирательства представленные стороной доказательства, которые могли иметь значение для исхода дела (необоснованно отказал в удовлетворении ходатайства о проведении экспертизы, о направлении судебного поручения и т.п.).</w:t>
      </w:r>
    </w:p>
    <w:p w:rsidR="00DF0921" w:rsidRPr="00DF0921" w:rsidRDefault="00DF0921" w:rsidP="00DF0921">
      <w:pPr>
        <w:pStyle w:val="a6"/>
        <w:suppressLineNumbers/>
        <w:suppressAutoHyphens/>
        <w:spacing w:before="0" w:beforeAutospacing="0" w:after="0" w:afterAutospacing="0" w:line="360" w:lineRule="auto"/>
        <w:ind w:firstLine="709"/>
        <w:jc w:val="both"/>
        <w:rPr>
          <w:rStyle w:val="unknown"/>
          <w:sz w:val="28"/>
          <w:szCs w:val="28"/>
        </w:rPr>
      </w:pPr>
    </w:p>
    <w:p w:rsidR="0045612E" w:rsidRPr="00DF0921" w:rsidRDefault="00C51D82" w:rsidP="00DF0921">
      <w:pPr>
        <w:pStyle w:val="a6"/>
        <w:suppressLineNumbers/>
        <w:suppressAutoHyphens/>
        <w:spacing w:before="0" w:beforeAutospacing="0" w:after="0" w:afterAutospacing="0" w:line="360" w:lineRule="auto"/>
        <w:ind w:firstLine="709"/>
        <w:jc w:val="both"/>
        <w:rPr>
          <w:b/>
          <w:sz w:val="28"/>
          <w:szCs w:val="32"/>
        </w:rPr>
      </w:pPr>
      <w:r w:rsidRPr="00DF0921">
        <w:rPr>
          <w:b/>
          <w:sz w:val="28"/>
          <w:szCs w:val="32"/>
        </w:rPr>
        <w:t>§3</w:t>
      </w:r>
      <w:r w:rsidR="00756C5D">
        <w:rPr>
          <w:b/>
          <w:sz w:val="28"/>
          <w:szCs w:val="32"/>
        </w:rPr>
        <w:t>.</w:t>
      </w:r>
      <w:r w:rsidRPr="00DF0921">
        <w:rPr>
          <w:b/>
          <w:sz w:val="28"/>
          <w:szCs w:val="32"/>
        </w:rPr>
        <w:t xml:space="preserve"> КАССАЦИОННОЕ ПРОИЗВОДСТВО</w:t>
      </w:r>
    </w:p>
    <w:p w:rsidR="00756C5D" w:rsidRDefault="00756C5D" w:rsidP="00DF0921">
      <w:pPr>
        <w:pStyle w:val="a6"/>
        <w:suppressLineNumbers/>
        <w:suppressAutoHyphens/>
        <w:spacing w:before="0" w:beforeAutospacing="0" w:after="0" w:afterAutospacing="0" w:line="360" w:lineRule="auto"/>
        <w:ind w:firstLine="709"/>
        <w:jc w:val="both"/>
        <w:rPr>
          <w:sz w:val="28"/>
          <w:szCs w:val="28"/>
        </w:rPr>
      </w:pPr>
    </w:p>
    <w:p w:rsidR="00DF0921" w:rsidRPr="00DF0921" w:rsidRDefault="008F6E45"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Кассационное производство</w:t>
      </w:r>
      <w:r w:rsidR="00DF0921" w:rsidRPr="00DF0921">
        <w:rPr>
          <w:sz w:val="28"/>
          <w:szCs w:val="28"/>
        </w:rPr>
        <w:t xml:space="preserve"> – </w:t>
      </w:r>
      <w:r w:rsidRPr="00DF0921">
        <w:rPr>
          <w:sz w:val="28"/>
          <w:szCs w:val="28"/>
        </w:rPr>
        <w:t>урегулированная законом деятельность по обжалованию и опротестованию не вступивших в законную силу судебных решений (приговоров, определении, постановлении), рассмотрению судом второй инстанции уголовных дел по кассационным жалобам и протестам и решению им вопроса о законности и обоснованности обжалованного или опротестованного приговора, определения суда или постановления судьи.</w:t>
      </w:r>
    </w:p>
    <w:p w:rsidR="00C6098D" w:rsidRPr="00DF0921" w:rsidRDefault="00C6098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 xml:space="preserve">В кассационном порядке обжалуются решения и определения суда первой инстанции после их пересмотра в апелляционном порядке, а также решения и определения апелляционного суда, т.е. решения и определения суда первой инстанции, вступившие в законную силу, которые были предметом рассмотрения судом апелляционной инстанции. Законом Украины от </w:t>
      </w:r>
      <w:smartTag w:uri="urn:schemas-microsoft-com:office:smarttags" w:element="date">
        <w:smartTagPr>
          <w:attr w:name="ls" w:val="trans"/>
          <w:attr w:name="Month" w:val="3"/>
          <w:attr w:name="Day" w:val="16"/>
          <w:attr w:name="Year" w:val="2006"/>
        </w:smartTagPr>
        <w:r w:rsidRPr="00DF0921">
          <w:rPr>
            <w:sz w:val="28"/>
            <w:szCs w:val="28"/>
          </w:rPr>
          <w:t xml:space="preserve">16 марта </w:t>
        </w:r>
        <w:smartTag w:uri="urn:schemas-microsoft-com:office:smarttags" w:element="metricconverter">
          <w:smartTagPr>
            <w:attr w:name="ProductID" w:val="2006 г"/>
          </w:smartTagPr>
          <w:r w:rsidRPr="00DF0921">
            <w:rPr>
              <w:sz w:val="28"/>
              <w:szCs w:val="28"/>
            </w:rPr>
            <w:t>2006 г</w:t>
          </w:r>
        </w:smartTag>
        <w:r w:rsidRPr="00DF0921">
          <w:rPr>
            <w:sz w:val="28"/>
            <w:szCs w:val="28"/>
          </w:rPr>
          <w:t>.</w:t>
        </w:r>
      </w:smartTag>
      <w:r w:rsidRPr="00DF0921">
        <w:rPr>
          <w:sz w:val="28"/>
          <w:szCs w:val="28"/>
        </w:rPr>
        <w:t xml:space="preserve"> «О внесении изменений в Гражданский процессуальный кодекс Украины» перечень определений суда первой инстанции, которые могут быть обжалованы отдельно от решения суда первой инстанции в апелляционном порядке (ч. 1 ст. 293 ГПК), а после их пересмотра в апелляционном порядке </w:t>
      </w:r>
      <w:r w:rsidR="00DF0921" w:rsidRPr="00DF0921">
        <w:rPr>
          <w:sz w:val="28"/>
          <w:szCs w:val="28"/>
        </w:rPr>
        <w:t>–</w:t>
      </w:r>
      <w:r w:rsidRPr="00DF0921">
        <w:rPr>
          <w:sz w:val="28"/>
          <w:szCs w:val="28"/>
        </w:rPr>
        <w:t xml:space="preserve"> в кассационном порядке, дополнен п. 30, согласно которому отдельно от судебного решения суда первой инстанции может быть обжаловано в апелляционном порядке, а после пересмотра в апелляционном порядке </w:t>
      </w:r>
      <w:r w:rsidR="00DF0921" w:rsidRPr="00DF0921">
        <w:rPr>
          <w:sz w:val="28"/>
          <w:szCs w:val="28"/>
        </w:rPr>
        <w:t>–</w:t>
      </w:r>
      <w:r w:rsidRPr="00DF0921">
        <w:rPr>
          <w:sz w:val="28"/>
          <w:szCs w:val="28"/>
        </w:rPr>
        <w:t xml:space="preserve"> в кассационном порядке определение суда первой инстанции об освобождении (назначении) опекуна или попечителя</w:t>
      </w:r>
      <w:r w:rsidRPr="00DF0921">
        <w:rPr>
          <w:rStyle w:val="ab"/>
          <w:sz w:val="28"/>
          <w:szCs w:val="28"/>
        </w:rPr>
        <w:footnoteReference w:id="7"/>
      </w:r>
      <w:r w:rsidRPr="00DF0921">
        <w:rPr>
          <w:sz w:val="28"/>
          <w:szCs w:val="28"/>
        </w:rPr>
        <w:t>.</w:t>
      </w:r>
    </w:p>
    <w:p w:rsidR="00C6098D" w:rsidRPr="00DF0921" w:rsidRDefault="00C6098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Судом кассационной инстанции по гражданским делам является Судебная палата по гражданским делам Верховного Суда Украины (ч. 2 ст. 48 Закона Украины «О судоустройстве Украины</w:t>
      </w:r>
      <w:r w:rsidR="00B162D6" w:rsidRPr="00DF0921">
        <w:rPr>
          <w:sz w:val="28"/>
          <w:szCs w:val="28"/>
        </w:rPr>
        <w:t xml:space="preserve">. </w:t>
      </w:r>
      <w:r w:rsidRPr="00DF0921">
        <w:rPr>
          <w:sz w:val="28"/>
          <w:szCs w:val="28"/>
        </w:rPr>
        <w:t>В соответствии со ст. 335 ГПК при рассмотрении дела в кассационном порядке суд проверяет в пределах кассационной жалобы правильность применения судом первой или апелляционной инстанции норм материального или процессуального права и не может устанавливать или (и) считать доказанными обстоятельства, которые не были установлены в решении или отклонены им, разрешать вопросы о достоверности или недостоверности того или иного доказательства, о преимуществе одних доказательств над другими. В кассационном порядке суд проверяет законность и обоснованность судебных решений только в пределах исковых требований, заявленных в суде первой инстанции. Суд не ограничен доводами кассационной жалобы, если при рассмотрении дела будет выявлено неправильное применение норм материального права или нарушение норм процессуального права, являющихся обязательным основанием для отмены решения.</w:t>
      </w:r>
    </w:p>
    <w:p w:rsidR="00DF0921" w:rsidRPr="00DF0921" w:rsidRDefault="00C6098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Объектом кассационного обжалования могут быть также вступившие в законную силу определения суда в приказном производстве об отказе в принятии судебного приказа или в случае отмены судебного приказа (ч. 2 ст. 99 и п. 1 ч. 1 ст. 293 ГПК) после их пересмотра в апелляционном порядке. В части 1 ст. 324 ГПК предусмотрено, что стороны и другие лица, участвующие в деле, а также лица, не участвующие в деле, если суд разрешил вопрос об их правах, свободах либо обязанностях, имеют право обжаловать в кассационном порядке: решения суда первой инстанции после их пересмотра в апелляционном порядке, решения и определения апелляционного суда, принятые по результатам апелляционного рассмотрения.</w:t>
      </w:r>
    </w:p>
    <w:p w:rsidR="00DF0921" w:rsidRPr="00DF0921" w:rsidRDefault="003278EF"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Как отмечает М.И. Штефан, в отличие от апелляционного, кассационный суд не является судом, который повторно, заново рассматривает дело. Его основной функцией является проверка законности рассмотренных дел, в которых суд апелляционной инстанции не устранил существенные нарушения или сам их допустил, и обеспечение одинакового применения закона</w:t>
      </w:r>
      <w:r w:rsidRPr="00DF0921">
        <w:rPr>
          <w:rStyle w:val="ab"/>
          <w:sz w:val="28"/>
          <w:szCs w:val="28"/>
        </w:rPr>
        <w:footnoteReference w:id="8"/>
      </w:r>
      <w:r w:rsidRPr="00DF0921">
        <w:rPr>
          <w:sz w:val="28"/>
          <w:szCs w:val="28"/>
        </w:rPr>
        <w:t>. С приведенной точкой зрения М.И. Штефана нельзя полностью согласиться. Суд кассационной инстанции проверяет не только законность, но и обоснованность судебных решений и определений, вступивших в законную силу, которые были предметом рассмотрения суда апелляционной инстанции. Необоснованное решение не может быть законным. Однако пределы проверки обоснованности указанных судебных решений и определений иные, чем пределы проверки законности и обоснованности решений и определений, не вступивших в законную силу, судом апелляционной инстанции. Они указаны в ч. 1 ст. 335 ГПК. Как следует из п. 5 ст. 336 ГПК, суд кассационной инстанции имеет право отменить судебное решение или изменить решение, не передавая дело на новое рассмотрение. Для вынесения нового решения или изменения решения суд кассационной инстанции должен проверить не только законность, но и обоснованность судебных решений и определений, вступивших в законную силу, после их пересмотра в апелляционном порядке.</w:t>
      </w:r>
    </w:p>
    <w:p w:rsidR="003278EF" w:rsidRPr="00DF0921" w:rsidRDefault="00DF0921"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Некоторые авторы,</w:t>
      </w:r>
      <w:r>
        <w:rPr>
          <w:sz w:val="28"/>
          <w:szCs w:val="28"/>
        </w:rPr>
        <w:t xml:space="preserve"> </w:t>
      </w:r>
      <w:r w:rsidRPr="00DF0921">
        <w:rPr>
          <w:sz w:val="28"/>
          <w:szCs w:val="28"/>
        </w:rPr>
        <w:t>например В.И. Тертышников, считают, что пересмотр судебных решений и определений в кассационном порядке является видом судебного производства</w:t>
      </w:r>
      <w:r w:rsidRPr="00DF0921">
        <w:rPr>
          <w:rStyle w:val="ab"/>
          <w:sz w:val="28"/>
          <w:szCs w:val="28"/>
        </w:rPr>
        <w:footnoteReference w:id="9"/>
      </w:r>
      <w:r w:rsidRPr="00DF0921">
        <w:rPr>
          <w:sz w:val="28"/>
          <w:szCs w:val="28"/>
        </w:rPr>
        <w:t>; другие авторы,</w:t>
      </w:r>
      <w:r>
        <w:rPr>
          <w:sz w:val="28"/>
          <w:szCs w:val="28"/>
        </w:rPr>
        <w:t xml:space="preserve"> </w:t>
      </w:r>
      <w:r w:rsidRPr="00DF0921">
        <w:rPr>
          <w:sz w:val="28"/>
          <w:szCs w:val="28"/>
        </w:rPr>
        <w:t>например В.М. Шерстюк, считают, что указанные процессуальные правоотношения являются стадией гражданского процесса</w:t>
      </w:r>
      <w:r w:rsidRPr="00DF0921">
        <w:rPr>
          <w:rStyle w:val="ab"/>
          <w:sz w:val="28"/>
          <w:szCs w:val="28"/>
        </w:rPr>
        <w:footnoteReference w:id="10"/>
      </w:r>
      <w:r w:rsidRPr="00DF0921">
        <w:rPr>
          <w:sz w:val="28"/>
          <w:szCs w:val="28"/>
        </w:rPr>
        <w:t>. Такого же мнения А.П. Вершинин, который подчеркивает, что этой стадией является исключительной.</w:t>
      </w:r>
    </w:p>
    <w:p w:rsidR="00DF0921" w:rsidRPr="00DF0921" w:rsidRDefault="00300BBA"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Реализация права кассационного обжалования обусловлена соблюдением срока на кассационное обжалование. Кассационная жалоба может быть подана в течение двух месяцев со дня вступления в законную силу решения (определения) апелляционного суда</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В случае пропуска срока, установленного ч. 1 ст. 325 ГПК, по причинам, признанным судьей уважительными, суд кассационной инстанции по заявлению лица, подавшего жалобу, может восстановить этот срок, но не более чем в пределах одного года со дня возникновения права на кассационное обжалование.</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Кассационная жалоба, поданная после истечения срока на кассационное обжалование, возвращается судом кассационной инстанции подавшему ее лицу, если им не поднимается вопрос о восстановлении этого срока, а также когда в восстановлении срока отказано.</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 xml:space="preserve">Форма и содержание кассационной жалобы предусмотрены ст. 326 ГПК. </w:t>
      </w:r>
      <w:r w:rsidR="00DF0921" w:rsidRPr="00DF0921">
        <w:rPr>
          <w:sz w:val="28"/>
          <w:szCs w:val="28"/>
        </w:rPr>
        <w:t>Согласно ст. 326 ГПК кассационная жалоба должна быть подана в письменной форме, в ней указываются:</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1)</w:t>
      </w:r>
      <w:r w:rsidR="00DF0921" w:rsidRPr="00DF0921">
        <w:rPr>
          <w:sz w:val="28"/>
          <w:szCs w:val="28"/>
        </w:rPr>
        <w:t xml:space="preserve"> </w:t>
      </w:r>
      <w:r w:rsidRPr="00DF0921">
        <w:rPr>
          <w:sz w:val="28"/>
          <w:szCs w:val="28"/>
        </w:rPr>
        <w:t>наименование суда, в который подается жалоба;</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2)</w:t>
      </w:r>
      <w:r w:rsidR="00DF0921" w:rsidRPr="00DF0921">
        <w:rPr>
          <w:sz w:val="28"/>
          <w:szCs w:val="28"/>
        </w:rPr>
        <w:t xml:space="preserve"> </w:t>
      </w:r>
      <w:r w:rsidRPr="00DF0921">
        <w:rPr>
          <w:sz w:val="28"/>
          <w:szCs w:val="28"/>
        </w:rPr>
        <w:t>имя (наименование) лица, подающего жалобу, его место жительства или местонахождение;</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3)</w:t>
      </w:r>
      <w:r w:rsidR="00DF0921" w:rsidRPr="00DF0921">
        <w:rPr>
          <w:sz w:val="28"/>
          <w:szCs w:val="28"/>
        </w:rPr>
        <w:t xml:space="preserve"> </w:t>
      </w:r>
      <w:r w:rsidRPr="00DF0921">
        <w:rPr>
          <w:sz w:val="28"/>
          <w:szCs w:val="28"/>
        </w:rPr>
        <w:t>имя (наименование) лиц, участвующих в деле, их место жительства или местонахождение;</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4)</w:t>
      </w:r>
      <w:r w:rsidR="00DF0921" w:rsidRPr="00DF0921">
        <w:rPr>
          <w:sz w:val="28"/>
          <w:szCs w:val="28"/>
        </w:rPr>
        <w:t xml:space="preserve"> </w:t>
      </w:r>
      <w:r w:rsidRPr="00DF0921">
        <w:rPr>
          <w:sz w:val="28"/>
          <w:szCs w:val="28"/>
        </w:rPr>
        <w:t>обжалуемое решение (определение);</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5)</w:t>
      </w:r>
      <w:r w:rsidR="00DF0921" w:rsidRPr="00DF0921">
        <w:rPr>
          <w:sz w:val="28"/>
          <w:szCs w:val="28"/>
        </w:rPr>
        <w:t xml:space="preserve"> </w:t>
      </w:r>
      <w:r w:rsidRPr="00DF0921">
        <w:rPr>
          <w:sz w:val="28"/>
          <w:szCs w:val="28"/>
        </w:rPr>
        <w:t>в чем состоит неправильное применение судом норм материального права или нарушение норм процессуального права;</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6)</w:t>
      </w:r>
      <w:r w:rsidR="00DF0921" w:rsidRPr="00DF0921">
        <w:rPr>
          <w:sz w:val="28"/>
          <w:szCs w:val="28"/>
        </w:rPr>
        <w:t xml:space="preserve"> </w:t>
      </w:r>
      <w:r w:rsidRPr="00DF0921">
        <w:rPr>
          <w:sz w:val="28"/>
          <w:szCs w:val="28"/>
        </w:rPr>
        <w:t>ходатайство лица, подающего жалобу;</w:t>
      </w:r>
    </w:p>
    <w:p w:rsidR="00756C5D"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7)</w:t>
      </w:r>
      <w:r w:rsidR="00DF0921" w:rsidRPr="00DF0921">
        <w:rPr>
          <w:sz w:val="28"/>
          <w:szCs w:val="28"/>
        </w:rPr>
        <w:t xml:space="preserve"> </w:t>
      </w:r>
      <w:r w:rsidRPr="00DF0921">
        <w:rPr>
          <w:sz w:val="28"/>
          <w:szCs w:val="28"/>
        </w:rPr>
        <w:t>перечень письменных материалов, прилагаемых к жалобе.</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Кассационная жалоба подписывается лицом, подающим жалобу,</w:t>
      </w:r>
      <w:r w:rsidR="00756C5D">
        <w:rPr>
          <w:sz w:val="28"/>
          <w:szCs w:val="28"/>
        </w:rPr>
        <w:t xml:space="preserve"> </w:t>
      </w:r>
      <w:r w:rsidRPr="00DF0921">
        <w:rPr>
          <w:sz w:val="28"/>
          <w:szCs w:val="28"/>
        </w:rPr>
        <w:t>или его представителем. К кассационной жалобе, поданной представителем, должна прилагаться доверенность или другой документ, удостоверяющий полномочия представителя, а также копии обжалуемых решений (постановлений) судов первой и апелляционной инстанций (части 4 и 5 ст. 326 ГПК).</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К кассационной жалобе прилагаются копии жалобы и приложенных к ней материалов в соответствии с числом лиц, участвующих в деле.</w:t>
      </w:r>
    </w:p>
    <w:p w:rsidR="009C0E9D"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Кассационная жалоба подается непосредственно в суд кассационной инстанции, где она регистрируется и передается в порядке очередности судье-докладчику, который проверяет ее соответствие требованиям, установленным ст. 326 ГПК (ч. 1 ст. 327 ГПК).</w:t>
      </w:r>
    </w:p>
    <w:p w:rsidR="00B162D6" w:rsidRPr="00DF0921" w:rsidRDefault="009C0E9D"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В случае поступления кассационной жалобы, не оформленной в соответствии с требованиями, установленными ст. 326 ГПК, или в случае неуплаты суммы судебного сбора или неоплаты расходов на информационно-техническое обеспечение рассмотрения дела применяются положения ст. 121 ГПК, о чем судьей-докладчиком постановляется соответствующее определение об оставлении кассационной жалобы без движения. В определении указываются основания оставления кассационной жалобы без движения, о чем извещается лицо, подавшее кассационную жалобу, и предоставляется срок для устранения недостатков кассационной жалобы. Если лицо, подавшее кассационную жалобу, в соответствии с определением, вынесенным судьёй-докладчиком, выполнит в установленный срок требования,</w:t>
      </w:r>
      <w:r w:rsidR="00B162D6" w:rsidRPr="00DF0921">
        <w:rPr>
          <w:sz w:val="28"/>
          <w:szCs w:val="28"/>
        </w:rPr>
        <w:t xml:space="preserve"> указанные в определении, уплатит сумму судебного сбора, а также оплатит расходы на информационно-техническое рассмотрение дела, кассационная жалоба считается поданной в день первоначальной подачи ее в суд кассационной инстанции. Иначе кассационная жалоба считается неподанной и возвращается лицу, её подавшему. Получив кассационную жалобу, оформленную в соответствии с требованиями ст. 326 ГПК, судья-докладчик в течение десятидневного срока разрешает вопрос об открытии кассационного производства, о чем постановляет соответствующее определение, истребует дело, направляет копии кассационной жалобы и приложенных к ней материалов лицам, участвующим в деле, и устанавливает срок, в течение которого могут быть поданы возражения на кассационную жалобу. Судья-докладчик возвращает кассационную жалобу, поданную по истечении срока на кассационное обжалование, лицу, подавшему её, если он не поднимает вопрос о восстановлении этого срока.</w:t>
      </w:r>
    </w:p>
    <w:p w:rsidR="00B162D6" w:rsidRPr="00DF0921" w:rsidRDefault="00B162D6"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Судья-докладчик отказывает в открытии кассационного производства по делу, если:</w:t>
      </w:r>
    </w:p>
    <w:p w:rsidR="00B162D6" w:rsidRPr="00DF0921" w:rsidRDefault="00B162D6"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1)</w:t>
      </w:r>
      <w:r w:rsidR="00DF0921" w:rsidRPr="00DF0921">
        <w:rPr>
          <w:sz w:val="28"/>
          <w:szCs w:val="28"/>
        </w:rPr>
        <w:t xml:space="preserve"> </w:t>
      </w:r>
      <w:r w:rsidRPr="00DF0921">
        <w:rPr>
          <w:sz w:val="28"/>
          <w:szCs w:val="28"/>
        </w:rPr>
        <w:t>дело не подлежит кассационному рассмотрению в порядке гражданского судопроизводства;</w:t>
      </w:r>
    </w:p>
    <w:p w:rsidR="00B162D6" w:rsidRPr="00DF0921" w:rsidRDefault="00B162D6"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2) дело не пересматривалось в апелляционном порядке;</w:t>
      </w:r>
    </w:p>
    <w:p w:rsidR="00B162D6" w:rsidRPr="00DF0921" w:rsidRDefault="00B162D6"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3)</w:t>
      </w:r>
      <w:r w:rsidR="00DF0921" w:rsidRPr="00DF0921">
        <w:rPr>
          <w:sz w:val="28"/>
          <w:szCs w:val="28"/>
        </w:rPr>
        <w:t xml:space="preserve"> </w:t>
      </w:r>
      <w:r w:rsidRPr="00DF0921">
        <w:rPr>
          <w:sz w:val="28"/>
          <w:szCs w:val="28"/>
        </w:rPr>
        <w:t>есть определение о закрытии кассационного производства в связи с отказом этого лица от кассационной жалобы на это же решение либо определение;</w:t>
      </w:r>
    </w:p>
    <w:p w:rsidR="00B162D6" w:rsidRPr="00DF0921" w:rsidRDefault="00B162D6"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4)</w:t>
      </w:r>
      <w:r w:rsidR="00DF0921" w:rsidRPr="00DF0921">
        <w:rPr>
          <w:sz w:val="28"/>
          <w:szCs w:val="28"/>
        </w:rPr>
        <w:t xml:space="preserve"> </w:t>
      </w:r>
      <w:r w:rsidRPr="00DF0921">
        <w:rPr>
          <w:sz w:val="28"/>
          <w:szCs w:val="28"/>
        </w:rPr>
        <w:t>есть определение об отклонении кассационной жалобы этого лица или об отказе в открытии кассационного производства по кассационной жалобе этого лица на это же решение либо определение;</w:t>
      </w:r>
    </w:p>
    <w:p w:rsidR="00B162D6" w:rsidRPr="00DF0921" w:rsidRDefault="00B162D6"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5) кассационная жалоба является необоснованной и изложенные в ней доводы не вызывают необходимости проверки материалов дела.</w:t>
      </w:r>
    </w:p>
    <w:p w:rsidR="003278EF" w:rsidRPr="00DF0921" w:rsidRDefault="00B162D6" w:rsidP="00DF0921">
      <w:pPr>
        <w:suppressLineNumbers/>
        <w:shd w:val="clear" w:color="auto" w:fill="FFFFFF"/>
        <w:suppressAutoHyphens/>
        <w:autoSpaceDE w:val="0"/>
        <w:autoSpaceDN w:val="0"/>
        <w:adjustRightInd w:val="0"/>
        <w:spacing w:line="360" w:lineRule="auto"/>
        <w:ind w:firstLine="709"/>
        <w:jc w:val="both"/>
        <w:rPr>
          <w:sz w:val="28"/>
          <w:szCs w:val="28"/>
        </w:rPr>
      </w:pPr>
      <w:r w:rsidRPr="00DF0921">
        <w:rPr>
          <w:sz w:val="28"/>
          <w:szCs w:val="28"/>
        </w:rPr>
        <w:t>Неправильное применение норм материального права либо нарушение норм процессуального права являются основанием для открытия кассационного производства независимо от обоснованности кассационной жалобы. Копия определения о возвращении кассационной жалобы или об отказе в открытии кассационного производства вместе с прилагаемыми к жалобе материалами направляются лицу, подавшему кассационную жалобу, а кассационная жалоба остаётся в суде кассационной инстанции (ст. 328 ГПК)</w:t>
      </w:r>
      <w:r w:rsidR="00756C5D">
        <w:rPr>
          <w:sz w:val="28"/>
          <w:szCs w:val="28"/>
        </w:rPr>
        <w:t>.</w:t>
      </w:r>
    </w:p>
    <w:p w:rsidR="00DF0921" w:rsidRPr="00DF0921" w:rsidRDefault="00DF0921" w:rsidP="00DF0921">
      <w:pPr>
        <w:pStyle w:val="a6"/>
        <w:suppressLineNumbers/>
        <w:suppressAutoHyphens/>
        <w:spacing w:before="0" w:beforeAutospacing="0" w:after="0" w:afterAutospacing="0" w:line="360" w:lineRule="auto"/>
        <w:ind w:firstLine="709"/>
        <w:jc w:val="both"/>
        <w:rPr>
          <w:sz w:val="28"/>
          <w:szCs w:val="28"/>
        </w:rPr>
      </w:pPr>
    </w:p>
    <w:p w:rsidR="00213DB5" w:rsidRPr="00756C5D" w:rsidRDefault="00B74E3A" w:rsidP="00DF0921">
      <w:pPr>
        <w:pStyle w:val="a6"/>
        <w:suppressLineNumbers/>
        <w:suppressAutoHyphens/>
        <w:spacing w:before="0" w:beforeAutospacing="0" w:after="0" w:afterAutospacing="0" w:line="360" w:lineRule="auto"/>
        <w:ind w:firstLine="709"/>
        <w:jc w:val="both"/>
        <w:rPr>
          <w:b/>
          <w:caps/>
          <w:sz w:val="28"/>
          <w:szCs w:val="36"/>
        </w:rPr>
      </w:pPr>
      <w:r w:rsidRPr="00756C5D">
        <w:rPr>
          <w:rStyle w:val="mw-headline"/>
          <w:b/>
          <w:caps/>
          <w:sz w:val="28"/>
          <w:szCs w:val="36"/>
        </w:rPr>
        <w:t>§</w:t>
      </w:r>
      <w:r w:rsidR="008F767F" w:rsidRPr="00756C5D">
        <w:rPr>
          <w:rStyle w:val="mw-headline"/>
          <w:b/>
          <w:caps/>
          <w:sz w:val="28"/>
          <w:szCs w:val="36"/>
        </w:rPr>
        <w:t>4</w:t>
      </w:r>
      <w:r w:rsidR="00756C5D">
        <w:rPr>
          <w:rStyle w:val="mw-headline"/>
          <w:b/>
          <w:caps/>
          <w:sz w:val="28"/>
          <w:szCs w:val="36"/>
        </w:rPr>
        <w:t>.</w:t>
      </w:r>
      <w:r w:rsidR="00E22BEF" w:rsidRPr="00756C5D">
        <w:rPr>
          <w:rStyle w:val="mw-headline"/>
          <w:b/>
          <w:caps/>
          <w:sz w:val="28"/>
          <w:szCs w:val="36"/>
        </w:rPr>
        <w:t xml:space="preserve"> </w:t>
      </w:r>
      <w:r w:rsidR="00213DB5" w:rsidRPr="00756C5D">
        <w:rPr>
          <w:b/>
          <w:caps/>
          <w:sz w:val="28"/>
          <w:szCs w:val="36"/>
        </w:rPr>
        <w:t>Европейский суд по правам человека</w:t>
      </w:r>
    </w:p>
    <w:p w:rsidR="00756C5D" w:rsidRPr="00662260" w:rsidRDefault="00662260" w:rsidP="00DF0921">
      <w:pPr>
        <w:pStyle w:val="a6"/>
        <w:suppressLineNumbers/>
        <w:suppressAutoHyphens/>
        <w:spacing w:before="0" w:beforeAutospacing="0" w:after="0" w:afterAutospacing="0" w:line="360" w:lineRule="auto"/>
        <w:ind w:firstLine="709"/>
        <w:jc w:val="both"/>
        <w:rPr>
          <w:color w:val="FFFFFF"/>
          <w:sz w:val="28"/>
          <w:szCs w:val="28"/>
        </w:rPr>
      </w:pPr>
      <w:r w:rsidRPr="00662260">
        <w:rPr>
          <w:color w:val="FFFFFF"/>
          <w:sz w:val="28"/>
          <w:szCs w:val="28"/>
        </w:rPr>
        <w:t>постановление суд апелляционный жалоба европейский</w:t>
      </w:r>
    </w:p>
    <w:p w:rsidR="001C7A30" w:rsidRDefault="00E22BEF"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xml:space="preserve">Вступившая в силу </w:t>
      </w:r>
      <w:r w:rsidRPr="00DF2418">
        <w:rPr>
          <w:sz w:val="28"/>
          <w:szCs w:val="28"/>
        </w:rPr>
        <w:t>3 сентября</w:t>
      </w:r>
      <w:r w:rsidRPr="00DF0921">
        <w:rPr>
          <w:sz w:val="28"/>
          <w:szCs w:val="28"/>
        </w:rPr>
        <w:t xml:space="preserve"> </w:t>
      </w:r>
      <w:hyperlink r:id="rId7" w:tooltip="1953 год" w:history="1">
        <w:r w:rsidRPr="00DF0921">
          <w:rPr>
            <w:rStyle w:val="a8"/>
            <w:color w:val="auto"/>
            <w:sz w:val="28"/>
            <w:szCs w:val="28"/>
            <w:u w:val="none"/>
          </w:rPr>
          <w:t>1953 года</w:t>
        </w:r>
      </w:hyperlink>
      <w:r w:rsidRPr="00DF0921">
        <w:rPr>
          <w:sz w:val="28"/>
          <w:szCs w:val="28"/>
        </w:rPr>
        <w:t xml:space="preserve"> </w:t>
      </w:r>
      <w:r w:rsidRPr="00DF2418">
        <w:rPr>
          <w:sz w:val="28"/>
          <w:szCs w:val="28"/>
        </w:rPr>
        <w:t>Европейская конвенция о защите прав человека и основных свобод</w:t>
      </w:r>
      <w:r w:rsidRPr="00DF0921">
        <w:rPr>
          <w:sz w:val="28"/>
          <w:szCs w:val="28"/>
        </w:rPr>
        <w:t xml:space="preserve"> не только провозгласила основополагающие права человека, но и создала особый механизм их защиты. Первоначально этот механизм включал три органа, которые несли ответственность за обеспечение соблюдения обязательств, принятых на себя государствами-участниками Конвенции: </w:t>
      </w:r>
      <w:hyperlink r:id="rId8" w:tooltip="Европейская комиссия по правам человека (страница отсутствует)" w:history="1">
        <w:r w:rsidRPr="00DF0921">
          <w:rPr>
            <w:rStyle w:val="a8"/>
            <w:color w:val="auto"/>
            <w:sz w:val="28"/>
            <w:szCs w:val="28"/>
            <w:u w:val="none"/>
          </w:rPr>
          <w:t>Европейскую комиссию по правам человека</w:t>
        </w:r>
      </w:hyperlink>
      <w:r w:rsidRPr="00DF0921">
        <w:rPr>
          <w:sz w:val="28"/>
          <w:szCs w:val="28"/>
        </w:rPr>
        <w:t xml:space="preserve">, Европейский суд по правам человека и </w:t>
      </w:r>
      <w:r w:rsidRPr="00DF2418">
        <w:rPr>
          <w:sz w:val="28"/>
          <w:szCs w:val="28"/>
        </w:rPr>
        <w:t>Комитет министров Совета Европы</w:t>
      </w:r>
      <w:r w:rsidRPr="00DF0921">
        <w:rPr>
          <w:sz w:val="28"/>
          <w:szCs w:val="28"/>
        </w:rPr>
        <w:t>.</w:t>
      </w:r>
      <w:r w:rsidR="00B74E3A" w:rsidRPr="00DF0921">
        <w:rPr>
          <w:sz w:val="28"/>
          <w:szCs w:val="28"/>
        </w:rPr>
        <w:t xml:space="preserve"> </w:t>
      </w:r>
      <w:r w:rsidRPr="00DF0921">
        <w:rPr>
          <w:sz w:val="28"/>
          <w:szCs w:val="28"/>
        </w:rPr>
        <w:t xml:space="preserve">С </w:t>
      </w:r>
      <w:r w:rsidRPr="00756C5D">
        <w:rPr>
          <w:sz w:val="28"/>
          <w:szCs w:val="28"/>
        </w:rPr>
        <w:t>1 ноября</w:t>
      </w:r>
      <w:r w:rsidRPr="00DF0921">
        <w:rPr>
          <w:sz w:val="28"/>
          <w:szCs w:val="28"/>
        </w:rPr>
        <w:t xml:space="preserve"> 1998 года, по вступлении в силу Протокола </w:t>
      </w:r>
      <w:r w:rsidR="00DF0921" w:rsidRPr="00DF0921">
        <w:rPr>
          <w:sz w:val="28"/>
          <w:szCs w:val="28"/>
        </w:rPr>
        <w:t>№</w:t>
      </w:r>
      <w:r w:rsidRPr="00DF0921">
        <w:rPr>
          <w:sz w:val="28"/>
          <w:szCs w:val="28"/>
        </w:rPr>
        <w:t xml:space="preserve">11, первые два из этих органов были заменены единым, постоянно действующим Европейским судом по правам человека. Его местонахождение </w:t>
      </w:r>
      <w:r w:rsidR="00DF0921" w:rsidRPr="00DF0921">
        <w:rPr>
          <w:sz w:val="28"/>
          <w:szCs w:val="28"/>
        </w:rPr>
        <w:t>–</w:t>
      </w:r>
      <w:r w:rsidRPr="00DF0921">
        <w:rPr>
          <w:sz w:val="28"/>
          <w:szCs w:val="28"/>
        </w:rPr>
        <w:t xml:space="preserve"> </w:t>
      </w:r>
      <w:hyperlink r:id="rId9" w:tooltip="Дворец прав человека (страница отсутствует)" w:history="1">
        <w:r w:rsidRPr="00DF0921">
          <w:rPr>
            <w:rStyle w:val="a8"/>
            <w:color w:val="auto"/>
            <w:sz w:val="28"/>
            <w:szCs w:val="28"/>
            <w:u w:val="none"/>
          </w:rPr>
          <w:t>Дворец прав человека</w:t>
        </w:r>
      </w:hyperlink>
      <w:r w:rsidRPr="00DF0921">
        <w:rPr>
          <w:sz w:val="28"/>
          <w:szCs w:val="28"/>
        </w:rPr>
        <w:t xml:space="preserve"> в Страсбурге (</w:t>
      </w:r>
      <w:r w:rsidRPr="00DF2418">
        <w:rPr>
          <w:sz w:val="28"/>
          <w:szCs w:val="28"/>
        </w:rPr>
        <w:t>Франция</w:t>
      </w:r>
      <w:r w:rsidRPr="00DF0921">
        <w:rPr>
          <w:sz w:val="28"/>
          <w:szCs w:val="28"/>
        </w:rPr>
        <w:t>), где находится и сам Совет Европы.</w:t>
      </w:r>
    </w:p>
    <w:p w:rsidR="001C7A30" w:rsidRDefault="00E22BEF"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Согласно первоначальной системе все жалобы, поданные индивидуальными заявителями или государствами-участниками Конвенции, становились предметом предварительного рассмотрения Европейской комиссии по правам человека. Она рассматривала вопрос об их приемлемости и при положительном решении передавала дело в Европейский суд по правам человека для принятия окончательного, имеющего обязательную силу решения. Если дело не передавалось в Суд, оно решалось Комитетом министров.</w:t>
      </w:r>
    </w:p>
    <w:p w:rsidR="001C7A30" w:rsidRDefault="00E22BEF"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xml:space="preserve">С </w:t>
      </w:r>
      <w:hyperlink r:id="rId10" w:tooltip="1 октября" w:history="1">
        <w:r w:rsidRPr="00DF0921">
          <w:rPr>
            <w:rStyle w:val="a8"/>
            <w:color w:val="auto"/>
            <w:sz w:val="28"/>
            <w:szCs w:val="28"/>
            <w:u w:val="none"/>
          </w:rPr>
          <w:t>1 октября</w:t>
        </w:r>
      </w:hyperlink>
      <w:r w:rsidRPr="00DF0921">
        <w:rPr>
          <w:sz w:val="28"/>
          <w:szCs w:val="28"/>
        </w:rPr>
        <w:t xml:space="preserve"> </w:t>
      </w:r>
      <w:r w:rsidRPr="00DF2418">
        <w:rPr>
          <w:sz w:val="28"/>
          <w:szCs w:val="28"/>
        </w:rPr>
        <w:t>1994 года</w:t>
      </w:r>
      <w:r w:rsidRPr="00DF0921">
        <w:rPr>
          <w:sz w:val="28"/>
          <w:szCs w:val="28"/>
        </w:rPr>
        <w:t xml:space="preserve"> заявителям было предоставлено право самим передавать свои дела в Суд по жалобам, признанным Комиссией приемлемыми.</w:t>
      </w:r>
      <w:r w:rsidR="00B74E3A" w:rsidRPr="00DF0921">
        <w:rPr>
          <w:sz w:val="28"/>
          <w:szCs w:val="28"/>
        </w:rPr>
        <w:t xml:space="preserve"> </w:t>
      </w:r>
      <w:r w:rsidRPr="00DF0921">
        <w:rPr>
          <w:sz w:val="28"/>
          <w:szCs w:val="28"/>
        </w:rPr>
        <w:t>Европейский суд призван обеспечивать неукоснительное соблюдение и исполнение норм Конвенции её государствами-участниками. Он осуществляет эту задачу путём рассмотрения и разрешения конкретных дел, принятых им к производству на основе индивидуальных жалоб, поданных физическим лицом, группой лиц или неправительственной организацией. Возможна также подача жалобы на нарушение Конвенции государством-членом Совета Европы со стороны другого государства-члена.</w:t>
      </w:r>
    </w:p>
    <w:p w:rsidR="00DF0921" w:rsidRPr="00DF0921" w:rsidRDefault="00E22BEF"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sz w:val="28"/>
          <w:szCs w:val="28"/>
        </w:rPr>
        <w:t xml:space="preserve">Начав свою деятельность в 1959 году, Европейский суд к концу 1998 года рассмотрел более тысячи дел, подавляющее большинство из которых </w:t>
      </w:r>
      <w:r w:rsidR="00DF0921" w:rsidRPr="00DF0921">
        <w:rPr>
          <w:sz w:val="28"/>
          <w:szCs w:val="28"/>
        </w:rPr>
        <w:t>–</w:t>
      </w:r>
      <w:r w:rsidRPr="00DF0921">
        <w:rPr>
          <w:sz w:val="28"/>
          <w:szCs w:val="28"/>
        </w:rPr>
        <w:t xml:space="preserve"> по жалобам граждан. Первое решение по существу дела суд принял в 1961 году (Lawless v. Ireland), первое решение по существу в пользу заявителя </w:t>
      </w:r>
      <w:r w:rsidR="00DF0921" w:rsidRPr="00DF0921">
        <w:rPr>
          <w:sz w:val="28"/>
          <w:szCs w:val="28"/>
        </w:rPr>
        <w:t>–</w:t>
      </w:r>
      <w:r w:rsidRPr="00DF0921">
        <w:rPr>
          <w:sz w:val="28"/>
          <w:szCs w:val="28"/>
        </w:rPr>
        <w:t xml:space="preserve"> в 1968 году (Neumeister v. Austria).</w:t>
      </w:r>
      <w:r w:rsidR="00B416D1" w:rsidRPr="00DF0921">
        <w:rPr>
          <w:sz w:val="28"/>
          <w:szCs w:val="28"/>
        </w:rPr>
        <w:t xml:space="preserve"> </w:t>
      </w:r>
      <w:r w:rsidR="00213DB5" w:rsidRPr="00DF0921">
        <w:rPr>
          <w:rStyle w:val="unknown"/>
          <w:sz w:val="28"/>
          <w:szCs w:val="28"/>
        </w:rPr>
        <w:t>Принятие Конституции Украины стало новым шагом в развитии независимого демократического, социального и правового государства, в котором человек, его права и свободы яв</w:t>
      </w:r>
      <w:r w:rsidR="00B416D1" w:rsidRPr="00DF0921">
        <w:rPr>
          <w:rStyle w:val="unknown"/>
          <w:sz w:val="28"/>
          <w:szCs w:val="28"/>
        </w:rPr>
        <w:t>ляются высочайшей ценностью.</w:t>
      </w:r>
      <w:r w:rsidR="00DF0921" w:rsidRPr="00DF0921">
        <w:rPr>
          <w:rStyle w:val="unknown"/>
          <w:sz w:val="28"/>
          <w:szCs w:val="28"/>
        </w:rPr>
        <w:t xml:space="preserve"> </w:t>
      </w:r>
      <w:r w:rsidR="00213DB5" w:rsidRPr="00DF0921">
        <w:rPr>
          <w:rStyle w:val="unknown"/>
          <w:sz w:val="28"/>
          <w:szCs w:val="28"/>
        </w:rPr>
        <w:t>Впервые Конституция Украины законодательно закрепила, что международные договоры, согласие на обязательность которых предоставлено Верховной Радой Украины, являются частью национального законодательст</w:t>
      </w:r>
      <w:r w:rsidR="00B416D1" w:rsidRPr="00DF0921">
        <w:rPr>
          <w:rStyle w:val="unknown"/>
          <w:sz w:val="28"/>
          <w:szCs w:val="28"/>
        </w:rPr>
        <w:t>ва Украины (ст. 9 Конституции).</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 xml:space="preserve">Важным событием в жизни нашего государства было вступление в 1995 году в Совет Европы. На основании этого волеизъявления Украина взяла на себя обязательства присоединиться к Европейской конвенции о правах и свободах человека 1950 года и </w:t>
      </w:r>
      <w:smartTag w:uri="urn:schemas-microsoft-com:office:smarttags" w:element="date">
        <w:smartTagPr>
          <w:attr w:name="ls" w:val="trans"/>
          <w:attr w:name="Month" w:val="7"/>
          <w:attr w:name="Day" w:val="17"/>
          <w:attr w:name="Year" w:val="1997"/>
        </w:smartTagPr>
        <w:r w:rsidRPr="00DF0921">
          <w:rPr>
            <w:rStyle w:val="unknown"/>
            <w:sz w:val="28"/>
            <w:szCs w:val="28"/>
          </w:rPr>
          <w:t>17 июля 1997 года</w:t>
        </w:r>
      </w:smartTag>
      <w:r w:rsidRPr="00DF0921">
        <w:rPr>
          <w:rStyle w:val="unknown"/>
          <w:sz w:val="28"/>
          <w:szCs w:val="28"/>
        </w:rPr>
        <w:t xml:space="preserve"> ратифицировала этот документ.</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 xml:space="preserve">Указанная Конвенция приобрела силу для Украины </w:t>
      </w:r>
      <w:smartTag w:uri="urn:schemas-microsoft-com:office:smarttags" w:element="date">
        <w:smartTagPr>
          <w:attr w:name="ls" w:val="trans"/>
          <w:attr w:name="Month" w:val="11"/>
          <w:attr w:name="Day" w:val="11"/>
          <w:attr w:name="Year" w:val="1997"/>
        </w:smartTagPr>
        <w:r w:rsidRPr="00DF0921">
          <w:rPr>
            <w:rStyle w:val="unknown"/>
            <w:sz w:val="28"/>
            <w:szCs w:val="28"/>
          </w:rPr>
          <w:t>11 ноября 1997 года</w:t>
        </w:r>
      </w:smartTag>
      <w:r w:rsidRPr="00DF0921">
        <w:rPr>
          <w:rStyle w:val="unknown"/>
          <w:sz w:val="28"/>
          <w:szCs w:val="28"/>
        </w:rPr>
        <w:t>.</w:t>
      </w:r>
      <w:r w:rsidR="00343E22" w:rsidRPr="00DF0921">
        <w:rPr>
          <w:rStyle w:val="ab"/>
          <w:sz w:val="28"/>
          <w:szCs w:val="28"/>
        </w:rPr>
        <w:footnoteReference w:id="11"/>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В Законе Украины о ратификации этой Конвенции отмечается, что наше государство полностью признает на своей территории действие статьи 25 Конвенции и другие ее нормы, в частности о юрисдикции Европейского Суда по правам человека.</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Таким образом, Украина законодательно подтвердила право наших граждан “после использования всех национальных средств правовой защиты обращаться за защитой своих прав и свобод в соответствующие международные судебные учреждения или в соответствующие органы международных организаций, членом или участником кот</w:t>
      </w:r>
      <w:r w:rsidR="004078CF" w:rsidRPr="00DF0921">
        <w:rPr>
          <w:rStyle w:val="unknown"/>
          <w:sz w:val="28"/>
          <w:szCs w:val="28"/>
        </w:rPr>
        <w:t>орых является Украина”.</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Поэтому едва ли будет преувеличением сказать, что указанное событие открыло новую страницу в юридической защите прав человека в Украине.</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 xml:space="preserve">Европейский Суд по правам человека является международным органом, который при определенных обстоятельствах, может принимать жалобы от лиц на то, что их права, гарантированные Европейской конвенцией о защите прав и основных </w:t>
      </w:r>
      <w:r w:rsidR="00B74E3A" w:rsidRPr="00DF0921">
        <w:rPr>
          <w:rStyle w:val="unknown"/>
          <w:sz w:val="28"/>
          <w:szCs w:val="28"/>
        </w:rPr>
        <w:t>свобод человека, были нарушены.</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 xml:space="preserve">Эти гарантированные права перечислены в Конвенции и дополнительных Протоколах к ней </w:t>
      </w:r>
      <w:r w:rsidR="00DF0921" w:rsidRPr="00DF0921">
        <w:rPr>
          <w:rStyle w:val="unknown"/>
          <w:sz w:val="28"/>
          <w:szCs w:val="28"/>
        </w:rPr>
        <w:t>№</w:t>
      </w:r>
      <w:r w:rsidRPr="00DF0921">
        <w:rPr>
          <w:rStyle w:val="unknown"/>
          <w:sz w:val="28"/>
          <w:szCs w:val="28"/>
        </w:rPr>
        <w:t>1, 4, 6 и 7</w:t>
      </w:r>
      <w:r w:rsidR="00DF0921" w:rsidRPr="00DF0921">
        <w:rPr>
          <w:rStyle w:val="unknown"/>
          <w:sz w:val="28"/>
          <w:szCs w:val="28"/>
        </w:rPr>
        <w:t>.</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corrected"/>
          <w:sz w:val="28"/>
          <w:szCs w:val="28"/>
        </w:rPr>
      </w:pPr>
      <w:r w:rsidRPr="00DF0921">
        <w:rPr>
          <w:rStyle w:val="unknown"/>
          <w:sz w:val="28"/>
          <w:szCs w:val="28"/>
        </w:rPr>
        <w:t>В частности, в Конвенции закреплены такие права и свободы: право на жизнь; запрет истязаний; запрет рабства и принудительной работы; право на свободу и личную неприкосновенность; право на справедливое судебное разбирательство; право на уважение личной и семейной жизни; свобода мысли, совести и религии; свобода выражения взглядов; свобода мирных собраний и ассоциаций; право на заключение брака; право на эффективную судебную защиту; запрет дискриминации; запрет злоупотребления правами; ограничение применения ограничений на права и т. п.Первый Протокол закрепляет такие права и свободы: право на охрану имущества, право на образование, право на свободные выборы.</w:t>
      </w:r>
      <w:r w:rsidR="00B74E3A" w:rsidRPr="00DF0921">
        <w:rPr>
          <w:rStyle w:val="unknown"/>
          <w:sz w:val="28"/>
          <w:szCs w:val="28"/>
        </w:rPr>
        <w:t xml:space="preserve"> </w:t>
      </w:r>
      <w:r w:rsidRPr="00DF0921">
        <w:rPr>
          <w:rStyle w:val="unknown"/>
          <w:sz w:val="28"/>
          <w:szCs w:val="28"/>
        </w:rPr>
        <w:t xml:space="preserve">Протокол </w:t>
      </w:r>
      <w:r w:rsidR="00DF0921" w:rsidRPr="00DF0921">
        <w:rPr>
          <w:rStyle w:val="unknown"/>
          <w:sz w:val="28"/>
          <w:szCs w:val="28"/>
        </w:rPr>
        <w:t>№</w:t>
      </w:r>
      <w:r w:rsidRPr="00DF0921">
        <w:rPr>
          <w:rStyle w:val="unknown"/>
          <w:sz w:val="28"/>
          <w:szCs w:val="28"/>
        </w:rPr>
        <w:t>4 закрепляет запрет заключения за долг, свободу передвижения, запрет высылки своих граждан, запрет коллективной высылки иностранцев.</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 xml:space="preserve">Протокол </w:t>
      </w:r>
      <w:r w:rsidR="00DF0921" w:rsidRPr="00DF0921">
        <w:rPr>
          <w:rStyle w:val="unknown"/>
          <w:sz w:val="28"/>
          <w:szCs w:val="28"/>
        </w:rPr>
        <w:t>№</w:t>
      </w:r>
      <w:r w:rsidRPr="00DF0921">
        <w:rPr>
          <w:rStyle w:val="unknown"/>
          <w:sz w:val="28"/>
          <w:szCs w:val="28"/>
        </w:rPr>
        <w:t>6 закрепляет такие права и свободы: отмена смертной казни, запрет применения смертной к</w:t>
      </w:r>
      <w:r w:rsidR="004078CF" w:rsidRPr="00DF0921">
        <w:rPr>
          <w:rStyle w:val="unknown"/>
          <w:sz w:val="28"/>
          <w:szCs w:val="28"/>
        </w:rPr>
        <w:t>азни во время войны и т. п.</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 xml:space="preserve">В Протоколе </w:t>
      </w:r>
      <w:r w:rsidR="00DF0921" w:rsidRPr="00DF0921">
        <w:rPr>
          <w:rStyle w:val="unknown"/>
          <w:sz w:val="28"/>
          <w:szCs w:val="28"/>
        </w:rPr>
        <w:t>№</w:t>
      </w:r>
      <w:r w:rsidRPr="00DF0921">
        <w:rPr>
          <w:rStyle w:val="unknown"/>
          <w:sz w:val="28"/>
          <w:szCs w:val="28"/>
        </w:rPr>
        <w:t>7 закреплены процедурные гарантии, касающиеся высылки иностранцев, право на обжалование в уголовных делах, возмещение за судебную ошибку, право не быть привлеченными к ответственности или наказанию дважды за одно и тоже действие, равенство мужчины и женщины.</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Если лицо считает, что какое-либо государство, ратифицировавшее Конвенцию или Протоколы к ней, допустило нарушение одного из перечисленных основных прав, это лицо может обращаться в Европейский Суд.</w:t>
      </w:r>
      <w:r w:rsidR="00B74E3A" w:rsidRPr="00DF0921">
        <w:rPr>
          <w:rStyle w:val="unknown"/>
          <w:sz w:val="28"/>
          <w:szCs w:val="28"/>
        </w:rPr>
        <w:t xml:space="preserve"> </w:t>
      </w:r>
      <w:r w:rsidRPr="00DF0921">
        <w:rPr>
          <w:rStyle w:val="unknown"/>
          <w:sz w:val="28"/>
          <w:szCs w:val="28"/>
        </w:rPr>
        <w:t>Европейский Суд может рассматр</w:t>
      </w:r>
      <w:r w:rsidR="00B416D1" w:rsidRPr="00DF0921">
        <w:rPr>
          <w:rStyle w:val="unknown"/>
          <w:sz w:val="28"/>
          <w:szCs w:val="28"/>
        </w:rPr>
        <w:t xml:space="preserve">ивать только те жалобы, которые </w:t>
      </w:r>
      <w:r w:rsidRPr="00DF0921">
        <w:rPr>
          <w:rStyle w:val="unknown"/>
          <w:sz w:val="28"/>
          <w:szCs w:val="28"/>
        </w:rPr>
        <w:t xml:space="preserve">относятся к правам, гарантированным Конвенцией и Протоколами к ней, </w:t>
      </w:r>
      <w:r w:rsidR="004078CF" w:rsidRPr="00DF0921">
        <w:rPr>
          <w:rStyle w:val="unknown"/>
          <w:sz w:val="28"/>
          <w:szCs w:val="28"/>
        </w:rPr>
        <w:t xml:space="preserve">исключая </w:t>
      </w:r>
      <w:r w:rsidRPr="00DF0921">
        <w:rPr>
          <w:rStyle w:val="unknown"/>
          <w:sz w:val="28"/>
          <w:szCs w:val="28"/>
        </w:rPr>
        <w:t>все остальные.</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Европейский Суд не является апелляционной или кассационной инстанцией в отношении к национальным судам и не может отменять или изменять их решения. Суд не может выступать в поддержку лица, которое жалуется, против властной инстанции, в отношении которой представлена жалоба.</w:t>
      </w:r>
      <w:r w:rsidR="00B74E3A" w:rsidRPr="00DF0921">
        <w:rPr>
          <w:rStyle w:val="unknown"/>
          <w:sz w:val="28"/>
          <w:szCs w:val="28"/>
        </w:rPr>
        <w:t xml:space="preserve"> </w:t>
      </w:r>
      <w:r w:rsidRPr="00DF0921">
        <w:rPr>
          <w:rStyle w:val="unknown"/>
          <w:sz w:val="28"/>
          <w:szCs w:val="28"/>
        </w:rPr>
        <w:t>Он может рассматривать лишь те жалобы, которые направлены против государств, ратифицировавших Конвенцию и Протоколы к ней, касающиеся событий, наставших после того, как Конвенция и Протоколы приобрели силу для конкретного государства.</w:t>
      </w:r>
      <w:r w:rsidR="00B74E3A" w:rsidRPr="00DF0921">
        <w:rPr>
          <w:rStyle w:val="unknown"/>
          <w:sz w:val="28"/>
          <w:szCs w:val="28"/>
        </w:rPr>
        <w:t xml:space="preserve"> </w:t>
      </w:r>
      <w:r w:rsidRPr="00DF0921">
        <w:rPr>
          <w:rStyle w:val="unknown"/>
          <w:sz w:val="28"/>
          <w:szCs w:val="28"/>
        </w:rPr>
        <w:t>Жалоба может быть направлена только против действий или решений органов власти одного из ратифицировавших Конвенцию государств (органов законодательной, исполнительной, судебной власти и др.).</w:t>
      </w:r>
      <w:r w:rsidR="00DF0921" w:rsidRPr="00DF0921">
        <w:rPr>
          <w:rStyle w:val="unknown"/>
          <w:sz w:val="28"/>
          <w:szCs w:val="28"/>
        </w:rPr>
        <w:t xml:space="preserve"> </w:t>
      </w:r>
      <w:r w:rsidRPr="00DF0921">
        <w:rPr>
          <w:rStyle w:val="unknown"/>
          <w:sz w:val="28"/>
          <w:szCs w:val="28"/>
        </w:rPr>
        <w:t>Суд не может рассматривать жалобы против частных лиц или негосударственных организаций.</w:t>
      </w:r>
      <w:r w:rsidR="00B74E3A" w:rsidRPr="00DF0921">
        <w:rPr>
          <w:rStyle w:val="unknown"/>
          <w:sz w:val="28"/>
          <w:szCs w:val="28"/>
        </w:rPr>
        <w:t xml:space="preserve"> </w:t>
      </w:r>
      <w:r w:rsidRPr="00DF0921">
        <w:rPr>
          <w:rStyle w:val="unknown"/>
          <w:sz w:val="28"/>
          <w:szCs w:val="28"/>
        </w:rPr>
        <w:t>Необходимым условием для обращения в Европейский Суд является обязательное использование всех возможных внутренних средств защиты в государстве, которые могли бы возобновить право, на нарушение которого жалуется заявитель.</w:t>
      </w:r>
      <w:r w:rsidR="00B74E3A" w:rsidRPr="00DF0921">
        <w:rPr>
          <w:rStyle w:val="unknown"/>
          <w:sz w:val="28"/>
          <w:szCs w:val="28"/>
        </w:rPr>
        <w:t xml:space="preserve"> </w:t>
      </w:r>
      <w:r w:rsidRPr="00DF0921">
        <w:rPr>
          <w:rStyle w:val="unknown"/>
          <w:sz w:val="28"/>
          <w:szCs w:val="28"/>
        </w:rPr>
        <w:t>При использовании внутренних средств обжалования необходимо придерживаться всех процессуальных норм, в частности, предусмотренных законом сроков.</w:t>
      </w:r>
      <w:r w:rsidR="00B74E3A" w:rsidRPr="00DF0921">
        <w:rPr>
          <w:rStyle w:val="unknown"/>
          <w:sz w:val="28"/>
          <w:szCs w:val="28"/>
        </w:rPr>
        <w:t xml:space="preserve"> </w:t>
      </w:r>
      <w:r w:rsidRPr="00DF0921">
        <w:rPr>
          <w:rStyle w:val="unknown"/>
          <w:sz w:val="28"/>
          <w:szCs w:val="28"/>
        </w:rPr>
        <w:t>Если, например, жалоба была отклонена национальным судом в связи с поступлением с нарушением сроков, или она предоставлялась с нарушением установленной национальным законодательством процедуры, скорее всего, Европейский Суд не сможет принять ее к рассмотрению.</w:t>
      </w:r>
    </w:p>
    <w:p w:rsidR="00DF0921"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После вынесения решения компетентным, в данном случае высшим национальным судебным органом или властной инстанцией, обращение в Европейский Суд может быть осуществлено в шестимесячный срок.</w:t>
      </w:r>
      <w:r w:rsidR="00B74E3A" w:rsidRPr="00DF0921">
        <w:rPr>
          <w:rStyle w:val="unknown"/>
          <w:sz w:val="28"/>
          <w:szCs w:val="28"/>
        </w:rPr>
        <w:t xml:space="preserve"> </w:t>
      </w:r>
      <w:r w:rsidRPr="00DF0921">
        <w:rPr>
          <w:rStyle w:val="unknown"/>
          <w:sz w:val="28"/>
          <w:szCs w:val="28"/>
        </w:rPr>
        <w:t>Если жалоба касается обвинительного приговора, этот срок исчисляется с момента вынесения окончательного постановления в порядке обычной процедуры обжалования, а не с даты какого-либо последующего отказа в возможном пересмотре или восстановлении производства по делу.</w:t>
      </w:r>
      <w:r w:rsidR="00B74E3A" w:rsidRPr="00DF0921">
        <w:rPr>
          <w:rStyle w:val="unknown"/>
          <w:sz w:val="28"/>
          <w:szCs w:val="28"/>
        </w:rPr>
        <w:t xml:space="preserve"> </w:t>
      </w:r>
      <w:r w:rsidRPr="00DF0921">
        <w:rPr>
          <w:rStyle w:val="unknown"/>
          <w:sz w:val="28"/>
          <w:szCs w:val="28"/>
        </w:rPr>
        <w:t>В случае, если по окончании 6-месячного срока требования не были изложены хотя бы в краткой форме, Европейский Суд не сможет рассмотреть жалобу.</w:t>
      </w:r>
    </w:p>
    <w:p w:rsidR="00213DB5" w:rsidRPr="00DF0921" w:rsidRDefault="00213DB5"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Письмо с изложением сути дела направляется к Секретариат Европейского Суда по адресу.</w:t>
      </w:r>
    </w:p>
    <w:p w:rsidR="00DF0921" w:rsidRPr="00756C5D" w:rsidRDefault="006E5540" w:rsidP="00DF0921">
      <w:pPr>
        <w:pStyle w:val="a6"/>
        <w:suppressLineNumbers/>
        <w:suppressAutoHyphens/>
        <w:spacing w:before="0" w:beforeAutospacing="0" w:after="0" w:afterAutospacing="0" w:line="360" w:lineRule="auto"/>
        <w:ind w:firstLine="709"/>
        <w:jc w:val="both"/>
        <w:rPr>
          <w:b/>
          <w:sz w:val="28"/>
          <w:szCs w:val="28"/>
          <w:lang w:val="de-DE"/>
        </w:rPr>
      </w:pPr>
      <w:r w:rsidRPr="00756C5D">
        <w:rPr>
          <w:rStyle w:val="ae"/>
          <w:b w:val="0"/>
          <w:bCs w:val="0"/>
          <w:sz w:val="28"/>
          <w:szCs w:val="28"/>
          <w:lang w:val="de-DE"/>
        </w:rPr>
        <w:t>Au Greffier de la</w:t>
      </w:r>
    </w:p>
    <w:p w:rsidR="00DF0921" w:rsidRPr="00756C5D" w:rsidRDefault="006E5540" w:rsidP="00DF0921">
      <w:pPr>
        <w:pStyle w:val="a6"/>
        <w:suppressLineNumbers/>
        <w:suppressAutoHyphens/>
        <w:spacing w:before="0" w:beforeAutospacing="0" w:after="0" w:afterAutospacing="0" w:line="360" w:lineRule="auto"/>
        <w:ind w:firstLine="709"/>
        <w:jc w:val="both"/>
        <w:rPr>
          <w:b/>
          <w:sz w:val="28"/>
          <w:szCs w:val="28"/>
          <w:lang w:val="de-DE"/>
        </w:rPr>
      </w:pPr>
      <w:r w:rsidRPr="00756C5D">
        <w:rPr>
          <w:rStyle w:val="ae"/>
          <w:b w:val="0"/>
          <w:bCs w:val="0"/>
          <w:sz w:val="28"/>
          <w:szCs w:val="28"/>
          <w:lang w:val="de-DE"/>
        </w:rPr>
        <w:t>Cour europeenne des Droties de I’Homme</w:t>
      </w:r>
    </w:p>
    <w:p w:rsidR="00DF0921" w:rsidRPr="00756C5D" w:rsidRDefault="006E5540" w:rsidP="00DF0921">
      <w:pPr>
        <w:pStyle w:val="a6"/>
        <w:suppressLineNumbers/>
        <w:suppressAutoHyphens/>
        <w:spacing w:before="0" w:beforeAutospacing="0" w:after="0" w:afterAutospacing="0" w:line="360" w:lineRule="auto"/>
        <w:ind w:firstLine="709"/>
        <w:jc w:val="both"/>
        <w:rPr>
          <w:b/>
          <w:sz w:val="28"/>
          <w:szCs w:val="28"/>
          <w:lang w:val="en-US"/>
        </w:rPr>
      </w:pPr>
      <w:r w:rsidRPr="00756C5D">
        <w:rPr>
          <w:rStyle w:val="ae"/>
          <w:b w:val="0"/>
          <w:bCs w:val="0"/>
          <w:sz w:val="28"/>
          <w:szCs w:val="28"/>
          <w:lang w:val="en-US"/>
        </w:rPr>
        <w:t>Conceil de I’Europe</w:t>
      </w:r>
    </w:p>
    <w:p w:rsidR="00DF0921" w:rsidRPr="00756C5D" w:rsidRDefault="006E5540" w:rsidP="00DF0921">
      <w:pPr>
        <w:pStyle w:val="a6"/>
        <w:suppressLineNumbers/>
        <w:suppressAutoHyphens/>
        <w:spacing w:before="0" w:beforeAutospacing="0" w:after="0" w:afterAutospacing="0" w:line="360" w:lineRule="auto"/>
        <w:ind w:firstLine="709"/>
        <w:jc w:val="both"/>
        <w:rPr>
          <w:rStyle w:val="unknown"/>
          <w:b/>
          <w:sz w:val="28"/>
          <w:szCs w:val="28"/>
          <w:lang w:val="en-US"/>
        </w:rPr>
      </w:pPr>
      <w:r w:rsidRPr="00756C5D">
        <w:rPr>
          <w:rStyle w:val="ae"/>
          <w:b w:val="0"/>
          <w:bCs w:val="0"/>
          <w:sz w:val="28"/>
          <w:szCs w:val="28"/>
          <w:lang w:val="en-US"/>
        </w:rPr>
        <w:t>F</w:t>
      </w:r>
      <w:r w:rsidR="00DF0921" w:rsidRPr="00756C5D">
        <w:rPr>
          <w:rStyle w:val="ae"/>
          <w:b w:val="0"/>
          <w:bCs w:val="0"/>
          <w:sz w:val="28"/>
          <w:szCs w:val="28"/>
          <w:lang w:val="en-US"/>
        </w:rPr>
        <w:t xml:space="preserve"> – </w:t>
      </w:r>
      <w:r w:rsidRPr="00756C5D">
        <w:rPr>
          <w:rStyle w:val="ae"/>
          <w:b w:val="0"/>
          <w:bCs w:val="0"/>
          <w:sz w:val="28"/>
          <w:szCs w:val="28"/>
          <w:lang w:val="en-US"/>
        </w:rPr>
        <w:t xml:space="preserve">67075 </w:t>
      </w:r>
      <w:smartTag w:uri="urn:schemas-microsoft-com:office:smarttags" w:element="place">
        <w:smartTag w:uri="urn:schemas-microsoft-com:office:smarttags" w:element="City">
          <w:r w:rsidRPr="00756C5D">
            <w:rPr>
              <w:rStyle w:val="ae"/>
              <w:b w:val="0"/>
              <w:bCs w:val="0"/>
              <w:sz w:val="28"/>
              <w:szCs w:val="28"/>
              <w:lang w:val="en-US"/>
            </w:rPr>
            <w:t>Strasbourg</w:t>
          </w:r>
        </w:smartTag>
      </w:smartTag>
      <w:r w:rsidRPr="00756C5D">
        <w:rPr>
          <w:rStyle w:val="ae"/>
          <w:b w:val="0"/>
          <w:bCs w:val="0"/>
          <w:sz w:val="28"/>
          <w:szCs w:val="28"/>
          <w:lang w:val="en-US"/>
        </w:rPr>
        <w:t xml:space="preserve"> Cedex</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В письме, в частности, должна содержаться следующая информация:</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краткое содержание жалобы;</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указание права или прав, гарантированных Конвенцией;</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средства защиты, которые использовались;</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перечень решений, которые вынесены по делу официальными властями, с указанием точной даты каждого решения, краткого содержания и вынесших их инстанций.</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Поскольку документов из Европейского Суда не возвращают, лучше направлять не оригиналы, а фотокопии этих документов.</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Ответ на письмо будет предоставлять Секретарь Европейского Суда. Он может попросить заявителя представить дополнительные документы, сведения или разъяснения по поводу жалобы.</w:t>
      </w:r>
      <w:r w:rsidR="00B74E3A" w:rsidRPr="00DF0921">
        <w:rPr>
          <w:sz w:val="28"/>
          <w:szCs w:val="28"/>
        </w:rPr>
        <w:t xml:space="preserve"> </w:t>
      </w:r>
      <w:r w:rsidRPr="00DF0921">
        <w:rPr>
          <w:sz w:val="28"/>
          <w:szCs w:val="28"/>
        </w:rPr>
        <w:t>Секретарь суда также может проинформировать заявителя о применении Конвенции в случаях, подобных данному, а также о том, имеются ли препятствия для принятия жалобы.</w:t>
      </w:r>
      <w:r w:rsidR="00B74E3A" w:rsidRPr="00DF0921">
        <w:rPr>
          <w:sz w:val="28"/>
          <w:szCs w:val="28"/>
        </w:rPr>
        <w:t xml:space="preserve"> </w:t>
      </w:r>
      <w:r w:rsidRPr="00DF0921">
        <w:rPr>
          <w:sz w:val="28"/>
          <w:szCs w:val="28"/>
        </w:rPr>
        <w:t>При этом Секретариат Европейского Суда не может давать рекомендации или разъяснения законодательства государства, против которого направлена жалоба.</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Если из переписки с Секретариатом Европейского Суда будет ясно, что жалоба может быть зарегистрирована Судом, по желанию заявителя, Секретариат пришлет формуляр для представления официальной жалобы.</w:t>
      </w:r>
      <w:r w:rsidR="00B74E3A" w:rsidRPr="00DF0921">
        <w:rPr>
          <w:sz w:val="28"/>
          <w:szCs w:val="28"/>
        </w:rPr>
        <w:t xml:space="preserve"> </w:t>
      </w:r>
      <w:r w:rsidRPr="00DF0921">
        <w:rPr>
          <w:sz w:val="28"/>
          <w:szCs w:val="28"/>
        </w:rPr>
        <w:t>В формуляре необходимо будет указать некоторые личные данные, изложить касающиеся нарушенного права факты, сделать ссылки на имеющие место нарушения Конвенции.</w:t>
      </w:r>
      <w:r w:rsidR="00B74E3A" w:rsidRPr="00DF0921">
        <w:rPr>
          <w:sz w:val="28"/>
          <w:szCs w:val="28"/>
        </w:rPr>
        <w:t xml:space="preserve"> </w:t>
      </w:r>
      <w:r w:rsidRPr="00DF0921">
        <w:rPr>
          <w:sz w:val="28"/>
          <w:szCs w:val="28"/>
        </w:rPr>
        <w:t>Также необходимо четко сформулировать свои требования, указать, каким языком Вы желаете вести переписку, предоставить копии всех решений по делу.</w:t>
      </w:r>
      <w:r w:rsidR="00B74E3A" w:rsidRPr="00DF0921">
        <w:rPr>
          <w:sz w:val="28"/>
          <w:szCs w:val="28"/>
        </w:rPr>
        <w:t xml:space="preserve"> </w:t>
      </w:r>
      <w:r w:rsidRPr="00DF0921">
        <w:rPr>
          <w:sz w:val="28"/>
          <w:szCs w:val="28"/>
        </w:rPr>
        <w:t>Если заявитель возражает против разглашения своей фамилии, то он должен сообщить об этом. В конце указывается адрес Европейского Суда.</w:t>
      </w:r>
      <w:r w:rsidR="00B74E3A" w:rsidRPr="00DF0921">
        <w:rPr>
          <w:sz w:val="28"/>
          <w:szCs w:val="28"/>
        </w:rPr>
        <w:t xml:space="preserve"> </w:t>
      </w:r>
      <w:r w:rsidRPr="00DF0921">
        <w:rPr>
          <w:sz w:val="28"/>
          <w:szCs w:val="28"/>
        </w:rPr>
        <w:t>После заполнения и поступления в суд формуляра, жалоба будет внесена на рассмотрение Европейского Суда по правам человека.</w:t>
      </w:r>
    </w:p>
    <w:p w:rsidR="006E5540"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Секретарь Европейского Суда будет информировать заявителя о ходе рассмотрения дела. Начальная стадия судебного разбирательства осуществляется в письменной форме.</w:t>
      </w:r>
      <w:r w:rsidR="008F767F" w:rsidRPr="00DF0921">
        <w:rPr>
          <w:sz w:val="28"/>
          <w:szCs w:val="28"/>
        </w:rPr>
        <w:t xml:space="preserve"> </w:t>
      </w:r>
      <w:r w:rsidRPr="00DF0921">
        <w:rPr>
          <w:sz w:val="28"/>
          <w:szCs w:val="28"/>
        </w:rPr>
        <w:t>В связи с этим личное присутствие в Страсбурге заявителя не является обязательным. Если есть такая возможность, заявитель может обратиться за помощью адвоката.</w:t>
      </w:r>
      <w:r w:rsidR="00DF0921" w:rsidRPr="00DF0921">
        <w:rPr>
          <w:sz w:val="28"/>
          <w:szCs w:val="28"/>
        </w:rPr>
        <w:t xml:space="preserve"> </w:t>
      </w:r>
      <w:r w:rsidRPr="00DF0921">
        <w:rPr>
          <w:sz w:val="28"/>
          <w:szCs w:val="28"/>
        </w:rPr>
        <w:t>На более поздней стадии рассмотрения, если заявитель не имеет достаточных средств для оплаты работы адвоката, ему может быть предоставлена бесплатная юридическая помощь.</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Суд не рассматривает индиви</w:t>
      </w:r>
      <w:r w:rsidR="008F767F" w:rsidRPr="00DF0921">
        <w:rPr>
          <w:sz w:val="28"/>
          <w:szCs w:val="28"/>
        </w:rPr>
        <w:t>дуальные заявления, если они:</w:t>
      </w:r>
    </w:p>
    <w:p w:rsidR="00DF0921" w:rsidRPr="00DF0921" w:rsidRDefault="008F767F"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•анонимны;</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по своей сути ставят вопросы, которые уже были рассмотрены Европейским Судом или уже рассматривались путем иной процедуры международного расследования или урегулирования, и если они не содержат никакой новой информации.</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Европейский Суд признает непринятым любое индивидуальное заявление, если это заявление, по его мнению, несовместимо с положениями Конвенции или Протоколов к ней, явно необоснованно или имеют место злоупотребления правом на обжаловани</w:t>
      </w:r>
      <w:r w:rsidR="008F767F" w:rsidRPr="00DF0921">
        <w:rPr>
          <w:sz w:val="28"/>
          <w:szCs w:val="28"/>
        </w:rPr>
        <w:t xml:space="preserve">е. </w:t>
      </w:r>
      <w:r w:rsidRPr="00DF0921">
        <w:rPr>
          <w:sz w:val="28"/>
          <w:szCs w:val="28"/>
        </w:rPr>
        <w:t>Он может отклонить любое заявление и вынести соответствующее решение на любой стадии судебного разбирательства.</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Суд рассматривает представленные ему дела в комитетах из трех судей, палатах из семи судей и Большой палате из семнадцати судей. Палаты создают комитеты на определенный срок.</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Если Европейский Суд установит, что решение или мероприятие государственного органа полностью или частично противоречит обязательствам по Конвенции, а также если внутреннее законодательство этого государства предусматривает лишь частичное возмещение последствий такого решения или мероприятия, Европейский Суд, в случае необходимости, постановляет решение о справедливом возмещении потерпевшей стороне.</w:t>
      </w:r>
    </w:p>
    <w:p w:rsidR="00DF0921"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Решение Суда является окончательным. Оно пересылается Комитету министров, который осуществляет надзор за его исполнением.</w:t>
      </w:r>
    </w:p>
    <w:p w:rsidR="006E5540" w:rsidRPr="00DF0921" w:rsidRDefault="006E5540"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Следует отметить, что в помещении центральной библиотеки города Стаханова начал свою работу специализированный Центр европейской информации.</w:t>
      </w:r>
      <w:r w:rsidR="00DF0921" w:rsidRPr="00DF0921">
        <w:rPr>
          <w:sz w:val="28"/>
          <w:szCs w:val="28"/>
        </w:rPr>
        <w:t xml:space="preserve"> </w:t>
      </w:r>
      <w:r w:rsidRPr="00DF0921">
        <w:rPr>
          <w:sz w:val="28"/>
          <w:szCs w:val="28"/>
        </w:rPr>
        <w:t>Квалифицированные ответы на вопросы, касающиеся основ законодательства Европейского союза, системы защиты прав человека в Европе, а также разъяснение порядка защиты прав в европейских судебных инстанциях, может получить каждый житель города.</w:t>
      </w:r>
      <w:r w:rsidR="00DF0921" w:rsidRPr="00DF0921">
        <w:rPr>
          <w:sz w:val="28"/>
          <w:szCs w:val="28"/>
        </w:rPr>
        <w:t xml:space="preserve"> </w:t>
      </w:r>
      <w:r w:rsidRPr="00DF0921">
        <w:rPr>
          <w:sz w:val="28"/>
          <w:szCs w:val="28"/>
        </w:rPr>
        <w:t>Прием граждан в Центре европейской информации осуществляется каждую пятницу</w:t>
      </w:r>
      <w:r w:rsidR="00DF0921" w:rsidRPr="00DF0921">
        <w:rPr>
          <w:sz w:val="28"/>
          <w:szCs w:val="28"/>
        </w:rPr>
        <w:t xml:space="preserve"> </w:t>
      </w:r>
      <w:r w:rsidRPr="00DF0921">
        <w:rPr>
          <w:sz w:val="28"/>
          <w:szCs w:val="28"/>
        </w:rPr>
        <w:t xml:space="preserve">с </w:t>
      </w:r>
      <w:smartTag w:uri="urn:schemas-microsoft-com:office:smarttags" w:element="date">
        <w:smartTagPr>
          <w:attr w:name="ls" w:val="trans"/>
          <w:attr w:name="Month" w:val="07"/>
          <w:attr w:name="Day" w:val="17"/>
          <w:attr w:name="Year" w:val="1997"/>
        </w:smartTagPr>
        <w:r w:rsidRPr="00DF0921">
          <w:rPr>
            <w:sz w:val="28"/>
            <w:szCs w:val="28"/>
          </w:rPr>
          <w:t>14-00</w:t>
        </w:r>
      </w:smartTag>
      <w:r w:rsidRPr="00DF0921">
        <w:rPr>
          <w:sz w:val="28"/>
          <w:szCs w:val="28"/>
        </w:rPr>
        <w:t xml:space="preserve"> до </w:t>
      </w:r>
      <w:smartTag w:uri="urn:schemas-microsoft-com:office:smarttags" w:element="date">
        <w:smartTagPr>
          <w:attr w:name="ls" w:val="trans"/>
          <w:attr w:name="Month" w:val="07"/>
          <w:attr w:name="Day" w:val="17"/>
          <w:attr w:name="Year" w:val="1997"/>
        </w:smartTagPr>
        <w:r w:rsidRPr="00DF0921">
          <w:rPr>
            <w:sz w:val="28"/>
            <w:szCs w:val="28"/>
          </w:rPr>
          <w:t>16-00.</w:t>
        </w:r>
      </w:smartTag>
    </w:p>
    <w:p w:rsidR="00DF0921" w:rsidRPr="00DF0921" w:rsidRDefault="00DF0921" w:rsidP="00DF0921">
      <w:pPr>
        <w:pStyle w:val="a6"/>
        <w:suppressLineNumbers/>
        <w:suppressAutoHyphens/>
        <w:spacing w:before="0" w:beforeAutospacing="0" w:after="0" w:afterAutospacing="0" w:line="360" w:lineRule="auto"/>
        <w:ind w:firstLine="709"/>
        <w:jc w:val="both"/>
        <w:rPr>
          <w:sz w:val="28"/>
        </w:rPr>
      </w:pPr>
    </w:p>
    <w:p w:rsidR="00E35D38" w:rsidRPr="00756C5D" w:rsidRDefault="00756C5D" w:rsidP="00DF0921">
      <w:pPr>
        <w:pStyle w:val="a6"/>
        <w:suppressLineNumbers/>
        <w:suppressAutoHyphens/>
        <w:spacing w:before="0" w:beforeAutospacing="0" w:after="0" w:afterAutospacing="0" w:line="360" w:lineRule="auto"/>
        <w:ind w:firstLine="709"/>
        <w:jc w:val="both"/>
        <w:rPr>
          <w:b/>
          <w:caps/>
          <w:sz w:val="28"/>
          <w:szCs w:val="32"/>
        </w:rPr>
      </w:pPr>
      <w:r>
        <w:rPr>
          <w:b/>
          <w:sz w:val="28"/>
          <w:szCs w:val="36"/>
        </w:rPr>
        <w:br w:type="page"/>
      </w:r>
      <w:r w:rsidR="00E35D38" w:rsidRPr="00756C5D">
        <w:rPr>
          <w:b/>
          <w:caps/>
          <w:sz w:val="28"/>
          <w:szCs w:val="36"/>
        </w:rPr>
        <w:t>Вывод</w:t>
      </w:r>
    </w:p>
    <w:p w:rsidR="00756C5D" w:rsidRDefault="00756C5D" w:rsidP="00DF0921">
      <w:pPr>
        <w:pStyle w:val="a6"/>
        <w:suppressLineNumbers/>
        <w:suppressAutoHyphens/>
        <w:spacing w:before="0" w:beforeAutospacing="0" w:after="0" w:afterAutospacing="0" w:line="360" w:lineRule="auto"/>
        <w:ind w:firstLine="709"/>
        <w:jc w:val="both"/>
        <w:rPr>
          <w:sz w:val="28"/>
          <w:szCs w:val="28"/>
        </w:rPr>
      </w:pPr>
    </w:p>
    <w:p w:rsidR="00DF0921" w:rsidRPr="00DF0921" w:rsidRDefault="00300BBA"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xml:space="preserve">Римский гражданский процесс отличался от нашего. В нем имелись две стадии производства: процесс </w:t>
      </w:r>
      <w:r w:rsidRPr="00DF0921">
        <w:rPr>
          <w:sz w:val="28"/>
          <w:szCs w:val="28"/>
          <w:u w:val="single"/>
        </w:rPr>
        <w:t>in jure</w:t>
      </w:r>
      <w:r w:rsidRPr="00DF0921">
        <w:rPr>
          <w:sz w:val="28"/>
          <w:szCs w:val="28"/>
        </w:rPr>
        <w:t xml:space="preserve"> и процесс </w:t>
      </w:r>
      <w:r w:rsidRPr="00DF0921">
        <w:rPr>
          <w:sz w:val="28"/>
          <w:szCs w:val="28"/>
          <w:u w:val="single"/>
        </w:rPr>
        <w:t>in judicio</w:t>
      </w:r>
      <w:r w:rsidRPr="00DF0921">
        <w:rPr>
          <w:rStyle w:val="ab"/>
          <w:sz w:val="28"/>
          <w:szCs w:val="28"/>
          <w:u w:val="single"/>
        </w:rPr>
        <w:footnoteReference w:id="12"/>
      </w:r>
      <w:r w:rsidRPr="00DF0921">
        <w:rPr>
          <w:sz w:val="28"/>
          <w:szCs w:val="28"/>
        </w:rPr>
        <w:t xml:space="preserve">. Органом суда </w:t>
      </w:r>
      <w:r w:rsidRPr="00DF0921">
        <w:rPr>
          <w:sz w:val="28"/>
          <w:szCs w:val="28"/>
          <w:u w:val="single"/>
        </w:rPr>
        <w:t>in jure</w:t>
      </w:r>
      <w:r w:rsidRPr="00DF0921">
        <w:rPr>
          <w:sz w:val="28"/>
          <w:szCs w:val="28"/>
        </w:rPr>
        <w:t xml:space="preserve"> в Риме являлся претор, а в муниципиях – муниципальные магистраты. Органами суда </w:t>
      </w:r>
      <w:r w:rsidRPr="00DF0921">
        <w:rPr>
          <w:sz w:val="28"/>
          <w:szCs w:val="28"/>
          <w:u w:val="single"/>
        </w:rPr>
        <w:t>in judicio</w:t>
      </w:r>
      <w:r w:rsidRPr="00DF0921">
        <w:rPr>
          <w:sz w:val="28"/>
          <w:szCs w:val="28"/>
        </w:rPr>
        <w:t xml:space="preserve"> были, по общему правилу, частные судьи, назначаемые претором.</w:t>
      </w:r>
    </w:p>
    <w:p w:rsidR="00DF0921" w:rsidRPr="00DF0921" w:rsidRDefault="00300BBA" w:rsidP="00DF0921">
      <w:pPr>
        <w:pStyle w:val="a6"/>
        <w:suppressLineNumbers/>
        <w:suppressAutoHyphens/>
        <w:spacing w:before="0" w:beforeAutospacing="0" w:after="0" w:afterAutospacing="0" w:line="360" w:lineRule="auto"/>
        <w:ind w:firstLine="709"/>
        <w:jc w:val="both"/>
        <w:rPr>
          <w:sz w:val="28"/>
          <w:szCs w:val="28"/>
        </w:rPr>
      </w:pPr>
      <w:r w:rsidRPr="00DF0921">
        <w:rPr>
          <w:sz w:val="28"/>
          <w:szCs w:val="28"/>
        </w:rPr>
        <w:t xml:space="preserve">Стадия </w:t>
      </w:r>
      <w:r w:rsidRPr="00DF0921">
        <w:rPr>
          <w:sz w:val="28"/>
          <w:szCs w:val="28"/>
          <w:u w:val="single"/>
        </w:rPr>
        <w:t>in jure</w:t>
      </w:r>
      <w:r w:rsidRPr="00DF0921">
        <w:rPr>
          <w:sz w:val="28"/>
          <w:szCs w:val="28"/>
        </w:rPr>
        <w:t xml:space="preserve"> заканчивалась составлением формулы, и спор передавался на решение судьи. Судья, рассмотрев дело, мог отказаться вынести решение и мог разрешить дело по существу. Решение судьи, независимо от того, было ли оно справедливо или нет, и в формулярном процессе, как и в легисакционном не могло быть обжаловано.</w:t>
      </w:r>
      <w:r w:rsidR="00DF0921" w:rsidRPr="00DF0921">
        <w:rPr>
          <w:sz w:val="28"/>
          <w:szCs w:val="28"/>
        </w:rPr>
        <w:t xml:space="preserve"> </w:t>
      </w:r>
      <w:r w:rsidRPr="00DF0921">
        <w:rPr>
          <w:sz w:val="28"/>
          <w:szCs w:val="28"/>
        </w:rPr>
        <w:t>Сторона могла лишь оспаривать действительность решения, доказывая, что оно по тем или иным причинам ничтожно.</w:t>
      </w:r>
    </w:p>
    <w:p w:rsidR="00DF0921" w:rsidRPr="00DF0921" w:rsidRDefault="00300BBA" w:rsidP="00DF0921">
      <w:pPr>
        <w:pStyle w:val="a6"/>
        <w:suppressLineNumbers/>
        <w:suppressAutoHyphens/>
        <w:spacing w:before="0" w:beforeAutospacing="0" w:after="0" w:afterAutospacing="0" w:line="360" w:lineRule="auto"/>
        <w:ind w:firstLine="709"/>
        <w:jc w:val="both"/>
        <w:rPr>
          <w:b/>
          <w:sz w:val="28"/>
          <w:szCs w:val="32"/>
        </w:rPr>
      </w:pPr>
      <w:r w:rsidRPr="00DF0921">
        <w:rPr>
          <w:sz w:val="28"/>
          <w:szCs w:val="28"/>
        </w:rPr>
        <w:t>Защиту против решения можно было получить только путем экстраординарных мер со стороны римских магистратов, т.е. административным путем. Так, прежде всего можно было обратиться к трибуну с просьбой приостановить взыскание, кроме того, допускалось обращение к самому претору, который признав жалобу просителя на решение уважительной, мог передать дело другому судье.</w:t>
      </w:r>
    </w:p>
    <w:p w:rsidR="00DF0921" w:rsidRPr="00DF0921" w:rsidRDefault="005D3916" w:rsidP="00DF0921">
      <w:pPr>
        <w:pStyle w:val="a6"/>
        <w:suppressLineNumbers/>
        <w:suppressAutoHyphens/>
        <w:spacing w:before="0" w:beforeAutospacing="0" w:after="0" w:afterAutospacing="0" w:line="360" w:lineRule="auto"/>
        <w:ind w:firstLine="709"/>
        <w:jc w:val="both"/>
        <w:rPr>
          <w:b/>
          <w:sz w:val="28"/>
          <w:szCs w:val="32"/>
        </w:rPr>
      </w:pPr>
      <w:r w:rsidRPr="00DF0921">
        <w:rPr>
          <w:sz w:val="28"/>
          <w:szCs w:val="28"/>
        </w:rPr>
        <w:t>Насколько было не легко и почти нереально отстоять свои права в Древнем Риме и возможно в наше время с учётом равенства сторон и верховенства права.</w:t>
      </w:r>
    </w:p>
    <w:p w:rsidR="00DF0921" w:rsidRPr="00DF0921" w:rsidRDefault="005D3916" w:rsidP="00DF0921">
      <w:pPr>
        <w:pStyle w:val="a6"/>
        <w:suppressLineNumbers/>
        <w:suppressAutoHyphens/>
        <w:spacing w:before="0" w:beforeAutospacing="0" w:after="0" w:afterAutospacing="0" w:line="360" w:lineRule="auto"/>
        <w:ind w:firstLine="709"/>
        <w:jc w:val="both"/>
        <w:rPr>
          <w:b/>
          <w:sz w:val="28"/>
          <w:szCs w:val="32"/>
        </w:rPr>
      </w:pPr>
      <w:r w:rsidRPr="00DF0921">
        <w:rPr>
          <w:rStyle w:val="unknown"/>
          <w:sz w:val="28"/>
        </w:rPr>
        <w:t>Я</w:t>
      </w:r>
      <w:r w:rsidR="00DF0921" w:rsidRPr="00DF0921">
        <w:rPr>
          <w:rStyle w:val="unknown"/>
          <w:sz w:val="28"/>
        </w:rPr>
        <w:t xml:space="preserve"> </w:t>
      </w:r>
      <w:r w:rsidRPr="00DF0921">
        <w:rPr>
          <w:rStyle w:val="unknown"/>
          <w:sz w:val="28"/>
        </w:rPr>
        <w:t>считаю,</w:t>
      </w:r>
      <w:r w:rsidR="00DF0921" w:rsidRPr="00DF0921">
        <w:rPr>
          <w:rStyle w:val="unknown"/>
          <w:sz w:val="28"/>
        </w:rPr>
        <w:t xml:space="preserve"> </w:t>
      </w:r>
      <w:r w:rsidRPr="00DF0921">
        <w:rPr>
          <w:rStyle w:val="unknown"/>
          <w:sz w:val="28"/>
        </w:rPr>
        <w:t>что</w:t>
      </w:r>
      <w:r w:rsidR="00DF0921" w:rsidRPr="00DF0921">
        <w:rPr>
          <w:rStyle w:val="unknown"/>
          <w:sz w:val="28"/>
        </w:rPr>
        <w:t xml:space="preserve"> </w:t>
      </w:r>
      <w:r w:rsidRPr="00DF0921">
        <w:rPr>
          <w:rStyle w:val="unknown"/>
          <w:sz w:val="28"/>
        </w:rPr>
        <w:t>создание</w:t>
      </w:r>
      <w:r w:rsidR="00DF0921" w:rsidRPr="00DF0921">
        <w:rPr>
          <w:rStyle w:val="unknown"/>
          <w:sz w:val="28"/>
        </w:rPr>
        <w:t xml:space="preserve"> </w:t>
      </w:r>
      <w:r w:rsidRPr="00DF0921">
        <w:rPr>
          <w:rStyle w:val="unknown"/>
          <w:sz w:val="28"/>
        </w:rPr>
        <w:t>апелляционных</w:t>
      </w:r>
      <w:r w:rsidR="00DF0921" w:rsidRPr="00DF0921">
        <w:rPr>
          <w:rStyle w:val="unknown"/>
          <w:sz w:val="28"/>
        </w:rPr>
        <w:t xml:space="preserve"> </w:t>
      </w:r>
      <w:r w:rsidRPr="00DF0921">
        <w:rPr>
          <w:rStyle w:val="unknown"/>
          <w:sz w:val="28"/>
        </w:rPr>
        <w:t>судов</w:t>
      </w:r>
      <w:r w:rsidR="00DF0921" w:rsidRPr="00DF0921">
        <w:rPr>
          <w:rStyle w:val="unknown"/>
          <w:sz w:val="28"/>
        </w:rPr>
        <w:t xml:space="preserve"> </w:t>
      </w:r>
      <w:r w:rsidRPr="00DF0921">
        <w:rPr>
          <w:rStyle w:val="unknown"/>
          <w:sz w:val="28"/>
        </w:rPr>
        <w:t>является</w:t>
      </w:r>
      <w:r w:rsidR="00DF0921" w:rsidRPr="00DF0921">
        <w:rPr>
          <w:rStyle w:val="unknown"/>
          <w:sz w:val="28"/>
        </w:rPr>
        <w:t xml:space="preserve"> </w:t>
      </w:r>
      <w:r w:rsidRPr="00DF0921">
        <w:rPr>
          <w:rStyle w:val="unknown"/>
          <w:sz w:val="28"/>
        </w:rPr>
        <w:t>важным положительным</w:t>
      </w:r>
      <w:r w:rsidR="00DF0921" w:rsidRPr="00DF0921">
        <w:rPr>
          <w:rStyle w:val="unknown"/>
          <w:sz w:val="28"/>
        </w:rPr>
        <w:t xml:space="preserve"> </w:t>
      </w:r>
      <w:r w:rsidRPr="00DF0921">
        <w:rPr>
          <w:rStyle w:val="unknown"/>
          <w:sz w:val="28"/>
        </w:rPr>
        <w:t>моментом,</w:t>
      </w:r>
      <w:r w:rsidR="00DF0921" w:rsidRPr="00DF0921">
        <w:rPr>
          <w:rStyle w:val="unknown"/>
          <w:sz w:val="28"/>
        </w:rPr>
        <w:t xml:space="preserve"> </w:t>
      </w:r>
      <w:r w:rsidRPr="00DF0921">
        <w:rPr>
          <w:rStyle w:val="unknown"/>
          <w:sz w:val="28"/>
        </w:rPr>
        <w:t>благодаря</w:t>
      </w:r>
      <w:r w:rsidR="00DF0921" w:rsidRPr="00DF0921">
        <w:rPr>
          <w:rStyle w:val="unknown"/>
          <w:sz w:val="28"/>
        </w:rPr>
        <w:t xml:space="preserve"> </w:t>
      </w:r>
      <w:r w:rsidRPr="00DF0921">
        <w:rPr>
          <w:rStyle w:val="unknown"/>
          <w:sz w:val="28"/>
        </w:rPr>
        <w:t>которому</w:t>
      </w:r>
      <w:r w:rsidR="00DF0921" w:rsidRPr="00DF0921">
        <w:rPr>
          <w:rStyle w:val="unknown"/>
          <w:sz w:val="28"/>
        </w:rPr>
        <w:t xml:space="preserve"> </w:t>
      </w:r>
      <w:r w:rsidRPr="00DF0921">
        <w:rPr>
          <w:rStyle w:val="unknown"/>
          <w:sz w:val="28"/>
        </w:rPr>
        <w:t>деятельность</w:t>
      </w:r>
      <w:r w:rsidR="00DF0921" w:rsidRPr="00DF0921">
        <w:rPr>
          <w:rStyle w:val="unknown"/>
          <w:sz w:val="28"/>
        </w:rPr>
        <w:t xml:space="preserve"> </w:t>
      </w:r>
      <w:r w:rsidRPr="00DF0921">
        <w:rPr>
          <w:rStyle w:val="unknown"/>
          <w:sz w:val="28"/>
        </w:rPr>
        <w:t>судов совершенствуется по той простой и в то же время, непростой причине, что</w:t>
      </w:r>
      <w:r w:rsidR="00DF0921" w:rsidRPr="00DF0921">
        <w:rPr>
          <w:rStyle w:val="unknown"/>
          <w:sz w:val="28"/>
        </w:rPr>
        <w:t xml:space="preserve"> </w:t>
      </w:r>
      <w:r w:rsidRPr="00DF0921">
        <w:rPr>
          <w:rStyle w:val="unknown"/>
          <w:sz w:val="28"/>
        </w:rPr>
        <w:t>эта мера позволяет сторонам процесса добиваться исправления ошибок судов</w:t>
      </w:r>
      <w:r w:rsidR="00DF0921" w:rsidRPr="00DF0921">
        <w:rPr>
          <w:rStyle w:val="unknown"/>
          <w:sz w:val="28"/>
        </w:rPr>
        <w:t xml:space="preserve"> </w:t>
      </w:r>
      <w:r w:rsidRPr="00DF0921">
        <w:rPr>
          <w:rStyle w:val="unknown"/>
          <w:sz w:val="28"/>
        </w:rPr>
        <w:t>первой инстанции до вступления</w:t>
      </w:r>
      <w:r w:rsidR="00DF0921" w:rsidRPr="00DF0921">
        <w:rPr>
          <w:rStyle w:val="unknown"/>
          <w:sz w:val="28"/>
        </w:rPr>
        <w:t xml:space="preserve"> </w:t>
      </w:r>
      <w:r w:rsidRPr="00DF0921">
        <w:rPr>
          <w:rStyle w:val="unknown"/>
          <w:sz w:val="28"/>
        </w:rPr>
        <w:t>решения</w:t>
      </w:r>
      <w:r w:rsidR="00DF0921" w:rsidRPr="00DF0921">
        <w:rPr>
          <w:rStyle w:val="unknown"/>
          <w:sz w:val="28"/>
        </w:rPr>
        <w:t xml:space="preserve"> </w:t>
      </w:r>
      <w:r w:rsidRPr="00DF0921">
        <w:rPr>
          <w:rStyle w:val="unknown"/>
          <w:sz w:val="28"/>
        </w:rPr>
        <w:t>в</w:t>
      </w:r>
      <w:r w:rsidR="00DF0921" w:rsidRPr="00DF0921">
        <w:rPr>
          <w:rStyle w:val="unknown"/>
          <w:sz w:val="28"/>
        </w:rPr>
        <w:t xml:space="preserve"> </w:t>
      </w:r>
      <w:r w:rsidRPr="00DF0921">
        <w:rPr>
          <w:rStyle w:val="unknown"/>
          <w:sz w:val="28"/>
        </w:rPr>
        <w:t>законную</w:t>
      </w:r>
      <w:r w:rsidR="00DF0921" w:rsidRPr="00DF0921">
        <w:rPr>
          <w:rStyle w:val="unknown"/>
          <w:sz w:val="28"/>
        </w:rPr>
        <w:t xml:space="preserve"> </w:t>
      </w:r>
      <w:r w:rsidRPr="00DF0921">
        <w:rPr>
          <w:rStyle w:val="unknown"/>
          <w:sz w:val="28"/>
        </w:rPr>
        <w:t>силу.</w:t>
      </w:r>
      <w:r w:rsidR="00DF0921" w:rsidRPr="00DF0921">
        <w:rPr>
          <w:rStyle w:val="unknown"/>
          <w:sz w:val="28"/>
        </w:rPr>
        <w:t xml:space="preserve"> </w:t>
      </w:r>
      <w:r w:rsidRPr="00DF0921">
        <w:rPr>
          <w:rStyle w:val="unknown"/>
          <w:sz w:val="28"/>
        </w:rPr>
        <w:t>Ранее,</w:t>
      </w:r>
      <w:r w:rsidR="00DF0921" w:rsidRPr="00DF0921">
        <w:rPr>
          <w:rStyle w:val="unknown"/>
          <w:sz w:val="28"/>
        </w:rPr>
        <w:t xml:space="preserve"> </w:t>
      </w:r>
      <w:r w:rsidRPr="00DF0921">
        <w:rPr>
          <w:rStyle w:val="unknown"/>
          <w:sz w:val="28"/>
        </w:rPr>
        <w:t>как</w:t>
      </w:r>
      <w:r w:rsidR="00DF0921" w:rsidRPr="00DF0921">
        <w:rPr>
          <w:rStyle w:val="unknown"/>
          <w:sz w:val="28"/>
        </w:rPr>
        <w:t xml:space="preserve"> </w:t>
      </w:r>
      <w:r w:rsidRPr="00DF0921">
        <w:rPr>
          <w:rStyle w:val="unknown"/>
          <w:sz w:val="28"/>
        </w:rPr>
        <w:t>известно, решения могли проверяться только в надзорном порядке после вступления</w:t>
      </w:r>
      <w:r w:rsidR="00DF0921" w:rsidRPr="00DF0921">
        <w:rPr>
          <w:rStyle w:val="unknown"/>
          <w:sz w:val="28"/>
        </w:rPr>
        <w:t xml:space="preserve"> </w:t>
      </w:r>
      <w:r w:rsidRPr="00DF0921">
        <w:rPr>
          <w:rStyle w:val="unknown"/>
          <w:sz w:val="28"/>
        </w:rPr>
        <w:t>их</w:t>
      </w:r>
      <w:r w:rsidR="00DF0921" w:rsidRPr="00DF0921">
        <w:rPr>
          <w:rStyle w:val="unknown"/>
          <w:sz w:val="28"/>
        </w:rPr>
        <w:t xml:space="preserve"> </w:t>
      </w:r>
      <w:r w:rsidRPr="00DF0921">
        <w:rPr>
          <w:rStyle w:val="unknown"/>
          <w:sz w:val="28"/>
        </w:rPr>
        <w:t>в силу и, как правило, без вызова сторон.</w:t>
      </w:r>
    </w:p>
    <w:p w:rsidR="00861E50" w:rsidRPr="00DF0921" w:rsidRDefault="00861E50" w:rsidP="00DF0921">
      <w:pPr>
        <w:pStyle w:val="a6"/>
        <w:suppressLineNumbers/>
        <w:suppressAutoHyphens/>
        <w:spacing w:before="0" w:beforeAutospacing="0" w:after="0" w:afterAutospacing="0" w:line="360" w:lineRule="auto"/>
        <w:ind w:firstLine="709"/>
        <w:jc w:val="both"/>
        <w:rPr>
          <w:rStyle w:val="unknown"/>
          <w:sz w:val="28"/>
          <w:szCs w:val="28"/>
        </w:rPr>
      </w:pPr>
      <w:r w:rsidRPr="00DF0921">
        <w:rPr>
          <w:rStyle w:val="unknown"/>
          <w:sz w:val="28"/>
          <w:szCs w:val="28"/>
        </w:rPr>
        <w:t>В заключение полагаю необходимым отметить, что при возникновении необходимости апелляционного</w:t>
      </w:r>
      <w:r w:rsidR="00300BBA" w:rsidRPr="00DF0921">
        <w:rPr>
          <w:rStyle w:val="unknown"/>
          <w:sz w:val="28"/>
          <w:szCs w:val="28"/>
        </w:rPr>
        <w:t xml:space="preserve"> или кассационного</w:t>
      </w:r>
      <w:r w:rsidR="00DF0921" w:rsidRPr="00DF0921">
        <w:rPr>
          <w:rStyle w:val="unknown"/>
          <w:sz w:val="28"/>
          <w:szCs w:val="28"/>
        </w:rPr>
        <w:t xml:space="preserve"> </w:t>
      </w:r>
      <w:r w:rsidRPr="00DF0921">
        <w:rPr>
          <w:rStyle w:val="unknown"/>
          <w:sz w:val="28"/>
          <w:szCs w:val="28"/>
        </w:rPr>
        <w:t>обжалования, следует сразу обратиться к хорошему адвокату. Самостоятельное оформление и подача апелляционной жалобы зачастую приводят к оставлению ее без принятия и рассмотрения даже по чисто формальным основаниям, а возобновить пропущенный из-за этого срок обжалования, порой бывает ой как нелегко...</w:t>
      </w:r>
    </w:p>
    <w:p w:rsidR="0045612E" w:rsidRPr="00DF0921" w:rsidRDefault="0045612E" w:rsidP="00DF0921">
      <w:pPr>
        <w:pStyle w:val="a6"/>
        <w:suppressLineNumbers/>
        <w:suppressAutoHyphens/>
        <w:spacing w:before="0" w:beforeAutospacing="0" w:after="0" w:afterAutospacing="0" w:line="360" w:lineRule="auto"/>
        <w:ind w:firstLine="709"/>
        <w:jc w:val="both"/>
        <w:rPr>
          <w:sz w:val="28"/>
        </w:rPr>
      </w:pPr>
    </w:p>
    <w:p w:rsidR="00E35D38" w:rsidRPr="00756C5D" w:rsidRDefault="00756C5D" w:rsidP="00DF0921">
      <w:pPr>
        <w:pStyle w:val="a6"/>
        <w:suppressLineNumbers/>
        <w:suppressAutoHyphens/>
        <w:spacing w:before="0" w:beforeAutospacing="0" w:after="0" w:afterAutospacing="0" w:line="360" w:lineRule="auto"/>
        <w:ind w:firstLine="709"/>
        <w:jc w:val="both"/>
        <w:rPr>
          <w:b/>
          <w:caps/>
          <w:sz w:val="28"/>
          <w:szCs w:val="36"/>
        </w:rPr>
      </w:pPr>
      <w:r>
        <w:rPr>
          <w:b/>
          <w:sz w:val="28"/>
          <w:szCs w:val="36"/>
        </w:rPr>
        <w:br w:type="page"/>
      </w:r>
      <w:r w:rsidR="00E35D38" w:rsidRPr="00756C5D">
        <w:rPr>
          <w:b/>
          <w:caps/>
          <w:sz w:val="28"/>
          <w:szCs w:val="36"/>
        </w:rPr>
        <w:t>Список литературы</w:t>
      </w:r>
    </w:p>
    <w:p w:rsidR="00DF0921" w:rsidRPr="00DF0921" w:rsidRDefault="00DF0921" w:rsidP="00DF0921">
      <w:pPr>
        <w:pStyle w:val="a6"/>
        <w:suppressLineNumbers/>
        <w:tabs>
          <w:tab w:val="center" w:pos="1300"/>
        </w:tabs>
        <w:suppressAutoHyphens/>
        <w:spacing w:before="0" w:beforeAutospacing="0" w:after="0" w:afterAutospacing="0" w:line="360" w:lineRule="auto"/>
        <w:ind w:firstLine="709"/>
        <w:jc w:val="both"/>
        <w:rPr>
          <w:b/>
          <w:sz w:val="28"/>
          <w:szCs w:val="36"/>
        </w:rPr>
      </w:pPr>
    </w:p>
    <w:p w:rsidR="0065244E" w:rsidRPr="00756C5D" w:rsidRDefault="0065244E" w:rsidP="00756C5D">
      <w:pPr>
        <w:pStyle w:val="a6"/>
        <w:numPr>
          <w:ilvl w:val="0"/>
          <w:numId w:val="12"/>
        </w:numPr>
        <w:suppressLineNumbers/>
        <w:tabs>
          <w:tab w:val="clear" w:pos="360"/>
          <w:tab w:val="num" w:pos="400"/>
          <w:tab w:val="center" w:pos="1300"/>
        </w:tabs>
        <w:suppressAutoHyphens/>
        <w:spacing w:before="0" w:beforeAutospacing="0" w:after="0" w:afterAutospacing="0" w:line="360" w:lineRule="auto"/>
        <w:ind w:left="0" w:firstLine="0"/>
        <w:jc w:val="both"/>
        <w:rPr>
          <w:sz w:val="28"/>
          <w:szCs w:val="28"/>
        </w:rPr>
      </w:pPr>
      <w:r w:rsidRPr="00756C5D">
        <w:rPr>
          <w:sz w:val="28"/>
          <w:szCs w:val="28"/>
        </w:rPr>
        <w:t xml:space="preserve">Конституция Украины от </w:t>
      </w:r>
      <w:smartTag w:uri="urn:schemas-microsoft-com:office:smarttags" w:element="date">
        <w:smartTagPr>
          <w:attr w:name="ls" w:val="trans"/>
          <w:attr w:name="Month" w:val="07"/>
          <w:attr w:name="Day" w:val="17"/>
          <w:attr w:name="Year" w:val="1997"/>
        </w:smartTagPr>
        <w:r w:rsidRPr="00756C5D">
          <w:rPr>
            <w:sz w:val="28"/>
            <w:szCs w:val="28"/>
          </w:rPr>
          <w:t>28.06.1996</w:t>
        </w:r>
      </w:smartTag>
    </w:p>
    <w:p w:rsidR="0065244E" w:rsidRPr="00756C5D" w:rsidRDefault="00DF0921" w:rsidP="00756C5D">
      <w:pPr>
        <w:pStyle w:val="a6"/>
        <w:numPr>
          <w:ilvl w:val="0"/>
          <w:numId w:val="12"/>
        </w:numPr>
        <w:suppressLineNumbers/>
        <w:tabs>
          <w:tab w:val="clear" w:pos="360"/>
          <w:tab w:val="num" w:pos="400"/>
          <w:tab w:val="center" w:pos="1300"/>
        </w:tabs>
        <w:suppressAutoHyphens/>
        <w:spacing w:before="0" w:beforeAutospacing="0" w:after="0" w:afterAutospacing="0" w:line="360" w:lineRule="auto"/>
        <w:ind w:left="0" w:firstLine="0"/>
        <w:jc w:val="both"/>
        <w:rPr>
          <w:sz w:val="28"/>
        </w:rPr>
      </w:pPr>
      <w:r w:rsidRPr="00756C5D">
        <w:rPr>
          <w:sz w:val="28"/>
        </w:rPr>
        <w:t>Закон Украины «</w:t>
      </w:r>
      <w:r w:rsidR="00AA0DA6">
        <w:rPr>
          <w:sz w:val="28"/>
        </w:rPr>
        <w:t>О</w:t>
      </w:r>
      <w:r w:rsidRPr="00756C5D">
        <w:rPr>
          <w:sz w:val="28"/>
        </w:rPr>
        <w:t xml:space="preserve"> судоустройстве Украины» от </w:t>
      </w:r>
      <w:smartTag w:uri="urn:schemas-microsoft-com:office:smarttags" w:element="date">
        <w:smartTagPr>
          <w:attr w:name="ls" w:val="trans"/>
          <w:attr w:name="Month" w:val="07"/>
          <w:attr w:name="Day" w:val="17"/>
          <w:attr w:name="Year" w:val="1997"/>
        </w:smartTagPr>
        <w:r w:rsidRPr="00756C5D">
          <w:rPr>
            <w:sz w:val="28"/>
          </w:rPr>
          <w:t>07.02.2002</w:t>
        </w:r>
      </w:smartTag>
      <w:r w:rsidRPr="00756C5D">
        <w:rPr>
          <w:sz w:val="28"/>
        </w:rPr>
        <w:t xml:space="preserve"> (ВВР), 2002, №27-28, ст. 180.</w:t>
      </w:r>
    </w:p>
    <w:p w:rsidR="0065244E" w:rsidRPr="00756C5D" w:rsidRDefault="0065244E" w:rsidP="00756C5D">
      <w:pPr>
        <w:pStyle w:val="a6"/>
        <w:numPr>
          <w:ilvl w:val="0"/>
          <w:numId w:val="12"/>
        </w:numPr>
        <w:suppressLineNumbers/>
        <w:tabs>
          <w:tab w:val="clear" w:pos="360"/>
          <w:tab w:val="num" w:pos="400"/>
        </w:tabs>
        <w:suppressAutoHyphens/>
        <w:spacing w:before="0" w:beforeAutospacing="0" w:after="0" w:afterAutospacing="0" w:line="360" w:lineRule="auto"/>
        <w:ind w:left="0" w:firstLine="0"/>
        <w:jc w:val="both"/>
        <w:rPr>
          <w:sz w:val="28"/>
          <w:szCs w:val="28"/>
        </w:rPr>
      </w:pPr>
      <w:r w:rsidRPr="00756C5D">
        <w:rPr>
          <w:sz w:val="28"/>
          <w:szCs w:val="28"/>
        </w:rPr>
        <w:t>Гусаров К.В. Арбитражный и гражданский процесс, 2008</w:t>
      </w:r>
      <w:r w:rsidR="00DF0921" w:rsidRPr="00756C5D">
        <w:rPr>
          <w:sz w:val="28"/>
          <w:szCs w:val="28"/>
        </w:rPr>
        <w:t xml:space="preserve"> </w:t>
      </w:r>
      <w:r w:rsidRPr="00756C5D">
        <w:rPr>
          <w:sz w:val="28"/>
          <w:szCs w:val="28"/>
        </w:rPr>
        <w:t>www.juristlib.ru</w:t>
      </w:r>
    </w:p>
    <w:p w:rsidR="0065244E" w:rsidRPr="00756C5D" w:rsidRDefault="0065244E" w:rsidP="00756C5D">
      <w:pPr>
        <w:pStyle w:val="a6"/>
        <w:numPr>
          <w:ilvl w:val="0"/>
          <w:numId w:val="12"/>
        </w:numPr>
        <w:suppressLineNumbers/>
        <w:tabs>
          <w:tab w:val="clear" w:pos="360"/>
          <w:tab w:val="num" w:pos="400"/>
          <w:tab w:val="center" w:pos="1300"/>
        </w:tabs>
        <w:suppressAutoHyphens/>
        <w:spacing w:before="0" w:beforeAutospacing="0" w:after="0" w:afterAutospacing="0" w:line="360" w:lineRule="auto"/>
        <w:ind w:left="0" w:firstLine="0"/>
        <w:jc w:val="both"/>
        <w:rPr>
          <w:sz w:val="28"/>
          <w:szCs w:val="28"/>
        </w:rPr>
      </w:pPr>
      <w:r w:rsidRPr="00756C5D">
        <w:rPr>
          <w:sz w:val="28"/>
          <w:szCs w:val="28"/>
        </w:rPr>
        <w:t>Р. Иеринг</w:t>
      </w:r>
      <w:r w:rsidR="00DF0921" w:rsidRPr="00756C5D">
        <w:rPr>
          <w:sz w:val="28"/>
          <w:szCs w:val="28"/>
        </w:rPr>
        <w:t xml:space="preserve"> </w:t>
      </w:r>
      <w:r w:rsidRPr="00756C5D">
        <w:rPr>
          <w:sz w:val="28"/>
          <w:szCs w:val="28"/>
        </w:rPr>
        <w:t>Борьба за право (1872)</w:t>
      </w:r>
    </w:p>
    <w:p w:rsidR="0065244E" w:rsidRPr="00756C5D" w:rsidRDefault="0065244E" w:rsidP="00756C5D">
      <w:pPr>
        <w:pStyle w:val="a9"/>
        <w:numPr>
          <w:ilvl w:val="0"/>
          <w:numId w:val="12"/>
        </w:numPr>
        <w:suppressLineNumbers/>
        <w:tabs>
          <w:tab w:val="clear" w:pos="360"/>
          <w:tab w:val="num" w:pos="400"/>
          <w:tab w:val="center" w:pos="1300"/>
        </w:tabs>
        <w:suppressAutoHyphens/>
        <w:spacing w:line="360" w:lineRule="auto"/>
        <w:ind w:left="0" w:firstLine="0"/>
        <w:jc w:val="both"/>
        <w:rPr>
          <w:sz w:val="28"/>
          <w:szCs w:val="28"/>
        </w:rPr>
      </w:pPr>
      <w:r w:rsidRPr="00756C5D">
        <w:rPr>
          <w:sz w:val="28"/>
          <w:szCs w:val="28"/>
        </w:rPr>
        <w:t xml:space="preserve">Гражданско-процессуальный кодекс Украины </w:t>
      </w:r>
      <w:smartTag w:uri="urn:schemas-microsoft-com:office:smarttags" w:element="date">
        <w:smartTagPr>
          <w:attr w:name="ls" w:val="trans"/>
          <w:attr w:name="Month" w:val="07"/>
          <w:attr w:name="Day" w:val="17"/>
          <w:attr w:name="Year" w:val="1997"/>
        </w:smartTagPr>
        <w:r w:rsidRPr="00756C5D">
          <w:rPr>
            <w:sz w:val="28"/>
            <w:szCs w:val="28"/>
          </w:rPr>
          <w:t>18.03.2004</w:t>
        </w:r>
      </w:smartTag>
      <w:r w:rsidRPr="00756C5D">
        <w:rPr>
          <w:sz w:val="28"/>
          <w:szCs w:val="28"/>
        </w:rPr>
        <w:t xml:space="preserve"> </w:t>
      </w:r>
      <w:r w:rsidR="00DF0921" w:rsidRPr="00756C5D">
        <w:rPr>
          <w:sz w:val="28"/>
          <w:szCs w:val="28"/>
        </w:rPr>
        <w:t>№</w:t>
      </w:r>
      <w:r w:rsidRPr="00756C5D">
        <w:rPr>
          <w:sz w:val="28"/>
          <w:szCs w:val="28"/>
        </w:rPr>
        <w:t>1618-IV</w:t>
      </w:r>
    </w:p>
    <w:p w:rsidR="004078CF" w:rsidRPr="00756C5D" w:rsidRDefault="00DF0921" w:rsidP="00756C5D">
      <w:pPr>
        <w:pStyle w:val="a6"/>
        <w:numPr>
          <w:ilvl w:val="0"/>
          <w:numId w:val="12"/>
        </w:numPr>
        <w:suppressLineNumbers/>
        <w:tabs>
          <w:tab w:val="clear" w:pos="360"/>
          <w:tab w:val="num" w:pos="400"/>
          <w:tab w:val="center" w:pos="1300"/>
        </w:tabs>
        <w:suppressAutoHyphens/>
        <w:spacing w:before="0" w:beforeAutospacing="0" w:after="0" w:afterAutospacing="0" w:line="360" w:lineRule="auto"/>
        <w:ind w:left="0" w:firstLine="0"/>
        <w:jc w:val="both"/>
        <w:rPr>
          <w:sz w:val="28"/>
        </w:rPr>
      </w:pPr>
      <w:r w:rsidRPr="00756C5D">
        <w:rPr>
          <w:sz w:val="28"/>
          <w:szCs w:val="28"/>
        </w:rPr>
        <w:t xml:space="preserve">Глиняный </w:t>
      </w:r>
      <w:r w:rsidR="00756C5D" w:rsidRPr="00756C5D">
        <w:rPr>
          <w:sz w:val="28"/>
          <w:szCs w:val="28"/>
        </w:rPr>
        <w:t xml:space="preserve">В.П. </w:t>
      </w:r>
      <w:r w:rsidRPr="00756C5D">
        <w:rPr>
          <w:sz w:val="28"/>
          <w:szCs w:val="28"/>
        </w:rPr>
        <w:t xml:space="preserve">История государства и права зарубежных стран Ч. 1. – </w:t>
      </w:r>
      <w:r w:rsidR="0065244E" w:rsidRPr="00756C5D">
        <w:rPr>
          <w:sz w:val="28"/>
          <w:szCs w:val="28"/>
        </w:rPr>
        <w:t>Х.: «Одиссей», 2001.</w:t>
      </w:r>
      <w:r w:rsidR="00756C5D" w:rsidRPr="00756C5D">
        <w:rPr>
          <w:sz w:val="28"/>
          <w:szCs w:val="28"/>
        </w:rPr>
        <w:t xml:space="preserve"> – </w:t>
      </w:r>
      <w:r w:rsidR="0065244E" w:rsidRPr="00756C5D">
        <w:rPr>
          <w:sz w:val="28"/>
          <w:szCs w:val="28"/>
        </w:rPr>
        <w:t>832 с.</w:t>
      </w:r>
    </w:p>
    <w:p w:rsidR="00C6098D" w:rsidRPr="00756C5D" w:rsidRDefault="00DF0921" w:rsidP="00756C5D">
      <w:pPr>
        <w:pStyle w:val="a6"/>
        <w:numPr>
          <w:ilvl w:val="0"/>
          <w:numId w:val="12"/>
        </w:numPr>
        <w:suppressLineNumbers/>
        <w:tabs>
          <w:tab w:val="clear" w:pos="360"/>
          <w:tab w:val="num" w:pos="400"/>
          <w:tab w:val="center" w:pos="1300"/>
        </w:tabs>
        <w:suppressAutoHyphens/>
        <w:spacing w:before="0" w:beforeAutospacing="0" w:after="0" w:afterAutospacing="0" w:line="360" w:lineRule="auto"/>
        <w:ind w:left="0" w:firstLine="0"/>
        <w:jc w:val="both"/>
        <w:rPr>
          <w:sz w:val="28"/>
          <w:szCs w:val="28"/>
        </w:rPr>
      </w:pPr>
      <w:r w:rsidRPr="00756C5D">
        <w:rPr>
          <w:sz w:val="28"/>
          <w:szCs w:val="28"/>
        </w:rPr>
        <w:t xml:space="preserve">Червоный Ю.С. Гражданский процесс Украины / Под ред. Ю.С Червоного. – </w:t>
      </w:r>
      <w:r w:rsidR="00C6098D" w:rsidRPr="00756C5D">
        <w:rPr>
          <w:sz w:val="28"/>
          <w:szCs w:val="28"/>
        </w:rPr>
        <w:t>К.: Истина,</w:t>
      </w:r>
      <w:r w:rsidRPr="00756C5D">
        <w:rPr>
          <w:sz w:val="28"/>
          <w:szCs w:val="28"/>
        </w:rPr>
        <w:t xml:space="preserve"> </w:t>
      </w:r>
      <w:r w:rsidR="00C6098D" w:rsidRPr="00756C5D">
        <w:rPr>
          <w:sz w:val="28"/>
          <w:szCs w:val="28"/>
        </w:rPr>
        <w:t>2006. – 400 с.</w:t>
      </w:r>
    </w:p>
    <w:p w:rsidR="003278EF" w:rsidRPr="00756C5D" w:rsidRDefault="00DF0921" w:rsidP="00756C5D">
      <w:pPr>
        <w:pStyle w:val="a6"/>
        <w:numPr>
          <w:ilvl w:val="0"/>
          <w:numId w:val="12"/>
        </w:numPr>
        <w:suppressLineNumbers/>
        <w:tabs>
          <w:tab w:val="clear" w:pos="360"/>
          <w:tab w:val="num" w:pos="400"/>
          <w:tab w:val="center" w:pos="1300"/>
        </w:tabs>
        <w:suppressAutoHyphens/>
        <w:spacing w:before="0" w:beforeAutospacing="0" w:after="0" w:afterAutospacing="0" w:line="360" w:lineRule="auto"/>
        <w:ind w:left="0" w:firstLine="0"/>
        <w:jc w:val="both"/>
        <w:rPr>
          <w:sz w:val="28"/>
          <w:szCs w:val="28"/>
        </w:rPr>
      </w:pPr>
      <w:r w:rsidRPr="00756C5D">
        <w:rPr>
          <w:iCs/>
          <w:sz w:val="28"/>
          <w:szCs w:val="28"/>
        </w:rPr>
        <w:t>Штефан</w:t>
      </w:r>
      <w:r w:rsidR="003278EF" w:rsidRPr="00756C5D">
        <w:rPr>
          <w:iCs/>
          <w:sz w:val="28"/>
          <w:szCs w:val="28"/>
        </w:rPr>
        <w:t xml:space="preserve"> М.И. </w:t>
      </w:r>
      <w:r w:rsidRPr="00756C5D">
        <w:rPr>
          <w:sz w:val="28"/>
          <w:szCs w:val="28"/>
        </w:rPr>
        <w:t>Цивильный</w:t>
      </w:r>
      <w:r w:rsidR="003278EF" w:rsidRPr="00756C5D">
        <w:rPr>
          <w:sz w:val="28"/>
          <w:szCs w:val="28"/>
        </w:rPr>
        <w:t xml:space="preserve"> </w:t>
      </w:r>
      <w:r w:rsidRPr="00756C5D">
        <w:rPr>
          <w:sz w:val="28"/>
          <w:szCs w:val="28"/>
        </w:rPr>
        <w:t>процесс</w:t>
      </w:r>
      <w:r w:rsidR="003278EF" w:rsidRPr="00756C5D">
        <w:rPr>
          <w:sz w:val="28"/>
          <w:szCs w:val="28"/>
        </w:rPr>
        <w:t xml:space="preserve">. </w:t>
      </w:r>
      <w:r w:rsidRPr="00756C5D">
        <w:rPr>
          <w:sz w:val="28"/>
          <w:szCs w:val="28"/>
        </w:rPr>
        <w:t>–</w:t>
      </w:r>
      <w:r w:rsidR="003278EF" w:rsidRPr="00756C5D">
        <w:rPr>
          <w:sz w:val="28"/>
          <w:szCs w:val="28"/>
        </w:rPr>
        <w:t xml:space="preserve"> С. 598</w:t>
      </w:r>
    </w:p>
    <w:p w:rsidR="009C0E9D" w:rsidRPr="00756C5D" w:rsidRDefault="009C0E9D" w:rsidP="00756C5D">
      <w:pPr>
        <w:pStyle w:val="a6"/>
        <w:numPr>
          <w:ilvl w:val="0"/>
          <w:numId w:val="12"/>
        </w:numPr>
        <w:suppressLineNumbers/>
        <w:tabs>
          <w:tab w:val="clear" w:pos="360"/>
          <w:tab w:val="num" w:pos="400"/>
          <w:tab w:val="center" w:pos="1300"/>
        </w:tabs>
        <w:suppressAutoHyphens/>
        <w:spacing w:before="0" w:beforeAutospacing="0" w:after="0" w:afterAutospacing="0" w:line="360" w:lineRule="auto"/>
        <w:ind w:left="0" w:firstLine="0"/>
        <w:jc w:val="both"/>
        <w:rPr>
          <w:sz w:val="28"/>
          <w:szCs w:val="28"/>
        </w:rPr>
      </w:pPr>
      <w:r w:rsidRPr="00756C5D">
        <w:rPr>
          <w:iCs/>
          <w:sz w:val="28"/>
          <w:szCs w:val="28"/>
        </w:rPr>
        <w:t xml:space="preserve">Тертышникон В.И. </w:t>
      </w:r>
      <w:r w:rsidRPr="00756C5D">
        <w:rPr>
          <w:sz w:val="28"/>
          <w:szCs w:val="28"/>
        </w:rPr>
        <w:t xml:space="preserve">Гражданский процесс. </w:t>
      </w:r>
      <w:r w:rsidR="00DF0921" w:rsidRPr="00756C5D">
        <w:rPr>
          <w:sz w:val="28"/>
          <w:szCs w:val="28"/>
        </w:rPr>
        <w:t>–</w:t>
      </w:r>
      <w:r w:rsidRPr="00756C5D">
        <w:rPr>
          <w:sz w:val="28"/>
          <w:szCs w:val="28"/>
        </w:rPr>
        <w:t xml:space="preserve"> С. 187</w:t>
      </w:r>
    </w:p>
    <w:p w:rsidR="003278EF" w:rsidRPr="00756C5D" w:rsidRDefault="003278EF" w:rsidP="00756C5D">
      <w:pPr>
        <w:pStyle w:val="a6"/>
        <w:numPr>
          <w:ilvl w:val="0"/>
          <w:numId w:val="12"/>
        </w:numPr>
        <w:suppressLineNumbers/>
        <w:tabs>
          <w:tab w:val="clear" w:pos="360"/>
          <w:tab w:val="num" w:pos="500"/>
          <w:tab w:val="center" w:pos="1300"/>
        </w:tabs>
        <w:suppressAutoHyphens/>
        <w:spacing w:before="0" w:beforeAutospacing="0" w:after="0" w:afterAutospacing="0" w:line="360" w:lineRule="auto"/>
        <w:ind w:left="0" w:firstLine="0"/>
        <w:jc w:val="both"/>
        <w:rPr>
          <w:sz w:val="28"/>
          <w:szCs w:val="28"/>
        </w:rPr>
      </w:pPr>
      <w:r w:rsidRPr="00756C5D">
        <w:rPr>
          <w:sz w:val="28"/>
          <w:szCs w:val="28"/>
        </w:rPr>
        <w:t xml:space="preserve">Гражданский процесс / Под ред. М.К. Треушиикова. </w:t>
      </w:r>
      <w:r w:rsidR="00DF0921" w:rsidRPr="00756C5D">
        <w:rPr>
          <w:sz w:val="28"/>
          <w:szCs w:val="28"/>
        </w:rPr>
        <w:t>–</w:t>
      </w:r>
      <w:r w:rsidRPr="00756C5D">
        <w:rPr>
          <w:sz w:val="28"/>
          <w:szCs w:val="28"/>
        </w:rPr>
        <w:t xml:space="preserve"> С. 465</w:t>
      </w:r>
    </w:p>
    <w:p w:rsidR="00343E22" w:rsidRPr="00756C5D" w:rsidRDefault="00343E22" w:rsidP="00756C5D">
      <w:pPr>
        <w:pStyle w:val="a6"/>
        <w:numPr>
          <w:ilvl w:val="0"/>
          <w:numId w:val="12"/>
        </w:numPr>
        <w:suppressLineNumbers/>
        <w:tabs>
          <w:tab w:val="clear" w:pos="360"/>
          <w:tab w:val="num" w:pos="500"/>
          <w:tab w:val="center" w:pos="1300"/>
        </w:tabs>
        <w:suppressAutoHyphens/>
        <w:spacing w:before="0" w:beforeAutospacing="0" w:after="0" w:afterAutospacing="0" w:line="360" w:lineRule="auto"/>
        <w:ind w:left="0" w:firstLine="0"/>
        <w:jc w:val="both"/>
        <w:rPr>
          <w:sz w:val="28"/>
          <w:szCs w:val="28"/>
          <w:lang w:val="uk-UA"/>
        </w:rPr>
      </w:pPr>
      <w:r w:rsidRPr="00756C5D">
        <w:rPr>
          <w:sz w:val="28"/>
          <w:szCs w:val="28"/>
        </w:rPr>
        <w:t>Закон</w:t>
      </w:r>
      <w:r w:rsidR="00DF0921" w:rsidRPr="00756C5D">
        <w:rPr>
          <w:sz w:val="28"/>
          <w:szCs w:val="28"/>
          <w:lang w:val="uk-UA"/>
        </w:rPr>
        <w:t xml:space="preserve"> </w:t>
      </w:r>
      <w:r w:rsidRPr="00756C5D">
        <w:rPr>
          <w:sz w:val="28"/>
          <w:szCs w:val="28"/>
          <w:lang w:val="uk-UA"/>
        </w:rPr>
        <w:t>вiд</w:t>
      </w:r>
      <w:r w:rsidRPr="00756C5D">
        <w:rPr>
          <w:sz w:val="28"/>
          <w:szCs w:val="28"/>
        </w:rPr>
        <w:t xml:space="preserve"> </w:t>
      </w:r>
      <w:smartTag w:uri="urn:schemas-microsoft-com:office:smarttags" w:element="date">
        <w:smartTagPr>
          <w:attr w:name="ls" w:val="trans"/>
          <w:attr w:name="Month" w:val="07"/>
          <w:attr w:name="Day" w:val="17"/>
          <w:attr w:name="Year" w:val="1997"/>
        </w:smartTagPr>
        <w:r w:rsidRPr="00756C5D">
          <w:rPr>
            <w:sz w:val="28"/>
            <w:szCs w:val="28"/>
          </w:rPr>
          <w:t>17.07.1997</w:t>
        </w:r>
      </w:smartTag>
      <w:r w:rsidR="00DF0921" w:rsidRPr="00756C5D">
        <w:rPr>
          <w:sz w:val="28"/>
          <w:szCs w:val="28"/>
        </w:rPr>
        <w:t xml:space="preserve"> №</w:t>
      </w:r>
      <w:r w:rsidRPr="00756C5D">
        <w:rPr>
          <w:bCs/>
          <w:sz w:val="28"/>
          <w:szCs w:val="28"/>
        </w:rPr>
        <w:t>475/97-ВР</w:t>
      </w:r>
      <w:r w:rsidR="00756C5D" w:rsidRPr="00756C5D">
        <w:rPr>
          <w:bCs/>
          <w:sz w:val="28"/>
          <w:szCs w:val="28"/>
        </w:rPr>
        <w:t xml:space="preserve"> </w:t>
      </w:r>
      <w:r w:rsidRPr="00756C5D">
        <w:rPr>
          <w:sz w:val="28"/>
          <w:szCs w:val="28"/>
          <w:lang w:val="uk-UA"/>
        </w:rPr>
        <w:t xml:space="preserve">Про ратифікацію Конвенції про захист прав людини і основоположних свобод 1950 року, Першого протоколу та протоколів </w:t>
      </w:r>
      <w:r w:rsidR="00756C5D" w:rsidRPr="00756C5D">
        <w:rPr>
          <w:sz w:val="28"/>
          <w:szCs w:val="28"/>
          <w:lang w:val="uk-UA"/>
        </w:rPr>
        <w:t>№</w:t>
      </w:r>
      <w:r w:rsidRPr="00756C5D">
        <w:rPr>
          <w:sz w:val="28"/>
          <w:szCs w:val="28"/>
          <w:lang w:val="uk-UA"/>
        </w:rPr>
        <w:t>2, 4, 7 та 11 до Конвенції</w:t>
      </w:r>
    </w:p>
    <w:p w:rsidR="00343E22" w:rsidRPr="00756C5D" w:rsidRDefault="00343E22" w:rsidP="00756C5D">
      <w:pPr>
        <w:pStyle w:val="a6"/>
        <w:numPr>
          <w:ilvl w:val="0"/>
          <w:numId w:val="12"/>
        </w:numPr>
        <w:suppressLineNumbers/>
        <w:tabs>
          <w:tab w:val="clear" w:pos="360"/>
          <w:tab w:val="num" w:pos="500"/>
          <w:tab w:val="center" w:pos="1300"/>
        </w:tabs>
        <w:suppressAutoHyphens/>
        <w:spacing w:before="0" w:beforeAutospacing="0" w:after="0" w:afterAutospacing="0" w:line="360" w:lineRule="auto"/>
        <w:ind w:left="0" w:firstLine="0"/>
        <w:jc w:val="both"/>
        <w:rPr>
          <w:sz w:val="28"/>
        </w:rPr>
      </w:pPr>
      <w:r w:rsidRPr="00756C5D">
        <w:rPr>
          <w:sz w:val="28"/>
          <w:szCs w:val="28"/>
        </w:rPr>
        <w:t xml:space="preserve">Кудимов </w:t>
      </w:r>
      <w:r w:rsidR="00756C5D" w:rsidRPr="00756C5D">
        <w:rPr>
          <w:sz w:val="28"/>
          <w:szCs w:val="28"/>
        </w:rPr>
        <w:t xml:space="preserve">О.А. </w:t>
      </w:r>
      <w:r w:rsidRPr="00756C5D">
        <w:rPr>
          <w:sz w:val="28"/>
          <w:szCs w:val="28"/>
        </w:rPr>
        <w:t>Римское право</w:t>
      </w:r>
      <w:r w:rsidR="00DF0921" w:rsidRPr="00756C5D">
        <w:rPr>
          <w:sz w:val="28"/>
          <w:szCs w:val="28"/>
        </w:rPr>
        <w:t xml:space="preserve">. – </w:t>
      </w:r>
      <w:r w:rsidRPr="00756C5D">
        <w:rPr>
          <w:sz w:val="28"/>
          <w:szCs w:val="28"/>
        </w:rPr>
        <w:t>М.: «Ось-89», 2007.</w:t>
      </w:r>
      <w:r w:rsidR="00DF0921" w:rsidRPr="00756C5D">
        <w:rPr>
          <w:sz w:val="28"/>
          <w:szCs w:val="28"/>
        </w:rPr>
        <w:t xml:space="preserve"> – </w:t>
      </w:r>
      <w:r w:rsidRPr="00756C5D">
        <w:rPr>
          <w:sz w:val="28"/>
          <w:szCs w:val="28"/>
        </w:rPr>
        <w:t>272 с. (Серия «Juris prudentia</w:t>
      </w:r>
      <w:r w:rsidRPr="00756C5D">
        <w:rPr>
          <w:sz w:val="28"/>
        </w:rPr>
        <w:t>»)</w:t>
      </w:r>
    </w:p>
    <w:p w:rsidR="008A1041" w:rsidRPr="00662260" w:rsidRDefault="008A1041" w:rsidP="00662260">
      <w:pPr>
        <w:pStyle w:val="a6"/>
        <w:suppressLineNumbers/>
        <w:suppressAutoHyphens/>
        <w:spacing w:before="0" w:beforeAutospacing="0" w:after="0" w:afterAutospacing="0" w:line="360" w:lineRule="auto"/>
        <w:ind w:firstLine="709"/>
        <w:jc w:val="center"/>
        <w:rPr>
          <w:color w:val="FFFFFF"/>
          <w:sz w:val="28"/>
        </w:rPr>
      </w:pPr>
    </w:p>
    <w:p w:rsidR="008A1041" w:rsidRPr="00DF0921" w:rsidRDefault="008A1041" w:rsidP="00662260">
      <w:pPr>
        <w:pStyle w:val="a6"/>
        <w:suppressLineNumbers/>
        <w:suppressAutoHyphens/>
        <w:spacing w:before="0" w:beforeAutospacing="0" w:after="0" w:afterAutospacing="0" w:line="360" w:lineRule="auto"/>
        <w:ind w:firstLine="709"/>
        <w:jc w:val="center"/>
        <w:rPr>
          <w:sz w:val="28"/>
        </w:rPr>
      </w:pPr>
      <w:bookmarkStart w:id="0" w:name="_GoBack"/>
      <w:bookmarkEnd w:id="0"/>
    </w:p>
    <w:sectPr w:rsidR="008A1041" w:rsidRPr="00DF0921" w:rsidSect="00DF0921">
      <w:headerReference w:type="default" r:id="rId11"/>
      <w:footerReference w:type="even" r:id="rId12"/>
      <w:footerReference w:type="default" r:id="rId13"/>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1A1" w:rsidRDefault="007761A1">
      <w:r>
        <w:separator/>
      </w:r>
    </w:p>
  </w:endnote>
  <w:endnote w:type="continuationSeparator" w:id="0">
    <w:p w:rsidR="007761A1" w:rsidRDefault="0077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26" w:rsidRDefault="00CB2526" w:rsidP="00907D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2526" w:rsidRDefault="00CB2526" w:rsidP="00CE2F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26" w:rsidRDefault="00CB2526" w:rsidP="00907D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2418">
      <w:rPr>
        <w:rStyle w:val="a5"/>
        <w:noProof/>
      </w:rPr>
      <w:t>2</w:t>
    </w:r>
    <w:r>
      <w:rPr>
        <w:rStyle w:val="a5"/>
      </w:rPr>
      <w:fldChar w:fldCharType="end"/>
    </w:r>
  </w:p>
  <w:p w:rsidR="00CB2526" w:rsidRDefault="00CB2526" w:rsidP="00CE2F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1A1" w:rsidRDefault="007761A1">
      <w:r>
        <w:separator/>
      </w:r>
    </w:p>
  </w:footnote>
  <w:footnote w:type="continuationSeparator" w:id="0">
    <w:p w:rsidR="007761A1" w:rsidRDefault="007761A1">
      <w:r>
        <w:continuationSeparator/>
      </w:r>
    </w:p>
  </w:footnote>
  <w:footnote w:id="1">
    <w:p w:rsidR="007761A1" w:rsidRDefault="00CB2526" w:rsidP="00756C5D">
      <w:pPr>
        <w:pStyle w:val="a9"/>
        <w:suppressLineNumbers/>
        <w:suppressAutoHyphens/>
        <w:spacing w:line="360" w:lineRule="auto"/>
        <w:jc w:val="both"/>
      </w:pPr>
      <w:r w:rsidRPr="00756C5D">
        <w:rPr>
          <w:rStyle w:val="ab"/>
        </w:rPr>
        <w:footnoteRef/>
      </w:r>
      <w:r w:rsidRPr="00756C5D">
        <w:t xml:space="preserve"> Конституция Украины от </w:t>
      </w:r>
      <w:smartTag w:uri="urn:schemas-microsoft-com:office:smarttags" w:element="date">
        <w:smartTagPr>
          <w:attr w:name="ls" w:val="trans"/>
          <w:attr w:name="Month" w:val="06"/>
          <w:attr w:name="Day" w:val="28"/>
          <w:attr w:name="Year" w:val="1996"/>
        </w:smartTagPr>
        <w:r w:rsidRPr="00756C5D">
          <w:t>28.06.1996</w:t>
        </w:r>
      </w:smartTag>
    </w:p>
  </w:footnote>
  <w:footnote w:id="2">
    <w:p w:rsidR="007761A1" w:rsidRDefault="00DF0921" w:rsidP="00756C5D">
      <w:pPr>
        <w:pStyle w:val="a9"/>
        <w:suppressLineNumbers/>
        <w:suppressAutoHyphens/>
        <w:spacing w:line="360" w:lineRule="auto"/>
        <w:jc w:val="both"/>
      </w:pPr>
      <w:r w:rsidRPr="00756C5D">
        <w:rPr>
          <w:rStyle w:val="ab"/>
        </w:rPr>
        <w:footnoteRef/>
      </w:r>
      <w:r w:rsidRPr="00756C5D">
        <w:t xml:space="preserve"> Закон Украины «о судоустройстве Украины» от </w:t>
      </w:r>
      <w:smartTag w:uri="urn:schemas-microsoft-com:office:smarttags" w:element="date">
        <w:smartTagPr>
          <w:attr w:name="ls" w:val="trans"/>
          <w:attr w:name="Month" w:val="2"/>
          <w:attr w:name="Day" w:val="07"/>
          <w:attr w:name="Year" w:val="2002"/>
        </w:smartTagPr>
        <w:r w:rsidRPr="00756C5D">
          <w:t>07.02.2002</w:t>
        </w:r>
      </w:smartTag>
    </w:p>
  </w:footnote>
  <w:footnote w:id="3">
    <w:p w:rsidR="007761A1" w:rsidRDefault="00DF0921" w:rsidP="00756C5D">
      <w:pPr>
        <w:pStyle w:val="a9"/>
        <w:suppressLineNumbers/>
        <w:suppressAutoHyphens/>
        <w:spacing w:line="360" w:lineRule="auto"/>
        <w:jc w:val="both"/>
      </w:pPr>
      <w:r w:rsidRPr="00756C5D">
        <w:rPr>
          <w:rStyle w:val="ab"/>
        </w:rPr>
        <w:footnoteRef/>
      </w:r>
      <w:r w:rsidRPr="00756C5D">
        <w:t xml:space="preserve"> Гусаров К.В. Арбитражный и гражданский процесс, 2008.</w:t>
      </w:r>
    </w:p>
  </w:footnote>
  <w:footnote w:id="4">
    <w:p w:rsidR="007761A1" w:rsidRDefault="00CB2526" w:rsidP="00756C5D">
      <w:pPr>
        <w:pStyle w:val="a9"/>
        <w:suppressLineNumbers/>
        <w:suppressAutoHyphens/>
        <w:spacing w:line="360" w:lineRule="auto"/>
        <w:jc w:val="both"/>
      </w:pPr>
      <w:r w:rsidRPr="00756C5D">
        <w:rPr>
          <w:rStyle w:val="ab"/>
        </w:rPr>
        <w:footnoteRef/>
      </w:r>
      <w:r w:rsidR="00DF0921" w:rsidRPr="00756C5D">
        <w:t xml:space="preserve"> </w:t>
      </w:r>
      <w:r w:rsidRPr="00756C5D">
        <w:t>Р. Иеринг</w:t>
      </w:r>
      <w:r w:rsidR="00DF0921" w:rsidRPr="00756C5D">
        <w:t xml:space="preserve"> </w:t>
      </w:r>
      <w:r w:rsidRPr="00756C5D">
        <w:t>Борьба за право (1872)</w:t>
      </w:r>
    </w:p>
  </w:footnote>
  <w:footnote w:id="5">
    <w:p w:rsidR="007761A1" w:rsidRDefault="00CB2526" w:rsidP="00756C5D">
      <w:pPr>
        <w:pStyle w:val="a9"/>
        <w:suppressLineNumbers/>
        <w:suppressAutoHyphens/>
        <w:spacing w:line="360" w:lineRule="auto"/>
        <w:jc w:val="both"/>
      </w:pPr>
      <w:r w:rsidRPr="00756C5D">
        <w:rPr>
          <w:rStyle w:val="ab"/>
        </w:rPr>
        <w:footnoteRef/>
      </w:r>
      <w:r w:rsidRPr="00756C5D">
        <w:t xml:space="preserve"> Гражданско-процессуальный кодекс Украины </w:t>
      </w:r>
      <w:smartTag w:uri="urn:schemas-microsoft-com:office:smarttags" w:element="date">
        <w:smartTagPr>
          <w:attr w:name="ls" w:val="trans"/>
          <w:attr w:name="Month" w:val="07"/>
          <w:attr w:name="Day" w:val="17"/>
          <w:attr w:name="Year" w:val="1997"/>
        </w:smartTagPr>
        <w:r w:rsidRPr="00756C5D">
          <w:t>18.03.2004</w:t>
        </w:r>
      </w:smartTag>
      <w:r w:rsidRPr="00756C5D">
        <w:t xml:space="preserve"> </w:t>
      </w:r>
      <w:r w:rsidR="00DF0921" w:rsidRPr="00756C5D">
        <w:t>№</w:t>
      </w:r>
      <w:r w:rsidRPr="00756C5D">
        <w:t>1618-IV</w:t>
      </w:r>
    </w:p>
  </w:footnote>
  <w:footnote w:id="6">
    <w:p w:rsidR="007761A1" w:rsidRDefault="00CB2526" w:rsidP="00756C5D">
      <w:pPr>
        <w:pStyle w:val="a9"/>
        <w:suppressLineNumbers/>
        <w:suppressAutoHyphens/>
        <w:spacing w:line="360" w:lineRule="auto"/>
        <w:jc w:val="both"/>
      </w:pPr>
      <w:r w:rsidRPr="00756C5D">
        <w:rPr>
          <w:rStyle w:val="ab"/>
        </w:rPr>
        <w:footnoteRef/>
      </w:r>
      <w:r w:rsidRPr="00756C5D">
        <w:t xml:space="preserve"> </w:t>
      </w:r>
      <w:r w:rsidR="00DF0921" w:rsidRPr="00756C5D">
        <w:t>Глиняный В.П. История государства и права зарубежных стран</w:t>
      </w:r>
    </w:p>
  </w:footnote>
  <w:footnote w:id="7">
    <w:p w:rsidR="007761A1" w:rsidRDefault="00CB2526" w:rsidP="00756C5D">
      <w:pPr>
        <w:pStyle w:val="a9"/>
        <w:suppressLineNumbers/>
        <w:suppressAutoHyphens/>
        <w:spacing w:line="360" w:lineRule="auto"/>
        <w:jc w:val="both"/>
      </w:pPr>
      <w:r w:rsidRPr="00756C5D">
        <w:rPr>
          <w:rStyle w:val="ab"/>
        </w:rPr>
        <w:footnoteRef/>
      </w:r>
      <w:r w:rsidRPr="00756C5D">
        <w:t xml:space="preserve"> </w:t>
      </w:r>
      <w:r w:rsidR="00DF0921" w:rsidRPr="00756C5D">
        <w:t>Червоный Ю.С. Гражданский процесс Украины / Под ред. Ю.С Червоного – К.: Истина, 2006. – 400 с.</w:t>
      </w:r>
    </w:p>
  </w:footnote>
  <w:footnote w:id="8">
    <w:p w:rsidR="007761A1" w:rsidRDefault="00CB2526" w:rsidP="00756C5D">
      <w:pPr>
        <w:pStyle w:val="a9"/>
        <w:suppressLineNumbers/>
        <w:suppressAutoHyphens/>
        <w:spacing w:line="360" w:lineRule="auto"/>
        <w:jc w:val="both"/>
      </w:pPr>
      <w:r w:rsidRPr="00756C5D">
        <w:rPr>
          <w:rStyle w:val="ab"/>
        </w:rPr>
        <w:footnoteRef/>
      </w:r>
      <w:r w:rsidRPr="00756C5D">
        <w:t xml:space="preserve"> </w:t>
      </w:r>
      <w:r w:rsidR="00DF0921" w:rsidRPr="00756C5D">
        <w:rPr>
          <w:iCs/>
        </w:rPr>
        <w:t xml:space="preserve">Штефан М.И. </w:t>
      </w:r>
      <w:r w:rsidR="00DF0921" w:rsidRPr="00756C5D">
        <w:t xml:space="preserve">Цивильный процесс. – </w:t>
      </w:r>
      <w:r w:rsidRPr="00756C5D">
        <w:t>С. 598</w:t>
      </w:r>
    </w:p>
  </w:footnote>
  <w:footnote w:id="9">
    <w:p w:rsidR="007761A1" w:rsidRDefault="00DF0921" w:rsidP="00756C5D">
      <w:pPr>
        <w:pStyle w:val="a9"/>
        <w:suppressLineNumbers/>
        <w:suppressAutoHyphens/>
        <w:spacing w:line="360" w:lineRule="auto"/>
        <w:jc w:val="both"/>
      </w:pPr>
      <w:r w:rsidRPr="00756C5D">
        <w:rPr>
          <w:rStyle w:val="ab"/>
        </w:rPr>
        <w:footnoteRef/>
      </w:r>
      <w:r w:rsidRPr="00756C5D">
        <w:t xml:space="preserve"> Тертышников В.И. Гражданский процесс. – С. 187</w:t>
      </w:r>
    </w:p>
  </w:footnote>
  <w:footnote w:id="10">
    <w:p w:rsidR="007761A1" w:rsidRDefault="00DF0921" w:rsidP="00756C5D">
      <w:pPr>
        <w:pStyle w:val="a9"/>
        <w:suppressLineNumbers/>
        <w:suppressAutoHyphens/>
        <w:spacing w:line="360" w:lineRule="auto"/>
        <w:jc w:val="both"/>
      </w:pPr>
      <w:r w:rsidRPr="00756C5D">
        <w:rPr>
          <w:rStyle w:val="ab"/>
        </w:rPr>
        <w:footnoteRef/>
      </w:r>
      <w:r w:rsidRPr="00756C5D">
        <w:t xml:space="preserve"> Гражданский процесс</w:t>
      </w:r>
      <w:r w:rsidR="003F79BE">
        <w:t xml:space="preserve"> </w:t>
      </w:r>
      <w:r w:rsidRPr="00756C5D">
        <w:t>/</w:t>
      </w:r>
      <w:r w:rsidR="003F79BE">
        <w:t xml:space="preserve"> </w:t>
      </w:r>
      <w:r w:rsidRPr="00756C5D">
        <w:t>Под ред. М.К. Треушникова. – С. 465</w:t>
      </w:r>
    </w:p>
  </w:footnote>
  <w:footnote w:id="11">
    <w:p w:rsidR="007761A1" w:rsidRDefault="00CB2526" w:rsidP="00756C5D">
      <w:pPr>
        <w:pStyle w:val="a6"/>
        <w:suppressLineNumbers/>
        <w:suppressAutoHyphens/>
        <w:spacing w:before="0" w:beforeAutospacing="0" w:after="0" w:afterAutospacing="0" w:line="360" w:lineRule="auto"/>
        <w:jc w:val="both"/>
      </w:pPr>
      <w:r w:rsidRPr="00756C5D">
        <w:rPr>
          <w:rStyle w:val="ab"/>
          <w:sz w:val="20"/>
          <w:szCs w:val="20"/>
        </w:rPr>
        <w:footnoteRef/>
      </w:r>
      <w:r w:rsidRPr="00756C5D">
        <w:rPr>
          <w:sz w:val="20"/>
          <w:szCs w:val="20"/>
        </w:rPr>
        <w:t xml:space="preserve"> Закон</w:t>
      </w:r>
      <w:r w:rsidR="00DF0921" w:rsidRPr="00756C5D">
        <w:rPr>
          <w:sz w:val="20"/>
          <w:szCs w:val="20"/>
        </w:rPr>
        <w:t xml:space="preserve"> </w:t>
      </w:r>
      <w:r w:rsidRPr="00756C5D">
        <w:rPr>
          <w:sz w:val="20"/>
          <w:szCs w:val="20"/>
        </w:rPr>
        <w:t xml:space="preserve">вiд </w:t>
      </w:r>
      <w:smartTag w:uri="urn:schemas-microsoft-com:office:smarttags" w:element="date">
        <w:smartTagPr>
          <w:attr w:name="ls" w:val="trans"/>
          <w:attr w:name="Month" w:val="07"/>
          <w:attr w:name="Day" w:val="17"/>
          <w:attr w:name="Year" w:val="1997"/>
        </w:smartTagPr>
        <w:r w:rsidRPr="00756C5D">
          <w:rPr>
            <w:sz w:val="20"/>
            <w:szCs w:val="20"/>
          </w:rPr>
          <w:t>17.07.1997</w:t>
        </w:r>
      </w:smartTag>
      <w:r w:rsidR="00DF0921" w:rsidRPr="00756C5D">
        <w:rPr>
          <w:sz w:val="20"/>
          <w:szCs w:val="20"/>
        </w:rPr>
        <w:t xml:space="preserve"> №</w:t>
      </w:r>
      <w:r w:rsidRPr="00756C5D">
        <w:rPr>
          <w:b/>
          <w:bCs/>
          <w:sz w:val="20"/>
          <w:szCs w:val="20"/>
        </w:rPr>
        <w:t>475/97-ВР</w:t>
      </w:r>
      <w:r w:rsidR="00756C5D" w:rsidRPr="00756C5D">
        <w:rPr>
          <w:b/>
          <w:bCs/>
          <w:sz w:val="20"/>
          <w:szCs w:val="20"/>
        </w:rPr>
        <w:t xml:space="preserve"> </w:t>
      </w:r>
      <w:r w:rsidRPr="00DF2418">
        <w:rPr>
          <w:sz w:val="20"/>
          <w:szCs w:val="20"/>
          <w:lang w:val="uk-UA"/>
        </w:rPr>
        <w:t>Про ратифікацію Конвенції про захист прав людини і основоположних свобод 1950 року, Першого протоколу та протоколів N 2, 4, 7 та 11 до Конвенції</w:t>
      </w:r>
    </w:p>
  </w:footnote>
  <w:footnote w:id="12">
    <w:p w:rsidR="007761A1" w:rsidRDefault="00CB2526" w:rsidP="00756C5D">
      <w:pPr>
        <w:pStyle w:val="a9"/>
        <w:suppressLineNumbers/>
        <w:suppressAutoHyphens/>
        <w:spacing w:line="360" w:lineRule="auto"/>
        <w:jc w:val="both"/>
      </w:pPr>
      <w:r w:rsidRPr="00756C5D">
        <w:rPr>
          <w:rStyle w:val="ab"/>
        </w:rPr>
        <w:footnoteRef/>
      </w:r>
      <w:r w:rsidRPr="00756C5D">
        <w:t xml:space="preserve"> Кудимов </w:t>
      </w:r>
      <w:r w:rsidR="001C7A30" w:rsidRPr="00756C5D">
        <w:t xml:space="preserve">О.А. </w:t>
      </w:r>
      <w:r w:rsidRPr="00756C5D">
        <w:t>Римское право 2007</w:t>
      </w:r>
      <w:r w:rsidR="001C7A3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21" w:rsidRDefault="00DF0921" w:rsidP="00DF0921">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05091"/>
    <w:multiLevelType w:val="hybridMultilevel"/>
    <w:tmpl w:val="101C64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970C81"/>
    <w:multiLevelType w:val="multilevel"/>
    <w:tmpl w:val="DA8828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1567D2"/>
    <w:multiLevelType w:val="hybridMultilevel"/>
    <w:tmpl w:val="55BEF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0F1C8D"/>
    <w:multiLevelType w:val="hybridMultilevel"/>
    <w:tmpl w:val="ED2C3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D50F4B"/>
    <w:multiLevelType w:val="hybridMultilevel"/>
    <w:tmpl w:val="2CC0454C"/>
    <w:lvl w:ilvl="0" w:tplc="8EF82828">
      <w:start w:val="1"/>
      <w:numFmt w:val="decimal"/>
      <w:lvlText w:val="%1."/>
      <w:lvlJc w:val="left"/>
      <w:pPr>
        <w:tabs>
          <w:tab w:val="num" w:pos="360"/>
        </w:tabs>
        <w:ind w:left="36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A620A3"/>
    <w:multiLevelType w:val="hybridMultilevel"/>
    <w:tmpl w:val="6A60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DC03EA9"/>
    <w:multiLevelType w:val="hybridMultilevel"/>
    <w:tmpl w:val="F0A0C5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378678E"/>
    <w:multiLevelType w:val="multilevel"/>
    <w:tmpl w:val="E0E43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8395A93"/>
    <w:multiLevelType w:val="multilevel"/>
    <w:tmpl w:val="07048B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31E1A2D"/>
    <w:multiLevelType w:val="multilevel"/>
    <w:tmpl w:val="E25213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48A222A"/>
    <w:multiLevelType w:val="hybridMultilevel"/>
    <w:tmpl w:val="BBAC53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A56331"/>
    <w:multiLevelType w:val="hybridMultilevel"/>
    <w:tmpl w:val="1020F3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7ACD6C25"/>
    <w:multiLevelType w:val="multilevel"/>
    <w:tmpl w:val="BDF27FD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7"/>
  </w:num>
  <w:num w:numId="4">
    <w:abstractNumId w:val="1"/>
  </w:num>
  <w:num w:numId="5">
    <w:abstractNumId w:val="0"/>
  </w:num>
  <w:num w:numId="6">
    <w:abstractNumId w:val="2"/>
  </w:num>
  <w:num w:numId="7">
    <w:abstractNumId w:val="3"/>
  </w:num>
  <w:num w:numId="8">
    <w:abstractNumId w:val="11"/>
  </w:num>
  <w:num w:numId="9">
    <w:abstractNumId w:val="5"/>
  </w:num>
  <w:num w:numId="10">
    <w:abstractNumId w:val="10"/>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F9F"/>
    <w:rsid w:val="00051F11"/>
    <w:rsid w:val="00083D1C"/>
    <w:rsid w:val="000D1008"/>
    <w:rsid w:val="0015004D"/>
    <w:rsid w:val="001561B7"/>
    <w:rsid w:val="001C7A30"/>
    <w:rsid w:val="00213DB5"/>
    <w:rsid w:val="002648D4"/>
    <w:rsid w:val="002856F6"/>
    <w:rsid w:val="00300BBA"/>
    <w:rsid w:val="003278EF"/>
    <w:rsid w:val="00343E22"/>
    <w:rsid w:val="00353421"/>
    <w:rsid w:val="003B4C79"/>
    <w:rsid w:val="003F79BE"/>
    <w:rsid w:val="004078CF"/>
    <w:rsid w:val="0045612E"/>
    <w:rsid w:val="004C477A"/>
    <w:rsid w:val="005446F3"/>
    <w:rsid w:val="00572BBC"/>
    <w:rsid w:val="005A7265"/>
    <w:rsid w:val="005D3916"/>
    <w:rsid w:val="0065244E"/>
    <w:rsid w:val="00662260"/>
    <w:rsid w:val="006740FE"/>
    <w:rsid w:val="006E5540"/>
    <w:rsid w:val="006F40F6"/>
    <w:rsid w:val="006F58CC"/>
    <w:rsid w:val="00744C30"/>
    <w:rsid w:val="00756C5D"/>
    <w:rsid w:val="007761A1"/>
    <w:rsid w:val="0078595C"/>
    <w:rsid w:val="008201B0"/>
    <w:rsid w:val="00861E50"/>
    <w:rsid w:val="008933D0"/>
    <w:rsid w:val="008A1041"/>
    <w:rsid w:val="008E3939"/>
    <w:rsid w:val="008F6E45"/>
    <w:rsid w:val="008F767F"/>
    <w:rsid w:val="00907D1F"/>
    <w:rsid w:val="009C0E9D"/>
    <w:rsid w:val="009D55B9"/>
    <w:rsid w:val="00A33ACB"/>
    <w:rsid w:val="00A70F0A"/>
    <w:rsid w:val="00A73097"/>
    <w:rsid w:val="00AA0DA6"/>
    <w:rsid w:val="00AE18F0"/>
    <w:rsid w:val="00B12467"/>
    <w:rsid w:val="00B162D6"/>
    <w:rsid w:val="00B416D1"/>
    <w:rsid w:val="00B519EF"/>
    <w:rsid w:val="00B74E3A"/>
    <w:rsid w:val="00BE6AA4"/>
    <w:rsid w:val="00C04AE5"/>
    <w:rsid w:val="00C51D82"/>
    <w:rsid w:val="00C530FC"/>
    <w:rsid w:val="00C6098D"/>
    <w:rsid w:val="00CB2526"/>
    <w:rsid w:val="00CD221E"/>
    <w:rsid w:val="00CD3F21"/>
    <w:rsid w:val="00CE2F9F"/>
    <w:rsid w:val="00D0798B"/>
    <w:rsid w:val="00D109E5"/>
    <w:rsid w:val="00D74C05"/>
    <w:rsid w:val="00DC39A6"/>
    <w:rsid w:val="00DD03AC"/>
    <w:rsid w:val="00DD7BE0"/>
    <w:rsid w:val="00DF0921"/>
    <w:rsid w:val="00DF2418"/>
    <w:rsid w:val="00E06DE2"/>
    <w:rsid w:val="00E22BEF"/>
    <w:rsid w:val="00E35D38"/>
    <w:rsid w:val="00E54EC1"/>
    <w:rsid w:val="00EE0003"/>
    <w:rsid w:val="00EF7AA3"/>
    <w:rsid w:val="00F24D96"/>
    <w:rsid w:val="00F30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BC1D42B8-3327-47B1-B7E6-56A8150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F9F"/>
  </w:style>
  <w:style w:type="paragraph" w:styleId="1">
    <w:name w:val="heading 1"/>
    <w:basedOn w:val="a"/>
    <w:next w:val="a"/>
    <w:link w:val="10"/>
    <w:uiPriority w:val="99"/>
    <w:qFormat/>
    <w:rsid w:val="00213DB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456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DC39A6"/>
    <w:rPr>
      <w:rFonts w:cs="Times New Roman"/>
      <w:b/>
      <w:bCs/>
      <w:sz w:val="36"/>
      <w:szCs w:val="36"/>
      <w:lang w:val="ru-RU" w:eastAsia="ru-RU" w:bidi="ar-SA"/>
    </w:rPr>
  </w:style>
  <w:style w:type="paragraph" w:customStyle="1" w:styleId="11">
    <w:name w:val="Стиль1"/>
    <w:basedOn w:val="a"/>
    <w:uiPriority w:val="99"/>
    <w:rsid w:val="000D1008"/>
    <w:rPr>
      <w:sz w:val="28"/>
    </w:rPr>
  </w:style>
  <w:style w:type="paragraph" w:styleId="a3">
    <w:name w:val="footer"/>
    <w:basedOn w:val="a"/>
    <w:link w:val="a4"/>
    <w:uiPriority w:val="99"/>
    <w:rsid w:val="00CE2F9F"/>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E2F9F"/>
    <w:rPr>
      <w:rFonts w:cs="Times New Roman"/>
    </w:rPr>
  </w:style>
  <w:style w:type="paragraph" w:styleId="HTML">
    <w:name w:val="HTML Preformatted"/>
    <w:basedOn w:val="a"/>
    <w:link w:val="HTML0"/>
    <w:uiPriority w:val="99"/>
    <w:rsid w:val="0045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Normal (Web)"/>
    <w:basedOn w:val="a"/>
    <w:link w:val="a7"/>
    <w:uiPriority w:val="99"/>
    <w:rsid w:val="0045612E"/>
    <w:pPr>
      <w:spacing w:before="100" w:beforeAutospacing="1" w:after="100" w:afterAutospacing="1"/>
    </w:pPr>
    <w:rPr>
      <w:sz w:val="24"/>
      <w:szCs w:val="24"/>
    </w:rPr>
  </w:style>
  <w:style w:type="character" w:customStyle="1" w:styleId="mw-headline">
    <w:name w:val="mw-headline"/>
    <w:uiPriority w:val="99"/>
    <w:rsid w:val="0045612E"/>
    <w:rPr>
      <w:rFonts w:cs="Times New Roman"/>
    </w:rPr>
  </w:style>
  <w:style w:type="character" w:styleId="a8">
    <w:name w:val="Hyperlink"/>
    <w:uiPriority w:val="99"/>
    <w:rsid w:val="0045612E"/>
    <w:rPr>
      <w:rFonts w:cs="Times New Roman"/>
      <w:color w:val="0000FF"/>
      <w:u w:val="single"/>
    </w:rPr>
  </w:style>
  <w:style w:type="paragraph" w:styleId="a9">
    <w:name w:val="footnote text"/>
    <w:basedOn w:val="a"/>
    <w:link w:val="aa"/>
    <w:uiPriority w:val="99"/>
    <w:semiHidden/>
    <w:rsid w:val="008A1041"/>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A1041"/>
    <w:rPr>
      <w:rFonts w:cs="Times New Roman"/>
      <w:vertAlign w:val="superscript"/>
    </w:rPr>
  </w:style>
  <w:style w:type="character" w:customStyle="1" w:styleId="variant">
    <w:name w:val="variant"/>
    <w:uiPriority w:val="99"/>
    <w:rsid w:val="00B519EF"/>
    <w:rPr>
      <w:rFonts w:cs="Times New Roman"/>
    </w:rPr>
  </w:style>
  <w:style w:type="character" w:customStyle="1" w:styleId="unknown">
    <w:name w:val="unknown"/>
    <w:uiPriority w:val="99"/>
    <w:rsid w:val="00B519EF"/>
    <w:rPr>
      <w:rFonts w:cs="Times New Roman"/>
    </w:rPr>
  </w:style>
  <w:style w:type="character" w:customStyle="1" w:styleId="unknowncorrected">
    <w:name w:val="unknown corrected"/>
    <w:uiPriority w:val="99"/>
    <w:rsid w:val="00B519EF"/>
    <w:rPr>
      <w:rFonts w:cs="Times New Roman"/>
    </w:rPr>
  </w:style>
  <w:style w:type="character" w:customStyle="1" w:styleId="a7">
    <w:name w:val="Обычный (веб) Знак"/>
    <w:link w:val="a6"/>
    <w:uiPriority w:val="99"/>
    <w:locked/>
    <w:rsid w:val="008933D0"/>
    <w:rPr>
      <w:rFonts w:cs="Times New Roman"/>
      <w:sz w:val="24"/>
      <w:szCs w:val="24"/>
      <w:lang w:val="ru-RU" w:eastAsia="ru-RU" w:bidi="ar-SA"/>
    </w:rPr>
  </w:style>
  <w:style w:type="paragraph" w:styleId="ac">
    <w:name w:val="Body Text"/>
    <w:basedOn w:val="a"/>
    <w:link w:val="ad"/>
    <w:uiPriority w:val="99"/>
    <w:rsid w:val="00744C30"/>
    <w:pPr>
      <w:jc w:val="both"/>
    </w:pPr>
    <w:rPr>
      <w:sz w:val="24"/>
      <w:szCs w:val="24"/>
    </w:rPr>
  </w:style>
  <w:style w:type="character" w:customStyle="1" w:styleId="ad">
    <w:name w:val="Основной текст Знак"/>
    <w:link w:val="ac"/>
    <w:uiPriority w:val="99"/>
    <w:semiHidden/>
    <w:rPr>
      <w:sz w:val="20"/>
      <w:szCs w:val="20"/>
    </w:rPr>
  </w:style>
  <w:style w:type="character" w:styleId="ae">
    <w:name w:val="Strong"/>
    <w:uiPriority w:val="99"/>
    <w:qFormat/>
    <w:rsid w:val="006E5540"/>
    <w:rPr>
      <w:rFonts w:cs="Times New Roman"/>
      <w:b/>
      <w:bCs/>
    </w:rPr>
  </w:style>
  <w:style w:type="paragraph" w:styleId="af">
    <w:name w:val="Balloon Text"/>
    <w:basedOn w:val="a"/>
    <w:link w:val="af0"/>
    <w:uiPriority w:val="99"/>
    <w:semiHidden/>
    <w:rsid w:val="009C0E9D"/>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header"/>
    <w:basedOn w:val="a"/>
    <w:link w:val="af2"/>
    <w:uiPriority w:val="99"/>
    <w:rsid w:val="00DF0921"/>
    <w:pPr>
      <w:tabs>
        <w:tab w:val="center" w:pos="4677"/>
        <w:tab w:val="right" w:pos="9355"/>
      </w:tabs>
    </w:pPr>
  </w:style>
  <w:style w:type="character" w:customStyle="1" w:styleId="af2">
    <w:name w:val="Верхний колонтитул Знак"/>
    <w:link w:val="af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626943">
      <w:marLeft w:val="0"/>
      <w:marRight w:val="0"/>
      <w:marTop w:val="0"/>
      <w:marBottom w:val="0"/>
      <w:divBdr>
        <w:top w:val="none" w:sz="0" w:space="0" w:color="auto"/>
        <w:left w:val="none" w:sz="0" w:space="0" w:color="auto"/>
        <w:bottom w:val="none" w:sz="0" w:space="0" w:color="auto"/>
        <w:right w:val="none" w:sz="0" w:space="0" w:color="auto"/>
      </w:divBdr>
      <w:divsChild>
        <w:div w:id="1664626946">
          <w:marLeft w:val="0"/>
          <w:marRight w:val="0"/>
          <w:marTop w:val="0"/>
          <w:marBottom w:val="150"/>
          <w:divBdr>
            <w:top w:val="none" w:sz="0" w:space="0" w:color="auto"/>
            <w:left w:val="none" w:sz="0" w:space="0" w:color="auto"/>
            <w:bottom w:val="none" w:sz="0" w:space="0" w:color="auto"/>
            <w:right w:val="none" w:sz="0" w:space="0" w:color="auto"/>
          </w:divBdr>
        </w:div>
        <w:div w:id="1664626951">
          <w:marLeft w:val="0"/>
          <w:marRight w:val="0"/>
          <w:marTop w:val="0"/>
          <w:marBottom w:val="0"/>
          <w:divBdr>
            <w:top w:val="none" w:sz="0" w:space="0" w:color="auto"/>
            <w:left w:val="none" w:sz="0" w:space="0" w:color="auto"/>
            <w:bottom w:val="none" w:sz="0" w:space="0" w:color="auto"/>
            <w:right w:val="none" w:sz="0" w:space="0" w:color="auto"/>
          </w:divBdr>
        </w:div>
      </w:divsChild>
    </w:div>
    <w:div w:id="1664626944">
      <w:marLeft w:val="0"/>
      <w:marRight w:val="0"/>
      <w:marTop w:val="0"/>
      <w:marBottom w:val="0"/>
      <w:divBdr>
        <w:top w:val="none" w:sz="0" w:space="0" w:color="auto"/>
        <w:left w:val="none" w:sz="0" w:space="0" w:color="auto"/>
        <w:bottom w:val="none" w:sz="0" w:space="0" w:color="auto"/>
        <w:right w:val="none" w:sz="0" w:space="0" w:color="auto"/>
      </w:divBdr>
    </w:div>
    <w:div w:id="1664626945">
      <w:marLeft w:val="0"/>
      <w:marRight w:val="0"/>
      <w:marTop w:val="0"/>
      <w:marBottom w:val="0"/>
      <w:divBdr>
        <w:top w:val="none" w:sz="0" w:space="0" w:color="auto"/>
        <w:left w:val="none" w:sz="0" w:space="0" w:color="auto"/>
        <w:bottom w:val="none" w:sz="0" w:space="0" w:color="auto"/>
        <w:right w:val="none" w:sz="0" w:space="0" w:color="auto"/>
      </w:divBdr>
    </w:div>
    <w:div w:id="1664626947">
      <w:marLeft w:val="0"/>
      <w:marRight w:val="0"/>
      <w:marTop w:val="0"/>
      <w:marBottom w:val="0"/>
      <w:divBdr>
        <w:top w:val="none" w:sz="0" w:space="0" w:color="auto"/>
        <w:left w:val="none" w:sz="0" w:space="0" w:color="auto"/>
        <w:bottom w:val="none" w:sz="0" w:space="0" w:color="auto"/>
        <w:right w:val="none" w:sz="0" w:space="0" w:color="auto"/>
      </w:divBdr>
    </w:div>
    <w:div w:id="1664626948">
      <w:marLeft w:val="0"/>
      <w:marRight w:val="0"/>
      <w:marTop w:val="0"/>
      <w:marBottom w:val="0"/>
      <w:divBdr>
        <w:top w:val="none" w:sz="0" w:space="0" w:color="auto"/>
        <w:left w:val="none" w:sz="0" w:space="0" w:color="auto"/>
        <w:bottom w:val="none" w:sz="0" w:space="0" w:color="auto"/>
        <w:right w:val="none" w:sz="0" w:space="0" w:color="auto"/>
      </w:divBdr>
    </w:div>
    <w:div w:id="1664626949">
      <w:marLeft w:val="0"/>
      <w:marRight w:val="0"/>
      <w:marTop w:val="0"/>
      <w:marBottom w:val="0"/>
      <w:divBdr>
        <w:top w:val="none" w:sz="0" w:space="0" w:color="auto"/>
        <w:left w:val="none" w:sz="0" w:space="0" w:color="auto"/>
        <w:bottom w:val="none" w:sz="0" w:space="0" w:color="auto"/>
        <w:right w:val="none" w:sz="0" w:space="0" w:color="auto"/>
      </w:divBdr>
    </w:div>
    <w:div w:id="1664626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5%D0%B2%D1%80%D0%BE%D0%BF%D0%B5%D0%B9%D1%81%D0%BA%D0%B0%D1%8F_%D0%BA%D0%BE%D0%BC%D0%B8%D1%81%D1%81%D0%B8%D1%8F_%D0%BF%D0%BE_%D0%BF%D1%80%D0%B0%D0%B2%D0%B0%D0%BC_%D1%87%D0%B5%D0%BB%D0%BE%D0%B2%D0%B5%D0%BA%D0%B0&amp;action=edit&amp;redlink=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1953_%D0%B3%D0%BE%D0%B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wiki/1_%D0%BE%D0%BA%D1%82%D1%8F%D0%B1%D1%80%D1%8F" TargetMode="External"/><Relationship Id="rId4" Type="http://schemas.openxmlformats.org/officeDocument/2006/relationships/webSettings" Target="webSettings.xml"/><Relationship Id="rId9" Type="http://schemas.openxmlformats.org/officeDocument/2006/relationships/hyperlink" Target="http://ru.wikipedia.org/w/index.php?title=%D0%94%D0%B2%D0%BE%D1%80%D0%B5%D1%86_%D0%BF%D1%80%D0%B0%D0%B2_%D1%87%D0%B5%D0%BB%D0%BE%D0%B2%D0%B5%D0%BA%D0%B0&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6278</Words>
  <Characters>35789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ПЛАН</vt:lpstr>
    </vt:vector>
  </TitlesOfParts>
  <Company>NhT</Company>
  <LinksUpToDate>false</LinksUpToDate>
  <CharactersWithSpaces>41984</CharactersWithSpaces>
  <SharedDoc>false</SharedDoc>
  <HLinks>
    <vt:vector size="24" baseType="variant">
      <vt:variant>
        <vt:i4>5111905</vt:i4>
      </vt:variant>
      <vt:variant>
        <vt:i4>9</vt:i4>
      </vt:variant>
      <vt:variant>
        <vt:i4>0</vt:i4>
      </vt:variant>
      <vt:variant>
        <vt:i4>5</vt:i4>
      </vt:variant>
      <vt:variant>
        <vt:lpwstr>http://ru.wikipedia.org/wiki/1_%D0%BE%D0%BA%D1%82%D1%8F%D0%B1%D1%80%D1%8F</vt:lpwstr>
      </vt:variant>
      <vt:variant>
        <vt:lpwstr/>
      </vt:variant>
      <vt:variant>
        <vt:i4>1572931</vt:i4>
      </vt:variant>
      <vt:variant>
        <vt:i4>6</vt:i4>
      </vt:variant>
      <vt:variant>
        <vt:i4>0</vt:i4>
      </vt:variant>
      <vt:variant>
        <vt:i4>5</vt:i4>
      </vt:variant>
      <vt:variant>
        <vt:lpwstr>http://ru.wikipedia.org/w/index.php?title=%D0%94%D0%B2%D0%BE%D1%80%D0%B5%D1%86_%D0%BF%D1%80%D0%B0%D0%B2_%D1%87%D0%B5%D0%BB%D0%BE%D0%B2%D0%B5%D0%BA%D0%B0&amp;action=edit&amp;redlink=1</vt:lpwstr>
      </vt:variant>
      <vt:variant>
        <vt:lpwstr/>
      </vt:variant>
      <vt:variant>
        <vt:i4>7471154</vt:i4>
      </vt:variant>
      <vt:variant>
        <vt:i4>3</vt:i4>
      </vt:variant>
      <vt:variant>
        <vt:i4>0</vt:i4>
      </vt:variant>
      <vt:variant>
        <vt:i4>5</vt:i4>
      </vt:variant>
      <vt:variant>
        <vt:lpwstr>http://ru.wikipedia.org/w/index.php?title=%D0%95%D0%B2%D1%80%D0%BE%D0%BF%D0%B5%D0%B9%D1%81%D0%BA%D0%B0%D1%8F_%D0%BA%D0%BE%D0%BC%D0%B8%D1%81%D1%81%D0%B8%D1%8F_%D0%BF%D0%BE_%D0%BF%D1%80%D0%B0%D0%B2%D0%B0%D0%BC_%D1%87%D0%B5%D0%BB%D0%BE%D0%B2%D0%B5%D0%BA%D0%B0&amp;action=edit&amp;redlink=1</vt:lpwstr>
      </vt:variant>
      <vt:variant>
        <vt:lpwstr/>
      </vt:variant>
      <vt:variant>
        <vt:i4>7340115</vt:i4>
      </vt:variant>
      <vt:variant>
        <vt:i4>0</vt:i4>
      </vt:variant>
      <vt:variant>
        <vt:i4>0</vt:i4>
      </vt:variant>
      <vt:variant>
        <vt:i4>5</vt:i4>
      </vt:variant>
      <vt:variant>
        <vt:lpwstr>http://ru.wikipedia.org/wiki/1953_%D0%B3%D0%BE%D0%B4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WIN7XP</dc:creator>
  <cp:keywords/>
  <dc:description/>
  <cp:lastModifiedBy>admin</cp:lastModifiedBy>
  <cp:revision>2</cp:revision>
  <cp:lastPrinted>2010-04-22T15:57:00Z</cp:lastPrinted>
  <dcterms:created xsi:type="dcterms:W3CDTF">2014-03-28T06:49:00Z</dcterms:created>
  <dcterms:modified xsi:type="dcterms:W3CDTF">2014-03-28T06:49:00Z</dcterms:modified>
</cp:coreProperties>
</file>