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8F0" w:rsidRDefault="009578F0" w:rsidP="00A92EFF">
      <w:pPr>
        <w:pStyle w:val="af9"/>
        <w:jc w:val="center"/>
      </w:pPr>
    </w:p>
    <w:p w:rsidR="00A92EFF" w:rsidRDefault="00A92EFF" w:rsidP="00A92EFF">
      <w:pPr>
        <w:pStyle w:val="af9"/>
        <w:jc w:val="center"/>
      </w:pPr>
    </w:p>
    <w:p w:rsidR="00A92EFF" w:rsidRDefault="00A92EFF" w:rsidP="00A92EFF">
      <w:pPr>
        <w:pStyle w:val="af9"/>
        <w:jc w:val="center"/>
      </w:pPr>
    </w:p>
    <w:p w:rsidR="00A92EFF" w:rsidRDefault="00A92EFF" w:rsidP="00A92EFF">
      <w:pPr>
        <w:pStyle w:val="af9"/>
        <w:jc w:val="center"/>
      </w:pPr>
    </w:p>
    <w:p w:rsidR="00A92EFF" w:rsidRDefault="00A92EFF" w:rsidP="00A92EFF">
      <w:pPr>
        <w:pStyle w:val="af9"/>
        <w:jc w:val="center"/>
      </w:pPr>
    </w:p>
    <w:p w:rsidR="00A92EFF" w:rsidRDefault="00A92EFF" w:rsidP="00A92EFF">
      <w:pPr>
        <w:pStyle w:val="af9"/>
        <w:jc w:val="center"/>
      </w:pPr>
    </w:p>
    <w:p w:rsidR="00A92EFF" w:rsidRDefault="00A92EFF" w:rsidP="00A92EFF">
      <w:pPr>
        <w:pStyle w:val="af9"/>
        <w:jc w:val="center"/>
      </w:pPr>
    </w:p>
    <w:p w:rsidR="00A92EFF" w:rsidRDefault="00A92EFF" w:rsidP="00A92EFF">
      <w:pPr>
        <w:pStyle w:val="af9"/>
        <w:jc w:val="center"/>
      </w:pPr>
    </w:p>
    <w:p w:rsidR="00A92EFF" w:rsidRDefault="00A92EFF" w:rsidP="00A92EFF">
      <w:pPr>
        <w:pStyle w:val="af9"/>
        <w:jc w:val="center"/>
      </w:pPr>
    </w:p>
    <w:p w:rsidR="002779B7" w:rsidRDefault="002779B7" w:rsidP="00A92EFF">
      <w:pPr>
        <w:pStyle w:val="af9"/>
        <w:jc w:val="center"/>
      </w:pPr>
    </w:p>
    <w:p w:rsidR="00A92EFF" w:rsidRDefault="00A92EFF" w:rsidP="00A92EFF">
      <w:pPr>
        <w:pStyle w:val="af9"/>
        <w:jc w:val="center"/>
      </w:pPr>
    </w:p>
    <w:p w:rsidR="00A92EFF" w:rsidRDefault="00A92EFF" w:rsidP="00A92EFF">
      <w:pPr>
        <w:pStyle w:val="af9"/>
        <w:jc w:val="center"/>
      </w:pPr>
    </w:p>
    <w:p w:rsidR="00A92EFF" w:rsidRDefault="00A92EFF" w:rsidP="00A92EFF">
      <w:pPr>
        <w:pStyle w:val="af9"/>
        <w:jc w:val="center"/>
      </w:pPr>
    </w:p>
    <w:p w:rsidR="00A92EFF" w:rsidRPr="00A92EFF" w:rsidRDefault="00A92EFF" w:rsidP="00A92EFF">
      <w:pPr>
        <w:pStyle w:val="af9"/>
        <w:jc w:val="center"/>
      </w:pPr>
      <w:r w:rsidRPr="00A92EFF">
        <w:t>ТЕХНИЧЕСКОЕ ЗАДАНИЕ</w:t>
      </w:r>
    </w:p>
    <w:p w:rsidR="002779B7" w:rsidRDefault="00E342E4" w:rsidP="00A92EFF">
      <w:pPr>
        <w:pStyle w:val="af9"/>
        <w:jc w:val="center"/>
      </w:pPr>
      <w:r w:rsidRPr="00A92EFF">
        <w:t xml:space="preserve">Структурированная кабельная система на </w:t>
      </w:r>
      <w:r w:rsidR="00390A56" w:rsidRPr="00A92EFF">
        <w:t>292 порта</w:t>
      </w:r>
      <w:r w:rsidR="00A92EFF">
        <w:t xml:space="preserve"> </w:t>
      </w:r>
      <w:r w:rsidR="00A53E9E" w:rsidRPr="00A92EFF">
        <w:t>зд</w:t>
      </w:r>
      <w:r w:rsidRPr="00A92EFF">
        <w:t>ани</w:t>
      </w:r>
      <w:r w:rsidR="003E7A22" w:rsidRPr="00A92EFF">
        <w:t>й</w:t>
      </w:r>
      <w:r w:rsidR="00A53E9E" w:rsidRPr="00A92EFF">
        <w:t xml:space="preserve"> г</w:t>
      </w:r>
      <w:r w:rsidRPr="00A92EFF">
        <w:t>имназии</w:t>
      </w:r>
    </w:p>
    <w:p w:rsidR="00D42021" w:rsidRDefault="00D42021" w:rsidP="00A92EFF">
      <w:pPr>
        <w:pStyle w:val="af9"/>
        <w:jc w:val="center"/>
      </w:pPr>
    </w:p>
    <w:p w:rsidR="00A92EFF" w:rsidRDefault="00A92EFF" w:rsidP="00A92EFF">
      <w:pPr>
        <w:pStyle w:val="af9"/>
        <w:jc w:val="center"/>
      </w:pPr>
    </w:p>
    <w:p w:rsidR="00A92EFF" w:rsidRDefault="00A92EFF" w:rsidP="00A92EFF">
      <w:pPr>
        <w:pStyle w:val="af9"/>
        <w:jc w:val="center"/>
      </w:pPr>
    </w:p>
    <w:p w:rsidR="00A92EFF" w:rsidRDefault="00A92EFF" w:rsidP="00A92EFF">
      <w:pPr>
        <w:pStyle w:val="af9"/>
        <w:jc w:val="center"/>
      </w:pPr>
    </w:p>
    <w:p w:rsidR="00A92EFF" w:rsidRDefault="00A92EFF" w:rsidP="00A92EFF">
      <w:pPr>
        <w:pStyle w:val="af9"/>
        <w:jc w:val="center"/>
      </w:pPr>
    </w:p>
    <w:p w:rsidR="00A92EFF" w:rsidRDefault="00A92EFF" w:rsidP="00A92EFF">
      <w:pPr>
        <w:pStyle w:val="af9"/>
        <w:jc w:val="center"/>
      </w:pPr>
    </w:p>
    <w:p w:rsidR="00A92EFF" w:rsidRDefault="00A92EFF" w:rsidP="00A92EFF">
      <w:pPr>
        <w:pStyle w:val="af9"/>
        <w:jc w:val="center"/>
      </w:pPr>
    </w:p>
    <w:p w:rsidR="00A92EFF" w:rsidRPr="00A92EFF" w:rsidRDefault="00A92EFF" w:rsidP="00A92EFF">
      <w:pPr>
        <w:pStyle w:val="af9"/>
        <w:jc w:val="center"/>
      </w:pPr>
    </w:p>
    <w:p w:rsidR="00D42021" w:rsidRPr="00A92EFF" w:rsidRDefault="00D42021" w:rsidP="00A92EFF">
      <w:pPr>
        <w:pStyle w:val="af9"/>
        <w:jc w:val="center"/>
      </w:pPr>
    </w:p>
    <w:p w:rsidR="00D42021" w:rsidRDefault="00D42021" w:rsidP="00A92EFF">
      <w:pPr>
        <w:pStyle w:val="af9"/>
        <w:jc w:val="center"/>
      </w:pPr>
    </w:p>
    <w:p w:rsidR="002779B7" w:rsidRPr="00A92EFF" w:rsidRDefault="002779B7" w:rsidP="00A92EFF">
      <w:pPr>
        <w:pStyle w:val="af9"/>
        <w:jc w:val="center"/>
      </w:pPr>
    </w:p>
    <w:p w:rsidR="00D42021" w:rsidRPr="00A92EFF" w:rsidRDefault="00D42021" w:rsidP="00A92EFF">
      <w:pPr>
        <w:pStyle w:val="af9"/>
        <w:jc w:val="center"/>
      </w:pPr>
    </w:p>
    <w:p w:rsidR="00F87190" w:rsidRPr="00A92EFF" w:rsidRDefault="00F87190" w:rsidP="00A92EFF">
      <w:pPr>
        <w:pStyle w:val="af9"/>
        <w:jc w:val="center"/>
      </w:pPr>
    </w:p>
    <w:p w:rsidR="00D42021" w:rsidRPr="00A92EFF" w:rsidRDefault="00D42021" w:rsidP="00A92EFF">
      <w:pPr>
        <w:pStyle w:val="af9"/>
        <w:jc w:val="center"/>
      </w:pPr>
      <w:r w:rsidRPr="00A92EFF">
        <w:t>200</w:t>
      </w:r>
      <w:r w:rsidR="00E342E4" w:rsidRPr="00A92EFF">
        <w:t>8</w:t>
      </w:r>
    </w:p>
    <w:p w:rsidR="00D42021" w:rsidRPr="00A92EFF" w:rsidRDefault="00A92EFF" w:rsidP="002B22AB">
      <w:pPr>
        <w:pStyle w:val="af9"/>
      </w:pPr>
      <w:r>
        <w:br w:type="page"/>
      </w:r>
      <w:r w:rsidR="00D42021" w:rsidRPr="00A92EFF">
        <w:t>Содержание</w:t>
      </w:r>
    </w:p>
    <w:p w:rsidR="00A92EFF" w:rsidRDefault="00A92EFF" w:rsidP="002B22AB">
      <w:pPr>
        <w:pStyle w:val="af9"/>
      </w:pPr>
    </w:p>
    <w:p w:rsidR="00E94A9D" w:rsidRPr="00A92EFF" w:rsidRDefault="00D42021" w:rsidP="00250A38">
      <w:pPr>
        <w:pStyle w:val="af9"/>
        <w:tabs>
          <w:tab w:val="left" w:leader="dot" w:pos="9214"/>
        </w:tabs>
        <w:ind w:firstLine="0"/>
        <w:jc w:val="left"/>
        <w:rPr>
          <w:noProof/>
        </w:rPr>
      </w:pPr>
      <w:r w:rsidRPr="00A92EFF">
        <w:fldChar w:fldCharType="begin"/>
      </w:r>
      <w:r w:rsidRPr="00A92EFF">
        <w:instrText xml:space="preserve"> TOC \o "1-3" \h \z \u </w:instrText>
      </w:r>
      <w:r w:rsidRPr="00A92EFF">
        <w:fldChar w:fldCharType="separate"/>
      </w:r>
      <w:hyperlink w:anchor="_Toc196914701" w:history="1">
        <w:r w:rsidR="00E94A9D" w:rsidRPr="00A92EFF">
          <w:rPr>
            <w:rStyle w:val="af5"/>
            <w:noProof/>
            <w:color w:val="auto"/>
          </w:rPr>
          <w:t>1.</w:t>
        </w:r>
        <w:r w:rsidR="00A92EFF">
          <w:rPr>
            <w:rStyle w:val="af5"/>
            <w:noProof/>
            <w:color w:val="auto"/>
          </w:rPr>
          <w:t xml:space="preserve"> </w:t>
        </w:r>
        <w:r w:rsidR="00E94A9D" w:rsidRPr="00A92EFF">
          <w:rPr>
            <w:rStyle w:val="af5"/>
            <w:noProof/>
            <w:color w:val="auto"/>
          </w:rPr>
          <w:t>Общие сведения</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_Toc196914701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5</w:t>
        </w:r>
        <w:r w:rsidR="00E94A9D" w:rsidRPr="00A92EFF">
          <w:rPr>
            <w:rStyle w:val="af5"/>
            <w:noProof/>
            <w:webHidden/>
            <w:color w:val="auto"/>
          </w:rPr>
          <w:fldChar w:fldCharType="end"/>
        </w:r>
      </w:hyperlink>
    </w:p>
    <w:p w:rsidR="00E94A9D" w:rsidRPr="00A92EFF" w:rsidRDefault="00CF4290" w:rsidP="00250A38">
      <w:pPr>
        <w:pStyle w:val="af9"/>
        <w:tabs>
          <w:tab w:val="left" w:leader="dot" w:pos="9214"/>
        </w:tabs>
        <w:ind w:firstLine="0"/>
        <w:jc w:val="left"/>
        <w:rPr>
          <w:noProof/>
        </w:rPr>
      </w:pPr>
      <w:hyperlink w:anchor="_Toc196914702" w:history="1">
        <w:r w:rsidR="00E94A9D" w:rsidRPr="00A92EFF">
          <w:rPr>
            <w:rStyle w:val="af5"/>
            <w:noProof/>
            <w:color w:val="auto"/>
          </w:rPr>
          <w:t>1.1</w:t>
        </w:r>
        <w:r w:rsidR="00A92EFF">
          <w:rPr>
            <w:rStyle w:val="af5"/>
            <w:noProof/>
            <w:color w:val="auto"/>
          </w:rPr>
          <w:t xml:space="preserve"> </w:t>
        </w:r>
        <w:r w:rsidR="00E94A9D" w:rsidRPr="00A92EFF">
          <w:rPr>
            <w:rStyle w:val="af5"/>
            <w:noProof/>
            <w:color w:val="auto"/>
          </w:rPr>
          <w:t>Полное наименование системы и ее условное обозначение</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_Toc196914702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5</w:t>
        </w:r>
        <w:r w:rsidR="00E94A9D" w:rsidRPr="00A92EFF">
          <w:rPr>
            <w:rStyle w:val="af5"/>
            <w:noProof/>
            <w:webHidden/>
            <w:color w:val="auto"/>
          </w:rPr>
          <w:fldChar w:fldCharType="end"/>
        </w:r>
      </w:hyperlink>
    </w:p>
    <w:p w:rsidR="00E94A9D" w:rsidRPr="00A92EFF" w:rsidRDefault="00CF4290" w:rsidP="00250A38">
      <w:pPr>
        <w:pStyle w:val="af9"/>
        <w:tabs>
          <w:tab w:val="left" w:leader="dot" w:pos="9214"/>
        </w:tabs>
        <w:ind w:firstLine="0"/>
        <w:jc w:val="left"/>
        <w:rPr>
          <w:noProof/>
        </w:rPr>
      </w:pPr>
      <w:hyperlink w:anchor="_Toc196914703" w:history="1">
        <w:r w:rsidR="00E94A9D" w:rsidRPr="00A92EFF">
          <w:rPr>
            <w:rStyle w:val="af5"/>
            <w:noProof/>
            <w:color w:val="auto"/>
          </w:rPr>
          <w:t>1.2</w:t>
        </w:r>
        <w:r w:rsidR="00A92EFF">
          <w:rPr>
            <w:rStyle w:val="af5"/>
            <w:noProof/>
            <w:color w:val="auto"/>
          </w:rPr>
          <w:t xml:space="preserve"> </w:t>
        </w:r>
        <w:r w:rsidR="00E94A9D" w:rsidRPr="00A92EFF">
          <w:rPr>
            <w:rStyle w:val="af5"/>
            <w:noProof/>
            <w:color w:val="auto"/>
          </w:rPr>
          <w:t>Перечень нормативной документации</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_Toc196914703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5</w:t>
        </w:r>
        <w:r w:rsidR="00E94A9D" w:rsidRPr="00A92EFF">
          <w:rPr>
            <w:rStyle w:val="af5"/>
            <w:noProof/>
            <w:webHidden/>
            <w:color w:val="auto"/>
          </w:rPr>
          <w:fldChar w:fldCharType="end"/>
        </w:r>
      </w:hyperlink>
    </w:p>
    <w:p w:rsidR="00E94A9D" w:rsidRPr="00A92EFF" w:rsidRDefault="00CF4290" w:rsidP="00250A38">
      <w:pPr>
        <w:pStyle w:val="af9"/>
        <w:tabs>
          <w:tab w:val="left" w:leader="dot" w:pos="9214"/>
        </w:tabs>
        <w:ind w:firstLine="0"/>
        <w:jc w:val="left"/>
        <w:rPr>
          <w:noProof/>
        </w:rPr>
      </w:pPr>
      <w:hyperlink w:anchor="_Toc196914704" w:history="1">
        <w:r w:rsidR="00E94A9D" w:rsidRPr="00A92EFF">
          <w:rPr>
            <w:rStyle w:val="af5"/>
            <w:noProof/>
            <w:color w:val="auto"/>
          </w:rPr>
          <w:t>2.</w:t>
        </w:r>
        <w:r w:rsidR="00A92EFF">
          <w:rPr>
            <w:rStyle w:val="af5"/>
            <w:noProof/>
            <w:color w:val="auto"/>
          </w:rPr>
          <w:t xml:space="preserve"> </w:t>
        </w:r>
        <w:r w:rsidR="00E94A9D" w:rsidRPr="00A92EFF">
          <w:rPr>
            <w:rStyle w:val="af5"/>
            <w:noProof/>
            <w:color w:val="auto"/>
          </w:rPr>
          <w:t>Назначение и цели создания структурированной кабельной системы (СКС)</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_Toc196914704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7</w:t>
        </w:r>
        <w:r w:rsidR="00E94A9D" w:rsidRPr="00A92EFF">
          <w:rPr>
            <w:rStyle w:val="af5"/>
            <w:noProof/>
            <w:webHidden/>
            <w:color w:val="auto"/>
          </w:rPr>
          <w:fldChar w:fldCharType="end"/>
        </w:r>
      </w:hyperlink>
    </w:p>
    <w:p w:rsidR="00E94A9D" w:rsidRPr="00A92EFF" w:rsidRDefault="00CF4290" w:rsidP="00250A38">
      <w:pPr>
        <w:pStyle w:val="af9"/>
        <w:tabs>
          <w:tab w:val="left" w:leader="dot" w:pos="9214"/>
        </w:tabs>
        <w:ind w:firstLine="0"/>
        <w:jc w:val="left"/>
        <w:rPr>
          <w:noProof/>
        </w:rPr>
      </w:pPr>
      <w:hyperlink w:anchor="_Toc196914705" w:history="1">
        <w:r w:rsidR="00E94A9D" w:rsidRPr="00A92EFF">
          <w:rPr>
            <w:rStyle w:val="af5"/>
            <w:noProof/>
            <w:color w:val="auto"/>
          </w:rPr>
          <w:t>2.1</w:t>
        </w:r>
        <w:r w:rsidR="00A92EFF">
          <w:rPr>
            <w:rStyle w:val="af5"/>
            <w:noProof/>
            <w:color w:val="auto"/>
          </w:rPr>
          <w:t xml:space="preserve"> </w:t>
        </w:r>
        <w:r w:rsidR="00E94A9D" w:rsidRPr="00A92EFF">
          <w:rPr>
            <w:rStyle w:val="af5"/>
            <w:noProof/>
            <w:color w:val="auto"/>
          </w:rPr>
          <w:t>Назначение СКС</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_Toc196914705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7</w:t>
        </w:r>
        <w:r w:rsidR="00E94A9D" w:rsidRPr="00A92EFF">
          <w:rPr>
            <w:rStyle w:val="af5"/>
            <w:noProof/>
            <w:webHidden/>
            <w:color w:val="auto"/>
          </w:rPr>
          <w:fldChar w:fldCharType="end"/>
        </w:r>
      </w:hyperlink>
    </w:p>
    <w:p w:rsidR="00E94A9D" w:rsidRPr="00A92EFF" w:rsidRDefault="00CF4290" w:rsidP="00250A38">
      <w:pPr>
        <w:pStyle w:val="af9"/>
        <w:tabs>
          <w:tab w:val="left" w:leader="dot" w:pos="9214"/>
        </w:tabs>
        <w:ind w:firstLine="0"/>
        <w:jc w:val="left"/>
        <w:rPr>
          <w:noProof/>
        </w:rPr>
      </w:pPr>
      <w:hyperlink w:anchor="_Toc196914706" w:history="1">
        <w:r w:rsidR="00E94A9D" w:rsidRPr="00A92EFF">
          <w:rPr>
            <w:rStyle w:val="af5"/>
            <w:noProof/>
            <w:color w:val="auto"/>
          </w:rPr>
          <w:t>2.2</w:t>
        </w:r>
        <w:r w:rsidR="00A92EFF">
          <w:rPr>
            <w:rStyle w:val="af5"/>
            <w:noProof/>
            <w:color w:val="auto"/>
          </w:rPr>
          <w:t xml:space="preserve"> </w:t>
        </w:r>
        <w:r w:rsidR="00E94A9D" w:rsidRPr="00A92EFF">
          <w:rPr>
            <w:rStyle w:val="af5"/>
            <w:noProof/>
            <w:color w:val="auto"/>
          </w:rPr>
          <w:t>Цель создания СКС</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_Toc196914706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7</w:t>
        </w:r>
        <w:r w:rsidR="00E94A9D" w:rsidRPr="00A92EFF">
          <w:rPr>
            <w:rStyle w:val="af5"/>
            <w:noProof/>
            <w:webHidden/>
            <w:color w:val="auto"/>
          </w:rPr>
          <w:fldChar w:fldCharType="end"/>
        </w:r>
      </w:hyperlink>
    </w:p>
    <w:p w:rsidR="00E94A9D" w:rsidRPr="00A92EFF" w:rsidRDefault="00CF4290" w:rsidP="00250A38">
      <w:pPr>
        <w:pStyle w:val="af9"/>
        <w:tabs>
          <w:tab w:val="left" w:leader="dot" w:pos="9214"/>
        </w:tabs>
        <w:ind w:firstLine="0"/>
        <w:jc w:val="left"/>
        <w:rPr>
          <w:noProof/>
        </w:rPr>
      </w:pPr>
      <w:hyperlink w:anchor="_Toc196914707" w:history="1">
        <w:r w:rsidR="00E94A9D" w:rsidRPr="00A92EFF">
          <w:rPr>
            <w:rStyle w:val="af5"/>
            <w:noProof/>
            <w:color w:val="auto"/>
          </w:rPr>
          <w:t>3.</w:t>
        </w:r>
        <w:r w:rsidR="00A92EFF">
          <w:rPr>
            <w:rStyle w:val="af5"/>
            <w:noProof/>
            <w:color w:val="auto"/>
          </w:rPr>
          <w:t xml:space="preserve"> </w:t>
        </w:r>
        <w:r w:rsidR="00E94A9D" w:rsidRPr="00A92EFF">
          <w:rPr>
            <w:rStyle w:val="af5"/>
            <w:noProof/>
            <w:color w:val="auto"/>
          </w:rPr>
          <w:t>Требования к системе</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_Toc196914707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8</w:t>
        </w:r>
        <w:r w:rsidR="00E94A9D" w:rsidRPr="00A92EFF">
          <w:rPr>
            <w:rStyle w:val="af5"/>
            <w:noProof/>
            <w:webHidden/>
            <w:color w:val="auto"/>
          </w:rPr>
          <w:fldChar w:fldCharType="end"/>
        </w:r>
      </w:hyperlink>
    </w:p>
    <w:p w:rsidR="00E94A9D" w:rsidRPr="00A92EFF" w:rsidRDefault="00CF4290" w:rsidP="00250A38">
      <w:pPr>
        <w:pStyle w:val="af9"/>
        <w:tabs>
          <w:tab w:val="left" w:leader="dot" w:pos="9214"/>
        </w:tabs>
        <w:ind w:firstLine="0"/>
        <w:jc w:val="left"/>
        <w:rPr>
          <w:noProof/>
        </w:rPr>
      </w:pPr>
      <w:hyperlink w:anchor="_Toc196914708" w:history="1">
        <w:r w:rsidR="00E94A9D" w:rsidRPr="00A92EFF">
          <w:rPr>
            <w:rStyle w:val="af5"/>
            <w:noProof/>
            <w:color w:val="auto"/>
          </w:rPr>
          <w:t>3.1</w:t>
        </w:r>
        <w:r w:rsidR="00A92EFF">
          <w:rPr>
            <w:rStyle w:val="af5"/>
            <w:noProof/>
            <w:color w:val="auto"/>
          </w:rPr>
          <w:t xml:space="preserve"> </w:t>
        </w:r>
        <w:r w:rsidR="00E94A9D" w:rsidRPr="00A92EFF">
          <w:rPr>
            <w:rStyle w:val="af5"/>
            <w:noProof/>
            <w:color w:val="auto"/>
          </w:rPr>
          <w:t>Требования к системе в целом</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_Toc196914708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8</w:t>
        </w:r>
        <w:r w:rsidR="00E94A9D" w:rsidRPr="00A92EFF">
          <w:rPr>
            <w:rStyle w:val="af5"/>
            <w:noProof/>
            <w:webHidden/>
            <w:color w:val="auto"/>
          </w:rPr>
          <w:fldChar w:fldCharType="end"/>
        </w:r>
      </w:hyperlink>
    </w:p>
    <w:p w:rsidR="00E94A9D" w:rsidRPr="00A92EFF" w:rsidRDefault="00CF4290" w:rsidP="00250A38">
      <w:pPr>
        <w:pStyle w:val="af9"/>
        <w:tabs>
          <w:tab w:val="left" w:leader="dot" w:pos="9214"/>
        </w:tabs>
        <w:ind w:firstLine="0"/>
        <w:jc w:val="left"/>
        <w:rPr>
          <w:noProof/>
        </w:rPr>
      </w:pPr>
      <w:hyperlink w:anchor="_Toc196914709" w:history="1">
        <w:r w:rsidR="00E94A9D" w:rsidRPr="00A92EFF">
          <w:rPr>
            <w:rStyle w:val="af5"/>
            <w:noProof/>
            <w:color w:val="auto"/>
          </w:rPr>
          <w:t>3.2</w:t>
        </w:r>
        <w:r w:rsidR="00A92EFF">
          <w:rPr>
            <w:rStyle w:val="af5"/>
            <w:noProof/>
            <w:color w:val="auto"/>
          </w:rPr>
          <w:t xml:space="preserve"> </w:t>
        </w:r>
        <w:r w:rsidR="00E94A9D" w:rsidRPr="00A92EFF">
          <w:rPr>
            <w:rStyle w:val="af5"/>
            <w:noProof/>
            <w:color w:val="auto"/>
          </w:rPr>
          <w:t>Требования к структуре и функционированию системы</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_Toc196914709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8</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10" w:history="1">
        <w:r w:rsidR="00E94A9D" w:rsidRPr="00A92EFF">
          <w:rPr>
            <w:rStyle w:val="af5"/>
            <w:noProof/>
            <w:color w:val="auto"/>
          </w:rPr>
          <w:t>3.2.1</w:t>
        </w:r>
        <w:r w:rsidR="00A92EFF">
          <w:rPr>
            <w:rStyle w:val="af5"/>
            <w:noProof/>
            <w:color w:val="auto"/>
          </w:rPr>
          <w:t xml:space="preserve"> </w:t>
        </w:r>
        <w:r w:rsidR="00E94A9D" w:rsidRPr="00A92EFF">
          <w:rPr>
            <w:rStyle w:val="af5"/>
            <w:noProof/>
            <w:color w:val="auto"/>
          </w:rPr>
          <w:t>Топология СКС</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_Toc196914710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10</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11" w:history="1">
        <w:r w:rsidR="00E94A9D" w:rsidRPr="00A92EFF">
          <w:rPr>
            <w:rStyle w:val="af5"/>
            <w:noProof/>
            <w:color w:val="auto"/>
          </w:rPr>
          <w:t>3.2.2</w:t>
        </w:r>
        <w:r w:rsidR="00A92EFF">
          <w:rPr>
            <w:rStyle w:val="af5"/>
            <w:noProof/>
            <w:color w:val="auto"/>
          </w:rPr>
          <w:t xml:space="preserve"> </w:t>
        </w:r>
        <w:r w:rsidR="00E94A9D" w:rsidRPr="00A92EFF">
          <w:rPr>
            <w:rStyle w:val="af5"/>
            <w:noProof/>
            <w:color w:val="auto"/>
          </w:rPr>
          <w:t>Элементы СКС</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_Toc196914711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11</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12" w:history="1">
        <w:r w:rsidR="00E94A9D" w:rsidRPr="00A92EFF">
          <w:rPr>
            <w:rStyle w:val="af5"/>
            <w:noProof/>
            <w:color w:val="auto"/>
          </w:rPr>
          <w:t>3.2.3</w:t>
        </w:r>
        <w:r w:rsidR="00A92EFF">
          <w:rPr>
            <w:rStyle w:val="af5"/>
            <w:noProof/>
            <w:color w:val="auto"/>
          </w:rPr>
          <w:t xml:space="preserve"> </w:t>
        </w:r>
        <w:r w:rsidR="00E94A9D" w:rsidRPr="00A92EFF">
          <w:rPr>
            <w:rStyle w:val="af5"/>
            <w:noProof/>
            <w:color w:val="auto"/>
          </w:rPr>
          <w:t>Требования к коммутационному оборудованию</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_Toc196914712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16</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13" w:history="1">
        <w:r w:rsidR="00E94A9D" w:rsidRPr="00A92EFF">
          <w:rPr>
            <w:rStyle w:val="af5"/>
            <w:noProof/>
            <w:color w:val="auto"/>
          </w:rPr>
          <w:t>3.2.4</w:t>
        </w:r>
        <w:r w:rsidR="00A92EFF">
          <w:rPr>
            <w:rStyle w:val="af5"/>
            <w:noProof/>
            <w:color w:val="auto"/>
          </w:rPr>
          <w:t xml:space="preserve"> </w:t>
        </w:r>
        <w:r w:rsidR="00E94A9D" w:rsidRPr="00A92EFF">
          <w:rPr>
            <w:rStyle w:val="af5"/>
            <w:noProof/>
            <w:color w:val="auto"/>
          </w:rPr>
          <w:t>Требования к кабелепроводам</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_Toc196914713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18</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14" w:history="1">
        <w:r w:rsidR="00E94A9D" w:rsidRPr="00A92EFF">
          <w:rPr>
            <w:rStyle w:val="af5"/>
            <w:noProof/>
            <w:color w:val="auto"/>
          </w:rPr>
          <w:t>3.2.5</w:t>
        </w:r>
        <w:r w:rsidR="00A92EFF">
          <w:rPr>
            <w:rStyle w:val="af5"/>
            <w:noProof/>
            <w:color w:val="auto"/>
          </w:rPr>
          <w:t xml:space="preserve"> </w:t>
        </w:r>
        <w:r w:rsidR="00E94A9D" w:rsidRPr="00A92EFF">
          <w:rPr>
            <w:rStyle w:val="af5"/>
            <w:noProof/>
            <w:color w:val="auto"/>
          </w:rPr>
          <w:t>Требования к монтажу СКС</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_Toc196914714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19</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15" w:history="1">
        <w:r w:rsidR="00E94A9D" w:rsidRPr="00A92EFF">
          <w:rPr>
            <w:rStyle w:val="af5"/>
            <w:noProof/>
            <w:color w:val="auto"/>
          </w:rPr>
          <w:t>3.2.6</w:t>
        </w:r>
        <w:r w:rsidR="00A92EFF">
          <w:rPr>
            <w:rStyle w:val="af5"/>
            <w:noProof/>
            <w:color w:val="auto"/>
          </w:rPr>
          <w:t xml:space="preserve"> </w:t>
        </w:r>
        <w:r w:rsidR="00E94A9D" w:rsidRPr="00A92EFF">
          <w:rPr>
            <w:rStyle w:val="af5"/>
            <w:noProof/>
            <w:color w:val="auto"/>
          </w:rPr>
          <w:t>Требования по телекоммуникационному заземлению</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_Toc196914715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19</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16" w:history="1">
        <w:r w:rsidR="00E94A9D" w:rsidRPr="00A92EFF">
          <w:rPr>
            <w:rStyle w:val="af5"/>
            <w:noProof/>
            <w:color w:val="auto"/>
          </w:rPr>
          <w:t>3.2.7</w:t>
        </w:r>
        <w:r w:rsidR="00A92EFF">
          <w:rPr>
            <w:rStyle w:val="af5"/>
            <w:noProof/>
            <w:color w:val="auto"/>
          </w:rPr>
          <w:t xml:space="preserve"> </w:t>
        </w:r>
        <w:r w:rsidR="00E94A9D" w:rsidRPr="00A92EFF">
          <w:rPr>
            <w:rStyle w:val="af5"/>
            <w:noProof/>
            <w:color w:val="auto"/>
          </w:rPr>
          <w:t>Требования к системе администрирования</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_Toc196914716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19</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17" w:history="1">
        <w:r w:rsidR="00E94A9D" w:rsidRPr="00A92EFF">
          <w:rPr>
            <w:rStyle w:val="af5"/>
            <w:noProof/>
            <w:color w:val="auto"/>
          </w:rPr>
          <w:t>4.</w:t>
        </w:r>
        <w:r w:rsidR="00A92EFF">
          <w:rPr>
            <w:rStyle w:val="af5"/>
            <w:noProof/>
            <w:color w:val="auto"/>
          </w:rPr>
          <w:t xml:space="preserve"> </w:t>
        </w:r>
        <w:r w:rsidR="00E94A9D" w:rsidRPr="00A92EFF">
          <w:rPr>
            <w:rStyle w:val="af5"/>
            <w:noProof/>
            <w:color w:val="auto"/>
          </w:rPr>
          <w:t>Порядок контроля и приемки системы</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_Toc196914717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21</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18" w:history="1">
        <w:r w:rsidR="00E94A9D" w:rsidRPr="00A92EFF">
          <w:rPr>
            <w:rStyle w:val="af5"/>
            <w:noProof/>
            <w:color w:val="auto"/>
          </w:rPr>
          <w:t>4.1</w:t>
        </w:r>
        <w:r w:rsidR="00A92EFF">
          <w:rPr>
            <w:rStyle w:val="af5"/>
            <w:noProof/>
            <w:color w:val="auto"/>
          </w:rPr>
          <w:t xml:space="preserve"> </w:t>
        </w:r>
        <w:r w:rsidR="00E94A9D" w:rsidRPr="00A92EFF">
          <w:rPr>
            <w:rStyle w:val="af5"/>
            <w:noProof/>
            <w:color w:val="auto"/>
          </w:rPr>
          <w:t>Приборы для тестирования</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_Toc196914718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21</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19" w:history="1">
        <w:r w:rsidR="00E94A9D" w:rsidRPr="00A92EFF">
          <w:rPr>
            <w:rStyle w:val="af5"/>
            <w:noProof/>
            <w:color w:val="auto"/>
          </w:rPr>
          <w:t>4.2</w:t>
        </w:r>
        <w:r w:rsidR="00A92EFF">
          <w:rPr>
            <w:rStyle w:val="af5"/>
            <w:noProof/>
            <w:color w:val="auto"/>
          </w:rPr>
          <w:t xml:space="preserve"> </w:t>
        </w:r>
        <w:r w:rsidR="00E94A9D" w:rsidRPr="00A92EFF">
          <w:rPr>
            <w:rStyle w:val="af5"/>
            <w:noProof/>
            <w:color w:val="auto"/>
          </w:rPr>
          <w:t>Процедура тестирования</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_Toc196914719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21</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20" w:history="1">
        <w:r w:rsidR="00E94A9D" w:rsidRPr="00A92EFF">
          <w:rPr>
            <w:rStyle w:val="af5"/>
            <w:noProof/>
            <w:color w:val="auto"/>
          </w:rPr>
          <w:t>4.2.1</w:t>
        </w:r>
        <w:r w:rsidR="00A92EFF">
          <w:rPr>
            <w:rStyle w:val="af5"/>
            <w:noProof/>
            <w:color w:val="auto"/>
          </w:rPr>
          <w:t xml:space="preserve"> </w:t>
        </w:r>
        <w:r w:rsidR="00E94A9D" w:rsidRPr="00A92EFF">
          <w:rPr>
            <w:rStyle w:val="af5"/>
            <w:noProof/>
            <w:color w:val="auto"/>
          </w:rPr>
          <w:t>Общие положения программы и методики испытаний</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_Toc196914720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21</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21" w:history="1">
        <w:r w:rsidR="00E94A9D" w:rsidRPr="00A92EFF">
          <w:rPr>
            <w:rStyle w:val="af5"/>
            <w:noProof/>
            <w:color w:val="auto"/>
          </w:rPr>
          <w:t>4.2.2</w:t>
        </w:r>
        <w:r w:rsidR="00A92EFF">
          <w:rPr>
            <w:rStyle w:val="af5"/>
            <w:noProof/>
            <w:color w:val="auto"/>
          </w:rPr>
          <w:t xml:space="preserve"> </w:t>
        </w:r>
        <w:r w:rsidR="00E94A9D" w:rsidRPr="00A92EFF">
          <w:rPr>
            <w:rStyle w:val="af5"/>
            <w:noProof/>
            <w:color w:val="auto"/>
          </w:rPr>
          <w:t>Общие требования к условиям, обеспечению и проведению испытаний</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_Toc196914721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22</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22" w:history="1">
        <w:r w:rsidR="00E94A9D" w:rsidRPr="00A92EFF">
          <w:rPr>
            <w:rStyle w:val="af5"/>
            <w:noProof/>
            <w:color w:val="auto"/>
          </w:rPr>
          <w:t>4.2.3</w:t>
        </w:r>
        <w:r w:rsidR="00A92EFF">
          <w:rPr>
            <w:rStyle w:val="af5"/>
            <w:noProof/>
            <w:color w:val="auto"/>
          </w:rPr>
          <w:t xml:space="preserve"> </w:t>
        </w:r>
        <w:r w:rsidR="00E94A9D" w:rsidRPr="00A92EFF">
          <w:rPr>
            <w:rStyle w:val="af5"/>
            <w:noProof/>
            <w:color w:val="auto"/>
          </w:rPr>
          <w:t>Требования безопасности</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_Toc196914722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22</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23" w:history="1">
        <w:r w:rsidR="00E94A9D" w:rsidRPr="00A92EFF">
          <w:rPr>
            <w:rStyle w:val="af5"/>
            <w:noProof/>
            <w:color w:val="auto"/>
          </w:rPr>
          <w:t>4.2.4</w:t>
        </w:r>
        <w:r w:rsidR="00A92EFF">
          <w:rPr>
            <w:rStyle w:val="af5"/>
            <w:noProof/>
            <w:color w:val="auto"/>
          </w:rPr>
          <w:t xml:space="preserve"> </w:t>
        </w:r>
        <w:r w:rsidR="00E94A9D" w:rsidRPr="00A92EFF">
          <w:rPr>
            <w:rStyle w:val="af5"/>
            <w:noProof/>
            <w:color w:val="auto"/>
          </w:rPr>
          <w:t>Определяемые характеристики и точность их измерения</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_Toc196914723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23</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24" w:history="1">
        <w:r w:rsidR="00E94A9D" w:rsidRPr="00A92EFF">
          <w:rPr>
            <w:rStyle w:val="af5"/>
            <w:noProof/>
            <w:color w:val="auto"/>
          </w:rPr>
          <w:t>4.2.5</w:t>
        </w:r>
        <w:r w:rsidR="00A92EFF">
          <w:rPr>
            <w:rStyle w:val="af5"/>
            <w:noProof/>
            <w:color w:val="auto"/>
          </w:rPr>
          <w:t xml:space="preserve"> </w:t>
        </w:r>
        <w:r w:rsidR="00E94A9D" w:rsidRPr="00A92EFF">
          <w:rPr>
            <w:rStyle w:val="af5"/>
            <w:noProof/>
            <w:color w:val="auto"/>
          </w:rPr>
          <w:t>Методы испытаний и измерений характеристик</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_Toc196914724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23</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25" w:history="1">
        <w:r w:rsidR="00E94A9D" w:rsidRPr="00A92EFF">
          <w:rPr>
            <w:rStyle w:val="af5"/>
            <w:noProof/>
            <w:color w:val="auto"/>
          </w:rPr>
          <w:t>4.2.6</w:t>
        </w:r>
        <w:r w:rsidR="00A92EFF">
          <w:rPr>
            <w:rStyle w:val="af5"/>
            <w:noProof/>
            <w:color w:val="auto"/>
          </w:rPr>
          <w:t xml:space="preserve"> </w:t>
        </w:r>
        <w:r w:rsidR="00E94A9D" w:rsidRPr="00A92EFF">
          <w:rPr>
            <w:rStyle w:val="af5"/>
            <w:noProof/>
            <w:color w:val="auto"/>
          </w:rPr>
          <w:t>Отчетность</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_Toc196914725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23</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26" w:history="1">
        <w:r w:rsidR="00E94A9D" w:rsidRPr="00A92EFF">
          <w:rPr>
            <w:rStyle w:val="af5"/>
            <w:noProof/>
            <w:color w:val="auto"/>
          </w:rPr>
          <w:t>4.3</w:t>
        </w:r>
        <w:r w:rsidR="00A92EFF">
          <w:rPr>
            <w:rStyle w:val="af5"/>
            <w:noProof/>
            <w:color w:val="auto"/>
          </w:rPr>
          <w:t xml:space="preserve"> </w:t>
        </w:r>
        <w:r w:rsidR="00E94A9D" w:rsidRPr="00A92EFF">
          <w:rPr>
            <w:rStyle w:val="af5"/>
            <w:noProof/>
            <w:color w:val="auto"/>
          </w:rPr>
          <w:t>Сроки выполнения работ</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_Toc196914726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24</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27" w:history="1">
        <w:r w:rsidR="00E94A9D" w:rsidRPr="00A92EFF">
          <w:rPr>
            <w:rStyle w:val="af5"/>
            <w:noProof/>
            <w:color w:val="auto"/>
          </w:rPr>
          <w:t>4.4</w:t>
        </w:r>
        <w:r w:rsidR="00A92EFF">
          <w:rPr>
            <w:rStyle w:val="af5"/>
            <w:noProof/>
            <w:color w:val="auto"/>
          </w:rPr>
          <w:t xml:space="preserve"> </w:t>
        </w:r>
        <w:r w:rsidR="00E94A9D" w:rsidRPr="00A92EFF">
          <w:rPr>
            <w:rStyle w:val="af5"/>
            <w:noProof/>
            <w:color w:val="auto"/>
          </w:rPr>
          <w:t>Условия заключения договора</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_Toc196914727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24</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28" w:history="1">
        <w:r w:rsidR="00E94A9D" w:rsidRPr="00A92EFF">
          <w:rPr>
            <w:rStyle w:val="af5"/>
            <w:noProof/>
            <w:color w:val="auto"/>
          </w:rPr>
          <w:t>5.</w:t>
        </w:r>
        <w:r w:rsidR="00A92EFF">
          <w:rPr>
            <w:rStyle w:val="af5"/>
            <w:noProof/>
            <w:color w:val="auto"/>
          </w:rPr>
          <w:t xml:space="preserve"> </w:t>
        </w:r>
        <w:r w:rsidR="00E94A9D" w:rsidRPr="00A92EFF">
          <w:rPr>
            <w:rStyle w:val="af5"/>
            <w:noProof/>
            <w:color w:val="auto"/>
          </w:rPr>
          <w:t>Требования к рабочему проекту</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_Toc196914728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25</w:t>
        </w:r>
        <w:r w:rsidR="00E94A9D" w:rsidRPr="00A92EFF">
          <w:rPr>
            <w:rStyle w:val="af5"/>
            <w:noProof/>
            <w:webHidden/>
            <w:color w:val="auto"/>
          </w:rPr>
          <w:fldChar w:fldCharType="end"/>
        </w:r>
      </w:hyperlink>
    </w:p>
    <w:p w:rsidR="00E94A9D" w:rsidRPr="00A92EFF" w:rsidRDefault="00CF4290" w:rsidP="00A92EFF">
      <w:pPr>
        <w:pStyle w:val="af9"/>
        <w:tabs>
          <w:tab w:val="left" w:leader="dot" w:pos="9072"/>
        </w:tabs>
        <w:ind w:firstLine="0"/>
        <w:jc w:val="left"/>
        <w:rPr>
          <w:noProof/>
        </w:rPr>
      </w:pPr>
      <w:hyperlink w:anchor="_Toc196914729" w:history="1">
        <w:r w:rsidR="00E94A9D" w:rsidRPr="00A92EFF">
          <w:rPr>
            <w:rStyle w:val="af5"/>
            <w:noProof/>
            <w:color w:val="auto"/>
          </w:rPr>
          <w:t>5.1</w:t>
        </w:r>
        <w:r w:rsidR="00A92EFF">
          <w:rPr>
            <w:rStyle w:val="af5"/>
            <w:noProof/>
            <w:color w:val="auto"/>
          </w:rPr>
          <w:t xml:space="preserve"> </w:t>
        </w:r>
        <w:r w:rsidR="00E94A9D" w:rsidRPr="00A92EFF">
          <w:rPr>
            <w:rStyle w:val="af5"/>
            <w:noProof/>
            <w:color w:val="auto"/>
          </w:rPr>
          <w:t>Разделы рабочего проекта</w:t>
        </w:r>
        <w:r w:rsidR="00A92EFF">
          <w:rPr>
            <w:rStyle w:val="af5"/>
            <w:noProof/>
            <w:color w:val="auto"/>
          </w:rPr>
          <w:tab/>
        </w:r>
        <w:r w:rsidR="00E94A9D" w:rsidRPr="00A92EFF">
          <w:rPr>
            <w:rStyle w:val="af5"/>
            <w:noProof/>
            <w:webHidden/>
            <w:color w:val="auto"/>
          </w:rPr>
          <w:fldChar w:fldCharType="begin"/>
        </w:r>
        <w:r w:rsidR="00E94A9D" w:rsidRPr="00A92EFF">
          <w:rPr>
            <w:rStyle w:val="af5"/>
            <w:noProof/>
            <w:webHidden/>
            <w:color w:val="auto"/>
          </w:rPr>
          <w:instrText xml:space="preserve"> PAGEREF _Toc196914729 \h </w:instrText>
        </w:r>
        <w:r w:rsidR="00E94A9D" w:rsidRPr="00A92EFF">
          <w:rPr>
            <w:rStyle w:val="af5"/>
            <w:noProof/>
            <w:webHidden/>
            <w:color w:val="auto"/>
          </w:rPr>
        </w:r>
        <w:r w:rsidR="00E94A9D" w:rsidRPr="00A92EFF">
          <w:rPr>
            <w:rStyle w:val="af5"/>
            <w:noProof/>
            <w:webHidden/>
            <w:color w:val="auto"/>
          </w:rPr>
          <w:fldChar w:fldCharType="separate"/>
        </w:r>
        <w:r w:rsidR="00250A38">
          <w:rPr>
            <w:rStyle w:val="af5"/>
            <w:noProof/>
            <w:webHidden/>
            <w:color w:val="auto"/>
          </w:rPr>
          <w:t>25</w:t>
        </w:r>
        <w:r w:rsidR="00E94A9D" w:rsidRPr="00A92EFF">
          <w:rPr>
            <w:rStyle w:val="af5"/>
            <w:noProof/>
            <w:webHidden/>
            <w:color w:val="auto"/>
          </w:rPr>
          <w:fldChar w:fldCharType="end"/>
        </w:r>
      </w:hyperlink>
    </w:p>
    <w:p w:rsidR="00D42021" w:rsidRPr="00A92EFF" w:rsidRDefault="00D42021" w:rsidP="00A92EFF">
      <w:pPr>
        <w:pStyle w:val="af9"/>
        <w:tabs>
          <w:tab w:val="left" w:leader="dot" w:pos="9072"/>
        </w:tabs>
        <w:ind w:firstLine="0"/>
        <w:jc w:val="left"/>
      </w:pPr>
      <w:r w:rsidRPr="00A92EFF">
        <w:fldChar w:fldCharType="end"/>
      </w:r>
    </w:p>
    <w:p w:rsidR="00D42021" w:rsidRPr="00A92EFF" w:rsidRDefault="00D42021" w:rsidP="002B22AB">
      <w:pPr>
        <w:pStyle w:val="af9"/>
      </w:pPr>
      <w:r w:rsidRPr="00A92EFF">
        <w:br w:type="page"/>
      </w:r>
      <w:bookmarkStart w:id="0" w:name="_Toc76365302"/>
      <w:bookmarkStart w:id="1" w:name="_Toc196914701"/>
      <w:r w:rsidR="000D0575">
        <w:t xml:space="preserve">1. </w:t>
      </w:r>
      <w:r w:rsidRPr="00A92EFF">
        <w:t>Общ</w:t>
      </w:r>
      <w:r w:rsidR="00C25C2C" w:rsidRPr="00A92EFF">
        <w:t xml:space="preserve">ие </w:t>
      </w:r>
      <w:bookmarkEnd w:id="0"/>
      <w:r w:rsidR="00C25C2C" w:rsidRPr="00A92EFF">
        <w:t>сведения</w:t>
      </w:r>
      <w:bookmarkEnd w:id="1"/>
    </w:p>
    <w:p w:rsidR="00A92EFF" w:rsidRDefault="00A92EFF" w:rsidP="002B22AB">
      <w:pPr>
        <w:pStyle w:val="af9"/>
      </w:pPr>
      <w:bookmarkStart w:id="2" w:name="_Toc196914702"/>
    </w:p>
    <w:p w:rsidR="00C25C2C" w:rsidRPr="00A92EFF" w:rsidRDefault="000D0575" w:rsidP="002B22AB">
      <w:pPr>
        <w:pStyle w:val="af9"/>
      </w:pPr>
      <w:r>
        <w:t xml:space="preserve">1.1 </w:t>
      </w:r>
      <w:r w:rsidR="0015681E" w:rsidRPr="00A92EFF">
        <w:t>Полное наименование системы и ее условное обозначение</w:t>
      </w:r>
      <w:bookmarkEnd w:id="2"/>
    </w:p>
    <w:p w:rsidR="000D0575" w:rsidRDefault="000D0575" w:rsidP="002B22AB">
      <w:pPr>
        <w:pStyle w:val="af9"/>
      </w:pPr>
    </w:p>
    <w:p w:rsidR="00D42021" w:rsidRPr="00A92EFF" w:rsidRDefault="002128B9" w:rsidP="002B22AB">
      <w:pPr>
        <w:pStyle w:val="af9"/>
      </w:pPr>
      <w:r w:rsidRPr="00A92EFF">
        <w:t>Техническое задание (ТЗ) на оснащение гимназии структурированной кабельной системой (СКС) SchoolNet</w:t>
      </w:r>
      <w:r w:rsidR="00D42021" w:rsidRPr="00A92EFF">
        <w:t>.</w:t>
      </w:r>
    </w:p>
    <w:p w:rsidR="000D0575" w:rsidRDefault="000D0575" w:rsidP="002B22AB">
      <w:pPr>
        <w:pStyle w:val="af9"/>
      </w:pPr>
      <w:bookmarkStart w:id="3" w:name="_Toc196914703"/>
    </w:p>
    <w:p w:rsidR="00C25C2C" w:rsidRPr="00A92EFF" w:rsidRDefault="000D0575" w:rsidP="002B22AB">
      <w:pPr>
        <w:pStyle w:val="af9"/>
      </w:pPr>
      <w:r>
        <w:t xml:space="preserve">1.2 </w:t>
      </w:r>
      <w:r w:rsidR="00C25C2C" w:rsidRPr="00A92EFF">
        <w:t>Перечень нормативной документации</w:t>
      </w:r>
      <w:bookmarkEnd w:id="3"/>
    </w:p>
    <w:p w:rsidR="000D0575" w:rsidRDefault="000D0575" w:rsidP="002B22AB">
      <w:pPr>
        <w:pStyle w:val="af9"/>
      </w:pPr>
    </w:p>
    <w:p w:rsidR="00D42021" w:rsidRPr="00A92EFF" w:rsidRDefault="00D42021" w:rsidP="002B22AB">
      <w:pPr>
        <w:pStyle w:val="af9"/>
      </w:pPr>
      <w:r w:rsidRPr="00A92EFF">
        <w:t xml:space="preserve">При разработке </w:t>
      </w:r>
      <w:r w:rsidR="002128B9" w:rsidRPr="00A92EFF">
        <w:t xml:space="preserve">ТЗ </w:t>
      </w:r>
      <w:r w:rsidRPr="00A92EFF">
        <w:t>использованы следующие нормативные документы:</w:t>
      </w:r>
    </w:p>
    <w:p w:rsidR="00D42021" w:rsidRPr="00A92EFF" w:rsidRDefault="00D42021" w:rsidP="002B22AB">
      <w:pPr>
        <w:pStyle w:val="af9"/>
      </w:pPr>
      <w:r w:rsidRPr="00A92EFF">
        <w:t>СНиП 2.08.02-89 «Общественные здания и сооружения»;</w:t>
      </w:r>
    </w:p>
    <w:p w:rsidR="00D42021" w:rsidRPr="00A92EFF" w:rsidRDefault="00136521" w:rsidP="002B22AB">
      <w:pPr>
        <w:pStyle w:val="af9"/>
      </w:pPr>
      <w:r w:rsidRPr="00A92EFF">
        <w:t>СНиП 11-01-95</w:t>
      </w:r>
      <w:r w:rsidR="00D42021" w:rsidRPr="00A92EFF">
        <w:t xml:space="preserve"> </w:t>
      </w:r>
      <w:r w:rsidRPr="00A92EFF">
        <w:t>«</w:t>
      </w:r>
      <w:r w:rsidR="00D42021" w:rsidRPr="00A92EFF">
        <w:t>Инструкция о порядке разработки, согласования, утверждения и составе проектной документации на строительстве предприятий, зданий и сооружений</w:t>
      </w:r>
      <w:r w:rsidRPr="00A92EFF">
        <w:t>»</w:t>
      </w:r>
      <w:r w:rsidR="00D42021" w:rsidRPr="00A92EFF">
        <w:t>;</w:t>
      </w:r>
    </w:p>
    <w:p w:rsidR="00D42021" w:rsidRPr="00A92EFF" w:rsidRDefault="00D42021" w:rsidP="002B22AB">
      <w:pPr>
        <w:pStyle w:val="af9"/>
      </w:pPr>
      <w:r w:rsidRPr="00A92EFF">
        <w:t xml:space="preserve">ПУЭ-98 </w:t>
      </w:r>
      <w:r w:rsidR="00136521" w:rsidRPr="00A92EFF">
        <w:t>(издание 6 и 7) «</w:t>
      </w:r>
      <w:r w:rsidRPr="00A92EFF">
        <w:t>Правила устройства электроустановок</w:t>
      </w:r>
      <w:r w:rsidR="00136521" w:rsidRPr="00A92EFF">
        <w:t>»</w:t>
      </w:r>
      <w:r w:rsidRPr="00A92EFF">
        <w:t>;</w:t>
      </w:r>
    </w:p>
    <w:p w:rsidR="00136521" w:rsidRPr="00A92EFF" w:rsidRDefault="00136521" w:rsidP="002B22AB">
      <w:pPr>
        <w:pStyle w:val="af9"/>
      </w:pPr>
      <w:r w:rsidRPr="00A92EFF">
        <w:t>ГОСТ 34.602-89. «Информационная технология. Комплекс стандартов на автоматизированные системы. Техническое задание на создание автоматизированной системы»;</w:t>
      </w:r>
    </w:p>
    <w:p w:rsidR="00136521" w:rsidRPr="00A92EFF" w:rsidRDefault="00136521" w:rsidP="002B22AB">
      <w:pPr>
        <w:pStyle w:val="af9"/>
      </w:pPr>
      <w:r w:rsidRPr="00A92EFF">
        <w:t>РД</w:t>
      </w:r>
      <w:r w:rsidR="002B22AB" w:rsidRPr="00A92EFF">
        <w:t xml:space="preserve"> </w:t>
      </w:r>
      <w:r w:rsidRPr="00A92EFF">
        <w:t>50-34.698-90.</w:t>
      </w:r>
      <w:r w:rsidR="002B22AB" w:rsidRPr="00A92EFF">
        <w:t xml:space="preserve"> </w:t>
      </w:r>
      <w:r w:rsidRPr="00A92EFF">
        <w:t>«Методические</w:t>
      </w:r>
      <w:r w:rsidR="002B22AB" w:rsidRPr="00A92EFF">
        <w:t xml:space="preserve"> </w:t>
      </w:r>
      <w:r w:rsidRPr="00A92EFF">
        <w:t>указания. Информационная технология. Комплекс стандартов и руководящих документов на автоматизированные системы. Автоматизированные системы. Требования к содержанию документов»;</w:t>
      </w:r>
    </w:p>
    <w:p w:rsidR="00136521" w:rsidRPr="00A92EFF" w:rsidRDefault="00136521" w:rsidP="002B22AB">
      <w:pPr>
        <w:pStyle w:val="af9"/>
      </w:pPr>
      <w:r w:rsidRPr="00A92EFF">
        <w:t>ГОСТ 2.106-96. «Единая система конструкторской документации. Текстовые документы»;</w:t>
      </w:r>
    </w:p>
    <w:p w:rsidR="00136521" w:rsidRPr="00A92EFF" w:rsidRDefault="000E3C5A" w:rsidP="002B22AB">
      <w:pPr>
        <w:pStyle w:val="af9"/>
      </w:pPr>
      <w:r w:rsidRPr="00A92EFF">
        <w:t>ISO/IES DIS 11801</w:t>
      </w:r>
      <w:r w:rsidR="000804C9" w:rsidRPr="00A92EFF">
        <w:t xml:space="preserve"> – </w:t>
      </w:r>
      <w:r w:rsidRPr="00A92EFF">
        <w:t xml:space="preserve">Standard for Testing Installed Cable </w:t>
      </w:r>
      <w:r w:rsidR="00FF02BA" w:rsidRPr="00A92EFF">
        <w:t>(Стандарт для тестирования проложенного кабеля)</w:t>
      </w:r>
      <w:r w:rsidR="00136521" w:rsidRPr="00A92EFF">
        <w:t>;</w:t>
      </w:r>
    </w:p>
    <w:p w:rsidR="00136521" w:rsidRPr="00A92EFF" w:rsidRDefault="00136521" w:rsidP="002B22AB">
      <w:pPr>
        <w:pStyle w:val="af9"/>
      </w:pPr>
      <w:r w:rsidRPr="00A92EFF">
        <w:t>ANSI/TIA/EIA-568-B</w:t>
      </w:r>
      <w:r w:rsidR="000804C9" w:rsidRPr="00A92EFF">
        <w:t xml:space="preserve"> – </w:t>
      </w:r>
      <w:r w:rsidR="000E3C5A" w:rsidRPr="00A92EFF">
        <w:t xml:space="preserve">Commercial Building Telecommunication Wiring Standard </w:t>
      </w:r>
      <w:r w:rsidR="00FF02BA" w:rsidRPr="00A92EFF">
        <w:t xml:space="preserve">(Стандарт кабельных телекоммуникаций </w:t>
      </w:r>
      <w:r w:rsidR="00B5629D" w:rsidRPr="00A92EFF">
        <w:t>офисных</w:t>
      </w:r>
      <w:r w:rsidR="00FF02BA" w:rsidRPr="00A92EFF">
        <w:t xml:space="preserve"> зданий)</w:t>
      </w:r>
      <w:r w:rsidRPr="00A92EFF">
        <w:t>;</w:t>
      </w:r>
    </w:p>
    <w:p w:rsidR="002B22AB" w:rsidRPr="00A92EFF" w:rsidRDefault="00136521" w:rsidP="002B22AB">
      <w:pPr>
        <w:pStyle w:val="af9"/>
      </w:pPr>
      <w:r w:rsidRPr="00A92EFF">
        <w:t>ANSI/TIA/EIA-569-А</w:t>
      </w:r>
      <w:r w:rsidR="000804C9" w:rsidRPr="00A92EFF">
        <w:t xml:space="preserve"> – </w:t>
      </w:r>
      <w:r w:rsidR="000E3C5A" w:rsidRPr="00A92EFF">
        <w:t xml:space="preserve">Commercial Building Standard for Telecommunications Pathways and Spaces </w:t>
      </w:r>
      <w:r w:rsidR="00FF02BA" w:rsidRPr="00A92EFF">
        <w:t>(Стандарт для</w:t>
      </w:r>
      <w:r w:rsidRPr="00A92EFF">
        <w:t xml:space="preserve"> телекоммуникационны</w:t>
      </w:r>
      <w:r w:rsidR="00FF02BA" w:rsidRPr="00A92EFF">
        <w:t>х</w:t>
      </w:r>
      <w:r w:rsidRPr="00A92EFF">
        <w:t xml:space="preserve"> трасс и помещени</w:t>
      </w:r>
      <w:r w:rsidR="00FF02BA" w:rsidRPr="00A92EFF">
        <w:t>й</w:t>
      </w:r>
      <w:r w:rsidRPr="00A92EFF">
        <w:t xml:space="preserve"> </w:t>
      </w:r>
      <w:r w:rsidR="00B5629D" w:rsidRPr="00A92EFF">
        <w:t xml:space="preserve">офисных </w:t>
      </w:r>
      <w:r w:rsidRPr="00A92EFF">
        <w:t>зданий</w:t>
      </w:r>
      <w:r w:rsidR="00FF02BA" w:rsidRPr="00A92EFF">
        <w:t>)</w:t>
      </w:r>
      <w:r w:rsidRPr="00A92EFF">
        <w:t>;</w:t>
      </w:r>
    </w:p>
    <w:p w:rsidR="00136521" w:rsidRPr="00A92EFF" w:rsidRDefault="00136521" w:rsidP="002B22AB">
      <w:pPr>
        <w:pStyle w:val="af9"/>
      </w:pPr>
      <w:r w:rsidRPr="00A92EFF">
        <w:t>ANSI/TIA/EIA-606</w:t>
      </w:r>
      <w:r w:rsidR="000804C9" w:rsidRPr="00A92EFF">
        <w:t xml:space="preserve"> – </w:t>
      </w:r>
      <w:r w:rsidR="000E3C5A" w:rsidRPr="00A92EFF">
        <w:t xml:space="preserve">Administration Standard for Telecommunication Infrastructure in Commercial Buildings </w:t>
      </w:r>
      <w:r w:rsidR="00831164" w:rsidRPr="00A92EFF">
        <w:t>(Стандарт</w:t>
      </w:r>
      <w:r w:rsidRPr="00A92EFF">
        <w:t xml:space="preserve"> администрировани</w:t>
      </w:r>
      <w:r w:rsidR="00831164" w:rsidRPr="00A92EFF">
        <w:t>я</w:t>
      </w:r>
      <w:r w:rsidRPr="00A92EFF">
        <w:t xml:space="preserve"> телекоммуникационной инфраструктуры </w:t>
      </w:r>
      <w:r w:rsidR="00B5629D" w:rsidRPr="00A92EFF">
        <w:t>офисных</w:t>
      </w:r>
      <w:r w:rsidRPr="00A92EFF">
        <w:t xml:space="preserve"> зданий</w:t>
      </w:r>
      <w:r w:rsidR="00831164" w:rsidRPr="00A92EFF">
        <w:t>)</w:t>
      </w:r>
      <w:r w:rsidRPr="00A92EFF">
        <w:t>;</w:t>
      </w:r>
    </w:p>
    <w:p w:rsidR="00136521" w:rsidRPr="00A92EFF" w:rsidRDefault="00136521" w:rsidP="002B22AB">
      <w:pPr>
        <w:pStyle w:val="af9"/>
      </w:pPr>
      <w:r w:rsidRPr="00A92EFF">
        <w:t>ANSI/TIA/EIA-607</w:t>
      </w:r>
      <w:r w:rsidR="000804C9" w:rsidRPr="00A92EFF">
        <w:t xml:space="preserve"> – </w:t>
      </w:r>
      <w:r w:rsidR="000E3C5A" w:rsidRPr="00A92EFF">
        <w:t xml:space="preserve">Grounding and Bounding Requirements for Telecommunication in Commercial Buildings </w:t>
      </w:r>
      <w:r w:rsidR="00831164" w:rsidRPr="00A92EFF">
        <w:t>(Требования</w:t>
      </w:r>
      <w:r w:rsidRPr="00A92EFF">
        <w:t xml:space="preserve"> к </w:t>
      </w:r>
      <w:r w:rsidR="00C71064" w:rsidRPr="00A92EFF">
        <w:t xml:space="preserve">системе выравнивания потенциалов и заземления для </w:t>
      </w:r>
      <w:r w:rsidRPr="00A92EFF">
        <w:t xml:space="preserve">телекоммуникаций </w:t>
      </w:r>
      <w:r w:rsidR="00B5629D" w:rsidRPr="00A92EFF">
        <w:t>офисных</w:t>
      </w:r>
      <w:r w:rsidR="00831164" w:rsidRPr="00A92EFF">
        <w:t xml:space="preserve"> зданий);</w:t>
      </w:r>
    </w:p>
    <w:p w:rsidR="00B41AAB" w:rsidRPr="00A92EFF" w:rsidRDefault="00B41AAB" w:rsidP="002B22AB">
      <w:pPr>
        <w:pStyle w:val="af9"/>
      </w:pPr>
      <w:r w:rsidRPr="00A92EFF">
        <w:t>CENELEC EN 50173 - Information Technology. Generic cabling systems.</w:t>
      </w:r>
    </w:p>
    <w:p w:rsidR="000E3C5A" w:rsidRPr="00A92EFF" w:rsidRDefault="000E3C5A" w:rsidP="002B22AB">
      <w:pPr>
        <w:pStyle w:val="af9"/>
      </w:pPr>
      <w:r w:rsidRPr="00A92EFF">
        <w:t>EN 50082-1:1992</w:t>
      </w:r>
      <w:r w:rsidR="00327220" w:rsidRPr="00A92EFF">
        <w:t xml:space="preserve"> – </w:t>
      </w:r>
      <w:r w:rsidRPr="00A92EFF">
        <w:t>Electromagnetic Compatibility Generic Immunity Standard (Part 1</w:t>
      </w:r>
      <w:r w:rsidR="00327220" w:rsidRPr="00A92EFF">
        <w:t xml:space="preserve"> – </w:t>
      </w:r>
      <w:r w:rsidRPr="00A92EFF">
        <w:t>Residential Commercial Light Industry)</w:t>
      </w:r>
      <w:r w:rsidR="00831164" w:rsidRPr="00A92EFF">
        <w:t>;</w:t>
      </w:r>
    </w:p>
    <w:p w:rsidR="000E3C5A" w:rsidRPr="00A92EFF" w:rsidRDefault="000E3C5A" w:rsidP="002B22AB">
      <w:pPr>
        <w:pStyle w:val="af9"/>
      </w:pPr>
      <w:r w:rsidRPr="00A92EFF">
        <w:t>EN 55022:1987</w:t>
      </w:r>
      <w:r w:rsidR="00327220" w:rsidRPr="00A92EFF">
        <w:t xml:space="preserve"> – </w:t>
      </w:r>
      <w:r w:rsidRPr="00A92EFF">
        <w:t>Limits and Methods of Measurement of Interference Characteristics of Information Technology Equipment</w:t>
      </w:r>
      <w:r w:rsidR="00831164" w:rsidRPr="00A92EFF">
        <w:t>;</w:t>
      </w:r>
    </w:p>
    <w:p w:rsidR="000E3C5A" w:rsidRPr="00A92EFF" w:rsidRDefault="000E3C5A" w:rsidP="002B22AB">
      <w:pPr>
        <w:pStyle w:val="af9"/>
      </w:pPr>
      <w:r w:rsidRPr="00A92EFF">
        <w:t>pr EN 55024</w:t>
      </w:r>
      <w:r w:rsidR="00327220" w:rsidRPr="00A92EFF">
        <w:t xml:space="preserve"> – </w:t>
      </w:r>
      <w:r w:rsidRPr="00A92EFF">
        <w:t>Immunity of Information Technology Equipment (Part 2</w:t>
      </w:r>
      <w:r w:rsidR="00327220" w:rsidRPr="00A92EFF">
        <w:t xml:space="preserve"> – </w:t>
      </w:r>
      <w:r w:rsidRPr="00A92EFF">
        <w:t>Electrostatic Discharge Requirement, Part 3</w:t>
      </w:r>
      <w:r w:rsidR="00327220" w:rsidRPr="00A92EFF">
        <w:t xml:space="preserve"> – </w:t>
      </w:r>
      <w:r w:rsidRPr="00A92EFF">
        <w:t>Immunity of Radial Frequency Fields, Part 6</w:t>
      </w:r>
      <w:r w:rsidR="00327220" w:rsidRPr="00A92EFF">
        <w:t xml:space="preserve"> – </w:t>
      </w:r>
      <w:r w:rsidRPr="00A92EFF">
        <w:t xml:space="preserve">Immunity of </w:t>
      </w:r>
      <w:r w:rsidR="00327220" w:rsidRPr="00A92EFF">
        <w:t>Continuous</w:t>
      </w:r>
      <w:r w:rsidRPr="00A92EFF">
        <w:t xml:space="preserve"> Conducted Interference)</w:t>
      </w:r>
      <w:r w:rsidR="00831164" w:rsidRPr="00A92EFF">
        <w:t>;</w:t>
      </w:r>
    </w:p>
    <w:p w:rsidR="00D42021" w:rsidRPr="00A92EFF" w:rsidRDefault="00D42021" w:rsidP="002B22AB">
      <w:pPr>
        <w:pStyle w:val="af9"/>
      </w:pPr>
      <w:r w:rsidRPr="00A92EFF">
        <w:t>Технические условия, сертификаты соответствия и пожарной безопасности на применяемое оборудование.</w:t>
      </w:r>
    </w:p>
    <w:p w:rsidR="000D0575" w:rsidRDefault="000D0575" w:rsidP="002B22AB">
      <w:pPr>
        <w:pStyle w:val="af9"/>
      </w:pPr>
      <w:bookmarkStart w:id="4" w:name="_Toc196914704"/>
    </w:p>
    <w:p w:rsidR="00D42021" w:rsidRPr="00A92EFF" w:rsidRDefault="000D0575" w:rsidP="002B22AB">
      <w:pPr>
        <w:pStyle w:val="af9"/>
      </w:pPr>
      <w:r>
        <w:br w:type="page"/>
        <w:t xml:space="preserve">2. </w:t>
      </w:r>
      <w:r w:rsidR="0015681E" w:rsidRPr="00A92EFF">
        <w:t>Назначение и цели создания структурированной кабельной системы (СКС)</w:t>
      </w:r>
      <w:bookmarkEnd w:id="4"/>
    </w:p>
    <w:p w:rsidR="000D0575" w:rsidRDefault="000D0575" w:rsidP="002B22AB">
      <w:pPr>
        <w:pStyle w:val="af9"/>
      </w:pPr>
      <w:bookmarkStart w:id="5" w:name="_Toc196914705"/>
    </w:p>
    <w:p w:rsidR="00AB289A" w:rsidRPr="00A92EFF" w:rsidRDefault="000D0575" w:rsidP="002B22AB">
      <w:pPr>
        <w:pStyle w:val="af9"/>
      </w:pPr>
      <w:r>
        <w:t xml:space="preserve">2.1 </w:t>
      </w:r>
      <w:r w:rsidR="00AB289A" w:rsidRPr="00A92EFF">
        <w:t xml:space="preserve">Назначение </w:t>
      </w:r>
      <w:r w:rsidR="0015681E" w:rsidRPr="00A92EFF">
        <w:t>СКС</w:t>
      </w:r>
      <w:bookmarkEnd w:id="5"/>
    </w:p>
    <w:p w:rsidR="000D0575" w:rsidRDefault="000D0575" w:rsidP="002B22AB">
      <w:pPr>
        <w:pStyle w:val="af9"/>
      </w:pPr>
    </w:p>
    <w:p w:rsidR="00D42021" w:rsidRPr="00A92EFF" w:rsidRDefault="00440AB9" w:rsidP="002B22AB">
      <w:pPr>
        <w:pStyle w:val="af9"/>
      </w:pPr>
      <w:r w:rsidRPr="00A92EFF">
        <w:t>СКС SchoolNet предназначена для оснащения гимназии кампусной компьютерной сетью</w:t>
      </w:r>
      <w:r w:rsidR="00D42021" w:rsidRPr="00A92EFF">
        <w:t>.</w:t>
      </w:r>
      <w:r w:rsidRPr="00A92EFF">
        <w:t xml:space="preserve"> Сеть охватывает 2 корпуса: 1 корпус, для средней и старшей школы, содержит 150 классов, 2 из которых компьютерные, </w:t>
      </w:r>
      <w:r w:rsidR="00E732E3" w:rsidRPr="00A92EFF">
        <w:t xml:space="preserve">на 5 этажах, учительская и кабинет директора; 2 корпус, для младшей школы, содержит 100 классов, 1 из которых компьютерный, </w:t>
      </w:r>
      <w:r w:rsidR="007D18AD" w:rsidRPr="00A92EFF">
        <w:t>н</w:t>
      </w:r>
      <w:r w:rsidR="00E732E3" w:rsidRPr="00A92EFF">
        <w:t>а 3 этажах.</w:t>
      </w:r>
    </w:p>
    <w:p w:rsidR="000D0575" w:rsidRDefault="000D0575" w:rsidP="002B22AB">
      <w:pPr>
        <w:pStyle w:val="af9"/>
      </w:pPr>
      <w:bookmarkStart w:id="6" w:name="_Toc196914706"/>
    </w:p>
    <w:p w:rsidR="0015681E" w:rsidRPr="00A92EFF" w:rsidRDefault="000D0575" w:rsidP="002B22AB">
      <w:pPr>
        <w:pStyle w:val="af9"/>
      </w:pPr>
      <w:r>
        <w:t xml:space="preserve">2.2 </w:t>
      </w:r>
      <w:r w:rsidR="0015681E" w:rsidRPr="00A92EFF">
        <w:t>Цель создания СКС</w:t>
      </w:r>
      <w:bookmarkEnd w:id="6"/>
    </w:p>
    <w:p w:rsidR="000D0575" w:rsidRDefault="000D0575" w:rsidP="002B22AB">
      <w:pPr>
        <w:pStyle w:val="af9"/>
      </w:pPr>
    </w:p>
    <w:p w:rsidR="00D42021" w:rsidRPr="00A92EFF" w:rsidRDefault="00786926" w:rsidP="002B22AB">
      <w:pPr>
        <w:pStyle w:val="af9"/>
      </w:pPr>
      <w:r w:rsidRPr="00A92EFF">
        <w:t xml:space="preserve">СКС </w:t>
      </w:r>
      <w:r w:rsidR="00007108" w:rsidRPr="00A92EFF">
        <w:t xml:space="preserve">с </w:t>
      </w:r>
      <w:r w:rsidRPr="00A92EFF">
        <w:t xml:space="preserve">открытой архитектурой SchoolNet создается в помещениях гимназии </w:t>
      </w:r>
      <w:r w:rsidR="008E2954" w:rsidRPr="00A92EFF">
        <w:t xml:space="preserve">для организации </w:t>
      </w:r>
      <w:r w:rsidRPr="00A92EFF">
        <w:t>локальной вычислительной сети</w:t>
      </w:r>
      <w:r w:rsidR="00F37A1D" w:rsidRPr="00A92EFF">
        <w:t xml:space="preserve"> </w:t>
      </w:r>
      <w:r w:rsidR="00BA0A45" w:rsidRPr="00A92EFF">
        <w:t xml:space="preserve">(ЛВС) </w:t>
      </w:r>
      <w:r w:rsidR="008E2954" w:rsidRPr="00A92EFF">
        <w:t>с целью</w:t>
      </w:r>
      <w:r w:rsidR="00F37A1D" w:rsidRPr="00A92EFF">
        <w:t>:</w:t>
      </w:r>
    </w:p>
    <w:p w:rsidR="00F37A1D" w:rsidRPr="00A92EFF" w:rsidRDefault="00F37A1D" w:rsidP="002B22AB">
      <w:pPr>
        <w:pStyle w:val="af9"/>
      </w:pPr>
      <w:r w:rsidRPr="00A92EFF">
        <w:t>Обмена данными</w:t>
      </w:r>
      <w:r w:rsidR="008039EA" w:rsidRPr="00A92EFF">
        <w:t xml:space="preserve"> в кампусной сети гимназии</w:t>
      </w:r>
      <w:r w:rsidRPr="00A92EFF">
        <w:t>;</w:t>
      </w:r>
    </w:p>
    <w:p w:rsidR="00F37A1D" w:rsidRPr="00A92EFF" w:rsidRDefault="00F37A1D" w:rsidP="002B22AB">
      <w:pPr>
        <w:pStyle w:val="af9"/>
      </w:pPr>
      <w:r w:rsidRPr="00A92EFF">
        <w:t>Доступ к ресурсам сети Интернет;</w:t>
      </w:r>
    </w:p>
    <w:p w:rsidR="00F37A1D" w:rsidRPr="00A92EFF" w:rsidRDefault="00F37A1D" w:rsidP="002B22AB">
      <w:pPr>
        <w:pStyle w:val="af9"/>
      </w:pPr>
      <w:r w:rsidRPr="00A92EFF">
        <w:t>Обеспечения надежных каналов передачи информации в пределах кампусной сети;</w:t>
      </w:r>
    </w:p>
    <w:p w:rsidR="00F37A1D" w:rsidRPr="00A92EFF" w:rsidRDefault="00F37A1D" w:rsidP="002B22AB">
      <w:pPr>
        <w:pStyle w:val="af9"/>
      </w:pPr>
      <w:r w:rsidRPr="00A92EFF">
        <w:t>Подготовки основы для создания единого информационного пространства на территории</w:t>
      </w:r>
      <w:r w:rsidR="002B22AB" w:rsidRPr="00A92EFF">
        <w:t xml:space="preserve"> </w:t>
      </w:r>
      <w:r w:rsidRPr="00A92EFF">
        <w:t>гимназии;</w:t>
      </w:r>
    </w:p>
    <w:p w:rsidR="00F37A1D" w:rsidRPr="00A92EFF" w:rsidRDefault="00F37A1D" w:rsidP="002B22AB">
      <w:pPr>
        <w:pStyle w:val="af9"/>
      </w:pPr>
      <w:r w:rsidRPr="00A92EFF">
        <w:t>Обеспечение систем безопасности и иных общественных сервисов на территории развертывания сети</w:t>
      </w:r>
      <w:r w:rsidR="00D257EB" w:rsidRPr="00A92EFF">
        <w:t>.</w:t>
      </w:r>
    </w:p>
    <w:p w:rsidR="000D0575" w:rsidRDefault="000D0575" w:rsidP="002B22AB">
      <w:pPr>
        <w:pStyle w:val="af9"/>
      </w:pPr>
      <w:bookmarkStart w:id="7" w:name="_Toc196914707"/>
    </w:p>
    <w:p w:rsidR="00D42021" w:rsidRPr="00A92EFF" w:rsidRDefault="000D0575" w:rsidP="002B22AB">
      <w:pPr>
        <w:pStyle w:val="af9"/>
      </w:pPr>
      <w:r>
        <w:br w:type="page"/>
        <w:t xml:space="preserve">3. </w:t>
      </w:r>
      <w:r w:rsidR="00F60B69" w:rsidRPr="00A92EFF">
        <w:t>Требования к системе</w:t>
      </w:r>
      <w:bookmarkEnd w:id="7"/>
    </w:p>
    <w:p w:rsidR="000D0575" w:rsidRDefault="000D0575" w:rsidP="002B22AB">
      <w:pPr>
        <w:pStyle w:val="af9"/>
      </w:pPr>
      <w:bookmarkStart w:id="8" w:name="_Toc196914708"/>
    </w:p>
    <w:p w:rsidR="00D42021" w:rsidRPr="00A92EFF" w:rsidRDefault="000D0575" w:rsidP="002B22AB">
      <w:pPr>
        <w:pStyle w:val="af9"/>
      </w:pPr>
      <w:r>
        <w:t xml:space="preserve">3.1 </w:t>
      </w:r>
      <w:r w:rsidR="00D756A4" w:rsidRPr="00A92EFF">
        <w:t>Требования к системе в целом</w:t>
      </w:r>
      <w:bookmarkEnd w:id="8"/>
    </w:p>
    <w:p w:rsidR="000D0575" w:rsidRDefault="000D0575" w:rsidP="002B22AB">
      <w:pPr>
        <w:pStyle w:val="af9"/>
      </w:pPr>
    </w:p>
    <w:p w:rsidR="00124051" w:rsidRPr="00A92EFF" w:rsidRDefault="00124051" w:rsidP="002B22AB">
      <w:pPr>
        <w:pStyle w:val="af9"/>
      </w:pPr>
      <w:r w:rsidRPr="00A92EFF">
        <w:t>Проектируемая кабельная система должна отвечать следующим требованиям:</w:t>
      </w:r>
    </w:p>
    <w:p w:rsidR="00124051" w:rsidRPr="00A92EFF" w:rsidRDefault="00124051" w:rsidP="002B22AB">
      <w:pPr>
        <w:pStyle w:val="af9"/>
      </w:pPr>
      <w:r w:rsidRPr="00A92EFF">
        <w:t>Структурированность</w:t>
      </w:r>
      <w:r w:rsidR="00F14D42" w:rsidRPr="00A92EFF">
        <w:t xml:space="preserve">. </w:t>
      </w:r>
      <w:r w:rsidRPr="00A92EFF">
        <w:t>Кабельная система должна быть выполнена в соответствии с принципами построения СКС, как это определено в спецификациях международного стандарта EIA/TIA 568A. Структура кабельной системы должна быть полностью адекватной структуре построения ЛВС с точки зрения активного сетевого оборудования.</w:t>
      </w:r>
    </w:p>
    <w:p w:rsidR="00124051" w:rsidRPr="00A92EFF" w:rsidRDefault="00124051" w:rsidP="002B22AB">
      <w:pPr>
        <w:pStyle w:val="af9"/>
      </w:pPr>
      <w:r w:rsidRPr="00A92EFF">
        <w:t>Гибкость</w:t>
      </w:r>
      <w:r w:rsidR="00715C8D" w:rsidRPr="00A92EFF">
        <w:t xml:space="preserve">. </w:t>
      </w:r>
      <w:r w:rsidRPr="00A92EFF">
        <w:t>Кабельная система должна обеспечивать простое подключение оконечного оборудования, а также его перемещение внутри здания без перестройки кабельной системы (т.е. без изменения стру</w:t>
      </w:r>
      <w:r w:rsidR="005B2481" w:rsidRPr="00A92EFF">
        <w:t>ктуры кабельной системы и перепр</w:t>
      </w:r>
      <w:r w:rsidRPr="00A92EFF">
        <w:t>окладки кабельных трасс).</w:t>
      </w:r>
    </w:p>
    <w:p w:rsidR="00124051" w:rsidRPr="00A92EFF" w:rsidRDefault="00124051" w:rsidP="002B22AB">
      <w:pPr>
        <w:pStyle w:val="af9"/>
      </w:pPr>
      <w:r w:rsidRPr="00A92EFF">
        <w:t>Высокая пропускная способность</w:t>
      </w:r>
      <w:r w:rsidR="00715C8D" w:rsidRPr="00A92EFF">
        <w:t xml:space="preserve">. </w:t>
      </w:r>
      <w:r w:rsidRPr="00A92EFF">
        <w:t>Кабельные каналы между портами активного сетевого оборудования должны обеспечивать на любых участках скорость передачи данных не менее 100 Мб/с.</w:t>
      </w:r>
    </w:p>
    <w:p w:rsidR="00124051" w:rsidRPr="00A92EFF" w:rsidRDefault="00124051" w:rsidP="002B22AB">
      <w:pPr>
        <w:pStyle w:val="af9"/>
      </w:pPr>
      <w:r w:rsidRPr="00A92EFF">
        <w:t>Надежность</w:t>
      </w:r>
      <w:r w:rsidR="00715C8D" w:rsidRPr="00A92EFF">
        <w:t xml:space="preserve">. </w:t>
      </w:r>
      <w:r w:rsidRPr="00A92EFF">
        <w:t>Кабельная система должна быть устойчивой к отказам за счет избыточности и универсальности портов для подключения оконечного оборудования, а также за счет обоснованного резервирования кабельных трасс.</w:t>
      </w:r>
    </w:p>
    <w:p w:rsidR="00124051" w:rsidRPr="00A92EFF" w:rsidRDefault="00D6755E" w:rsidP="002B22AB">
      <w:pPr>
        <w:pStyle w:val="af9"/>
      </w:pPr>
      <w:r w:rsidRPr="00A92EFF">
        <w:t>Структурированная Кабельная Система должна соответствовать сети класса D и быть сертифицирована на 20-ти летнюю гарантию.</w:t>
      </w:r>
    </w:p>
    <w:p w:rsidR="000D0575" w:rsidRDefault="000D0575" w:rsidP="002B22AB">
      <w:pPr>
        <w:pStyle w:val="af9"/>
      </w:pPr>
      <w:bookmarkStart w:id="9" w:name="_Toc196914709"/>
    </w:p>
    <w:p w:rsidR="00D42021" w:rsidRPr="00A92EFF" w:rsidRDefault="000D0575" w:rsidP="002B22AB">
      <w:pPr>
        <w:pStyle w:val="af9"/>
      </w:pPr>
      <w:r>
        <w:t xml:space="preserve">3.2 </w:t>
      </w:r>
      <w:r w:rsidR="00D756A4" w:rsidRPr="00A92EFF">
        <w:t>Требования к структуре и функционированию системы</w:t>
      </w:r>
      <w:bookmarkEnd w:id="9"/>
    </w:p>
    <w:p w:rsidR="000D0575" w:rsidRDefault="000D0575" w:rsidP="002B22AB">
      <w:pPr>
        <w:pStyle w:val="af9"/>
      </w:pPr>
    </w:p>
    <w:p w:rsidR="00A043E1" w:rsidRDefault="00A043E1" w:rsidP="002B22AB">
      <w:pPr>
        <w:pStyle w:val="af9"/>
      </w:pPr>
      <w:r w:rsidRPr="00A92EFF">
        <w:t>Согласно концепции СКС кабельная система здания разбивается на две подсистемы: горизонтальную и вертикальную</w:t>
      </w:r>
      <w:r w:rsidR="00ED2630" w:rsidRPr="00A92EFF">
        <w:t xml:space="preserve"> (рис.1)</w:t>
      </w:r>
      <w:r w:rsidRPr="00A92EFF">
        <w:t>.</w:t>
      </w:r>
    </w:p>
    <w:p w:rsidR="000D0575" w:rsidRPr="00A92EFF" w:rsidRDefault="000D0575" w:rsidP="002B22AB">
      <w:pPr>
        <w:pStyle w:val="af9"/>
      </w:pPr>
    </w:p>
    <w:p w:rsidR="00F363AD" w:rsidRPr="00A92EFF" w:rsidRDefault="00CF4290" w:rsidP="002B22AB">
      <w:pPr>
        <w:pStyle w:val="af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75pt;height:192.75pt">
            <v:imagedata r:id="rId7" o:title=""/>
          </v:shape>
        </w:pict>
      </w:r>
    </w:p>
    <w:p w:rsidR="00A555B1" w:rsidRPr="00A92EFF" w:rsidRDefault="00A555B1" w:rsidP="002B22AB">
      <w:pPr>
        <w:pStyle w:val="af9"/>
      </w:pPr>
      <w:r w:rsidRPr="00A92EFF">
        <w:t>Рисунок 1 – Обобщенная структурная схема СКС</w:t>
      </w:r>
    </w:p>
    <w:p w:rsidR="000D0575" w:rsidRDefault="000D0575" w:rsidP="002B22AB">
      <w:pPr>
        <w:pStyle w:val="af9"/>
      </w:pPr>
    </w:p>
    <w:p w:rsidR="00A043E1" w:rsidRDefault="00A043E1" w:rsidP="002B22AB">
      <w:pPr>
        <w:pStyle w:val="af9"/>
      </w:pPr>
      <w:r w:rsidRPr="00A92EFF">
        <w:t>Горизонтальная кабельная разводка охватывает оборудование одного этаж</w:t>
      </w:r>
      <w:r w:rsidR="0093747F" w:rsidRPr="00A92EFF">
        <w:t>а</w:t>
      </w:r>
      <w:r w:rsidRPr="00A92EFF">
        <w:t xml:space="preserve">, начинаясь там, где пользователь подключает компьютер, телефон или иное оконечное устройство, и оканчиваясь в </w:t>
      </w:r>
      <w:r w:rsidR="00E5115F" w:rsidRPr="00A92EFF">
        <w:t>распределительных пунктах этажа (РПЭ)</w:t>
      </w:r>
      <w:r w:rsidRPr="00A92EFF">
        <w:t>. Используется четырехпарный кабель “неэкранированная витая пара” категории 5</w:t>
      </w:r>
      <w:r w:rsidR="00E5115F" w:rsidRPr="00A92EFF">
        <w:t>е</w:t>
      </w:r>
      <w:r w:rsidR="00ED2630" w:rsidRPr="00A92EFF">
        <w:t xml:space="preserve"> (рис.2)</w:t>
      </w:r>
      <w:r w:rsidRPr="00A92EFF">
        <w:t>.</w:t>
      </w:r>
    </w:p>
    <w:p w:rsidR="000D0575" w:rsidRPr="00A92EFF" w:rsidRDefault="000D0575" w:rsidP="002B22AB">
      <w:pPr>
        <w:pStyle w:val="af9"/>
      </w:pPr>
    </w:p>
    <w:p w:rsidR="0010691B" w:rsidRPr="00A92EFF" w:rsidRDefault="00CF4290" w:rsidP="002B22AB">
      <w:pPr>
        <w:pStyle w:val="af9"/>
      </w:pPr>
      <w:r>
        <w:pict>
          <v:shape id="_x0000_i1026" type="#_x0000_t75" style="width:422.25pt;height:243.75pt">
            <v:imagedata r:id="rId8" o:title="" croptop="1606f" cropbottom="3430f"/>
          </v:shape>
        </w:pict>
      </w:r>
    </w:p>
    <w:p w:rsidR="0010691B" w:rsidRPr="00A92EFF" w:rsidRDefault="0010691B" w:rsidP="002B22AB">
      <w:pPr>
        <w:pStyle w:val="af9"/>
      </w:pPr>
      <w:r w:rsidRPr="00A92EFF">
        <w:t>Рисунок 2 – Структурные элементы СКС</w:t>
      </w:r>
    </w:p>
    <w:p w:rsidR="000D0575" w:rsidRDefault="000D0575" w:rsidP="002B22AB">
      <w:pPr>
        <w:pStyle w:val="af9"/>
      </w:pPr>
    </w:p>
    <w:p w:rsidR="00A043E1" w:rsidRPr="00A92EFF" w:rsidRDefault="00A043E1" w:rsidP="002B22AB">
      <w:pPr>
        <w:pStyle w:val="af9"/>
      </w:pPr>
      <w:r w:rsidRPr="00A92EFF">
        <w:t xml:space="preserve">Объединение горизонтальных подсистем этажей здания осуществляется с помощью вертикальной кабельной подсистемы через </w:t>
      </w:r>
      <w:r w:rsidR="000405C6" w:rsidRPr="00A92EFF">
        <w:t>РПЭ</w:t>
      </w:r>
      <w:r w:rsidRPr="00A92EFF">
        <w:t xml:space="preserve">, размещаемые на этажах. </w:t>
      </w:r>
      <w:r w:rsidR="00B137C3" w:rsidRPr="00A92EFF">
        <w:t>РПЭ</w:t>
      </w:r>
      <w:r w:rsidRPr="00A92EFF">
        <w:t xml:space="preserve"> представляет собой монтажный шкаф с установленными кроссовыми и коммутационными </w:t>
      </w:r>
      <w:r w:rsidR="00C0223C" w:rsidRPr="00A92EFF">
        <w:t>патч-</w:t>
      </w:r>
      <w:r w:rsidRPr="00A92EFF">
        <w:t xml:space="preserve">панелями, на которых разделываются кабели от рабочих мест, и активным оборудованием </w:t>
      </w:r>
      <w:r w:rsidR="00C0223C" w:rsidRPr="00A92EFF">
        <w:t xml:space="preserve">– </w:t>
      </w:r>
      <w:r w:rsidRPr="00A92EFF">
        <w:t xml:space="preserve">концентраторами или коммутаторами. </w:t>
      </w:r>
      <w:r w:rsidR="007D042C" w:rsidRPr="00A92EFF">
        <w:t>РПЭ</w:t>
      </w:r>
      <w:r w:rsidRPr="00A92EFF">
        <w:t xml:space="preserve"> выступает как подчиненный для </w:t>
      </w:r>
      <w:r w:rsidR="007D042C" w:rsidRPr="00A92EFF">
        <w:t>распределительного пункта здания (РПЗ)</w:t>
      </w:r>
      <w:r w:rsidRPr="00A92EFF">
        <w:t xml:space="preserve"> и служит для связи горизонтальных кабельных подсистем и основной вертикальной кабельной подсистемы здания.</w:t>
      </w:r>
    </w:p>
    <w:p w:rsidR="00A043E1" w:rsidRPr="00A92EFF" w:rsidRDefault="00A043E1" w:rsidP="002B22AB">
      <w:pPr>
        <w:pStyle w:val="af9"/>
      </w:pPr>
      <w:r w:rsidRPr="00A92EFF">
        <w:t xml:space="preserve">Вертикальная (основная) кабельная подсистема является главной кабельной магистралью уровня здания, обеспечивающая соединение всех </w:t>
      </w:r>
      <w:r w:rsidR="00642241" w:rsidRPr="00A92EFF">
        <w:t>РПЭ</w:t>
      </w:r>
      <w:r w:rsidRPr="00A92EFF">
        <w:t xml:space="preserve"> с </w:t>
      </w:r>
      <w:r w:rsidR="00642241" w:rsidRPr="00A92EFF">
        <w:t>РПЗ</w:t>
      </w:r>
      <w:r w:rsidRPr="00A92EFF">
        <w:t>. Вертикальная телефонная кабельная магистраль обеспечивает подключение всех распределительных узлов к учережденческой АТС.</w:t>
      </w:r>
    </w:p>
    <w:p w:rsidR="00A043E1" w:rsidRPr="00A92EFF" w:rsidRDefault="000B2FAF" w:rsidP="002B22AB">
      <w:pPr>
        <w:pStyle w:val="af9"/>
      </w:pPr>
      <w:r w:rsidRPr="00A92EFF">
        <w:t xml:space="preserve">Главный распределительный пункт (ГРП) </w:t>
      </w:r>
      <w:r w:rsidR="00372577" w:rsidRPr="00A92EFF">
        <w:t>–</w:t>
      </w:r>
      <w:r w:rsidR="00A043E1" w:rsidRPr="00A92EFF">
        <w:t xml:space="preserve"> это центр звездообразной </w:t>
      </w:r>
      <w:r w:rsidR="00372577" w:rsidRPr="00A92EFF">
        <w:t>СКС</w:t>
      </w:r>
      <w:r w:rsidR="00A043E1" w:rsidRPr="00A92EFF">
        <w:t xml:space="preserve"> уровня здания, несущий всю нагрузку по обеспечению взаимодействия всех вертикальных кабельных соединений и обеспечивающий администрирование, ремонт и модификацию кабельной сети всего здания. В </w:t>
      </w:r>
      <w:r w:rsidRPr="00A92EFF">
        <w:t>ГРП</w:t>
      </w:r>
      <w:r w:rsidR="00372577" w:rsidRPr="00A92EFF">
        <w:t xml:space="preserve"> </w:t>
      </w:r>
      <w:r w:rsidR="00A043E1" w:rsidRPr="00A92EFF">
        <w:t xml:space="preserve">располагается центральное коммутационное оборудование и активное сетевое оборудование здания. </w:t>
      </w:r>
      <w:r w:rsidRPr="00A92EFF">
        <w:t xml:space="preserve">ГРП также </w:t>
      </w:r>
      <w:r w:rsidR="00A043E1" w:rsidRPr="00A92EFF">
        <w:t>содержит кроссы внешних магистрал</w:t>
      </w:r>
      <w:r w:rsidR="00D91900" w:rsidRPr="00A92EFF">
        <w:t>ьных линий связи между зданиями</w:t>
      </w:r>
      <w:r w:rsidR="00A043E1" w:rsidRPr="00A92EFF">
        <w:t>.</w:t>
      </w:r>
    </w:p>
    <w:p w:rsidR="000D0575" w:rsidRDefault="000D0575" w:rsidP="002B22AB">
      <w:pPr>
        <w:pStyle w:val="af9"/>
      </w:pPr>
      <w:bookmarkStart w:id="10" w:name="_Toc196914710"/>
    </w:p>
    <w:p w:rsidR="00D42021" w:rsidRPr="00A92EFF" w:rsidRDefault="000D0575" w:rsidP="002B22AB">
      <w:pPr>
        <w:pStyle w:val="af9"/>
      </w:pPr>
      <w:r>
        <w:t xml:space="preserve">3.2.1 </w:t>
      </w:r>
      <w:r w:rsidR="00D756A4" w:rsidRPr="00A92EFF">
        <w:t>Топология СКС</w:t>
      </w:r>
      <w:bookmarkEnd w:id="10"/>
    </w:p>
    <w:p w:rsidR="00A437CC" w:rsidRPr="00A92EFF" w:rsidRDefault="005230D4" w:rsidP="002B22AB">
      <w:pPr>
        <w:pStyle w:val="af9"/>
      </w:pPr>
      <w:r w:rsidRPr="00A92EFF">
        <w:t>Смешанная топология «шина+звезда»</w:t>
      </w:r>
      <w:r w:rsidR="00A437CC" w:rsidRPr="00A92EFF">
        <w:t xml:space="preserve"> полностью соответствует современной топологии </w:t>
      </w:r>
      <w:r w:rsidR="00F73941" w:rsidRPr="00A92EFF">
        <w:t>ЛВС</w:t>
      </w:r>
      <w:r w:rsidR="00A437CC" w:rsidRPr="00A92EFF">
        <w:t xml:space="preserve"> и их прогнозируемого развития. Выбор архитектуры кабельной системы типа “звезда” на основе кабеля </w:t>
      </w:r>
      <w:r w:rsidR="00F73941" w:rsidRPr="00A92EFF">
        <w:t>«</w:t>
      </w:r>
      <w:r w:rsidR="00A437CC" w:rsidRPr="00A92EFF">
        <w:t>витая пара</w:t>
      </w:r>
      <w:r w:rsidR="00F73941" w:rsidRPr="00A92EFF">
        <w:t>»</w:t>
      </w:r>
      <w:r w:rsidR="00A437CC" w:rsidRPr="00A92EFF">
        <w:t xml:space="preserve"> категории 5</w:t>
      </w:r>
      <w:r w:rsidR="00F73941" w:rsidRPr="00A92EFF">
        <w:t>е</w:t>
      </w:r>
      <w:r w:rsidR="00143DD8" w:rsidRPr="00A92EFF">
        <w:t>/6</w:t>
      </w:r>
      <w:r w:rsidR="00AB74B5" w:rsidRPr="00A92EFF">
        <w:t xml:space="preserve"> </w:t>
      </w:r>
      <w:r w:rsidR="00A437CC" w:rsidRPr="00A92EFF">
        <w:t>позволит создать гибкую сетевую структуру, в которой могут параллельно существовать и взаимодействовать несколько сетевых технологий (Ethernet</w:t>
      </w:r>
      <w:r w:rsidR="00AB74B5" w:rsidRPr="00A92EFF">
        <w:t>/</w:t>
      </w:r>
      <w:r w:rsidR="00A437CC" w:rsidRPr="00A92EFF">
        <w:t>Fast Ethernet, Token Ring или АТМ). СКС здания позволяет увеличивать производительность на различных участках сети по мере необходимости.</w:t>
      </w:r>
    </w:p>
    <w:p w:rsidR="00D42021" w:rsidRPr="00A92EFF" w:rsidRDefault="00833A69" w:rsidP="002B22AB">
      <w:pPr>
        <w:pStyle w:val="af9"/>
      </w:pPr>
      <w:bookmarkStart w:id="11" w:name="_Toc196914711"/>
      <w:r>
        <w:br w:type="page"/>
      </w:r>
      <w:r w:rsidR="000D0575">
        <w:t xml:space="preserve">3.2.2 </w:t>
      </w:r>
      <w:r w:rsidR="00D756A4" w:rsidRPr="00A92EFF">
        <w:t>Элементы СКС</w:t>
      </w:r>
      <w:bookmarkEnd w:id="11"/>
    </w:p>
    <w:p w:rsidR="00833A69" w:rsidRDefault="00833A69" w:rsidP="002B22AB">
      <w:pPr>
        <w:pStyle w:val="af9"/>
      </w:pPr>
    </w:p>
    <w:p w:rsidR="002B22AB" w:rsidRPr="00A92EFF" w:rsidRDefault="00944D5C" w:rsidP="002B22AB">
      <w:pPr>
        <w:pStyle w:val="af9"/>
      </w:pPr>
      <w:r w:rsidRPr="00A92EFF">
        <w:t>А. Монтажный конструктив:</w:t>
      </w:r>
    </w:p>
    <w:p w:rsidR="001E68CE" w:rsidRPr="00A92EFF" w:rsidRDefault="001E68CE" w:rsidP="002B22AB">
      <w:pPr>
        <w:pStyle w:val="af9"/>
      </w:pPr>
      <w:r w:rsidRPr="00A92EFF">
        <w:t>Шкаф телекоммуникационный ШТК</w:t>
      </w:r>
      <w:r w:rsidR="002C1377" w:rsidRPr="00A92EFF">
        <w:t>-42.8</w:t>
      </w:r>
      <w:r w:rsidRPr="00A92EFF">
        <w:t xml:space="preserve"> предназначается для размещения 19</w:t>
      </w:r>
      <w:r w:rsidRPr="00A92EFF">
        <w:rPr>
          <w:szCs w:val="28"/>
        </w:rPr>
        <w:sym w:font="Symbol" w:char="F0A2"/>
      </w:r>
      <w:r w:rsidRPr="00A92EFF">
        <w:rPr>
          <w:szCs w:val="28"/>
        </w:rPr>
        <w:sym w:font="Symbol" w:char="F0A2"/>
      </w:r>
      <w:r w:rsidR="002B22AB" w:rsidRPr="00A92EFF">
        <w:t xml:space="preserve"> </w:t>
      </w:r>
      <w:r w:rsidRPr="00A92EFF">
        <w:t>оборудования телекоммуникационных систем различных стандартов и конфигураций, применяемых на сетях общего пользования и локальных сетях связи, в компьютерных системах.</w:t>
      </w:r>
    </w:p>
    <w:p w:rsidR="002C1377" w:rsidRPr="00A92EFF" w:rsidRDefault="002C1377" w:rsidP="002B22AB">
      <w:pPr>
        <w:pStyle w:val="af9"/>
      </w:pPr>
      <w:r w:rsidRPr="00A92EFF">
        <w:t>Технические характеристики</w:t>
      </w:r>
      <w:r w:rsidR="004015E5" w:rsidRPr="00A92EFF">
        <w:t>:</w:t>
      </w:r>
    </w:p>
    <w:p w:rsidR="002B22AB" w:rsidRPr="00A92EFF" w:rsidRDefault="002C1377" w:rsidP="002B22AB">
      <w:pPr>
        <w:pStyle w:val="af9"/>
      </w:pPr>
      <w:r w:rsidRPr="00A92EFF">
        <w:t>Размеры (Высота х Ширина х Глубина), 600х800 х2030</w:t>
      </w:r>
    </w:p>
    <w:p w:rsidR="002B22AB" w:rsidRPr="00A92EFF" w:rsidRDefault="002C1377" w:rsidP="002B22AB">
      <w:pPr>
        <w:pStyle w:val="af9"/>
      </w:pPr>
      <w:r w:rsidRPr="00A92EFF">
        <w:t>Цвет светло-серый RAL 7032</w:t>
      </w:r>
    </w:p>
    <w:p w:rsidR="002B22AB" w:rsidRPr="00A92EFF" w:rsidRDefault="002C1377" w:rsidP="002B22AB">
      <w:pPr>
        <w:pStyle w:val="af9"/>
      </w:pPr>
      <w:r w:rsidRPr="00A92EFF">
        <w:t>Двери передняя - запирающаяся на замок с тонированным стеклом</w:t>
      </w:r>
    </w:p>
    <w:p w:rsidR="002B22AB" w:rsidRPr="00A92EFF" w:rsidRDefault="002C1377" w:rsidP="002B22AB">
      <w:pPr>
        <w:pStyle w:val="af9"/>
      </w:pPr>
      <w:r w:rsidRPr="00A92EFF">
        <w:t>Стенки съемные</w:t>
      </w:r>
    </w:p>
    <w:p w:rsidR="002B22AB" w:rsidRPr="00A92EFF" w:rsidRDefault="002C1377" w:rsidP="002B22AB">
      <w:pPr>
        <w:pStyle w:val="af9"/>
      </w:pPr>
      <w:r w:rsidRPr="00A92EFF">
        <w:t xml:space="preserve">Высота </w:t>
      </w:r>
      <w:r w:rsidR="004015E5" w:rsidRPr="00A92EFF">
        <w:t>42</w:t>
      </w:r>
      <w:r w:rsidRPr="00A92EFF">
        <w:t xml:space="preserve"> U</w:t>
      </w:r>
    </w:p>
    <w:p w:rsidR="002B22AB" w:rsidRPr="00A92EFF" w:rsidRDefault="002C1377" w:rsidP="002B22AB">
      <w:pPr>
        <w:pStyle w:val="af9"/>
      </w:pPr>
      <w:r w:rsidRPr="00A92EFF">
        <w:t xml:space="preserve">Масса </w:t>
      </w:r>
      <w:r w:rsidR="00572B26" w:rsidRPr="00A92EFF">
        <w:t>1</w:t>
      </w:r>
      <w:r w:rsidRPr="00A92EFF">
        <w:t>20</w:t>
      </w:r>
      <w:r w:rsidR="00572B26" w:rsidRPr="00A92EFF">
        <w:t>,8</w:t>
      </w:r>
      <w:r w:rsidRPr="00A92EFF">
        <w:t xml:space="preserve"> кг</w:t>
      </w:r>
    </w:p>
    <w:p w:rsidR="002B22AB" w:rsidRPr="00A92EFF" w:rsidRDefault="002C1377" w:rsidP="002B22AB">
      <w:pPr>
        <w:pStyle w:val="af9"/>
      </w:pPr>
      <w:r w:rsidRPr="00A92EFF">
        <w:t xml:space="preserve">Исполнение </w:t>
      </w:r>
      <w:r w:rsidR="00215A3A" w:rsidRPr="00A92EFF">
        <w:t xml:space="preserve">– </w:t>
      </w:r>
      <w:r w:rsidRPr="00A92EFF">
        <w:t>напольный</w:t>
      </w:r>
    </w:p>
    <w:p w:rsidR="002B22AB" w:rsidRPr="00A92EFF" w:rsidRDefault="002C1377" w:rsidP="002B22AB">
      <w:pPr>
        <w:pStyle w:val="af9"/>
      </w:pPr>
      <w:r w:rsidRPr="00A92EFF">
        <w:t>Максимальная нагрузка</w:t>
      </w:r>
      <w:r w:rsidR="00215A3A" w:rsidRPr="00A92EFF">
        <w:t xml:space="preserve"> –</w:t>
      </w:r>
      <w:r w:rsidRPr="00A92EFF">
        <w:t xml:space="preserve"> </w:t>
      </w:r>
      <w:r w:rsidR="00193062" w:rsidRPr="00A92EFF">
        <w:t>40</w:t>
      </w:r>
      <w:r w:rsidRPr="00A92EFF">
        <w:t>0 кг</w:t>
      </w:r>
    </w:p>
    <w:p w:rsidR="002B22AB" w:rsidRPr="00A92EFF" w:rsidRDefault="00E90E66" w:rsidP="002B22AB">
      <w:pPr>
        <w:pStyle w:val="af9"/>
      </w:pPr>
      <w:r w:rsidRPr="00A92EFF">
        <w:t>Степень защиты по ГОСТ</w:t>
      </w:r>
      <w:r w:rsidR="002B22AB" w:rsidRPr="00A92EFF">
        <w:t xml:space="preserve"> </w:t>
      </w:r>
      <w:r w:rsidRPr="00A92EFF">
        <w:t xml:space="preserve">14254 – </w:t>
      </w:r>
      <w:r w:rsidR="002C1377" w:rsidRPr="00A92EFF">
        <w:t>IP 30</w:t>
      </w:r>
    </w:p>
    <w:p w:rsidR="001E68CE" w:rsidRPr="00A92EFF" w:rsidRDefault="001E68CE" w:rsidP="002B22AB">
      <w:pPr>
        <w:pStyle w:val="af9"/>
      </w:pPr>
      <w:r w:rsidRPr="00A92EFF">
        <w:t>Шкаф изготовлен в климатическом исполнении УХЛ категории 4.2 по ГОСТ</w:t>
      </w:r>
      <w:r w:rsidR="002B22AB" w:rsidRPr="00A92EFF">
        <w:t xml:space="preserve"> </w:t>
      </w:r>
      <w:r w:rsidRPr="00A92EFF">
        <w:t>15150 и предназначен для эксплуатации в закрытых помещениях при:</w:t>
      </w:r>
    </w:p>
    <w:p w:rsidR="001E68CE" w:rsidRPr="00A92EFF" w:rsidRDefault="001E68CE" w:rsidP="002B22AB">
      <w:pPr>
        <w:pStyle w:val="af9"/>
      </w:pPr>
      <w:r w:rsidRPr="00A92EFF">
        <w:t>–</w:t>
      </w:r>
      <w:r w:rsidR="002B22AB" w:rsidRPr="00A92EFF">
        <w:t xml:space="preserve"> </w:t>
      </w:r>
      <w:r w:rsidRPr="00A92EFF">
        <w:t>температуре окружающего воздуха от плюс 5</w:t>
      </w:r>
      <w:r w:rsidRPr="00A92EFF">
        <w:rPr>
          <w:szCs w:val="28"/>
        </w:rPr>
        <w:sym w:font="Symbol" w:char="F0B0"/>
      </w:r>
      <w:r w:rsidRPr="00A92EFF">
        <w:t>С до плюс 40</w:t>
      </w:r>
      <w:r w:rsidRPr="00A92EFF">
        <w:rPr>
          <w:szCs w:val="28"/>
        </w:rPr>
        <w:sym w:font="Symbol" w:char="F0B0"/>
      </w:r>
      <w:r w:rsidRPr="00A92EFF">
        <w:t>С;</w:t>
      </w:r>
    </w:p>
    <w:p w:rsidR="001E68CE" w:rsidRPr="00A92EFF" w:rsidRDefault="001E68CE" w:rsidP="002B22AB">
      <w:pPr>
        <w:pStyle w:val="af9"/>
      </w:pPr>
      <w:r w:rsidRPr="00A92EFF">
        <w:t>–</w:t>
      </w:r>
      <w:r w:rsidR="002B22AB" w:rsidRPr="00A92EFF">
        <w:t xml:space="preserve"> </w:t>
      </w:r>
      <w:r w:rsidRPr="00A92EFF">
        <w:t>относительной влажности окружающего воздуха – 80% при 25</w:t>
      </w:r>
      <w:r w:rsidRPr="00A92EFF">
        <w:rPr>
          <w:szCs w:val="28"/>
        </w:rPr>
        <w:sym w:font="Symbol" w:char="F0B0"/>
      </w:r>
      <w:r w:rsidRPr="00A92EFF">
        <w:t>С.</w:t>
      </w:r>
    </w:p>
    <w:p w:rsidR="002B22AB" w:rsidRPr="00A92EFF" w:rsidRDefault="002C1377" w:rsidP="002B22AB">
      <w:pPr>
        <w:pStyle w:val="af9"/>
      </w:pPr>
      <w:r w:rsidRPr="00A92EFF">
        <w:t xml:space="preserve">Шкаф монтажный </w:t>
      </w:r>
      <w:r w:rsidR="00215A3A" w:rsidRPr="00A92EFF">
        <w:t>ШРН-6.480</w:t>
      </w:r>
      <w:r w:rsidR="005C4FC3" w:rsidRPr="00A92EFF">
        <w:t xml:space="preserve"> </w:t>
      </w:r>
      <w:r w:rsidRPr="00A92EFF">
        <w:t>настенный предназначен для монтажа 19" телекоммуникационного оборудования внутри офисов и производственных помещений.</w:t>
      </w:r>
    </w:p>
    <w:p w:rsidR="002C1377" w:rsidRPr="00A92EFF" w:rsidRDefault="002C1377" w:rsidP="002B22AB">
      <w:pPr>
        <w:pStyle w:val="af9"/>
      </w:pPr>
      <w:r w:rsidRPr="00A92EFF">
        <w:t>Технические характеристики</w:t>
      </w:r>
    </w:p>
    <w:p w:rsidR="002B22AB" w:rsidRPr="00A92EFF" w:rsidRDefault="002C1377" w:rsidP="002B22AB">
      <w:pPr>
        <w:pStyle w:val="af9"/>
      </w:pPr>
      <w:r w:rsidRPr="00A92EFF">
        <w:t>Размеры</w:t>
      </w:r>
      <w:r w:rsidR="0082492E" w:rsidRPr="00A92EFF">
        <w:t xml:space="preserve"> (Высота х Ширина х Глубина)</w:t>
      </w:r>
      <w:r w:rsidRPr="00A92EFF">
        <w:t>, 365 х 600 х 480 мм</w:t>
      </w:r>
    </w:p>
    <w:p w:rsidR="002C1377" w:rsidRPr="00A92EFF" w:rsidRDefault="002C1377" w:rsidP="002B22AB">
      <w:pPr>
        <w:pStyle w:val="af9"/>
      </w:pPr>
      <w:r w:rsidRPr="00A92EFF">
        <w:t xml:space="preserve">Полезная глубина max, </w:t>
      </w:r>
      <w:smartTag w:uri="urn:schemas-microsoft-com:office:smarttags" w:element="metricconverter">
        <w:smartTagPr>
          <w:attr w:name="ProductID" w:val="415 мм"/>
        </w:smartTagPr>
        <w:r w:rsidRPr="00A92EFF">
          <w:t>415 мм</w:t>
        </w:r>
      </w:smartTag>
    </w:p>
    <w:p w:rsidR="002B22AB" w:rsidRPr="00A92EFF" w:rsidRDefault="002C1377" w:rsidP="002B22AB">
      <w:pPr>
        <w:pStyle w:val="af9"/>
      </w:pPr>
      <w:r w:rsidRPr="00A92EFF">
        <w:t>Цвет светло-серый RAL 7032</w:t>
      </w:r>
    </w:p>
    <w:p w:rsidR="002B22AB" w:rsidRPr="00A92EFF" w:rsidRDefault="002C1377" w:rsidP="002B22AB">
      <w:pPr>
        <w:pStyle w:val="af9"/>
      </w:pPr>
      <w:r w:rsidRPr="00A92EFF">
        <w:t>Двер</w:t>
      </w:r>
      <w:r w:rsidR="00C213B3" w:rsidRPr="00A92EFF">
        <w:t>ь</w:t>
      </w:r>
      <w:r w:rsidRPr="00A92EFF">
        <w:t xml:space="preserve"> передняя </w:t>
      </w:r>
      <w:r w:rsidR="0082492E" w:rsidRPr="00A92EFF">
        <w:t>–</w:t>
      </w:r>
      <w:r w:rsidRPr="00A92EFF">
        <w:t xml:space="preserve"> запирающаяся на замок с тонированным стеклом</w:t>
      </w:r>
    </w:p>
    <w:p w:rsidR="002B22AB" w:rsidRPr="00A92EFF" w:rsidRDefault="002C1377" w:rsidP="002B22AB">
      <w:pPr>
        <w:pStyle w:val="af9"/>
      </w:pPr>
      <w:r w:rsidRPr="00A92EFF">
        <w:t>Стенки несъемные</w:t>
      </w:r>
    </w:p>
    <w:p w:rsidR="002B22AB" w:rsidRPr="00A92EFF" w:rsidRDefault="002C1377" w:rsidP="002B22AB">
      <w:pPr>
        <w:pStyle w:val="af9"/>
      </w:pPr>
      <w:r w:rsidRPr="00A92EFF">
        <w:t>Высота, 6 U</w:t>
      </w:r>
    </w:p>
    <w:p w:rsidR="002B22AB" w:rsidRPr="00A92EFF" w:rsidRDefault="002C1377" w:rsidP="002B22AB">
      <w:pPr>
        <w:pStyle w:val="af9"/>
      </w:pPr>
      <w:r w:rsidRPr="00A92EFF">
        <w:t>Масса, 20 кг</w:t>
      </w:r>
    </w:p>
    <w:p w:rsidR="002B22AB" w:rsidRPr="00A92EFF" w:rsidRDefault="002C1377" w:rsidP="002B22AB">
      <w:pPr>
        <w:pStyle w:val="af9"/>
      </w:pPr>
      <w:r w:rsidRPr="00A92EFF">
        <w:t xml:space="preserve">Исполнение </w:t>
      </w:r>
      <w:r w:rsidR="00406F95" w:rsidRPr="00A92EFF">
        <w:t xml:space="preserve">– </w:t>
      </w:r>
      <w:r w:rsidRPr="00A92EFF">
        <w:t>настенный</w:t>
      </w:r>
    </w:p>
    <w:p w:rsidR="002B22AB" w:rsidRPr="00A92EFF" w:rsidRDefault="002C1377" w:rsidP="002B22AB">
      <w:pPr>
        <w:pStyle w:val="af9"/>
      </w:pPr>
      <w:r w:rsidRPr="00A92EFF">
        <w:t>Максимальная нагрузка</w:t>
      </w:r>
      <w:r w:rsidR="00583715" w:rsidRPr="00A92EFF">
        <w:t xml:space="preserve"> –</w:t>
      </w:r>
      <w:r w:rsidRPr="00A92EFF">
        <w:t xml:space="preserve"> 30 кг</w:t>
      </w:r>
    </w:p>
    <w:p w:rsidR="002B22AB" w:rsidRPr="00A92EFF" w:rsidRDefault="00583715" w:rsidP="002B22AB">
      <w:pPr>
        <w:pStyle w:val="af9"/>
      </w:pPr>
      <w:r w:rsidRPr="00A92EFF">
        <w:t>Степень защиты по ГОСТ</w:t>
      </w:r>
      <w:r w:rsidR="002B22AB" w:rsidRPr="00A92EFF">
        <w:t xml:space="preserve"> </w:t>
      </w:r>
      <w:r w:rsidRPr="00A92EFF">
        <w:t xml:space="preserve">14254 – </w:t>
      </w:r>
      <w:r w:rsidR="002C1377" w:rsidRPr="00A92EFF">
        <w:t>IP 30</w:t>
      </w:r>
    </w:p>
    <w:p w:rsidR="00944D5C" w:rsidRPr="00A92EFF" w:rsidRDefault="00944D5C" w:rsidP="002B22AB">
      <w:pPr>
        <w:pStyle w:val="af9"/>
      </w:pPr>
      <w:r w:rsidRPr="00A92EFF">
        <w:t>Б. Кабельные трассы: кабельные каналы 110х50, лоток перфорированный 200х30;</w:t>
      </w:r>
    </w:p>
    <w:p w:rsidR="00D01E23" w:rsidRPr="00A92EFF" w:rsidRDefault="00D01E23" w:rsidP="002B22AB">
      <w:pPr>
        <w:pStyle w:val="af9"/>
      </w:pPr>
      <w:r w:rsidRPr="00A92EFF">
        <w:t>На рынке представлен широкий комплекс средств для монтажа кабельных систем, выполненных из металла и пластика. Он включает в себя пластиковые кабельные каналы (короба), металлические лотки (проволочные, перфорированные, сплошные), пластиковые и металлические трубы (жесткие и гибкие) и др.</w:t>
      </w:r>
    </w:p>
    <w:p w:rsidR="00645781" w:rsidRPr="00A92EFF" w:rsidRDefault="00645781" w:rsidP="002B22AB">
      <w:pPr>
        <w:pStyle w:val="af9"/>
      </w:pPr>
    </w:p>
    <w:p w:rsidR="00E85E40" w:rsidRPr="00A92EFF" w:rsidRDefault="00E85E40" w:rsidP="002B22AB">
      <w:pPr>
        <w:pStyle w:val="af9"/>
      </w:pPr>
      <w:r w:rsidRPr="00A92EFF">
        <w:t>Таблица 1 – Производители кабельных каналов</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060"/>
        <w:gridCol w:w="3460"/>
      </w:tblGrid>
      <w:tr w:rsidR="006F2B08" w:rsidRPr="00A92EFF" w:rsidTr="00833A69">
        <w:tc>
          <w:tcPr>
            <w:tcW w:w="2410" w:type="dxa"/>
          </w:tcPr>
          <w:p w:rsidR="006F2B08" w:rsidRPr="00A92EFF" w:rsidRDefault="006F2B08" w:rsidP="00833A69">
            <w:pPr>
              <w:pStyle w:val="afa"/>
            </w:pPr>
            <w:r w:rsidRPr="00A92EFF">
              <w:t>Марка кабельного канала</w:t>
            </w:r>
          </w:p>
        </w:tc>
        <w:tc>
          <w:tcPr>
            <w:tcW w:w="3060" w:type="dxa"/>
          </w:tcPr>
          <w:p w:rsidR="006F2B08" w:rsidRPr="00A92EFF" w:rsidRDefault="006F2B08" w:rsidP="00833A69">
            <w:pPr>
              <w:pStyle w:val="afa"/>
            </w:pPr>
            <w:r w:rsidRPr="00A92EFF">
              <w:t>Страна/производитель</w:t>
            </w:r>
          </w:p>
        </w:tc>
        <w:tc>
          <w:tcPr>
            <w:tcW w:w="3460" w:type="dxa"/>
          </w:tcPr>
          <w:p w:rsidR="006F2B08" w:rsidRPr="00A92EFF" w:rsidRDefault="006F2B08" w:rsidP="00833A69">
            <w:pPr>
              <w:pStyle w:val="afa"/>
            </w:pPr>
            <w:r w:rsidRPr="00A92EFF">
              <w:t>Web/сайт</w:t>
            </w:r>
          </w:p>
        </w:tc>
      </w:tr>
      <w:tr w:rsidR="006F2B08" w:rsidRPr="00A92EFF" w:rsidTr="00833A69">
        <w:tc>
          <w:tcPr>
            <w:tcW w:w="2410" w:type="dxa"/>
          </w:tcPr>
          <w:p w:rsidR="006F2B08" w:rsidRPr="00A92EFF" w:rsidRDefault="006F2B08" w:rsidP="00833A69">
            <w:pPr>
              <w:pStyle w:val="afa"/>
            </w:pPr>
            <w:r w:rsidRPr="00A92EFF">
              <w:t>Legrand</w:t>
            </w:r>
          </w:p>
        </w:tc>
        <w:tc>
          <w:tcPr>
            <w:tcW w:w="3060" w:type="dxa"/>
          </w:tcPr>
          <w:p w:rsidR="006F2B08" w:rsidRPr="00A92EFF" w:rsidRDefault="006F2B08" w:rsidP="00833A69">
            <w:pPr>
              <w:pStyle w:val="afa"/>
            </w:pPr>
            <w:r w:rsidRPr="00A92EFF">
              <w:t>Франция</w:t>
            </w:r>
          </w:p>
        </w:tc>
        <w:tc>
          <w:tcPr>
            <w:tcW w:w="3460" w:type="dxa"/>
          </w:tcPr>
          <w:p w:rsidR="006F2B08" w:rsidRPr="00A92EFF" w:rsidRDefault="006F2B08" w:rsidP="00833A69">
            <w:pPr>
              <w:pStyle w:val="afa"/>
            </w:pPr>
            <w:r w:rsidRPr="00A92EFF">
              <w:t>www.legrand.ru</w:t>
            </w:r>
          </w:p>
        </w:tc>
      </w:tr>
      <w:tr w:rsidR="006F2B08" w:rsidRPr="00A92EFF" w:rsidTr="00833A69">
        <w:tc>
          <w:tcPr>
            <w:tcW w:w="2410" w:type="dxa"/>
          </w:tcPr>
          <w:p w:rsidR="006F2B08" w:rsidRPr="00A92EFF" w:rsidRDefault="00D267BD" w:rsidP="00833A69">
            <w:pPr>
              <w:pStyle w:val="afa"/>
            </w:pPr>
            <w:r w:rsidRPr="00A92EFF">
              <w:t>IBOCO-</w:t>
            </w:r>
            <w:r w:rsidR="006F2B08" w:rsidRPr="00A92EFF">
              <w:t>DKC</w:t>
            </w:r>
          </w:p>
        </w:tc>
        <w:tc>
          <w:tcPr>
            <w:tcW w:w="3060" w:type="dxa"/>
          </w:tcPr>
          <w:p w:rsidR="006F2B08" w:rsidRPr="00A92EFF" w:rsidRDefault="006F2B08" w:rsidP="00833A69">
            <w:pPr>
              <w:pStyle w:val="afa"/>
            </w:pPr>
            <w:r w:rsidRPr="00A92EFF">
              <w:t>Италия, Россия</w:t>
            </w:r>
          </w:p>
        </w:tc>
        <w:tc>
          <w:tcPr>
            <w:tcW w:w="3460" w:type="dxa"/>
          </w:tcPr>
          <w:p w:rsidR="006F2B08" w:rsidRPr="00A92EFF" w:rsidRDefault="006F2B08" w:rsidP="00833A69">
            <w:pPr>
              <w:pStyle w:val="afa"/>
            </w:pPr>
            <w:r w:rsidRPr="00A92EFF">
              <w:t>www.dkc.ru</w:t>
            </w:r>
          </w:p>
        </w:tc>
      </w:tr>
      <w:tr w:rsidR="006F2B08" w:rsidRPr="00A92EFF" w:rsidTr="00833A69">
        <w:tc>
          <w:tcPr>
            <w:tcW w:w="2410" w:type="dxa"/>
          </w:tcPr>
          <w:p w:rsidR="006F2B08" w:rsidRPr="00A92EFF" w:rsidRDefault="006F2B08" w:rsidP="00833A69">
            <w:pPr>
              <w:pStyle w:val="afa"/>
            </w:pPr>
            <w:r w:rsidRPr="00A92EFF">
              <w:t>MK</w:t>
            </w:r>
          </w:p>
        </w:tc>
        <w:tc>
          <w:tcPr>
            <w:tcW w:w="3060" w:type="dxa"/>
          </w:tcPr>
          <w:p w:rsidR="006F2B08" w:rsidRPr="00A92EFF" w:rsidRDefault="006F2B08" w:rsidP="00833A69">
            <w:pPr>
              <w:pStyle w:val="afa"/>
            </w:pPr>
            <w:r w:rsidRPr="00A92EFF">
              <w:t>Англия</w:t>
            </w:r>
          </w:p>
        </w:tc>
        <w:tc>
          <w:tcPr>
            <w:tcW w:w="3460" w:type="dxa"/>
          </w:tcPr>
          <w:p w:rsidR="006F2B08" w:rsidRPr="00A92EFF" w:rsidRDefault="006F2B08" w:rsidP="00833A69">
            <w:pPr>
              <w:pStyle w:val="afa"/>
            </w:pPr>
            <w:r w:rsidRPr="00A92EFF">
              <w:t>www.mke.ru</w:t>
            </w:r>
          </w:p>
        </w:tc>
      </w:tr>
      <w:tr w:rsidR="006F2B08" w:rsidRPr="00A92EFF" w:rsidTr="00833A69">
        <w:tc>
          <w:tcPr>
            <w:tcW w:w="2410" w:type="dxa"/>
          </w:tcPr>
          <w:p w:rsidR="006F2B08" w:rsidRPr="00A92EFF" w:rsidRDefault="006F2B08" w:rsidP="00833A69">
            <w:pPr>
              <w:pStyle w:val="afa"/>
            </w:pPr>
            <w:r w:rsidRPr="00A92EFF">
              <w:t>Marshall Tufflex</w:t>
            </w:r>
          </w:p>
        </w:tc>
        <w:tc>
          <w:tcPr>
            <w:tcW w:w="3060" w:type="dxa"/>
          </w:tcPr>
          <w:p w:rsidR="006F2B08" w:rsidRPr="00A92EFF" w:rsidRDefault="006F2B08" w:rsidP="00833A69">
            <w:pPr>
              <w:pStyle w:val="afa"/>
            </w:pPr>
            <w:r w:rsidRPr="00A92EFF">
              <w:t>Англия</w:t>
            </w:r>
          </w:p>
        </w:tc>
        <w:tc>
          <w:tcPr>
            <w:tcW w:w="3460" w:type="dxa"/>
          </w:tcPr>
          <w:p w:rsidR="006F2B08" w:rsidRPr="00A92EFF" w:rsidRDefault="006F2B08" w:rsidP="00833A69">
            <w:pPr>
              <w:pStyle w:val="afa"/>
            </w:pPr>
            <w:r w:rsidRPr="00A92EFF">
              <w:t>www.marshall-tufflex.com</w:t>
            </w:r>
          </w:p>
        </w:tc>
      </w:tr>
      <w:tr w:rsidR="006F2B08" w:rsidRPr="00A92EFF" w:rsidTr="00833A69">
        <w:tc>
          <w:tcPr>
            <w:tcW w:w="2410" w:type="dxa"/>
          </w:tcPr>
          <w:p w:rsidR="006F2B08" w:rsidRPr="00A92EFF" w:rsidRDefault="006F2B08" w:rsidP="00833A69">
            <w:pPr>
              <w:pStyle w:val="afa"/>
            </w:pPr>
            <w:r w:rsidRPr="00A92EFF">
              <w:t>Panduit</w:t>
            </w:r>
          </w:p>
        </w:tc>
        <w:tc>
          <w:tcPr>
            <w:tcW w:w="3060" w:type="dxa"/>
          </w:tcPr>
          <w:p w:rsidR="006F2B08" w:rsidRPr="00A92EFF" w:rsidRDefault="006F2B08" w:rsidP="00833A69">
            <w:pPr>
              <w:pStyle w:val="afa"/>
            </w:pPr>
            <w:r w:rsidRPr="00A92EFF">
              <w:t>США</w:t>
            </w:r>
          </w:p>
        </w:tc>
        <w:tc>
          <w:tcPr>
            <w:tcW w:w="3460" w:type="dxa"/>
          </w:tcPr>
          <w:p w:rsidR="006F2B08" w:rsidRPr="00A92EFF" w:rsidRDefault="00A70586" w:rsidP="00833A69">
            <w:pPr>
              <w:pStyle w:val="afa"/>
            </w:pPr>
            <w:r w:rsidRPr="00A92EFF">
              <w:t>www.panduitemea.com/ru/</w:t>
            </w:r>
          </w:p>
        </w:tc>
      </w:tr>
      <w:tr w:rsidR="006F2B08" w:rsidRPr="00A92EFF" w:rsidTr="00833A69">
        <w:tc>
          <w:tcPr>
            <w:tcW w:w="2410" w:type="dxa"/>
          </w:tcPr>
          <w:p w:rsidR="006F2B08" w:rsidRPr="00A92EFF" w:rsidRDefault="006F2B08" w:rsidP="00833A69">
            <w:pPr>
              <w:pStyle w:val="afa"/>
            </w:pPr>
            <w:r w:rsidRPr="00A92EFF">
              <w:t>AESP (Mita)</w:t>
            </w:r>
          </w:p>
        </w:tc>
        <w:tc>
          <w:tcPr>
            <w:tcW w:w="3060" w:type="dxa"/>
          </w:tcPr>
          <w:p w:rsidR="006F2B08" w:rsidRPr="00A92EFF" w:rsidRDefault="006F2B08" w:rsidP="00833A69">
            <w:pPr>
              <w:pStyle w:val="afa"/>
            </w:pPr>
            <w:r w:rsidRPr="00A92EFF">
              <w:t>Англия</w:t>
            </w:r>
          </w:p>
        </w:tc>
        <w:tc>
          <w:tcPr>
            <w:tcW w:w="3460" w:type="dxa"/>
          </w:tcPr>
          <w:p w:rsidR="006F2B08" w:rsidRPr="00A92EFF" w:rsidRDefault="00A70586" w:rsidP="00833A69">
            <w:pPr>
              <w:pStyle w:val="afa"/>
            </w:pPr>
            <w:r w:rsidRPr="00A92EFF">
              <w:t>www.aesp.ru</w:t>
            </w:r>
          </w:p>
        </w:tc>
      </w:tr>
      <w:tr w:rsidR="006F2B08" w:rsidRPr="00A92EFF" w:rsidTr="00833A69">
        <w:tc>
          <w:tcPr>
            <w:tcW w:w="2410" w:type="dxa"/>
          </w:tcPr>
          <w:p w:rsidR="006F2B08" w:rsidRPr="00A92EFF" w:rsidRDefault="006F2B08" w:rsidP="00833A69">
            <w:pPr>
              <w:pStyle w:val="afa"/>
            </w:pPr>
            <w:r w:rsidRPr="00A92EFF">
              <w:t>Emiter</w:t>
            </w:r>
          </w:p>
        </w:tc>
        <w:tc>
          <w:tcPr>
            <w:tcW w:w="3060" w:type="dxa"/>
          </w:tcPr>
          <w:p w:rsidR="006F2B08" w:rsidRPr="00A92EFF" w:rsidRDefault="006F2B08" w:rsidP="00833A69">
            <w:pPr>
              <w:pStyle w:val="afa"/>
            </w:pPr>
            <w:r w:rsidRPr="00A92EFF">
              <w:t>Польша</w:t>
            </w:r>
          </w:p>
        </w:tc>
        <w:tc>
          <w:tcPr>
            <w:tcW w:w="3460" w:type="dxa"/>
          </w:tcPr>
          <w:p w:rsidR="006F2B08" w:rsidRPr="00A92EFF" w:rsidRDefault="00A70586" w:rsidP="00833A69">
            <w:pPr>
              <w:pStyle w:val="afa"/>
            </w:pPr>
            <w:r w:rsidRPr="00A92EFF">
              <w:t>www.electro-montag.ru</w:t>
            </w:r>
          </w:p>
        </w:tc>
      </w:tr>
      <w:tr w:rsidR="006F2B08" w:rsidRPr="00A92EFF" w:rsidTr="00833A69">
        <w:tc>
          <w:tcPr>
            <w:tcW w:w="2410" w:type="dxa"/>
          </w:tcPr>
          <w:p w:rsidR="006F2B08" w:rsidRPr="00A92EFF" w:rsidRDefault="006F2B08" w:rsidP="00833A69">
            <w:pPr>
              <w:pStyle w:val="afa"/>
            </w:pPr>
            <w:r w:rsidRPr="00A92EFF">
              <w:t>Kopos Kolin</w:t>
            </w:r>
          </w:p>
        </w:tc>
        <w:tc>
          <w:tcPr>
            <w:tcW w:w="3060" w:type="dxa"/>
          </w:tcPr>
          <w:p w:rsidR="006F2B08" w:rsidRPr="00A92EFF" w:rsidRDefault="006F2B08" w:rsidP="00833A69">
            <w:pPr>
              <w:pStyle w:val="afa"/>
            </w:pPr>
            <w:r w:rsidRPr="00A92EFF">
              <w:t>Чехия</w:t>
            </w:r>
          </w:p>
        </w:tc>
        <w:tc>
          <w:tcPr>
            <w:tcW w:w="3460" w:type="dxa"/>
          </w:tcPr>
          <w:p w:rsidR="006F2B08" w:rsidRPr="00A92EFF" w:rsidRDefault="00A70586" w:rsidP="00833A69">
            <w:pPr>
              <w:pStyle w:val="afa"/>
            </w:pPr>
            <w:r w:rsidRPr="00A92EFF">
              <w:t>www.kopos.com/ru/</w:t>
            </w:r>
          </w:p>
        </w:tc>
      </w:tr>
    </w:tbl>
    <w:p w:rsidR="00833A69" w:rsidRDefault="00833A69" w:rsidP="002B22AB">
      <w:pPr>
        <w:pStyle w:val="af9"/>
      </w:pPr>
    </w:p>
    <w:p w:rsidR="00E85E40" w:rsidRPr="00A92EFF" w:rsidRDefault="007130EE" w:rsidP="002B22AB">
      <w:pPr>
        <w:pStyle w:val="af9"/>
      </w:pPr>
      <w:r w:rsidRPr="00A92EFF">
        <w:t>Ассортимент представленных на рынке изделий очень широк, поэтому рассмотрим наиболее часто используемые типоразмеры.</w:t>
      </w:r>
    </w:p>
    <w:p w:rsidR="00645781" w:rsidRPr="00A92EFF" w:rsidRDefault="00645781" w:rsidP="002B22AB">
      <w:pPr>
        <w:pStyle w:val="af9"/>
      </w:pPr>
    </w:p>
    <w:p w:rsidR="00833A69" w:rsidRDefault="00833A69" w:rsidP="002B22AB">
      <w:pPr>
        <w:pStyle w:val="af9"/>
        <w:sectPr w:rsidR="00833A69" w:rsidSect="00A92EFF">
          <w:footerReference w:type="default" r:id="rId9"/>
          <w:footerReference w:type="first" r:id="rId10"/>
          <w:type w:val="continuous"/>
          <w:pgSz w:w="11906" w:h="16838" w:code="9"/>
          <w:pgMar w:top="1134" w:right="850" w:bottom="1134" w:left="1701" w:header="426" w:footer="397" w:gutter="0"/>
          <w:pgNumType w:start="2"/>
          <w:cols w:space="720"/>
          <w:titlePg/>
          <w:docGrid w:linePitch="326"/>
        </w:sectPr>
      </w:pPr>
    </w:p>
    <w:p w:rsidR="00A90AB9" w:rsidRPr="00A92EFF" w:rsidRDefault="00A90AB9" w:rsidP="00833A69">
      <w:pPr>
        <w:pStyle w:val="af9"/>
        <w:jc w:val="left"/>
      </w:pPr>
      <w:r w:rsidRPr="00A92EFF">
        <w:t>Таблица 2 – Ассортимент коробов, представленных на рынке</w:t>
      </w:r>
    </w:p>
    <w:tbl>
      <w:tblPr>
        <w:tblW w:w="1390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93"/>
        <w:gridCol w:w="1275"/>
        <w:gridCol w:w="851"/>
        <w:gridCol w:w="1134"/>
        <w:gridCol w:w="709"/>
        <w:gridCol w:w="1276"/>
        <w:gridCol w:w="709"/>
        <w:gridCol w:w="1276"/>
        <w:gridCol w:w="850"/>
        <w:gridCol w:w="1276"/>
        <w:gridCol w:w="850"/>
        <w:gridCol w:w="992"/>
        <w:gridCol w:w="719"/>
      </w:tblGrid>
      <w:tr w:rsidR="00BF4296" w:rsidRPr="00A92EFF" w:rsidTr="00BF4296">
        <w:tc>
          <w:tcPr>
            <w:tcW w:w="1985" w:type="dxa"/>
            <w:gridSpan w:val="2"/>
          </w:tcPr>
          <w:p w:rsidR="00C36057" w:rsidRPr="00A92EFF" w:rsidRDefault="00C36057" w:rsidP="00833A69">
            <w:pPr>
              <w:pStyle w:val="afa"/>
            </w:pPr>
            <w:r w:rsidRPr="00A92EFF">
              <w:t>Legrand</w:t>
            </w:r>
          </w:p>
        </w:tc>
        <w:tc>
          <w:tcPr>
            <w:tcW w:w="2126" w:type="dxa"/>
            <w:gridSpan w:val="2"/>
          </w:tcPr>
          <w:p w:rsidR="00C36057" w:rsidRPr="00A92EFF" w:rsidRDefault="00C36057" w:rsidP="00833A69">
            <w:pPr>
              <w:pStyle w:val="afa"/>
            </w:pPr>
            <w:r w:rsidRPr="00A92EFF">
              <w:t>IBOCO-DKC</w:t>
            </w:r>
          </w:p>
        </w:tc>
        <w:tc>
          <w:tcPr>
            <w:tcW w:w="1843" w:type="dxa"/>
            <w:gridSpan w:val="2"/>
          </w:tcPr>
          <w:p w:rsidR="00C36057" w:rsidRPr="00A92EFF" w:rsidRDefault="00C36057" w:rsidP="00833A69">
            <w:pPr>
              <w:pStyle w:val="afa"/>
            </w:pPr>
            <w:r w:rsidRPr="00A92EFF">
              <w:t>MK</w:t>
            </w:r>
          </w:p>
        </w:tc>
        <w:tc>
          <w:tcPr>
            <w:tcW w:w="1985" w:type="dxa"/>
            <w:gridSpan w:val="2"/>
          </w:tcPr>
          <w:p w:rsidR="00C36057" w:rsidRPr="00A92EFF" w:rsidRDefault="00C36057" w:rsidP="00833A69">
            <w:pPr>
              <w:pStyle w:val="afa"/>
            </w:pPr>
            <w:r w:rsidRPr="00A92EFF">
              <w:t>Marshall Tufflex</w:t>
            </w:r>
          </w:p>
        </w:tc>
        <w:tc>
          <w:tcPr>
            <w:tcW w:w="2126" w:type="dxa"/>
            <w:gridSpan w:val="2"/>
          </w:tcPr>
          <w:p w:rsidR="00C36057" w:rsidRPr="00A92EFF" w:rsidRDefault="00C36057" w:rsidP="00833A69">
            <w:pPr>
              <w:pStyle w:val="afa"/>
            </w:pPr>
            <w:r w:rsidRPr="00A92EFF">
              <w:t>AESP (Mita)</w:t>
            </w:r>
          </w:p>
        </w:tc>
        <w:tc>
          <w:tcPr>
            <w:tcW w:w="2126" w:type="dxa"/>
            <w:gridSpan w:val="2"/>
          </w:tcPr>
          <w:p w:rsidR="00C36057" w:rsidRPr="00A92EFF" w:rsidRDefault="00C36057" w:rsidP="00833A69">
            <w:pPr>
              <w:pStyle w:val="afa"/>
            </w:pPr>
            <w:r w:rsidRPr="00A92EFF">
              <w:t>Emiter</w:t>
            </w:r>
          </w:p>
        </w:tc>
        <w:tc>
          <w:tcPr>
            <w:tcW w:w="1711" w:type="dxa"/>
            <w:gridSpan w:val="2"/>
          </w:tcPr>
          <w:p w:rsidR="00C36057" w:rsidRPr="00A92EFF" w:rsidRDefault="00C36057" w:rsidP="00833A69">
            <w:pPr>
              <w:pStyle w:val="afa"/>
            </w:pPr>
            <w:r w:rsidRPr="00A92EFF">
              <w:t>Kopos Kolin</w:t>
            </w:r>
          </w:p>
        </w:tc>
      </w:tr>
      <w:tr w:rsidR="00BF4296" w:rsidRPr="00A92EFF" w:rsidTr="00BF4296">
        <w:tc>
          <w:tcPr>
            <w:tcW w:w="992" w:type="dxa"/>
            <w:noWrap/>
            <w:tcMar>
              <w:left w:w="0" w:type="dxa"/>
              <w:right w:w="0" w:type="dxa"/>
            </w:tcMar>
          </w:tcPr>
          <w:p w:rsidR="00C36057" w:rsidRPr="00A92EFF" w:rsidRDefault="00C36057" w:rsidP="00833A69">
            <w:pPr>
              <w:pStyle w:val="afa"/>
            </w:pPr>
            <w:r w:rsidRPr="00A92EFF">
              <w:t>размер,</w:t>
            </w:r>
            <w:r w:rsidR="00833A69">
              <w:t xml:space="preserve"> </w:t>
            </w:r>
            <w:r w:rsidRPr="00A92EFF">
              <w:t>мм</w:t>
            </w:r>
          </w:p>
        </w:tc>
        <w:tc>
          <w:tcPr>
            <w:tcW w:w="993" w:type="dxa"/>
            <w:noWrap/>
          </w:tcPr>
          <w:p w:rsidR="00C36057" w:rsidRPr="00A92EFF" w:rsidRDefault="00C36057" w:rsidP="00833A69">
            <w:pPr>
              <w:pStyle w:val="afa"/>
            </w:pPr>
            <w:r w:rsidRPr="00A92EFF">
              <w:t>цена,</w:t>
            </w:r>
            <w:r w:rsidR="00833A69">
              <w:t xml:space="preserve"> </w:t>
            </w:r>
            <w:r w:rsidRPr="00A92EFF">
              <w:t>$/м</w:t>
            </w:r>
          </w:p>
        </w:tc>
        <w:tc>
          <w:tcPr>
            <w:tcW w:w="1275" w:type="dxa"/>
            <w:noWrap/>
          </w:tcPr>
          <w:p w:rsidR="00C36057" w:rsidRPr="00A92EFF" w:rsidRDefault="00C36057" w:rsidP="00833A69">
            <w:pPr>
              <w:pStyle w:val="afa"/>
            </w:pPr>
            <w:r w:rsidRPr="00A92EFF">
              <w:t>размер, мм</w:t>
            </w:r>
          </w:p>
        </w:tc>
        <w:tc>
          <w:tcPr>
            <w:tcW w:w="851" w:type="dxa"/>
            <w:noWrap/>
          </w:tcPr>
          <w:p w:rsidR="00C36057" w:rsidRPr="00A92EFF" w:rsidRDefault="00C36057" w:rsidP="00833A69">
            <w:pPr>
              <w:pStyle w:val="afa"/>
            </w:pPr>
            <w:r w:rsidRPr="00A92EFF">
              <w:t>цена,</w:t>
            </w:r>
            <w:r w:rsidR="00833A69">
              <w:t xml:space="preserve"> </w:t>
            </w:r>
            <w:r w:rsidRPr="00A92EFF">
              <w:t>$/м</w:t>
            </w:r>
          </w:p>
        </w:tc>
        <w:tc>
          <w:tcPr>
            <w:tcW w:w="1134" w:type="dxa"/>
            <w:noWrap/>
          </w:tcPr>
          <w:p w:rsidR="00C36057" w:rsidRPr="00A92EFF" w:rsidRDefault="00C36057" w:rsidP="00833A69">
            <w:pPr>
              <w:pStyle w:val="afa"/>
            </w:pPr>
            <w:r w:rsidRPr="00A92EFF">
              <w:t>размер мм</w:t>
            </w:r>
          </w:p>
        </w:tc>
        <w:tc>
          <w:tcPr>
            <w:tcW w:w="709" w:type="dxa"/>
            <w:noWrap/>
          </w:tcPr>
          <w:p w:rsidR="00C36057" w:rsidRPr="00A92EFF" w:rsidRDefault="00C36057" w:rsidP="00833A69">
            <w:pPr>
              <w:pStyle w:val="afa"/>
            </w:pPr>
            <w:r w:rsidRPr="00A92EFF">
              <w:t>цена,</w:t>
            </w:r>
            <w:r w:rsidR="00833A69">
              <w:t xml:space="preserve"> </w:t>
            </w:r>
            <w:r w:rsidRPr="00A92EFF">
              <w:t>$/м</w:t>
            </w:r>
          </w:p>
        </w:tc>
        <w:tc>
          <w:tcPr>
            <w:tcW w:w="1276" w:type="dxa"/>
            <w:noWrap/>
          </w:tcPr>
          <w:p w:rsidR="00C36057" w:rsidRPr="00A92EFF" w:rsidRDefault="00C36057" w:rsidP="00833A69">
            <w:pPr>
              <w:pStyle w:val="afa"/>
            </w:pPr>
            <w:r w:rsidRPr="00A92EFF">
              <w:t>размер, мм</w:t>
            </w:r>
          </w:p>
        </w:tc>
        <w:tc>
          <w:tcPr>
            <w:tcW w:w="709" w:type="dxa"/>
            <w:noWrap/>
          </w:tcPr>
          <w:p w:rsidR="00C36057" w:rsidRPr="00A92EFF" w:rsidRDefault="00C36057" w:rsidP="00833A69">
            <w:pPr>
              <w:pStyle w:val="afa"/>
            </w:pPr>
            <w:r w:rsidRPr="00A92EFF">
              <w:t>цена,</w:t>
            </w:r>
            <w:r w:rsidR="00833A69">
              <w:t xml:space="preserve"> </w:t>
            </w:r>
            <w:r w:rsidRPr="00A92EFF">
              <w:t>$/м</w:t>
            </w:r>
          </w:p>
        </w:tc>
        <w:tc>
          <w:tcPr>
            <w:tcW w:w="1276" w:type="dxa"/>
            <w:noWrap/>
          </w:tcPr>
          <w:p w:rsidR="00C36057" w:rsidRPr="00A92EFF" w:rsidRDefault="00C36057" w:rsidP="00833A69">
            <w:pPr>
              <w:pStyle w:val="afa"/>
            </w:pPr>
            <w:r w:rsidRPr="00A92EFF">
              <w:t>размер, мм</w:t>
            </w:r>
          </w:p>
        </w:tc>
        <w:tc>
          <w:tcPr>
            <w:tcW w:w="850" w:type="dxa"/>
            <w:noWrap/>
          </w:tcPr>
          <w:p w:rsidR="00C36057" w:rsidRPr="00A92EFF" w:rsidRDefault="00C36057" w:rsidP="00833A69">
            <w:pPr>
              <w:pStyle w:val="afa"/>
            </w:pPr>
            <w:r w:rsidRPr="00A92EFF">
              <w:t>цена,</w:t>
            </w:r>
            <w:r w:rsidR="00833A69">
              <w:t xml:space="preserve"> </w:t>
            </w:r>
            <w:r w:rsidRPr="00A92EFF">
              <w:t>$/м</w:t>
            </w:r>
          </w:p>
        </w:tc>
        <w:tc>
          <w:tcPr>
            <w:tcW w:w="1276" w:type="dxa"/>
            <w:noWrap/>
          </w:tcPr>
          <w:p w:rsidR="00C36057" w:rsidRPr="00A92EFF" w:rsidRDefault="00C36057" w:rsidP="00833A69">
            <w:pPr>
              <w:pStyle w:val="afa"/>
            </w:pPr>
            <w:r w:rsidRPr="00A92EFF">
              <w:t>размер, мм</w:t>
            </w:r>
          </w:p>
        </w:tc>
        <w:tc>
          <w:tcPr>
            <w:tcW w:w="850" w:type="dxa"/>
            <w:noWrap/>
          </w:tcPr>
          <w:p w:rsidR="00C36057" w:rsidRPr="00A92EFF" w:rsidRDefault="00C36057" w:rsidP="00833A69">
            <w:pPr>
              <w:pStyle w:val="afa"/>
            </w:pPr>
            <w:r w:rsidRPr="00A92EFF">
              <w:t>цена,</w:t>
            </w:r>
            <w:r w:rsidR="00833A69">
              <w:t xml:space="preserve"> </w:t>
            </w:r>
            <w:r w:rsidRPr="00A92EFF">
              <w:t>$/м</w:t>
            </w:r>
          </w:p>
        </w:tc>
        <w:tc>
          <w:tcPr>
            <w:tcW w:w="992" w:type="dxa"/>
            <w:noWrap/>
          </w:tcPr>
          <w:p w:rsidR="00C36057" w:rsidRPr="00A92EFF" w:rsidRDefault="00C36057" w:rsidP="00833A69">
            <w:pPr>
              <w:pStyle w:val="afa"/>
            </w:pPr>
            <w:r w:rsidRPr="00A92EFF">
              <w:t>размер,</w:t>
            </w:r>
            <w:r w:rsidR="00833A69">
              <w:t xml:space="preserve"> </w:t>
            </w:r>
            <w:r w:rsidRPr="00A92EFF">
              <w:t>мм</w:t>
            </w:r>
          </w:p>
        </w:tc>
        <w:tc>
          <w:tcPr>
            <w:tcW w:w="719" w:type="dxa"/>
            <w:noWrap/>
          </w:tcPr>
          <w:p w:rsidR="00C36057" w:rsidRPr="00A92EFF" w:rsidRDefault="00C36057" w:rsidP="00833A69">
            <w:pPr>
              <w:pStyle w:val="afa"/>
            </w:pPr>
            <w:r w:rsidRPr="00A92EFF">
              <w:t>цена,</w:t>
            </w:r>
            <w:r w:rsidR="00833A69">
              <w:t xml:space="preserve"> </w:t>
            </w:r>
            <w:r w:rsidRPr="00A92EFF">
              <w:t>$/м</w:t>
            </w:r>
          </w:p>
        </w:tc>
      </w:tr>
      <w:tr w:rsidR="00BF4296" w:rsidRPr="00A92EFF" w:rsidTr="00BF4296">
        <w:tc>
          <w:tcPr>
            <w:tcW w:w="992" w:type="dxa"/>
            <w:tcMar>
              <w:left w:w="0" w:type="dxa"/>
              <w:right w:w="0" w:type="dxa"/>
            </w:tcMar>
          </w:tcPr>
          <w:p w:rsidR="001813D0" w:rsidRPr="00A92EFF" w:rsidRDefault="001813D0" w:rsidP="00833A69">
            <w:pPr>
              <w:pStyle w:val="afa"/>
            </w:pPr>
            <w:r w:rsidRPr="00A92EFF">
              <w:t>20х12.5</w:t>
            </w:r>
          </w:p>
        </w:tc>
        <w:tc>
          <w:tcPr>
            <w:tcW w:w="993" w:type="dxa"/>
          </w:tcPr>
          <w:p w:rsidR="001813D0" w:rsidRPr="00A92EFF" w:rsidRDefault="001813D0" w:rsidP="00833A69">
            <w:pPr>
              <w:pStyle w:val="afa"/>
            </w:pPr>
            <w:r w:rsidRPr="00A92EFF">
              <w:t>1.05</w:t>
            </w:r>
          </w:p>
        </w:tc>
        <w:tc>
          <w:tcPr>
            <w:tcW w:w="1275" w:type="dxa"/>
          </w:tcPr>
          <w:p w:rsidR="001813D0" w:rsidRPr="00A92EFF" w:rsidRDefault="001813D0" w:rsidP="00833A69">
            <w:pPr>
              <w:pStyle w:val="afa"/>
            </w:pPr>
            <w:r w:rsidRPr="00A92EFF">
              <w:t>22х10</w:t>
            </w:r>
          </w:p>
        </w:tc>
        <w:tc>
          <w:tcPr>
            <w:tcW w:w="851" w:type="dxa"/>
          </w:tcPr>
          <w:p w:rsidR="001813D0" w:rsidRPr="00A92EFF" w:rsidRDefault="001813D0" w:rsidP="00833A69">
            <w:pPr>
              <w:pStyle w:val="afa"/>
            </w:pPr>
            <w:r w:rsidRPr="00A92EFF">
              <w:t>0.58</w:t>
            </w:r>
          </w:p>
        </w:tc>
        <w:tc>
          <w:tcPr>
            <w:tcW w:w="1134" w:type="dxa"/>
          </w:tcPr>
          <w:p w:rsidR="001813D0" w:rsidRPr="00A92EFF" w:rsidRDefault="001813D0" w:rsidP="00833A69">
            <w:pPr>
              <w:pStyle w:val="afa"/>
            </w:pPr>
            <w:r w:rsidRPr="00A92EFF">
              <w:t>16х16</w:t>
            </w:r>
          </w:p>
        </w:tc>
        <w:tc>
          <w:tcPr>
            <w:tcW w:w="709" w:type="dxa"/>
          </w:tcPr>
          <w:p w:rsidR="001813D0" w:rsidRPr="00A92EFF" w:rsidRDefault="001813D0" w:rsidP="00833A69">
            <w:pPr>
              <w:pStyle w:val="afa"/>
            </w:pPr>
            <w:r w:rsidRPr="00A92EFF">
              <w:t>1.22</w:t>
            </w:r>
          </w:p>
        </w:tc>
        <w:tc>
          <w:tcPr>
            <w:tcW w:w="1276" w:type="dxa"/>
          </w:tcPr>
          <w:p w:rsidR="001813D0" w:rsidRPr="00A92EFF" w:rsidRDefault="001813D0" w:rsidP="00833A69">
            <w:pPr>
              <w:pStyle w:val="afa"/>
            </w:pPr>
            <w:r w:rsidRPr="00A92EFF">
              <w:t>16х16</w:t>
            </w:r>
          </w:p>
        </w:tc>
        <w:tc>
          <w:tcPr>
            <w:tcW w:w="709" w:type="dxa"/>
          </w:tcPr>
          <w:p w:rsidR="001813D0" w:rsidRPr="00A92EFF" w:rsidRDefault="001813D0" w:rsidP="00833A69">
            <w:pPr>
              <w:pStyle w:val="afa"/>
            </w:pPr>
            <w:r w:rsidRPr="00A92EFF">
              <w:t>0.93</w:t>
            </w:r>
          </w:p>
        </w:tc>
        <w:tc>
          <w:tcPr>
            <w:tcW w:w="1276" w:type="dxa"/>
          </w:tcPr>
          <w:p w:rsidR="001813D0" w:rsidRPr="00A92EFF" w:rsidRDefault="001813D0" w:rsidP="00833A69">
            <w:pPr>
              <w:pStyle w:val="afa"/>
            </w:pPr>
            <w:r w:rsidRPr="00A92EFF">
              <w:t>16х16</w:t>
            </w:r>
          </w:p>
        </w:tc>
        <w:tc>
          <w:tcPr>
            <w:tcW w:w="850" w:type="dxa"/>
          </w:tcPr>
          <w:p w:rsidR="001813D0" w:rsidRPr="00A92EFF" w:rsidRDefault="001813D0" w:rsidP="00833A69">
            <w:pPr>
              <w:pStyle w:val="afa"/>
            </w:pPr>
            <w:r w:rsidRPr="00A92EFF">
              <w:t>1.05</w:t>
            </w:r>
          </w:p>
        </w:tc>
        <w:tc>
          <w:tcPr>
            <w:tcW w:w="1276" w:type="dxa"/>
          </w:tcPr>
          <w:p w:rsidR="001813D0" w:rsidRPr="00A92EFF" w:rsidRDefault="001813D0" w:rsidP="00833A69">
            <w:pPr>
              <w:pStyle w:val="afa"/>
            </w:pPr>
            <w:r w:rsidRPr="00A92EFF">
              <w:t>11х10</w:t>
            </w:r>
          </w:p>
        </w:tc>
        <w:tc>
          <w:tcPr>
            <w:tcW w:w="850" w:type="dxa"/>
          </w:tcPr>
          <w:p w:rsidR="001813D0" w:rsidRPr="00A92EFF" w:rsidRDefault="001813D0" w:rsidP="00833A69">
            <w:pPr>
              <w:pStyle w:val="afa"/>
            </w:pPr>
            <w:r w:rsidRPr="00A92EFF">
              <w:t>0.39</w:t>
            </w:r>
          </w:p>
        </w:tc>
        <w:tc>
          <w:tcPr>
            <w:tcW w:w="992" w:type="dxa"/>
          </w:tcPr>
          <w:p w:rsidR="001813D0" w:rsidRPr="00A92EFF" w:rsidRDefault="001813D0" w:rsidP="00833A69">
            <w:pPr>
              <w:pStyle w:val="afa"/>
            </w:pPr>
            <w:r w:rsidRPr="00A92EFF">
              <w:t>15х10</w:t>
            </w:r>
          </w:p>
        </w:tc>
        <w:tc>
          <w:tcPr>
            <w:tcW w:w="719" w:type="dxa"/>
          </w:tcPr>
          <w:p w:rsidR="001813D0" w:rsidRPr="00A92EFF" w:rsidRDefault="001813D0" w:rsidP="00833A69">
            <w:pPr>
              <w:pStyle w:val="afa"/>
            </w:pPr>
            <w:r w:rsidRPr="00A92EFF">
              <w:t>0.55</w:t>
            </w:r>
          </w:p>
        </w:tc>
      </w:tr>
      <w:tr w:rsidR="00BF4296" w:rsidRPr="00A92EFF" w:rsidTr="00BF4296">
        <w:tc>
          <w:tcPr>
            <w:tcW w:w="992" w:type="dxa"/>
            <w:tcMar>
              <w:left w:w="0" w:type="dxa"/>
              <w:right w:w="0" w:type="dxa"/>
            </w:tcMar>
          </w:tcPr>
          <w:p w:rsidR="001813D0" w:rsidRPr="00A92EFF" w:rsidRDefault="001813D0" w:rsidP="00833A69">
            <w:pPr>
              <w:pStyle w:val="afa"/>
            </w:pPr>
            <w:r w:rsidRPr="00A92EFF">
              <w:t>32/2х12.5</w:t>
            </w:r>
          </w:p>
        </w:tc>
        <w:tc>
          <w:tcPr>
            <w:tcW w:w="993" w:type="dxa"/>
          </w:tcPr>
          <w:p w:rsidR="001813D0" w:rsidRPr="00A92EFF" w:rsidRDefault="001813D0" w:rsidP="00833A69">
            <w:pPr>
              <w:pStyle w:val="afa"/>
            </w:pPr>
            <w:r w:rsidRPr="00A92EFF">
              <w:t>1.81</w:t>
            </w:r>
          </w:p>
        </w:tc>
        <w:tc>
          <w:tcPr>
            <w:tcW w:w="1275" w:type="dxa"/>
          </w:tcPr>
          <w:p w:rsidR="001813D0" w:rsidRPr="00A92EFF" w:rsidRDefault="001813D0" w:rsidP="00833A69">
            <w:pPr>
              <w:pStyle w:val="afa"/>
            </w:pPr>
            <w:r w:rsidRPr="00A92EFF">
              <w:t>30х10</w:t>
            </w:r>
          </w:p>
        </w:tc>
        <w:tc>
          <w:tcPr>
            <w:tcW w:w="851" w:type="dxa"/>
          </w:tcPr>
          <w:p w:rsidR="001813D0" w:rsidRPr="00A92EFF" w:rsidRDefault="001813D0" w:rsidP="00833A69">
            <w:pPr>
              <w:pStyle w:val="afa"/>
            </w:pPr>
            <w:r w:rsidRPr="00A92EFF">
              <w:t>0.83</w:t>
            </w:r>
          </w:p>
        </w:tc>
        <w:tc>
          <w:tcPr>
            <w:tcW w:w="1134" w:type="dxa"/>
          </w:tcPr>
          <w:p w:rsidR="001813D0" w:rsidRPr="00A92EFF" w:rsidRDefault="001813D0" w:rsidP="00833A69">
            <w:pPr>
              <w:pStyle w:val="afa"/>
            </w:pPr>
            <w:r w:rsidRPr="00A92EFF">
              <w:t>25х16</w:t>
            </w:r>
          </w:p>
        </w:tc>
        <w:tc>
          <w:tcPr>
            <w:tcW w:w="709" w:type="dxa"/>
          </w:tcPr>
          <w:p w:rsidR="001813D0" w:rsidRPr="00A92EFF" w:rsidRDefault="001813D0" w:rsidP="00833A69">
            <w:pPr>
              <w:pStyle w:val="afa"/>
            </w:pPr>
            <w:r w:rsidRPr="00A92EFF">
              <w:t>1.57</w:t>
            </w:r>
          </w:p>
        </w:tc>
        <w:tc>
          <w:tcPr>
            <w:tcW w:w="1276" w:type="dxa"/>
          </w:tcPr>
          <w:p w:rsidR="001813D0" w:rsidRPr="00A92EFF" w:rsidRDefault="001813D0" w:rsidP="00833A69">
            <w:pPr>
              <w:pStyle w:val="afa"/>
            </w:pPr>
            <w:r w:rsidRPr="00A92EFF">
              <w:t>25х16</w:t>
            </w:r>
          </w:p>
        </w:tc>
        <w:tc>
          <w:tcPr>
            <w:tcW w:w="709" w:type="dxa"/>
          </w:tcPr>
          <w:p w:rsidR="001813D0" w:rsidRPr="00A92EFF" w:rsidRDefault="001813D0" w:rsidP="00833A69">
            <w:pPr>
              <w:pStyle w:val="afa"/>
            </w:pPr>
            <w:r w:rsidRPr="00A92EFF">
              <w:t>1.05</w:t>
            </w:r>
          </w:p>
        </w:tc>
        <w:tc>
          <w:tcPr>
            <w:tcW w:w="1276" w:type="dxa"/>
          </w:tcPr>
          <w:p w:rsidR="001813D0" w:rsidRPr="00A92EFF" w:rsidRDefault="001813D0" w:rsidP="00833A69">
            <w:pPr>
              <w:pStyle w:val="afa"/>
            </w:pPr>
            <w:r w:rsidRPr="00A92EFF">
              <w:t>25х16</w:t>
            </w:r>
          </w:p>
        </w:tc>
        <w:tc>
          <w:tcPr>
            <w:tcW w:w="850" w:type="dxa"/>
          </w:tcPr>
          <w:p w:rsidR="001813D0" w:rsidRPr="00A92EFF" w:rsidRDefault="001813D0" w:rsidP="00833A69">
            <w:pPr>
              <w:pStyle w:val="afa"/>
            </w:pPr>
            <w:r w:rsidRPr="00A92EFF">
              <w:t>1.36</w:t>
            </w:r>
          </w:p>
        </w:tc>
        <w:tc>
          <w:tcPr>
            <w:tcW w:w="1276" w:type="dxa"/>
          </w:tcPr>
          <w:p w:rsidR="001813D0" w:rsidRPr="00A92EFF" w:rsidRDefault="001813D0" w:rsidP="00833A69">
            <w:pPr>
              <w:pStyle w:val="afa"/>
            </w:pPr>
            <w:r w:rsidRPr="00A92EFF">
              <w:t>18х13</w:t>
            </w:r>
          </w:p>
        </w:tc>
        <w:tc>
          <w:tcPr>
            <w:tcW w:w="850" w:type="dxa"/>
          </w:tcPr>
          <w:p w:rsidR="001813D0" w:rsidRPr="00A92EFF" w:rsidRDefault="001813D0" w:rsidP="00833A69">
            <w:pPr>
              <w:pStyle w:val="afa"/>
            </w:pPr>
            <w:r w:rsidRPr="00A92EFF">
              <w:t>0.55</w:t>
            </w:r>
          </w:p>
        </w:tc>
        <w:tc>
          <w:tcPr>
            <w:tcW w:w="992" w:type="dxa"/>
          </w:tcPr>
          <w:p w:rsidR="001813D0" w:rsidRPr="00A92EFF" w:rsidRDefault="001813D0" w:rsidP="00833A69">
            <w:pPr>
              <w:pStyle w:val="afa"/>
            </w:pPr>
            <w:r w:rsidRPr="00A92EFF">
              <w:t>20х12</w:t>
            </w:r>
          </w:p>
        </w:tc>
        <w:tc>
          <w:tcPr>
            <w:tcW w:w="719" w:type="dxa"/>
          </w:tcPr>
          <w:p w:rsidR="001813D0" w:rsidRPr="00A92EFF" w:rsidRDefault="001813D0" w:rsidP="00833A69">
            <w:pPr>
              <w:pStyle w:val="afa"/>
            </w:pPr>
            <w:r w:rsidRPr="00A92EFF">
              <w:t>0.69</w:t>
            </w:r>
          </w:p>
        </w:tc>
      </w:tr>
      <w:tr w:rsidR="00BF4296" w:rsidRPr="00A92EFF" w:rsidTr="00BF4296">
        <w:tc>
          <w:tcPr>
            <w:tcW w:w="992" w:type="dxa"/>
            <w:tcMar>
              <w:left w:w="0" w:type="dxa"/>
              <w:right w:w="0" w:type="dxa"/>
            </w:tcMar>
          </w:tcPr>
          <w:p w:rsidR="001813D0" w:rsidRPr="00A92EFF" w:rsidRDefault="001813D0" w:rsidP="00833A69">
            <w:pPr>
              <w:pStyle w:val="afa"/>
            </w:pPr>
            <w:r w:rsidRPr="00A92EFF">
              <w:t>32х16</w:t>
            </w:r>
          </w:p>
        </w:tc>
        <w:tc>
          <w:tcPr>
            <w:tcW w:w="993" w:type="dxa"/>
          </w:tcPr>
          <w:p w:rsidR="001813D0" w:rsidRPr="00A92EFF" w:rsidRDefault="001813D0" w:rsidP="00833A69">
            <w:pPr>
              <w:pStyle w:val="afa"/>
            </w:pPr>
            <w:r w:rsidRPr="00A92EFF">
              <w:t>2.86</w:t>
            </w:r>
          </w:p>
        </w:tc>
        <w:tc>
          <w:tcPr>
            <w:tcW w:w="1275" w:type="dxa"/>
          </w:tcPr>
          <w:p w:rsidR="001813D0" w:rsidRPr="00A92EFF" w:rsidRDefault="001813D0" w:rsidP="00833A69">
            <w:pPr>
              <w:pStyle w:val="afa"/>
            </w:pPr>
            <w:r w:rsidRPr="00A92EFF">
              <w:t>25х17</w:t>
            </w:r>
          </w:p>
        </w:tc>
        <w:tc>
          <w:tcPr>
            <w:tcW w:w="851" w:type="dxa"/>
          </w:tcPr>
          <w:p w:rsidR="001813D0" w:rsidRPr="00A92EFF" w:rsidRDefault="001813D0" w:rsidP="00833A69">
            <w:pPr>
              <w:pStyle w:val="afa"/>
            </w:pPr>
            <w:r w:rsidRPr="00A92EFF">
              <w:t>1.05</w:t>
            </w:r>
          </w:p>
        </w:tc>
        <w:tc>
          <w:tcPr>
            <w:tcW w:w="1134" w:type="dxa"/>
          </w:tcPr>
          <w:p w:rsidR="001813D0" w:rsidRPr="00A92EFF" w:rsidRDefault="001813D0" w:rsidP="00833A69">
            <w:pPr>
              <w:pStyle w:val="afa"/>
            </w:pPr>
            <w:r w:rsidRPr="00A92EFF">
              <w:t>32х12.5</w:t>
            </w:r>
          </w:p>
        </w:tc>
        <w:tc>
          <w:tcPr>
            <w:tcW w:w="709" w:type="dxa"/>
          </w:tcPr>
          <w:p w:rsidR="001813D0" w:rsidRPr="00A92EFF" w:rsidRDefault="001813D0" w:rsidP="00833A69">
            <w:pPr>
              <w:pStyle w:val="afa"/>
            </w:pPr>
            <w:r w:rsidRPr="00A92EFF">
              <w:t>2.09</w:t>
            </w:r>
          </w:p>
        </w:tc>
        <w:tc>
          <w:tcPr>
            <w:tcW w:w="1276" w:type="dxa"/>
          </w:tcPr>
          <w:p w:rsidR="001813D0" w:rsidRPr="00A92EFF" w:rsidRDefault="001813D0" w:rsidP="00833A69">
            <w:pPr>
              <w:pStyle w:val="afa"/>
            </w:pPr>
            <w:r w:rsidRPr="00A92EFF">
              <w:t>38х16</w:t>
            </w:r>
          </w:p>
        </w:tc>
        <w:tc>
          <w:tcPr>
            <w:tcW w:w="709" w:type="dxa"/>
          </w:tcPr>
          <w:p w:rsidR="001813D0" w:rsidRPr="00A92EFF" w:rsidRDefault="001813D0" w:rsidP="00833A69">
            <w:pPr>
              <w:pStyle w:val="afa"/>
            </w:pPr>
            <w:r w:rsidRPr="00A92EFF">
              <w:t>1.64</w:t>
            </w:r>
          </w:p>
        </w:tc>
        <w:tc>
          <w:tcPr>
            <w:tcW w:w="1276" w:type="dxa"/>
          </w:tcPr>
          <w:p w:rsidR="001813D0" w:rsidRPr="00A92EFF" w:rsidRDefault="001813D0" w:rsidP="00833A69">
            <w:pPr>
              <w:pStyle w:val="afa"/>
            </w:pPr>
            <w:r w:rsidRPr="00A92EFF">
              <w:t>38х16</w:t>
            </w:r>
          </w:p>
        </w:tc>
        <w:tc>
          <w:tcPr>
            <w:tcW w:w="850" w:type="dxa"/>
          </w:tcPr>
          <w:p w:rsidR="001813D0" w:rsidRPr="00A92EFF" w:rsidRDefault="001813D0" w:rsidP="00833A69">
            <w:pPr>
              <w:pStyle w:val="afa"/>
            </w:pPr>
            <w:r w:rsidRPr="00A92EFF">
              <w:t>1.80</w:t>
            </w:r>
          </w:p>
        </w:tc>
        <w:tc>
          <w:tcPr>
            <w:tcW w:w="1276" w:type="dxa"/>
          </w:tcPr>
          <w:p w:rsidR="001813D0" w:rsidRPr="00A92EFF" w:rsidRDefault="001813D0" w:rsidP="00833A69">
            <w:pPr>
              <w:pStyle w:val="afa"/>
            </w:pPr>
            <w:r w:rsidRPr="00A92EFF">
              <w:t>20х20</w:t>
            </w:r>
          </w:p>
        </w:tc>
        <w:tc>
          <w:tcPr>
            <w:tcW w:w="850" w:type="dxa"/>
          </w:tcPr>
          <w:p w:rsidR="001813D0" w:rsidRPr="00A92EFF" w:rsidRDefault="001813D0" w:rsidP="00833A69">
            <w:pPr>
              <w:pStyle w:val="afa"/>
            </w:pPr>
            <w:r w:rsidRPr="00A92EFF">
              <w:t>0.82</w:t>
            </w:r>
          </w:p>
        </w:tc>
        <w:tc>
          <w:tcPr>
            <w:tcW w:w="992" w:type="dxa"/>
          </w:tcPr>
          <w:p w:rsidR="001813D0" w:rsidRPr="00A92EFF" w:rsidRDefault="001813D0" w:rsidP="00833A69">
            <w:pPr>
              <w:pStyle w:val="afa"/>
            </w:pPr>
            <w:r w:rsidRPr="00A92EFF">
              <w:t>15х17</w:t>
            </w:r>
          </w:p>
        </w:tc>
        <w:tc>
          <w:tcPr>
            <w:tcW w:w="719" w:type="dxa"/>
          </w:tcPr>
          <w:p w:rsidR="001813D0" w:rsidRPr="00A92EFF" w:rsidRDefault="001813D0" w:rsidP="00833A69">
            <w:pPr>
              <w:pStyle w:val="afa"/>
            </w:pPr>
            <w:r w:rsidRPr="00A92EFF">
              <w:t>0.60</w:t>
            </w:r>
          </w:p>
        </w:tc>
      </w:tr>
      <w:tr w:rsidR="00BF4296" w:rsidRPr="00A92EFF" w:rsidTr="00BF4296">
        <w:tc>
          <w:tcPr>
            <w:tcW w:w="992" w:type="dxa"/>
            <w:tcMar>
              <w:left w:w="0" w:type="dxa"/>
              <w:right w:w="0" w:type="dxa"/>
            </w:tcMar>
          </w:tcPr>
          <w:p w:rsidR="001813D0" w:rsidRPr="00A92EFF" w:rsidRDefault="001813D0" w:rsidP="00833A69">
            <w:pPr>
              <w:pStyle w:val="afa"/>
            </w:pPr>
            <w:r w:rsidRPr="00A92EFF">
              <w:t>40/2х16</w:t>
            </w:r>
          </w:p>
        </w:tc>
        <w:tc>
          <w:tcPr>
            <w:tcW w:w="993" w:type="dxa"/>
          </w:tcPr>
          <w:p w:rsidR="001813D0" w:rsidRPr="00A92EFF" w:rsidRDefault="001813D0" w:rsidP="00833A69">
            <w:pPr>
              <w:pStyle w:val="afa"/>
            </w:pPr>
            <w:r w:rsidRPr="00A92EFF">
              <w:t>3.86</w:t>
            </w:r>
          </w:p>
        </w:tc>
        <w:tc>
          <w:tcPr>
            <w:tcW w:w="1275" w:type="dxa"/>
          </w:tcPr>
          <w:p w:rsidR="001813D0" w:rsidRPr="00A92EFF" w:rsidRDefault="001813D0" w:rsidP="00833A69">
            <w:pPr>
              <w:pStyle w:val="afa"/>
            </w:pPr>
            <w:r w:rsidRPr="00A92EFF">
              <w:t>40/2х17</w:t>
            </w:r>
          </w:p>
        </w:tc>
        <w:tc>
          <w:tcPr>
            <w:tcW w:w="851" w:type="dxa"/>
          </w:tcPr>
          <w:p w:rsidR="001813D0" w:rsidRPr="00A92EFF" w:rsidRDefault="001813D0" w:rsidP="00833A69">
            <w:pPr>
              <w:pStyle w:val="afa"/>
            </w:pPr>
            <w:r w:rsidRPr="00A92EFF">
              <w:t>1.51</w:t>
            </w:r>
          </w:p>
        </w:tc>
        <w:tc>
          <w:tcPr>
            <w:tcW w:w="1134" w:type="dxa"/>
          </w:tcPr>
          <w:p w:rsidR="001813D0" w:rsidRPr="00A92EFF" w:rsidRDefault="001813D0" w:rsidP="00833A69">
            <w:pPr>
              <w:pStyle w:val="afa"/>
            </w:pPr>
            <w:r w:rsidRPr="00A92EFF">
              <w:t>40х16</w:t>
            </w:r>
          </w:p>
        </w:tc>
        <w:tc>
          <w:tcPr>
            <w:tcW w:w="709" w:type="dxa"/>
          </w:tcPr>
          <w:p w:rsidR="001813D0" w:rsidRPr="00A92EFF" w:rsidRDefault="001813D0" w:rsidP="00833A69">
            <w:pPr>
              <w:pStyle w:val="afa"/>
            </w:pPr>
            <w:r w:rsidRPr="00A92EFF">
              <w:t>1.94</w:t>
            </w:r>
          </w:p>
        </w:tc>
        <w:tc>
          <w:tcPr>
            <w:tcW w:w="1276" w:type="dxa"/>
          </w:tcPr>
          <w:p w:rsidR="001813D0" w:rsidRPr="00A92EFF" w:rsidRDefault="001813D0" w:rsidP="00833A69">
            <w:pPr>
              <w:pStyle w:val="afa"/>
            </w:pPr>
            <w:r w:rsidRPr="00A92EFF">
              <w:t>38/2х16</w:t>
            </w:r>
          </w:p>
        </w:tc>
        <w:tc>
          <w:tcPr>
            <w:tcW w:w="709" w:type="dxa"/>
          </w:tcPr>
          <w:p w:rsidR="001813D0" w:rsidRPr="00A92EFF" w:rsidRDefault="001813D0" w:rsidP="00833A69">
            <w:pPr>
              <w:pStyle w:val="afa"/>
            </w:pPr>
            <w:r w:rsidRPr="00A92EFF">
              <w:t>2.00</w:t>
            </w:r>
          </w:p>
        </w:tc>
        <w:tc>
          <w:tcPr>
            <w:tcW w:w="1276" w:type="dxa"/>
          </w:tcPr>
          <w:p w:rsidR="001813D0" w:rsidRPr="00A92EFF" w:rsidRDefault="001813D0" w:rsidP="00833A69">
            <w:pPr>
              <w:pStyle w:val="afa"/>
            </w:pPr>
            <w:r w:rsidRPr="00A92EFF">
              <w:t>38х25</w:t>
            </w:r>
          </w:p>
        </w:tc>
        <w:tc>
          <w:tcPr>
            <w:tcW w:w="850" w:type="dxa"/>
          </w:tcPr>
          <w:p w:rsidR="001813D0" w:rsidRPr="00A92EFF" w:rsidRDefault="001813D0" w:rsidP="00833A69">
            <w:pPr>
              <w:pStyle w:val="afa"/>
            </w:pPr>
            <w:r w:rsidRPr="00A92EFF">
              <w:t>2.07</w:t>
            </w:r>
          </w:p>
        </w:tc>
        <w:tc>
          <w:tcPr>
            <w:tcW w:w="1276" w:type="dxa"/>
          </w:tcPr>
          <w:p w:rsidR="001813D0" w:rsidRPr="00A92EFF" w:rsidRDefault="001813D0" w:rsidP="00833A69">
            <w:pPr>
              <w:pStyle w:val="afa"/>
            </w:pPr>
            <w:r w:rsidRPr="00A92EFF">
              <w:t>24х22</w:t>
            </w:r>
          </w:p>
        </w:tc>
        <w:tc>
          <w:tcPr>
            <w:tcW w:w="850" w:type="dxa"/>
          </w:tcPr>
          <w:p w:rsidR="001813D0" w:rsidRPr="00A92EFF" w:rsidRDefault="001813D0" w:rsidP="00833A69">
            <w:pPr>
              <w:pStyle w:val="afa"/>
            </w:pPr>
            <w:r w:rsidRPr="00A92EFF">
              <w:t>0.86</w:t>
            </w:r>
          </w:p>
        </w:tc>
        <w:tc>
          <w:tcPr>
            <w:tcW w:w="992" w:type="dxa"/>
          </w:tcPr>
          <w:p w:rsidR="001813D0" w:rsidRPr="00A92EFF" w:rsidRDefault="001813D0" w:rsidP="00833A69">
            <w:pPr>
              <w:pStyle w:val="afa"/>
            </w:pPr>
            <w:r w:rsidRPr="00A92EFF">
              <w:t>25х18</w:t>
            </w:r>
          </w:p>
        </w:tc>
        <w:tc>
          <w:tcPr>
            <w:tcW w:w="719" w:type="dxa"/>
          </w:tcPr>
          <w:p w:rsidR="001813D0" w:rsidRPr="00A92EFF" w:rsidRDefault="001813D0" w:rsidP="00833A69">
            <w:pPr>
              <w:pStyle w:val="afa"/>
            </w:pPr>
            <w:r w:rsidRPr="00A92EFF">
              <w:t>0.98</w:t>
            </w:r>
          </w:p>
        </w:tc>
      </w:tr>
      <w:tr w:rsidR="00BF4296" w:rsidRPr="00A92EFF" w:rsidTr="00BF4296">
        <w:tc>
          <w:tcPr>
            <w:tcW w:w="992" w:type="dxa"/>
            <w:tcMar>
              <w:left w:w="0" w:type="dxa"/>
              <w:right w:w="0" w:type="dxa"/>
            </w:tcMar>
          </w:tcPr>
          <w:p w:rsidR="001813D0" w:rsidRPr="00A92EFF" w:rsidRDefault="001813D0" w:rsidP="00833A69">
            <w:pPr>
              <w:pStyle w:val="afa"/>
            </w:pPr>
            <w:r w:rsidRPr="00A92EFF">
              <w:t>60/3х16</w:t>
            </w:r>
          </w:p>
        </w:tc>
        <w:tc>
          <w:tcPr>
            <w:tcW w:w="993" w:type="dxa"/>
          </w:tcPr>
          <w:p w:rsidR="001813D0" w:rsidRPr="00A92EFF" w:rsidRDefault="001813D0" w:rsidP="00833A69">
            <w:pPr>
              <w:pStyle w:val="afa"/>
            </w:pPr>
            <w:r w:rsidRPr="00A92EFF">
              <w:t>5.16</w:t>
            </w:r>
          </w:p>
        </w:tc>
        <w:tc>
          <w:tcPr>
            <w:tcW w:w="1275" w:type="dxa"/>
          </w:tcPr>
          <w:p w:rsidR="001813D0" w:rsidRPr="00A92EFF" w:rsidRDefault="001813D0" w:rsidP="00833A69">
            <w:pPr>
              <w:pStyle w:val="afa"/>
            </w:pPr>
            <w:r w:rsidRPr="00A92EFF">
              <w:t>50х20</w:t>
            </w:r>
          </w:p>
        </w:tc>
        <w:tc>
          <w:tcPr>
            <w:tcW w:w="851" w:type="dxa"/>
          </w:tcPr>
          <w:p w:rsidR="001813D0" w:rsidRPr="00A92EFF" w:rsidRDefault="001813D0" w:rsidP="00833A69">
            <w:pPr>
              <w:pStyle w:val="afa"/>
            </w:pPr>
            <w:r w:rsidRPr="00A92EFF">
              <w:t>2.26</w:t>
            </w:r>
          </w:p>
        </w:tc>
        <w:tc>
          <w:tcPr>
            <w:tcW w:w="1134" w:type="dxa"/>
          </w:tcPr>
          <w:p w:rsidR="001813D0" w:rsidRPr="00A92EFF" w:rsidRDefault="001813D0" w:rsidP="00833A69">
            <w:pPr>
              <w:pStyle w:val="afa"/>
            </w:pPr>
            <w:r w:rsidRPr="00A92EFF">
              <w:t>40/2х25</w:t>
            </w:r>
          </w:p>
        </w:tc>
        <w:tc>
          <w:tcPr>
            <w:tcW w:w="709" w:type="dxa"/>
          </w:tcPr>
          <w:p w:rsidR="001813D0" w:rsidRPr="00A92EFF" w:rsidRDefault="001813D0" w:rsidP="00833A69">
            <w:pPr>
              <w:pStyle w:val="afa"/>
            </w:pPr>
            <w:r w:rsidRPr="00A92EFF">
              <w:t>2.17</w:t>
            </w:r>
          </w:p>
        </w:tc>
        <w:tc>
          <w:tcPr>
            <w:tcW w:w="1276" w:type="dxa"/>
          </w:tcPr>
          <w:p w:rsidR="001813D0" w:rsidRPr="00A92EFF" w:rsidRDefault="001813D0" w:rsidP="00833A69">
            <w:pPr>
              <w:pStyle w:val="afa"/>
            </w:pPr>
            <w:r w:rsidRPr="00A92EFF">
              <w:t>38х25</w:t>
            </w:r>
          </w:p>
        </w:tc>
        <w:tc>
          <w:tcPr>
            <w:tcW w:w="709" w:type="dxa"/>
          </w:tcPr>
          <w:p w:rsidR="001813D0" w:rsidRPr="00A92EFF" w:rsidRDefault="001813D0" w:rsidP="00833A69">
            <w:pPr>
              <w:pStyle w:val="afa"/>
            </w:pPr>
            <w:r w:rsidRPr="00A92EFF">
              <w:t>1.93</w:t>
            </w:r>
          </w:p>
        </w:tc>
        <w:tc>
          <w:tcPr>
            <w:tcW w:w="1276" w:type="dxa"/>
          </w:tcPr>
          <w:p w:rsidR="001813D0" w:rsidRPr="00A92EFF" w:rsidRDefault="001813D0" w:rsidP="00833A69">
            <w:pPr>
              <w:pStyle w:val="afa"/>
            </w:pPr>
            <w:r w:rsidRPr="00A92EFF">
              <w:t>50х50</w:t>
            </w:r>
          </w:p>
        </w:tc>
        <w:tc>
          <w:tcPr>
            <w:tcW w:w="850" w:type="dxa"/>
          </w:tcPr>
          <w:p w:rsidR="001813D0" w:rsidRPr="00A92EFF" w:rsidRDefault="001813D0" w:rsidP="00833A69">
            <w:pPr>
              <w:pStyle w:val="afa"/>
            </w:pPr>
            <w:r w:rsidRPr="00A92EFF">
              <w:t>4.96</w:t>
            </w:r>
          </w:p>
        </w:tc>
        <w:tc>
          <w:tcPr>
            <w:tcW w:w="1276" w:type="dxa"/>
          </w:tcPr>
          <w:p w:rsidR="001813D0" w:rsidRPr="00A92EFF" w:rsidRDefault="001813D0" w:rsidP="00833A69">
            <w:pPr>
              <w:pStyle w:val="afa"/>
            </w:pPr>
            <w:r w:rsidRPr="00A92EFF">
              <w:t>40х15</w:t>
            </w:r>
          </w:p>
        </w:tc>
        <w:tc>
          <w:tcPr>
            <w:tcW w:w="850" w:type="dxa"/>
          </w:tcPr>
          <w:p w:rsidR="001813D0" w:rsidRPr="00A92EFF" w:rsidRDefault="001813D0" w:rsidP="00833A69">
            <w:pPr>
              <w:pStyle w:val="afa"/>
            </w:pPr>
            <w:r w:rsidRPr="00A92EFF">
              <w:t>1.10</w:t>
            </w:r>
          </w:p>
        </w:tc>
        <w:tc>
          <w:tcPr>
            <w:tcW w:w="992" w:type="dxa"/>
          </w:tcPr>
          <w:p w:rsidR="001813D0" w:rsidRPr="00A92EFF" w:rsidRDefault="001813D0" w:rsidP="00833A69">
            <w:pPr>
              <w:pStyle w:val="afa"/>
            </w:pPr>
            <w:r w:rsidRPr="00A92EFF">
              <w:t>35/2х18</w:t>
            </w:r>
          </w:p>
        </w:tc>
        <w:tc>
          <w:tcPr>
            <w:tcW w:w="719" w:type="dxa"/>
          </w:tcPr>
          <w:p w:rsidR="001813D0" w:rsidRPr="00A92EFF" w:rsidRDefault="001813D0" w:rsidP="00833A69">
            <w:pPr>
              <w:pStyle w:val="afa"/>
            </w:pPr>
            <w:r w:rsidRPr="00A92EFF">
              <w:t>1.34</w:t>
            </w:r>
          </w:p>
        </w:tc>
      </w:tr>
      <w:tr w:rsidR="00BF4296" w:rsidRPr="00A92EFF" w:rsidTr="00BF4296">
        <w:tc>
          <w:tcPr>
            <w:tcW w:w="992" w:type="dxa"/>
            <w:tcMar>
              <w:left w:w="0" w:type="dxa"/>
              <w:right w:w="0" w:type="dxa"/>
            </w:tcMar>
          </w:tcPr>
          <w:p w:rsidR="001813D0" w:rsidRPr="00A92EFF" w:rsidRDefault="001813D0" w:rsidP="00833A69">
            <w:pPr>
              <w:pStyle w:val="afa"/>
            </w:pPr>
            <w:r w:rsidRPr="00A92EFF">
              <w:t>75/3х20</w:t>
            </w:r>
          </w:p>
        </w:tc>
        <w:tc>
          <w:tcPr>
            <w:tcW w:w="993" w:type="dxa"/>
          </w:tcPr>
          <w:p w:rsidR="001813D0" w:rsidRPr="00A92EFF" w:rsidRDefault="001813D0" w:rsidP="00833A69">
            <w:pPr>
              <w:pStyle w:val="afa"/>
            </w:pPr>
            <w:r w:rsidRPr="00A92EFF">
              <w:t>6.01</w:t>
            </w:r>
          </w:p>
        </w:tc>
        <w:tc>
          <w:tcPr>
            <w:tcW w:w="1275" w:type="dxa"/>
          </w:tcPr>
          <w:p w:rsidR="001813D0" w:rsidRPr="00A92EFF" w:rsidRDefault="001813D0" w:rsidP="00833A69">
            <w:pPr>
              <w:pStyle w:val="afa"/>
            </w:pPr>
            <w:r w:rsidRPr="00A92EFF">
              <w:t>50/2х20</w:t>
            </w:r>
          </w:p>
        </w:tc>
        <w:tc>
          <w:tcPr>
            <w:tcW w:w="851" w:type="dxa"/>
          </w:tcPr>
          <w:p w:rsidR="001813D0" w:rsidRPr="00A92EFF" w:rsidRDefault="001813D0" w:rsidP="00833A69">
            <w:pPr>
              <w:pStyle w:val="afa"/>
            </w:pPr>
            <w:r w:rsidRPr="00A92EFF">
              <w:t>2.50</w:t>
            </w:r>
          </w:p>
        </w:tc>
        <w:tc>
          <w:tcPr>
            <w:tcW w:w="1134" w:type="dxa"/>
          </w:tcPr>
          <w:p w:rsidR="001813D0" w:rsidRPr="00A92EFF" w:rsidRDefault="001813D0" w:rsidP="00833A69">
            <w:pPr>
              <w:pStyle w:val="afa"/>
            </w:pPr>
            <w:r w:rsidRPr="00A92EFF">
              <w:t>50/2х32</w:t>
            </w:r>
          </w:p>
        </w:tc>
        <w:tc>
          <w:tcPr>
            <w:tcW w:w="709" w:type="dxa"/>
          </w:tcPr>
          <w:p w:rsidR="001813D0" w:rsidRPr="00A92EFF" w:rsidRDefault="001813D0" w:rsidP="00833A69">
            <w:pPr>
              <w:pStyle w:val="afa"/>
            </w:pPr>
            <w:r w:rsidRPr="00A92EFF">
              <w:t>5.66</w:t>
            </w:r>
          </w:p>
        </w:tc>
        <w:tc>
          <w:tcPr>
            <w:tcW w:w="1276" w:type="dxa"/>
          </w:tcPr>
          <w:p w:rsidR="001813D0" w:rsidRPr="00A92EFF" w:rsidRDefault="001813D0" w:rsidP="00833A69">
            <w:pPr>
              <w:pStyle w:val="afa"/>
            </w:pPr>
            <w:r w:rsidRPr="00A92EFF">
              <w:t>38/2х25</w:t>
            </w:r>
          </w:p>
        </w:tc>
        <w:tc>
          <w:tcPr>
            <w:tcW w:w="709" w:type="dxa"/>
          </w:tcPr>
          <w:p w:rsidR="001813D0" w:rsidRPr="00A92EFF" w:rsidRDefault="001813D0" w:rsidP="00833A69">
            <w:pPr>
              <w:pStyle w:val="afa"/>
            </w:pPr>
            <w:r w:rsidRPr="00A92EFF">
              <w:t>2.18</w:t>
            </w:r>
          </w:p>
        </w:tc>
        <w:tc>
          <w:tcPr>
            <w:tcW w:w="1276" w:type="dxa"/>
          </w:tcPr>
          <w:p w:rsidR="001813D0" w:rsidRPr="00A92EFF" w:rsidRDefault="001813D0" w:rsidP="00833A69">
            <w:pPr>
              <w:pStyle w:val="afa"/>
            </w:pPr>
            <w:r w:rsidRPr="00A92EFF">
              <w:t>100х50</w:t>
            </w:r>
          </w:p>
        </w:tc>
        <w:tc>
          <w:tcPr>
            <w:tcW w:w="850" w:type="dxa"/>
          </w:tcPr>
          <w:p w:rsidR="001813D0" w:rsidRPr="00A92EFF" w:rsidRDefault="001813D0" w:rsidP="00833A69">
            <w:pPr>
              <w:pStyle w:val="afa"/>
            </w:pPr>
            <w:r w:rsidRPr="00A92EFF">
              <w:t>9.86</w:t>
            </w:r>
          </w:p>
        </w:tc>
        <w:tc>
          <w:tcPr>
            <w:tcW w:w="1276" w:type="dxa"/>
          </w:tcPr>
          <w:p w:rsidR="001813D0" w:rsidRPr="00A92EFF" w:rsidRDefault="001813D0" w:rsidP="00833A69">
            <w:pPr>
              <w:pStyle w:val="afa"/>
            </w:pPr>
            <w:r w:rsidRPr="00A92EFF">
              <w:t>40х20</w:t>
            </w:r>
          </w:p>
        </w:tc>
        <w:tc>
          <w:tcPr>
            <w:tcW w:w="850" w:type="dxa"/>
          </w:tcPr>
          <w:p w:rsidR="001813D0" w:rsidRPr="00A92EFF" w:rsidRDefault="001813D0" w:rsidP="00833A69">
            <w:pPr>
              <w:pStyle w:val="afa"/>
            </w:pPr>
            <w:r w:rsidRPr="00A92EFF">
              <w:t>1.40</w:t>
            </w:r>
          </w:p>
        </w:tc>
        <w:tc>
          <w:tcPr>
            <w:tcW w:w="992" w:type="dxa"/>
          </w:tcPr>
          <w:p w:rsidR="001813D0" w:rsidRPr="00A92EFF" w:rsidRDefault="001813D0" w:rsidP="00833A69">
            <w:pPr>
              <w:pStyle w:val="afa"/>
            </w:pPr>
            <w:r w:rsidRPr="00A92EFF">
              <w:t>50/2х18</w:t>
            </w:r>
          </w:p>
        </w:tc>
        <w:tc>
          <w:tcPr>
            <w:tcW w:w="719" w:type="dxa"/>
          </w:tcPr>
          <w:p w:rsidR="001813D0" w:rsidRPr="00A92EFF" w:rsidRDefault="001813D0" w:rsidP="00833A69">
            <w:pPr>
              <w:pStyle w:val="afa"/>
            </w:pPr>
            <w:r w:rsidRPr="00A92EFF">
              <w:t>1.41</w:t>
            </w:r>
          </w:p>
        </w:tc>
      </w:tr>
      <w:tr w:rsidR="00BF4296" w:rsidRPr="00A92EFF" w:rsidTr="00BF4296">
        <w:tc>
          <w:tcPr>
            <w:tcW w:w="992" w:type="dxa"/>
            <w:tcMar>
              <w:left w:w="0" w:type="dxa"/>
              <w:right w:w="0" w:type="dxa"/>
            </w:tcMar>
          </w:tcPr>
          <w:p w:rsidR="001813D0" w:rsidRPr="00A92EFF" w:rsidRDefault="001813D0" w:rsidP="00833A69">
            <w:pPr>
              <w:pStyle w:val="afa"/>
            </w:pPr>
            <w:r w:rsidRPr="00A92EFF">
              <w:t>75х65</w:t>
            </w:r>
          </w:p>
        </w:tc>
        <w:tc>
          <w:tcPr>
            <w:tcW w:w="993" w:type="dxa"/>
          </w:tcPr>
          <w:p w:rsidR="001813D0" w:rsidRPr="00A92EFF" w:rsidRDefault="001813D0" w:rsidP="00833A69">
            <w:pPr>
              <w:pStyle w:val="afa"/>
            </w:pPr>
            <w:r w:rsidRPr="00A92EFF">
              <w:t>10.20</w:t>
            </w:r>
          </w:p>
        </w:tc>
        <w:tc>
          <w:tcPr>
            <w:tcW w:w="1275" w:type="dxa"/>
          </w:tcPr>
          <w:p w:rsidR="001813D0" w:rsidRPr="00A92EFF" w:rsidRDefault="001813D0" w:rsidP="00833A69">
            <w:pPr>
              <w:pStyle w:val="afa"/>
            </w:pPr>
            <w:r w:rsidRPr="00A92EFF">
              <w:t>80х40</w:t>
            </w:r>
          </w:p>
        </w:tc>
        <w:tc>
          <w:tcPr>
            <w:tcW w:w="851" w:type="dxa"/>
          </w:tcPr>
          <w:p w:rsidR="001813D0" w:rsidRPr="00A92EFF" w:rsidRDefault="001813D0" w:rsidP="00833A69">
            <w:pPr>
              <w:pStyle w:val="afa"/>
            </w:pPr>
            <w:r w:rsidRPr="00A92EFF">
              <w:t>5.11</w:t>
            </w:r>
          </w:p>
        </w:tc>
        <w:tc>
          <w:tcPr>
            <w:tcW w:w="1134" w:type="dxa"/>
          </w:tcPr>
          <w:p w:rsidR="001813D0" w:rsidRPr="00A92EFF" w:rsidRDefault="001813D0" w:rsidP="00833A69">
            <w:pPr>
              <w:pStyle w:val="afa"/>
            </w:pPr>
            <w:r w:rsidRPr="00A92EFF">
              <w:t>75/2х50</w:t>
            </w:r>
          </w:p>
        </w:tc>
        <w:tc>
          <w:tcPr>
            <w:tcW w:w="709" w:type="dxa"/>
          </w:tcPr>
          <w:p w:rsidR="001813D0" w:rsidRPr="00A92EFF" w:rsidRDefault="001813D0" w:rsidP="00833A69">
            <w:pPr>
              <w:pStyle w:val="afa"/>
            </w:pPr>
            <w:r w:rsidRPr="00A92EFF">
              <w:t>8.48</w:t>
            </w:r>
          </w:p>
        </w:tc>
        <w:tc>
          <w:tcPr>
            <w:tcW w:w="1276" w:type="dxa"/>
          </w:tcPr>
          <w:p w:rsidR="001813D0" w:rsidRPr="00A92EFF" w:rsidRDefault="001813D0" w:rsidP="00833A69">
            <w:pPr>
              <w:pStyle w:val="afa"/>
            </w:pPr>
            <w:r w:rsidRPr="00A92EFF">
              <w:t>50х25</w:t>
            </w:r>
          </w:p>
        </w:tc>
        <w:tc>
          <w:tcPr>
            <w:tcW w:w="709" w:type="dxa"/>
          </w:tcPr>
          <w:p w:rsidR="001813D0" w:rsidRPr="00A92EFF" w:rsidRDefault="001813D0" w:rsidP="00833A69">
            <w:pPr>
              <w:pStyle w:val="afa"/>
            </w:pPr>
            <w:r w:rsidRPr="00A92EFF">
              <w:t>2.65</w:t>
            </w:r>
          </w:p>
        </w:tc>
        <w:tc>
          <w:tcPr>
            <w:tcW w:w="1276" w:type="dxa"/>
          </w:tcPr>
          <w:p w:rsidR="001813D0" w:rsidRPr="00A92EFF" w:rsidRDefault="001813D0" w:rsidP="00833A69">
            <w:pPr>
              <w:pStyle w:val="afa"/>
            </w:pPr>
          </w:p>
        </w:tc>
        <w:tc>
          <w:tcPr>
            <w:tcW w:w="850" w:type="dxa"/>
          </w:tcPr>
          <w:p w:rsidR="001813D0" w:rsidRPr="00A92EFF" w:rsidRDefault="001813D0" w:rsidP="00833A69">
            <w:pPr>
              <w:pStyle w:val="afa"/>
            </w:pPr>
          </w:p>
        </w:tc>
        <w:tc>
          <w:tcPr>
            <w:tcW w:w="1276" w:type="dxa"/>
          </w:tcPr>
          <w:p w:rsidR="001813D0" w:rsidRPr="00A92EFF" w:rsidRDefault="001813D0" w:rsidP="00833A69">
            <w:pPr>
              <w:pStyle w:val="afa"/>
            </w:pPr>
            <w:r w:rsidRPr="00A92EFF">
              <w:t>80х40</w:t>
            </w:r>
          </w:p>
        </w:tc>
        <w:tc>
          <w:tcPr>
            <w:tcW w:w="850" w:type="dxa"/>
          </w:tcPr>
          <w:p w:rsidR="001813D0" w:rsidRPr="00A92EFF" w:rsidRDefault="001813D0" w:rsidP="00833A69">
            <w:pPr>
              <w:pStyle w:val="afa"/>
            </w:pPr>
            <w:r w:rsidRPr="00A92EFF">
              <w:t>2.88</w:t>
            </w:r>
          </w:p>
        </w:tc>
        <w:tc>
          <w:tcPr>
            <w:tcW w:w="992" w:type="dxa"/>
          </w:tcPr>
          <w:p w:rsidR="001813D0" w:rsidRPr="00A92EFF" w:rsidRDefault="001813D0" w:rsidP="00833A69">
            <w:pPr>
              <w:pStyle w:val="afa"/>
            </w:pPr>
            <w:r w:rsidRPr="00A92EFF">
              <w:t>90х60</w:t>
            </w:r>
          </w:p>
        </w:tc>
        <w:tc>
          <w:tcPr>
            <w:tcW w:w="719" w:type="dxa"/>
          </w:tcPr>
          <w:p w:rsidR="001813D0" w:rsidRPr="00A92EFF" w:rsidRDefault="001813D0" w:rsidP="00833A69">
            <w:pPr>
              <w:pStyle w:val="afa"/>
            </w:pPr>
            <w:r w:rsidRPr="00A92EFF">
              <w:t>5.48</w:t>
            </w:r>
          </w:p>
        </w:tc>
      </w:tr>
      <w:tr w:rsidR="00BF4296" w:rsidRPr="00A92EFF" w:rsidTr="00BF4296">
        <w:tc>
          <w:tcPr>
            <w:tcW w:w="992" w:type="dxa"/>
            <w:tcMar>
              <w:left w:w="0" w:type="dxa"/>
              <w:right w:w="0" w:type="dxa"/>
            </w:tcMar>
          </w:tcPr>
          <w:p w:rsidR="001813D0" w:rsidRPr="00A92EFF" w:rsidRDefault="001813D0" w:rsidP="00833A69">
            <w:pPr>
              <w:pStyle w:val="afa"/>
            </w:pPr>
            <w:r w:rsidRPr="00A92EFF">
              <w:t>100х34</w:t>
            </w:r>
          </w:p>
        </w:tc>
        <w:tc>
          <w:tcPr>
            <w:tcW w:w="993" w:type="dxa"/>
          </w:tcPr>
          <w:p w:rsidR="001813D0" w:rsidRPr="00A92EFF" w:rsidRDefault="001813D0" w:rsidP="00833A69">
            <w:pPr>
              <w:pStyle w:val="afa"/>
            </w:pPr>
            <w:r w:rsidRPr="00A92EFF">
              <w:t>8.16</w:t>
            </w:r>
          </w:p>
        </w:tc>
        <w:tc>
          <w:tcPr>
            <w:tcW w:w="1275" w:type="dxa"/>
          </w:tcPr>
          <w:p w:rsidR="001813D0" w:rsidRPr="00A92EFF" w:rsidRDefault="001813D0" w:rsidP="00833A69">
            <w:pPr>
              <w:pStyle w:val="afa"/>
            </w:pPr>
            <w:r w:rsidRPr="00A92EFF">
              <w:t>100х40</w:t>
            </w:r>
          </w:p>
        </w:tc>
        <w:tc>
          <w:tcPr>
            <w:tcW w:w="851" w:type="dxa"/>
          </w:tcPr>
          <w:p w:rsidR="001813D0" w:rsidRPr="00A92EFF" w:rsidRDefault="001813D0" w:rsidP="00833A69">
            <w:pPr>
              <w:pStyle w:val="afa"/>
            </w:pPr>
            <w:r w:rsidRPr="00A92EFF">
              <w:t>5.81</w:t>
            </w:r>
          </w:p>
        </w:tc>
        <w:tc>
          <w:tcPr>
            <w:tcW w:w="1134" w:type="dxa"/>
          </w:tcPr>
          <w:p w:rsidR="001813D0" w:rsidRPr="00A92EFF" w:rsidRDefault="001813D0" w:rsidP="00833A69">
            <w:pPr>
              <w:pStyle w:val="afa"/>
            </w:pPr>
            <w:r w:rsidRPr="00A92EFF">
              <w:t>100х50</w:t>
            </w:r>
          </w:p>
        </w:tc>
        <w:tc>
          <w:tcPr>
            <w:tcW w:w="709" w:type="dxa"/>
          </w:tcPr>
          <w:p w:rsidR="001813D0" w:rsidRPr="00A92EFF" w:rsidRDefault="001813D0" w:rsidP="00833A69">
            <w:pPr>
              <w:pStyle w:val="afa"/>
            </w:pPr>
            <w:r w:rsidRPr="00A92EFF">
              <w:t>10.42</w:t>
            </w:r>
          </w:p>
        </w:tc>
        <w:tc>
          <w:tcPr>
            <w:tcW w:w="1276" w:type="dxa"/>
          </w:tcPr>
          <w:p w:rsidR="001813D0" w:rsidRPr="00A92EFF" w:rsidRDefault="001813D0" w:rsidP="00833A69">
            <w:pPr>
              <w:pStyle w:val="afa"/>
            </w:pPr>
            <w:r w:rsidRPr="00A92EFF">
              <w:t>50х50</w:t>
            </w:r>
          </w:p>
        </w:tc>
        <w:tc>
          <w:tcPr>
            <w:tcW w:w="709" w:type="dxa"/>
          </w:tcPr>
          <w:p w:rsidR="001813D0" w:rsidRPr="00A92EFF" w:rsidRDefault="001813D0" w:rsidP="00833A69">
            <w:pPr>
              <w:pStyle w:val="afa"/>
            </w:pPr>
            <w:r w:rsidRPr="00A92EFF">
              <w:t>4.31</w:t>
            </w:r>
          </w:p>
        </w:tc>
        <w:tc>
          <w:tcPr>
            <w:tcW w:w="1276" w:type="dxa"/>
          </w:tcPr>
          <w:p w:rsidR="001813D0" w:rsidRPr="00A92EFF" w:rsidRDefault="001813D0" w:rsidP="00833A69">
            <w:pPr>
              <w:pStyle w:val="afa"/>
            </w:pPr>
          </w:p>
        </w:tc>
        <w:tc>
          <w:tcPr>
            <w:tcW w:w="850" w:type="dxa"/>
          </w:tcPr>
          <w:p w:rsidR="001813D0" w:rsidRPr="00A92EFF" w:rsidRDefault="001813D0" w:rsidP="00833A69">
            <w:pPr>
              <w:pStyle w:val="afa"/>
            </w:pPr>
          </w:p>
        </w:tc>
        <w:tc>
          <w:tcPr>
            <w:tcW w:w="1276" w:type="dxa"/>
          </w:tcPr>
          <w:p w:rsidR="001813D0" w:rsidRPr="00A92EFF" w:rsidRDefault="001813D0" w:rsidP="00833A69">
            <w:pPr>
              <w:pStyle w:val="afa"/>
            </w:pPr>
            <w:r w:rsidRPr="00A92EFF">
              <w:t>110х70</w:t>
            </w:r>
          </w:p>
        </w:tc>
        <w:tc>
          <w:tcPr>
            <w:tcW w:w="850" w:type="dxa"/>
          </w:tcPr>
          <w:p w:rsidR="001813D0" w:rsidRPr="00A92EFF" w:rsidRDefault="001813D0" w:rsidP="00833A69">
            <w:pPr>
              <w:pStyle w:val="afa"/>
            </w:pPr>
            <w:r w:rsidRPr="00A92EFF">
              <w:t>7.20</w:t>
            </w:r>
          </w:p>
        </w:tc>
        <w:tc>
          <w:tcPr>
            <w:tcW w:w="992" w:type="dxa"/>
          </w:tcPr>
          <w:p w:rsidR="001813D0" w:rsidRPr="00A92EFF" w:rsidRDefault="001813D0" w:rsidP="00833A69">
            <w:pPr>
              <w:pStyle w:val="afa"/>
            </w:pPr>
            <w:r w:rsidRPr="00A92EFF">
              <w:t>110х60</w:t>
            </w:r>
          </w:p>
        </w:tc>
        <w:tc>
          <w:tcPr>
            <w:tcW w:w="719" w:type="dxa"/>
          </w:tcPr>
          <w:p w:rsidR="001813D0" w:rsidRPr="00A92EFF" w:rsidRDefault="001813D0" w:rsidP="00833A69">
            <w:pPr>
              <w:pStyle w:val="afa"/>
            </w:pPr>
            <w:r w:rsidRPr="00A92EFF">
              <w:t>8.21</w:t>
            </w:r>
          </w:p>
        </w:tc>
      </w:tr>
      <w:tr w:rsidR="00BF4296" w:rsidRPr="00A92EFF" w:rsidTr="00BF4296">
        <w:tc>
          <w:tcPr>
            <w:tcW w:w="992" w:type="dxa"/>
            <w:tcMar>
              <w:left w:w="0" w:type="dxa"/>
              <w:right w:w="0" w:type="dxa"/>
            </w:tcMar>
          </w:tcPr>
          <w:p w:rsidR="001813D0" w:rsidRPr="00A92EFF" w:rsidRDefault="001813D0" w:rsidP="00833A69">
            <w:pPr>
              <w:pStyle w:val="afa"/>
            </w:pPr>
            <w:r w:rsidRPr="00A92EFF">
              <w:t>100х50</w:t>
            </w:r>
          </w:p>
        </w:tc>
        <w:tc>
          <w:tcPr>
            <w:tcW w:w="993" w:type="dxa"/>
          </w:tcPr>
          <w:p w:rsidR="001813D0" w:rsidRPr="00A92EFF" w:rsidRDefault="001813D0" w:rsidP="00833A69">
            <w:pPr>
              <w:pStyle w:val="afa"/>
            </w:pPr>
            <w:r w:rsidRPr="00A92EFF">
              <w:t>11.49</w:t>
            </w:r>
          </w:p>
        </w:tc>
        <w:tc>
          <w:tcPr>
            <w:tcW w:w="1275" w:type="dxa"/>
          </w:tcPr>
          <w:p w:rsidR="001813D0" w:rsidRPr="00A92EFF" w:rsidRDefault="001813D0" w:rsidP="00833A69">
            <w:pPr>
              <w:pStyle w:val="afa"/>
            </w:pPr>
            <w:r w:rsidRPr="00A92EFF">
              <w:t>80х60</w:t>
            </w:r>
          </w:p>
        </w:tc>
        <w:tc>
          <w:tcPr>
            <w:tcW w:w="851" w:type="dxa"/>
          </w:tcPr>
          <w:p w:rsidR="001813D0" w:rsidRPr="00A92EFF" w:rsidRDefault="001813D0" w:rsidP="00833A69">
            <w:pPr>
              <w:pStyle w:val="afa"/>
            </w:pPr>
            <w:r w:rsidRPr="00A92EFF">
              <w:t>6.03</w:t>
            </w:r>
          </w:p>
        </w:tc>
        <w:tc>
          <w:tcPr>
            <w:tcW w:w="1134" w:type="dxa"/>
          </w:tcPr>
          <w:p w:rsidR="001813D0" w:rsidRPr="00A92EFF" w:rsidRDefault="001813D0" w:rsidP="00833A69">
            <w:pPr>
              <w:pStyle w:val="afa"/>
            </w:pPr>
            <w:r w:rsidRPr="00A92EFF">
              <w:t>100х100</w:t>
            </w:r>
          </w:p>
        </w:tc>
        <w:tc>
          <w:tcPr>
            <w:tcW w:w="709" w:type="dxa"/>
          </w:tcPr>
          <w:p w:rsidR="001813D0" w:rsidRPr="00A92EFF" w:rsidRDefault="001813D0" w:rsidP="00833A69">
            <w:pPr>
              <w:pStyle w:val="afa"/>
            </w:pPr>
            <w:r w:rsidRPr="00A92EFF">
              <w:t>12.98</w:t>
            </w:r>
          </w:p>
        </w:tc>
        <w:tc>
          <w:tcPr>
            <w:tcW w:w="1276" w:type="dxa"/>
          </w:tcPr>
          <w:p w:rsidR="001813D0" w:rsidRPr="00A92EFF" w:rsidRDefault="001813D0" w:rsidP="00833A69">
            <w:pPr>
              <w:pStyle w:val="afa"/>
            </w:pPr>
            <w:r w:rsidRPr="00A92EFF">
              <w:t>100х50</w:t>
            </w:r>
          </w:p>
        </w:tc>
        <w:tc>
          <w:tcPr>
            <w:tcW w:w="709" w:type="dxa"/>
          </w:tcPr>
          <w:p w:rsidR="001813D0" w:rsidRPr="00A92EFF" w:rsidRDefault="001813D0" w:rsidP="00833A69">
            <w:pPr>
              <w:pStyle w:val="afa"/>
            </w:pPr>
            <w:r w:rsidRPr="00A92EFF">
              <w:t>6.92</w:t>
            </w:r>
          </w:p>
        </w:tc>
        <w:tc>
          <w:tcPr>
            <w:tcW w:w="1276" w:type="dxa"/>
          </w:tcPr>
          <w:p w:rsidR="001813D0" w:rsidRPr="00A92EFF" w:rsidRDefault="001813D0" w:rsidP="00833A69">
            <w:pPr>
              <w:pStyle w:val="afa"/>
            </w:pPr>
          </w:p>
        </w:tc>
        <w:tc>
          <w:tcPr>
            <w:tcW w:w="850" w:type="dxa"/>
          </w:tcPr>
          <w:p w:rsidR="001813D0" w:rsidRPr="00A92EFF" w:rsidRDefault="001813D0" w:rsidP="00833A69">
            <w:pPr>
              <w:pStyle w:val="afa"/>
            </w:pPr>
          </w:p>
        </w:tc>
        <w:tc>
          <w:tcPr>
            <w:tcW w:w="1276" w:type="dxa"/>
          </w:tcPr>
          <w:p w:rsidR="001813D0" w:rsidRPr="00A92EFF" w:rsidRDefault="001813D0" w:rsidP="00833A69">
            <w:pPr>
              <w:pStyle w:val="afa"/>
            </w:pPr>
            <w:r w:rsidRPr="00A92EFF">
              <w:t>140х70</w:t>
            </w:r>
          </w:p>
        </w:tc>
        <w:tc>
          <w:tcPr>
            <w:tcW w:w="850" w:type="dxa"/>
          </w:tcPr>
          <w:p w:rsidR="001813D0" w:rsidRPr="00A92EFF" w:rsidRDefault="001813D0" w:rsidP="00833A69">
            <w:pPr>
              <w:pStyle w:val="afa"/>
            </w:pPr>
            <w:r w:rsidRPr="00A92EFF">
              <w:t>8.16</w:t>
            </w:r>
          </w:p>
        </w:tc>
        <w:tc>
          <w:tcPr>
            <w:tcW w:w="992" w:type="dxa"/>
          </w:tcPr>
          <w:p w:rsidR="001813D0" w:rsidRPr="00A92EFF" w:rsidRDefault="001813D0" w:rsidP="00833A69">
            <w:pPr>
              <w:pStyle w:val="afa"/>
            </w:pPr>
            <w:r w:rsidRPr="00A92EFF">
              <w:t>130х60</w:t>
            </w:r>
          </w:p>
        </w:tc>
        <w:tc>
          <w:tcPr>
            <w:tcW w:w="719" w:type="dxa"/>
          </w:tcPr>
          <w:p w:rsidR="001813D0" w:rsidRPr="00A92EFF" w:rsidRDefault="001813D0" w:rsidP="00833A69">
            <w:pPr>
              <w:pStyle w:val="afa"/>
            </w:pPr>
            <w:r w:rsidRPr="00A92EFF">
              <w:t>9.70</w:t>
            </w:r>
          </w:p>
        </w:tc>
      </w:tr>
      <w:tr w:rsidR="00BF4296" w:rsidRPr="00A92EFF" w:rsidTr="00BF4296">
        <w:tc>
          <w:tcPr>
            <w:tcW w:w="992" w:type="dxa"/>
            <w:tcMar>
              <w:left w:w="0" w:type="dxa"/>
              <w:right w:w="0" w:type="dxa"/>
            </w:tcMar>
          </w:tcPr>
          <w:p w:rsidR="001813D0" w:rsidRPr="00A92EFF" w:rsidRDefault="001813D0" w:rsidP="00833A69">
            <w:pPr>
              <w:pStyle w:val="afa"/>
            </w:pPr>
            <w:r w:rsidRPr="00A92EFF">
              <w:t>130х50</w:t>
            </w:r>
          </w:p>
        </w:tc>
        <w:tc>
          <w:tcPr>
            <w:tcW w:w="993" w:type="dxa"/>
          </w:tcPr>
          <w:p w:rsidR="001813D0" w:rsidRPr="00A92EFF" w:rsidRDefault="001813D0" w:rsidP="00833A69">
            <w:pPr>
              <w:pStyle w:val="afa"/>
            </w:pPr>
            <w:r w:rsidRPr="00A92EFF">
              <w:t>15.04</w:t>
            </w:r>
          </w:p>
        </w:tc>
        <w:tc>
          <w:tcPr>
            <w:tcW w:w="1275" w:type="dxa"/>
          </w:tcPr>
          <w:p w:rsidR="001813D0" w:rsidRPr="00A92EFF" w:rsidRDefault="001813D0" w:rsidP="00833A69">
            <w:pPr>
              <w:pStyle w:val="afa"/>
            </w:pPr>
            <w:r w:rsidRPr="00A92EFF">
              <w:t>100х60</w:t>
            </w:r>
          </w:p>
        </w:tc>
        <w:tc>
          <w:tcPr>
            <w:tcW w:w="851" w:type="dxa"/>
          </w:tcPr>
          <w:p w:rsidR="001813D0" w:rsidRPr="00A92EFF" w:rsidRDefault="001813D0" w:rsidP="00833A69">
            <w:pPr>
              <w:pStyle w:val="afa"/>
            </w:pPr>
            <w:r w:rsidRPr="00A92EFF">
              <w:t>6.84</w:t>
            </w:r>
          </w:p>
        </w:tc>
        <w:tc>
          <w:tcPr>
            <w:tcW w:w="1134" w:type="dxa"/>
          </w:tcPr>
          <w:p w:rsidR="001813D0" w:rsidRPr="00A92EFF" w:rsidRDefault="001813D0" w:rsidP="00833A69">
            <w:pPr>
              <w:pStyle w:val="afa"/>
            </w:pPr>
          </w:p>
        </w:tc>
        <w:tc>
          <w:tcPr>
            <w:tcW w:w="709" w:type="dxa"/>
          </w:tcPr>
          <w:p w:rsidR="001813D0" w:rsidRPr="00A92EFF" w:rsidRDefault="001813D0" w:rsidP="00833A69">
            <w:pPr>
              <w:pStyle w:val="afa"/>
            </w:pPr>
          </w:p>
        </w:tc>
        <w:tc>
          <w:tcPr>
            <w:tcW w:w="1276" w:type="dxa"/>
          </w:tcPr>
          <w:p w:rsidR="001813D0" w:rsidRPr="00A92EFF" w:rsidRDefault="001813D0" w:rsidP="00833A69">
            <w:pPr>
              <w:pStyle w:val="afa"/>
            </w:pPr>
            <w:r w:rsidRPr="00A92EFF">
              <w:t>100х100</w:t>
            </w:r>
          </w:p>
        </w:tc>
        <w:tc>
          <w:tcPr>
            <w:tcW w:w="709" w:type="dxa"/>
          </w:tcPr>
          <w:p w:rsidR="001813D0" w:rsidRPr="00A92EFF" w:rsidRDefault="001813D0" w:rsidP="00833A69">
            <w:pPr>
              <w:pStyle w:val="afa"/>
            </w:pPr>
            <w:r w:rsidRPr="00A92EFF">
              <w:t>10.11</w:t>
            </w:r>
          </w:p>
        </w:tc>
        <w:tc>
          <w:tcPr>
            <w:tcW w:w="1276" w:type="dxa"/>
          </w:tcPr>
          <w:p w:rsidR="001813D0" w:rsidRPr="00A92EFF" w:rsidRDefault="001813D0" w:rsidP="00833A69">
            <w:pPr>
              <w:pStyle w:val="afa"/>
            </w:pPr>
          </w:p>
        </w:tc>
        <w:tc>
          <w:tcPr>
            <w:tcW w:w="850" w:type="dxa"/>
          </w:tcPr>
          <w:p w:rsidR="001813D0" w:rsidRPr="00A92EFF" w:rsidRDefault="001813D0" w:rsidP="00833A69">
            <w:pPr>
              <w:pStyle w:val="afa"/>
            </w:pPr>
          </w:p>
        </w:tc>
        <w:tc>
          <w:tcPr>
            <w:tcW w:w="1276" w:type="dxa"/>
          </w:tcPr>
          <w:p w:rsidR="001813D0" w:rsidRPr="00A92EFF" w:rsidRDefault="001813D0" w:rsidP="00833A69">
            <w:pPr>
              <w:pStyle w:val="afa"/>
            </w:pPr>
          </w:p>
        </w:tc>
        <w:tc>
          <w:tcPr>
            <w:tcW w:w="850" w:type="dxa"/>
          </w:tcPr>
          <w:p w:rsidR="001813D0" w:rsidRPr="00A92EFF" w:rsidRDefault="001813D0" w:rsidP="00833A69">
            <w:pPr>
              <w:pStyle w:val="afa"/>
            </w:pPr>
          </w:p>
        </w:tc>
        <w:tc>
          <w:tcPr>
            <w:tcW w:w="992" w:type="dxa"/>
          </w:tcPr>
          <w:p w:rsidR="001813D0" w:rsidRPr="00A92EFF" w:rsidRDefault="001813D0" w:rsidP="00833A69">
            <w:pPr>
              <w:pStyle w:val="afa"/>
            </w:pPr>
          </w:p>
        </w:tc>
        <w:tc>
          <w:tcPr>
            <w:tcW w:w="719" w:type="dxa"/>
          </w:tcPr>
          <w:p w:rsidR="001813D0" w:rsidRPr="00A92EFF" w:rsidRDefault="001813D0" w:rsidP="00833A69">
            <w:pPr>
              <w:pStyle w:val="afa"/>
            </w:pPr>
          </w:p>
        </w:tc>
      </w:tr>
      <w:tr w:rsidR="00BF4296" w:rsidRPr="00A92EFF" w:rsidTr="00BF4296">
        <w:tc>
          <w:tcPr>
            <w:tcW w:w="992" w:type="dxa"/>
            <w:tcMar>
              <w:left w:w="0" w:type="dxa"/>
              <w:right w:w="0" w:type="dxa"/>
            </w:tcMar>
          </w:tcPr>
          <w:p w:rsidR="001813D0" w:rsidRPr="00A92EFF" w:rsidRDefault="001813D0" w:rsidP="00833A69">
            <w:pPr>
              <w:pStyle w:val="afa"/>
            </w:pPr>
            <w:r w:rsidRPr="00A92EFF">
              <w:t>160х50</w:t>
            </w:r>
          </w:p>
        </w:tc>
        <w:tc>
          <w:tcPr>
            <w:tcW w:w="993" w:type="dxa"/>
          </w:tcPr>
          <w:p w:rsidR="001813D0" w:rsidRPr="00A92EFF" w:rsidRDefault="001813D0" w:rsidP="00833A69">
            <w:pPr>
              <w:pStyle w:val="afa"/>
            </w:pPr>
            <w:r w:rsidRPr="00A92EFF">
              <w:t>20.04</w:t>
            </w:r>
          </w:p>
        </w:tc>
        <w:tc>
          <w:tcPr>
            <w:tcW w:w="1275" w:type="dxa"/>
          </w:tcPr>
          <w:p w:rsidR="001813D0" w:rsidRPr="00A92EFF" w:rsidRDefault="001813D0" w:rsidP="00833A69">
            <w:pPr>
              <w:pStyle w:val="afa"/>
            </w:pPr>
            <w:r w:rsidRPr="00A92EFF">
              <w:t>150х60</w:t>
            </w:r>
          </w:p>
        </w:tc>
        <w:tc>
          <w:tcPr>
            <w:tcW w:w="851" w:type="dxa"/>
          </w:tcPr>
          <w:p w:rsidR="001813D0" w:rsidRPr="00A92EFF" w:rsidRDefault="001813D0" w:rsidP="00833A69">
            <w:pPr>
              <w:pStyle w:val="afa"/>
            </w:pPr>
            <w:r w:rsidRPr="00A92EFF">
              <w:t>14.16</w:t>
            </w:r>
          </w:p>
        </w:tc>
        <w:tc>
          <w:tcPr>
            <w:tcW w:w="1134" w:type="dxa"/>
          </w:tcPr>
          <w:p w:rsidR="001813D0" w:rsidRPr="00A92EFF" w:rsidRDefault="001813D0" w:rsidP="00833A69">
            <w:pPr>
              <w:pStyle w:val="afa"/>
            </w:pPr>
          </w:p>
        </w:tc>
        <w:tc>
          <w:tcPr>
            <w:tcW w:w="709" w:type="dxa"/>
          </w:tcPr>
          <w:p w:rsidR="001813D0" w:rsidRPr="00A92EFF" w:rsidRDefault="001813D0" w:rsidP="00833A69">
            <w:pPr>
              <w:pStyle w:val="afa"/>
            </w:pPr>
          </w:p>
        </w:tc>
        <w:tc>
          <w:tcPr>
            <w:tcW w:w="1276" w:type="dxa"/>
          </w:tcPr>
          <w:p w:rsidR="001813D0" w:rsidRPr="00A92EFF" w:rsidRDefault="001813D0" w:rsidP="00833A69">
            <w:pPr>
              <w:pStyle w:val="afa"/>
            </w:pPr>
          </w:p>
        </w:tc>
        <w:tc>
          <w:tcPr>
            <w:tcW w:w="709" w:type="dxa"/>
          </w:tcPr>
          <w:p w:rsidR="001813D0" w:rsidRPr="00A92EFF" w:rsidRDefault="001813D0" w:rsidP="00833A69">
            <w:pPr>
              <w:pStyle w:val="afa"/>
            </w:pPr>
          </w:p>
        </w:tc>
        <w:tc>
          <w:tcPr>
            <w:tcW w:w="1276" w:type="dxa"/>
          </w:tcPr>
          <w:p w:rsidR="001813D0" w:rsidRPr="00A92EFF" w:rsidRDefault="001813D0" w:rsidP="00833A69">
            <w:pPr>
              <w:pStyle w:val="afa"/>
            </w:pPr>
          </w:p>
        </w:tc>
        <w:tc>
          <w:tcPr>
            <w:tcW w:w="850" w:type="dxa"/>
          </w:tcPr>
          <w:p w:rsidR="001813D0" w:rsidRPr="00A92EFF" w:rsidRDefault="001813D0" w:rsidP="00833A69">
            <w:pPr>
              <w:pStyle w:val="afa"/>
            </w:pPr>
          </w:p>
        </w:tc>
        <w:tc>
          <w:tcPr>
            <w:tcW w:w="1276" w:type="dxa"/>
          </w:tcPr>
          <w:p w:rsidR="001813D0" w:rsidRPr="00A92EFF" w:rsidRDefault="001813D0" w:rsidP="00833A69">
            <w:pPr>
              <w:pStyle w:val="afa"/>
            </w:pPr>
          </w:p>
        </w:tc>
        <w:tc>
          <w:tcPr>
            <w:tcW w:w="850" w:type="dxa"/>
          </w:tcPr>
          <w:p w:rsidR="001813D0" w:rsidRPr="00A92EFF" w:rsidRDefault="001813D0" w:rsidP="00833A69">
            <w:pPr>
              <w:pStyle w:val="afa"/>
            </w:pPr>
          </w:p>
        </w:tc>
        <w:tc>
          <w:tcPr>
            <w:tcW w:w="992" w:type="dxa"/>
          </w:tcPr>
          <w:p w:rsidR="001813D0" w:rsidRPr="00A92EFF" w:rsidRDefault="001813D0" w:rsidP="00833A69">
            <w:pPr>
              <w:pStyle w:val="afa"/>
            </w:pPr>
          </w:p>
        </w:tc>
        <w:tc>
          <w:tcPr>
            <w:tcW w:w="719" w:type="dxa"/>
          </w:tcPr>
          <w:p w:rsidR="001813D0" w:rsidRPr="00A92EFF" w:rsidRDefault="001813D0" w:rsidP="00833A69">
            <w:pPr>
              <w:pStyle w:val="afa"/>
            </w:pPr>
          </w:p>
        </w:tc>
      </w:tr>
      <w:tr w:rsidR="00BF4296" w:rsidRPr="00A92EFF" w:rsidTr="00BF4296">
        <w:tc>
          <w:tcPr>
            <w:tcW w:w="992" w:type="dxa"/>
            <w:tcMar>
              <w:left w:w="0" w:type="dxa"/>
              <w:right w:w="0" w:type="dxa"/>
            </w:tcMar>
          </w:tcPr>
          <w:p w:rsidR="001813D0" w:rsidRPr="00A92EFF" w:rsidRDefault="001813D0" w:rsidP="00833A69">
            <w:pPr>
              <w:pStyle w:val="afa"/>
            </w:pPr>
            <w:r w:rsidRPr="00A92EFF">
              <w:t>200х65</w:t>
            </w:r>
          </w:p>
        </w:tc>
        <w:tc>
          <w:tcPr>
            <w:tcW w:w="993" w:type="dxa"/>
          </w:tcPr>
          <w:p w:rsidR="001813D0" w:rsidRPr="00A92EFF" w:rsidRDefault="001813D0" w:rsidP="00833A69">
            <w:pPr>
              <w:pStyle w:val="afa"/>
            </w:pPr>
            <w:r w:rsidRPr="00A92EFF">
              <w:t>39.81</w:t>
            </w:r>
          </w:p>
        </w:tc>
        <w:tc>
          <w:tcPr>
            <w:tcW w:w="1275" w:type="dxa"/>
          </w:tcPr>
          <w:p w:rsidR="001813D0" w:rsidRPr="00A92EFF" w:rsidRDefault="001813D0" w:rsidP="00833A69">
            <w:pPr>
              <w:pStyle w:val="afa"/>
            </w:pPr>
            <w:r w:rsidRPr="00A92EFF">
              <w:t>200х80</w:t>
            </w:r>
          </w:p>
        </w:tc>
        <w:tc>
          <w:tcPr>
            <w:tcW w:w="851" w:type="dxa"/>
          </w:tcPr>
          <w:p w:rsidR="001813D0" w:rsidRPr="00A92EFF" w:rsidRDefault="001813D0" w:rsidP="00833A69">
            <w:pPr>
              <w:pStyle w:val="afa"/>
            </w:pPr>
            <w:r w:rsidRPr="00A92EFF">
              <w:t>24.51</w:t>
            </w:r>
          </w:p>
        </w:tc>
        <w:tc>
          <w:tcPr>
            <w:tcW w:w="1134" w:type="dxa"/>
          </w:tcPr>
          <w:p w:rsidR="001813D0" w:rsidRPr="00A92EFF" w:rsidRDefault="001813D0" w:rsidP="00833A69">
            <w:pPr>
              <w:pStyle w:val="afa"/>
            </w:pPr>
          </w:p>
        </w:tc>
        <w:tc>
          <w:tcPr>
            <w:tcW w:w="709" w:type="dxa"/>
          </w:tcPr>
          <w:p w:rsidR="001813D0" w:rsidRPr="00A92EFF" w:rsidRDefault="001813D0" w:rsidP="00833A69">
            <w:pPr>
              <w:pStyle w:val="afa"/>
            </w:pPr>
          </w:p>
        </w:tc>
        <w:tc>
          <w:tcPr>
            <w:tcW w:w="1276" w:type="dxa"/>
          </w:tcPr>
          <w:p w:rsidR="001813D0" w:rsidRPr="00A92EFF" w:rsidRDefault="001813D0" w:rsidP="00833A69">
            <w:pPr>
              <w:pStyle w:val="afa"/>
            </w:pPr>
          </w:p>
        </w:tc>
        <w:tc>
          <w:tcPr>
            <w:tcW w:w="709" w:type="dxa"/>
          </w:tcPr>
          <w:p w:rsidR="001813D0" w:rsidRPr="00A92EFF" w:rsidRDefault="001813D0" w:rsidP="00833A69">
            <w:pPr>
              <w:pStyle w:val="afa"/>
            </w:pPr>
          </w:p>
        </w:tc>
        <w:tc>
          <w:tcPr>
            <w:tcW w:w="1276" w:type="dxa"/>
          </w:tcPr>
          <w:p w:rsidR="001813D0" w:rsidRPr="00A92EFF" w:rsidRDefault="001813D0" w:rsidP="00833A69">
            <w:pPr>
              <w:pStyle w:val="afa"/>
            </w:pPr>
          </w:p>
        </w:tc>
        <w:tc>
          <w:tcPr>
            <w:tcW w:w="850" w:type="dxa"/>
          </w:tcPr>
          <w:p w:rsidR="001813D0" w:rsidRPr="00A92EFF" w:rsidRDefault="001813D0" w:rsidP="00833A69">
            <w:pPr>
              <w:pStyle w:val="afa"/>
            </w:pPr>
          </w:p>
        </w:tc>
        <w:tc>
          <w:tcPr>
            <w:tcW w:w="1276" w:type="dxa"/>
          </w:tcPr>
          <w:p w:rsidR="001813D0" w:rsidRPr="00A92EFF" w:rsidRDefault="001813D0" w:rsidP="00833A69">
            <w:pPr>
              <w:pStyle w:val="afa"/>
            </w:pPr>
          </w:p>
        </w:tc>
        <w:tc>
          <w:tcPr>
            <w:tcW w:w="850" w:type="dxa"/>
          </w:tcPr>
          <w:p w:rsidR="001813D0" w:rsidRPr="00A92EFF" w:rsidRDefault="001813D0" w:rsidP="00833A69">
            <w:pPr>
              <w:pStyle w:val="afa"/>
            </w:pPr>
          </w:p>
        </w:tc>
        <w:tc>
          <w:tcPr>
            <w:tcW w:w="992" w:type="dxa"/>
          </w:tcPr>
          <w:p w:rsidR="001813D0" w:rsidRPr="00A92EFF" w:rsidRDefault="001813D0" w:rsidP="00833A69">
            <w:pPr>
              <w:pStyle w:val="afa"/>
            </w:pPr>
          </w:p>
        </w:tc>
        <w:tc>
          <w:tcPr>
            <w:tcW w:w="719" w:type="dxa"/>
          </w:tcPr>
          <w:p w:rsidR="001813D0" w:rsidRPr="00A92EFF" w:rsidRDefault="001813D0" w:rsidP="00833A69">
            <w:pPr>
              <w:pStyle w:val="afa"/>
            </w:pPr>
          </w:p>
        </w:tc>
      </w:tr>
    </w:tbl>
    <w:p w:rsidR="008411AC" w:rsidRPr="00A92EFF" w:rsidRDefault="008411AC" w:rsidP="002B22AB">
      <w:pPr>
        <w:pStyle w:val="af9"/>
      </w:pPr>
    </w:p>
    <w:p w:rsidR="00833A69" w:rsidRDefault="00833A69" w:rsidP="002B22AB">
      <w:pPr>
        <w:pStyle w:val="af9"/>
      </w:pPr>
    </w:p>
    <w:p w:rsidR="00BF4296" w:rsidRDefault="00BF4296" w:rsidP="002B22AB">
      <w:pPr>
        <w:pStyle w:val="af9"/>
        <w:sectPr w:rsidR="00BF4296" w:rsidSect="00250A38">
          <w:pgSz w:w="16838" w:h="11906" w:orient="landscape" w:code="9"/>
          <w:pgMar w:top="850" w:right="1134" w:bottom="1701" w:left="1134" w:header="426" w:footer="397" w:gutter="0"/>
          <w:cols w:space="720"/>
          <w:titlePg/>
          <w:docGrid w:linePitch="326"/>
        </w:sectPr>
      </w:pPr>
    </w:p>
    <w:p w:rsidR="00D556A6" w:rsidRPr="00A92EFF" w:rsidRDefault="00FC6133" w:rsidP="002B22AB">
      <w:pPr>
        <w:pStyle w:val="af9"/>
      </w:pPr>
      <w:r w:rsidRPr="00A92EFF">
        <w:t>Каналы IBOCO-DKC имеют углы (повороты) с изменяемым градусным значением, что поможет избежать неприятностей при монтаже на непрямоугольных углах стен. Также данные короба имеют каркасы-подрозетники, которые крепятся безвинтовым «нащелкиванием» и благодаря выступающей форме освобождают дополнительное пространство внутри короба, что позволяет сэкономить на размере короба, и выиграть по цене. Также благодаря использованию специальных корпусов-адаптеров можно установить модули RJ-45 без дополнительных компонентов. Это позволяет удешевить информационную часть рабочего места и избавиться от несоответствия между цветом пластика розетки и канала.</w:t>
      </w:r>
    </w:p>
    <w:p w:rsidR="00944D5C" w:rsidRPr="00A92EFF" w:rsidRDefault="00944D5C" w:rsidP="002B22AB">
      <w:pPr>
        <w:pStyle w:val="af9"/>
      </w:pPr>
      <w:r w:rsidRPr="00A92EFF">
        <w:t xml:space="preserve">В. Кабель: UTP 4-х парный категории </w:t>
      </w:r>
      <w:r w:rsidR="0061079D" w:rsidRPr="00A92EFF">
        <w:t>5е</w:t>
      </w:r>
      <w:r w:rsidRPr="00A92EFF">
        <w:t>;</w:t>
      </w:r>
    </w:p>
    <w:p w:rsidR="00944D5C" w:rsidRPr="00A92EFF" w:rsidRDefault="00944D5C" w:rsidP="002B22AB">
      <w:pPr>
        <w:pStyle w:val="af9"/>
      </w:pPr>
      <w:r w:rsidRPr="00A92EFF">
        <w:t xml:space="preserve">Г. Кроссовое оборудование: </w:t>
      </w:r>
      <w:r w:rsidR="00780D31" w:rsidRPr="00A92EFF">
        <w:t>Патч-панель модульная, 19", 2U, 24xRJ-45, Cat.5e</w:t>
      </w:r>
      <w:r w:rsidR="007B5391" w:rsidRPr="00A92EFF">
        <w:t>.</w:t>
      </w:r>
      <w:r w:rsidR="004C77B0" w:rsidRPr="00A92EFF">
        <w:t xml:space="preserve"> </w:t>
      </w:r>
      <w:r w:rsidR="00BE1F26" w:rsidRPr="00A92EFF">
        <w:t>(1458 руб.)</w:t>
      </w:r>
      <w:r w:rsidR="002B22AB" w:rsidRPr="00A92EFF">
        <w:t xml:space="preserve"> </w:t>
      </w:r>
      <w:r w:rsidR="004C77B0" w:rsidRPr="00A92EFF">
        <w:t>Является распределительным устройствами горизонтальной подсистемы СКС.</w:t>
      </w:r>
      <w:r w:rsidR="00AE59E7" w:rsidRPr="00A92EFF">
        <w:t xml:space="preserve"> Позволяет производить монтаж кабеля после установки панели в стойку 19"</w:t>
      </w:r>
    </w:p>
    <w:p w:rsidR="00926143" w:rsidRPr="00A92EFF" w:rsidRDefault="00926143" w:rsidP="002B22AB">
      <w:pPr>
        <w:pStyle w:val="af9"/>
      </w:pPr>
      <w:r w:rsidRPr="00A92EFF">
        <w:t>Рабоч</w:t>
      </w:r>
      <w:r w:rsidR="00E53815" w:rsidRPr="00A92EFF">
        <w:t>ее место</w:t>
      </w:r>
    </w:p>
    <w:p w:rsidR="00E53815" w:rsidRPr="00A92EFF" w:rsidRDefault="00E11B11" w:rsidP="002B22AB">
      <w:pPr>
        <w:pStyle w:val="af9"/>
      </w:pPr>
      <w:r w:rsidRPr="00A92EFF">
        <w:t xml:space="preserve">Подсистема рабочего места предназначена для подключения конечных потребителей (компьютеров, терминалов, принтеров, телефонов и т. д.) к информационной розетке. Включает в себя коммутационные кабели, адаптеры, а также устройства позволяющие подключать оконечное оборудование к сети через информационную розетку. </w:t>
      </w:r>
      <w:r w:rsidR="00D57130" w:rsidRPr="00A92EFF">
        <w:t>Розетки встраиваемые в короб сечением 110х50 с комплектацией: 1 порт телефонный, 1 сетевой, 2 розетки электрические компьютерные, 1 розетка электрическая бытовая</w:t>
      </w:r>
      <w:r w:rsidR="00E53815" w:rsidRPr="00A92EFF">
        <w:t>.</w:t>
      </w:r>
    </w:p>
    <w:p w:rsidR="00926143" w:rsidRPr="00A92EFF" w:rsidRDefault="00926143" w:rsidP="002B22AB">
      <w:pPr>
        <w:pStyle w:val="af9"/>
      </w:pPr>
      <w:r w:rsidRPr="00A92EFF">
        <w:t>Го</w:t>
      </w:r>
      <w:r w:rsidR="00E53815" w:rsidRPr="00A92EFF">
        <w:t>ризонтальная кабельная система</w:t>
      </w:r>
    </w:p>
    <w:p w:rsidR="00E53815" w:rsidRDefault="00E11B11" w:rsidP="002B22AB">
      <w:pPr>
        <w:pStyle w:val="af9"/>
      </w:pPr>
      <w:r w:rsidRPr="00A92EFF">
        <w:t xml:space="preserve">Горизонтальная подсистема покрывает пространство между Информационной розеткой на рабочем месте и горизонтальным кроссом в телекоммуникационном шкафу. Она состоит из горизонтальных кабелей, информационных розеток и части горизонтального кросса, которая обслуживает горизонтальный кабель. Каждый этаж здания рекомендуется обслуживать своей собственной Горизонтальной подсистемой. Все горизонтальные кабели, независимо от типа передающей среды, не должны превышать </w:t>
      </w:r>
      <w:smartTag w:uri="urn:schemas-microsoft-com:office:smarttags" w:element="metricconverter">
        <w:smartTagPr>
          <w:attr w:name="ProductID" w:val="90 м"/>
        </w:smartTagPr>
        <w:r w:rsidRPr="00A92EFF">
          <w:t>90 м</w:t>
        </w:r>
      </w:smartTag>
      <w:r w:rsidRPr="00A92EFF">
        <w:t xml:space="preserve"> на участке от информационной розетки на рабочем месте до горизонтального кросса. На каждое рабочее место должно быть проложено как минимум два горизонтальных кабеля.</w:t>
      </w:r>
    </w:p>
    <w:p w:rsidR="00BF4296" w:rsidRPr="00A92EFF" w:rsidRDefault="00BF4296" w:rsidP="002B22AB">
      <w:pPr>
        <w:pStyle w:val="af9"/>
      </w:pPr>
    </w:p>
    <w:p w:rsidR="002F1A16" w:rsidRPr="00A92EFF" w:rsidRDefault="00CF4290" w:rsidP="002B22AB">
      <w:pPr>
        <w:pStyle w:val="af9"/>
      </w:pPr>
      <w:r>
        <w:pict>
          <v:shape id="_x0000_i1027" type="#_x0000_t75" style="width:408pt;height:250.5pt">
            <v:imagedata r:id="rId11" o:title=""/>
          </v:shape>
        </w:pict>
      </w:r>
    </w:p>
    <w:p w:rsidR="00BF4296" w:rsidRDefault="00BF4296" w:rsidP="002B22AB">
      <w:pPr>
        <w:pStyle w:val="af9"/>
      </w:pPr>
    </w:p>
    <w:p w:rsidR="00926143" w:rsidRPr="00A92EFF" w:rsidRDefault="00E53815" w:rsidP="002B22AB">
      <w:pPr>
        <w:pStyle w:val="af9"/>
      </w:pPr>
      <w:r w:rsidRPr="00A92EFF">
        <w:t>Магистральная кабельная система</w:t>
      </w:r>
    </w:p>
    <w:p w:rsidR="00E53815" w:rsidRPr="00A92EFF" w:rsidRDefault="00E11B11" w:rsidP="002B22AB">
      <w:pPr>
        <w:pStyle w:val="af9"/>
      </w:pPr>
      <w:r w:rsidRPr="00A92EFF">
        <w:t xml:space="preserve">Магистральная подсистема соединяет главный кросс в аппаратной с промежуточными кроссами и с горизонтальными кроссами. Магистральная подсистема должна включать в себя кабель, установленный вертикально между этажными кроссами в многоэтажном здании, а также кабель, установленный горизонтально между кроссами в протяженном здании. </w:t>
      </w:r>
      <w:r w:rsidR="00564BB2" w:rsidRPr="00A92EFF">
        <w:t>Состоит из многопарного медного кабеля, для обеспечения соединения между собой телефонного кроссового оборудования и оптических кабелей, для соединения сетевого активного оборудования</w:t>
      </w:r>
      <w:r w:rsidR="00F9218A" w:rsidRPr="00A92EFF">
        <w:t>.</w:t>
      </w:r>
    </w:p>
    <w:p w:rsidR="00926143" w:rsidRPr="00A92EFF" w:rsidRDefault="00926143" w:rsidP="002B22AB">
      <w:pPr>
        <w:pStyle w:val="af9"/>
      </w:pPr>
      <w:r w:rsidRPr="00A92EFF">
        <w:t>Телекоммуникаци</w:t>
      </w:r>
      <w:r w:rsidR="00E53815" w:rsidRPr="00A92EFF">
        <w:t>онное помещение</w:t>
      </w:r>
    </w:p>
    <w:p w:rsidR="00E53815" w:rsidRPr="00A92EFF" w:rsidRDefault="0069096F" w:rsidP="002B22AB">
      <w:pPr>
        <w:pStyle w:val="af9"/>
      </w:pPr>
      <w:r w:rsidRPr="00A92EFF">
        <w:t>Телекоммуникационное помещение оснащается настенным шкафом, куда подводятся телефонные и сетевые кабели, соединяющие его с аппаратной, и кабели горизонтальной кабельной системы</w:t>
      </w:r>
      <w:r w:rsidR="00564BB2" w:rsidRPr="00A92EFF">
        <w:t>.</w:t>
      </w:r>
    </w:p>
    <w:p w:rsidR="00926143" w:rsidRPr="00A92EFF" w:rsidRDefault="00E53815" w:rsidP="002B22AB">
      <w:pPr>
        <w:pStyle w:val="af9"/>
      </w:pPr>
      <w:r w:rsidRPr="00A92EFF">
        <w:t>Аппаратная</w:t>
      </w:r>
    </w:p>
    <w:p w:rsidR="002B22AB" w:rsidRPr="00A92EFF" w:rsidRDefault="0069096F" w:rsidP="002B22AB">
      <w:pPr>
        <w:pStyle w:val="af9"/>
      </w:pPr>
      <w:r w:rsidRPr="00A92EFF">
        <w:t>Аппаратная комната должна быть оснащена телекоммуникационным шкафом к которому будут подводиться как телефонные, так и сетевые кабеля вертикальных и горизонтальных кабельных систем. Так же в нем должно быть установлено активное оборудование</w:t>
      </w:r>
    </w:p>
    <w:p w:rsidR="00BF4296" w:rsidRDefault="00BF4296" w:rsidP="002B22AB">
      <w:pPr>
        <w:pStyle w:val="af9"/>
      </w:pPr>
      <w:bookmarkStart w:id="12" w:name="_Toc196914712"/>
    </w:p>
    <w:p w:rsidR="00D42021" w:rsidRPr="00A92EFF" w:rsidRDefault="00BF4296" w:rsidP="002B22AB">
      <w:pPr>
        <w:pStyle w:val="af9"/>
      </w:pPr>
      <w:r>
        <w:t xml:space="preserve">3.2.3 </w:t>
      </w:r>
      <w:r w:rsidR="00926143" w:rsidRPr="00A92EFF">
        <w:t>Требования к коммутационному оборудованию</w:t>
      </w:r>
      <w:bookmarkEnd w:id="12"/>
    </w:p>
    <w:p w:rsidR="00D42021" w:rsidRPr="00A92EFF" w:rsidRDefault="00045FFC" w:rsidP="002B22AB">
      <w:pPr>
        <w:pStyle w:val="af9"/>
      </w:pPr>
      <w:r w:rsidRPr="00A92EFF">
        <w:t>В шкафах необходимо придерживаться следующего расположения. Сверху вниз: оптические патч-панели, оптическое активное оборудование, органайзер, мед</w:t>
      </w:r>
      <w:r w:rsidR="00E97DCB" w:rsidRPr="00A92EFF">
        <w:t>н</w:t>
      </w:r>
      <w:r w:rsidRPr="00A92EFF">
        <w:t>ые патч-панели в сочетании с органайзерами с соблюдением условия 1 органайзер на 48 портов, медное активное оборудование, сервера, источники бесперебойного питания</w:t>
      </w:r>
      <w:r w:rsidR="00313E9D" w:rsidRPr="00A92EFF">
        <w:t>.</w:t>
      </w:r>
    </w:p>
    <w:p w:rsidR="00313E9D" w:rsidRPr="00A92EFF" w:rsidRDefault="008828D7" w:rsidP="002B22AB">
      <w:pPr>
        <w:pStyle w:val="af9"/>
      </w:pPr>
      <w:r w:rsidRPr="00A92EFF">
        <w:t>D-Link DES-1050G Коммутатор 48х10/100, 2x GigaUTP, 19"</w:t>
      </w:r>
    </w:p>
    <w:p w:rsidR="002B22AB" w:rsidRPr="00A92EFF" w:rsidRDefault="008828D7" w:rsidP="002B22AB">
      <w:pPr>
        <w:pStyle w:val="af9"/>
      </w:pPr>
      <w:r w:rsidRPr="00A92EFF">
        <w:t>Неуправляемый коммутатор DES-1050G с высокой плотностью портов 10/100Мбит/с Ethernet идеально подходит для эффективного по стоимости подключения рабочих групп. Снабженный 48 портами 10/100 Мбит/с Ethernet, 2 гигабитными портами 1000Base-T и выполненный в плоском металлическом корпусе для монтажа в стандартную стойку, этот коммутатор обеспечивает недорогое подключение до 48 рабочих станций и 2 гигабитных соединения по витой паре с двумя серверами.</w:t>
      </w:r>
    </w:p>
    <w:p w:rsidR="002B22AB" w:rsidRPr="00A92EFF" w:rsidRDefault="008828D7" w:rsidP="002B22AB">
      <w:pPr>
        <w:pStyle w:val="af9"/>
      </w:pPr>
      <w:r w:rsidRPr="00A92EFF">
        <w:t>48 соединений Plug-and-Play до рабочего места. Все 48 портов 10/100Base-TX коммутатора DES-1050G являются plug-and-play и поддерживают автоматическое определение скорости и полярности MDI/MDIX. Поэтому DES-1050G обеспечивает простое и недорогое решение по подключению до 48 настольных компьютеров.</w:t>
      </w:r>
    </w:p>
    <w:p w:rsidR="002B22AB" w:rsidRPr="00A92EFF" w:rsidRDefault="008828D7" w:rsidP="002B22AB">
      <w:pPr>
        <w:pStyle w:val="af9"/>
      </w:pPr>
      <w:r w:rsidRPr="00A92EFF">
        <w:t>2 Гигабитных соединения. Коммутатор снабжен 2-мя портами 1000Base-T Gigabit для подключения к серверам по витой паре категории 5. С помощью этих портов можно также соединить несколько коммутаторов вместе с целью увеличения количества портов, предназначенных для сетевых подключений.</w:t>
      </w:r>
    </w:p>
    <w:p w:rsidR="008828D7" w:rsidRPr="00A92EFF" w:rsidRDefault="008828D7" w:rsidP="002B22AB">
      <w:pPr>
        <w:pStyle w:val="af9"/>
      </w:pPr>
      <w:r w:rsidRPr="00A92EFF">
        <w:t>Управление потоком для безопасной передачи информации. Коммутатор поддерживает управление потоком 802.3х, что позволяет уменьшить количество отбрасываемых пакетов. Это достигается за счет отправки сигналов коллизии при заполнении буфера принимающего порта, Благодаря поддержке этой функции, возможна организация безопасного соединения с серверами на скорости 2000Мбит/с в режиме полного дуплекса для одновременного доступа нескольких рабочих станций без риска потери данных.</w:t>
      </w:r>
    </w:p>
    <w:p w:rsidR="004173FA" w:rsidRPr="00A92EFF" w:rsidRDefault="004173FA" w:rsidP="002B22AB">
      <w:pPr>
        <w:pStyle w:val="af9"/>
      </w:pPr>
      <w:r w:rsidRPr="00A92EFF">
        <w:t>D-Link DES-1016D 19" неуправляемый ко</w:t>
      </w:r>
      <w:r w:rsidR="002B4B44" w:rsidRPr="00A92EFF">
        <w:t>ммутатор с 16 портами 10/100Mbs</w:t>
      </w:r>
    </w:p>
    <w:p w:rsidR="004173FA" w:rsidRPr="00A92EFF" w:rsidRDefault="004173FA" w:rsidP="002B22AB">
      <w:pPr>
        <w:pStyle w:val="af9"/>
      </w:pPr>
      <w:r w:rsidRPr="00A92EFF">
        <w:t>D-Link DES-1016D является неуправляемым коммутатором 10/100 Мбит/с 2 уровня, предназначенным для повышения производительности работы небольшой группы пользователей, обеспечивая при этом высокую пропускную способность. Мощный и одновременно с этим простой в использовании, DES-1016D позволяет пользователям не задумываясь подключать в любой порт сетевое оборудование работающее на скоростях 10 Мбит/с или 100 Мбит/с, понизить время отклика и удовлетворить потребности в большой пропускной способности сети.</w:t>
      </w:r>
    </w:p>
    <w:p w:rsidR="004173FA" w:rsidRPr="00A92EFF" w:rsidRDefault="004173FA" w:rsidP="002B22AB">
      <w:pPr>
        <w:pStyle w:val="af9"/>
      </w:pPr>
      <w:r w:rsidRPr="00A92EFF">
        <w:t>Коммутатор снабжен 16 портами 10/100 Мбит/с, позволяющими небольшой рабочей группе гибко подключаться сетям к Ethernet и Fast Ethernet, а также интегрировать их. Это достигается благодаря свойству портов автоматически определять сетевую скорость, согласовывать стандарты 10Base-T и 100Base-TX, а также режим передачи полу/полный дуплекс.</w:t>
      </w:r>
    </w:p>
    <w:p w:rsidR="004173FA" w:rsidRPr="00A92EFF" w:rsidRDefault="004173FA" w:rsidP="002B22AB">
      <w:pPr>
        <w:pStyle w:val="af9"/>
      </w:pPr>
      <w:r w:rsidRPr="00A92EFF">
        <w:t>Коммутатор может быть использован для непосредственного подключения компьютеров к нему, так как обладает малой стоимостью подключения на порт. Это предотвращает возможность образования "узких мест", так как каждый компьютер имеет выделенную полосу пропускания сети.</w:t>
      </w:r>
    </w:p>
    <w:p w:rsidR="004173FA" w:rsidRPr="00A92EFF" w:rsidRDefault="004173FA" w:rsidP="002B22AB">
      <w:pPr>
        <w:pStyle w:val="af9"/>
      </w:pPr>
      <w:r w:rsidRPr="00A92EFF">
        <w:t>Функция управления потоком предотвращает потерю (пакетов) данных при передаче пакетов(данных), посредством передачи сигнала о возможном переполнении порта, буфер которого полон. Приостановка передачи пакетов продолжается до тех пор, пока буфер порта не будет готов принимать новые данные. Управление потоком реализовано для режимов полного и полудуплекса.</w:t>
      </w:r>
    </w:p>
    <w:p w:rsidR="003E7AD4" w:rsidRPr="00A92EFF" w:rsidRDefault="003E7AD4" w:rsidP="002B22AB">
      <w:pPr>
        <w:pStyle w:val="af9"/>
      </w:pPr>
      <w:r w:rsidRPr="00A92EFF">
        <w:t>FNSW-4800 Planet</w:t>
      </w:r>
      <w:r w:rsidR="003F1DDD" w:rsidRPr="00A92EFF">
        <w:t>.</w:t>
      </w:r>
      <w:r w:rsidRPr="00A92EFF">
        <w:t xml:space="preserve"> Коммутатор 48-Port 10/100Base-TX Fast Ethernet Switch</w:t>
      </w:r>
    </w:p>
    <w:p w:rsidR="003E7AD4" w:rsidRPr="00A92EFF" w:rsidRDefault="003E7AD4" w:rsidP="002B22AB">
      <w:pPr>
        <w:pStyle w:val="af9"/>
      </w:pPr>
      <w:r w:rsidRPr="00A92EFF">
        <w:t>FNSW-4800 48-портовый Fast Ethernet Коммутатор идеальное решение для подключения пользователей и серверов небольшой рабочей группы. Высокие характеристики и низкая стоимость коммутатора определяют высокую популярность этого коммутатора на сетевом рынке. Коммутатор имеет 48 портов с разъемами RJ-45, с автоопределением скорости работы и дуплексного режима, а так же автоопределением кросс-кабеля.</w:t>
      </w:r>
    </w:p>
    <w:p w:rsidR="003E7AD4" w:rsidRPr="00A92EFF" w:rsidRDefault="003E7AD4" w:rsidP="002B22AB">
      <w:pPr>
        <w:pStyle w:val="af9"/>
      </w:pPr>
      <w:r w:rsidRPr="00A92EFF">
        <w:t>Большая пропускная способность коммутатора (до 14 880 пакетов в секунду на скорости 10 Мбит/с, и 148,800 пакетов в секунду на 100Мбит/с) и встроенный буфер 2,5 Мбит позволят избежать узких мест при коммутации пользователей и серверов рабочей группы, и увеличить пропускную способность Вашей сети.</w:t>
      </w:r>
    </w:p>
    <w:p w:rsidR="003E7AD4" w:rsidRPr="00A92EFF" w:rsidRDefault="003E7AD4" w:rsidP="002B22AB">
      <w:pPr>
        <w:pStyle w:val="af9"/>
      </w:pPr>
      <w:r w:rsidRPr="00A92EFF">
        <w:t>Простая установка коммутатора в существующую или расширяемую сеть, монтирование в 19" стойку, автоопределение кросс-кабеля на каждом порту - все это позволит без больших затрат использовать коммутатор для подключения пользователей рабочей группы и интегрирования коммутатора в сеть организации.</w:t>
      </w:r>
    </w:p>
    <w:p w:rsidR="00BF4296" w:rsidRDefault="00BF4296" w:rsidP="002B22AB">
      <w:pPr>
        <w:pStyle w:val="af9"/>
      </w:pPr>
      <w:bookmarkStart w:id="13" w:name="_Toc196914713"/>
    </w:p>
    <w:p w:rsidR="00990990" w:rsidRPr="00A92EFF" w:rsidRDefault="00BF4296" w:rsidP="002B22AB">
      <w:pPr>
        <w:pStyle w:val="af9"/>
      </w:pPr>
      <w:r>
        <w:t xml:space="preserve">3.2.4 </w:t>
      </w:r>
      <w:r w:rsidR="00990990" w:rsidRPr="00A92EFF">
        <w:t xml:space="preserve">Требования к </w:t>
      </w:r>
      <w:r w:rsidR="009A39DA" w:rsidRPr="00A92EFF">
        <w:t>кабелепроводам</w:t>
      </w:r>
      <w:bookmarkEnd w:id="13"/>
    </w:p>
    <w:p w:rsidR="00D42021" w:rsidRPr="00A92EFF" w:rsidRDefault="00E938EA" w:rsidP="002B22AB">
      <w:pPr>
        <w:pStyle w:val="af9"/>
      </w:pPr>
      <w:r w:rsidRPr="00A92EFF">
        <w:t xml:space="preserve">Кабельные каналы устанавливаются на расстоянии примерно 0,5 - </w:t>
      </w:r>
      <w:smartTag w:uri="urn:schemas-microsoft-com:office:smarttags" w:element="metricconverter">
        <w:smartTagPr>
          <w:attr w:name="ProductID" w:val="1,0 м"/>
        </w:smartTagPr>
        <w:r w:rsidRPr="00A92EFF">
          <w:t>1,0 м</w:t>
        </w:r>
      </w:smartTag>
      <w:r w:rsidRPr="00A92EFF">
        <w:t xml:space="preserve"> от уровня пола, что обеспечивает их безопасность во время уборки помещения и удобство в эксплуатации.</w:t>
      </w:r>
    </w:p>
    <w:p w:rsidR="00BF4296" w:rsidRDefault="00BF4296" w:rsidP="002B22AB">
      <w:pPr>
        <w:pStyle w:val="af9"/>
      </w:pPr>
      <w:bookmarkStart w:id="14" w:name="_Toc196914714"/>
    </w:p>
    <w:p w:rsidR="00990990" w:rsidRPr="00A92EFF" w:rsidRDefault="00BF4296" w:rsidP="002B22AB">
      <w:pPr>
        <w:pStyle w:val="af9"/>
      </w:pPr>
      <w:r>
        <w:t xml:space="preserve">3.2.5 </w:t>
      </w:r>
      <w:r w:rsidR="00990990" w:rsidRPr="00A92EFF">
        <w:t xml:space="preserve">Требования к </w:t>
      </w:r>
      <w:r w:rsidR="009A39DA" w:rsidRPr="00A92EFF">
        <w:t>монтажу СКС</w:t>
      </w:r>
      <w:bookmarkEnd w:id="14"/>
    </w:p>
    <w:p w:rsidR="00D42021" w:rsidRPr="00A92EFF" w:rsidRDefault="00FD703B" w:rsidP="002B22AB">
      <w:pPr>
        <w:pStyle w:val="af9"/>
      </w:pPr>
      <w:r w:rsidRPr="00A92EFF">
        <w:t>Монтаж должен произв</w:t>
      </w:r>
      <w:r w:rsidR="00CC6B5B" w:rsidRPr="00A92EFF">
        <w:t>одиться в ночное время с 20:00 д</w:t>
      </w:r>
      <w:r w:rsidRPr="00A92EFF">
        <w:t>о 6:00 часов.</w:t>
      </w:r>
      <w:r w:rsidR="00DD4CEE" w:rsidRPr="00A92EFF">
        <w:t xml:space="preserve"> Монтаж может осуществлять лишь персонал, прошедший обучение и имеющий соответствующие сертификаты.</w:t>
      </w:r>
    </w:p>
    <w:p w:rsidR="00BF4296" w:rsidRDefault="00BF4296" w:rsidP="002B22AB">
      <w:pPr>
        <w:pStyle w:val="af9"/>
      </w:pPr>
      <w:bookmarkStart w:id="15" w:name="_Toc196914715"/>
    </w:p>
    <w:p w:rsidR="00990990" w:rsidRPr="00A92EFF" w:rsidRDefault="00BF4296" w:rsidP="002B22AB">
      <w:pPr>
        <w:pStyle w:val="af9"/>
      </w:pPr>
      <w:r>
        <w:t xml:space="preserve">3.2.6 </w:t>
      </w:r>
      <w:r w:rsidR="00990990" w:rsidRPr="00A92EFF">
        <w:t xml:space="preserve">Требования </w:t>
      </w:r>
      <w:r w:rsidR="009A39DA" w:rsidRPr="00A92EFF">
        <w:t>по телекоммуникационному заземлению</w:t>
      </w:r>
      <w:bookmarkEnd w:id="15"/>
    </w:p>
    <w:p w:rsidR="00D34351" w:rsidRPr="00A92EFF" w:rsidRDefault="00D34351" w:rsidP="002B22AB">
      <w:pPr>
        <w:pStyle w:val="af9"/>
      </w:pPr>
      <w:r w:rsidRPr="00A92EFF">
        <w:t xml:space="preserve">Для обеспечения безопасности людей все </w:t>
      </w:r>
      <w:r w:rsidR="006D595B" w:rsidRPr="00A92EFF">
        <w:t xml:space="preserve">активное и пассивное телекоммуникационное оборудование </w:t>
      </w:r>
      <w:r w:rsidRPr="00A92EFF">
        <w:t>должно быть надежно заземлено в соответствии с требованиями ПУЭ. Монтаж заземляющих устройств выполн</w:t>
      </w:r>
      <w:r w:rsidR="006D595B" w:rsidRPr="00A92EFF">
        <w:t>яе</w:t>
      </w:r>
      <w:r w:rsidRPr="00A92EFF">
        <w:t>т</w:t>
      </w:r>
      <w:r w:rsidR="006D595B" w:rsidRPr="00A92EFF">
        <w:t>ся</w:t>
      </w:r>
      <w:r w:rsidRPr="00A92EFF">
        <w:t xml:space="preserve"> в соответствии с требованиями “Инструкции по выполнению сети заземления в электроустановках” </w:t>
      </w:r>
      <w:r w:rsidR="006D595B" w:rsidRPr="00A92EFF">
        <w:t>–</w:t>
      </w:r>
      <w:r w:rsidR="00552F27" w:rsidRPr="00A92EFF">
        <w:t xml:space="preserve"> СН</w:t>
      </w:r>
      <w:r w:rsidR="002B22AB" w:rsidRPr="00A92EFF">
        <w:t xml:space="preserve"> </w:t>
      </w:r>
      <w:r w:rsidRPr="00A92EFF">
        <w:t>102-76. Сопротивление заземляющего устройства, используемого для заземления электрооборудования, должно быть не более 4 Ом.</w:t>
      </w:r>
    </w:p>
    <w:p w:rsidR="00E956A1" w:rsidRDefault="00D34351" w:rsidP="002B22AB">
      <w:pPr>
        <w:pStyle w:val="af9"/>
      </w:pPr>
      <w:r w:rsidRPr="00A92EFF">
        <w:t>В качестве естественных заземлителей могут быть использованы проложенные в земле водопроводные трубопроводы, металлические конструкции здания, находящиеся в соприкосновении с землей, свинцовые оболочки кабелей, проложенных в земле. В цепи заземляющих и нулевых защитных проводников не должно быть разъединяющих приспособлений и предохранителей.</w:t>
      </w:r>
    </w:p>
    <w:p w:rsidR="00D42021" w:rsidRPr="00A92EFF" w:rsidRDefault="00D34351" w:rsidP="002B22AB">
      <w:pPr>
        <w:pStyle w:val="af9"/>
      </w:pPr>
      <w:r w:rsidRPr="00A92EFF">
        <w:t>Заземляющие проводники прокладываются непосредственно по стенам. Прокладка заземляющих проводников в местах прохода через стену и перекрытие должна выполняться, как правило, с их непосредственной заделкой. В этих местах проводники не должны иметь соединений и ответвлений.</w:t>
      </w:r>
      <w:r w:rsidR="00E956A1">
        <w:t xml:space="preserve"> </w:t>
      </w:r>
      <w:r w:rsidR="00680D56" w:rsidRPr="00A92EFF">
        <w:t xml:space="preserve">Все шкафы должны иметь собственную шину заземления, подключенную к главной шине заземления с нулевым потенциалом. </w:t>
      </w:r>
      <w:r w:rsidRPr="00A92EFF">
        <w:t>Присоединение заземляющих и нулевых</w:t>
      </w:r>
      <w:r w:rsidR="00680D56" w:rsidRPr="00A92EFF">
        <w:t xml:space="preserve"> защитных проводников к частям </w:t>
      </w:r>
      <w:r w:rsidRPr="00A92EFF">
        <w:t>оборудования должно быть выполнено сваркой или болтовым соединением.</w:t>
      </w:r>
    </w:p>
    <w:p w:rsidR="00BF4296" w:rsidRDefault="00BF4296" w:rsidP="002B22AB">
      <w:pPr>
        <w:pStyle w:val="af9"/>
      </w:pPr>
      <w:bookmarkStart w:id="16" w:name="_Toc196914716"/>
    </w:p>
    <w:p w:rsidR="002B22AB" w:rsidRPr="00A92EFF" w:rsidRDefault="00BF4296" w:rsidP="002B22AB">
      <w:pPr>
        <w:pStyle w:val="af9"/>
      </w:pPr>
      <w:r>
        <w:t xml:space="preserve">3.2.7 </w:t>
      </w:r>
      <w:r w:rsidR="00990990" w:rsidRPr="00A92EFF">
        <w:t xml:space="preserve">Требования к </w:t>
      </w:r>
      <w:r w:rsidR="009A39DA" w:rsidRPr="00A92EFF">
        <w:t>системе администрирования</w:t>
      </w:r>
      <w:bookmarkEnd w:id="16"/>
    </w:p>
    <w:p w:rsidR="00D42021" w:rsidRPr="00A92EFF" w:rsidRDefault="00FD03B2" w:rsidP="002B22AB">
      <w:pPr>
        <w:pStyle w:val="af9"/>
      </w:pPr>
      <w:r w:rsidRPr="00A92EFF">
        <w:t>Все требования, перечисленные в стандарте ISO/IEC 14763-1 должны быть соблюдены.</w:t>
      </w:r>
      <w:r w:rsidR="00E956A1">
        <w:t xml:space="preserve"> </w:t>
      </w:r>
      <w:r w:rsidR="00E11B11" w:rsidRPr="00A92EFF">
        <w:t>Состоит из коммутационных кабелей, с помощью которых производится физическое соединение различных подсистем, и маркировки для идентификации кабелей, коммутационных панелей и т.д.</w:t>
      </w:r>
    </w:p>
    <w:p w:rsidR="00E956A1" w:rsidRDefault="00E956A1" w:rsidP="002B22AB">
      <w:pPr>
        <w:pStyle w:val="af9"/>
      </w:pPr>
      <w:bookmarkStart w:id="17" w:name="_Toc196914717"/>
    </w:p>
    <w:p w:rsidR="00D42021" w:rsidRPr="00A92EFF" w:rsidRDefault="00E956A1" w:rsidP="002B22AB">
      <w:pPr>
        <w:pStyle w:val="af9"/>
      </w:pPr>
      <w:r>
        <w:br w:type="page"/>
        <w:t xml:space="preserve">4. </w:t>
      </w:r>
      <w:r w:rsidR="004E3C05" w:rsidRPr="00A92EFF">
        <w:t>Порядок контроля и приемки системы</w:t>
      </w:r>
      <w:bookmarkEnd w:id="17"/>
    </w:p>
    <w:p w:rsidR="00E956A1" w:rsidRDefault="00E956A1" w:rsidP="002B22AB">
      <w:pPr>
        <w:pStyle w:val="af9"/>
      </w:pPr>
      <w:bookmarkStart w:id="18" w:name="_Toc196914718"/>
    </w:p>
    <w:p w:rsidR="00D42021" w:rsidRPr="00A92EFF" w:rsidRDefault="00E956A1" w:rsidP="002B22AB">
      <w:pPr>
        <w:pStyle w:val="af9"/>
      </w:pPr>
      <w:r>
        <w:t xml:space="preserve">4.1 </w:t>
      </w:r>
      <w:r w:rsidR="00D17E6A" w:rsidRPr="00A92EFF">
        <w:t>Приборы для тестирования</w:t>
      </w:r>
      <w:bookmarkEnd w:id="18"/>
    </w:p>
    <w:p w:rsidR="00CF6325" w:rsidRDefault="00CF6325" w:rsidP="002B22AB">
      <w:pPr>
        <w:pStyle w:val="af9"/>
      </w:pPr>
    </w:p>
    <w:p w:rsidR="00885863" w:rsidRPr="00A92EFF" w:rsidRDefault="00885863" w:rsidP="002B22AB">
      <w:pPr>
        <w:pStyle w:val="af9"/>
      </w:pPr>
      <w:r w:rsidRPr="00A92EFF">
        <w:t>Испытания проводятся тестером-сертификатором СКС, который автоматический проводит серию тестов в виде генерации электрических сигналов заданных характеристик. Полученные данные измерений автоматически сопоставляются с диапазоном эталонных характеристик сигналов, которые описаны стандартом ISO/IEC</w:t>
      </w:r>
      <w:r w:rsidR="002B22AB" w:rsidRPr="00A92EFF">
        <w:t xml:space="preserve"> </w:t>
      </w:r>
      <w:r w:rsidRPr="00A92EFF">
        <w:t>1801 для класса D электропроводных линий и каналов (класс D – категория 5е), и выдает заключении о пригодности линии стандарту.</w:t>
      </w:r>
    </w:p>
    <w:p w:rsidR="00CF6325" w:rsidRDefault="00CF6325" w:rsidP="002B22AB">
      <w:pPr>
        <w:pStyle w:val="af9"/>
      </w:pPr>
      <w:bookmarkStart w:id="19" w:name="_Toc196914719"/>
    </w:p>
    <w:p w:rsidR="00D42021" w:rsidRPr="00A92EFF" w:rsidRDefault="00CF6325" w:rsidP="002B22AB">
      <w:pPr>
        <w:pStyle w:val="af9"/>
      </w:pPr>
      <w:r>
        <w:t xml:space="preserve">4.2 </w:t>
      </w:r>
      <w:r w:rsidR="00D17E6A" w:rsidRPr="00A92EFF">
        <w:t>Процедура тестирования</w:t>
      </w:r>
      <w:bookmarkEnd w:id="19"/>
    </w:p>
    <w:p w:rsidR="00CF6325" w:rsidRDefault="00CF6325" w:rsidP="002B22AB">
      <w:pPr>
        <w:pStyle w:val="af9"/>
      </w:pPr>
    </w:p>
    <w:p w:rsidR="002B22AB" w:rsidRPr="00A92EFF" w:rsidRDefault="00D42021" w:rsidP="002B22AB">
      <w:pPr>
        <w:pStyle w:val="af9"/>
      </w:pPr>
      <w:r w:rsidRPr="00A92EFF">
        <w:t>Размещение и монтаж автоматических пожарных извещателей должны производиться в соответствии с проектом, требованиями НПБ 88-2001, технологическими картами и инструкциями.</w:t>
      </w:r>
    </w:p>
    <w:p w:rsidR="00CF6325" w:rsidRDefault="00CF6325" w:rsidP="002B22AB">
      <w:pPr>
        <w:pStyle w:val="af9"/>
      </w:pPr>
      <w:bookmarkStart w:id="20" w:name="_Toc196914720"/>
    </w:p>
    <w:p w:rsidR="005C06A6" w:rsidRPr="00A92EFF" w:rsidRDefault="00CF6325" w:rsidP="002B22AB">
      <w:pPr>
        <w:pStyle w:val="af9"/>
      </w:pPr>
      <w:r>
        <w:t xml:space="preserve">4.2.1 </w:t>
      </w:r>
      <w:r w:rsidR="005C06A6" w:rsidRPr="00A92EFF">
        <w:t xml:space="preserve">Общие положения </w:t>
      </w:r>
      <w:r w:rsidR="004E0218" w:rsidRPr="00A92EFF">
        <w:t>программы и м</w:t>
      </w:r>
      <w:r w:rsidR="005C06A6" w:rsidRPr="00A92EFF">
        <w:t xml:space="preserve">етодики </w:t>
      </w:r>
      <w:r w:rsidR="004E0218" w:rsidRPr="00A92EFF">
        <w:t>и</w:t>
      </w:r>
      <w:r w:rsidR="005C06A6" w:rsidRPr="00A92EFF">
        <w:t>спытаний</w:t>
      </w:r>
      <w:bookmarkEnd w:id="20"/>
    </w:p>
    <w:p w:rsidR="000878BF" w:rsidRPr="00A92EFF" w:rsidRDefault="000878BF" w:rsidP="002B22AB">
      <w:pPr>
        <w:pStyle w:val="af9"/>
      </w:pPr>
      <w:r w:rsidRPr="00A92EFF">
        <w:t xml:space="preserve">Испытания проводятся для определения работоспособности и соответствия создаваемой </w:t>
      </w:r>
      <w:r w:rsidR="00C573DC" w:rsidRPr="00A92EFF">
        <w:t>СКС</w:t>
      </w:r>
      <w:r w:rsidRPr="00A92EFF">
        <w:t xml:space="preserve"> условиям ТЗ.</w:t>
      </w:r>
    </w:p>
    <w:p w:rsidR="000878BF" w:rsidRPr="00A92EFF" w:rsidRDefault="000878BF" w:rsidP="002B22AB">
      <w:pPr>
        <w:pStyle w:val="af9"/>
      </w:pPr>
      <w:r w:rsidRPr="00A92EFF">
        <w:t xml:space="preserve">Согласно ГОСТ 34.603-92 испытания </w:t>
      </w:r>
      <w:r w:rsidR="00C573DC" w:rsidRPr="00A92EFF">
        <w:t>СК</w:t>
      </w:r>
      <w:r w:rsidRPr="00A92EFF">
        <w:t>С проводится в два этапа:</w:t>
      </w:r>
    </w:p>
    <w:p w:rsidR="000878BF" w:rsidRPr="00A92EFF" w:rsidRDefault="000878BF" w:rsidP="002B22AB">
      <w:pPr>
        <w:pStyle w:val="af9"/>
      </w:pPr>
      <w:r w:rsidRPr="00A92EFF">
        <w:t>Предварительные испытания.</w:t>
      </w:r>
    </w:p>
    <w:p w:rsidR="000878BF" w:rsidRPr="00A92EFF" w:rsidRDefault="000878BF" w:rsidP="002B22AB">
      <w:pPr>
        <w:pStyle w:val="af9"/>
      </w:pPr>
      <w:r w:rsidRPr="00A92EFF">
        <w:t>Приемочные испытания.</w:t>
      </w:r>
    </w:p>
    <w:p w:rsidR="001B3402" w:rsidRPr="00A92EFF" w:rsidRDefault="001B3402" w:rsidP="002B22AB">
      <w:pPr>
        <w:pStyle w:val="af9"/>
      </w:pPr>
      <w:r w:rsidRPr="00A92EFF">
        <w:t>Предварительные испытания проводятся с целью определения работоспособности Структурированной кабельной системы и ее готовности к эксплуатации.</w:t>
      </w:r>
    </w:p>
    <w:p w:rsidR="001B3402" w:rsidRPr="00A92EFF" w:rsidRDefault="001B3402" w:rsidP="002B22AB">
      <w:pPr>
        <w:pStyle w:val="af9"/>
      </w:pPr>
      <w:r w:rsidRPr="00A92EFF">
        <w:t>Исполнитель работ по созданию сети обеспечивает тестирование СКС в полном объеме в соответствии с процедурами, регламентированными стандартом EIA/TIA 568A. Производится проверка всех составляющих СКС на соответствие стандартам ISO/IEC</w:t>
      </w:r>
      <w:r w:rsidR="002B22AB" w:rsidRPr="00A92EFF">
        <w:t xml:space="preserve"> </w:t>
      </w:r>
      <w:r w:rsidRPr="00A92EFF">
        <w:t>DIS11801 и EIA/TIA TSB 40A Category 5</w:t>
      </w:r>
    </w:p>
    <w:p w:rsidR="001B3402" w:rsidRPr="00A92EFF" w:rsidRDefault="001B3402" w:rsidP="002B22AB">
      <w:pPr>
        <w:pStyle w:val="af9"/>
      </w:pPr>
      <w:r w:rsidRPr="00A92EFF">
        <w:t>Перед приемкой СКС, Заказчик имеет право собственными силами или с привлечением сторонних организаций выборочно или полностью произвести тестирование кабельных каналов. В случае, если любой из проверенных каналов не соответствует заданным требованиям, Исполнитель обязан заново проверить и оттестировать всю систему.</w:t>
      </w:r>
    </w:p>
    <w:p w:rsidR="001B3402" w:rsidRPr="00A92EFF" w:rsidRDefault="001B3402" w:rsidP="002B22AB">
      <w:pPr>
        <w:pStyle w:val="af9"/>
      </w:pPr>
      <w:r w:rsidRPr="00A92EFF">
        <w:t xml:space="preserve">Приемочные испытания проводятся для определения соответствия </w:t>
      </w:r>
      <w:r w:rsidR="005B2C74" w:rsidRPr="00A92EFF">
        <w:t>СК</w:t>
      </w:r>
      <w:r w:rsidRPr="00A92EFF">
        <w:t>С ТЗ</w:t>
      </w:r>
      <w:r w:rsidR="005B2C74" w:rsidRPr="00A92EFF">
        <w:t xml:space="preserve"> и решения вопроса о приемке СК</w:t>
      </w:r>
      <w:r w:rsidRPr="00A92EFF">
        <w:t>С в эксплуатацию.</w:t>
      </w:r>
    </w:p>
    <w:p w:rsidR="002B22AB" w:rsidRPr="00A92EFF" w:rsidRDefault="001B3402" w:rsidP="002B22AB">
      <w:pPr>
        <w:pStyle w:val="af9"/>
      </w:pPr>
      <w:r w:rsidRPr="00A92EFF">
        <w:t>Приемочные испытания необходимы для проверки функционирования всего комплекса ЛВС. Производятся при включении всего активного оборудования и всех рабочих станций и серверов, установленных в ЛВС на начальном этапе. При этом запускается общее сетевое программное обеспечение и проверяется наличие связи между рабочими станциями и серверами.</w:t>
      </w:r>
    </w:p>
    <w:p w:rsidR="001B3402" w:rsidRPr="00A92EFF" w:rsidRDefault="001B3402" w:rsidP="002B22AB">
      <w:pPr>
        <w:pStyle w:val="af9"/>
      </w:pPr>
      <w:r w:rsidRPr="00A92EFF">
        <w:t>Приемочные испытания производятся после подключения и настройки оборудования.</w:t>
      </w:r>
    </w:p>
    <w:p w:rsidR="001B3402" w:rsidRPr="00A92EFF" w:rsidRDefault="001B3402" w:rsidP="002B22AB">
      <w:pPr>
        <w:pStyle w:val="af9"/>
      </w:pPr>
      <w:r w:rsidRPr="00A92EFF">
        <w:t>Приемочные испытания проводятся после устранения всех неисправностей, обнаруженных на этапе предварительных испытаний.</w:t>
      </w:r>
    </w:p>
    <w:p w:rsidR="00CF6325" w:rsidRDefault="00CF6325" w:rsidP="002B22AB">
      <w:pPr>
        <w:pStyle w:val="af9"/>
      </w:pPr>
      <w:bookmarkStart w:id="21" w:name="_Toc196914721"/>
    </w:p>
    <w:p w:rsidR="005C06A6" w:rsidRPr="00A92EFF" w:rsidRDefault="00CF6325" w:rsidP="002B22AB">
      <w:pPr>
        <w:pStyle w:val="af9"/>
      </w:pPr>
      <w:r>
        <w:t xml:space="preserve">4.2.2 </w:t>
      </w:r>
      <w:r w:rsidR="005C06A6" w:rsidRPr="00A92EFF">
        <w:t>Общие требования к условиям, обеспечению и проведению испытаний</w:t>
      </w:r>
      <w:bookmarkEnd w:id="21"/>
    </w:p>
    <w:p w:rsidR="005C06A6" w:rsidRPr="00A92EFF" w:rsidRDefault="007C65D2" w:rsidP="002B22AB">
      <w:pPr>
        <w:pStyle w:val="af9"/>
      </w:pPr>
      <w:r w:rsidRPr="00A92EFF">
        <w:t xml:space="preserve">Заказчик в праве предъявить свои требования к тестированию </w:t>
      </w:r>
      <w:r w:rsidR="000A0690" w:rsidRPr="00A92EFF">
        <w:t>СКС</w:t>
      </w:r>
      <w:r w:rsidRPr="00A92EFF">
        <w:t>, связанные с особенностями ее использования. При отсутствии требований и п</w:t>
      </w:r>
      <w:r w:rsidR="00622844" w:rsidRPr="00A92EFF">
        <w:t>ожеланий со стороны Заказчика, И</w:t>
      </w:r>
      <w:r w:rsidRPr="00A92EFF">
        <w:t>сполнитель руководствуется требованиями</w:t>
      </w:r>
      <w:r w:rsidR="000A0690" w:rsidRPr="00A92EFF">
        <w:t>,</w:t>
      </w:r>
      <w:r w:rsidRPr="00A92EFF">
        <w:t xml:space="preserve"> описанными в вышеперечисленных стандартах</w:t>
      </w:r>
      <w:r w:rsidR="00622844" w:rsidRPr="00A92EFF">
        <w:t>.</w:t>
      </w:r>
    </w:p>
    <w:p w:rsidR="00CF6325" w:rsidRDefault="00CF6325" w:rsidP="002B22AB">
      <w:pPr>
        <w:pStyle w:val="af9"/>
      </w:pPr>
      <w:bookmarkStart w:id="22" w:name="_Toc196914722"/>
    </w:p>
    <w:p w:rsidR="005C06A6" w:rsidRPr="00A92EFF" w:rsidRDefault="00CF6325" w:rsidP="002B22AB">
      <w:pPr>
        <w:pStyle w:val="af9"/>
      </w:pPr>
      <w:r>
        <w:t xml:space="preserve">4.2.3 </w:t>
      </w:r>
      <w:r w:rsidR="005C06A6" w:rsidRPr="00A92EFF">
        <w:t>Требования безопасности</w:t>
      </w:r>
      <w:bookmarkEnd w:id="22"/>
    </w:p>
    <w:p w:rsidR="005C06A6" w:rsidRPr="00A92EFF" w:rsidRDefault="00AF0429" w:rsidP="002B22AB">
      <w:pPr>
        <w:pStyle w:val="af9"/>
      </w:pPr>
      <w:r w:rsidRPr="00A92EFF">
        <w:t xml:space="preserve">Все активное оборудование должно быть заземлено согласно ПУЭ. </w:t>
      </w:r>
      <w:r w:rsidR="005C06A6" w:rsidRPr="00A92EFF">
        <w:t xml:space="preserve">Запрещается устанавливать приборы ближе </w:t>
      </w:r>
      <w:smartTag w:uri="urn:schemas-microsoft-com:office:smarttags" w:element="metricconverter">
        <w:smartTagPr>
          <w:attr w:name="ProductID" w:val="1 м"/>
        </w:smartTagPr>
        <w:r w:rsidR="005C06A6" w:rsidRPr="00A92EFF">
          <w:t>1</w:t>
        </w:r>
        <w:r w:rsidRPr="00A92EFF">
          <w:t xml:space="preserve"> </w:t>
        </w:r>
        <w:r w:rsidR="005C06A6" w:rsidRPr="00A92EFF">
          <w:t>м</w:t>
        </w:r>
      </w:smartTag>
      <w:r w:rsidR="005C06A6" w:rsidRPr="00A92EFF">
        <w:t xml:space="preserve"> от элементов системы отопления. Необходимо принимать меры по защите приборов от прямых солнечных лучей.</w:t>
      </w:r>
      <w:r w:rsidR="00D4643C" w:rsidRPr="00A92EFF">
        <w:t xml:space="preserve"> Размещение приборов должно исключать их случайное падение или перемещение по установочной поверхности, при котором возможно повреждение подключаемых проводов и кабелей. При размещении приборов необходимо обеспечить нормальную освещенность приборных панелей.</w:t>
      </w:r>
    </w:p>
    <w:p w:rsidR="00CF6325" w:rsidRDefault="00CF6325" w:rsidP="002B22AB">
      <w:pPr>
        <w:pStyle w:val="af9"/>
      </w:pPr>
      <w:bookmarkStart w:id="23" w:name="_Toc196914723"/>
    </w:p>
    <w:p w:rsidR="005C06A6" w:rsidRPr="00A92EFF" w:rsidRDefault="00CF6325" w:rsidP="002B22AB">
      <w:pPr>
        <w:pStyle w:val="af9"/>
      </w:pPr>
      <w:r>
        <w:t xml:space="preserve">4.2.4 </w:t>
      </w:r>
      <w:r w:rsidR="005C06A6" w:rsidRPr="00A92EFF">
        <w:t>Определяемые характеристики и точность их измерения</w:t>
      </w:r>
      <w:bookmarkEnd w:id="23"/>
    </w:p>
    <w:p w:rsidR="00885863" w:rsidRPr="00A92EFF" w:rsidRDefault="00270763" w:rsidP="002B22AB">
      <w:pPr>
        <w:pStyle w:val="af9"/>
      </w:pPr>
      <w:r w:rsidRPr="00A92EFF">
        <w:t xml:space="preserve">Установленная СКС должна обеспечивать работу всех сетевых протоколов и приложений, оговоренных выше. </w:t>
      </w:r>
      <w:r w:rsidR="00885863" w:rsidRPr="00A92EFF">
        <w:t>При этом учитывается значение следующих параметров:</w:t>
      </w:r>
    </w:p>
    <w:p w:rsidR="002B22AB" w:rsidRPr="00A92EFF" w:rsidRDefault="00885863" w:rsidP="002B22AB">
      <w:pPr>
        <w:pStyle w:val="af9"/>
      </w:pPr>
      <w:r w:rsidRPr="00A92EFF">
        <w:t>Attenuation - затухание,</w:t>
      </w:r>
    </w:p>
    <w:p w:rsidR="002B22AB" w:rsidRPr="00A92EFF" w:rsidRDefault="00885863" w:rsidP="002B22AB">
      <w:pPr>
        <w:pStyle w:val="af9"/>
      </w:pPr>
      <w:r w:rsidRPr="00A92EFF">
        <w:t>Return Loss - возвратные потери,</w:t>
      </w:r>
    </w:p>
    <w:p w:rsidR="002B22AB" w:rsidRPr="00A92EFF" w:rsidRDefault="00885863" w:rsidP="002B22AB">
      <w:pPr>
        <w:pStyle w:val="af9"/>
      </w:pPr>
      <w:r w:rsidRPr="00A92EFF">
        <w:t>NEXT - двунаправленные наводки,</w:t>
      </w:r>
    </w:p>
    <w:p w:rsidR="002B22AB" w:rsidRPr="00A92EFF" w:rsidRDefault="00885863" w:rsidP="002B22AB">
      <w:pPr>
        <w:pStyle w:val="af9"/>
      </w:pPr>
      <w:r w:rsidRPr="00A92EFF">
        <w:t>PS NEXT - суммарные двунаправленные наводки,</w:t>
      </w:r>
    </w:p>
    <w:p w:rsidR="002B22AB" w:rsidRPr="00A92EFF" w:rsidRDefault="00885863" w:rsidP="002B22AB">
      <w:pPr>
        <w:pStyle w:val="af9"/>
      </w:pPr>
      <w:r w:rsidRPr="00A92EFF">
        <w:t>PS FEXT - суммарные однонаправленные наводки,</w:t>
      </w:r>
    </w:p>
    <w:p w:rsidR="002B22AB" w:rsidRPr="00A92EFF" w:rsidRDefault="00885863" w:rsidP="002B22AB">
      <w:pPr>
        <w:pStyle w:val="af9"/>
      </w:pPr>
      <w:r w:rsidRPr="00A92EFF">
        <w:t>ACR - отношения затухания к двунаправленным наводкам,</w:t>
      </w:r>
    </w:p>
    <w:p w:rsidR="002B22AB" w:rsidRPr="00A92EFF" w:rsidRDefault="00885863" w:rsidP="002B22AB">
      <w:pPr>
        <w:pStyle w:val="af9"/>
      </w:pPr>
      <w:r w:rsidRPr="00A92EFF">
        <w:t>PS ACR - отношение затухания к суммарным двунаправленным наводкам,</w:t>
      </w:r>
    </w:p>
    <w:p w:rsidR="002B22AB" w:rsidRPr="00A92EFF" w:rsidRDefault="00885863" w:rsidP="002B22AB">
      <w:pPr>
        <w:pStyle w:val="af9"/>
      </w:pPr>
      <w:r w:rsidRPr="00A92EFF">
        <w:t>Delay - задержка,</w:t>
      </w:r>
    </w:p>
    <w:p w:rsidR="00885863" w:rsidRPr="00A92EFF" w:rsidRDefault="00885863" w:rsidP="002B22AB">
      <w:pPr>
        <w:pStyle w:val="af9"/>
      </w:pPr>
      <w:r w:rsidRPr="00A92EFF">
        <w:t>Skew - фазовый сдвиг.</w:t>
      </w:r>
    </w:p>
    <w:p w:rsidR="00885863" w:rsidRPr="00A92EFF" w:rsidRDefault="00885863" w:rsidP="002B22AB">
      <w:pPr>
        <w:pStyle w:val="af9"/>
      </w:pPr>
      <w:r w:rsidRPr="00A92EFF">
        <w:t>Length – электрическая длина кабеля в метрах</w:t>
      </w:r>
    </w:p>
    <w:p w:rsidR="005440B4" w:rsidRDefault="005440B4" w:rsidP="002B22AB">
      <w:pPr>
        <w:pStyle w:val="af9"/>
      </w:pPr>
      <w:bookmarkStart w:id="24" w:name="_Toc196914724"/>
    </w:p>
    <w:p w:rsidR="005C06A6" w:rsidRPr="00A92EFF" w:rsidRDefault="005440B4" w:rsidP="002B22AB">
      <w:pPr>
        <w:pStyle w:val="af9"/>
      </w:pPr>
      <w:r>
        <w:t xml:space="preserve">4.2.5 </w:t>
      </w:r>
      <w:r w:rsidR="005C06A6" w:rsidRPr="00A92EFF">
        <w:t>Методы испытаний и измерений характеристик</w:t>
      </w:r>
      <w:bookmarkEnd w:id="24"/>
    </w:p>
    <w:p w:rsidR="002B22AB" w:rsidRPr="00A92EFF" w:rsidRDefault="005139FF" w:rsidP="002B22AB">
      <w:pPr>
        <w:pStyle w:val="af9"/>
      </w:pPr>
      <w:r w:rsidRPr="00A92EFF">
        <w:t>Все методы тестирования строго регламентированы для каждого прибора и предоставляются производителем этого оборудования.</w:t>
      </w:r>
    </w:p>
    <w:p w:rsidR="005440B4" w:rsidRDefault="005440B4" w:rsidP="002B22AB">
      <w:pPr>
        <w:pStyle w:val="af9"/>
      </w:pPr>
      <w:bookmarkStart w:id="25" w:name="_Toc196914725"/>
    </w:p>
    <w:p w:rsidR="005C06A6" w:rsidRPr="00A92EFF" w:rsidRDefault="005440B4" w:rsidP="002B22AB">
      <w:pPr>
        <w:pStyle w:val="af9"/>
      </w:pPr>
      <w:r>
        <w:t xml:space="preserve">4.2.6 </w:t>
      </w:r>
      <w:r w:rsidR="005C06A6" w:rsidRPr="00A92EFF">
        <w:t>Отчетность</w:t>
      </w:r>
      <w:bookmarkEnd w:id="25"/>
    </w:p>
    <w:p w:rsidR="000C3A91" w:rsidRPr="00A92EFF" w:rsidRDefault="000C3A91" w:rsidP="002B22AB">
      <w:pPr>
        <w:pStyle w:val="af9"/>
      </w:pPr>
      <w:r w:rsidRPr="00A92EFF">
        <w:t>По желанию заказчика, вся информация об итогах тестирования, с предоставлением графической части, может быть предоставлена заказчику, либо в электронном, либо в печатном виде. По окончании работ исполнитель должен предоставить клиенту Исполнительную Документацию со всеми планами, пояснительной запиской и кабельным журналом. Так же заказчик получает сертификат, подтверждающий качество произведенных работ и право на гарантийное обслуживание СКС в течении 20-ти лет</w:t>
      </w:r>
    </w:p>
    <w:p w:rsidR="005440B4" w:rsidRDefault="005440B4" w:rsidP="002B22AB">
      <w:pPr>
        <w:pStyle w:val="af9"/>
      </w:pPr>
      <w:bookmarkStart w:id="26" w:name="_Toc196914726"/>
    </w:p>
    <w:p w:rsidR="00321C6F" w:rsidRPr="00A92EFF" w:rsidRDefault="005440B4" w:rsidP="002B22AB">
      <w:pPr>
        <w:pStyle w:val="af9"/>
      </w:pPr>
      <w:r>
        <w:t xml:space="preserve">4.3 </w:t>
      </w:r>
      <w:r w:rsidR="00321C6F" w:rsidRPr="00A92EFF">
        <w:t>Сроки выполнения работ</w:t>
      </w:r>
      <w:bookmarkEnd w:id="26"/>
    </w:p>
    <w:p w:rsidR="005440B4" w:rsidRDefault="005440B4" w:rsidP="002B22AB">
      <w:pPr>
        <w:pStyle w:val="af9"/>
      </w:pPr>
    </w:p>
    <w:p w:rsidR="00321C6F" w:rsidRPr="00A92EFF" w:rsidRDefault="00680BC1" w:rsidP="002B22AB">
      <w:pPr>
        <w:pStyle w:val="af9"/>
      </w:pPr>
      <w:r w:rsidRPr="00A92EFF">
        <w:t>Согласно плана-графика работ</w:t>
      </w:r>
      <w:r w:rsidR="00DB140C" w:rsidRPr="00A92EFF">
        <w:t>.</w:t>
      </w:r>
    </w:p>
    <w:p w:rsidR="005440B4" w:rsidRDefault="005440B4" w:rsidP="002B22AB">
      <w:pPr>
        <w:pStyle w:val="af9"/>
      </w:pPr>
      <w:bookmarkStart w:id="27" w:name="_Toc196914727"/>
    </w:p>
    <w:p w:rsidR="00B82A1B" w:rsidRPr="00A92EFF" w:rsidRDefault="005440B4" w:rsidP="002B22AB">
      <w:pPr>
        <w:pStyle w:val="af9"/>
      </w:pPr>
      <w:r>
        <w:t xml:space="preserve">4.4 </w:t>
      </w:r>
      <w:r w:rsidR="00B82A1B" w:rsidRPr="00A92EFF">
        <w:t>Условия заключения договора</w:t>
      </w:r>
      <w:bookmarkEnd w:id="27"/>
    </w:p>
    <w:p w:rsidR="005440B4" w:rsidRDefault="005440B4" w:rsidP="002B22AB">
      <w:pPr>
        <w:pStyle w:val="af9"/>
      </w:pPr>
    </w:p>
    <w:p w:rsidR="00B82A1B" w:rsidRPr="00A92EFF" w:rsidRDefault="009C179E" w:rsidP="002B22AB">
      <w:pPr>
        <w:pStyle w:val="af9"/>
      </w:pPr>
      <w:r w:rsidRPr="00A92EFF">
        <w:t>Работы по реализации проекта «Структурированная кабельная система гимназии на 292 порта» оплачиваются Заказчиком по факту, на основании акта выполненных работ. Материалы и оборудование Заказчик оплачивает в течение 5 (пяти) дней с момента подписания Договора сторонами.</w:t>
      </w:r>
    </w:p>
    <w:p w:rsidR="005440B4" w:rsidRDefault="005440B4" w:rsidP="002B22AB">
      <w:pPr>
        <w:pStyle w:val="af9"/>
      </w:pPr>
      <w:bookmarkStart w:id="28" w:name="_Toc196914728"/>
    </w:p>
    <w:p w:rsidR="00D42021" w:rsidRPr="00A92EFF" w:rsidRDefault="005440B4" w:rsidP="002B22AB">
      <w:pPr>
        <w:pStyle w:val="af9"/>
      </w:pPr>
      <w:r>
        <w:br w:type="page"/>
        <w:t xml:space="preserve">5. </w:t>
      </w:r>
      <w:r w:rsidR="00AE2C31" w:rsidRPr="00A92EFF">
        <w:t>Требования к рабочему проекту</w:t>
      </w:r>
      <w:bookmarkEnd w:id="28"/>
    </w:p>
    <w:p w:rsidR="005440B4" w:rsidRDefault="005440B4" w:rsidP="002B22AB">
      <w:pPr>
        <w:pStyle w:val="af9"/>
      </w:pPr>
      <w:bookmarkStart w:id="29" w:name="_Toc196914729"/>
    </w:p>
    <w:p w:rsidR="00725624" w:rsidRPr="00A92EFF" w:rsidRDefault="005440B4" w:rsidP="002B22AB">
      <w:pPr>
        <w:pStyle w:val="af9"/>
      </w:pPr>
      <w:r>
        <w:t xml:space="preserve">5.1 </w:t>
      </w:r>
      <w:r w:rsidR="00725624" w:rsidRPr="00A92EFF">
        <w:t>Разделы рабочего проекта</w:t>
      </w:r>
      <w:bookmarkEnd w:id="29"/>
    </w:p>
    <w:p w:rsidR="005440B4" w:rsidRDefault="005440B4" w:rsidP="002B22AB">
      <w:pPr>
        <w:pStyle w:val="af9"/>
      </w:pPr>
    </w:p>
    <w:p w:rsidR="009F04E5" w:rsidRPr="00A92EFF" w:rsidRDefault="00E41388" w:rsidP="002B22AB">
      <w:pPr>
        <w:pStyle w:val="af9"/>
      </w:pPr>
      <w:r w:rsidRPr="00A92EFF">
        <w:t xml:space="preserve">Рабочий </w:t>
      </w:r>
      <w:r w:rsidR="009F04E5" w:rsidRPr="00A92EFF">
        <w:t xml:space="preserve">проект </w:t>
      </w:r>
      <w:r w:rsidRPr="00A92EFF">
        <w:t xml:space="preserve">должен </w:t>
      </w:r>
      <w:r w:rsidR="009F04E5" w:rsidRPr="00A92EFF">
        <w:t>содерж</w:t>
      </w:r>
      <w:r w:rsidRPr="00A92EFF">
        <w:t>а</w:t>
      </w:r>
      <w:r w:rsidR="009F04E5" w:rsidRPr="00A92EFF">
        <w:t>т</w:t>
      </w:r>
      <w:r w:rsidRPr="00A92EFF">
        <w:t>ь</w:t>
      </w:r>
      <w:r w:rsidR="009F04E5" w:rsidRPr="00A92EFF">
        <w:t xml:space="preserve"> все разделы, требуемые стандартами на подобные документы:</w:t>
      </w:r>
    </w:p>
    <w:p w:rsidR="009F04E5" w:rsidRPr="00A92EFF" w:rsidRDefault="001456FE" w:rsidP="002B22AB">
      <w:pPr>
        <w:pStyle w:val="af9"/>
      </w:pPr>
      <w:r w:rsidRPr="00A92EFF">
        <w:t>Л</w:t>
      </w:r>
      <w:r w:rsidR="009F04E5" w:rsidRPr="00A92EFF">
        <w:t>ист согласования</w:t>
      </w:r>
      <w:r w:rsidRPr="00A92EFF">
        <w:t>;</w:t>
      </w:r>
    </w:p>
    <w:p w:rsidR="009F04E5" w:rsidRPr="00A92EFF" w:rsidRDefault="001456FE" w:rsidP="002B22AB">
      <w:pPr>
        <w:pStyle w:val="af9"/>
      </w:pPr>
      <w:r w:rsidRPr="00A92EFF">
        <w:t>П</w:t>
      </w:r>
      <w:r w:rsidR="009F04E5" w:rsidRPr="00A92EFF">
        <w:t>ояснительная записка</w:t>
      </w:r>
      <w:r w:rsidR="00332AF4" w:rsidRPr="00A92EFF">
        <w:t>. Содержит общие данные о проекте, описывает назначение системы, ее функциональную емкость и особенности ее построения.</w:t>
      </w:r>
    </w:p>
    <w:p w:rsidR="009F04E5" w:rsidRPr="00A92EFF" w:rsidRDefault="001456FE" w:rsidP="002B22AB">
      <w:pPr>
        <w:pStyle w:val="af9"/>
      </w:pPr>
      <w:r w:rsidRPr="00A92EFF">
        <w:t>Перечень нормативной документации;</w:t>
      </w:r>
    </w:p>
    <w:p w:rsidR="009F04E5" w:rsidRPr="00A92EFF" w:rsidRDefault="001456FE" w:rsidP="002B22AB">
      <w:pPr>
        <w:pStyle w:val="af9"/>
      </w:pPr>
      <w:r w:rsidRPr="00A92EFF">
        <w:t>Схема функциональная</w:t>
      </w:r>
      <w:r w:rsidR="009F04E5" w:rsidRPr="00A92EFF">
        <w:t xml:space="preserve"> структурированной кабельной сети</w:t>
      </w:r>
      <w:r w:rsidR="00FE7933" w:rsidRPr="00A92EFF">
        <w:t>. Состоит из чертежа или ряда чертежей, описывающих принцип работы всего комплекса устройств, задействованных в проектируемой кабельной системе.</w:t>
      </w:r>
    </w:p>
    <w:p w:rsidR="009F04E5" w:rsidRPr="00A92EFF" w:rsidRDefault="001456FE" w:rsidP="002B22AB">
      <w:pPr>
        <w:pStyle w:val="af9"/>
      </w:pPr>
      <w:r w:rsidRPr="00A92EFF">
        <w:t>В</w:t>
      </w:r>
      <w:r w:rsidR="009F04E5" w:rsidRPr="00A92EFF">
        <w:t>едомость чертежей рабочего комплекта</w:t>
      </w:r>
      <w:r w:rsidRPr="00A92EFF">
        <w:t>;</w:t>
      </w:r>
    </w:p>
    <w:p w:rsidR="009F04E5" w:rsidRPr="00A92EFF" w:rsidRDefault="001456FE" w:rsidP="002B22AB">
      <w:pPr>
        <w:pStyle w:val="af9"/>
      </w:pPr>
      <w:r w:rsidRPr="00A92EFF">
        <w:t>В</w:t>
      </w:r>
      <w:r w:rsidR="009F04E5" w:rsidRPr="00A92EFF">
        <w:t>едомость ссылочных документов</w:t>
      </w:r>
      <w:r w:rsidRPr="00A92EFF">
        <w:t>;</w:t>
      </w:r>
    </w:p>
    <w:p w:rsidR="009F04E5" w:rsidRPr="00A92EFF" w:rsidRDefault="001456FE" w:rsidP="002B22AB">
      <w:pPr>
        <w:pStyle w:val="af9"/>
      </w:pPr>
      <w:r w:rsidRPr="00A92EFF">
        <w:t>О</w:t>
      </w:r>
      <w:r w:rsidR="009F04E5" w:rsidRPr="00A92EFF">
        <w:t>бщие указания</w:t>
      </w:r>
      <w:r w:rsidR="00331417" w:rsidRPr="00A92EFF">
        <w:t>;</w:t>
      </w:r>
    </w:p>
    <w:p w:rsidR="009F04E5" w:rsidRPr="00A92EFF" w:rsidRDefault="001456FE" w:rsidP="002B22AB">
      <w:pPr>
        <w:pStyle w:val="af9"/>
      </w:pPr>
      <w:r w:rsidRPr="00A92EFF">
        <w:t>Спецификация</w:t>
      </w:r>
      <w:r w:rsidR="009F04E5" w:rsidRPr="00A92EFF">
        <w:t xml:space="preserve"> </w:t>
      </w:r>
      <w:r w:rsidR="006E616C" w:rsidRPr="00A92EFF">
        <w:t>оборудования</w:t>
      </w:r>
      <w:r w:rsidR="00BD6CA3" w:rsidRPr="00A92EFF">
        <w:t>. Состоит из списка оборудования, использованного для построения системы. Для каждого компонента должны быть указаны: оригинальный код поставщика, название, единицы измерения и количество. Список включает в себя перечень функциональных элементов линий и/или каналов связи, а так же элементы монтажного конструктива распределительных пунктов, кабельных трасс и абонентских розеток.</w:t>
      </w:r>
    </w:p>
    <w:p w:rsidR="009F04E5" w:rsidRPr="00A92EFF" w:rsidRDefault="001456FE" w:rsidP="002B22AB">
      <w:pPr>
        <w:pStyle w:val="af9"/>
      </w:pPr>
      <w:r w:rsidRPr="00A92EFF">
        <w:t>П</w:t>
      </w:r>
      <w:r w:rsidR="009F04E5" w:rsidRPr="00A92EFF">
        <w:t xml:space="preserve">ланы расположения оборудования и </w:t>
      </w:r>
      <w:r w:rsidRPr="00A92EFF">
        <w:t xml:space="preserve">прохождения кабельных </w:t>
      </w:r>
      <w:r w:rsidR="009F04E5" w:rsidRPr="00A92EFF">
        <w:t>трасс</w:t>
      </w:r>
      <w:r w:rsidR="00B36F2C" w:rsidRPr="00A92EFF">
        <w:t>. Содержат подробные планы с указанием кабелепровода, кабельных трасс, расположения розеток, нумерацию телекоммуникационных портов, а так же расположение телекоммуникационных центров.</w:t>
      </w:r>
    </w:p>
    <w:p w:rsidR="009F04E5" w:rsidRPr="00A92EFF" w:rsidRDefault="009D361D" w:rsidP="002B22AB">
      <w:pPr>
        <w:pStyle w:val="af9"/>
      </w:pPr>
      <w:r w:rsidRPr="00A92EFF">
        <w:t>Таблицы подключений. Содержат в себе схему подключений и соединений всех коммутационных узлов участвующих в работе СКС.</w:t>
      </w:r>
    </w:p>
    <w:p w:rsidR="009F04E5" w:rsidRPr="00A92EFF" w:rsidRDefault="001456FE" w:rsidP="002B22AB">
      <w:pPr>
        <w:pStyle w:val="af9"/>
      </w:pPr>
      <w:r w:rsidRPr="00A92EFF">
        <w:t>Кабельный журнал.</w:t>
      </w:r>
      <w:r w:rsidR="00332AF4" w:rsidRPr="00A92EFF">
        <w:t xml:space="preserve"> Состоит из порядкового или установленного номера кабеля, направление прокладки кабеля - откуда идет и куда поступает, наименование или обозначение оборудования, а также места подключения (кроссировки, терминирования) жил кабеля, обозначение гребенок, плинтов и т.п., марку кабеля, количество кусков кабеля и расчетную длину.</w:t>
      </w:r>
    </w:p>
    <w:p w:rsidR="00AA7D5B" w:rsidRPr="00A92EFF" w:rsidRDefault="00AA7D5B" w:rsidP="002B22AB">
      <w:pPr>
        <w:pStyle w:val="af9"/>
      </w:pPr>
      <w:r w:rsidRPr="00A92EFF">
        <w:t>Результаты тестирования. В случае, если СКС прошла сертификацию, то результаты тестирования могут предоставляться как в электронном, так и в печатном виде.</w:t>
      </w:r>
    </w:p>
    <w:p w:rsidR="00D42021" w:rsidRDefault="00D42021" w:rsidP="002B22AB">
      <w:pPr>
        <w:pStyle w:val="af9"/>
      </w:pPr>
    </w:p>
    <w:p w:rsidR="005C4FC3" w:rsidRPr="00A92EFF" w:rsidRDefault="00250A38" w:rsidP="002B22AB">
      <w:pPr>
        <w:pStyle w:val="af9"/>
      </w:pPr>
      <w:r w:rsidRPr="00250A38">
        <w:t>Сводный сметный расчет</w:t>
      </w:r>
      <w:r w:rsidR="005440B4">
        <w:t xml:space="preserve"> </w:t>
      </w:r>
      <w:r w:rsidR="005C4FC3" w:rsidRPr="00A92EFF">
        <w:t xml:space="preserve">на работы по созданию </w:t>
      </w:r>
      <w:r w:rsidR="002A5754" w:rsidRPr="00A92EFF">
        <w:t>структурированной кабельной сети в зданиях гимназии</w:t>
      </w:r>
      <w:r w:rsidR="005440B4">
        <w:t xml:space="preserve">. </w:t>
      </w:r>
      <w:r w:rsidR="005C4FC3" w:rsidRPr="00A92EFF">
        <w:t xml:space="preserve">Составлен в ценах по состоянию на </w:t>
      </w:r>
      <w:r w:rsidR="002A5754" w:rsidRPr="00A92EFF">
        <w:t>25</w:t>
      </w:r>
      <w:r w:rsidR="005C4FC3" w:rsidRPr="00A92EFF">
        <w:t>.</w:t>
      </w:r>
      <w:r w:rsidR="002A5754" w:rsidRPr="00A92EFF">
        <w:t>04</w:t>
      </w:r>
      <w:r w:rsidR="005C4FC3" w:rsidRPr="00A92EFF">
        <w:t>.0</w:t>
      </w:r>
      <w:r w:rsidR="002A5754" w:rsidRPr="00A92EFF">
        <w:t>8</w:t>
      </w:r>
    </w:p>
    <w:tbl>
      <w:tblPr>
        <w:tblStyle w:val="af7"/>
        <w:tblW w:w="9072" w:type="dxa"/>
        <w:tblInd w:w="250" w:type="dxa"/>
        <w:tblLayout w:type="fixed"/>
        <w:tblLook w:val="0000" w:firstRow="0" w:lastRow="0" w:firstColumn="0" w:lastColumn="0" w:noHBand="0" w:noVBand="0"/>
      </w:tblPr>
      <w:tblGrid>
        <w:gridCol w:w="541"/>
        <w:gridCol w:w="3428"/>
        <w:gridCol w:w="2903"/>
        <w:gridCol w:w="2200"/>
      </w:tblGrid>
      <w:tr w:rsidR="005C4FC3" w:rsidRPr="005440B4" w:rsidTr="005440B4">
        <w:trPr>
          <w:trHeight w:hRule="exact" w:val="628"/>
        </w:trPr>
        <w:tc>
          <w:tcPr>
            <w:tcW w:w="541" w:type="dxa"/>
          </w:tcPr>
          <w:p w:rsidR="005C4FC3" w:rsidRPr="005440B4" w:rsidRDefault="00AB1498" w:rsidP="005440B4">
            <w:pPr>
              <w:pStyle w:val="afa"/>
            </w:pPr>
            <w:r w:rsidRPr="005440B4">
              <w:t>№</w:t>
            </w:r>
            <w:r w:rsidR="005440B4" w:rsidRPr="005440B4">
              <w:t xml:space="preserve"> </w:t>
            </w:r>
            <w:r w:rsidRPr="005440B4">
              <w:t>п</w:t>
            </w:r>
            <w:r w:rsidR="005C4FC3" w:rsidRPr="005440B4">
              <w:t>/п</w:t>
            </w:r>
          </w:p>
        </w:tc>
        <w:tc>
          <w:tcPr>
            <w:tcW w:w="3428" w:type="dxa"/>
          </w:tcPr>
          <w:p w:rsidR="005C4FC3" w:rsidRPr="005440B4" w:rsidRDefault="005C4FC3" w:rsidP="005440B4">
            <w:pPr>
              <w:pStyle w:val="afa"/>
            </w:pPr>
            <w:r w:rsidRPr="005440B4">
              <w:t>Наименование</w:t>
            </w:r>
            <w:r w:rsidR="002B22AB" w:rsidRPr="005440B4">
              <w:t xml:space="preserve"> </w:t>
            </w:r>
            <w:r w:rsidRPr="005440B4">
              <w:t>сметных расчетов и смет</w:t>
            </w:r>
          </w:p>
        </w:tc>
        <w:tc>
          <w:tcPr>
            <w:tcW w:w="2903" w:type="dxa"/>
          </w:tcPr>
          <w:p w:rsidR="005C4FC3" w:rsidRPr="005440B4" w:rsidRDefault="005C4FC3" w:rsidP="005440B4">
            <w:pPr>
              <w:pStyle w:val="afa"/>
            </w:pPr>
            <w:r w:rsidRPr="005440B4">
              <w:t>Наименование</w:t>
            </w:r>
            <w:r w:rsidR="002B22AB" w:rsidRPr="005440B4">
              <w:t xml:space="preserve"> </w:t>
            </w:r>
            <w:r w:rsidRPr="005440B4">
              <w:t>работ и затрат</w:t>
            </w:r>
          </w:p>
        </w:tc>
        <w:tc>
          <w:tcPr>
            <w:tcW w:w="2200" w:type="dxa"/>
          </w:tcPr>
          <w:p w:rsidR="005C4FC3" w:rsidRPr="005440B4" w:rsidRDefault="005C4FC3" w:rsidP="005440B4">
            <w:pPr>
              <w:pStyle w:val="afa"/>
            </w:pPr>
            <w:r w:rsidRPr="005440B4">
              <w:t>Сметная стоимость</w:t>
            </w:r>
            <w:r w:rsidR="00792B19" w:rsidRPr="005440B4">
              <w:t>,</w:t>
            </w:r>
            <w:r w:rsidR="005440B4" w:rsidRPr="005440B4">
              <w:t xml:space="preserve"> </w:t>
            </w:r>
            <w:r w:rsidRPr="005440B4">
              <w:t>тыс. руб.</w:t>
            </w:r>
          </w:p>
        </w:tc>
      </w:tr>
      <w:tr w:rsidR="005C4FC3" w:rsidRPr="005440B4" w:rsidTr="005440B4">
        <w:trPr>
          <w:trHeight w:hRule="exact" w:val="304"/>
        </w:trPr>
        <w:tc>
          <w:tcPr>
            <w:tcW w:w="541" w:type="dxa"/>
          </w:tcPr>
          <w:p w:rsidR="005C4FC3" w:rsidRPr="005440B4" w:rsidRDefault="005C4FC3" w:rsidP="005440B4">
            <w:pPr>
              <w:pStyle w:val="afa"/>
            </w:pPr>
            <w:r w:rsidRPr="005440B4">
              <w:t xml:space="preserve">1 </w:t>
            </w:r>
          </w:p>
        </w:tc>
        <w:tc>
          <w:tcPr>
            <w:tcW w:w="3428" w:type="dxa"/>
          </w:tcPr>
          <w:p w:rsidR="005C4FC3" w:rsidRPr="005440B4" w:rsidRDefault="005C4FC3" w:rsidP="005440B4">
            <w:pPr>
              <w:pStyle w:val="afa"/>
            </w:pPr>
            <w:r w:rsidRPr="005440B4">
              <w:t xml:space="preserve">2 </w:t>
            </w:r>
          </w:p>
        </w:tc>
        <w:tc>
          <w:tcPr>
            <w:tcW w:w="2903" w:type="dxa"/>
          </w:tcPr>
          <w:p w:rsidR="005C4FC3" w:rsidRPr="005440B4" w:rsidRDefault="005C4FC3" w:rsidP="005440B4">
            <w:pPr>
              <w:pStyle w:val="afa"/>
            </w:pPr>
            <w:r w:rsidRPr="005440B4">
              <w:t>3</w:t>
            </w:r>
          </w:p>
        </w:tc>
        <w:tc>
          <w:tcPr>
            <w:tcW w:w="2200" w:type="dxa"/>
          </w:tcPr>
          <w:p w:rsidR="005C4FC3" w:rsidRPr="005440B4" w:rsidRDefault="005C4FC3" w:rsidP="005440B4">
            <w:pPr>
              <w:pStyle w:val="afa"/>
            </w:pPr>
            <w:r w:rsidRPr="005440B4">
              <w:t xml:space="preserve">4 </w:t>
            </w:r>
          </w:p>
        </w:tc>
      </w:tr>
      <w:tr w:rsidR="005C4FC3" w:rsidRPr="005440B4" w:rsidTr="005440B4">
        <w:trPr>
          <w:trHeight w:hRule="exact" w:val="593"/>
        </w:trPr>
        <w:tc>
          <w:tcPr>
            <w:tcW w:w="541" w:type="dxa"/>
          </w:tcPr>
          <w:p w:rsidR="005C4FC3" w:rsidRPr="005440B4" w:rsidRDefault="00671EA0" w:rsidP="005440B4">
            <w:pPr>
              <w:pStyle w:val="afa"/>
            </w:pPr>
            <w:r w:rsidRPr="005440B4">
              <w:t>1</w:t>
            </w:r>
          </w:p>
        </w:tc>
        <w:tc>
          <w:tcPr>
            <w:tcW w:w="3428" w:type="dxa"/>
          </w:tcPr>
          <w:p w:rsidR="005C4FC3" w:rsidRPr="005440B4" w:rsidRDefault="005C4FC3" w:rsidP="005440B4">
            <w:pPr>
              <w:pStyle w:val="afa"/>
            </w:pPr>
            <w:r w:rsidRPr="005440B4">
              <w:t xml:space="preserve">Спецификация </w:t>
            </w:r>
            <w:r w:rsidR="00AB1498" w:rsidRPr="005440B4">
              <w:t>на оборудование</w:t>
            </w:r>
            <w:r w:rsidR="005440B4" w:rsidRPr="005440B4">
              <w:t xml:space="preserve"> </w:t>
            </w:r>
            <w:r w:rsidRPr="005440B4">
              <w:t>(Приложение №</w:t>
            </w:r>
            <w:r w:rsidR="00AB1498" w:rsidRPr="005440B4">
              <w:t>1</w:t>
            </w:r>
            <w:r w:rsidRPr="005440B4">
              <w:t>)</w:t>
            </w:r>
          </w:p>
        </w:tc>
        <w:tc>
          <w:tcPr>
            <w:tcW w:w="2903" w:type="dxa"/>
          </w:tcPr>
          <w:p w:rsidR="005C4FC3" w:rsidRPr="005440B4" w:rsidRDefault="005C4FC3" w:rsidP="005440B4">
            <w:pPr>
              <w:pStyle w:val="afa"/>
            </w:pPr>
          </w:p>
        </w:tc>
        <w:tc>
          <w:tcPr>
            <w:tcW w:w="2200" w:type="dxa"/>
          </w:tcPr>
          <w:p w:rsidR="005C4FC3" w:rsidRPr="005440B4" w:rsidRDefault="00620DC8" w:rsidP="005440B4">
            <w:pPr>
              <w:pStyle w:val="afa"/>
            </w:pPr>
            <w:r w:rsidRPr="005440B4">
              <w:t>714269,32</w:t>
            </w:r>
          </w:p>
        </w:tc>
      </w:tr>
      <w:tr w:rsidR="005C4FC3" w:rsidRPr="005440B4" w:rsidTr="005440B4">
        <w:trPr>
          <w:trHeight w:hRule="exact" w:val="575"/>
        </w:trPr>
        <w:tc>
          <w:tcPr>
            <w:tcW w:w="541" w:type="dxa"/>
          </w:tcPr>
          <w:p w:rsidR="005C4FC3" w:rsidRPr="005440B4" w:rsidRDefault="00671EA0" w:rsidP="005440B4">
            <w:pPr>
              <w:pStyle w:val="afa"/>
            </w:pPr>
            <w:r w:rsidRPr="005440B4">
              <w:t>2</w:t>
            </w:r>
          </w:p>
        </w:tc>
        <w:tc>
          <w:tcPr>
            <w:tcW w:w="3428" w:type="dxa"/>
          </w:tcPr>
          <w:p w:rsidR="005C4FC3" w:rsidRPr="005440B4" w:rsidRDefault="00AB1498" w:rsidP="005440B4">
            <w:pPr>
              <w:pStyle w:val="afa"/>
            </w:pPr>
            <w:r w:rsidRPr="005440B4">
              <w:t>Смета затрат на монтаж</w:t>
            </w:r>
            <w:r w:rsidR="005440B4" w:rsidRPr="005440B4">
              <w:t xml:space="preserve"> </w:t>
            </w:r>
            <w:r w:rsidR="005C4FC3" w:rsidRPr="005440B4">
              <w:t>(</w:t>
            </w:r>
            <w:r w:rsidRPr="005440B4">
              <w:t>Приложение № 2</w:t>
            </w:r>
            <w:r w:rsidR="005C4FC3" w:rsidRPr="005440B4">
              <w:t>)</w:t>
            </w:r>
          </w:p>
        </w:tc>
        <w:tc>
          <w:tcPr>
            <w:tcW w:w="2903" w:type="dxa"/>
          </w:tcPr>
          <w:p w:rsidR="005C4FC3" w:rsidRPr="005440B4" w:rsidRDefault="005C4FC3" w:rsidP="005440B4">
            <w:pPr>
              <w:pStyle w:val="afa"/>
            </w:pPr>
          </w:p>
        </w:tc>
        <w:tc>
          <w:tcPr>
            <w:tcW w:w="2200" w:type="dxa"/>
          </w:tcPr>
          <w:p w:rsidR="005C4FC3" w:rsidRPr="005440B4" w:rsidRDefault="00620DC8" w:rsidP="005440B4">
            <w:pPr>
              <w:pStyle w:val="afa"/>
            </w:pPr>
            <w:r w:rsidRPr="005440B4">
              <w:t>2034291,06</w:t>
            </w:r>
          </w:p>
        </w:tc>
      </w:tr>
      <w:tr w:rsidR="005C4FC3" w:rsidRPr="005440B4" w:rsidTr="005440B4">
        <w:trPr>
          <w:trHeight w:hRule="exact" w:val="361"/>
        </w:trPr>
        <w:tc>
          <w:tcPr>
            <w:tcW w:w="541" w:type="dxa"/>
          </w:tcPr>
          <w:p w:rsidR="005C4FC3" w:rsidRPr="005440B4" w:rsidRDefault="00671EA0" w:rsidP="005440B4">
            <w:pPr>
              <w:pStyle w:val="afa"/>
            </w:pPr>
            <w:r w:rsidRPr="005440B4">
              <w:t>3</w:t>
            </w:r>
          </w:p>
        </w:tc>
        <w:tc>
          <w:tcPr>
            <w:tcW w:w="3428" w:type="dxa"/>
          </w:tcPr>
          <w:p w:rsidR="005C4FC3" w:rsidRPr="005440B4" w:rsidRDefault="00BB6091" w:rsidP="005440B4">
            <w:pPr>
              <w:pStyle w:val="afa"/>
            </w:pPr>
            <w:r w:rsidRPr="005440B4">
              <w:t xml:space="preserve">Составление ТЗ </w:t>
            </w:r>
          </w:p>
        </w:tc>
        <w:tc>
          <w:tcPr>
            <w:tcW w:w="2903" w:type="dxa"/>
          </w:tcPr>
          <w:p w:rsidR="005C4FC3" w:rsidRPr="005440B4" w:rsidRDefault="00BB6091" w:rsidP="005440B4">
            <w:pPr>
              <w:pStyle w:val="afa"/>
            </w:pPr>
            <w:r w:rsidRPr="005440B4">
              <w:t>Предпроектное обследование</w:t>
            </w:r>
          </w:p>
        </w:tc>
        <w:tc>
          <w:tcPr>
            <w:tcW w:w="2200" w:type="dxa"/>
          </w:tcPr>
          <w:p w:rsidR="005C4FC3" w:rsidRPr="005440B4" w:rsidRDefault="00A477A7" w:rsidP="005440B4">
            <w:pPr>
              <w:pStyle w:val="afa"/>
            </w:pPr>
            <w:r w:rsidRPr="005440B4">
              <w:t>50</w:t>
            </w:r>
            <w:r w:rsidR="002B22AB" w:rsidRPr="005440B4">
              <w:t xml:space="preserve"> </w:t>
            </w:r>
            <w:r w:rsidRPr="005440B4">
              <w:t>000,00</w:t>
            </w:r>
          </w:p>
        </w:tc>
      </w:tr>
      <w:tr w:rsidR="005C4FC3" w:rsidRPr="005440B4" w:rsidTr="005440B4">
        <w:trPr>
          <w:trHeight w:hRule="exact" w:val="296"/>
        </w:trPr>
        <w:tc>
          <w:tcPr>
            <w:tcW w:w="541" w:type="dxa"/>
          </w:tcPr>
          <w:p w:rsidR="005C4FC3" w:rsidRPr="005440B4" w:rsidRDefault="00671EA0" w:rsidP="005440B4">
            <w:pPr>
              <w:pStyle w:val="afa"/>
            </w:pPr>
            <w:r w:rsidRPr="005440B4">
              <w:t>4</w:t>
            </w:r>
          </w:p>
        </w:tc>
        <w:tc>
          <w:tcPr>
            <w:tcW w:w="3428" w:type="dxa"/>
          </w:tcPr>
          <w:p w:rsidR="005C4FC3" w:rsidRPr="005440B4" w:rsidRDefault="003D718C" w:rsidP="005440B4">
            <w:pPr>
              <w:pStyle w:val="afa"/>
            </w:pPr>
            <w:r w:rsidRPr="005440B4">
              <w:t>Гарантийное обслуживание</w:t>
            </w:r>
          </w:p>
        </w:tc>
        <w:tc>
          <w:tcPr>
            <w:tcW w:w="2903" w:type="dxa"/>
          </w:tcPr>
          <w:p w:rsidR="005C4FC3" w:rsidRPr="005440B4" w:rsidRDefault="005C4FC3" w:rsidP="005440B4">
            <w:pPr>
              <w:pStyle w:val="afa"/>
            </w:pPr>
          </w:p>
        </w:tc>
        <w:tc>
          <w:tcPr>
            <w:tcW w:w="2200" w:type="dxa"/>
          </w:tcPr>
          <w:p w:rsidR="005C4FC3" w:rsidRPr="005440B4" w:rsidRDefault="005C4FC3" w:rsidP="005440B4">
            <w:pPr>
              <w:pStyle w:val="afa"/>
            </w:pPr>
          </w:p>
        </w:tc>
      </w:tr>
      <w:tr w:rsidR="00F82ED8" w:rsidRPr="005440B4" w:rsidTr="005440B4">
        <w:trPr>
          <w:trHeight w:hRule="exact" w:val="392"/>
        </w:trPr>
        <w:tc>
          <w:tcPr>
            <w:tcW w:w="541" w:type="dxa"/>
          </w:tcPr>
          <w:p w:rsidR="00F82ED8" w:rsidRPr="005440B4" w:rsidRDefault="00F82ED8" w:rsidP="005440B4">
            <w:pPr>
              <w:pStyle w:val="afa"/>
            </w:pPr>
          </w:p>
        </w:tc>
        <w:tc>
          <w:tcPr>
            <w:tcW w:w="3428" w:type="dxa"/>
          </w:tcPr>
          <w:p w:rsidR="00F82ED8" w:rsidRPr="005440B4" w:rsidRDefault="00F82ED8" w:rsidP="005440B4">
            <w:pPr>
              <w:pStyle w:val="afa"/>
            </w:pPr>
          </w:p>
        </w:tc>
        <w:tc>
          <w:tcPr>
            <w:tcW w:w="2903" w:type="dxa"/>
          </w:tcPr>
          <w:p w:rsidR="00F82ED8" w:rsidRPr="005440B4" w:rsidRDefault="00F82ED8" w:rsidP="005440B4">
            <w:pPr>
              <w:pStyle w:val="afa"/>
            </w:pPr>
            <w:r w:rsidRPr="005440B4">
              <w:t>ИТОГО (без НДС)</w:t>
            </w:r>
          </w:p>
        </w:tc>
        <w:tc>
          <w:tcPr>
            <w:tcW w:w="2200" w:type="dxa"/>
          </w:tcPr>
          <w:p w:rsidR="00F82ED8" w:rsidRPr="005440B4" w:rsidRDefault="00F82ED8" w:rsidP="005440B4">
            <w:pPr>
              <w:pStyle w:val="afa"/>
            </w:pPr>
            <w:r w:rsidRPr="005440B4">
              <w:fldChar w:fldCharType="begin"/>
            </w:r>
            <w:r w:rsidRPr="005440B4">
              <w:instrText xml:space="preserve"> =SUM(ABOVE) </w:instrText>
            </w:r>
            <w:r w:rsidRPr="005440B4">
              <w:fldChar w:fldCharType="separate"/>
            </w:r>
            <w:r w:rsidRPr="005440B4">
              <w:t>2</w:t>
            </w:r>
            <w:r w:rsidR="002B22AB" w:rsidRPr="005440B4">
              <w:t xml:space="preserve"> </w:t>
            </w:r>
            <w:r w:rsidRPr="005440B4">
              <w:t>798</w:t>
            </w:r>
            <w:r w:rsidR="002B22AB" w:rsidRPr="005440B4">
              <w:t xml:space="preserve"> </w:t>
            </w:r>
            <w:r w:rsidRPr="005440B4">
              <w:t>564,38</w:t>
            </w:r>
            <w:r w:rsidRPr="005440B4">
              <w:fldChar w:fldCharType="end"/>
            </w:r>
          </w:p>
        </w:tc>
      </w:tr>
      <w:tr w:rsidR="00F82ED8" w:rsidRPr="005440B4" w:rsidTr="005440B4">
        <w:trPr>
          <w:trHeight w:hRule="exact" w:val="392"/>
        </w:trPr>
        <w:tc>
          <w:tcPr>
            <w:tcW w:w="541" w:type="dxa"/>
          </w:tcPr>
          <w:p w:rsidR="00F82ED8" w:rsidRPr="005440B4" w:rsidRDefault="00F82ED8" w:rsidP="005440B4">
            <w:pPr>
              <w:pStyle w:val="afa"/>
            </w:pPr>
          </w:p>
        </w:tc>
        <w:tc>
          <w:tcPr>
            <w:tcW w:w="3428" w:type="dxa"/>
          </w:tcPr>
          <w:p w:rsidR="00F82ED8" w:rsidRPr="005440B4" w:rsidRDefault="00F82ED8" w:rsidP="005440B4">
            <w:pPr>
              <w:pStyle w:val="afa"/>
            </w:pPr>
          </w:p>
        </w:tc>
        <w:tc>
          <w:tcPr>
            <w:tcW w:w="2903" w:type="dxa"/>
          </w:tcPr>
          <w:p w:rsidR="00F82ED8" w:rsidRPr="005440B4" w:rsidRDefault="00F82ED8" w:rsidP="005440B4">
            <w:pPr>
              <w:pStyle w:val="afa"/>
            </w:pPr>
            <w:r w:rsidRPr="005440B4">
              <w:t>НДС -18%</w:t>
            </w:r>
          </w:p>
        </w:tc>
        <w:tc>
          <w:tcPr>
            <w:tcW w:w="2200" w:type="dxa"/>
          </w:tcPr>
          <w:p w:rsidR="00F82ED8" w:rsidRPr="005440B4" w:rsidRDefault="00F82ED8" w:rsidP="005440B4">
            <w:pPr>
              <w:pStyle w:val="afa"/>
            </w:pPr>
            <w:r w:rsidRPr="005440B4">
              <w:fldChar w:fldCharType="begin"/>
            </w:r>
            <w:r w:rsidRPr="005440B4">
              <w:instrText xml:space="preserve"> =d6*0,18 </w:instrText>
            </w:r>
            <w:r w:rsidRPr="005440B4">
              <w:fldChar w:fldCharType="separate"/>
            </w:r>
            <w:r w:rsidRPr="005440B4">
              <w:t>503</w:t>
            </w:r>
            <w:r w:rsidR="002B22AB" w:rsidRPr="005440B4">
              <w:t xml:space="preserve"> </w:t>
            </w:r>
            <w:r w:rsidRPr="005440B4">
              <w:t>741,59</w:t>
            </w:r>
            <w:r w:rsidRPr="005440B4">
              <w:fldChar w:fldCharType="end"/>
            </w:r>
          </w:p>
        </w:tc>
      </w:tr>
      <w:tr w:rsidR="00F82ED8" w:rsidRPr="00A92EFF" w:rsidTr="005440B4">
        <w:trPr>
          <w:trHeight w:hRule="exact" w:val="392"/>
        </w:trPr>
        <w:tc>
          <w:tcPr>
            <w:tcW w:w="541" w:type="dxa"/>
          </w:tcPr>
          <w:p w:rsidR="00F82ED8" w:rsidRPr="005440B4" w:rsidRDefault="00F82ED8" w:rsidP="005440B4">
            <w:pPr>
              <w:pStyle w:val="afa"/>
            </w:pPr>
          </w:p>
        </w:tc>
        <w:tc>
          <w:tcPr>
            <w:tcW w:w="3428" w:type="dxa"/>
          </w:tcPr>
          <w:p w:rsidR="00F82ED8" w:rsidRPr="005440B4" w:rsidRDefault="00F82ED8" w:rsidP="005440B4">
            <w:pPr>
              <w:pStyle w:val="afa"/>
            </w:pPr>
          </w:p>
        </w:tc>
        <w:tc>
          <w:tcPr>
            <w:tcW w:w="2903" w:type="dxa"/>
          </w:tcPr>
          <w:p w:rsidR="00F82ED8" w:rsidRPr="005440B4" w:rsidRDefault="00F82ED8" w:rsidP="005440B4">
            <w:pPr>
              <w:pStyle w:val="afa"/>
            </w:pPr>
            <w:r w:rsidRPr="005440B4">
              <w:t>Итого</w:t>
            </w:r>
          </w:p>
        </w:tc>
        <w:tc>
          <w:tcPr>
            <w:tcW w:w="2200" w:type="dxa"/>
          </w:tcPr>
          <w:p w:rsidR="00F82ED8" w:rsidRPr="00A92EFF" w:rsidRDefault="00F82ED8" w:rsidP="005440B4">
            <w:pPr>
              <w:pStyle w:val="afa"/>
              <w:rPr>
                <w:highlight w:val="red"/>
              </w:rPr>
            </w:pPr>
            <w:r w:rsidRPr="005440B4">
              <w:fldChar w:fldCharType="begin"/>
            </w:r>
            <w:r w:rsidRPr="005440B4">
              <w:instrText xml:space="preserve"> =D6+D7 </w:instrText>
            </w:r>
            <w:r w:rsidRPr="005440B4">
              <w:fldChar w:fldCharType="separate"/>
            </w:r>
            <w:r w:rsidRPr="005440B4">
              <w:t>3</w:t>
            </w:r>
            <w:r w:rsidR="002B22AB" w:rsidRPr="005440B4">
              <w:t xml:space="preserve"> </w:t>
            </w:r>
            <w:r w:rsidRPr="005440B4">
              <w:t>302</w:t>
            </w:r>
            <w:r w:rsidR="002B22AB" w:rsidRPr="005440B4">
              <w:t xml:space="preserve"> </w:t>
            </w:r>
            <w:r w:rsidRPr="005440B4">
              <w:t>305,97</w:t>
            </w:r>
            <w:r w:rsidRPr="005440B4">
              <w:fldChar w:fldCharType="end"/>
            </w:r>
          </w:p>
        </w:tc>
      </w:tr>
    </w:tbl>
    <w:p w:rsidR="00877404" w:rsidRPr="00A92EFF" w:rsidRDefault="00877404" w:rsidP="002B22AB">
      <w:pPr>
        <w:pStyle w:val="af9"/>
      </w:pPr>
      <w:bookmarkStart w:id="30" w:name="_GoBack"/>
      <w:bookmarkEnd w:id="30"/>
    </w:p>
    <w:sectPr w:rsidR="00877404" w:rsidRPr="00A92EFF" w:rsidSect="00250A38">
      <w:footerReference w:type="default" r:id="rId12"/>
      <w:footerReference w:type="first" r:id="rId13"/>
      <w:pgSz w:w="11906" w:h="16838" w:code="9"/>
      <w:pgMar w:top="1134" w:right="850" w:bottom="1134" w:left="1701" w:header="0"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150" w:rsidRDefault="00B43150">
      <w:r>
        <w:separator/>
      </w:r>
    </w:p>
  </w:endnote>
  <w:endnote w:type="continuationSeparator" w:id="0">
    <w:p w:rsidR="00B43150" w:rsidRDefault="00B4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7C" w:rsidRDefault="00A52A7C" w:rsidP="00A52A7C">
    <w:pPr>
      <w:pStyle w:val="a7"/>
      <w:framePr w:wrap="around" w:vAnchor="page" w:hAnchor="page" w:x="10779" w:y="15715"/>
      <w:rPr>
        <w:rStyle w:val="af"/>
      </w:rPr>
    </w:pPr>
    <w:r>
      <w:rPr>
        <w:rStyle w:val="af"/>
      </w:rPr>
      <w:fldChar w:fldCharType="begin"/>
    </w:r>
    <w:r>
      <w:rPr>
        <w:rStyle w:val="af"/>
      </w:rPr>
      <w:instrText xml:space="preserve">PAGE  </w:instrText>
    </w:r>
    <w:r>
      <w:rPr>
        <w:rStyle w:val="af"/>
      </w:rPr>
      <w:fldChar w:fldCharType="separate"/>
    </w:r>
    <w:r w:rsidR="002779B7">
      <w:rPr>
        <w:rStyle w:val="af"/>
        <w:noProof/>
      </w:rPr>
      <w:t>3</w:t>
    </w:r>
    <w:r>
      <w:rPr>
        <w:rStyle w:val="af"/>
      </w:rPr>
      <w:fldChar w:fldCharType="end"/>
    </w:r>
  </w:p>
  <w:p w:rsidR="00E90E66" w:rsidRDefault="00E90E66">
    <w:pPr>
      <w:pStyle w:val="a7"/>
      <w:ind w:firstLine="4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66" w:rsidRDefault="00E90E66">
    <w:pPr>
      <w:pStyle w:val="a7"/>
      <w:ind w:firstLine="4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66" w:rsidRDefault="00E90E66">
    <w:pPr>
      <w:pStyle w:val="a7"/>
      <w:ind w:firstLine="4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66" w:rsidRDefault="00E90E66">
    <w:pPr>
      <w:pStyle w:val="a7"/>
      <w:ind w:firstLine="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150" w:rsidRDefault="00B43150">
      <w:r>
        <w:separator/>
      </w:r>
    </w:p>
  </w:footnote>
  <w:footnote w:type="continuationSeparator" w:id="0">
    <w:p w:rsidR="00B43150" w:rsidRDefault="00B431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A770EA3A"/>
    <w:lvl w:ilvl="0">
      <w:start w:val="1"/>
      <w:numFmt w:val="decimal"/>
      <w:pStyle w:val="9"/>
      <w:lvlText w:val="%1."/>
      <w:lvlJc w:val="left"/>
      <w:pPr>
        <w:tabs>
          <w:tab w:val="num" w:pos="643"/>
        </w:tabs>
        <w:ind w:left="643" w:hanging="360"/>
      </w:pPr>
      <w:rPr>
        <w:rFonts w:cs="Times New Roman"/>
      </w:rPr>
    </w:lvl>
  </w:abstractNum>
  <w:abstractNum w:abstractNumId="1">
    <w:nsid w:val="FFFFFFFB"/>
    <w:multiLevelType w:val="multilevel"/>
    <w:tmpl w:val="5FA81908"/>
    <w:lvl w:ilvl="0">
      <w:start w:val="1"/>
      <w:numFmt w:val="decimal"/>
      <w:lvlText w:val="%1."/>
      <w:legacy w:legacy="1" w:legacySpace="170" w:legacyIndent="0"/>
      <w:lvlJc w:val="left"/>
      <w:rPr>
        <w:rFonts w:cs="Times New Roman"/>
      </w:rPr>
    </w:lvl>
    <w:lvl w:ilvl="1">
      <w:start w:val="1"/>
      <w:numFmt w:val="decimal"/>
      <w:lvlText w:val="%1.%2"/>
      <w:legacy w:legacy="1" w:legacySpace="170" w:legacyIndent="0"/>
      <w:lvlJc w:val="left"/>
      <w:rPr>
        <w:rFonts w:cs="Times New Roman"/>
      </w:rPr>
    </w:lvl>
    <w:lvl w:ilvl="2">
      <w:start w:val="1"/>
      <w:numFmt w:val="decimal"/>
      <w:lvlText w:val="%1.%2.%3"/>
      <w:legacy w:legacy="1" w:legacySpace="170" w:legacyIndent="0"/>
      <w:lvlJc w:val="left"/>
      <w:rPr>
        <w:rFonts w:cs="Times New Roman"/>
      </w:rPr>
    </w:lvl>
    <w:lvl w:ilvl="3">
      <w:start w:val="1"/>
      <w:numFmt w:val="decimal"/>
      <w:lvlText w:val="%1.%2.%3.%4"/>
      <w:legacy w:legacy="1" w:legacySpace="17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num w:numId="1">
    <w:abstractNumId w:val="0"/>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2021"/>
    <w:rsid w:val="0000406D"/>
    <w:rsid w:val="00007108"/>
    <w:rsid w:val="00036059"/>
    <w:rsid w:val="000405C6"/>
    <w:rsid w:val="00045FFC"/>
    <w:rsid w:val="0005631E"/>
    <w:rsid w:val="00064ED4"/>
    <w:rsid w:val="00073709"/>
    <w:rsid w:val="000804C9"/>
    <w:rsid w:val="000878BF"/>
    <w:rsid w:val="000920B6"/>
    <w:rsid w:val="00095F35"/>
    <w:rsid w:val="000A0690"/>
    <w:rsid w:val="000B2FAF"/>
    <w:rsid w:val="000B6D2A"/>
    <w:rsid w:val="000C34EE"/>
    <w:rsid w:val="000C3A91"/>
    <w:rsid w:val="000C68D8"/>
    <w:rsid w:val="000D0575"/>
    <w:rsid w:val="000D4314"/>
    <w:rsid w:val="000E07DC"/>
    <w:rsid w:val="000E317F"/>
    <w:rsid w:val="000E3C5A"/>
    <w:rsid w:val="000F464D"/>
    <w:rsid w:val="0010691B"/>
    <w:rsid w:val="00112318"/>
    <w:rsid w:val="00124051"/>
    <w:rsid w:val="001302E9"/>
    <w:rsid w:val="00136521"/>
    <w:rsid w:val="00140B8A"/>
    <w:rsid w:val="00143DD8"/>
    <w:rsid w:val="001456FE"/>
    <w:rsid w:val="001474F1"/>
    <w:rsid w:val="0015681E"/>
    <w:rsid w:val="00174A25"/>
    <w:rsid w:val="001813D0"/>
    <w:rsid w:val="001858AF"/>
    <w:rsid w:val="00193062"/>
    <w:rsid w:val="001A5E96"/>
    <w:rsid w:val="001B3402"/>
    <w:rsid w:val="001E3853"/>
    <w:rsid w:val="001E68CE"/>
    <w:rsid w:val="00203A62"/>
    <w:rsid w:val="002128B9"/>
    <w:rsid w:val="00215A3A"/>
    <w:rsid w:val="00250A38"/>
    <w:rsid w:val="00270763"/>
    <w:rsid w:val="002779B7"/>
    <w:rsid w:val="002A43DE"/>
    <w:rsid w:val="002A5754"/>
    <w:rsid w:val="002B22AB"/>
    <w:rsid w:val="002B4B44"/>
    <w:rsid w:val="002C1377"/>
    <w:rsid w:val="002D7D04"/>
    <w:rsid w:val="002E3601"/>
    <w:rsid w:val="002F1A16"/>
    <w:rsid w:val="00311874"/>
    <w:rsid w:val="00313E9D"/>
    <w:rsid w:val="00321C6F"/>
    <w:rsid w:val="00327220"/>
    <w:rsid w:val="00331417"/>
    <w:rsid w:val="00332AF4"/>
    <w:rsid w:val="0034545B"/>
    <w:rsid w:val="003542D1"/>
    <w:rsid w:val="00372577"/>
    <w:rsid w:val="003828B6"/>
    <w:rsid w:val="00390A56"/>
    <w:rsid w:val="003C5BAB"/>
    <w:rsid w:val="003D718C"/>
    <w:rsid w:val="003E28CC"/>
    <w:rsid w:val="003E589E"/>
    <w:rsid w:val="003E7A22"/>
    <w:rsid w:val="003E7AD4"/>
    <w:rsid w:val="003F1DDD"/>
    <w:rsid w:val="004015E5"/>
    <w:rsid w:val="00406F95"/>
    <w:rsid w:val="004173FA"/>
    <w:rsid w:val="004175C1"/>
    <w:rsid w:val="00440AB9"/>
    <w:rsid w:val="00450F41"/>
    <w:rsid w:val="00473058"/>
    <w:rsid w:val="0048187A"/>
    <w:rsid w:val="004925A1"/>
    <w:rsid w:val="004A63E3"/>
    <w:rsid w:val="004C77B0"/>
    <w:rsid w:val="004D4DFD"/>
    <w:rsid w:val="004D7EA8"/>
    <w:rsid w:val="004E0218"/>
    <w:rsid w:val="004E3C05"/>
    <w:rsid w:val="004E6412"/>
    <w:rsid w:val="005035E2"/>
    <w:rsid w:val="00507AD1"/>
    <w:rsid w:val="005139FF"/>
    <w:rsid w:val="0052184B"/>
    <w:rsid w:val="005230D4"/>
    <w:rsid w:val="005333B3"/>
    <w:rsid w:val="005440B4"/>
    <w:rsid w:val="00552F27"/>
    <w:rsid w:val="00564BB2"/>
    <w:rsid w:val="00572B26"/>
    <w:rsid w:val="00583715"/>
    <w:rsid w:val="00584741"/>
    <w:rsid w:val="00586E5F"/>
    <w:rsid w:val="005B1195"/>
    <w:rsid w:val="005B2481"/>
    <w:rsid w:val="005B2C74"/>
    <w:rsid w:val="005B66EA"/>
    <w:rsid w:val="005C06A6"/>
    <w:rsid w:val="005C4FC3"/>
    <w:rsid w:val="0061079D"/>
    <w:rsid w:val="00612C52"/>
    <w:rsid w:val="00614B3D"/>
    <w:rsid w:val="00620DC8"/>
    <w:rsid w:val="00622844"/>
    <w:rsid w:val="00622CBA"/>
    <w:rsid w:val="00626B29"/>
    <w:rsid w:val="00626E54"/>
    <w:rsid w:val="0063177A"/>
    <w:rsid w:val="00642241"/>
    <w:rsid w:val="00644184"/>
    <w:rsid w:val="00645781"/>
    <w:rsid w:val="00645CF3"/>
    <w:rsid w:val="00647B05"/>
    <w:rsid w:val="00671EA0"/>
    <w:rsid w:val="006731DC"/>
    <w:rsid w:val="0067581C"/>
    <w:rsid w:val="00680BC1"/>
    <w:rsid w:val="00680D56"/>
    <w:rsid w:val="0069096F"/>
    <w:rsid w:val="006C546B"/>
    <w:rsid w:val="006D595B"/>
    <w:rsid w:val="006E616C"/>
    <w:rsid w:val="006F2B08"/>
    <w:rsid w:val="007130EE"/>
    <w:rsid w:val="00715C8D"/>
    <w:rsid w:val="00725624"/>
    <w:rsid w:val="007403AF"/>
    <w:rsid w:val="00742CA1"/>
    <w:rsid w:val="00762462"/>
    <w:rsid w:val="00780D31"/>
    <w:rsid w:val="00782C17"/>
    <w:rsid w:val="00786749"/>
    <w:rsid w:val="00786926"/>
    <w:rsid w:val="00792B19"/>
    <w:rsid w:val="007947DC"/>
    <w:rsid w:val="007A4829"/>
    <w:rsid w:val="007A6972"/>
    <w:rsid w:val="007B5391"/>
    <w:rsid w:val="007C65D2"/>
    <w:rsid w:val="007C6E6F"/>
    <w:rsid w:val="007D042C"/>
    <w:rsid w:val="007D0C6C"/>
    <w:rsid w:val="007D18AD"/>
    <w:rsid w:val="007E60EA"/>
    <w:rsid w:val="007F4D59"/>
    <w:rsid w:val="0080248D"/>
    <w:rsid w:val="008039EA"/>
    <w:rsid w:val="0082492E"/>
    <w:rsid w:val="00831164"/>
    <w:rsid w:val="00833A69"/>
    <w:rsid w:val="00837A30"/>
    <w:rsid w:val="008411AC"/>
    <w:rsid w:val="00844F74"/>
    <w:rsid w:val="00847D75"/>
    <w:rsid w:val="00854CFF"/>
    <w:rsid w:val="00865556"/>
    <w:rsid w:val="00877404"/>
    <w:rsid w:val="008828D7"/>
    <w:rsid w:val="00885863"/>
    <w:rsid w:val="008C1496"/>
    <w:rsid w:val="008C231F"/>
    <w:rsid w:val="008E2954"/>
    <w:rsid w:val="008E488F"/>
    <w:rsid w:val="008F5995"/>
    <w:rsid w:val="0090104D"/>
    <w:rsid w:val="00907173"/>
    <w:rsid w:val="00926143"/>
    <w:rsid w:val="0093747F"/>
    <w:rsid w:val="00944D5C"/>
    <w:rsid w:val="009578F0"/>
    <w:rsid w:val="009628D0"/>
    <w:rsid w:val="009901AA"/>
    <w:rsid w:val="00990990"/>
    <w:rsid w:val="009A39DA"/>
    <w:rsid w:val="009A3E1A"/>
    <w:rsid w:val="009A5E68"/>
    <w:rsid w:val="009A69C6"/>
    <w:rsid w:val="009B4952"/>
    <w:rsid w:val="009B5374"/>
    <w:rsid w:val="009C179E"/>
    <w:rsid w:val="009C7B5A"/>
    <w:rsid w:val="009D361D"/>
    <w:rsid w:val="009F04E5"/>
    <w:rsid w:val="009F4F97"/>
    <w:rsid w:val="009F73CD"/>
    <w:rsid w:val="00A043E1"/>
    <w:rsid w:val="00A42DC3"/>
    <w:rsid w:val="00A437CC"/>
    <w:rsid w:val="00A477A7"/>
    <w:rsid w:val="00A52A7C"/>
    <w:rsid w:val="00A53E9E"/>
    <w:rsid w:val="00A555B1"/>
    <w:rsid w:val="00A70586"/>
    <w:rsid w:val="00A8780D"/>
    <w:rsid w:val="00A90AB9"/>
    <w:rsid w:val="00A9272C"/>
    <w:rsid w:val="00A92EFF"/>
    <w:rsid w:val="00A93033"/>
    <w:rsid w:val="00AA0C14"/>
    <w:rsid w:val="00AA4ACC"/>
    <w:rsid w:val="00AA7D5B"/>
    <w:rsid w:val="00AB1498"/>
    <w:rsid w:val="00AB289A"/>
    <w:rsid w:val="00AB7439"/>
    <w:rsid w:val="00AB74B5"/>
    <w:rsid w:val="00AE164F"/>
    <w:rsid w:val="00AE2C31"/>
    <w:rsid w:val="00AE59E7"/>
    <w:rsid w:val="00AF0170"/>
    <w:rsid w:val="00AF0429"/>
    <w:rsid w:val="00AF3254"/>
    <w:rsid w:val="00B10BAF"/>
    <w:rsid w:val="00B137C3"/>
    <w:rsid w:val="00B30CDD"/>
    <w:rsid w:val="00B33D77"/>
    <w:rsid w:val="00B351FF"/>
    <w:rsid w:val="00B36F2C"/>
    <w:rsid w:val="00B41AAB"/>
    <w:rsid w:val="00B43150"/>
    <w:rsid w:val="00B453CA"/>
    <w:rsid w:val="00B5629D"/>
    <w:rsid w:val="00B77B10"/>
    <w:rsid w:val="00B82A1B"/>
    <w:rsid w:val="00B93304"/>
    <w:rsid w:val="00BA0A45"/>
    <w:rsid w:val="00BB6091"/>
    <w:rsid w:val="00BB694A"/>
    <w:rsid w:val="00BD6CA3"/>
    <w:rsid w:val="00BD6DC7"/>
    <w:rsid w:val="00BE1F26"/>
    <w:rsid w:val="00BF4296"/>
    <w:rsid w:val="00BF795C"/>
    <w:rsid w:val="00C0223C"/>
    <w:rsid w:val="00C0512D"/>
    <w:rsid w:val="00C12178"/>
    <w:rsid w:val="00C213B3"/>
    <w:rsid w:val="00C25C2C"/>
    <w:rsid w:val="00C31E3D"/>
    <w:rsid w:val="00C36057"/>
    <w:rsid w:val="00C573DC"/>
    <w:rsid w:val="00C57DF0"/>
    <w:rsid w:val="00C673E6"/>
    <w:rsid w:val="00C71064"/>
    <w:rsid w:val="00C856FE"/>
    <w:rsid w:val="00CA7068"/>
    <w:rsid w:val="00CC6B5B"/>
    <w:rsid w:val="00CE13EA"/>
    <w:rsid w:val="00CE2F2D"/>
    <w:rsid w:val="00CE6AED"/>
    <w:rsid w:val="00CF4290"/>
    <w:rsid w:val="00CF6325"/>
    <w:rsid w:val="00D01E23"/>
    <w:rsid w:val="00D0246B"/>
    <w:rsid w:val="00D17E6A"/>
    <w:rsid w:val="00D257EB"/>
    <w:rsid w:val="00D267BD"/>
    <w:rsid w:val="00D274E0"/>
    <w:rsid w:val="00D34351"/>
    <w:rsid w:val="00D34F09"/>
    <w:rsid w:val="00D42021"/>
    <w:rsid w:val="00D42FEF"/>
    <w:rsid w:val="00D4643C"/>
    <w:rsid w:val="00D556A6"/>
    <w:rsid w:val="00D57130"/>
    <w:rsid w:val="00D6755E"/>
    <w:rsid w:val="00D756A4"/>
    <w:rsid w:val="00D82E4C"/>
    <w:rsid w:val="00D91900"/>
    <w:rsid w:val="00D9292D"/>
    <w:rsid w:val="00DA22EE"/>
    <w:rsid w:val="00DB140C"/>
    <w:rsid w:val="00DC36C5"/>
    <w:rsid w:val="00DD4CEE"/>
    <w:rsid w:val="00DD7224"/>
    <w:rsid w:val="00E05473"/>
    <w:rsid w:val="00E11B11"/>
    <w:rsid w:val="00E20D30"/>
    <w:rsid w:val="00E27C3F"/>
    <w:rsid w:val="00E342E4"/>
    <w:rsid w:val="00E41388"/>
    <w:rsid w:val="00E5115F"/>
    <w:rsid w:val="00E53815"/>
    <w:rsid w:val="00E57258"/>
    <w:rsid w:val="00E732E3"/>
    <w:rsid w:val="00E76502"/>
    <w:rsid w:val="00E85E40"/>
    <w:rsid w:val="00E90E66"/>
    <w:rsid w:val="00E938EA"/>
    <w:rsid w:val="00E94A9D"/>
    <w:rsid w:val="00E94E83"/>
    <w:rsid w:val="00E956A1"/>
    <w:rsid w:val="00E97DCB"/>
    <w:rsid w:val="00EB1266"/>
    <w:rsid w:val="00ED2630"/>
    <w:rsid w:val="00F14D42"/>
    <w:rsid w:val="00F34A09"/>
    <w:rsid w:val="00F363AD"/>
    <w:rsid w:val="00F37A1D"/>
    <w:rsid w:val="00F43D84"/>
    <w:rsid w:val="00F501C0"/>
    <w:rsid w:val="00F60B69"/>
    <w:rsid w:val="00F73941"/>
    <w:rsid w:val="00F82ED8"/>
    <w:rsid w:val="00F87190"/>
    <w:rsid w:val="00F9218A"/>
    <w:rsid w:val="00FA0AD7"/>
    <w:rsid w:val="00FB17F6"/>
    <w:rsid w:val="00FB431D"/>
    <w:rsid w:val="00FB4C18"/>
    <w:rsid w:val="00FC12F7"/>
    <w:rsid w:val="00FC47C2"/>
    <w:rsid w:val="00FC6133"/>
    <w:rsid w:val="00FD03B2"/>
    <w:rsid w:val="00FD703B"/>
    <w:rsid w:val="00FE7933"/>
    <w:rsid w:val="00FF0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docId w15:val="{9F231543-3843-4E38-AB2B-089E944A3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line="360"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31F"/>
    <w:rPr>
      <w:sz w:val="24"/>
      <w:szCs w:val="24"/>
    </w:rPr>
  </w:style>
  <w:style w:type="paragraph" w:styleId="1">
    <w:name w:val="heading 1"/>
    <w:basedOn w:val="a"/>
    <w:next w:val="a"/>
    <w:link w:val="10"/>
    <w:uiPriority w:val="9"/>
    <w:qFormat/>
    <w:pPr>
      <w:keepNext/>
      <w:numPr>
        <w:numId w:val="1"/>
      </w:numPr>
      <w:tabs>
        <w:tab w:val="clear" w:pos="643"/>
      </w:tabs>
      <w:overflowPunct w:val="0"/>
      <w:autoSpaceDE w:val="0"/>
      <w:autoSpaceDN w:val="0"/>
      <w:adjustRightInd w:val="0"/>
      <w:spacing w:before="240" w:after="60"/>
      <w:ind w:left="0" w:firstLine="0"/>
      <w:jc w:val="both"/>
      <w:textAlignment w:val="baseline"/>
      <w:outlineLvl w:val="0"/>
    </w:pPr>
    <w:rPr>
      <w:b/>
      <w:kern w:val="28"/>
      <w:szCs w:val="20"/>
    </w:rPr>
  </w:style>
  <w:style w:type="paragraph" w:styleId="2">
    <w:name w:val="heading 2"/>
    <w:basedOn w:val="a"/>
    <w:next w:val="a"/>
    <w:link w:val="20"/>
    <w:uiPriority w:val="9"/>
    <w:qFormat/>
    <w:pPr>
      <w:keepNext/>
      <w:numPr>
        <w:ilvl w:val="1"/>
        <w:numId w:val="1"/>
      </w:numPr>
      <w:tabs>
        <w:tab w:val="clear" w:pos="643"/>
      </w:tabs>
      <w:overflowPunct w:val="0"/>
      <w:autoSpaceDE w:val="0"/>
      <w:autoSpaceDN w:val="0"/>
      <w:adjustRightInd w:val="0"/>
      <w:spacing w:before="240" w:after="60"/>
      <w:ind w:left="0" w:firstLine="0"/>
      <w:jc w:val="both"/>
      <w:textAlignment w:val="baseline"/>
      <w:outlineLvl w:val="1"/>
    </w:pPr>
    <w:rPr>
      <w:b/>
      <w:szCs w:val="20"/>
    </w:rPr>
  </w:style>
  <w:style w:type="paragraph" w:styleId="3">
    <w:name w:val="heading 3"/>
    <w:basedOn w:val="a"/>
    <w:next w:val="a"/>
    <w:link w:val="30"/>
    <w:uiPriority w:val="9"/>
    <w:qFormat/>
    <w:pPr>
      <w:keepNext/>
      <w:numPr>
        <w:ilvl w:val="2"/>
        <w:numId w:val="1"/>
      </w:numPr>
      <w:tabs>
        <w:tab w:val="clear" w:pos="643"/>
      </w:tabs>
      <w:overflowPunct w:val="0"/>
      <w:autoSpaceDE w:val="0"/>
      <w:autoSpaceDN w:val="0"/>
      <w:adjustRightInd w:val="0"/>
      <w:spacing w:before="120" w:after="60"/>
      <w:ind w:left="0" w:firstLine="0"/>
      <w:jc w:val="both"/>
      <w:textAlignment w:val="baseline"/>
      <w:outlineLvl w:val="2"/>
    </w:pPr>
    <w:rPr>
      <w:b/>
      <w:i/>
      <w:szCs w:val="20"/>
    </w:rPr>
  </w:style>
  <w:style w:type="paragraph" w:styleId="4">
    <w:name w:val="heading 4"/>
    <w:basedOn w:val="a"/>
    <w:next w:val="a"/>
    <w:link w:val="40"/>
    <w:uiPriority w:val="9"/>
    <w:qFormat/>
    <w:rsid w:val="00614B3D"/>
    <w:pPr>
      <w:keepNext/>
      <w:numPr>
        <w:ilvl w:val="3"/>
        <w:numId w:val="1"/>
      </w:numPr>
      <w:tabs>
        <w:tab w:val="clear" w:pos="643"/>
      </w:tabs>
      <w:overflowPunct w:val="0"/>
      <w:autoSpaceDE w:val="0"/>
      <w:autoSpaceDN w:val="0"/>
      <w:adjustRightInd w:val="0"/>
      <w:spacing w:before="240" w:after="60"/>
      <w:ind w:left="0" w:firstLine="709"/>
      <w:jc w:val="both"/>
      <w:textAlignment w:val="baseline"/>
      <w:outlineLvl w:val="3"/>
    </w:pPr>
    <w:rPr>
      <w:i/>
      <w:szCs w:val="20"/>
    </w:rPr>
  </w:style>
  <w:style w:type="paragraph" w:styleId="5">
    <w:name w:val="heading 5"/>
    <w:basedOn w:val="a"/>
    <w:next w:val="a"/>
    <w:link w:val="50"/>
    <w:uiPriority w:val="9"/>
    <w:qFormat/>
    <w:pPr>
      <w:keepNext/>
      <w:numPr>
        <w:ilvl w:val="4"/>
        <w:numId w:val="1"/>
      </w:numPr>
      <w:tabs>
        <w:tab w:val="clear" w:pos="643"/>
      </w:tabs>
      <w:overflowPunct w:val="0"/>
      <w:autoSpaceDE w:val="0"/>
      <w:autoSpaceDN w:val="0"/>
      <w:adjustRightInd w:val="0"/>
      <w:spacing w:before="240" w:after="60"/>
      <w:ind w:left="0" w:firstLine="0"/>
      <w:jc w:val="both"/>
      <w:textAlignment w:val="baseline"/>
      <w:outlineLvl w:val="4"/>
    </w:pPr>
    <w:rPr>
      <w:rFonts w:ascii="Arial" w:hAnsi="Arial"/>
      <w:sz w:val="22"/>
      <w:szCs w:val="20"/>
    </w:rPr>
  </w:style>
  <w:style w:type="paragraph" w:styleId="6">
    <w:name w:val="heading 6"/>
    <w:basedOn w:val="a"/>
    <w:next w:val="a"/>
    <w:link w:val="60"/>
    <w:uiPriority w:val="9"/>
    <w:qFormat/>
    <w:pPr>
      <w:keepNext/>
      <w:numPr>
        <w:ilvl w:val="5"/>
        <w:numId w:val="1"/>
      </w:numPr>
      <w:tabs>
        <w:tab w:val="clear" w:pos="643"/>
      </w:tabs>
      <w:overflowPunct w:val="0"/>
      <w:autoSpaceDE w:val="0"/>
      <w:autoSpaceDN w:val="0"/>
      <w:adjustRightInd w:val="0"/>
      <w:spacing w:before="240" w:after="60"/>
      <w:ind w:left="0" w:firstLine="0"/>
      <w:jc w:val="both"/>
      <w:textAlignment w:val="baseline"/>
      <w:outlineLvl w:val="5"/>
    </w:pPr>
    <w:rPr>
      <w:rFonts w:ascii="Arial" w:hAnsi="Arial"/>
      <w:i/>
      <w:sz w:val="22"/>
      <w:szCs w:val="20"/>
    </w:rPr>
  </w:style>
  <w:style w:type="paragraph" w:styleId="7">
    <w:name w:val="heading 7"/>
    <w:basedOn w:val="a"/>
    <w:next w:val="a"/>
    <w:link w:val="70"/>
    <w:uiPriority w:val="9"/>
    <w:qFormat/>
    <w:pPr>
      <w:keepNext/>
      <w:numPr>
        <w:ilvl w:val="6"/>
        <w:numId w:val="1"/>
      </w:numPr>
      <w:tabs>
        <w:tab w:val="clear" w:pos="643"/>
      </w:tabs>
      <w:overflowPunct w:val="0"/>
      <w:autoSpaceDE w:val="0"/>
      <w:autoSpaceDN w:val="0"/>
      <w:adjustRightInd w:val="0"/>
      <w:spacing w:before="240" w:after="60"/>
      <w:ind w:left="0" w:firstLine="0"/>
      <w:jc w:val="both"/>
      <w:textAlignment w:val="baseline"/>
      <w:outlineLvl w:val="6"/>
    </w:pPr>
    <w:rPr>
      <w:rFonts w:ascii="Arial" w:hAnsi="Arial"/>
      <w:sz w:val="20"/>
      <w:szCs w:val="20"/>
    </w:rPr>
  </w:style>
  <w:style w:type="paragraph" w:styleId="8">
    <w:name w:val="heading 8"/>
    <w:basedOn w:val="a"/>
    <w:next w:val="a"/>
    <w:link w:val="80"/>
    <w:uiPriority w:val="9"/>
    <w:qFormat/>
    <w:pPr>
      <w:keepNext/>
      <w:numPr>
        <w:ilvl w:val="7"/>
        <w:numId w:val="1"/>
      </w:numPr>
      <w:tabs>
        <w:tab w:val="clear" w:pos="643"/>
      </w:tabs>
      <w:overflowPunct w:val="0"/>
      <w:autoSpaceDE w:val="0"/>
      <w:autoSpaceDN w:val="0"/>
      <w:adjustRightInd w:val="0"/>
      <w:spacing w:before="240" w:after="60"/>
      <w:ind w:left="0" w:firstLine="0"/>
      <w:jc w:val="both"/>
      <w:textAlignment w:val="baseline"/>
      <w:outlineLvl w:val="7"/>
    </w:pPr>
    <w:rPr>
      <w:rFonts w:ascii="Arial" w:hAnsi="Arial"/>
      <w:i/>
      <w:sz w:val="20"/>
      <w:szCs w:val="20"/>
    </w:rPr>
  </w:style>
  <w:style w:type="paragraph" w:styleId="9">
    <w:name w:val="heading 9"/>
    <w:basedOn w:val="a"/>
    <w:next w:val="a"/>
    <w:link w:val="90"/>
    <w:uiPriority w:val="9"/>
    <w:qFormat/>
    <w:pPr>
      <w:keepNext/>
      <w:numPr>
        <w:ilvl w:val="8"/>
        <w:numId w:val="1"/>
      </w:numPr>
      <w:tabs>
        <w:tab w:val="clear" w:pos="643"/>
      </w:tabs>
      <w:overflowPunct w:val="0"/>
      <w:autoSpaceDE w:val="0"/>
      <w:autoSpaceDN w:val="0"/>
      <w:adjustRightInd w:val="0"/>
      <w:spacing w:before="240" w:after="60"/>
      <w:ind w:left="0" w:firstLine="0"/>
      <w:jc w:val="both"/>
      <w:textAlignment w:val="baseline"/>
      <w:outlineLvl w:val="8"/>
    </w:pPr>
    <w:rPr>
      <w:rFonts w:ascii="Arial" w:hAnsi="Arial"/>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cs="Times New Roman"/>
      <w:b/>
      <w:kern w:val="28"/>
      <w:sz w:val="24"/>
    </w:rPr>
  </w:style>
  <w:style w:type="character" w:customStyle="1" w:styleId="20">
    <w:name w:val="Заголовок 2 Знак"/>
    <w:basedOn w:val="a0"/>
    <w:link w:val="2"/>
    <w:uiPriority w:val="9"/>
    <w:locked/>
    <w:rPr>
      <w:rFonts w:cs="Times New Roman"/>
      <w:b/>
      <w:sz w:val="24"/>
    </w:rPr>
  </w:style>
  <w:style w:type="character" w:customStyle="1" w:styleId="30">
    <w:name w:val="Заголовок 3 Знак"/>
    <w:basedOn w:val="a0"/>
    <w:link w:val="3"/>
    <w:uiPriority w:val="9"/>
    <w:locked/>
    <w:rPr>
      <w:rFonts w:cs="Times New Roman"/>
      <w:b/>
      <w:i/>
      <w:sz w:val="24"/>
    </w:rPr>
  </w:style>
  <w:style w:type="character" w:customStyle="1" w:styleId="40">
    <w:name w:val="Заголовок 4 Знак"/>
    <w:basedOn w:val="a0"/>
    <w:link w:val="4"/>
    <w:uiPriority w:val="9"/>
    <w:locked/>
    <w:rPr>
      <w:rFonts w:cs="Times New Roman"/>
      <w:i/>
      <w:sz w:val="24"/>
    </w:rPr>
  </w:style>
  <w:style w:type="character" w:customStyle="1" w:styleId="50">
    <w:name w:val="Заголовок 5 Знак"/>
    <w:basedOn w:val="a0"/>
    <w:link w:val="5"/>
    <w:uiPriority w:val="9"/>
    <w:locked/>
    <w:rPr>
      <w:rFonts w:ascii="Arial" w:hAnsi="Arial" w:cs="Times New Roman"/>
      <w:sz w:val="22"/>
    </w:rPr>
  </w:style>
  <w:style w:type="character" w:customStyle="1" w:styleId="60">
    <w:name w:val="Заголовок 6 Знак"/>
    <w:basedOn w:val="a0"/>
    <w:link w:val="6"/>
    <w:uiPriority w:val="9"/>
    <w:locked/>
    <w:rPr>
      <w:rFonts w:ascii="Arial" w:hAnsi="Arial" w:cs="Times New Roman"/>
      <w:i/>
      <w:sz w:val="22"/>
    </w:rPr>
  </w:style>
  <w:style w:type="character" w:customStyle="1" w:styleId="70">
    <w:name w:val="Заголовок 7 Знак"/>
    <w:basedOn w:val="a0"/>
    <w:link w:val="7"/>
    <w:uiPriority w:val="9"/>
    <w:locked/>
    <w:rPr>
      <w:rFonts w:ascii="Arial" w:hAnsi="Arial" w:cs="Times New Roman"/>
    </w:rPr>
  </w:style>
  <w:style w:type="character" w:customStyle="1" w:styleId="80">
    <w:name w:val="Заголовок 8 Знак"/>
    <w:basedOn w:val="a0"/>
    <w:link w:val="8"/>
    <w:uiPriority w:val="9"/>
    <w:locked/>
    <w:rPr>
      <w:rFonts w:ascii="Arial" w:hAnsi="Arial" w:cs="Times New Roman"/>
      <w:i/>
    </w:rPr>
  </w:style>
  <w:style w:type="character" w:customStyle="1" w:styleId="90">
    <w:name w:val="Заголовок 9 Знак"/>
    <w:basedOn w:val="a0"/>
    <w:link w:val="9"/>
    <w:uiPriority w:val="9"/>
    <w:locked/>
    <w:rPr>
      <w:rFonts w:ascii="Arial" w:hAnsi="Arial" w:cs="Times New Roman"/>
      <w:i/>
      <w:sz w:val="18"/>
    </w:rPr>
  </w:style>
  <w:style w:type="paragraph" w:customStyle="1" w:styleId="15">
    <w:name w:val="Абзац(инт 1.5+Отступ)"/>
    <w:basedOn w:val="a"/>
    <w:pPr>
      <w:overflowPunct w:val="0"/>
      <w:autoSpaceDE w:val="0"/>
      <w:autoSpaceDN w:val="0"/>
      <w:adjustRightInd w:val="0"/>
      <w:spacing w:before="120"/>
      <w:ind w:firstLine="720"/>
      <w:jc w:val="both"/>
      <w:textAlignment w:val="baseline"/>
    </w:pPr>
    <w:rPr>
      <w:szCs w:val="20"/>
    </w:rPr>
  </w:style>
  <w:style w:type="paragraph" w:customStyle="1" w:styleId="11">
    <w:name w:val="заголовок 1"/>
    <w:basedOn w:val="a"/>
    <w:next w:val="a"/>
    <w:pPr>
      <w:keepNext/>
      <w:pageBreakBefore/>
      <w:overflowPunct w:val="0"/>
      <w:autoSpaceDE w:val="0"/>
      <w:autoSpaceDN w:val="0"/>
      <w:adjustRightInd w:val="0"/>
      <w:spacing w:before="120"/>
      <w:ind w:firstLine="720"/>
      <w:jc w:val="both"/>
      <w:textAlignment w:val="baseline"/>
    </w:pPr>
    <w:rPr>
      <w:b/>
      <w:kern w:val="28"/>
      <w:szCs w:val="20"/>
    </w:rPr>
  </w:style>
  <w:style w:type="paragraph" w:customStyle="1" w:styleId="21">
    <w:name w:val="заголовок 2"/>
    <w:basedOn w:val="a"/>
    <w:next w:val="a"/>
    <w:pPr>
      <w:keepNext/>
      <w:overflowPunct w:val="0"/>
      <w:autoSpaceDE w:val="0"/>
      <w:autoSpaceDN w:val="0"/>
      <w:adjustRightInd w:val="0"/>
      <w:spacing w:before="240" w:after="120"/>
      <w:ind w:firstLine="720"/>
      <w:jc w:val="both"/>
      <w:textAlignment w:val="baseline"/>
    </w:pPr>
    <w:rPr>
      <w:szCs w:val="20"/>
    </w:rPr>
  </w:style>
  <w:style w:type="paragraph" w:customStyle="1" w:styleId="31">
    <w:name w:val="заголовок 3"/>
    <w:basedOn w:val="a"/>
    <w:next w:val="a"/>
    <w:pPr>
      <w:keepNext/>
      <w:overflowPunct w:val="0"/>
      <w:autoSpaceDE w:val="0"/>
      <w:autoSpaceDN w:val="0"/>
      <w:adjustRightInd w:val="0"/>
      <w:spacing w:before="120"/>
      <w:ind w:firstLine="720"/>
      <w:jc w:val="both"/>
      <w:textAlignment w:val="baseline"/>
    </w:pPr>
    <w:rPr>
      <w:szCs w:val="20"/>
    </w:rPr>
  </w:style>
  <w:style w:type="paragraph" w:customStyle="1" w:styleId="41">
    <w:name w:val="заголовок 4"/>
    <w:basedOn w:val="a"/>
    <w:next w:val="a"/>
    <w:pPr>
      <w:keepNext/>
      <w:overflowPunct w:val="0"/>
      <w:autoSpaceDE w:val="0"/>
      <w:autoSpaceDN w:val="0"/>
      <w:adjustRightInd w:val="0"/>
      <w:spacing w:before="120"/>
      <w:ind w:firstLine="720"/>
      <w:jc w:val="both"/>
      <w:textAlignment w:val="baseline"/>
    </w:pPr>
    <w:rPr>
      <w:szCs w:val="20"/>
    </w:rPr>
  </w:style>
  <w:style w:type="paragraph" w:customStyle="1" w:styleId="51">
    <w:name w:val="заголовок 5"/>
    <w:basedOn w:val="a"/>
    <w:next w:val="a"/>
    <w:pPr>
      <w:keepNext/>
      <w:overflowPunct w:val="0"/>
      <w:autoSpaceDE w:val="0"/>
      <w:autoSpaceDN w:val="0"/>
      <w:adjustRightInd w:val="0"/>
      <w:spacing w:before="120"/>
      <w:ind w:firstLine="720"/>
      <w:jc w:val="both"/>
      <w:textAlignment w:val="baseline"/>
    </w:pPr>
    <w:rPr>
      <w:szCs w:val="20"/>
    </w:rPr>
  </w:style>
  <w:style w:type="paragraph" w:customStyle="1" w:styleId="61">
    <w:name w:val="заголовок 6"/>
    <w:basedOn w:val="a"/>
    <w:next w:val="a"/>
    <w:pPr>
      <w:keepNext/>
      <w:overflowPunct w:val="0"/>
      <w:autoSpaceDE w:val="0"/>
      <w:autoSpaceDN w:val="0"/>
      <w:adjustRightInd w:val="0"/>
      <w:spacing w:before="240" w:after="60"/>
      <w:ind w:firstLine="720"/>
      <w:jc w:val="both"/>
      <w:textAlignment w:val="baseline"/>
    </w:pPr>
    <w:rPr>
      <w:i/>
      <w:sz w:val="22"/>
      <w:szCs w:val="20"/>
    </w:rPr>
  </w:style>
  <w:style w:type="paragraph" w:customStyle="1" w:styleId="71">
    <w:name w:val="заголовок 7"/>
    <w:basedOn w:val="a"/>
    <w:next w:val="a"/>
    <w:pPr>
      <w:keepNext/>
      <w:overflowPunct w:val="0"/>
      <w:autoSpaceDE w:val="0"/>
      <w:autoSpaceDN w:val="0"/>
      <w:adjustRightInd w:val="0"/>
      <w:spacing w:before="240" w:after="60"/>
      <w:ind w:firstLine="720"/>
      <w:jc w:val="both"/>
      <w:textAlignment w:val="baseline"/>
    </w:pPr>
    <w:rPr>
      <w:rFonts w:ascii="Arial" w:hAnsi="Arial"/>
      <w:szCs w:val="20"/>
    </w:rPr>
  </w:style>
  <w:style w:type="paragraph" w:customStyle="1" w:styleId="81">
    <w:name w:val="заголовок 8"/>
    <w:basedOn w:val="a"/>
    <w:next w:val="a"/>
    <w:pPr>
      <w:keepNext/>
      <w:overflowPunct w:val="0"/>
      <w:autoSpaceDE w:val="0"/>
      <w:autoSpaceDN w:val="0"/>
      <w:adjustRightInd w:val="0"/>
      <w:spacing w:before="240" w:after="60"/>
      <w:ind w:firstLine="720"/>
      <w:jc w:val="both"/>
      <w:textAlignment w:val="baseline"/>
    </w:pPr>
    <w:rPr>
      <w:rFonts w:ascii="Arial" w:hAnsi="Arial"/>
      <w:i/>
      <w:szCs w:val="20"/>
    </w:rPr>
  </w:style>
  <w:style w:type="paragraph" w:customStyle="1" w:styleId="91">
    <w:name w:val="заголовок 9"/>
    <w:basedOn w:val="a"/>
    <w:next w:val="a"/>
    <w:pPr>
      <w:keepNext/>
      <w:overflowPunct w:val="0"/>
      <w:autoSpaceDE w:val="0"/>
      <w:autoSpaceDN w:val="0"/>
      <w:adjustRightInd w:val="0"/>
      <w:spacing w:before="240" w:after="60"/>
      <w:ind w:firstLine="720"/>
      <w:jc w:val="both"/>
      <w:textAlignment w:val="baseline"/>
    </w:pPr>
    <w:rPr>
      <w:rFonts w:ascii="Arial" w:hAnsi="Arial"/>
      <w:b/>
      <w:i/>
      <w:sz w:val="18"/>
      <w:szCs w:val="20"/>
    </w:rPr>
  </w:style>
  <w:style w:type="paragraph" w:styleId="a3">
    <w:name w:val="Title"/>
    <w:basedOn w:val="a"/>
    <w:next w:val="a"/>
    <w:link w:val="a4"/>
    <w:uiPriority w:val="10"/>
    <w:qFormat/>
    <w:pPr>
      <w:keepNext/>
      <w:overflowPunct w:val="0"/>
      <w:autoSpaceDE w:val="0"/>
      <w:autoSpaceDN w:val="0"/>
      <w:adjustRightInd w:val="0"/>
      <w:spacing w:before="120" w:after="120"/>
      <w:ind w:firstLine="720"/>
      <w:jc w:val="center"/>
      <w:textAlignment w:val="baseline"/>
    </w:pPr>
    <w:rPr>
      <w:i/>
      <w:szCs w:val="20"/>
    </w:rPr>
  </w:style>
  <w:style w:type="paragraph" w:styleId="a5">
    <w:name w:val="header"/>
    <w:basedOn w:val="a"/>
    <w:link w:val="a6"/>
    <w:uiPriority w:val="99"/>
    <w:pPr>
      <w:keepNext/>
      <w:tabs>
        <w:tab w:val="center" w:pos="4320"/>
        <w:tab w:val="right" w:pos="8640"/>
      </w:tabs>
      <w:overflowPunct w:val="0"/>
      <w:autoSpaceDE w:val="0"/>
      <w:autoSpaceDN w:val="0"/>
      <w:adjustRightInd w:val="0"/>
      <w:spacing w:before="120"/>
      <w:ind w:firstLine="720"/>
      <w:jc w:val="both"/>
      <w:textAlignment w:val="baseline"/>
    </w:pPr>
    <w:rPr>
      <w:szCs w:val="20"/>
    </w:rPr>
  </w:style>
  <w:style w:type="character" w:customStyle="1" w:styleId="a4">
    <w:name w:val="Назва Знак"/>
    <w:basedOn w:val="a0"/>
    <w:link w:val="a3"/>
    <w:uiPriority w:val="10"/>
    <w:locked/>
    <w:rPr>
      <w:rFonts w:asciiTheme="majorHAnsi" w:eastAsiaTheme="majorEastAsia" w:hAnsiTheme="majorHAnsi" w:cs="Times New Roman"/>
      <w:b/>
      <w:bCs/>
      <w:kern w:val="28"/>
      <w:sz w:val="32"/>
      <w:szCs w:val="32"/>
    </w:rPr>
  </w:style>
  <w:style w:type="paragraph" w:styleId="a7">
    <w:name w:val="footer"/>
    <w:basedOn w:val="a"/>
    <w:link w:val="a8"/>
    <w:uiPriority w:val="99"/>
    <w:pPr>
      <w:keepNext/>
      <w:tabs>
        <w:tab w:val="center" w:pos="4320"/>
        <w:tab w:val="right" w:pos="8640"/>
      </w:tabs>
      <w:overflowPunct w:val="0"/>
      <w:autoSpaceDE w:val="0"/>
      <w:autoSpaceDN w:val="0"/>
      <w:adjustRightInd w:val="0"/>
      <w:jc w:val="center"/>
      <w:textAlignment w:val="baseline"/>
    </w:pPr>
    <w:rPr>
      <w:szCs w:val="20"/>
    </w:rPr>
  </w:style>
  <w:style w:type="character" w:customStyle="1" w:styleId="a6">
    <w:name w:val="Верхній колонтитул Знак"/>
    <w:basedOn w:val="a0"/>
    <w:link w:val="a5"/>
    <w:uiPriority w:val="99"/>
    <w:semiHidden/>
    <w:locked/>
    <w:rPr>
      <w:rFonts w:cs="Times New Roman"/>
      <w:sz w:val="24"/>
      <w:szCs w:val="24"/>
    </w:rPr>
  </w:style>
  <w:style w:type="character" w:customStyle="1" w:styleId="a9">
    <w:name w:val="номер страницы"/>
    <w:basedOn w:val="a0"/>
    <w:rPr>
      <w:rFonts w:cs="Times New Roman"/>
    </w:rPr>
  </w:style>
  <w:style w:type="character" w:customStyle="1" w:styleId="a8">
    <w:name w:val="Нижній колонтитул Знак"/>
    <w:basedOn w:val="a0"/>
    <w:link w:val="a7"/>
    <w:uiPriority w:val="99"/>
    <w:semiHidden/>
    <w:locked/>
    <w:rPr>
      <w:rFonts w:cs="Times New Roman"/>
      <w:sz w:val="24"/>
      <w:szCs w:val="24"/>
    </w:rPr>
  </w:style>
  <w:style w:type="paragraph" w:customStyle="1" w:styleId="12">
    <w:name w:val="Обычный1"/>
    <w:basedOn w:val="a"/>
    <w:pPr>
      <w:keepNext/>
      <w:overflowPunct w:val="0"/>
      <w:autoSpaceDE w:val="0"/>
      <w:autoSpaceDN w:val="0"/>
      <w:adjustRightInd w:val="0"/>
      <w:spacing w:before="120"/>
      <w:jc w:val="both"/>
      <w:textAlignment w:val="baseline"/>
    </w:pPr>
    <w:rPr>
      <w:szCs w:val="20"/>
    </w:rPr>
  </w:style>
  <w:style w:type="paragraph" w:customStyle="1" w:styleId="Style1">
    <w:name w:val="Style1"/>
    <w:basedOn w:val="a"/>
    <w:pPr>
      <w:keepNext/>
      <w:overflowPunct w:val="0"/>
      <w:autoSpaceDE w:val="0"/>
      <w:autoSpaceDN w:val="0"/>
      <w:adjustRightInd w:val="0"/>
      <w:spacing w:before="120"/>
      <w:ind w:firstLine="720"/>
      <w:jc w:val="both"/>
      <w:textAlignment w:val="baseline"/>
    </w:pPr>
    <w:rPr>
      <w:rFonts w:ascii="Baltica" w:hAnsi="Baltica"/>
      <w:szCs w:val="20"/>
    </w:rPr>
  </w:style>
  <w:style w:type="paragraph" w:customStyle="1" w:styleId="13">
    <w:name w:val="Стиль1"/>
    <w:basedOn w:val="a"/>
    <w:pPr>
      <w:keepNext/>
      <w:overflowPunct w:val="0"/>
      <w:autoSpaceDE w:val="0"/>
      <w:autoSpaceDN w:val="0"/>
      <w:adjustRightInd w:val="0"/>
      <w:spacing w:before="120"/>
      <w:jc w:val="both"/>
      <w:textAlignment w:val="baseline"/>
    </w:pPr>
    <w:rPr>
      <w:szCs w:val="20"/>
      <w:lang w:val="en-US"/>
    </w:rPr>
  </w:style>
  <w:style w:type="paragraph" w:customStyle="1" w:styleId="aa">
    <w:name w:val="заголовок ТС"/>
    <w:basedOn w:val="a"/>
    <w:next w:val="a"/>
    <w:pPr>
      <w:keepNext/>
      <w:overflowPunct w:val="0"/>
      <w:autoSpaceDE w:val="0"/>
      <w:autoSpaceDN w:val="0"/>
      <w:adjustRightInd w:val="0"/>
      <w:spacing w:before="240"/>
      <w:ind w:firstLine="720"/>
      <w:jc w:val="both"/>
      <w:textAlignment w:val="baseline"/>
    </w:pPr>
    <w:rPr>
      <w:b/>
      <w:szCs w:val="20"/>
    </w:rPr>
  </w:style>
  <w:style w:type="paragraph" w:customStyle="1" w:styleId="14">
    <w:name w:val="оглавление 1"/>
    <w:basedOn w:val="a"/>
    <w:next w:val="a"/>
    <w:pPr>
      <w:keepNext/>
      <w:tabs>
        <w:tab w:val="right" w:leader="dot" w:pos="9900"/>
      </w:tabs>
      <w:overflowPunct w:val="0"/>
      <w:autoSpaceDE w:val="0"/>
      <w:autoSpaceDN w:val="0"/>
      <w:adjustRightInd w:val="0"/>
      <w:spacing w:before="120" w:after="120"/>
      <w:ind w:firstLine="720"/>
      <w:jc w:val="both"/>
      <w:textAlignment w:val="baseline"/>
    </w:pPr>
    <w:rPr>
      <w:b/>
      <w:caps/>
      <w:szCs w:val="20"/>
    </w:rPr>
  </w:style>
  <w:style w:type="paragraph" w:customStyle="1" w:styleId="22">
    <w:name w:val="оглавление 2"/>
    <w:basedOn w:val="a"/>
    <w:next w:val="a"/>
    <w:pPr>
      <w:keepNext/>
      <w:tabs>
        <w:tab w:val="right" w:leader="dot" w:pos="9900"/>
      </w:tabs>
      <w:overflowPunct w:val="0"/>
      <w:autoSpaceDE w:val="0"/>
      <w:autoSpaceDN w:val="0"/>
      <w:adjustRightInd w:val="0"/>
      <w:spacing w:before="120"/>
      <w:ind w:left="221" w:firstLine="720"/>
      <w:jc w:val="both"/>
      <w:textAlignment w:val="baseline"/>
    </w:pPr>
    <w:rPr>
      <w:szCs w:val="20"/>
    </w:rPr>
  </w:style>
  <w:style w:type="paragraph" w:customStyle="1" w:styleId="32">
    <w:name w:val="оглавление 3"/>
    <w:basedOn w:val="a"/>
    <w:next w:val="a"/>
    <w:pPr>
      <w:keepNext/>
      <w:tabs>
        <w:tab w:val="right" w:leader="dot" w:pos="9900"/>
      </w:tabs>
      <w:overflowPunct w:val="0"/>
      <w:autoSpaceDE w:val="0"/>
      <w:autoSpaceDN w:val="0"/>
      <w:adjustRightInd w:val="0"/>
      <w:spacing w:before="120"/>
      <w:ind w:left="221" w:firstLine="720"/>
      <w:jc w:val="both"/>
      <w:textAlignment w:val="baseline"/>
    </w:pPr>
    <w:rPr>
      <w:szCs w:val="20"/>
    </w:rPr>
  </w:style>
  <w:style w:type="paragraph" w:customStyle="1" w:styleId="42">
    <w:name w:val="оглавление 4"/>
    <w:basedOn w:val="a"/>
    <w:next w:val="a"/>
    <w:pPr>
      <w:keepNext/>
      <w:tabs>
        <w:tab w:val="right" w:leader="dot" w:pos="9900"/>
      </w:tabs>
      <w:overflowPunct w:val="0"/>
      <w:autoSpaceDE w:val="0"/>
      <w:autoSpaceDN w:val="0"/>
      <w:adjustRightInd w:val="0"/>
      <w:spacing w:before="120"/>
      <w:ind w:left="660" w:firstLine="720"/>
      <w:jc w:val="both"/>
      <w:textAlignment w:val="baseline"/>
    </w:pPr>
    <w:rPr>
      <w:sz w:val="18"/>
      <w:szCs w:val="20"/>
    </w:rPr>
  </w:style>
  <w:style w:type="paragraph" w:customStyle="1" w:styleId="52">
    <w:name w:val="оглавление 5"/>
    <w:basedOn w:val="a"/>
    <w:next w:val="a"/>
    <w:pPr>
      <w:keepNext/>
      <w:tabs>
        <w:tab w:val="right" w:leader="dot" w:pos="9900"/>
      </w:tabs>
      <w:overflowPunct w:val="0"/>
      <w:autoSpaceDE w:val="0"/>
      <w:autoSpaceDN w:val="0"/>
      <w:adjustRightInd w:val="0"/>
      <w:spacing w:before="120"/>
      <w:ind w:left="880" w:firstLine="720"/>
      <w:jc w:val="both"/>
      <w:textAlignment w:val="baseline"/>
    </w:pPr>
    <w:rPr>
      <w:sz w:val="18"/>
      <w:szCs w:val="20"/>
    </w:rPr>
  </w:style>
  <w:style w:type="paragraph" w:customStyle="1" w:styleId="62">
    <w:name w:val="оглавление 6"/>
    <w:basedOn w:val="a"/>
    <w:next w:val="a"/>
    <w:pPr>
      <w:keepNext/>
      <w:tabs>
        <w:tab w:val="right" w:leader="dot" w:pos="9900"/>
      </w:tabs>
      <w:overflowPunct w:val="0"/>
      <w:autoSpaceDE w:val="0"/>
      <w:autoSpaceDN w:val="0"/>
      <w:adjustRightInd w:val="0"/>
      <w:spacing w:before="120"/>
      <w:ind w:left="1100" w:firstLine="720"/>
      <w:jc w:val="both"/>
      <w:textAlignment w:val="baseline"/>
    </w:pPr>
    <w:rPr>
      <w:sz w:val="18"/>
      <w:szCs w:val="20"/>
    </w:rPr>
  </w:style>
  <w:style w:type="paragraph" w:customStyle="1" w:styleId="72">
    <w:name w:val="оглавление 7"/>
    <w:basedOn w:val="a"/>
    <w:next w:val="a"/>
    <w:pPr>
      <w:keepNext/>
      <w:tabs>
        <w:tab w:val="right" w:leader="dot" w:pos="9900"/>
      </w:tabs>
      <w:overflowPunct w:val="0"/>
      <w:autoSpaceDE w:val="0"/>
      <w:autoSpaceDN w:val="0"/>
      <w:adjustRightInd w:val="0"/>
      <w:spacing w:before="120"/>
      <w:ind w:left="1320" w:firstLine="720"/>
      <w:jc w:val="both"/>
      <w:textAlignment w:val="baseline"/>
    </w:pPr>
    <w:rPr>
      <w:sz w:val="18"/>
      <w:szCs w:val="20"/>
    </w:rPr>
  </w:style>
  <w:style w:type="paragraph" w:customStyle="1" w:styleId="82">
    <w:name w:val="оглавление 8"/>
    <w:basedOn w:val="a"/>
    <w:next w:val="a"/>
    <w:pPr>
      <w:keepNext/>
      <w:tabs>
        <w:tab w:val="right" w:leader="dot" w:pos="9900"/>
      </w:tabs>
      <w:overflowPunct w:val="0"/>
      <w:autoSpaceDE w:val="0"/>
      <w:autoSpaceDN w:val="0"/>
      <w:adjustRightInd w:val="0"/>
      <w:spacing w:before="120"/>
      <w:ind w:left="1540" w:firstLine="720"/>
      <w:jc w:val="both"/>
      <w:textAlignment w:val="baseline"/>
    </w:pPr>
    <w:rPr>
      <w:sz w:val="18"/>
      <w:szCs w:val="20"/>
    </w:rPr>
  </w:style>
  <w:style w:type="paragraph" w:customStyle="1" w:styleId="92">
    <w:name w:val="оглавление 9"/>
    <w:basedOn w:val="a"/>
    <w:next w:val="a"/>
    <w:pPr>
      <w:keepNext/>
      <w:tabs>
        <w:tab w:val="right" w:leader="dot" w:pos="9900"/>
      </w:tabs>
      <w:overflowPunct w:val="0"/>
      <w:autoSpaceDE w:val="0"/>
      <w:autoSpaceDN w:val="0"/>
      <w:adjustRightInd w:val="0"/>
      <w:spacing w:before="120"/>
      <w:ind w:left="1760" w:firstLine="720"/>
      <w:jc w:val="both"/>
      <w:textAlignment w:val="baseline"/>
    </w:pPr>
    <w:rPr>
      <w:sz w:val="18"/>
      <w:szCs w:val="20"/>
    </w:rPr>
  </w:style>
  <w:style w:type="paragraph" w:customStyle="1" w:styleId="zNormal">
    <w:name w:val="zNormal"/>
    <w:basedOn w:val="a"/>
    <w:pPr>
      <w:keepNext/>
      <w:overflowPunct w:val="0"/>
      <w:autoSpaceDE w:val="0"/>
      <w:autoSpaceDN w:val="0"/>
      <w:adjustRightInd w:val="0"/>
      <w:spacing w:before="120"/>
      <w:ind w:firstLine="720"/>
      <w:jc w:val="both"/>
      <w:textAlignment w:val="baseline"/>
    </w:pPr>
    <w:rPr>
      <w:szCs w:val="20"/>
      <w:lang w:val="en-US"/>
    </w:rPr>
  </w:style>
  <w:style w:type="paragraph" w:customStyle="1" w:styleId="23">
    <w:name w:val="Стиль2"/>
    <w:basedOn w:val="13"/>
    <w:pPr>
      <w:framePr w:w="4981" w:h="2449" w:hSpace="141" w:wrap="auto" w:vAnchor="text" w:hAnchor="page" w:x="2110" w:y="2873"/>
      <w:spacing w:after="120"/>
      <w:jc w:val="center"/>
    </w:pPr>
    <w:rPr>
      <w:sz w:val="20"/>
      <w:lang w:val="ru-RU"/>
    </w:rPr>
  </w:style>
  <w:style w:type="paragraph" w:customStyle="1" w:styleId="-1">
    <w:name w:val="Обычный-1"/>
    <w:basedOn w:val="a"/>
    <w:pPr>
      <w:keepNext/>
      <w:overflowPunct w:val="0"/>
      <w:autoSpaceDE w:val="0"/>
      <w:autoSpaceDN w:val="0"/>
      <w:adjustRightInd w:val="0"/>
      <w:spacing w:before="120"/>
      <w:jc w:val="both"/>
      <w:textAlignment w:val="baseline"/>
    </w:pPr>
    <w:rPr>
      <w:szCs w:val="20"/>
    </w:rPr>
  </w:style>
  <w:style w:type="paragraph" w:styleId="ab">
    <w:name w:val="Signature"/>
    <w:basedOn w:val="a"/>
    <w:link w:val="ac"/>
    <w:uiPriority w:val="99"/>
    <w:pPr>
      <w:keepNext/>
      <w:overflowPunct w:val="0"/>
      <w:autoSpaceDE w:val="0"/>
      <w:autoSpaceDN w:val="0"/>
      <w:adjustRightInd w:val="0"/>
      <w:spacing w:before="120"/>
      <w:ind w:left="4252" w:firstLine="720"/>
      <w:jc w:val="both"/>
      <w:textAlignment w:val="baseline"/>
    </w:pPr>
    <w:rPr>
      <w:szCs w:val="20"/>
    </w:rPr>
  </w:style>
  <w:style w:type="paragraph" w:customStyle="1" w:styleId="0">
    <w:name w:val="Обычный0"/>
    <w:basedOn w:val="a"/>
    <w:pPr>
      <w:keepNext/>
      <w:overflowPunct w:val="0"/>
      <w:autoSpaceDE w:val="0"/>
      <w:autoSpaceDN w:val="0"/>
      <w:adjustRightInd w:val="0"/>
      <w:spacing w:before="120"/>
      <w:ind w:firstLine="720"/>
      <w:jc w:val="both"/>
      <w:textAlignment w:val="baseline"/>
    </w:pPr>
    <w:rPr>
      <w:szCs w:val="20"/>
    </w:rPr>
  </w:style>
  <w:style w:type="character" w:customStyle="1" w:styleId="ac">
    <w:name w:val="Підпис Знак"/>
    <w:basedOn w:val="a0"/>
    <w:link w:val="ab"/>
    <w:uiPriority w:val="99"/>
    <w:semiHidden/>
    <w:locked/>
    <w:rPr>
      <w:rFonts w:cs="Times New Roman"/>
      <w:sz w:val="24"/>
      <w:szCs w:val="24"/>
    </w:rPr>
  </w:style>
  <w:style w:type="paragraph" w:customStyle="1" w:styleId="ad">
    <w:name w:val="Стиль_т"/>
    <w:basedOn w:val="a"/>
    <w:pPr>
      <w:keepNext/>
      <w:overflowPunct w:val="0"/>
      <w:autoSpaceDE w:val="0"/>
      <w:autoSpaceDN w:val="0"/>
      <w:adjustRightInd w:val="0"/>
      <w:spacing w:before="120"/>
      <w:jc w:val="both"/>
      <w:textAlignment w:val="baseline"/>
    </w:pPr>
    <w:rPr>
      <w:sz w:val="22"/>
      <w:szCs w:val="20"/>
    </w:rPr>
  </w:style>
  <w:style w:type="paragraph" w:styleId="ae">
    <w:name w:val="List"/>
    <w:basedOn w:val="a"/>
    <w:uiPriority w:val="99"/>
    <w:pPr>
      <w:keepNext/>
      <w:overflowPunct w:val="0"/>
      <w:autoSpaceDE w:val="0"/>
      <w:autoSpaceDN w:val="0"/>
      <w:adjustRightInd w:val="0"/>
      <w:spacing w:before="120"/>
      <w:ind w:left="964" w:hanging="284"/>
      <w:jc w:val="both"/>
      <w:textAlignment w:val="baseline"/>
    </w:pPr>
    <w:rPr>
      <w:szCs w:val="20"/>
    </w:rPr>
  </w:style>
  <w:style w:type="paragraph" w:customStyle="1" w:styleId="33">
    <w:name w:val="Стиль3"/>
    <w:basedOn w:val="a"/>
    <w:pPr>
      <w:keepNext/>
      <w:overflowPunct w:val="0"/>
      <w:autoSpaceDE w:val="0"/>
      <w:autoSpaceDN w:val="0"/>
      <w:adjustRightInd w:val="0"/>
      <w:spacing w:before="120" w:line="240" w:lineRule="atLeast"/>
      <w:ind w:left="283" w:right="1559" w:hanging="283"/>
      <w:jc w:val="both"/>
      <w:textAlignment w:val="baseline"/>
    </w:pPr>
    <w:rPr>
      <w:szCs w:val="20"/>
    </w:rPr>
  </w:style>
  <w:style w:type="paragraph" w:styleId="24">
    <w:name w:val="List Number 2"/>
    <w:basedOn w:val="a"/>
    <w:uiPriority w:val="99"/>
    <w:pPr>
      <w:overflowPunct w:val="0"/>
      <w:autoSpaceDE w:val="0"/>
      <w:autoSpaceDN w:val="0"/>
      <w:adjustRightInd w:val="0"/>
      <w:spacing w:before="120"/>
      <w:ind w:left="566" w:hanging="283"/>
      <w:jc w:val="both"/>
      <w:textAlignment w:val="baseline"/>
    </w:pPr>
    <w:rPr>
      <w:szCs w:val="20"/>
    </w:rPr>
  </w:style>
  <w:style w:type="paragraph" w:customStyle="1" w:styleId="16">
    <w:name w:val="Абзац(инт.1)"/>
    <w:basedOn w:val="a"/>
    <w:pPr>
      <w:overflowPunct w:val="0"/>
      <w:autoSpaceDE w:val="0"/>
      <w:autoSpaceDN w:val="0"/>
      <w:adjustRightInd w:val="0"/>
      <w:spacing w:before="120"/>
      <w:jc w:val="center"/>
      <w:textAlignment w:val="baseline"/>
    </w:pPr>
    <w:rPr>
      <w:szCs w:val="20"/>
    </w:rPr>
  </w:style>
  <w:style w:type="character" w:styleId="af">
    <w:name w:val="page number"/>
    <w:basedOn w:val="a0"/>
    <w:uiPriority w:val="99"/>
    <w:rPr>
      <w:rFonts w:ascii="Times New Roman" w:hAnsi="Times New Roman" w:cs="Times New Roman"/>
      <w:spacing w:val="0"/>
      <w:position w:val="0"/>
      <w:sz w:val="24"/>
    </w:rPr>
  </w:style>
  <w:style w:type="paragraph" w:styleId="17">
    <w:name w:val="index 1"/>
    <w:basedOn w:val="a"/>
    <w:next w:val="a"/>
    <w:uiPriority w:val="99"/>
    <w:semiHidden/>
    <w:pPr>
      <w:keepNext/>
      <w:tabs>
        <w:tab w:val="right" w:leader="dot" w:pos="9355"/>
      </w:tabs>
      <w:overflowPunct w:val="0"/>
      <w:autoSpaceDE w:val="0"/>
      <w:autoSpaceDN w:val="0"/>
      <w:adjustRightInd w:val="0"/>
      <w:ind w:left="240" w:hanging="240"/>
      <w:textAlignment w:val="baseline"/>
    </w:pPr>
    <w:rPr>
      <w:sz w:val="20"/>
      <w:szCs w:val="20"/>
    </w:rPr>
  </w:style>
  <w:style w:type="paragraph" w:styleId="25">
    <w:name w:val="index 2"/>
    <w:basedOn w:val="a"/>
    <w:next w:val="a"/>
    <w:uiPriority w:val="99"/>
    <w:semiHidden/>
    <w:pPr>
      <w:keepNext/>
      <w:tabs>
        <w:tab w:val="right" w:leader="dot" w:pos="9355"/>
      </w:tabs>
      <w:overflowPunct w:val="0"/>
      <w:autoSpaceDE w:val="0"/>
      <w:autoSpaceDN w:val="0"/>
      <w:adjustRightInd w:val="0"/>
      <w:ind w:left="480" w:hanging="240"/>
      <w:textAlignment w:val="baseline"/>
    </w:pPr>
    <w:rPr>
      <w:sz w:val="20"/>
      <w:szCs w:val="20"/>
    </w:rPr>
  </w:style>
  <w:style w:type="paragraph" w:styleId="34">
    <w:name w:val="index 3"/>
    <w:basedOn w:val="a"/>
    <w:next w:val="a"/>
    <w:uiPriority w:val="99"/>
    <w:semiHidden/>
    <w:pPr>
      <w:keepNext/>
      <w:tabs>
        <w:tab w:val="right" w:leader="dot" w:pos="9355"/>
      </w:tabs>
      <w:overflowPunct w:val="0"/>
      <w:autoSpaceDE w:val="0"/>
      <w:autoSpaceDN w:val="0"/>
      <w:adjustRightInd w:val="0"/>
      <w:ind w:left="720" w:hanging="240"/>
      <w:textAlignment w:val="baseline"/>
    </w:pPr>
    <w:rPr>
      <w:sz w:val="20"/>
      <w:szCs w:val="20"/>
    </w:rPr>
  </w:style>
  <w:style w:type="paragraph" w:styleId="43">
    <w:name w:val="index 4"/>
    <w:basedOn w:val="a"/>
    <w:next w:val="a"/>
    <w:uiPriority w:val="99"/>
    <w:semiHidden/>
    <w:pPr>
      <w:keepNext/>
      <w:tabs>
        <w:tab w:val="right" w:leader="dot" w:pos="9355"/>
      </w:tabs>
      <w:overflowPunct w:val="0"/>
      <w:autoSpaceDE w:val="0"/>
      <w:autoSpaceDN w:val="0"/>
      <w:adjustRightInd w:val="0"/>
      <w:ind w:left="960" w:hanging="240"/>
      <w:textAlignment w:val="baseline"/>
    </w:pPr>
    <w:rPr>
      <w:sz w:val="20"/>
      <w:szCs w:val="20"/>
    </w:rPr>
  </w:style>
  <w:style w:type="paragraph" w:styleId="53">
    <w:name w:val="index 5"/>
    <w:basedOn w:val="a"/>
    <w:next w:val="a"/>
    <w:uiPriority w:val="99"/>
    <w:semiHidden/>
    <w:pPr>
      <w:keepNext/>
      <w:tabs>
        <w:tab w:val="right" w:leader="dot" w:pos="9355"/>
      </w:tabs>
      <w:overflowPunct w:val="0"/>
      <w:autoSpaceDE w:val="0"/>
      <w:autoSpaceDN w:val="0"/>
      <w:adjustRightInd w:val="0"/>
      <w:ind w:left="1200" w:hanging="240"/>
      <w:textAlignment w:val="baseline"/>
    </w:pPr>
    <w:rPr>
      <w:sz w:val="20"/>
      <w:szCs w:val="20"/>
    </w:rPr>
  </w:style>
  <w:style w:type="paragraph" w:styleId="63">
    <w:name w:val="index 6"/>
    <w:basedOn w:val="a"/>
    <w:next w:val="a"/>
    <w:uiPriority w:val="99"/>
    <w:semiHidden/>
    <w:pPr>
      <w:keepNext/>
      <w:tabs>
        <w:tab w:val="right" w:leader="dot" w:pos="9355"/>
      </w:tabs>
      <w:overflowPunct w:val="0"/>
      <w:autoSpaceDE w:val="0"/>
      <w:autoSpaceDN w:val="0"/>
      <w:adjustRightInd w:val="0"/>
      <w:ind w:left="1440" w:hanging="240"/>
      <w:textAlignment w:val="baseline"/>
    </w:pPr>
    <w:rPr>
      <w:sz w:val="20"/>
      <w:szCs w:val="20"/>
    </w:rPr>
  </w:style>
  <w:style w:type="paragraph" w:styleId="73">
    <w:name w:val="index 7"/>
    <w:basedOn w:val="a"/>
    <w:next w:val="a"/>
    <w:uiPriority w:val="99"/>
    <w:semiHidden/>
    <w:pPr>
      <w:keepNext/>
      <w:tabs>
        <w:tab w:val="right" w:leader="dot" w:pos="9355"/>
      </w:tabs>
      <w:overflowPunct w:val="0"/>
      <w:autoSpaceDE w:val="0"/>
      <w:autoSpaceDN w:val="0"/>
      <w:adjustRightInd w:val="0"/>
      <w:ind w:left="1680" w:hanging="240"/>
      <w:textAlignment w:val="baseline"/>
    </w:pPr>
    <w:rPr>
      <w:sz w:val="20"/>
      <w:szCs w:val="20"/>
    </w:rPr>
  </w:style>
  <w:style w:type="paragraph" w:styleId="83">
    <w:name w:val="index 8"/>
    <w:basedOn w:val="a"/>
    <w:next w:val="a"/>
    <w:uiPriority w:val="99"/>
    <w:semiHidden/>
    <w:pPr>
      <w:keepNext/>
      <w:tabs>
        <w:tab w:val="right" w:leader="dot" w:pos="9355"/>
      </w:tabs>
      <w:overflowPunct w:val="0"/>
      <w:autoSpaceDE w:val="0"/>
      <w:autoSpaceDN w:val="0"/>
      <w:adjustRightInd w:val="0"/>
      <w:ind w:left="1920" w:hanging="240"/>
      <w:textAlignment w:val="baseline"/>
    </w:pPr>
    <w:rPr>
      <w:sz w:val="20"/>
      <w:szCs w:val="20"/>
    </w:rPr>
  </w:style>
  <w:style w:type="paragraph" w:styleId="93">
    <w:name w:val="index 9"/>
    <w:basedOn w:val="a"/>
    <w:next w:val="a"/>
    <w:uiPriority w:val="99"/>
    <w:semiHidden/>
    <w:pPr>
      <w:keepNext/>
      <w:tabs>
        <w:tab w:val="right" w:leader="dot" w:pos="9355"/>
      </w:tabs>
      <w:overflowPunct w:val="0"/>
      <w:autoSpaceDE w:val="0"/>
      <w:autoSpaceDN w:val="0"/>
      <w:adjustRightInd w:val="0"/>
      <w:ind w:left="2160" w:hanging="240"/>
      <w:textAlignment w:val="baseline"/>
    </w:pPr>
    <w:rPr>
      <w:sz w:val="20"/>
      <w:szCs w:val="20"/>
    </w:rPr>
  </w:style>
  <w:style w:type="paragraph" w:styleId="af0">
    <w:name w:val="index heading"/>
    <w:basedOn w:val="a"/>
    <w:next w:val="17"/>
    <w:uiPriority w:val="99"/>
    <w:semiHidden/>
    <w:pPr>
      <w:keepNext/>
      <w:overflowPunct w:val="0"/>
      <w:autoSpaceDE w:val="0"/>
      <w:autoSpaceDN w:val="0"/>
      <w:adjustRightInd w:val="0"/>
      <w:spacing w:before="120" w:after="120"/>
      <w:ind w:firstLine="720"/>
      <w:textAlignment w:val="baseline"/>
    </w:pPr>
    <w:rPr>
      <w:b/>
      <w:i/>
      <w:sz w:val="20"/>
      <w:szCs w:val="20"/>
    </w:rPr>
  </w:style>
  <w:style w:type="paragraph" w:styleId="18">
    <w:name w:val="toc 1"/>
    <w:basedOn w:val="a"/>
    <w:next w:val="a"/>
    <w:uiPriority w:val="39"/>
    <w:semiHidden/>
    <w:pPr>
      <w:keepNext/>
      <w:tabs>
        <w:tab w:val="right" w:leader="dot" w:pos="9355"/>
      </w:tabs>
      <w:overflowPunct w:val="0"/>
      <w:autoSpaceDE w:val="0"/>
      <w:autoSpaceDN w:val="0"/>
      <w:adjustRightInd w:val="0"/>
      <w:spacing w:before="120" w:after="120"/>
      <w:ind w:firstLine="720"/>
      <w:textAlignment w:val="baseline"/>
    </w:pPr>
    <w:rPr>
      <w:b/>
      <w:caps/>
      <w:sz w:val="20"/>
      <w:szCs w:val="20"/>
    </w:rPr>
  </w:style>
  <w:style w:type="paragraph" w:styleId="26">
    <w:name w:val="toc 2"/>
    <w:basedOn w:val="a"/>
    <w:next w:val="a"/>
    <w:uiPriority w:val="39"/>
    <w:semiHidden/>
    <w:pPr>
      <w:keepNext/>
      <w:tabs>
        <w:tab w:val="right" w:leader="dot" w:pos="9355"/>
      </w:tabs>
      <w:overflowPunct w:val="0"/>
      <w:autoSpaceDE w:val="0"/>
      <w:autoSpaceDN w:val="0"/>
      <w:adjustRightInd w:val="0"/>
      <w:ind w:firstLine="720"/>
      <w:textAlignment w:val="baseline"/>
    </w:pPr>
    <w:rPr>
      <w:smallCaps/>
      <w:sz w:val="20"/>
      <w:szCs w:val="20"/>
    </w:rPr>
  </w:style>
  <w:style w:type="paragraph" w:styleId="35">
    <w:name w:val="toc 3"/>
    <w:basedOn w:val="a"/>
    <w:next w:val="a"/>
    <w:uiPriority w:val="39"/>
    <w:semiHidden/>
    <w:pPr>
      <w:keepNext/>
      <w:tabs>
        <w:tab w:val="right" w:leader="dot" w:pos="9355"/>
      </w:tabs>
      <w:overflowPunct w:val="0"/>
      <w:autoSpaceDE w:val="0"/>
      <w:autoSpaceDN w:val="0"/>
      <w:adjustRightInd w:val="0"/>
      <w:ind w:left="240" w:firstLine="720"/>
      <w:textAlignment w:val="baseline"/>
    </w:pPr>
    <w:rPr>
      <w:i/>
      <w:sz w:val="20"/>
      <w:szCs w:val="20"/>
    </w:rPr>
  </w:style>
  <w:style w:type="paragraph" w:styleId="44">
    <w:name w:val="toc 4"/>
    <w:basedOn w:val="a"/>
    <w:next w:val="a"/>
    <w:uiPriority w:val="39"/>
    <w:semiHidden/>
    <w:pPr>
      <w:keepNext/>
      <w:tabs>
        <w:tab w:val="right" w:leader="dot" w:pos="9355"/>
      </w:tabs>
      <w:overflowPunct w:val="0"/>
      <w:autoSpaceDE w:val="0"/>
      <w:autoSpaceDN w:val="0"/>
      <w:adjustRightInd w:val="0"/>
      <w:ind w:left="480" w:firstLine="720"/>
      <w:textAlignment w:val="baseline"/>
    </w:pPr>
    <w:rPr>
      <w:sz w:val="18"/>
      <w:szCs w:val="20"/>
    </w:rPr>
  </w:style>
  <w:style w:type="paragraph" w:styleId="54">
    <w:name w:val="toc 5"/>
    <w:basedOn w:val="a"/>
    <w:next w:val="a"/>
    <w:uiPriority w:val="39"/>
    <w:semiHidden/>
    <w:pPr>
      <w:keepNext/>
      <w:tabs>
        <w:tab w:val="right" w:leader="dot" w:pos="9355"/>
      </w:tabs>
      <w:overflowPunct w:val="0"/>
      <w:autoSpaceDE w:val="0"/>
      <w:autoSpaceDN w:val="0"/>
      <w:adjustRightInd w:val="0"/>
      <w:ind w:left="720" w:firstLine="720"/>
      <w:textAlignment w:val="baseline"/>
    </w:pPr>
    <w:rPr>
      <w:sz w:val="18"/>
      <w:szCs w:val="20"/>
    </w:rPr>
  </w:style>
  <w:style w:type="paragraph" w:styleId="64">
    <w:name w:val="toc 6"/>
    <w:basedOn w:val="a"/>
    <w:next w:val="a"/>
    <w:uiPriority w:val="39"/>
    <w:semiHidden/>
    <w:pPr>
      <w:keepNext/>
      <w:tabs>
        <w:tab w:val="right" w:leader="dot" w:pos="9355"/>
      </w:tabs>
      <w:overflowPunct w:val="0"/>
      <w:autoSpaceDE w:val="0"/>
      <w:autoSpaceDN w:val="0"/>
      <w:adjustRightInd w:val="0"/>
      <w:ind w:left="960" w:firstLine="720"/>
      <w:textAlignment w:val="baseline"/>
    </w:pPr>
    <w:rPr>
      <w:sz w:val="18"/>
      <w:szCs w:val="20"/>
    </w:rPr>
  </w:style>
  <w:style w:type="paragraph" w:styleId="74">
    <w:name w:val="toc 7"/>
    <w:basedOn w:val="a"/>
    <w:next w:val="a"/>
    <w:uiPriority w:val="39"/>
    <w:semiHidden/>
    <w:pPr>
      <w:keepNext/>
      <w:tabs>
        <w:tab w:val="right" w:leader="dot" w:pos="9355"/>
      </w:tabs>
      <w:overflowPunct w:val="0"/>
      <w:autoSpaceDE w:val="0"/>
      <w:autoSpaceDN w:val="0"/>
      <w:adjustRightInd w:val="0"/>
      <w:ind w:left="1200" w:firstLine="720"/>
      <w:textAlignment w:val="baseline"/>
    </w:pPr>
    <w:rPr>
      <w:sz w:val="18"/>
      <w:szCs w:val="20"/>
    </w:rPr>
  </w:style>
  <w:style w:type="paragraph" w:styleId="84">
    <w:name w:val="toc 8"/>
    <w:basedOn w:val="a"/>
    <w:next w:val="a"/>
    <w:uiPriority w:val="39"/>
    <w:semiHidden/>
    <w:pPr>
      <w:keepNext/>
      <w:tabs>
        <w:tab w:val="right" w:leader="dot" w:pos="9355"/>
      </w:tabs>
      <w:overflowPunct w:val="0"/>
      <w:autoSpaceDE w:val="0"/>
      <w:autoSpaceDN w:val="0"/>
      <w:adjustRightInd w:val="0"/>
      <w:ind w:left="1440" w:firstLine="720"/>
      <w:textAlignment w:val="baseline"/>
    </w:pPr>
    <w:rPr>
      <w:sz w:val="18"/>
      <w:szCs w:val="20"/>
    </w:rPr>
  </w:style>
  <w:style w:type="paragraph" w:styleId="94">
    <w:name w:val="toc 9"/>
    <w:basedOn w:val="a"/>
    <w:next w:val="a"/>
    <w:uiPriority w:val="39"/>
    <w:semiHidden/>
    <w:pPr>
      <w:keepNext/>
      <w:tabs>
        <w:tab w:val="right" w:leader="dot" w:pos="9355"/>
      </w:tabs>
      <w:overflowPunct w:val="0"/>
      <w:autoSpaceDE w:val="0"/>
      <w:autoSpaceDN w:val="0"/>
      <w:adjustRightInd w:val="0"/>
      <w:ind w:left="1680" w:firstLine="720"/>
      <w:textAlignment w:val="baseline"/>
    </w:pPr>
    <w:rPr>
      <w:sz w:val="18"/>
      <w:szCs w:val="20"/>
    </w:rPr>
  </w:style>
  <w:style w:type="paragraph" w:styleId="af1">
    <w:name w:val="Balloon Text"/>
    <w:basedOn w:val="a"/>
    <w:link w:val="af2"/>
    <w:uiPriority w:val="99"/>
    <w:semiHidden/>
    <w:pPr>
      <w:keepNext/>
      <w:overflowPunct w:val="0"/>
      <w:autoSpaceDE w:val="0"/>
      <w:autoSpaceDN w:val="0"/>
      <w:adjustRightInd w:val="0"/>
      <w:spacing w:before="120"/>
      <w:ind w:firstLine="720"/>
      <w:jc w:val="both"/>
      <w:textAlignment w:val="baseline"/>
    </w:pPr>
    <w:rPr>
      <w:rFonts w:ascii="Tahoma" w:hAnsi="Tahoma" w:cs="Tahoma"/>
      <w:sz w:val="16"/>
      <w:szCs w:val="16"/>
    </w:rPr>
  </w:style>
  <w:style w:type="paragraph" w:styleId="af3">
    <w:name w:val="Body Text Indent"/>
    <w:basedOn w:val="a"/>
    <w:link w:val="af4"/>
    <w:uiPriority w:val="99"/>
    <w:pPr>
      <w:ind w:right="616" w:firstLine="720"/>
      <w:jc w:val="center"/>
    </w:pPr>
    <w:rPr>
      <w:b/>
      <w:sz w:val="52"/>
      <w:szCs w:val="52"/>
    </w:rPr>
  </w:style>
  <w:style w:type="character" w:customStyle="1" w:styleId="af2">
    <w:name w:val="Текст у виносці Знак"/>
    <w:basedOn w:val="a0"/>
    <w:link w:val="af1"/>
    <w:uiPriority w:val="99"/>
    <w:semiHidden/>
    <w:locked/>
    <w:rPr>
      <w:rFonts w:ascii="Tahoma" w:hAnsi="Tahoma" w:cs="Tahoma"/>
      <w:sz w:val="16"/>
      <w:szCs w:val="16"/>
    </w:rPr>
  </w:style>
  <w:style w:type="character" w:styleId="af5">
    <w:name w:val="Hyperlink"/>
    <w:basedOn w:val="a0"/>
    <w:uiPriority w:val="99"/>
    <w:rPr>
      <w:rFonts w:cs="Times New Roman"/>
      <w:color w:val="0000FF"/>
      <w:u w:val="single"/>
    </w:rPr>
  </w:style>
  <w:style w:type="character" w:customStyle="1" w:styleId="af4">
    <w:name w:val="Основний текст з відступом Знак"/>
    <w:basedOn w:val="a0"/>
    <w:link w:val="af3"/>
    <w:uiPriority w:val="99"/>
    <w:semiHidden/>
    <w:locked/>
    <w:rPr>
      <w:rFonts w:cs="Times New Roman"/>
      <w:sz w:val="24"/>
      <w:szCs w:val="24"/>
    </w:rPr>
  </w:style>
  <w:style w:type="paragraph" w:customStyle="1" w:styleId="166">
    <w:name w:val="Стиль Заголовок 1 + Перед:  6 пт После:  6 пт"/>
    <w:basedOn w:val="1"/>
    <w:rsid w:val="00D17E6A"/>
    <w:pPr>
      <w:numPr>
        <w:numId w:val="0"/>
      </w:numPr>
      <w:spacing w:before="120" w:after="120"/>
      <w:jc w:val="center"/>
    </w:pPr>
    <w:rPr>
      <w:bCs/>
      <w:caps/>
      <w:szCs w:val="24"/>
    </w:rPr>
  </w:style>
  <w:style w:type="paragraph" w:styleId="af6">
    <w:name w:val="Normal (Web)"/>
    <w:basedOn w:val="a"/>
    <w:uiPriority w:val="99"/>
    <w:rsid w:val="00944D5C"/>
    <w:pPr>
      <w:spacing w:before="100" w:beforeAutospacing="1" w:after="100" w:afterAutospacing="1"/>
      <w:ind w:firstLine="400"/>
      <w:jc w:val="both"/>
    </w:pPr>
  </w:style>
  <w:style w:type="table" w:styleId="af7">
    <w:name w:val="Table Grid"/>
    <w:basedOn w:val="a1"/>
    <w:uiPriority w:val="59"/>
    <w:rsid w:val="00E85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Indent 2"/>
    <w:basedOn w:val="a"/>
    <w:link w:val="28"/>
    <w:uiPriority w:val="99"/>
    <w:rsid w:val="001E68CE"/>
    <w:pPr>
      <w:spacing w:after="120" w:line="480" w:lineRule="auto"/>
      <w:ind w:left="283"/>
    </w:pPr>
  </w:style>
  <w:style w:type="paragraph" w:customStyle="1" w:styleId="125">
    <w:name w:val="Стиль По ширине Первая строка:  125 см Междустр.интервал:  полут..."/>
    <w:basedOn w:val="a"/>
    <w:rsid w:val="001E68CE"/>
    <w:pPr>
      <w:ind w:firstLine="708"/>
      <w:jc w:val="both"/>
    </w:pPr>
    <w:rPr>
      <w:szCs w:val="20"/>
    </w:rPr>
  </w:style>
  <w:style w:type="character" w:customStyle="1" w:styleId="28">
    <w:name w:val="Основний текст з відступом 2 Знак"/>
    <w:basedOn w:val="a0"/>
    <w:link w:val="27"/>
    <w:uiPriority w:val="99"/>
    <w:semiHidden/>
    <w:locked/>
    <w:rPr>
      <w:rFonts w:cs="Times New Roman"/>
      <w:sz w:val="24"/>
      <w:szCs w:val="24"/>
    </w:rPr>
  </w:style>
  <w:style w:type="paragraph" w:customStyle="1" w:styleId="1251">
    <w:name w:val="Стиль По ширине Первая строка:  125 см Междустр.интервал:  полут...1"/>
    <w:basedOn w:val="a"/>
    <w:rsid w:val="00586E5F"/>
    <w:pPr>
      <w:ind w:firstLine="709"/>
      <w:jc w:val="both"/>
    </w:pPr>
    <w:rPr>
      <w:szCs w:val="20"/>
    </w:rPr>
  </w:style>
  <w:style w:type="paragraph" w:customStyle="1" w:styleId="af8">
    <w:name w:val="Стиль По ширине Междустр.интервал:  полуторный"/>
    <w:basedOn w:val="a"/>
    <w:rsid w:val="00586E5F"/>
    <w:pPr>
      <w:jc w:val="both"/>
    </w:pPr>
    <w:rPr>
      <w:szCs w:val="20"/>
    </w:rPr>
  </w:style>
  <w:style w:type="paragraph" w:customStyle="1" w:styleId="af9">
    <w:name w:val="Аа"/>
    <w:basedOn w:val="a"/>
    <w:qFormat/>
    <w:rsid w:val="002B22AB"/>
    <w:pPr>
      <w:suppressAutoHyphens/>
      <w:ind w:firstLine="709"/>
      <w:contextualSpacing/>
      <w:jc w:val="both"/>
    </w:pPr>
    <w:rPr>
      <w:sz w:val="28"/>
      <w:szCs w:val="20"/>
    </w:rPr>
  </w:style>
  <w:style w:type="paragraph" w:customStyle="1" w:styleId="afa">
    <w:name w:val="Бб"/>
    <w:basedOn w:val="a"/>
    <w:qFormat/>
    <w:rsid w:val="002B22AB"/>
    <w:pPr>
      <w:suppressAutoHyphens/>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337526">
      <w:marLeft w:val="0"/>
      <w:marRight w:val="0"/>
      <w:marTop w:val="0"/>
      <w:marBottom w:val="0"/>
      <w:divBdr>
        <w:top w:val="none" w:sz="0" w:space="0" w:color="auto"/>
        <w:left w:val="none" w:sz="0" w:space="0" w:color="auto"/>
        <w:bottom w:val="none" w:sz="0" w:space="0" w:color="auto"/>
        <w:right w:val="none" w:sz="0" w:space="0" w:color="auto"/>
      </w:divBdr>
    </w:div>
    <w:div w:id="1226337527">
      <w:marLeft w:val="0"/>
      <w:marRight w:val="0"/>
      <w:marTop w:val="0"/>
      <w:marBottom w:val="0"/>
      <w:divBdr>
        <w:top w:val="none" w:sz="0" w:space="0" w:color="auto"/>
        <w:left w:val="none" w:sz="0" w:space="0" w:color="auto"/>
        <w:bottom w:val="none" w:sz="0" w:space="0" w:color="auto"/>
        <w:right w:val="none" w:sz="0" w:space="0" w:color="auto"/>
      </w:divBdr>
    </w:div>
    <w:div w:id="1226337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4510</Words>
  <Characters>25707</Characters>
  <Application>Microsoft Office Word</Application>
  <DocSecurity>0</DocSecurity>
  <Lines>214</Lines>
  <Paragraphs>60</Paragraphs>
  <ScaleCrop>false</ScaleCrop>
  <Company>Этернис</Company>
  <LinksUpToDate>false</LinksUpToDate>
  <CharactersWithSpaces>30157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«Этернис»</dc:title>
  <dc:subject/>
  <dc:creator>Дим</dc:creator>
  <cp:keywords/>
  <dc:description/>
  <cp:lastModifiedBy>Irina</cp:lastModifiedBy>
  <cp:revision>2</cp:revision>
  <cp:lastPrinted>2008-04-25T16:25:00Z</cp:lastPrinted>
  <dcterms:created xsi:type="dcterms:W3CDTF">2014-08-18T07:32:00Z</dcterms:created>
  <dcterms:modified xsi:type="dcterms:W3CDTF">2014-08-18T07:32:00Z</dcterms:modified>
</cp:coreProperties>
</file>