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25" w:rsidRPr="008C7725" w:rsidRDefault="008C7725" w:rsidP="008C7725">
      <w:pPr>
        <w:pStyle w:val="4"/>
        <w:spacing w:before="0"/>
        <w:ind w:firstLine="720"/>
        <w:rPr>
          <w:spacing w:val="0"/>
        </w:rPr>
      </w:pPr>
      <w:r w:rsidRPr="008C7725">
        <w:rPr>
          <w:spacing w:val="0"/>
        </w:rPr>
        <w:t>Содержание</w:t>
      </w:r>
    </w:p>
    <w:p w:rsidR="008C7725" w:rsidRPr="008C7725" w:rsidRDefault="008C7725" w:rsidP="008C7725">
      <w:pPr>
        <w:ind w:firstLine="720"/>
      </w:pPr>
    </w:p>
    <w:p w:rsidR="008C7725" w:rsidRPr="008C7725" w:rsidRDefault="008C7725" w:rsidP="008C7725">
      <w:pPr>
        <w:pStyle w:val="25"/>
        <w:tabs>
          <w:tab w:val="right" w:leader="dot" w:pos="9356"/>
        </w:tabs>
        <w:ind w:left="0" w:firstLine="720"/>
        <w:rPr>
          <w:noProof/>
        </w:rPr>
      </w:pPr>
      <w:r w:rsidRPr="00BA093D">
        <w:rPr>
          <w:rStyle w:val="af4"/>
          <w:noProof/>
        </w:rPr>
        <w:t>Введение</w:t>
      </w:r>
      <w:r w:rsidRPr="008C7725">
        <w:rPr>
          <w:noProof/>
          <w:webHidden/>
        </w:rPr>
        <w:tab/>
      </w:r>
      <w:r>
        <w:rPr>
          <w:noProof/>
          <w:webHidden/>
        </w:rPr>
        <w:t>3</w:t>
      </w:r>
    </w:p>
    <w:p w:rsidR="008C7725" w:rsidRPr="008C7725" w:rsidRDefault="008C7725" w:rsidP="008C7725">
      <w:pPr>
        <w:pStyle w:val="25"/>
        <w:tabs>
          <w:tab w:val="left" w:pos="1680"/>
          <w:tab w:val="right" w:leader="dot" w:pos="9356"/>
        </w:tabs>
        <w:ind w:left="0" w:firstLine="720"/>
        <w:rPr>
          <w:noProof/>
        </w:rPr>
      </w:pPr>
      <w:r w:rsidRPr="00BA093D">
        <w:rPr>
          <w:rStyle w:val="af4"/>
          <w:noProof/>
        </w:rPr>
        <w:t>1.</w:t>
      </w:r>
      <w:r w:rsidRPr="008C7725">
        <w:rPr>
          <w:noProof/>
        </w:rPr>
        <w:tab/>
      </w:r>
      <w:r w:rsidRPr="00BA093D">
        <w:rPr>
          <w:rStyle w:val="af4"/>
          <w:noProof/>
        </w:rPr>
        <w:t>Судебная власть как институт судебной защиты прав и законных  интересов граждан и организаций</w:t>
      </w:r>
      <w:r w:rsidRPr="008C7725">
        <w:rPr>
          <w:noProof/>
          <w:webHidden/>
        </w:rPr>
        <w:tab/>
      </w:r>
      <w:r>
        <w:rPr>
          <w:noProof/>
          <w:webHidden/>
        </w:rPr>
        <w:t>6</w:t>
      </w:r>
    </w:p>
    <w:p w:rsidR="008C7725" w:rsidRPr="008C7725" w:rsidRDefault="008C7725" w:rsidP="008C7725">
      <w:pPr>
        <w:pStyle w:val="41"/>
        <w:tabs>
          <w:tab w:val="right" w:leader="dot" w:pos="9356"/>
        </w:tabs>
        <w:ind w:left="0" w:firstLine="720"/>
        <w:rPr>
          <w:noProof/>
        </w:rPr>
      </w:pPr>
      <w:r w:rsidRPr="008C7725">
        <w:rPr>
          <w:rStyle w:val="af4"/>
          <w:noProof/>
          <w:color w:val="auto"/>
          <w:u w:val="none"/>
        </w:rPr>
        <w:t>1.1 Понятие, значение и место судебной власти в обеспечении</w:t>
      </w:r>
      <w:r w:rsidRPr="008C7725">
        <w:rPr>
          <w:rStyle w:val="af4"/>
          <w:noProof/>
          <w:u w:val="none"/>
        </w:rPr>
        <w:t xml:space="preserve"> </w:t>
      </w:r>
      <w:r w:rsidRPr="00BA093D">
        <w:rPr>
          <w:rStyle w:val="af4"/>
          <w:noProof/>
        </w:rPr>
        <w:t>законных интересов граждан и организаций</w:t>
      </w:r>
      <w:r w:rsidRPr="008C7725">
        <w:rPr>
          <w:noProof/>
          <w:webHidden/>
        </w:rPr>
        <w:tab/>
      </w:r>
      <w:r>
        <w:rPr>
          <w:noProof/>
          <w:webHidden/>
        </w:rPr>
        <w:t>6</w:t>
      </w:r>
    </w:p>
    <w:p w:rsidR="008C7725" w:rsidRPr="008C7725" w:rsidRDefault="008C7725" w:rsidP="008C7725">
      <w:pPr>
        <w:pStyle w:val="41"/>
        <w:tabs>
          <w:tab w:val="right" w:leader="dot" w:pos="9356"/>
        </w:tabs>
        <w:ind w:left="0" w:firstLine="720"/>
        <w:rPr>
          <w:noProof/>
        </w:rPr>
      </w:pPr>
      <w:r w:rsidRPr="00BA093D">
        <w:rPr>
          <w:rStyle w:val="af4"/>
          <w:noProof/>
        </w:rPr>
        <w:t>1.2 Судебная система как механизм, непосредственно обеспечивающий судебную защиту прав и законных интересов граждан и организаций</w:t>
      </w:r>
      <w:r w:rsidRPr="008C7725">
        <w:rPr>
          <w:noProof/>
          <w:webHidden/>
        </w:rPr>
        <w:tab/>
      </w:r>
      <w:r>
        <w:rPr>
          <w:noProof/>
          <w:webHidden/>
        </w:rPr>
        <w:t>8</w:t>
      </w:r>
    </w:p>
    <w:p w:rsidR="008C7725" w:rsidRPr="008C7725" w:rsidRDefault="008C7725" w:rsidP="008C7725">
      <w:pPr>
        <w:pStyle w:val="41"/>
        <w:tabs>
          <w:tab w:val="right" w:leader="dot" w:pos="9356"/>
        </w:tabs>
        <w:ind w:left="0" w:firstLine="720"/>
        <w:rPr>
          <w:noProof/>
        </w:rPr>
      </w:pPr>
      <w:r w:rsidRPr="00BA093D">
        <w:rPr>
          <w:rStyle w:val="af4"/>
          <w:noProof/>
        </w:rPr>
        <w:t>1.3 Сущность правосудия по гражданским делам</w:t>
      </w:r>
      <w:r w:rsidRPr="008C7725">
        <w:rPr>
          <w:noProof/>
          <w:webHidden/>
        </w:rPr>
        <w:tab/>
      </w:r>
      <w:r>
        <w:rPr>
          <w:noProof/>
          <w:webHidden/>
        </w:rPr>
        <w:t>10</w:t>
      </w:r>
    </w:p>
    <w:p w:rsidR="008C7725" w:rsidRPr="008C7725" w:rsidRDefault="008C7725" w:rsidP="008C7725">
      <w:pPr>
        <w:pStyle w:val="25"/>
        <w:tabs>
          <w:tab w:val="right" w:leader="dot" w:pos="9356"/>
        </w:tabs>
        <w:ind w:left="0" w:firstLine="720"/>
        <w:rPr>
          <w:noProof/>
        </w:rPr>
      </w:pPr>
      <w:r w:rsidRPr="00BA093D">
        <w:rPr>
          <w:rStyle w:val="af4"/>
          <w:noProof/>
        </w:rPr>
        <w:t>2. Правовые механизмы осуществления судебной защиты прав и законных интересов граждан и организаций</w:t>
      </w:r>
      <w:r w:rsidRPr="008C7725">
        <w:rPr>
          <w:noProof/>
          <w:webHidden/>
        </w:rPr>
        <w:tab/>
      </w:r>
      <w:r>
        <w:rPr>
          <w:noProof/>
          <w:webHidden/>
        </w:rPr>
        <w:t>14</w:t>
      </w:r>
    </w:p>
    <w:p w:rsidR="008C7725" w:rsidRPr="008C7725" w:rsidRDefault="008C7725" w:rsidP="008C7725">
      <w:pPr>
        <w:pStyle w:val="41"/>
        <w:tabs>
          <w:tab w:val="right" w:leader="dot" w:pos="9356"/>
        </w:tabs>
        <w:ind w:left="0" w:firstLine="720"/>
        <w:rPr>
          <w:noProof/>
        </w:rPr>
      </w:pPr>
      <w:r w:rsidRPr="00BA093D">
        <w:rPr>
          <w:rStyle w:val="af4"/>
          <w:noProof/>
        </w:rPr>
        <w:t>2.1 Правовые основы судебной защиты прав и законных интересов граждан и организаций</w:t>
      </w:r>
      <w:r w:rsidRPr="008C7725">
        <w:rPr>
          <w:noProof/>
          <w:webHidden/>
        </w:rPr>
        <w:tab/>
      </w:r>
      <w:r>
        <w:rPr>
          <w:noProof/>
          <w:webHidden/>
        </w:rPr>
        <w:t>14</w:t>
      </w:r>
    </w:p>
    <w:p w:rsidR="008C7725" w:rsidRPr="008C7725" w:rsidRDefault="008C7725" w:rsidP="008C7725">
      <w:pPr>
        <w:pStyle w:val="41"/>
        <w:tabs>
          <w:tab w:val="right" w:leader="dot" w:pos="9356"/>
        </w:tabs>
        <w:ind w:left="0" w:firstLine="720"/>
        <w:rPr>
          <w:noProof/>
        </w:rPr>
      </w:pPr>
      <w:r w:rsidRPr="00BA093D">
        <w:rPr>
          <w:rStyle w:val="af4"/>
          <w:noProof/>
        </w:rPr>
        <w:t>2.2 Иск как средство судебной защиты гражданских прав и охраняемых законом интересов</w:t>
      </w:r>
      <w:r w:rsidRPr="008C7725">
        <w:rPr>
          <w:noProof/>
          <w:webHidden/>
        </w:rPr>
        <w:tab/>
      </w:r>
      <w:r>
        <w:rPr>
          <w:noProof/>
          <w:webHidden/>
        </w:rPr>
        <w:t>18</w:t>
      </w:r>
    </w:p>
    <w:p w:rsidR="008C7725" w:rsidRPr="008C7725" w:rsidRDefault="008C7725" w:rsidP="008C7725">
      <w:pPr>
        <w:pStyle w:val="41"/>
        <w:tabs>
          <w:tab w:val="right" w:leader="dot" w:pos="9356"/>
        </w:tabs>
        <w:ind w:left="0" w:firstLine="720"/>
        <w:rPr>
          <w:noProof/>
        </w:rPr>
      </w:pPr>
      <w:r w:rsidRPr="00BA093D">
        <w:rPr>
          <w:rStyle w:val="af4"/>
          <w:noProof/>
        </w:rPr>
        <w:t>2.3 Стадии процесса судебной защиты прав и законных интересов граждан и организаций</w:t>
      </w:r>
      <w:r w:rsidRPr="008C7725">
        <w:rPr>
          <w:noProof/>
          <w:webHidden/>
        </w:rPr>
        <w:tab/>
      </w:r>
      <w:r>
        <w:rPr>
          <w:noProof/>
          <w:webHidden/>
        </w:rPr>
        <w:t>21</w:t>
      </w:r>
    </w:p>
    <w:p w:rsidR="008C7725" w:rsidRPr="008C7725" w:rsidRDefault="008C7725" w:rsidP="008C7725">
      <w:pPr>
        <w:pStyle w:val="25"/>
        <w:tabs>
          <w:tab w:val="right" w:leader="dot" w:pos="9356"/>
        </w:tabs>
        <w:ind w:left="0" w:firstLine="720"/>
        <w:rPr>
          <w:noProof/>
        </w:rPr>
      </w:pPr>
      <w:r w:rsidRPr="00BA093D">
        <w:rPr>
          <w:rStyle w:val="af4"/>
          <w:noProof/>
        </w:rPr>
        <w:t>Заключение</w:t>
      </w:r>
      <w:r w:rsidRPr="008C7725">
        <w:rPr>
          <w:noProof/>
          <w:webHidden/>
        </w:rPr>
        <w:tab/>
      </w:r>
      <w:r>
        <w:rPr>
          <w:noProof/>
          <w:webHidden/>
        </w:rPr>
        <w:t>27</w:t>
      </w:r>
    </w:p>
    <w:p w:rsidR="008C7725" w:rsidRPr="008C7725" w:rsidRDefault="008C7725" w:rsidP="008C7725">
      <w:pPr>
        <w:pStyle w:val="25"/>
        <w:tabs>
          <w:tab w:val="right" w:leader="dot" w:pos="9356"/>
        </w:tabs>
        <w:ind w:left="0" w:firstLine="720"/>
        <w:rPr>
          <w:noProof/>
        </w:rPr>
      </w:pPr>
      <w:r w:rsidRPr="00BA093D">
        <w:rPr>
          <w:rStyle w:val="af4"/>
          <w:noProof/>
        </w:rPr>
        <w:t>Библиографический список литературы</w:t>
      </w:r>
      <w:r w:rsidRPr="008C7725">
        <w:rPr>
          <w:noProof/>
          <w:webHidden/>
        </w:rPr>
        <w:tab/>
      </w:r>
      <w:r>
        <w:rPr>
          <w:noProof/>
          <w:webHidden/>
        </w:rPr>
        <w:t>30</w:t>
      </w:r>
    </w:p>
    <w:p w:rsidR="008C7725" w:rsidRDefault="008C7725" w:rsidP="008C7725">
      <w:pPr>
        <w:tabs>
          <w:tab w:val="right" w:leader="dot" w:pos="9356"/>
        </w:tabs>
        <w:ind w:firstLine="720"/>
      </w:pPr>
    </w:p>
    <w:p w:rsidR="008C7725" w:rsidRPr="008C7725" w:rsidRDefault="008C7725" w:rsidP="008C7725">
      <w:pPr>
        <w:tabs>
          <w:tab w:val="right" w:leader="dot" w:pos="9356"/>
        </w:tabs>
        <w:ind w:firstLine="720"/>
        <w:jc w:val="center"/>
      </w:pPr>
      <w:r>
        <w:br w:type="page"/>
      </w:r>
      <w:bookmarkStart w:id="0" w:name="_Toc180076979"/>
      <w:r w:rsidRPr="008C7725">
        <w:t>Введение</w:t>
      </w:r>
      <w:bookmarkEnd w:id="0"/>
    </w:p>
    <w:p w:rsidR="008C7725" w:rsidRPr="008C7725" w:rsidRDefault="008C7725" w:rsidP="008C7725">
      <w:pPr>
        <w:ind w:firstLine="720"/>
      </w:pPr>
    </w:p>
    <w:p w:rsidR="008C7725" w:rsidRPr="008C7725" w:rsidRDefault="008C7725" w:rsidP="008C7725">
      <w:pPr>
        <w:ind w:firstLine="720"/>
      </w:pPr>
      <w:r w:rsidRPr="008C7725">
        <w:t xml:space="preserve"> Конституция РФ гарантирует каждому право защищать свои права и свободы всеми способами, не запрещенными законом. Право на обращение в суд за защитой нарушенного субъективного права и законного интереса - широкое, подлинно демократическое, конституционное право, в котором воплощается доступность правосудия. В Конституции закреплено равенство всех перед законом и судом (ст. 19), а также право граждан Российской Федерации участвовать в отправлении правосудия (ч. 5 ст. 32). </w:t>
      </w:r>
    </w:p>
    <w:p w:rsidR="008C7725" w:rsidRPr="008C7725" w:rsidRDefault="008C7725" w:rsidP="008C7725">
      <w:pPr>
        <w:ind w:firstLine="720"/>
      </w:pPr>
      <w:r w:rsidRPr="008C7725">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p>
    <w:p w:rsidR="008C7725" w:rsidRPr="008C7725" w:rsidRDefault="008C7725" w:rsidP="008C7725">
      <w:pPr>
        <w:ind w:firstLine="720"/>
      </w:pPr>
      <w:r w:rsidRPr="008C7725">
        <w:t>Право на защиту - не только гарантия интересов личности, но и гарантия интересов правосудия, она - социальная ценность.</w:t>
      </w:r>
    </w:p>
    <w:p w:rsidR="008C7725" w:rsidRPr="008C7725" w:rsidRDefault="008C7725" w:rsidP="008C7725">
      <w:pPr>
        <w:ind w:firstLine="720"/>
      </w:pPr>
      <w:r w:rsidRPr="008C7725">
        <w:t xml:space="preserve">Защита субъективных гражданских прав и охраняемых законом интересов осуществляется в предусмотренном законом порядке, то есть посредством применения надлежащей формы, средств и способов защиты. </w:t>
      </w:r>
    </w:p>
    <w:p w:rsidR="008C7725" w:rsidRPr="008C7725" w:rsidRDefault="008C7725" w:rsidP="008C7725">
      <w:pPr>
        <w:ind w:firstLine="720"/>
      </w:pPr>
      <w:r w:rsidRPr="008C7725">
        <w:t xml:space="preserve">По общему правилу защита гражданских прав осуществляется в судебном порядке. Основная масса гражданских споров рассматривается судами общей юрисдикции. Наряду с ними судебную власть осуществляют арбитражные суды, которые разрешают споры, возникающие в процессе предпринимательской деятельности. В качестве средств судебной защиты гражданских прав и охраняемых законом интересов выступает иск, то есть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w:t>
      </w:r>
    </w:p>
    <w:p w:rsidR="008C7725" w:rsidRPr="008C7725" w:rsidRDefault="008C7725" w:rsidP="008C7725">
      <w:pPr>
        <w:ind w:firstLine="720"/>
      </w:pPr>
      <w:r w:rsidRPr="008C7725">
        <w:rPr>
          <w:b/>
          <w:bCs/>
        </w:rPr>
        <w:t>Актуальность</w:t>
      </w:r>
      <w:r w:rsidRPr="008C7725">
        <w:t xml:space="preserve"> темы курсовой работы заключается в том, что обеспечение конституционного права граждан и организаций на судебную защиту во многом зависит от эффективности деятельности судов, от реальности доступа к правосудию тех лиц, чьи права нарушены и (или) оспорены.</w:t>
      </w:r>
    </w:p>
    <w:p w:rsidR="008C7725" w:rsidRPr="008C7725" w:rsidRDefault="008C7725" w:rsidP="008C7725">
      <w:pPr>
        <w:ind w:firstLine="720"/>
      </w:pPr>
      <w:r w:rsidRPr="008C7725">
        <w:t>Эффективность правосудия зависит от многих факторов. Один из них состоит в вынесении правильных, т.е. законных и обоснованных, справедливых и разумных судебных решений и других судебных актов. Решение должно быть не только законным и мотивированным, но и справедливым. Оно должно восприниматься обеими сторонами как правильное и справедливое. Подтверждением признания решения сторонами может быть добровольное его исполнение.</w:t>
      </w:r>
    </w:p>
    <w:p w:rsidR="008C7725" w:rsidRPr="008C7725" w:rsidRDefault="008C7725" w:rsidP="008C7725">
      <w:pPr>
        <w:ind w:firstLine="720"/>
      </w:pPr>
      <w:r w:rsidRPr="008C7725">
        <w:t> Высокая эффективность судебных решений очень важна не только для спорящих сторон, но и для государства и общества. Законные и обоснованные, справедливые и разумные судебные решения способствуют формированию надлежащего правопорядка в стране, определяют дальнейшее поведение в экономических отношениях участвовавших (да и не участвовавших) в судебном разбирательстве лиц.</w:t>
      </w:r>
    </w:p>
    <w:p w:rsidR="008C7725" w:rsidRPr="008C7725" w:rsidRDefault="008C7725" w:rsidP="008C7725">
      <w:pPr>
        <w:pStyle w:val="23"/>
        <w:ind w:firstLine="720"/>
        <w:rPr>
          <w:rFonts w:eastAsia="Arial Unicode MS"/>
        </w:rPr>
      </w:pPr>
      <w:r w:rsidRPr="008C7725">
        <w:rPr>
          <w:b/>
          <w:bCs/>
        </w:rPr>
        <w:t>Основной целью</w:t>
      </w:r>
      <w:r w:rsidRPr="008C7725">
        <w:t xml:space="preserve"> курсовой работы является исследование судебной формы защиты прав и охраняемых интересов граждан и организаций как основную из существующих форм защиты. </w:t>
      </w:r>
    </w:p>
    <w:p w:rsidR="008C7725" w:rsidRPr="008C7725" w:rsidRDefault="008C7725" w:rsidP="008C7725">
      <w:pPr>
        <w:ind w:firstLine="720"/>
      </w:pPr>
      <w:r w:rsidRPr="008C7725">
        <w:t xml:space="preserve">В соответствии с данной целью в курсовой работе были поставлены </w:t>
      </w:r>
      <w:r w:rsidRPr="008C7725">
        <w:rPr>
          <w:b/>
          <w:bCs/>
        </w:rPr>
        <w:t>следующие задачи:</w:t>
      </w:r>
    </w:p>
    <w:p w:rsidR="008C7725" w:rsidRPr="008C7725" w:rsidRDefault="008C7725" w:rsidP="008C7725">
      <w:pPr>
        <w:ind w:firstLine="720"/>
      </w:pPr>
      <w:r w:rsidRPr="008C7725">
        <w:t xml:space="preserve">1. Раскрыть понятие, значение и место судебной власти в обеспечении прав и законных интересов граждан и организаций. </w:t>
      </w:r>
    </w:p>
    <w:p w:rsidR="008C7725" w:rsidRPr="008C7725" w:rsidRDefault="008C7725" w:rsidP="008C7725">
      <w:pPr>
        <w:ind w:firstLine="720"/>
      </w:pPr>
      <w:r w:rsidRPr="008C7725">
        <w:t xml:space="preserve">2. Дать характеристику судебной системы как механизма, непосредственно обеспечивающего судебную защиту прав и законных интересов граждан и организаций. </w:t>
      </w:r>
    </w:p>
    <w:p w:rsidR="008C7725" w:rsidRPr="008C7725" w:rsidRDefault="008C7725" w:rsidP="008C7725">
      <w:pPr>
        <w:ind w:firstLine="720"/>
      </w:pPr>
      <w:r w:rsidRPr="008C7725">
        <w:t xml:space="preserve">3. Определить сущность правосудия по гражданским делам. </w:t>
      </w:r>
    </w:p>
    <w:p w:rsidR="008C7725" w:rsidRPr="008C7725" w:rsidRDefault="008C7725" w:rsidP="008C7725">
      <w:pPr>
        <w:ind w:firstLine="720"/>
      </w:pPr>
      <w:r w:rsidRPr="008C7725">
        <w:t xml:space="preserve">4. Проанализировать правовые основы судебной защиты прав и законных интересов граждан и организаций. </w:t>
      </w:r>
    </w:p>
    <w:p w:rsidR="008C7725" w:rsidRPr="008C7725" w:rsidRDefault="008C7725" w:rsidP="008C7725">
      <w:pPr>
        <w:ind w:firstLine="720"/>
      </w:pPr>
      <w:r w:rsidRPr="008C7725">
        <w:t xml:space="preserve">5. Исследовать иск как средство судебной защиты гражданских прав и охраняемых законом интересов. </w:t>
      </w:r>
    </w:p>
    <w:p w:rsidR="008C7725" w:rsidRDefault="008C7725" w:rsidP="008C7725">
      <w:pPr>
        <w:ind w:firstLine="720"/>
      </w:pPr>
      <w:r w:rsidRPr="008C7725">
        <w:t xml:space="preserve">6. Рассмотреть стадии процесса судебной защиты прав и законных интересов граждан и организаций. </w:t>
      </w:r>
    </w:p>
    <w:p w:rsidR="008C7725" w:rsidRPr="008C7725" w:rsidRDefault="008C7725" w:rsidP="008C7725">
      <w:pPr>
        <w:ind w:firstLine="720"/>
        <w:jc w:val="center"/>
        <w:rPr>
          <w:b/>
          <w:bCs/>
        </w:rPr>
      </w:pPr>
      <w:r>
        <w:br w:type="page"/>
      </w:r>
      <w:bookmarkStart w:id="1" w:name="_Toc180076980"/>
      <w:r w:rsidRPr="008C7725">
        <w:rPr>
          <w:b/>
          <w:bCs/>
        </w:rPr>
        <w:t>1. Судебная власть как институт судебной защиты прав и законных интересов граждан и организаций</w:t>
      </w:r>
      <w:bookmarkEnd w:id="1"/>
    </w:p>
    <w:p w:rsidR="008C7725" w:rsidRPr="008C7725" w:rsidRDefault="008C7725" w:rsidP="008C7725">
      <w:pPr>
        <w:ind w:firstLine="720"/>
        <w:jc w:val="center"/>
        <w:rPr>
          <w:b/>
          <w:bCs/>
        </w:rPr>
      </w:pPr>
    </w:p>
    <w:p w:rsidR="008C7725" w:rsidRPr="008C7725" w:rsidRDefault="008C7725" w:rsidP="008C7725">
      <w:pPr>
        <w:pStyle w:val="4"/>
        <w:spacing w:before="0"/>
        <w:ind w:firstLine="720"/>
        <w:rPr>
          <w:spacing w:val="0"/>
        </w:rPr>
      </w:pPr>
      <w:bookmarkStart w:id="2" w:name="_Toc180076981"/>
      <w:r w:rsidRPr="008C7725">
        <w:rPr>
          <w:spacing w:val="0"/>
        </w:rPr>
        <w:t>1.1 Понятие, значение и место судебной власти в обеспечении прав и</w:t>
      </w:r>
      <w:bookmarkEnd w:id="2"/>
      <w:r w:rsidRPr="008C7725">
        <w:rPr>
          <w:spacing w:val="0"/>
        </w:rPr>
        <w:t xml:space="preserve"> </w:t>
      </w:r>
      <w:bookmarkStart w:id="3" w:name="_Toc180076982"/>
      <w:r w:rsidRPr="008C7725">
        <w:rPr>
          <w:spacing w:val="0"/>
        </w:rPr>
        <w:t>законных интересов граждан и организаций</w:t>
      </w:r>
      <w:bookmarkEnd w:id="3"/>
    </w:p>
    <w:p w:rsidR="008C7725" w:rsidRPr="008C7725" w:rsidRDefault="008C7725" w:rsidP="008C7725">
      <w:pPr>
        <w:ind w:firstLine="720"/>
      </w:pPr>
    </w:p>
    <w:p w:rsidR="008C7725" w:rsidRPr="008C7725" w:rsidRDefault="008C7725" w:rsidP="008C7725">
      <w:pPr>
        <w:pStyle w:val="21"/>
        <w:ind w:firstLine="720"/>
      </w:pPr>
      <w:r w:rsidRPr="008C7725">
        <w:t>В соответствии со ст. 2, 45, 46 Конституции РФ гражданам России гарантируется право на судебную защиту от неправомерных действий (бездействий) органов исполнительной власти, должностных лиц.  Реализация конституционного права на судебную защиту происходит посредством судебной власти (ст. 118 Конституции), в частности деятельности суда.</w:t>
      </w:r>
    </w:p>
    <w:p w:rsidR="008C7725" w:rsidRPr="008C7725" w:rsidRDefault="008C7725" w:rsidP="008C7725">
      <w:pPr>
        <w:ind w:firstLine="720"/>
      </w:pPr>
      <w:r w:rsidRPr="008C7725">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 Никакие другие органы и лица не вправе принимать на себя осуществление правосудия.</w:t>
      </w:r>
      <w:r w:rsidRPr="008C7725">
        <w:rPr>
          <w:rStyle w:val="ac"/>
        </w:rPr>
        <w:footnoteReference w:id="1"/>
      </w:r>
    </w:p>
    <w:p w:rsidR="008C7725" w:rsidRPr="008C7725" w:rsidRDefault="008C7725" w:rsidP="008C7725">
      <w:pPr>
        <w:ind w:firstLine="720"/>
      </w:pPr>
      <w:r w:rsidRPr="008C7725">
        <w:t>Анализ гл. 7 Конституции позволяет сделать вывод, что судебную власть осуществляют в России Конституционный Суд Российской Федерации, а также система общих и арбитражных судов, действующая в национально-государственных и административно-территориальных образованиях.</w:t>
      </w:r>
    </w:p>
    <w:p w:rsidR="008C7725" w:rsidRPr="008C7725" w:rsidRDefault="008C7725" w:rsidP="008C7725">
      <w:pPr>
        <w:ind w:firstLine="720"/>
      </w:pPr>
      <w:r w:rsidRPr="008C7725">
        <w:t>Конституционный Суд Российской Федерации — высший орган судебной власти по защите конституционного строя, — правосудия по конкретным делам не осуществляет, что прямо следует из ст. 125 Конституции.</w:t>
      </w:r>
    </w:p>
    <w:p w:rsidR="008C7725" w:rsidRPr="008C7725" w:rsidRDefault="008C7725" w:rsidP="008C7725">
      <w:pPr>
        <w:ind w:firstLine="720"/>
        <w:rPr>
          <w:rFonts w:eastAsia="Arial Unicode MS"/>
        </w:rPr>
      </w:pPr>
      <w:r w:rsidRPr="008C7725">
        <w:t>Включение в судебную систему арбитражных судов, созданных вместо ранее существовавших несудебных органов, расширило сферу правосудия по гражданским делам, поскольку к их компетенции отнесено разрешение экономических споров и иных дел (ст. 127 Конституции).</w:t>
      </w:r>
    </w:p>
    <w:p w:rsidR="008C7725" w:rsidRPr="008C7725" w:rsidRDefault="008C7725" w:rsidP="008C7725">
      <w:pPr>
        <w:ind w:firstLine="720"/>
      </w:pPr>
      <w:r w:rsidRPr="008C7725">
        <w:t>Согласно ст. 4 Федерального конституционного закона “Об арбитражных судах в Российской Федерации”, вступившего в силу с 1 июля 1995 года, арбитражные суды осуществляют правосудие путем разрешения экономических споров и рассмотрения иных дел, отнесенных к их компетенции.</w:t>
      </w:r>
    </w:p>
    <w:p w:rsidR="008C7725" w:rsidRPr="008C7725" w:rsidRDefault="008C7725" w:rsidP="008C7725">
      <w:pPr>
        <w:ind w:firstLine="720"/>
        <w:rPr>
          <w:rFonts w:eastAsia="Arial Unicode MS"/>
        </w:rPr>
      </w:pPr>
      <w:r w:rsidRPr="008C7725">
        <w:t>Задачами арбитражного судопроизводства являются защита нарушенных или оспариваемых прав и законных интересов юридических лиц и граждан в сфере предпринимательской и иной экономической деятельности, а также содействие укреплению законности и предупреждению правонарушений в указанной сфере (ст. 2 Арбитражного процессуального Кодекса - АПК).</w:t>
      </w:r>
    </w:p>
    <w:p w:rsidR="008C7725" w:rsidRPr="008C7725" w:rsidRDefault="008C7725" w:rsidP="008C7725">
      <w:pPr>
        <w:ind w:firstLine="720"/>
      </w:pPr>
      <w:r w:rsidRPr="008C7725">
        <w:t>Компетенция арбитражных судов по рассмотрению и разрешению дел установлена ст. 22 АПК РФ, согласно которой арбитражному суду подведомственны дела по экономическим спорам, возникающим из гражданских, административных и иных правоотношений, между юридическими лицами и гражданами, осуществляющими предпринимательскую деятельность, а также между Российской Федерацией и субъектами РФ, между субъектами Федерации.</w:t>
      </w:r>
    </w:p>
    <w:p w:rsidR="008C7725" w:rsidRPr="008C7725" w:rsidRDefault="008C7725" w:rsidP="008C7725">
      <w:pPr>
        <w:ind w:firstLine="720"/>
      </w:pPr>
      <w:r w:rsidRPr="008C7725">
        <w:t>Таким образом, законодательство об арбитражном суде применяет термин “экономические споры” как равнозначный понятию “споры, вытекающие из гражданских правоотношений”, что позволяет включить арбитражный процесс в систему гражданского судопроизводства.</w:t>
      </w:r>
    </w:p>
    <w:p w:rsidR="008C7725" w:rsidRDefault="008C7725" w:rsidP="008C7725">
      <w:pPr>
        <w:ind w:firstLine="720"/>
      </w:pPr>
      <w:r w:rsidRPr="008C7725">
        <w:t xml:space="preserve">Сопоставление ст. 22 АПК со ст. 25 ГПК и другими законами, определяющими подведомственность гражданских дел общему или арбитражному суду, показывает, что разграничение подведомственности между ними проводится в отношении споров, возникающих из гражданских правоотношений, и в сфере управления в основном по субъектному составу и их предпринимательской деятельности. </w:t>
      </w:r>
      <w:r w:rsidRPr="008C7725">
        <w:rPr>
          <w:rStyle w:val="ac"/>
        </w:rPr>
        <w:footnoteReference w:id="2"/>
      </w:r>
    </w:p>
    <w:p w:rsidR="008C7725" w:rsidRPr="008C7725" w:rsidRDefault="008C7725" w:rsidP="008C7725">
      <w:pPr>
        <w:ind w:firstLine="720"/>
      </w:pPr>
    </w:p>
    <w:p w:rsidR="008C7725" w:rsidRPr="008C7725" w:rsidRDefault="008C7725" w:rsidP="008C7725">
      <w:pPr>
        <w:pStyle w:val="4"/>
        <w:spacing w:before="0"/>
        <w:ind w:firstLine="720"/>
        <w:rPr>
          <w:spacing w:val="0"/>
        </w:rPr>
      </w:pPr>
      <w:bookmarkStart w:id="4" w:name="_Toc180076983"/>
      <w:r w:rsidRPr="008C7725">
        <w:rPr>
          <w:spacing w:val="0"/>
        </w:rPr>
        <w:t>1.2 Судебная система как механизм, непосредственно обеспечивающий судебную защиту прав и законных интересов граждан и организаций</w:t>
      </w:r>
      <w:bookmarkEnd w:id="4"/>
    </w:p>
    <w:p w:rsidR="008C7725" w:rsidRPr="008C7725" w:rsidRDefault="008C7725" w:rsidP="008C7725">
      <w:pPr>
        <w:pStyle w:val="4"/>
        <w:spacing w:before="0"/>
        <w:ind w:firstLine="720"/>
        <w:jc w:val="both"/>
        <w:rPr>
          <w:spacing w:val="0"/>
        </w:rPr>
      </w:pPr>
      <w:r w:rsidRPr="008C7725">
        <w:rPr>
          <w:spacing w:val="0"/>
        </w:rPr>
        <w:t xml:space="preserve"> </w:t>
      </w:r>
    </w:p>
    <w:p w:rsidR="008C7725" w:rsidRPr="008C7725" w:rsidRDefault="008C7725" w:rsidP="008C7725">
      <w:pPr>
        <w:ind w:firstLine="720"/>
        <w:rPr>
          <w:rFonts w:eastAsia="Arial Unicode MS"/>
        </w:rPr>
      </w:pPr>
      <w:r w:rsidRPr="008C7725">
        <w:t>Судебная система играет важную роль в построении гражданского общества и развитии национальной экономики.</w:t>
      </w:r>
    </w:p>
    <w:p w:rsidR="008C7725" w:rsidRPr="008C7725" w:rsidRDefault="008C7725" w:rsidP="008C7725">
      <w:pPr>
        <w:ind w:firstLine="720"/>
      </w:pPr>
      <w:r w:rsidRPr="008C7725">
        <w:t> Независимое и беспристрастное разрешение судами споров является одним из условий обеспечения инвестиционной привлекательности России и повышения предпринимательской активности.</w:t>
      </w:r>
    </w:p>
    <w:p w:rsidR="008C7725" w:rsidRPr="008C7725" w:rsidRDefault="008C7725" w:rsidP="008C7725">
      <w:pPr>
        <w:ind w:firstLine="720"/>
      </w:pPr>
      <w:r w:rsidRPr="008C7725">
        <w:t>В Послании Президента Российской Федерации Федеральному Собранию Российской Федерации "России надо быть сильной и конкурентоспособной" отмечалось, что сделан существенный шаг в модернизации судебно-правовой системы. Большинство необходимых законодательных и иных нормативных правовых актов уже принято. Изменения коснулись не только организации и условий работы судов, но и процедур, обеспечивающих защиту прав личности и доступность правосудия.</w:t>
      </w:r>
    </w:p>
    <w:p w:rsidR="008C7725" w:rsidRPr="008C7725" w:rsidRDefault="008C7725" w:rsidP="008C7725">
      <w:pPr>
        <w:ind w:firstLine="720"/>
      </w:pPr>
      <w:r w:rsidRPr="008C7725">
        <w:t>Российская Федерация 28 февраля 1996 г. подписала Конвенцию о защите прав человека и основных свобод, ратифицированную Федеральным законом от 30 марта 1998 г. N 54-ФЗ, вступившую в силу для России 5 мая 1998 г., ст. 13 которой предусматривает, что "каждый,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8C7725" w:rsidRPr="008C7725" w:rsidRDefault="008C7725" w:rsidP="008C7725">
      <w:pPr>
        <w:ind w:firstLine="720"/>
      </w:pPr>
      <w:r w:rsidRPr="008C7725">
        <w:t xml:space="preserve"> Из буквального толкования ст. 13 Конвенции о защите прав человека и основных свобод не следует, что эффективное средство защиты в государственном органе подразумевает исключительно возможность судебного обжалования, т.е. под "государственным органом" должен пониматься обязательно суд.</w:t>
      </w:r>
    </w:p>
    <w:p w:rsidR="008C7725" w:rsidRPr="008C7725" w:rsidRDefault="008C7725" w:rsidP="008C7725">
      <w:pPr>
        <w:ind w:firstLine="720"/>
      </w:pPr>
      <w:r w:rsidRPr="008C7725">
        <w:t>Тем не менее, полномочия и процессуальные гарантии, которыми обладает государственный орган, существенно важны при определении того, представлял ли он эффективное средство правовой защиты". Необходимо отметить, что в п. 10 Постановления Пленума Верховного Суда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указано, что Российская Федерация как участник Конвенции о защите прав человека и основных свобод признает юрисдикцию Европейского суда по правам человека обязательной по вопросам толкования и применения Конвенции.</w:t>
      </w:r>
    </w:p>
    <w:p w:rsidR="008C7725" w:rsidRPr="008C7725" w:rsidRDefault="008C7725" w:rsidP="008C7725">
      <w:pPr>
        <w:ind w:firstLine="720"/>
      </w:pPr>
      <w:r w:rsidRPr="008C7725">
        <w:t>В российской правовой системе именно судебные органы отвечают требованиям, установленным Конвенцией о защите прав человека и основных свобод и Европейским судом по правам человека, для "государственного органа", имеющего "полномочия и процессуальные гарантии" и обеспечивающего "эффективную защиту".</w:t>
      </w:r>
    </w:p>
    <w:p w:rsidR="008C7725" w:rsidRPr="008C7725" w:rsidRDefault="008C7725" w:rsidP="008C7725">
      <w:pPr>
        <w:ind w:firstLine="720"/>
      </w:pPr>
      <w:r w:rsidRPr="008C7725">
        <w:t>Согласно ст. 10 и 11 Конституции России суды Российской Федерации осуществляют судебную государственную власть, т.е. являются "государственными органами". В соответствии со ст. 7 - 10 Федерального конституционного закона от 31 декабря 1996 г. N 1-ФКЗ (в ред. от 5 апреля 2005 года )"О судебной системе Российской Федерации" суд предоставляет гражданам необходимые "процессуальные гарантии" для обеспечения правосудия, а в силу ст. 5, 11 - 16 того же Закона при назначении судей, а также при осуществлении ими своей деятельности обеспечиваются необходимые гарантии их независимости и беспристрастности.</w:t>
      </w:r>
    </w:p>
    <w:p w:rsidR="008C7725" w:rsidRPr="008C7725" w:rsidRDefault="008C7725" w:rsidP="008C7725">
      <w:pPr>
        <w:ind w:firstLine="720"/>
      </w:pPr>
      <w:r w:rsidRPr="008C7725">
        <w:t>Статья 6 Закона N 1-ФКЗ в совокупности с другими правовыми актами, устанавливающими обязательность судебных постановлений и ответственность за их неисполнение, наделяет суды достаточными "полномочиями" для обеспечения обратившимся гражданам "эффективной защиты". Европейский суд по правам человека, принимая в соответствии со ст. 35 Конвенции о защите прав человека и основных свобод решения об "исчерпанности внутренних средств правовой защиты" при обращениях граждан РФ, рассматривает суды Российской Федерации как надлежащие средства правовой защиты, предусмотренные общепризнанными принципами международного права. В случае если заявитель не обращался в суды Российской Федерации с жалобами на действия органов государственной власти, Европейский суд, как правило, объявлял жалобу неприемлемой по причине не исчерпания средств правовой защиты.</w:t>
      </w:r>
    </w:p>
    <w:p w:rsidR="008C7725" w:rsidRPr="008C7725" w:rsidRDefault="008C7725" w:rsidP="008C7725">
      <w:pPr>
        <w:ind w:firstLine="720"/>
      </w:pPr>
      <w:r w:rsidRPr="008C7725">
        <w:t>В целях дальнейшей реализации судебной реформы и повышения эффективности деятельности судебной власти в Российской Федерации Правительство Российской Федерации  утвердило федеральную целевую программу "Развитие судебной системы России" на 2007 - 2011 годы.</w:t>
      </w:r>
      <w:r w:rsidRPr="008C7725">
        <w:rPr>
          <w:rStyle w:val="ac"/>
        </w:rPr>
        <w:footnoteReference w:id="3"/>
      </w:r>
    </w:p>
    <w:p w:rsidR="008C7725" w:rsidRPr="008C7725" w:rsidRDefault="008C7725" w:rsidP="008C7725">
      <w:pPr>
        <w:ind w:firstLine="720"/>
      </w:pPr>
      <w:r w:rsidRPr="008C7725">
        <w:t>Основной целью Программы является повышение качества правосудия, уровня судебной защиты прав и законных интересов граждан и организаций.</w:t>
      </w:r>
    </w:p>
    <w:p w:rsidR="008C7725" w:rsidRPr="008C7725" w:rsidRDefault="008C7725" w:rsidP="008C7725">
      <w:pPr>
        <w:ind w:firstLine="720"/>
      </w:pPr>
    </w:p>
    <w:p w:rsidR="008C7725" w:rsidRPr="008C7725" w:rsidRDefault="008C7725" w:rsidP="008C7725">
      <w:pPr>
        <w:pStyle w:val="4"/>
        <w:spacing w:before="0"/>
        <w:ind w:firstLine="720"/>
        <w:rPr>
          <w:spacing w:val="0"/>
        </w:rPr>
      </w:pPr>
      <w:bookmarkStart w:id="5" w:name="_Toc180076984"/>
      <w:r w:rsidRPr="008C7725">
        <w:rPr>
          <w:spacing w:val="0"/>
        </w:rPr>
        <w:t>1.3 Сущность правосудия по гражданским делам</w:t>
      </w:r>
      <w:bookmarkEnd w:id="5"/>
    </w:p>
    <w:p w:rsidR="008C7725" w:rsidRPr="008C7725" w:rsidRDefault="008C7725" w:rsidP="008C7725">
      <w:pPr>
        <w:ind w:firstLine="720"/>
      </w:pPr>
    </w:p>
    <w:p w:rsidR="008C7725" w:rsidRPr="008C7725" w:rsidRDefault="008C7725" w:rsidP="008C7725">
      <w:pPr>
        <w:ind w:firstLine="720"/>
      </w:pPr>
      <w:r w:rsidRPr="008C7725">
        <w:t>Право гражданина на обжалование неправомерных действий органов власти относится к одному из основополагающих и общепризнанных прав человека. Отсутствие этого права или действенного механизма его реализации во многом обесценивает остальные права и свободы человека. Судебные механизмы восстановления нарушенных прав человека являются неотъемлемой частью правового гражданского общества.</w:t>
      </w:r>
    </w:p>
    <w:p w:rsidR="008C7725" w:rsidRPr="008C7725" w:rsidRDefault="008C7725" w:rsidP="008C7725">
      <w:pPr>
        <w:ind w:firstLine="720"/>
      </w:pPr>
      <w:r w:rsidRPr="008C7725">
        <w:t>Указанное право  содержится в ст. 46 Конституции РФ, принятой всенародным голосованием 12 декабря 1993 г. Конституционная формулировка этого права звучит следующим образом: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C7725" w:rsidRPr="008C7725" w:rsidRDefault="008C7725" w:rsidP="008C7725">
      <w:pPr>
        <w:ind w:firstLine="720"/>
      </w:pPr>
      <w:r w:rsidRPr="008C7725">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8C7725" w:rsidRPr="008C7725" w:rsidRDefault="008C7725" w:rsidP="008C7725">
      <w:pPr>
        <w:ind w:firstLine="720"/>
      </w:pPr>
      <w:r w:rsidRPr="008C7725">
        <w:t>Другие органы, третейские суды могут разрешать споры, но не могут осуществлять правосудие, использовать гражданско - процессуальную форму. Создание чрезвычайных судов и судов, не предусмотренных Законом о судебной системе, не допускается. Третейские суды не осуществляют правосудия.</w:t>
      </w:r>
    </w:p>
    <w:p w:rsidR="008C7725" w:rsidRPr="008C7725" w:rsidRDefault="008C7725" w:rsidP="008C7725">
      <w:pPr>
        <w:pStyle w:val="21"/>
        <w:ind w:firstLine="720"/>
        <w:rPr>
          <w:rFonts w:eastAsia="Arial Unicode MS"/>
        </w:rPr>
      </w:pPr>
      <w:r w:rsidRPr="008C7725">
        <w:t xml:space="preserve">Правосудие является наиболее эффективным правовым механизмом в охране прав  и интересов граждан. Суд в ряду других государственных органов, выполняющих правоохранительную деятельность, занимает центральное место.  </w:t>
      </w:r>
    </w:p>
    <w:p w:rsidR="008C7725" w:rsidRPr="008C7725" w:rsidRDefault="008C7725" w:rsidP="008C7725">
      <w:pPr>
        <w:pStyle w:val="21"/>
        <w:ind w:firstLine="720"/>
      </w:pPr>
      <w:r w:rsidRPr="008C7725">
        <w:t>Приоритет судебной формы защиты права выражается в том, что:</w:t>
      </w:r>
    </w:p>
    <w:p w:rsidR="008C7725" w:rsidRPr="008C7725" w:rsidRDefault="008C7725" w:rsidP="008C7725">
      <w:pPr>
        <w:pStyle w:val="21"/>
        <w:ind w:firstLine="720"/>
      </w:pPr>
      <w:r w:rsidRPr="008C7725">
        <w:t xml:space="preserve">а) когда спор о праве рассматривается несколькими органами, в число которых входит суд, окончательное решение принимается судом; </w:t>
      </w:r>
    </w:p>
    <w:p w:rsidR="008C7725" w:rsidRPr="008C7725" w:rsidRDefault="008C7725" w:rsidP="008C7725">
      <w:pPr>
        <w:pStyle w:val="21"/>
        <w:ind w:firstLine="720"/>
      </w:pPr>
      <w:r w:rsidRPr="008C7725">
        <w:t>б) на суд возложена обязанность проверки законности в определенных пределах решений третейских судов в случае обращения за выдачей исполнительного листа на принудительное исполнение его решения;</w:t>
      </w:r>
    </w:p>
    <w:p w:rsidR="008C7725" w:rsidRPr="008C7725" w:rsidRDefault="008C7725" w:rsidP="008C7725">
      <w:pPr>
        <w:pStyle w:val="21"/>
        <w:ind w:firstLine="720"/>
      </w:pPr>
      <w:r w:rsidRPr="008C7725">
        <w:t xml:space="preserve">в) решение, принятое в административном порядке, может быть обжаловано в суд (п. 2 ст. 11 ГК РФ). </w:t>
      </w:r>
      <w:r w:rsidRPr="008C7725">
        <w:rPr>
          <w:rStyle w:val="ac"/>
        </w:rPr>
        <w:footnoteReference w:id="4"/>
      </w:r>
    </w:p>
    <w:p w:rsidR="008C7725" w:rsidRPr="008C7725" w:rsidRDefault="008C7725" w:rsidP="008C7725">
      <w:pPr>
        <w:pStyle w:val="21"/>
        <w:ind w:firstLine="720"/>
      </w:pPr>
      <w:r w:rsidRPr="008C7725">
        <w:t xml:space="preserve">Таким образом, право на судебную защиту как одно из особо гарантированных конституционных прав, представляет гражданам, широкую возможность обращения к органам государства за защитой нарушенного (оспариваемого) права и охраняемого законом интереса. Государство тем самым как бы опосредует интерес гражданина, субъекта, который обращается за защитой как свой собственный интерес. </w:t>
      </w:r>
    </w:p>
    <w:p w:rsidR="008C7725" w:rsidRPr="008C7725" w:rsidRDefault="008C7725" w:rsidP="008C7725">
      <w:pPr>
        <w:ind w:firstLine="720"/>
      </w:pPr>
      <w:r w:rsidRPr="008C7725">
        <w:t>Деятельность суда по защите субъективных прав и законных интересов граждан и организаций — правосудие, осуществляется путем рассмотрения и разрешения гражданских и уголовных дел, а также применения в случае необходимости предусмотренных законом мер принуждения. В этом проявляется судебная власть как одна из самостоятельных ветвей государственной власти в Российской Федерации (ст. 11 Конституции).</w:t>
      </w:r>
    </w:p>
    <w:p w:rsidR="008C7725" w:rsidRPr="008C7725" w:rsidRDefault="008C7725" w:rsidP="008C7725">
      <w:pPr>
        <w:ind w:firstLine="720"/>
      </w:pPr>
      <w:r w:rsidRPr="008C7725">
        <w:t xml:space="preserve">В соответствии с Конституцией правосудие осуществляется только судом и в полном соответствии с законом. Никто, кроме суда, избранного в установленном законом порядке, не вправе разрешать дела, отнесенные к исключительной компетенции суда. </w:t>
      </w:r>
    </w:p>
    <w:p w:rsidR="008C7725" w:rsidRPr="008C7725" w:rsidRDefault="008C7725" w:rsidP="008C7725">
      <w:pPr>
        <w:ind w:firstLine="720"/>
        <w:rPr>
          <w:rFonts w:eastAsia="Arial Unicode MS"/>
        </w:rPr>
      </w:pPr>
      <w:r w:rsidRPr="008C7725">
        <w:t>В связи с изменениями, внесенными в судебную систему России, возникает вопрос, какие суды осуществляют правосудие по гражданским делам и, что включается в понятие “гражданские дела”.</w:t>
      </w:r>
      <w:r w:rsidRPr="008C7725">
        <w:rPr>
          <w:rStyle w:val="ac"/>
        </w:rPr>
        <w:footnoteReference w:id="5"/>
      </w:r>
    </w:p>
    <w:p w:rsidR="008C7725" w:rsidRPr="008C7725" w:rsidRDefault="008C7725" w:rsidP="008C7725">
      <w:pPr>
        <w:ind w:firstLine="720"/>
      </w:pPr>
      <w:r w:rsidRPr="008C7725">
        <w:t>Традиционно понятием “гражданские дела” охватывается большое число разрешаемых судом правовых конфликтов, возникающих из различных правоотношений, а также дела особого производства, целью которых является защита законных интересов путем установления юридических фактов, правового статуса гражданина либо имущества.</w:t>
      </w:r>
    </w:p>
    <w:p w:rsidR="008C7725" w:rsidRDefault="008C7725" w:rsidP="008C7725">
      <w:pPr>
        <w:ind w:firstLine="720"/>
      </w:pPr>
      <w:r w:rsidRPr="008C7725">
        <w:t>В современных условиях особая роль принадлежит правосудию по гражданским делам. Достаточно сказать, что из общего количества дел, рассматриваемых судами, преобладающее число составляют гражданские дела с тенденцией их дальнейшего увеличения на основе вновь принимаемого законодательства. Рассмотрение и разрешение этих дел затрагивает субъективные права и законные интересы значительной части граждан и организаций. В современный период повышается роль суда в защите прав и свобод граждан, прав и законных интересов организаций, утверждении принципа социальной справедливости, предупреждении правонарушений, воспитании уважения к закону, правам, чести и достоинству граждан. Эти задачи могут быть успешно выполнены при строжайшем соблюдении законности как одного из важных условий укрепления правовой основы государственной и общественной жизни, функционирования правового государства.</w:t>
      </w:r>
    </w:p>
    <w:p w:rsidR="008C7725" w:rsidRPr="008C7725" w:rsidRDefault="008C7725" w:rsidP="008C7725">
      <w:pPr>
        <w:ind w:firstLine="720"/>
        <w:jc w:val="center"/>
        <w:rPr>
          <w:b/>
          <w:bCs/>
        </w:rPr>
      </w:pPr>
      <w:r>
        <w:br w:type="page"/>
      </w:r>
      <w:bookmarkStart w:id="6" w:name="_Toc180076985"/>
      <w:r w:rsidRPr="008C7725">
        <w:rPr>
          <w:b/>
          <w:bCs/>
        </w:rPr>
        <w:t>2. Правовые механизмы осуществления судебной защиты прав и законных интересов граждан и организаций</w:t>
      </w:r>
      <w:bookmarkEnd w:id="6"/>
    </w:p>
    <w:p w:rsidR="008C7725" w:rsidRPr="008C7725" w:rsidRDefault="008C7725" w:rsidP="008C7725">
      <w:pPr>
        <w:ind w:firstLine="720"/>
        <w:jc w:val="center"/>
        <w:rPr>
          <w:b/>
          <w:bCs/>
        </w:rPr>
      </w:pPr>
    </w:p>
    <w:p w:rsidR="008C7725" w:rsidRPr="008C7725" w:rsidRDefault="008C7725" w:rsidP="008C7725">
      <w:pPr>
        <w:pStyle w:val="4"/>
        <w:spacing w:before="0"/>
        <w:ind w:firstLine="720"/>
        <w:rPr>
          <w:spacing w:val="0"/>
        </w:rPr>
      </w:pPr>
      <w:bookmarkStart w:id="7" w:name="_Toc180076986"/>
      <w:r w:rsidRPr="008C7725">
        <w:rPr>
          <w:spacing w:val="0"/>
        </w:rPr>
        <w:t>2.1 Правовые основы судебной защиты прав и законных интересов граждан и организаций</w:t>
      </w:r>
      <w:bookmarkEnd w:id="7"/>
    </w:p>
    <w:p w:rsidR="008C7725" w:rsidRPr="008C7725" w:rsidRDefault="008C7725" w:rsidP="008C7725">
      <w:pPr>
        <w:ind w:firstLine="720"/>
      </w:pPr>
    </w:p>
    <w:p w:rsidR="008C7725" w:rsidRPr="008C7725" w:rsidRDefault="008C7725" w:rsidP="008C7725">
      <w:pPr>
        <w:pStyle w:val="ConsNormal"/>
        <w:widowControl/>
        <w:spacing w:line="360" w:lineRule="auto"/>
        <w:ind w:right="0"/>
        <w:jc w:val="both"/>
        <w:rPr>
          <w:rFonts w:ascii="Times New Roman" w:hAnsi="Times New Roman" w:cs="Times New Roman"/>
          <w:sz w:val="28"/>
          <w:szCs w:val="28"/>
        </w:rPr>
      </w:pPr>
    </w:p>
    <w:p w:rsidR="008C7725" w:rsidRPr="008C7725" w:rsidRDefault="008C7725" w:rsidP="008C7725">
      <w:pPr>
        <w:ind w:firstLine="720"/>
      </w:pPr>
      <w:r w:rsidRPr="008C7725">
        <w:t>Всеобщая декларация прав человека, принятая Генеральной Ассамблеей ООН 10 декабря 1948 г., устанавливает более широкое право человека на судебную защиту в ст. 8, указывая, что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8C7725" w:rsidRPr="008C7725" w:rsidRDefault="008C7725" w:rsidP="008C7725">
      <w:pPr>
        <w:ind w:firstLine="720"/>
      </w:pPr>
      <w:r w:rsidRPr="008C7725">
        <w:t>Право на обжалование в суд действий и решений органов государственной власти - это более узкое право, однако в условиях современного мира, когда государство, как правило, является единственным субъектом, обладающим легитимным аппаратом насилия и принуждения, именно угроза нарушения прав человека со стороны государственных органов приобретает первоочередное значение. Соответственно, правовые механизмы, обеспечивающие защиту прав человека от противоправных посягательств со стороны государства и его должностных лиц, должны иметь, и имеют детальное регулирование в международном и национальном праве, помимо общего права на судебную защиту.</w:t>
      </w:r>
    </w:p>
    <w:p w:rsidR="008C7725" w:rsidRPr="008C7725" w:rsidRDefault="008C7725" w:rsidP="008C7725">
      <w:pPr>
        <w:ind w:firstLine="720"/>
      </w:pPr>
      <w:r w:rsidRPr="008C7725">
        <w:t xml:space="preserve"> Реализация права на судебную защиту во многом зависит от надлежащего правового механизма. Поэтому законодательство, регулирующее судебную защиту субъективных прав граждан и организаций, на основе Конституции значительно расширяется и совершенствуется. Во всех законах, принятых в последнее время, предусматривается право обращения в суд (общий или арбитражный) за защитой субъективных прав и законных интересов. </w:t>
      </w:r>
    </w:p>
    <w:p w:rsidR="008C7725" w:rsidRPr="008C7725" w:rsidRDefault="008C7725" w:rsidP="008C7725">
      <w:pPr>
        <w:ind w:firstLine="720"/>
      </w:pPr>
      <w:r w:rsidRPr="008C7725">
        <w:t>Так, сняты почти все ограничения в области защиты трудовых прав граждан, расширена возможность судебной защиты в области земельных правоотношений, установлена практически неограниченная возможность обжалования в суд действий и решений государственных органов, органов местного самоуправления, общественных объединений и должностных лиц (ст. 1 Закона «Об обжаловании в суд действий и решений, нарушающих права и свободы граж  дан»).</w:t>
      </w:r>
    </w:p>
    <w:p w:rsidR="008C7725" w:rsidRPr="008C7725" w:rsidRDefault="008C7725" w:rsidP="008C7725">
      <w:pPr>
        <w:ind w:firstLine="720"/>
      </w:pPr>
      <w:r w:rsidRPr="008C7725">
        <w:t xml:space="preserve">Согласно ст. 11 Гражданского Кодекса РФ, защита нарушенных или оспоренных гражданских прав осуществляется судом, арбитражным судом в соответствии с подведомственностью дел, установленной процессуальным законодательством. Защита гражданских прав в административном порядке осуществляется лишь в случаях, предусмотренных законом. Однако решение, принятое в административном порядке, может быть обжаловано в суд. </w:t>
      </w:r>
    </w:p>
    <w:p w:rsidR="008C7725" w:rsidRPr="008C7725" w:rsidRDefault="008C7725" w:rsidP="008C7725">
      <w:pPr>
        <w:ind w:firstLine="720"/>
      </w:pPr>
      <w:r w:rsidRPr="008C7725">
        <w:t>Аналогичные нормы имеются и в других отраслях материального права (семейного, трудового, земельного, финансового, аграрного и др.).</w:t>
      </w:r>
    </w:p>
    <w:p w:rsidR="008C7725" w:rsidRPr="008C7725" w:rsidRDefault="008C7725" w:rsidP="008C7725">
      <w:pPr>
        <w:ind w:firstLine="720"/>
        <w:rPr>
          <w:rFonts w:eastAsia="Arial Unicode MS"/>
        </w:rPr>
      </w:pPr>
      <w:r w:rsidRPr="008C7725">
        <w:t>Таким образом, действующее законодательство предусматривает различные формы — судебную, общественную и административную, устанавливая приоритет судебной защиты права.</w:t>
      </w:r>
    </w:p>
    <w:p w:rsidR="008C7725" w:rsidRPr="008C7725" w:rsidRDefault="008C7725" w:rsidP="008C7725">
      <w:pPr>
        <w:ind w:firstLine="720"/>
      </w:pPr>
      <w:r w:rsidRPr="008C7725">
        <w:t>Статья 96 Закона о Конституционном Суде РФ предусматривает право на обращение в Конституционный Суд РФ с индивидуальной или коллегиальной жалобой на нарушение конституционных прав и свобод граждан (чьи права и свободы нарушаются законом, примененным или подлежащем применению в конкретном деле) и объединений граждан, а также иных органов и лиц, указанных в федеральном законе.</w:t>
      </w:r>
    </w:p>
    <w:p w:rsidR="008C7725" w:rsidRPr="008C7725" w:rsidRDefault="008C7725" w:rsidP="008C7725">
      <w:pPr>
        <w:ind w:firstLine="720"/>
      </w:pPr>
      <w:r w:rsidRPr="008C7725">
        <w:t xml:space="preserve">Право на обращение в суд возникает у каждого гражданина, который "считает", что его права и свободы нарушены. Иными словами, одного лишь субъективного мнения заявителя о нарушении его прав и свобод достаточно для начала рассмотрения дела по существу. Эта формулировка вступает в противоречие с общим принципом гражданского судопроизводства, установленным ст. 3 ГПК РФ, "заинтересованное лицо... вправе обратиться в суд за защитой нарушенных либо оспариваемых прав, свобод или законных интересов", которая подразумевает, что факт нарушения (оспаривания) прав у заявителя должен носить объективный, а не субъективный характер. </w:t>
      </w:r>
    </w:p>
    <w:p w:rsidR="008C7725" w:rsidRPr="008C7725" w:rsidRDefault="008C7725" w:rsidP="008C7725">
      <w:pPr>
        <w:ind w:firstLine="720"/>
      </w:pPr>
      <w:r w:rsidRPr="008C7725">
        <w:t>При обращении в суд лицо должно представить доказательства того, что его права или законные интересы нарушены.</w:t>
      </w:r>
    </w:p>
    <w:p w:rsidR="008C7725" w:rsidRPr="008C7725" w:rsidRDefault="008C7725" w:rsidP="008C7725">
      <w:pPr>
        <w:ind w:firstLine="720"/>
      </w:pPr>
      <w:r w:rsidRPr="008C7725">
        <w:t xml:space="preserve">Со статьей 3 ГПК РФ корреспондирует ст. 134 ГПК РФ, которая, применительно к исковому производству, устанавливает обязанность суда отказать в приеме искового заявления (т.е. фактически в рассмотрении дела), если в заявлении, поданном от своего имени, оспариваются акты, которые не затрагивают права, свободы или законные интересы заявителя. При этом суд не приступает к рассмотрению дела, не выслушивает заявителя и других лиц, не исследует доказательства. </w:t>
      </w:r>
    </w:p>
    <w:p w:rsidR="008C7725" w:rsidRPr="008C7725" w:rsidRDefault="008C7725" w:rsidP="008C7725">
      <w:pPr>
        <w:ind w:firstLine="720"/>
      </w:pPr>
      <w:r w:rsidRPr="008C7725">
        <w:t xml:space="preserve">Между тем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 отличие от искового производства, такого института, как отказ в принятии заявления, не предусматривает, за исключением случая, когда имеется решение суда, принятое по заявлению о том же предмете и вступившее в законную силу (ст. 248 ГПК РФ). </w:t>
      </w:r>
    </w:p>
    <w:p w:rsidR="008C7725" w:rsidRPr="008C7725" w:rsidRDefault="008C7725" w:rsidP="008C7725">
      <w:pPr>
        <w:ind w:firstLine="720"/>
      </w:pPr>
      <w:r w:rsidRPr="008C7725">
        <w:t xml:space="preserve">Это различие в подходах вызвано особой значимостью данной категории дел, наличием не только частного, но и публичного интереса (т.е. интереса общества и государства) в обеспечении защиты прав граждан от посягательств со стороны органов государственной власти. То обстоятельство, что граждане не всегда способны сразу при подаче заявления юридически верно оформить суть своих требований и обосновать факт нарушения своих прав, не должно в данном случае являться препятствием для начала рассмотрения заявления по существу, в ходе которого заявителям будет предоставлена возможность исправить эти упущения. </w:t>
      </w:r>
    </w:p>
    <w:p w:rsidR="008C7725" w:rsidRPr="008C7725" w:rsidRDefault="008C7725" w:rsidP="008C7725">
      <w:pPr>
        <w:ind w:firstLine="720"/>
      </w:pPr>
      <w:r w:rsidRPr="008C7725">
        <w:t>С другой стороны, следует отметить, что несбалансированная правовая система и несовершенство судебной власти привели ко множественным случаям злоупотребления столь широким правом на обращение в суд. Были прецеденты, когда лица, нарушение прав которых имело очень субъективный либо вообще мнимый характер, обращались в суды с заявлениями, на основании которых суды, не всегда являясь достаточно независимыми и беспристрастными, имея чрезвычайно мощные инструменты воздействия на заинтересованных лиц до вынесения судебного решения, серьезно вмешивались в действия различных государственных органов и хозяйствующих субъектов.</w:t>
      </w:r>
      <w:r w:rsidRPr="008C7725">
        <w:rPr>
          <w:rStyle w:val="ac"/>
        </w:rPr>
        <w:footnoteReference w:id="6"/>
      </w:r>
      <w:r w:rsidRPr="008C7725">
        <w:t xml:space="preserve"> </w:t>
      </w:r>
    </w:p>
    <w:p w:rsidR="008C7725" w:rsidRPr="008C7725" w:rsidRDefault="008C7725" w:rsidP="008C7725">
      <w:pPr>
        <w:ind w:firstLine="720"/>
      </w:pPr>
      <w:r w:rsidRPr="008C7725">
        <w:t>Возможность лиц, права и законные интересы которых не нарушены, обратиться в суд предусмотрена в ч. 2 ст. 4 ГПК РФ. Эти лица выступают от своего имени, но в защиту прав, свобод и законных интересов других лиц, в т.ч. публичных образований и неопределенного круга лиц. В их число входит прокурор, который может обращаться в суд в защиту интересов частных лиц лишь в случаях, предусмотренных законом, а также лица, перечисленные ст. 46 ГПК РФ (например, органы опеки и попечительства, общества по защите прав потребителей и др.).</w:t>
      </w:r>
    </w:p>
    <w:p w:rsidR="008C7725" w:rsidRPr="008C7725" w:rsidRDefault="008C7725" w:rsidP="008C7725">
      <w:pPr>
        <w:ind w:firstLine="720"/>
      </w:pPr>
      <w:r w:rsidRPr="008C7725">
        <w:t>Действующее законодательство Российской Федерации, а также международные правовые акты признают и детально регулируют право обжалования незаконных действий государственных органов не только гражданами, но и юридическими лицами. Правда, в законодательстве РФ имелся пробел, связанный с отсутствием прямых указаний на право юридических лиц оспорить незаконные действия органов государственной власти, нарушившие их права не в сфере экономической деятельности, однако Конституционный Суд РФ восполнил этот пробел, указав в своем Определении от 22 апреля 2004 г. N 213-О "По жалобе общественного благотворительного учреждения "Институт общественных проблем "Единая Европа" на нарушение конституционных прав и свобод статьями 255 и 258 Гражданского процессуального кодекса Российской Федерации и статьями 2 и 5 Закона Российской Федерации "Об обжаловании в суд действий и решений, нарушающих права и свободы граждан", что "отсутствие в действующем законодательстве, в том числе в оспариваемых положениях Гражданского процессуального кодекса Российской Федерации и Закона Российской Федерации "Об обжаловании в суд действий и решений, нарушающих права и свободы граждан", прямого указания на право объединения граждан (юридического лица) оспорить в порядке гражданского судопроизводства коллегиальные и единоличные решения и действия (бездействие), в результате которых нарушены права и законные интересы объединения... как и отсутствие указания на обязанность суда принять такое заявление к своему производству, а в случае его обоснованности - вынести решение об обязании соответствующего органа государственной власти... устранить в полном объеме допущенное нарушение или препятствие к осуществлению прав объединения, не может парализовать само это право, гарантированное Конституцией Российской Федерации".</w:t>
      </w:r>
    </w:p>
    <w:p w:rsidR="008C7725" w:rsidRPr="008C7725" w:rsidRDefault="008C7725" w:rsidP="008C7725">
      <w:pPr>
        <w:pStyle w:val="4"/>
        <w:spacing w:before="0"/>
        <w:ind w:left="360" w:firstLine="720"/>
        <w:rPr>
          <w:spacing w:val="0"/>
        </w:rPr>
      </w:pPr>
    </w:p>
    <w:p w:rsidR="008C7725" w:rsidRPr="008C7725" w:rsidRDefault="008C7725" w:rsidP="008C7725">
      <w:pPr>
        <w:pStyle w:val="4"/>
        <w:spacing w:before="0"/>
        <w:ind w:left="360" w:firstLine="720"/>
        <w:rPr>
          <w:spacing w:val="0"/>
        </w:rPr>
      </w:pPr>
      <w:bookmarkStart w:id="8" w:name="_Toc180076987"/>
      <w:r w:rsidRPr="008C7725">
        <w:rPr>
          <w:spacing w:val="0"/>
        </w:rPr>
        <w:t>2.2 Иск как средство судебной защиты гражданских прав и охраняемых законом интересов</w:t>
      </w:r>
      <w:bookmarkEnd w:id="8"/>
    </w:p>
    <w:p w:rsidR="008C7725" w:rsidRPr="008C7725" w:rsidRDefault="008C7725" w:rsidP="008C7725">
      <w:pPr>
        <w:ind w:firstLine="720"/>
      </w:pPr>
    </w:p>
    <w:p w:rsidR="008C7725" w:rsidRPr="008C7725" w:rsidRDefault="008C7725" w:rsidP="008C7725">
      <w:pPr>
        <w:ind w:firstLine="720"/>
      </w:pPr>
      <w:r w:rsidRPr="008C7725">
        <w:t xml:space="preserve">Иск является одним из главных способов обращения в суд за защитой права или охраняемого законом интереса и возбуждения судебной деятельности.  Иск является правовым инструментом, при помощи которого осуществляется защита прав и законных интересов.  </w:t>
      </w:r>
    </w:p>
    <w:p w:rsidR="008C7725" w:rsidRPr="008C7725" w:rsidRDefault="008C7725" w:rsidP="008C7725">
      <w:pPr>
        <w:ind w:firstLine="720"/>
      </w:pPr>
      <w:r w:rsidRPr="008C7725">
        <w:t>Поэтому защита по иску может быть осуществлена только в гражданском судопроизводстве, поскольку только суд может дать такую защиту. Следовательно, иск может интерес исключительно в качестве процессуального механизма.</w:t>
      </w:r>
    </w:p>
    <w:p w:rsidR="008C7725" w:rsidRPr="008C7725" w:rsidRDefault="008C7725" w:rsidP="008C7725">
      <w:pPr>
        <w:ind w:firstLine="720"/>
      </w:pPr>
      <w:r w:rsidRPr="008C7725">
        <w:t xml:space="preserve">Цель иска как в случае предъявления требования лицом, защищающим свое право или интерес, так и в случае предъявления требования лицом, защищающим «чужое» право или интерес, состоит в защите нарушенного или оспоренного права или охраняемого законом интереса  одним из способов, указанных в законе. Цель иска может быть достигнута при условии, что лицо независимо от того, чье право или интерес оно просит защитить, сошлется в обоснование своего требования (просьбы) на определенную совокупность юридических фактов, подтверждающих как наличие самого права или интереса подлежащих защите, так и нарушение или оспаривание этого права или интереса. </w:t>
      </w:r>
    </w:p>
    <w:p w:rsidR="008C7725" w:rsidRPr="008C7725" w:rsidRDefault="008C7725" w:rsidP="008C7725">
      <w:pPr>
        <w:ind w:firstLine="720"/>
      </w:pPr>
      <w:r w:rsidRPr="008C7725">
        <w:t>Поскольку эта совокупность фактов определена нормой материального закона, она не может меняться в зависимости от того, кто предъявляет иск, т.е. не может меняться от того, защищает ли заинтересованное лицо свое или «чужое» право</w:t>
      </w:r>
      <w:r w:rsidR="00BA093D" w:rsidRPr="00BA093D">
        <w:t>http://hghltd.yandex.com/yandbtm?url=http%3A%2F%2Fwebknow.ru%2Fgrazhdanskoe_00587_3.html&amp;text=%F1%F3%E4%E5%E1%ED%E0%FF%20%E7%E0%F9%E8%F2%E0%20%EF%F0%E0%E2%20%E8%20%E8%ED%F2%E5%F0%E5%F1%EE%E2%20%E3%F0%E0%E6%E4%E0%ED%20%E8%20%EE%F0%E3%E0%ED%E8%E7</w:t>
      </w:r>
      <w:r w:rsidRPr="008C7725">
        <w:t xml:space="preserve"> (интерес). </w:t>
      </w:r>
      <w:r w:rsidRPr="008C7725">
        <w:rPr>
          <w:rStyle w:val="ac"/>
        </w:rPr>
        <w:footnoteReference w:id="7"/>
      </w:r>
    </w:p>
    <w:p w:rsidR="008C7725" w:rsidRPr="008C7725" w:rsidRDefault="008C7725" w:rsidP="008C7725">
      <w:pPr>
        <w:ind w:firstLine="720"/>
      </w:pPr>
      <w:r w:rsidRPr="008C7725">
        <w:t xml:space="preserve">Иск – важнейшее процессуальное средство защиты нарушенного или оспоренного права, а форма, в которой происходит защита этого права, называется исковой формой. </w:t>
      </w:r>
    </w:p>
    <w:p w:rsidR="008C7725" w:rsidRPr="008C7725" w:rsidRDefault="008C7725" w:rsidP="008C7725">
      <w:pPr>
        <w:ind w:firstLine="720"/>
      </w:pPr>
      <w:r w:rsidRPr="008C7725">
        <w:t>Таким образом, иск является процессуальным средством (инструментом) защиты нарушенного (оспоренного) права и охраняемого законом интереса,  присущим исковой форме судопроизводства. Поскольку обладатель (носитель) нарушенного права или законного интереса, обращаясь в суд, ищет у суда защиты права или законного интереса, и просит тем самым суд рассмотреть его иск в отношении правонарушителя в предусмотренном законом процессуальном порядке, то обращение этого лица в суд получило название иск, а само производство по этому обращению – исковое.</w:t>
      </w:r>
    </w:p>
    <w:p w:rsidR="008C7725" w:rsidRPr="008C7725" w:rsidRDefault="008C7725" w:rsidP="008C7725">
      <w:pPr>
        <w:ind w:firstLine="720"/>
      </w:pPr>
      <w:r w:rsidRPr="008C7725">
        <w:t xml:space="preserve">Из содержания данного вывода можно выделить один из признаков иска: обращение с иском в суд всегда связано со спором о праве или законном интересе. </w:t>
      </w:r>
    </w:p>
    <w:p w:rsidR="008C7725" w:rsidRPr="008C7725" w:rsidRDefault="008C7725" w:rsidP="008C7725">
      <w:pPr>
        <w:ind w:firstLine="720"/>
      </w:pPr>
      <w:r w:rsidRPr="008C7725">
        <w:t>Необходимо заметить, что действующее законодательство РФ предусматривает возможность защиты субъективных прав и законных интересов не только от гражданского правонарушения, но и от других видов правонарушений</w:t>
      </w:r>
      <w:r w:rsidRPr="008C7725">
        <w:rPr>
          <w:b/>
          <w:bCs/>
        </w:rPr>
        <w:t xml:space="preserve">. </w:t>
      </w:r>
    </w:p>
    <w:p w:rsidR="008C7725" w:rsidRPr="008C7725" w:rsidRDefault="008C7725" w:rsidP="008C7725">
      <w:pPr>
        <w:ind w:firstLine="720"/>
      </w:pPr>
      <w:r w:rsidRPr="008C7725">
        <w:t>Таким образом, сравнительный анализ правовых норм, предусматривающих защиту прав и законных интересов граждан и организаций подводит нас к необходимости сделать вывод о том, что эта цель  является задачей не только гражданского судопроизводства, но и уголовного, а также административного судопроизводства.</w:t>
      </w:r>
    </w:p>
    <w:p w:rsidR="008C7725" w:rsidRPr="008C7725" w:rsidRDefault="008C7725" w:rsidP="008C7725">
      <w:pPr>
        <w:ind w:firstLine="720"/>
      </w:pPr>
      <w:r w:rsidRPr="008C7725">
        <w:t xml:space="preserve">В связи с этим, не случайно ст. 46 Конституции РФ не акцентирует судебную защиту прав и свобод на одном каком-либо виде судопроизводства, поскольку такая защита может быть предоставлена только при помощи правосудия, которое в силу ст. 118 Конституции РФ осуществляется судом посредством конституционного, гражданского, административного и уголовного судопроизводства.  </w:t>
      </w:r>
    </w:p>
    <w:p w:rsidR="008C7725" w:rsidRPr="008C7725" w:rsidRDefault="008C7725" w:rsidP="008C7725">
      <w:pPr>
        <w:ind w:firstLine="720"/>
      </w:pPr>
      <w:r w:rsidRPr="008C7725">
        <w:t xml:space="preserve">Следовательно, иск, как правовой инструмент по защите нарушенного (оспариваемого) субъективного прав или законного интереса имеет публично-правовой характер, поскольку с помощью его приводится в движение механизм правосудия по защите различных по своей отраслевой принадлежности и характеру нарушения прав и законных интересов. </w:t>
      </w:r>
    </w:p>
    <w:p w:rsidR="008C7725" w:rsidRPr="008C7725" w:rsidRDefault="008C7725" w:rsidP="008C7725">
      <w:pPr>
        <w:ind w:firstLine="720"/>
      </w:pPr>
      <w:r w:rsidRPr="008C7725">
        <w:t xml:space="preserve">Подтверждением данного тезиса, является то, что наличие института гражданского иска в уголовном судопроизводстве, свидетельствует о том, обвинение по юридической природе представляет собой иск, но только особый – уголовный. Гражданский иск в уголовном процессе был бы просто невозможен, если бы обвинение и гражданский иск не были родственными категориями. </w:t>
      </w:r>
    </w:p>
    <w:p w:rsidR="008C7725" w:rsidRPr="008C7725" w:rsidRDefault="008C7725" w:rsidP="008C7725">
      <w:pPr>
        <w:ind w:firstLine="720"/>
      </w:pPr>
      <w:r w:rsidRPr="008C7725">
        <w:t>Данное обстоятельство свидетельствует о некой адаптации иска в различных отраслях российского права, что указывает на универсальный характер данного правового инструмента.</w:t>
      </w:r>
    </w:p>
    <w:p w:rsidR="008C7725" w:rsidRPr="008C7725" w:rsidRDefault="008C7725" w:rsidP="008C7725">
      <w:pPr>
        <w:ind w:firstLine="720"/>
      </w:pPr>
      <w:r w:rsidRPr="008C7725">
        <w:t xml:space="preserve">Исходя из того, что иск представляет собой требование о защите нарушенного или оспоренного права либо законного интереса, можно сделать вывод, что иск как требование о судебной защите всегда адресован суду, а не правонарушителю. Аксиоматичный характер данного утверждения очевиден, поскольку он вытекает из правового анализа ст. 46, 118 Конституции РФ. </w:t>
      </w:r>
    </w:p>
    <w:p w:rsidR="008C7725" w:rsidRPr="008C7725" w:rsidRDefault="008C7725" w:rsidP="008C7725">
      <w:pPr>
        <w:ind w:firstLine="720"/>
      </w:pPr>
      <w:r w:rsidRPr="008C7725">
        <w:t xml:space="preserve">Действительно правонарушитель, получив иск, может и не осуществить в добровольном порядке содержащиеся в нем требования. Поэтому закрепление в Конституции РФ права на судебную защиту повысило уровень определенности в субъектном составе правоотношения. Право граждан на защиту их прав и законных интересов реализуется обращением не просто к органам государства, а конкретно к суду, поскольку только суд от имени государства, проверив факты объективной действительности, устраняет спорность права или, установив нарушения права, применяет принудительные меры к его восстановлению, а также защищает интерес, охраняемый законом (законный интерес). </w:t>
      </w:r>
    </w:p>
    <w:p w:rsidR="008C7725" w:rsidRPr="008C7725" w:rsidRDefault="008C7725" w:rsidP="008C7725">
      <w:pPr>
        <w:ind w:firstLine="720"/>
      </w:pPr>
      <w:r w:rsidRPr="008C7725">
        <w:t xml:space="preserve">Таким образом, для иска характерно то, что лицу с ним обратившимся всегда корреспондирует обязанность соответствующего государственного органа, дать ответ по существу заявленного требования о защите. В противном случае можно говорить не об иске, а о претензии, жалобе, заявлении.  </w:t>
      </w:r>
    </w:p>
    <w:p w:rsidR="008C7725" w:rsidRPr="008C7725" w:rsidRDefault="008C7725" w:rsidP="008C7725">
      <w:pPr>
        <w:pStyle w:val="4"/>
        <w:spacing w:before="0"/>
        <w:ind w:firstLine="720"/>
        <w:jc w:val="both"/>
        <w:rPr>
          <w:spacing w:val="0"/>
        </w:rPr>
      </w:pPr>
    </w:p>
    <w:p w:rsidR="008C7725" w:rsidRPr="008C7725" w:rsidRDefault="008C7725" w:rsidP="008C7725">
      <w:pPr>
        <w:pStyle w:val="4"/>
        <w:spacing w:before="0"/>
        <w:ind w:firstLine="720"/>
        <w:rPr>
          <w:spacing w:val="0"/>
        </w:rPr>
      </w:pPr>
      <w:bookmarkStart w:id="9" w:name="_Toc180076988"/>
      <w:r w:rsidRPr="008C7725">
        <w:rPr>
          <w:spacing w:val="0"/>
        </w:rPr>
        <w:t>2.3 Стадии процесса судебной защиты прав и законных интересов граждан и организаций</w:t>
      </w:r>
      <w:bookmarkEnd w:id="9"/>
    </w:p>
    <w:p w:rsidR="008C7725" w:rsidRPr="008C7725" w:rsidRDefault="008C7725" w:rsidP="008C7725">
      <w:pPr>
        <w:ind w:firstLine="720"/>
      </w:pPr>
    </w:p>
    <w:p w:rsidR="008C7725" w:rsidRPr="008C7725" w:rsidRDefault="008C7725" w:rsidP="008C7725">
      <w:pPr>
        <w:ind w:firstLine="720"/>
      </w:pPr>
      <w:r w:rsidRPr="008C7725">
        <w:t>Стадия процесса — его определенная часть, объединенная совокупностью процессуальных действий, направленных на достижение самостоятельной (окончательной) цели. Гражданский процесс делится на следующие стадии:</w:t>
      </w:r>
    </w:p>
    <w:p w:rsidR="008C7725" w:rsidRPr="008C7725" w:rsidRDefault="008C7725" w:rsidP="008C7725">
      <w:pPr>
        <w:ind w:firstLine="720"/>
        <w:rPr>
          <w:rFonts w:eastAsia="Arial Unicode MS"/>
        </w:rPr>
      </w:pPr>
      <w:r w:rsidRPr="008C7725">
        <w:t xml:space="preserve">  производство в суде первой инстанции (от возбуждения дела до вынесения решения или иного заключительного постановления);</w:t>
      </w:r>
    </w:p>
    <w:p w:rsidR="008C7725" w:rsidRPr="008C7725" w:rsidRDefault="008C7725" w:rsidP="008C7725">
      <w:pPr>
        <w:ind w:firstLine="720"/>
      </w:pPr>
      <w:r w:rsidRPr="008C7725">
        <w:t>производство в суде второй инстанции (обжалование и пересмотр решений и определений, не вступивших в законную силу);</w:t>
      </w:r>
    </w:p>
    <w:p w:rsidR="008C7725" w:rsidRPr="008C7725" w:rsidRDefault="008C7725" w:rsidP="008C7725">
      <w:pPr>
        <w:ind w:firstLine="720"/>
      </w:pPr>
      <w:r w:rsidRPr="008C7725">
        <w:t xml:space="preserve">производство по пересмотру решений, определений и постановлений в порядке надзора; </w:t>
      </w:r>
    </w:p>
    <w:p w:rsidR="008C7725" w:rsidRPr="008C7725" w:rsidRDefault="008C7725" w:rsidP="008C7725">
      <w:pPr>
        <w:ind w:firstLine="720"/>
      </w:pPr>
      <w:r w:rsidRPr="008C7725">
        <w:t xml:space="preserve">производство по пересмотру решений, определений и постановлений по вновь открывшимся обстоятельствам; </w:t>
      </w:r>
    </w:p>
    <w:p w:rsidR="008C7725" w:rsidRPr="008C7725" w:rsidRDefault="008C7725" w:rsidP="008C7725">
      <w:pPr>
        <w:ind w:firstLine="720"/>
      </w:pPr>
      <w:r w:rsidRPr="008C7725">
        <w:t>исполнительное производство.</w:t>
      </w:r>
    </w:p>
    <w:p w:rsidR="008C7725" w:rsidRPr="008C7725" w:rsidRDefault="008C7725" w:rsidP="008C7725">
      <w:pPr>
        <w:ind w:firstLine="720"/>
      </w:pPr>
      <w:r w:rsidRPr="008C7725">
        <w:t>Каждая стадия процесса характеризуется стоящей перед ней задачей: либо разрешить спор по существу (в суде первой инстанции), либо рассмотреть жалобу (протест) на решение или определение, не вступившее в законную силу, и т.д.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участвующими в деле лицами. Но не всякое дело проходит все стадии. Так, процесс может закончиться рассмотрением дела в суде первой инстанции, если решение суда не было обжаловано либо опротестовано.</w:t>
      </w:r>
    </w:p>
    <w:p w:rsidR="008C7725" w:rsidRPr="008C7725" w:rsidRDefault="008C7725" w:rsidP="008C7725">
      <w:pPr>
        <w:ind w:firstLine="720"/>
        <w:rPr>
          <w:rFonts w:eastAsia="Arial Unicode MS"/>
        </w:rPr>
      </w:pPr>
      <w:r w:rsidRPr="008C7725">
        <w:t>В этом случае по требованию взыскателя может быть возбуждено исполнительное производство. Если же на решение подана жалоба (принесен протест), дело переходит в суд второй инстанции (возбуждается кассационное производство). И тогда исполнительное производство может быть возбуждено только после кассационного рассмотрения дела. Лишь незначительное количество решений и определений, вступивших в законную силу, пересматривается в порядке надзора или по вновь открывшимся обстоятельствам (см. гл. 21 и 22 настоящего учебника). Во всех случаях исполнительное производство возбуждается, если должник не исполняет решение добровольно.</w:t>
      </w:r>
    </w:p>
    <w:p w:rsidR="008C7725" w:rsidRPr="008C7725" w:rsidRDefault="008C7725" w:rsidP="008C7725">
      <w:pPr>
        <w:ind w:firstLine="720"/>
      </w:pPr>
      <w:r w:rsidRPr="008C7725">
        <w:t xml:space="preserve">Задача своевременного рассмотрения и разрешения гражданских дел должна реализовываться на всех стадиях гражданского судопроизводства. В противном случае суды могут осуществлять задачу защиты прав, свобод и законных интересов бесконечно, не опасаясь привлечения к ответственности за волокиту и затягивание дела. </w:t>
      </w:r>
    </w:p>
    <w:p w:rsidR="008C7725" w:rsidRPr="008C7725" w:rsidRDefault="008C7725" w:rsidP="008C7725">
      <w:pPr>
        <w:ind w:firstLine="720"/>
      </w:pPr>
      <w:r w:rsidRPr="008C7725">
        <w:t>Таким образом, процесс может быть завершен в любой стадии. Этот признак имеет определяющее значение при делении гражданского процесса на стадии.</w:t>
      </w:r>
    </w:p>
    <w:p w:rsidR="008C7725" w:rsidRPr="008C7725" w:rsidRDefault="008C7725" w:rsidP="008C7725">
      <w:pPr>
        <w:ind w:firstLine="720"/>
        <w:rPr>
          <w:rFonts w:eastAsia="Arial Unicode MS"/>
        </w:rPr>
      </w:pPr>
      <w:r w:rsidRPr="008C7725">
        <w:t>Правосудие по гражданским делам осуществляется в определенной законом процессуальной форме (процессуальном порядке).</w:t>
      </w:r>
    </w:p>
    <w:p w:rsidR="008C7725" w:rsidRPr="008C7725" w:rsidRDefault="008C7725" w:rsidP="008C7725">
      <w:pPr>
        <w:ind w:firstLine="720"/>
      </w:pPr>
      <w:r w:rsidRPr="008C7725">
        <w:t>Процессуальная форма — последовательный определенный нормами гражданского процессуального права порядок рассмотрения и разрешения гражданского дела, включающий определенную систему гарантий.</w:t>
      </w:r>
    </w:p>
    <w:p w:rsidR="008C7725" w:rsidRPr="008C7725" w:rsidRDefault="008C7725" w:rsidP="008C7725">
      <w:pPr>
        <w:ind w:firstLine="720"/>
      </w:pPr>
      <w:r w:rsidRPr="008C7725">
        <w:t>Процессуальные действия совершаются в порядке и в строгой последовательности, установленных законом. В соответствии с этим возникают, развиваются и прекращаются гражданские процессуальные правоотношения на всех стадиях процесса. Для процессуальной формы характерны следующие черты:</w:t>
      </w:r>
    </w:p>
    <w:p w:rsidR="008C7725" w:rsidRPr="008C7725" w:rsidRDefault="008C7725" w:rsidP="008C7725">
      <w:pPr>
        <w:ind w:firstLine="720"/>
      </w:pPr>
      <w:r w:rsidRPr="008C7725">
        <w:t xml:space="preserve">а) конституционные гарантии, прежде всего независимость суда и подчинение его только закону, гласность, национальный язык судопроизводства; </w:t>
      </w:r>
    </w:p>
    <w:p w:rsidR="008C7725" w:rsidRPr="008C7725" w:rsidRDefault="008C7725" w:rsidP="008C7725">
      <w:pPr>
        <w:ind w:firstLine="720"/>
      </w:pPr>
      <w:r w:rsidRPr="008C7725">
        <w:t>б)нормы гражданского процессуального права в совокупности образуют процессуальную форму в широком значении; ею строго и исчерпывающе определяется и направляется процессуальная деятельность — в процессе допустимы только действия, предусмотренные процессуальным законом;</w:t>
      </w:r>
    </w:p>
    <w:p w:rsidR="008C7725" w:rsidRPr="008C7725" w:rsidRDefault="008C7725" w:rsidP="008C7725">
      <w:pPr>
        <w:ind w:firstLine="720"/>
      </w:pPr>
      <w:r w:rsidRPr="008C7725">
        <w:t>в)решение суда должно основываться только на фактах, доказанных и установленных судом предусмотренными законом способами;</w:t>
      </w:r>
    </w:p>
    <w:p w:rsidR="008C7725" w:rsidRPr="008C7725" w:rsidRDefault="008C7725" w:rsidP="008C7725">
      <w:pPr>
        <w:ind w:firstLine="720"/>
      </w:pPr>
      <w:r w:rsidRPr="008C7725">
        <w:t xml:space="preserve">г)лицам, заинтересованным в судебном решении, предоставляется право участвовать в разбирательстве дела судом для защиты своих интересов. Суд не вправе постановить решение, не выслушав и не обсудив доводов этих лиц, явившихся по извещению суда в судебное заседание. </w:t>
      </w:r>
    </w:p>
    <w:p w:rsidR="008C7725" w:rsidRPr="008C7725" w:rsidRDefault="008C7725" w:rsidP="008C7725">
      <w:pPr>
        <w:ind w:firstLine="720"/>
      </w:pPr>
      <w:r w:rsidRPr="008C7725">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в соответствии с  гл. 23, 25 ГПК РФ.</w:t>
      </w:r>
    </w:p>
    <w:p w:rsidR="008C7725" w:rsidRPr="008C7725" w:rsidRDefault="008C7725" w:rsidP="008C7725">
      <w:pPr>
        <w:ind w:firstLine="720"/>
      </w:pPr>
      <w:r w:rsidRPr="008C7725">
        <w:t>Общий порядок рассмотрения таких заявлений заключается в подаче заявления (гл. 12 ГПК РФ), подготовке дела к судебному разбирательству (гл. 14 ГПК РФ), самом судебном разбирательстве с участием сторон (гл. 15 ГПК РФ), вынесении решения суда (гл. 16 ГПК РФ), обжаловании решения суда в кассационном - поскольку такие дела неподсудны мировым судьям, то, соответственно, стадия апелляционного обжалования невозможна - (гл. 40 ГПК РФ), надзорном (гл. 41 ГПК РФ) порядке, в порядке пересмотра дела по вновь открывшимся обстоятельствам.</w:t>
      </w:r>
    </w:p>
    <w:p w:rsidR="008C7725" w:rsidRPr="008C7725" w:rsidRDefault="008C7725" w:rsidP="008C7725">
      <w:pPr>
        <w:ind w:firstLine="720"/>
      </w:pPr>
      <w:r w:rsidRPr="008C7725">
        <w:t>К производству по таким делам применяются правила об обеспечении требований (гл. 13 ГПК РФ), приостановлении производства по делу (гл. 17 ГПК РФ) и др. Сторонами в таком судопроизводстве выступают заявитель и лицо (орган), действия (решения) которого оспариваются. Закон разрешает привлекать к участию в рассмотрении такого дела третьих лиц, чьи права и интересы могут быть затронуты судебным решением (ст. 43 ГПК РФ). Однако вступление в такое дело третьих лиц, заявляющих самостоятельные требования, невозможно, т.к. государственные органы не имеют своего собственного интереса (а значит, и самостоятельных требований) в конкретном деле, а гражданин, если считает, что его права и свободы также нарушены оспариваемыми действиями (решениями), должен доказывать факт нарушения в рамках отдельного судопроизводства, при этом вступившее в законную силу решение по делу по оспариванию тех же действий имеет для него, как было указано выше, преюдициальное значение.</w:t>
      </w:r>
    </w:p>
    <w:p w:rsidR="008C7725" w:rsidRPr="008C7725" w:rsidRDefault="008C7725" w:rsidP="008C7725">
      <w:pPr>
        <w:ind w:firstLine="720"/>
      </w:pPr>
      <w:r w:rsidRPr="008C7725">
        <w:t>В силу ч. 2 ст. 246 ГПК РФ к такого рода делам не применяются правила о заочном судопроизводстве. С одной стороны, такая особенность судопроизводства вызвана необходимостью обеспечить защиту государственных интересов, т.к. суд в любом случае выявит правовую позицию государственного органа. С другой стороны, эта норма не ограничивает права граждан, т.к., в отличие от обычных граждан и юридических лиц, установление места нахождения государственного органа, извещение его о судебном процессе и обеспечение явки его представителя в суд не вызывают затруднений.</w:t>
      </w:r>
    </w:p>
    <w:p w:rsidR="008C7725" w:rsidRPr="008C7725" w:rsidRDefault="008C7725" w:rsidP="008C7725">
      <w:pPr>
        <w:ind w:firstLine="720"/>
      </w:pPr>
      <w:r w:rsidRPr="008C7725">
        <w:t>Важнейшей особенностью судопроизводства по такой категории дел является распределение обязанностей по доказыванию. Согласно общему правилу, установленному ст. 56 ГПК РФ, "каждая сторона должна доказать те обстоятельства, на которые она ссылается как на основания своих требований и возражений". В рамках же производства по данной категории дел, согласно ч. 2 комментируемой статьи, обязанность по документальному доказыванию законности оспариваемых действий возлагается на государственный орган, тогда как гражданин обязан доказать факт нарушения его прав и свобод. Аналогичная норма закреплена в ст. 249 ГПК РФ. Освобождение граждан от обязанности по доказыванию незаконности оспариваемых действий вызвано особым публичным значением данной категории дел, а также тем обстоятельством, что решение суда по делу имеет преюдициальное значение не только для лиц, участвующих в деле, но и для неопределенного круга лиц. При таких обстоятельствах суд не должен основывать свое решение исключительно на доказательствах, представленных заявителем, но должен по своей инициативе полностью исследовать вопрос, в том числе самостоятельно истребовать доказательства, как это предусмотрено ч. 2 ст. 249 ГПК РФ. С другой стороны, данная норма не препятствует заявителю представлять доказательства незаконности обжалуемых действий и не освобождает суд от обязанности исследовать и дать оценку таким доказательствам и доводам. Если же гражданин не сумел доказать факт нарушения его прав и свобод, суд должен вынести решение об отказе в удовлетворении заявления.</w:t>
      </w:r>
    </w:p>
    <w:p w:rsidR="008C7725" w:rsidRPr="008C7725" w:rsidRDefault="008C7725" w:rsidP="008C7725">
      <w:pPr>
        <w:ind w:firstLine="720"/>
      </w:pPr>
      <w:r w:rsidRPr="008C7725">
        <w:t>В случае если суд устанавливает факт нарушения прав заявителя он принимает решение об устранении допущенных нарушений прав  гражданина либо об ином восстановлении заявителя в правах. Одного лишь этого факта достаточно для удовлетворения требований, т.к. права и свободы гражданина могут быть ограничены лишь Федеральным законом, а значит, любое действие (решение) нарушающее права гражданина, заведомо является незаконным и противоречит Конституции РФ.</w:t>
      </w:r>
    </w:p>
    <w:p w:rsidR="008C7725" w:rsidRDefault="008C7725" w:rsidP="008C7725">
      <w:pPr>
        <w:ind w:firstLine="720"/>
      </w:pPr>
      <w:r w:rsidRPr="008C7725">
        <w:t>Защита прав гражданина может заключаться в снятии с него ответственности, отмене оспариваемых решений, обязании государственного органа совершить по отношению к гражданину определенные действия либо воздержаться от определенных действий. К решению по делу применяются все правила, установленные гл. 16 ГПК РФ. При наличии обстоятельств, указанных в ст. 212 ГПК РФ, суд вправе обратить решение к немедленному исполнению. Статья 258 ГПК РФ, в отличие от общего порядка, предусматривает обязанность суда самостоятельно направить решение в орган, чьи действия оспорены, для устранения недостатков.</w:t>
      </w:r>
    </w:p>
    <w:p w:rsidR="008C7725" w:rsidRPr="008C7725" w:rsidRDefault="008C7725" w:rsidP="008C7725">
      <w:pPr>
        <w:ind w:firstLine="720"/>
        <w:jc w:val="center"/>
      </w:pPr>
      <w:r>
        <w:br w:type="page"/>
      </w:r>
      <w:bookmarkStart w:id="10" w:name="_Toc180076989"/>
      <w:r w:rsidRPr="008C7725">
        <w:t>Заключение</w:t>
      </w:r>
      <w:bookmarkEnd w:id="10"/>
    </w:p>
    <w:p w:rsidR="008C7725" w:rsidRPr="008C7725" w:rsidRDefault="008C7725" w:rsidP="008C7725">
      <w:pPr>
        <w:ind w:firstLine="720"/>
      </w:pPr>
    </w:p>
    <w:p w:rsidR="008C7725" w:rsidRPr="008C7725" w:rsidRDefault="008C7725" w:rsidP="008C7725">
      <w:pPr>
        <w:ind w:firstLine="720"/>
      </w:pPr>
      <w:r w:rsidRPr="008C7725">
        <w:t xml:space="preserve">Цель курсового исследования достигнута путём реализации поставленных задач. В результате проведённого исследования по теме "Судебная защита прав и охраняемых интересов граждан и организаций" можно сделать ряд выводов. </w:t>
      </w:r>
    </w:p>
    <w:p w:rsidR="008C7725" w:rsidRPr="008C7725" w:rsidRDefault="008C7725" w:rsidP="008C7725">
      <w:pPr>
        <w:ind w:firstLine="720"/>
      </w:pPr>
      <w:r w:rsidRPr="008C7725">
        <w:t xml:space="preserve">Действующее законодательство предусматривает различные формы защиты субъективных прав граждан, предприятий, организаций и учреждений - судебную, общественную и административную. </w:t>
      </w:r>
    </w:p>
    <w:p w:rsidR="008C7725" w:rsidRPr="008C7725" w:rsidRDefault="008C7725" w:rsidP="008C7725">
      <w:pPr>
        <w:ind w:firstLine="720"/>
      </w:pPr>
      <w:r w:rsidRPr="008C7725">
        <w:t>Судебная форма защиты субъективных прав и законных интересов граждан и организаций - основная. Иной порядок защиты прав и законных интересов граждан может быть установлен только законами.</w:t>
      </w:r>
    </w:p>
    <w:p w:rsidR="008C7725" w:rsidRPr="008C7725" w:rsidRDefault="008C7725" w:rsidP="008C7725">
      <w:pPr>
        <w:pStyle w:val="21"/>
        <w:ind w:firstLine="720"/>
      </w:pPr>
      <w:r w:rsidRPr="008C7725">
        <w:t>В соответствии со ст. 2, 45, 46 Конституции РФ гражданам России гарантируется право на судебную защиту от неправомерных действий (бездействий) органов исполнительной власти, должностных лиц.  Реализация конституционного права на судебную защиту происходит посредством судебной власти (ст. 118 Конституции), в частности деятельности суда.</w:t>
      </w:r>
    </w:p>
    <w:p w:rsidR="008C7725" w:rsidRPr="008C7725" w:rsidRDefault="008C7725" w:rsidP="008C7725">
      <w:pPr>
        <w:ind w:firstLine="720"/>
      </w:pPr>
      <w:r w:rsidRPr="008C7725">
        <w:t xml:space="preserve">Ст. 46 Конституции РФ не акцентирует судебную защиту прав и свобод на одном каком-либо виде судопроизводства, поскольку такая защита может быть предоставлена только при помощи правосудия, которое в силу ст. 118 Конституции РФ осуществляется судом посредством конституционного, гражданского, административного и уголовного судопроизводства.  </w:t>
      </w:r>
    </w:p>
    <w:p w:rsidR="008C7725" w:rsidRPr="008C7725" w:rsidRDefault="008C7725" w:rsidP="008C7725">
      <w:pPr>
        <w:pStyle w:val="21"/>
        <w:ind w:firstLine="720"/>
      </w:pPr>
      <w:r w:rsidRPr="008C7725">
        <w:t xml:space="preserve">Право на судебную защиту как одно из особо гарантированных конституционных прав, представляет гражданам, широкую возможность обращения к органам государства за защитой нарушенного (оспариваемого) права и охраняемого законом интереса. Государство тем самым как бы опосредует интерес гражданина, субъекта, который обращается за защитой как свой собственный интерес. </w:t>
      </w:r>
    </w:p>
    <w:p w:rsidR="008C7725" w:rsidRPr="008C7725" w:rsidRDefault="008C7725" w:rsidP="008C7725">
      <w:pPr>
        <w:ind w:firstLine="720"/>
      </w:pPr>
      <w:r w:rsidRPr="008C7725">
        <w:t>Основной целью гражданского судопроизводства является защита нарушенных или оспариваемых прав, свобод и охрана интересов граждан, организаций, публичных образований и других субъектов гражданских, трудовых и иных правоотношений.</w:t>
      </w:r>
    </w:p>
    <w:p w:rsidR="008C7725" w:rsidRPr="008C7725" w:rsidRDefault="008C7725" w:rsidP="008C7725">
      <w:pPr>
        <w:ind w:firstLine="720"/>
        <w:rPr>
          <w:color w:val="000000"/>
        </w:rPr>
      </w:pPr>
      <w:r w:rsidRPr="008C7725">
        <w:rPr>
          <w:color w:val="000000"/>
        </w:rPr>
        <w:t>Роль суда неизмеримо возрастает в современный период. Суд выполняет эту роль специфически присущими ему средствами: путем вынесения частных определений, проведения гласного разбирательства дел, проникнутым законностью и справедливостью. Действенная защита гарантированных прав и свобод требует безукоризненной, точной работы судов, строжайшего соблюдения всех подлежащих применению норм права на всех этапах судопроизводства.</w:t>
      </w:r>
    </w:p>
    <w:p w:rsidR="008C7725" w:rsidRPr="008C7725" w:rsidRDefault="008C7725" w:rsidP="008C7725">
      <w:pPr>
        <w:ind w:firstLine="720"/>
      </w:pPr>
      <w:r w:rsidRPr="008C7725">
        <w:t xml:space="preserve">Реализация права на судебную защиту во многом зависит от надлежащего правового механизма. Поэтому законодательство, регулирующее судебную защиту субъективных прав граждан и организаций, на основе Конституции значительно расширяется и совершенствуется. Во всех законах, принятых в последнее время, предусматривается право обращения в суд (общий или арбитражный) за защитой субъективных прав и законных интересов. </w:t>
      </w:r>
    </w:p>
    <w:p w:rsidR="008C7725" w:rsidRPr="008C7725" w:rsidRDefault="008C7725" w:rsidP="008C7725">
      <w:pPr>
        <w:ind w:firstLine="720"/>
      </w:pPr>
      <w:r w:rsidRPr="008C7725">
        <w:t xml:space="preserve">Иск является одним из главных способов обращения в суд за защитой права или охраняемого законом интереса и возбуждения судебной деятельности.  Иск является правовым инструментом, при помощи которого осуществляется защита прав и законных интересов.  </w:t>
      </w:r>
    </w:p>
    <w:p w:rsidR="008C7725" w:rsidRPr="008C7725" w:rsidRDefault="008C7725" w:rsidP="008C7725">
      <w:pPr>
        <w:ind w:firstLine="720"/>
      </w:pPr>
      <w:r w:rsidRPr="008C7725">
        <w:t xml:space="preserve">Задача своевременного рассмотрения и разрешения гражданских дел должна реализовываться на всех стадиях гражданского судопроизводства. В противном случае суды могут осуществлять задачу защиты прав, свобод и законных интересов бесконечно, не опасаясь привлечения к ответственности за волокиту и затягивание дела. </w:t>
      </w:r>
    </w:p>
    <w:p w:rsidR="008C7725" w:rsidRPr="008C7725" w:rsidRDefault="008C7725" w:rsidP="008C7725">
      <w:pPr>
        <w:ind w:firstLine="720"/>
      </w:pPr>
      <w:r w:rsidRPr="008C7725">
        <w:t>Таким образом, процесс может быть завершен в любой стадии. Этот признак имеет определяющее значение при делении гражданского процесса на стадии.</w:t>
      </w:r>
    </w:p>
    <w:p w:rsidR="008C7725" w:rsidRDefault="008C7725" w:rsidP="008C7725">
      <w:pPr>
        <w:ind w:firstLine="720"/>
      </w:pPr>
      <w:r w:rsidRPr="008C7725">
        <w:t>Процессуальные действия совершаются в порядке и в строгой последовательности, установленных законом. В соответствии с этим возникают, развиваются и прекращаются гражданские процессуальные правоотношения на всех стадиях процесса.</w:t>
      </w:r>
    </w:p>
    <w:p w:rsidR="008C7725" w:rsidRPr="008C7725" w:rsidRDefault="008C7725" w:rsidP="008C7725">
      <w:pPr>
        <w:ind w:firstLine="720"/>
        <w:jc w:val="center"/>
      </w:pPr>
      <w:r>
        <w:br w:type="page"/>
      </w:r>
      <w:bookmarkStart w:id="11" w:name="_Toc180076990"/>
      <w:r w:rsidRPr="008C7725">
        <w:t>Библиографический список литературы</w:t>
      </w:r>
      <w:bookmarkEnd w:id="11"/>
    </w:p>
    <w:p w:rsidR="008C7725" w:rsidRPr="008C7725" w:rsidRDefault="008C7725" w:rsidP="008C7725">
      <w:pPr>
        <w:ind w:firstLine="720"/>
      </w:pPr>
    </w:p>
    <w:p w:rsidR="008C7725" w:rsidRPr="008C7725" w:rsidRDefault="008C7725" w:rsidP="008C7725">
      <w:pPr>
        <w:numPr>
          <w:ilvl w:val="0"/>
          <w:numId w:val="4"/>
        </w:numPr>
        <w:tabs>
          <w:tab w:val="clear" w:pos="720"/>
          <w:tab w:val="num" w:pos="0"/>
        </w:tabs>
        <w:ind w:left="0" w:firstLine="720"/>
      </w:pPr>
      <w:r w:rsidRPr="008C7725">
        <w:t xml:space="preserve">Конституция РФ. </w:t>
      </w:r>
    </w:p>
    <w:p w:rsidR="008C7725" w:rsidRPr="008C7725" w:rsidRDefault="008C7725" w:rsidP="008C7725">
      <w:pPr>
        <w:numPr>
          <w:ilvl w:val="0"/>
          <w:numId w:val="4"/>
        </w:numPr>
        <w:tabs>
          <w:tab w:val="clear" w:pos="720"/>
          <w:tab w:val="num" w:pos="0"/>
        </w:tabs>
        <w:ind w:left="0" w:firstLine="720"/>
      </w:pPr>
      <w:r w:rsidRPr="008C7725">
        <w:t>Гражданский процессуальный кодекс Российской Федерации. Федеральный закон от 14 ноября 2002 года N 138-ФЗ (в ред. Федерального закона от 21.07.2005 N 93-ФЗ).</w:t>
      </w:r>
    </w:p>
    <w:p w:rsidR="008C7725" w:rsidRPr="008C7725" w:rsidRDefault="008C7725" w:rsidP="008C7725">
      <w:pPr>
        <w:numPr>
          <w:ilvl w:val="0"/>
          <w:numId w:val="4"/>
        </w:numPr>
        <w:tabs>
          <w:tab w:val="clear" w:pos="720"/>
          <w:tab w:val="num" w:pos="0"/>
        </w:tabs>
        <w:ind w:left="0" w:firstLine="720"/>
        <w:rPr>
          <w:shd w:val="clear" w:color="auto" w:fill="F5F5F5"/>
        </w:rPr>
      </w:pPr>
      <w:r w:rsidRPr="008C7725">
        <w:t xml:space="preserve">Закон Российской Федерации от 27 апреля 1993 г. N 4866-1 "Об обжаловании в суд действий и решений, нарушающих права и свободы граждан" (в ред. Федерального закона от 14.12.1995 N 197-ФЗ). </w:t>
      </w:r>
    </w:p>
    <w:p w:rsidR="008C7725" w:rsidRPr="008C7725" w:rsidRDefault="008C7725" w:rsidP="008C7725">
      <w:pPr>
        <w:pStyle w:val="21"/>
        <w:numPr>
          <w:ilvl w:val="0"/>
          <w:numId w:val="4"/>
        </w:numPr>
        <w:tabs>
          <w:tab w:val="clear" w:pos="720"/>
          <w:tab w:val="num" w:pos="0"/>
        </w:tabs>
        <w:ind w:left="0" w:firstLine="720"/>
        <w:rPr>
          <w:rFonts w:eastAsia="Arial Unicode MS"/>
          <w:shd w:val="clear" w:color="auto" w:fill="F5F5F5"/>
        </w:rPr>
      </w:pPr>
      <w:r w:rsidRPr="008C7725">
        <w:rPr>
          <w:shd w:val="clear" w:color="auto" w:fill="F5F5F5"/>
        </w:rPr>
        <w:t xml:space="preserve">Постановление Правительства Российской Федерации от 21 сентября 2006 г. № 583 г.  «О федеральной целевой программе "Развитие судебной системы России" на 2007 - 2011 годы». </w:t>
      </w:r>
    </w:p>
    <w:p w:rsidR="008C7725" w:rsidRPr="008C7725" w:rsidRDefault="008C7725" w:rsidP="008C7725">
      <w:pPr>
        <w:numPr>
          <w:ilvl w:val="0"/>
          <w:numId w:val="4"/>
        </w:numPr>
        <w:tabs>
          <w:tab w:val="clear" w:pos="720"/>
          <w:tab w:val="num" w:pos="0"/>
        </w:tabs>
        <w:ind w:left="0" w:firstLine="720"/>
      </w:pPr>
      <w:r w:rsidRPr="008C7725">
        <w:t>Гражданский процесс / Под ред. М.К. Треушникова. М.: Наука, 2001.</w:t>
      </w:r>
    </w:p>
    <w:p w:rsidR="008C7725" w:rsidRPr="008C7725" w:rsidRDefault="008C7725" w:rsidP="008C7725">
      <w:pPr>
        <w:numPr>
          <w:ilvl w:val="0"/>
          <w:numId w:val="4"/>
        </w:numPr>
        <w:tabs>
          <w:tab w:val="clear" w:pos="720"/>
          <w:tab w:val="num" w:pos="0"/>
        </w:tabs>
        <w:ind w:left="0" w:firstLine="720"/>
      </w:pPr>
      <w:r w:rsidRPr="008C7725">
        <w:t>Гражданское процессуальное право России: Учебник. // Под редакцией М.С. Шакаряна.- М.: Юристъ,  2002.</w:t>
      </w:r>
    </w:p>
    <w:p w:rsidR="008C7725" w:rsidRPr="008C7725" w:rsidRDefault="008C7725" w:rsidP="008C7725">
      <w:pPr>
        <w:numPr>
          <w:ilvl w:val="0"/>
          <w:numId w:val="4"/>
        </w:numPr>
        <w:tabs>
          <w:tab w:val="clear" w:pos="720"/>
          <w:tab w:val="num" w:pos="0"/>
        </w:tabs>
        <w:ind w:left="0" w:firstLine="720"/>
      </w:pPr>
      <w:r w:rsidRPr="008C7725">
        <w:rPr>
          <w:color w:val="000000"/>
        </w:rPr>
        <w:t xml:space="preserve">Жилин Г. А. Защита прав человека в гражданском судопроизводстве. // Российская юстиция. - 1998.- № 1. </w:t>
      </w:r>
    </w:p>
    <w:p w:rsidR="008C7725" w:rsidRPr="008C7725" w:rsidRDefault="008C7725" w:rsidP="008C7725">
      <w:pPr>
        <w:numPr>
          <w:ilvl w:val="0"/>
          <w:numId w:val="4"/>
        </w:numPr>
        <w:tabs>
          <w:tab w:val="clear" w:pos="720"/>
          <w:tab w:val="num" w:pos="0"/>
        </w:tabs>
        <w:ind w:left="0" w:firstLine="720"/>
        <w:rPr>
          <w:color w:val="000000"/>
        </w:rPr>
      </w:pPr>
      <w:r w:rsidRPr="008C7725">
        <w:rPr>
          <w:color w:val="000000"/>
        </w:rPr>
        <w:t>Жуйков В.М. Судебная защита прав граждан и юридических лиц. - М.: Городец. 1997.</w:t>
      </w:r>
    </w:p>
    <w:p w:rsidR="008C7725" w:rsidRPr="008C7725" w:rsidRDefault="008C7725" w:rsidP="008C7725">
      <w:pPr>
        <w:numPr>
          <w:ilvl w:val="0"/>
          <w:numId w:val="4"/>
        </w:numPr>
        <w:tabs>
          <w:tab w:val="clear" w:pos="720"/>
          <w:tab w:val="num" w:pos="0"/>
        </w:tabs>
        <w:ind w:left="0" w:firstLine="720"/>
      </w:pPr>
      <w:r w:rsidRPr="008C7725">
        <w:t xml:space="preserve">Кантор П.Ю. Постатейный комментарий к закону Российской Федерации "Об обжаловании в суд действий и решений, нарушающих права и свободы граждан". -М.: Юридический Дом "Юстицинформ", 2005. </w:t>
      </w:r>
    </w:p>
    <w:p w:rsidR="008C7725" w:rsidRPr="008C7725" w:rsidRDefault="008C7725" w:rsidP="008C7725">
      <w:pPr>
        <w:numPr>
          <w:ilvl w:val="0"/>
          <w:numId w:val="4"/>
        </w:numPr>
        <w:tabs>
          <w:tab w:val="clear" w:pos="720"/>
          <w:tab w:val="num" w:pos="0"/>
        </w:tabs>
        <w:ind w:left="0" w:firstLine="720"/>
      </w:pPr>
      <w:r w:rsidRPr="008C7725">
        <w:t xml:space="preserve">Постатейный комментарий к гражданскому процессуальному кодексу Российской Федерации. / Под ред. П.В. Крашенинникова. – М: Издательство "Статут", 2003. </w:t>
      </w:r>
    </w:p>
    <w:p w:rsidR="008C7725" w:rsidRPr="008C7725" w:rsidRDefault="008C7725" w:rsidP="008C7725">
      <w:pPr>
        <w:numPr>
          <w:ilvl w:val="0"/>
          <w:numId w:val="4"/>
        </w:numPr>
        <w:tabs>
          <w:tab w:val="clear" w:pos="720"/>
          <w:tab w:val="num" w:pos="0"/>
        </w:tabs>
        <w:ind w:left="0" w:firstLine="720"/>
      </w:pPr>
      <w:r w:rsidRPr="008C7725">
        <w:t>Тимошкин К. А. Судебная защита прав и законных интересов граждан</w:t>
      </w:r>
      <w:r>
        <w:t xml:space="preserve"> </w:t>
      </w:r>
      <w:r w:rsidRPr="008C7725">
        <w:t xml:space="preserve">и организаций как реализация принципа "сдержек и противовесов" органов государственной власти //Российский судья. -2006. - № 7. - С. 8 – 10. </w:t>
      </w:r>
      <w:bookmarkStart w:id="12" w:name="_GoBack"/>
      <w:bookmarkEnd w:id="12"/>
    </w:p>
    <w:sectPr w:rsidR="008C7725" w:rsidRPr="008C7725" w:rsidSect="008C7725">
      <w:headerReference w:type="default" r:id="rId7"/>
      <w:pgSz w:w="11906" w:h="16838"/>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A63" w:rsidRDefault="00E54A63">
      <w:pPr>
        <w:spacing w:line="240" w:lineRule="auto"/>
      </w:pPr>
      <w:r>
        <w:separator/>
      </w:r>
    </w:p>
  </w:endnote>
  <w:endnote w:type="continuationSeparator" w:id="0">
    <w:p w:rsidR="00E54A63" w:rsidRDefault="00E5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A63" w:rsidRDefault="00E54A63">
      <w:pPr>
        <w:spacing w:line="240" w:lineRule="auto"/>
      </w:pPr>
      <w:r>
        <w:separator/>
      </w:r>
    </w:p>
  </w:footnote>
  <w:footnote w:type="continuationSeparator" w:id="0">
    <w:p w:rsidR="00E54A63" w:rsidRDefault="00E54A63">
      <w:pPr>
        <w:spacing w:line="240" w:lineRule="auto"/>
      </w:pPr>
      <w:r>
        <w:continuationSeparator/>
      </w:r>
    </w:p>
  </w:footnote>
  <w:footnote w:id="1">
    <w:p w:rsidR="008C7725" w:rsidRDefault="008C7725">
      <w:pPr>
        <w:rPr>
          <w:sz w:val="20"/>
          <w:szCs w:val="20"/>
        </w:rPr>
      </w:pPr>
      <w:r>
        <w:rPr>
          <w:rStyle w:val="ac"/>
          <w:sz w:val="20"/>
          <w:szCs w:val="20"/>
        </w:rPr>
        <w:footnoteRef/>
      </w:r>
      <w:r>
        <w:rPr>
          <w:sz w:val="20"/>
          <w:szCs w:val="20"/>
        </w:rPr>
        <w:t xml:space="preserve"> Тимошкин К. А. Судебная защита прав и законных интересов граждан и организаций как реализация принципа "сдержек и противовесов" органов государственной власти //Российский судья. -2006. - № 7. - С. 8 – 10</w:t>
      </w:r>
    </w:p>
    <w:p w:rsidR="00E54A63" w:rsidRDefault="00E54A63"/>
  </w:footnote>
  <w:footnote w:id="2">
    <w:p w:rsidR="00E54A63" w:rsidRDefault="008C7725">
      <w:pPr>
        <w:ind w:firstLine="0"/>
      </w:pPr>
      <w:r>
        <w:rPr>
          <w:rStyle w:val="ac"/>
          <w:sz w:val="20"/>
          <w:szCs w:val="20"/>
        </w:rPr>
        <w:footnoteRef/>
      </w:r>
      <w:r>
        <w:rPr>
          <w:sz w:val="20"/>
          <w:szCs w:val="20"/>
        </w:rPr>
        <w:t xml:space="preserve"> Жилин Г. А. Защита прав человека в гражданском судопроизводстве. // Российская юстиция. - 1998.- № 1. </w:t>
      </w:r>
    </w:p>
  </w:footnote>
  <w:footnote w:id="3">
    <w:p w:rsidR="008C7725" w:rsidRDefault="008C7725">
      <w:pPr>
        <w:rPr>
          <w:rFonts w:eastAsia="Arial Unicode MS"/>
          <w:sz w:val="20"/>
          <w:szCs w:val="20"/>
          <w:shd w:val="clear" w:color="auto" w:fill="F5F5F5"/>
        </w:rPr>
      </w:pPr>
      <w:r>
        <w:rPr>
          <w:rStyle w:val="ac"/>
          <w:sz w:val="20"/>
          <w:szCs w:val="20"/>
        </w:rPr>
        <w:footnoteRef/>
      </w:r>
      <w:r>
        <w:rPr>
          <w:sz w:val="20"/>
          <w:szCs w:val="20"/>
        </w:rPr>
        <w:t xml:space="preserve"> </w:t>
      </w:r>
      <w:r>
        <w:rPr>
          <w:sz w:val="20"/>
          <w:szCs w:val="20"/>
          <w:shd w:val="clear" w:color="auto" w:fill="F5F5F5"/>
        </w:rPr>
        <w:t xml:space="preserve">Постановление Правительства Российской Федерации от 21 сентября 2006 г. № 583 г.  «О федеральной целевой программе "Развитие судебной системы России" на 2007 - 2011 годы». </w:t>
      </w:r>
    </w:p>
    <w:p w:rsidR="00E54A63" w:rsidRDefault="00E54A63"/>
  </w:footnote>
  <w:footnote w:id="4">
    <w:p w:rsidR="00E54A63" w:rsidRDefault="008C7725">
      <w:pPr>
        <w:pStyle w:val="aa"/>
      </w:pPr>
      <w:r>
        <w:rPr>
          <w:rStyle w:val="ac"/>
        </w:rPr>
        <w:footnoteRef/>
      </w:r>
      <w:r>
        <w:t xml:space="preserve"> Гражданский процесс / Под ред. М.К. Треушникова. М.: Наука, 2001. С. 18 - 19</w:t>
      </w:r>
    </w:p>
  </w:footnote>
  <w:footnote w:id="5">
    <w:p w:rsidR="00E54A63" w:rsidRDefault="008C7725">
      <w:r>
        <w:rPr>
          <w:rStyle w:val="ac"/>
          <w:sz w:val="20"/>
          <w:szCs w:val="20"/>
        </w:rPr>
        <w:footnoteRef/>
      </w:r>
      <w:r>
        <w:rPr>
          <w:sz w:val="20"/>
          <w:szCs w:val="20"/>
        </w:rPr>
        <w:t xml:space="preserve"> Жуйков В.М. Судебная защита прав граждан и юридических лиц. - М.: Городец. 1997.</w:t>
      </w:r>
    </w:p>
  </w:footnote>
  <w:footnote w:id="6">
    <w:p w:rsidR="00E54A63" w:rsidRDefault="008C7725">
      <w:pPr>
        <w:pStyle w:val="aa"/>
        <w:spacing w:line="240" w:lineRule="auto"/>
      </w:pPr>
      <w:r>
        <w:rPr>
          <w:rStyle w:val="ac"/>
        </w:rPr>
        <w:footnoteRef/>
      </w:r>
      <w:r>
        <w:t xml:space="preserve"> Кантор П.Ю. Постатейный комментарий к закону Российской Федерации "Об обжаловании в суд действий и решений, нарушающих права и свободы граждан". -М.: Юридический Дом "Юстицинформ", 2005. </w:t>
      </w:r>
    </w:p>
  </w:footnote>
  <w:footnote w:id="7">
    <w:p w:rsidR="008C7725" w:rsidRDefault="008C7725">
      <w:pPr>
        <w:ind w:left="360" w:firstLine="0"/>
        <w:rPr>
          <w:sz w:val="20"/>
          <w:szCs w:val="20"/>
        </w:rPr>
      </w:pPr>
      <w:r>
        <w:rPr>
          <w:rStyle w:val="ac"/>
          <w:sz w:val="20"/>
          <w:szCs w:val="20"/>
        </w:rPr>
        <w:footnoteRef/>
      </w:r>
      <w:r>
        <w:rPr>
          <w:sz w:val="20"/>
          <w:szCs w:val="20"/>
        </w:rPr>
        <w:t xml:space="preserve"> Постатейный комментарий к гражданскому процессуальному кодексу Российской Федерации. / Под ред. П.В. Крашенинникова. – М: Издательство "Статут", 2003. </w:t>
      </w:r>
    </w:p>
    <w:p w:rsidR="00E54A63" w:rsidRDefault="00E54A63">
      <w:pPr>
        <w:ind w:left="36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725" w:rsidRDefault="00BA093D">
    <w:pPr>
      <w:pStyle w:val="af2"/>
      <w:framePr w:wrap="auto" w:vAnchor="text" w:hAnchor="margin" w:xAlign="right" w:y="1"/>
      <w:rPr>
        <w:rStyle w:val="af"/>
      </w:rPr>
    </w:pPr>
    <w:r>
      <w:rPr>
        <w:rStyle w:val="af"/>
        <w:noProof/>
      </w:rPr>
      <w:t>3</w:t>
    </w:r>
  </w:p>
  <w:p w:rsidR="008C7725" w:rsidRDefault="008C7725">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06FC8"/>
    <w:multiLevelType w:val="hybridMultilevel"/>
    <w:tmpl w:val="19F2DF04"/>
    <w:lvl w:ilvl="0" w:tplc="198A2544">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EE494E"/>
    <w:multiLevelType w:val="hybridMultilevel"/>
    <w:tmpl w:val="DF5EA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D02D09"/>
    <w:multiLevelType w:val="hybridMultilevel"/>
    <w:tmpl w:val="DFE04570"/>
    <w:lvl w:ilvl="0" w:tplc="178221CC">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E02575"/>
    <w:multiLevelType w:val="hybridMultilevel"/>
    <w:tmpl w:val="514AE61A"/>
    <w:lvl w:ilvl="0" w:tplc="06229826">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6BF"/>
    <w:rsid w:val="000910FC"/>
    <w:rsid w:val="00460F22"/>
    <w:rsid w:val="008C7725"/>
    <w:rsid w:val="00B326BF"/>
    <w:rsid w:val="00BA093D"/>
    <w:rsid w:val="00E5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587A0-C959-4F81-8C2A-37E952E3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character" w:styleId="af">
    <w:name w:val="page number"/>
    <w:uiPriority w:val="99"/>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Web">
    <w:name w:val="Обычный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21">
    <w:name w:val="Body Text 2"/>
    <w:basedOn w:val="a"/>
    <w:link w:val="22"/>
    <w:uiPriority w:val="99"/>
  </w:style>
  <w:style w:type="character" w:customStyle="1" w:styleId="22">
    <w:name w:val="Основной текст 2 Знак"/>
    <w:link w:val="21"/>
    <w:uiPriority w:val="99"/>
    <w:semiHidden/>
    <w:rPr>
      <w:sz w:val="28"/>
      <w:szCs w:val="28"/>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rPr>
      <w:sz w:val="28"/>
      <w:szCs w:val="28"/>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8"/>
      <w:szCs w:val="28"/>
    </w:rPr>
  </w:style>
  <w:style w:type="paragraph" w:styleId="11">
    <w:name w:val="toc 1"/>
    <w:basedOn w:val="a"/>
    <w:next w:val="a"/>
    <w:autoRedefine/>
    <w:uiPriority w:val="99"/>
    <w:semiHidden/>
  </w:style>
  <w:style w:type="paragraph" w:styleId="25">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6598</Words>
  <Characters>37610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2014-03-07T09:04:00Z</dcterms:created>
  <dcterms:modified xsi:type="dcterms:W3CDTF">2014-03-07T09:04:00Z</dcterms:modified>
</cp:coreProperties>
</file>