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698" w:rsidRPr="00F05151" w:rsidRDefault="002E0698" w:rsidP="00F05151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Toc5098463"/>
    </w:p>
    <w:p w:rsidR="002E0698" w:rsidRPr="00F05151" w:rsidRDefault="002E0698" w:rsidP="00F05151">
      <w:pPr>
        <w:spacing w:line="360" w:lineRule="auto"/>
        <w:ind w:firstLine="709"/>
        <w:jc w:val="both"/>
        <w:rPr>
          <w:sz w:val="28"/>
          <w:szCs w:val="28"/>
        </w:rPr>
      </w:pPr>
    </w:p>
    <w:p w:rsidR="002E0698" w:rsidRPr="00F05151" w:rsidRDefault="002E0698" w:rsidP="00F05151">
      <w:pPr>
        <w:spacing w:line="360" w:lineRule="auto"/>
        <w:ind w:firstLine="709"/>
        <w:jc w:val="both"/>
        <w:rPr>
          <w:sz w:val="28"/>
          <w:szCs w:val="28"/>
        </w:rPr>
      </w:pPr>
    </w:p>
    <w:p w:rsidR="002E0698" w:rsidRPr="00F05151" w:rsidRDefault="002E0698" w:rsidP="00F05151">
      <w:pPr>
        <w:spacing w:line="360" w:lineRule="auto"/>
        <w:ind w:firstLine="709"/>
        <w:jc w:val="both"/>
        <w:rPr>
          <w:sz w:val="28"/>
          <w:szCs w:val="28"/>
        </w:rPr>
      </w:pPr>
    </w:p>
    <w:p w:rsidR="002E0698" w:rsidRPr="00F05151" w:rsidRDefault="002E0698" w:rsidP="00F05151">
      <w:pPr>
        <w:spacing w:line="360" w:lineRule="auto"/>
        <w:ind w:firstLine="709"/>
        <w:jc w:val="both"/>
        <w:rPr>
          <w:sz w:val="28"/>
          <w:szCs w:val="28"/>
        </w:rPr>
      </w:pPr>
    </w:p>
    <w:p w:rsidR="002E0698" w:rsidRPr="00F05151" w:rsidRDefault="002E0698" w:rsidP="00F05151">
      <w:pPr>
        <w:spacing w:line="360" w:lineRule="auto"/>
        <w:ind w:firstLine="709"/>
        <w:jc w:val="both"/>
        <w:rPr>
          <w:sz w:val="28"/>
          <w:szCs w:val="28"/>
        </w:rPr>
      </w:pPr>
    </w:p>
    <w:p w:rsidR="002E0698" w:rsidRDefault="00350EBF" w:rsidP="00F0515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350EBF" w:rsidRPr="00F05151" w:rsidRDefault="0049548D" w:rsidP="00F0515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350EB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50EBF">
        <w:rPr>
          <w:sz w:val="28"/>
          <w:szCs w:val="28"/>
        </w:rPr>
        <w:t>тему</w:t>
      </w:r>
    </w:p>
    <w:p w:rsidR="002E0698" w:rsidRPr="00F05151" w:rsidRDefault="002E0698" w:rsidP="00F05151">
      <w:pPr>
        <w:spacing w:line="360" w:lineRule="auto"/>
        <w:ind w:firstLine="709"/>
        <w:jc w:val="center"/>
        <w:rPr>
          <w:sz w:val="28"/>
          <w:szCs w:val="28"/>
        </w:rPr>
      </w:pPr>
      <w:r w:rsidRPr="00F05151">
        <w:rPr>
          <w:sz w:val="28"/>
          <w:szCs w:val="28"/>
        </w:rPr>
        <w:t>«Судебная система в Российской Федерации»</w:t>
      </w:r>
    </w:p>
    <w:p w:rsidR="002E0698" w:rsidRPr="00F05151" w:rsidRDefault="002E0698" w:rsidP="00F05151">
      <w:pPr>
        <w:spacing w:line="360" w:lineRule="auto"/>
        <w:ind w:firstLine="709"/>
        <w:jc w:val="center"/>
        <w:rPr>
          <w:sz w:val="28"/>
          <w:szCs w:val="28"/>
        </w:rPr>
      </w:pPr>
    </w:p>
    <w:p w:rsidR="00FC4B42" w:rsidRPr="00F05151" w:rsidRDefault="00F05151" w:rsidP="00F0515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F05151">
        <w:rPr>
          <w:b/>
          <w:sz w:val="28"/>
          <w:szCs w:val="28"/>
        </w:rPr>
        <w:t>Содержание</w:t>
      </w:r>
    </w:p>
    <w:p w:rsidR="00F05151" w:rsidRPr="00F05151" w:rsidRDefault="00F05151" w:rsidP="00F05151">
      <w:pPr>
        <w:spacing w:line="360" w:lineRule="auto"/>
        <w:ind w:firstLine="709"/>
        <w:jc w:val="both"/>
        <w:rPr>
          <w:sz w:val="28"/>
          <w:szCs w:val="28"/>
        </w:rPr>
      </w:pPr>
    </w:p>
    <w:p w:rsidR="00FC4B42" w:rsidRPr="00F05151" w:rsidRDefault="00FC4B42" w:rsidP="00F05151">
      <w:pPr>
        <w:spacing w:line="360" w:lineRule="auto"/>
        <w:rPr>
          <w:noProof/>
          <w:sz w:val="28"/>
          <w:szCs w:val="28"/>
        </w:rPr>
      </w:pPr>
      <w:r w:rsidRPr="007E0E08">
        <w:rPr>
          <w:rStyle w:val="a9"/>
          <w:rFonts w:ascii="Times New Roman" w:hAnsi="Times New Roman" w:cs="Times New Roman"/>
          <w:noProof/>
          <w:sz w:val="28"/>
          <w:szCs w:val="28"/>
        </w:rPr>
        <w:t>Введение</w:t>
      </w:r>
    </w:p>
    <w:p w:rsidR="00FC4B42" w:rsidRPr="00F05151" w:rsidRDefault="00FC4B42" w:rsidP="00F05151">
      <w:pPr>
        <w:spacing w:line="360" w:lineRule="auto"/>
        <w:rPr>
          <w:noProof/>
          <w:sz w:val="28"/>
          <w:szCs w:val="28"/>
        </w:rPr>
      </w:pPr>
      <w:r w:rsidRPr="007E0E08">
        <w:rPr>
          <w:rStyle w:val="a9"/>
          <w:rFonts w:ascii="Times New Roman" w:hAnsi="Times New Roman" w:cs="Times New Roman"/>
          <w:noProof/>
          <w:sz w:val="28"/>
          <w:szCs w:val="28"/>
        </w:rPr>
        <w:t>1. Понятие судебной системы, порядок создания и упразднения судов</w:t>
      </w:r>
    </w:p>
    <w:p w:rsidR="00FC4B42" w:rsidRPr="00F05151" w:rsidRDefault="00FC4B42" w:rsidP="00F05151">
      <w:pPr>
        <w:spacing w:line="360" w:lineRule="auto"/>
        <w:rPr>
          <w:noProof/>
          <w:sz w:val="28"/>
          <w:szCs w:val="28"/>
        </w:rPr>
      </w:pPr>
      <w:r w:rsidRPr="007E0E08">
        <w:rPr>
          <w:rStyle w:val="a9"/>
          <w:rFonts w:ascii="Times New Roman" w:hAnsi="Times New Roman" w:cs="Times New Roman"/>
          <w:noProof/>
          <w:sz w:val="28"/>
          <w:szCs w:val="28"/>
        </w:rPr>
        <w:t>2. Судебная система РФ</w:t>
      </w:r>
    </w:p>
    <w:p w:rsidR="00FC4B42" w:rsidRPr="00F05151" w:rsidRDefault="00FC4B42" w:rsidP="00F05151">
      <w:pPr>
        <w:spacing w:line="360" w:lineRule="auto"/>
        <w:rPr>
          <w:noProof/>
          <w:sz w:val="28"/>
          <w:szCs w:val="28"/>
        </w:rPr>
      </w:pPr>
      <w:r w:rsidRPr="007E0E08">
        <w:rPr>
          <w:rStyle w:val="a9"/>
          <w:rFonts w:ascii="Times New Roman" w:hAnsi="Times New Roman" w:cs="Times New Roman"/>
          <w:noProof/>
          <w:sz w:val="28"/>
          <w:szCs w:val="28"/>
        </w:rPr>
        <w:t>2.1 Конституционный суд</w:t>
      </w:r>
    </w:p>
    <w:p w:rsidR="00FC4B42" w:rsidRPr="00F05151" w:rsidRDefault="00FC4B42" w:rsidP="00F05151">
      <w:pPr>
        <w:spacing w:line="360" w:lineRule="auto"/>
        <w:rPr>
          <w:noProof/>
          <w:sz w:val="28"/>
          <w:szCs w:val="28"/>
        </w:rPr>
      </w:pPr>
      <w:r w:rsidRPr="007E0E08">
        <w:rPr>
          <w:rStyle w:val="a9"/>
          <w:rFonts w:ascii="Times New Roman" w:hAnsi="Times New Roman" w:cs="Times New Roman"/>
          <w:noProof/>
          <w:sz w:val="28"/>
          <w:szCs w:val="28"/>
        </w:rPr>
        <w:t>2.2. Суды общей юрисдикции</w:t>
      </w:r>
    </w:p>
    <w:p w:rsidR="00FC4B42" w:rsidRPr="00F05151" w:rsidRDefault="00FC4B42" w:rsidP="00F05151">
      <w:pPr>
        <w:spacing w:line="360" w:lineRule="auto"/>
        <w:rPr>
          <w:noProof/>
          <w:sz w:val="28"/>
          <w:szCs w:val="28"/>
        </w:rPr>
      </w:pPr>
      <w:r w:rsidRPr="007E0E08">
        <w:rPr>
          <w:rStyle w:val="a9"/>
          <w:rFonts w:ascii="Times New Roman" w:hAnsi="Times New Roman" w:cs="Times New Roman"/>
          <w:noProof/>
          <w:sz w:val="28"/>
          <w:szCs w:val="28"/>
        </w:rPr>
        <w:t>2.3 Арбитражные суды РФ</w:t>
      </w:r>
    </w:p>
    <w:p w:rsidR="00FC4B42" w:rsidRPr="00F05151" w:rsidRDefault="00FC4B42" w:rsidP="00F05151">
      <w:pPr>
        <w:spacing w:line="360" w:lineRule="auto"/>
        <w:rPr>
          <w:noProof/>
          <w:sz w:val="28"/>
          <w:szCs w:val="28"/>
        </w:rPr>
      </w:pPr>
      <w:r w:rsidRPr="007E0E08">
        <w:rPr>
          <w:rStyle w:val="a9"/>
          <w:rFonts w:ascii="Times New Roman" w:hAnsi="Times New Roman" w:cs="Times New Roman"/>
          <w:noProof/>
          <w:sz w:val="28"/>
          <w:szCs w:val="28"/>
        </w:rPr>
        <w:t>2.4. Мировые судьи</w:t>
      </w:r>
    </w:p>
    <w:p w:rsidR="00FC4B42" w:rsidRPr="00F05151" w:rsidRDefault="00FC4B42" w:rsidP="00F05151">
      <w:pPr>
        <w:spacing w:line="360" w:lineRule="auto"/>
        <w:rPr>
          <w:noProof/>
          <w:sz w:val="28"/>
          <w:szCs w:val="28"/>
        </w:rPr>
      </w:pPr>
      <w:r w:rsidRPr="007E0E08">
        <w:rPr>
          <w:rStyle w:val="a9"/>
          <w:rFonts w:ascii="Times New Roman" w:hAnsi="Times New Roman" w:cs="Times New Roman"/>
          <w:noProof/>
          <w:sz w:val="28"/>
          <w:szCs w:val="28"/>
        </w:rPr>
        <w:t>Заключение</w:t>
      </w:r>
    </w:p>
    <w:p w:rsidR="00FC4B42" w:rsidRPr="00F05151" w:rsidRDefault="00FC4B42" w:rsidP="00F05151">
      <w:pPr>
        <w:spacing w:line="360" w:lineRule="auto"/>
        <w:rPr>
          <w:sz w:val="28"/>
          <w:szCs w:val="28"/>
        </w:rPr>
      </w:pPr>
      <w:r w:rsidRPr="007E0E08">
        <w:rPr>
          <w:rStyle w:val="a9"/>
          <w:rFonts w:ascii="Times New Roman" w:hAnsi="Times New Roman" w:cs="Times New Roman"/>
          <w:noProof/>
          <w:sz w:val="28"/>
          <w:szCs w:val="28"/>
        </w:rPr>
        <w:t>Список использованных источников</w:t>
      </w:r>
    </w:p>
    <w:p w:rsidR="00A7515D" w:rsidRPr="00F05151" w:rsidRDefault="00F05151" w:rsidP="00F05151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" w:name="_Toc212427209"/>
      <w:r>
        <w:rPr>
          <w:sz w:val="28"/>
          <w:szCs w:val="28"/>
        </w:rPr>
        <w:br w:type="page"/>
      </w:r>
      <w:r w:rsidR="00A7515D" w:rsidRPr="00F05151">
        <w:rPr>
          <w:b/>
          <w:sz w:val="28"/>
          <w:szCs w:val="28"/>
        </w:rPr>
        <w:t>Введение</w:t>
      </w:r>
      <w:bookmarkEnd w:id="0"/>
      <w:bookmarkEnd w:id="1"/>
    </w:p>
    <w:p w:rsidR="00A7515D" w:rsidRPr="00F05151" w:rsidRDefault="00A7515D" w:rsidP="00F05151">
      <w:pPr>
        <w:spacing w:line="360" w:lineRule="auto"/>
        <w:ind w:firstLine="709"/>
        <w:jc w:val="both"/>
        <w:rPr>
          <w:sz w:val="28"/>
          <w:szCs w:val="28"/>
        </w:rPr>
      </w:pPr>
    </w:p>
    <w:p w:rsidR="00A7515D" w:rsidRPr="00F05151" w:rsidRDefault="00A7515D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В соответствии со ст. 118 Конституции РФ судебная власть осуществляется посредством конституционного, гражданского, административного и уголовного судопроизводства, судебная система Российской Федерации устанавливается Конституцией Российской Федерации и федеральным конституционным законом. При этом создание чрезвычайных судов не допускается.</w:t>
      </w:r>
      <w:r w:rsidR="00075B35" w:rsidRPr="00F05151">
        <w:rPr>
          <w:sz w:val="28"/>
          <w:szCs w:val="28"/>
        </w:rPr>
        <w:t xml:space="preserve"> </w:t>
      </w:r>
      <w:r w:rsidRPr="00F05151">
        <w:rPr>
          <w:sz w:val="28"/>
          <w:szCs w:val="28"/>
        </w:rPr>
        <w:t>Основным условием организации системы судов признается стабильность утверждаемой законом системы.</w:t>
      </w:r>
      <w:r w:rsidR="007953DF">
        <w:rPr>
          <w:sz w:val="28"/>
          <w:szCs w:val="28"/>
        </w:rPr>
        <w:t xml:space="preserve"> </w:t>
      </w:r>
      <w:r w:rsidR="00075B35" w:rsidRPr="00F05151">
        <w:rPr>
          <w:sz w:val="28"/>
          <w:szCs w:val="28"/>
        </w:rPr>
        <w:t>Положительным</w:t>
      </w:r>
      <w:r w:rsidRPr="00F05151">
        <w:rPr>
          <w:sz w:val="28"/>
          <w:szCs w:val="28"/>
        </w:rPr>
        <w:t xml:space="preserve"> для российского законодательства о судоустройстве является включение в судебную систему особого звена - мировых судей в качестве судов субъектов Федерации. Кроме того, перспективным для дальнейшего развития судебной системы Российской Федерации</w:t>
      </w:r>
      <w:r w:rsidR="00075B35" w:rsidRPr="00F05151">
        <w:rPr>
          <w:sz w:val="28"/>
          <w:szCs w:val="28"/>
        </w:rPr>
        <w:t xml:space="preserve"> </w:t>
      </w:r>
      <w:r w:rsidRPr="00F05151">
        <w:rPr>
          <w:sz w:val="28"/>
          <w:szCs w:val="28"/>
        </w:rPr>
        <w:t>является законодательное утверждение допустимости создания федеральных специализированных судов общей юрисдикции для рассмотрения гражданских и уголовных дел, а также возможность создания конституционных (уставных) судов для рассмотрения вопросов соответствия нормативных актов органов государственной власти субъектов Федерации их конституциям (уставам), а также для толкования конституции (устава) субъекта Российской Федерации.</w:t>
      </w:r>
    </w:p>
    <w:p w:rsidR="00A7515D" w:rsidRPr="00F05151" w:rsidRDefault="00075B35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Т</w:t>
      </w:r>
      <w:r w:rsidR="00A7515D" w:rsidRPr="00F05151">
        <w:rPr>
          <w:sz w:val="28"/>
          <w:szCs w:val="28"/>
        </w:rPr>
        <w:t xml:space="preserve">ема судебной системы в современной России очень актуальна, поскольку суд среди других органов государственной власти занимает особое место. Только суд своим решением может положить конец спору истца и ответчика, только суд может признать человека виновным в совершении преступления. Суд реализует права граждан на обжалование действий должностных лиц, рассматривает материалы о некоторых видах административный правонарушений. Никакой другой орган власти не правомочен выполнять эти задачи. </w:t>
      </w:r>
    </w:p>
    <w:p w:rsidR="00EB7F34" w:rsidRPr="00F05151" w:rsidRDefault="00F05151" w:rsidP="00F05151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2" w:name="_Toc5098464"/>
      <w:bookmarkStart w:id="3" w:name="_Toc212427210"/>
      <w:r>
        <w:rPr>
          <w:sz w:val="28"/>
          <w:szCs w:val="28"/>
        </w:rPr>
        <w:br w:type="page"/>
      </w:r>
      <w:r w:rsidR="00EB7F34" w:rsidRPr="00F05151">
        <w:rPr>
          <w:b/>
          <w:sz w:val="28"/>
          <w:szCs w:val="28"/>
        </w:rPr>
        <w:t>1</w:t>
      </w:r>
      <w:r w:rsidR="002E0698" w:rsidRPr="00F05151">
        <w:rPr>
          <w:b/>
          <w:sz w:val="28"/>
          <w:szCs w:val="28"/>
        </w:rPr>
        <w:t>.</w:t>
      </w:r>
      <w:r w:rsidR="00EB7F34" w:rsidRPr="00F05151">
        <w:rPr>
          <w:b/>
          <w:sz w:val="28"/>
          <w:szCs w:val="28"/>
        </w:rPr>
        <w:t xml:space="preserve"> Понятие судебной системы, порядок создания и упразднения судов</w:t>
      </w:r>
      <w:bookmarkEnd w:id="2"/>
      <w:bookmarkEnd w:id="3"/>
    </w:p>
    <w:p w:rsidR="00EB7F34" w:rsidRPr="00F05151" w:rsidRDefault="00EB7F34" w:rsidP="00F05151">
      <w:pPr>
        <w:spacing w:line="360" w:lineRule="auto"/>
        <w:ind w:firstLine="709"/>
        <w:jc w:val="both"/>
        <w:rPr>
          <w:sz w:val="28"/>
          <w:szCs w:val="28"/>
        </w:rPr>
      </w:pPr>
    </w:p>
    <w:p w:rsidR="00EB7F34" w:rsidRPr="00F05151" w:rsidRDefault="0053662D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П</w:t>
      </w:r>
      <w:r w:rsidR="00EB7F34" w:rsidRPr="00F05151">
        <w:rPr>
          <w:sz w:val="28"/>
          <w:szCs w:val="28"/>
        </w:rPr>
        <w:t>од судебной системой понимают совокупность судебных органов и учреждений, непосредственно обеспечивающих их деятельность, объединенных единством принципов и задач, руководствующихся едиными правовыми основами.</w:t>
      </w:r>
    </w:p>
    <w:p w:rsidR="00EB7F34" w:rsidRPr="00F05151" w:rsidRDefault="00EB7F34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Так, в судебную систему России входят все суды:</w:t>
      </w:r>
    </w:p>
    <w:p w:rsidR="00EB7F34" w:rsidRPr="00F05151" w:rsidRDefault="00EB7F34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- Конституционный Суд РФ;</w:t>
      </w:r>
    </w:p>
    <w:p w:rsidR="00EB7F34" w:rsidRPr="00F05151" w:rsidRDefault="00EB7F34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- Верховный Суд РФ и суды общей юрисдикции, в том числе и мировые суды, в отношении которых он осуществляет в предусмотренных законом процессуальных формах судебный надзор и дает обязательные для исполнения разъяснения по вопросам судебной практики;</w:t>
      </w:r>
    </w:p>
    <w:p w:rsidR="00EB7F34" w:rsidRPr="00F05151" w:rsidRDefault="00EB7F34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- Высший Арбитражный Суд РФ и все арбитражные суды, в отношении которых он наделен полномочиями судебного надзора и дачи разъяснений по вопросам разрешения экономических споров и иных дел, рассматриваемых арбитражными судами.</w:t>
      </w:r>
    </w:p>
    <w:p w:rsidR="00EB7F34" w:rsidRPr="00F05151" w:rsidRDefault="00EB7F34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Совокупность указанных судов РФ связана единством задач по отправлению правосудия и процессуальной формой функционирования. В настоящее время в соответствии с Конституцией и законодательством о судоустройстве все суды обладают некоторыми организационными и функциональными связями, что дает основание рассматривать каждое из звеньев судебной системы в качестве ее элементов.</w:t>
      </w:r>
    </w:p>
    <w:p w:rsidR="00EB7F34" w:rsidRPr="00F05151" w:rsidRDefault="0053662D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Так же в</w:t>
      </w:r>
      <w:r w:rsidR="00EB7F34" w:rsidRPr="00F05151">
        <w:rPr>
          <w:sz w:val="28"/>
          <w:szCs w:val="28"/>
        </w:rPr>
        <w:t xml:space="preserve"> </w:t>
      </w:r>
      <w:r w:rsidRPr="00F05151">
        <w:rPr>
          <w:sz w:val="28"/>
          <w:szCs w:val="28"/>
        </w:rPr>
        <w:t>российском законодательстве</w:t>
      </w:r>
      <w:r w:rsidR="00EB7F34" w:rsidRPr="00F05151">
        <w:rPr>
          <w:sz w:val="28"/>
          <w:szCs w:val="28"/>
        </w:rPr>
        <w:t xml:space="preserve"> о с</w:t>
      </w:r>
      <w:r w:rsidRPr="00F05151">
        <w:rPr>
          <w:sz w:val="28"/>
          <w:szCs w:val="28"/>
        </w:rPr>
        <w:t>удоустройстве включено в судебную систему особое звена - мировые судьи</w:t>
      </w:r>
      <w:r w:rsidR="00EB7F34" w:rsidRPr="00F05151">
        <w:rPr>
          <w:sz w:val="28"/>
          <w:szCs w:val="28"/>
        </w:rPr>
        <w:t xml:space="preserve"> в качестве судов субъектов Федерации. Федеральный районный суд учреждается как непосредственно не связанный с административным делением. Районный суд наделяется полномочиями суда второй инстанции, имеющего право пересматривать решения и приговоры мировых судей в апелляционном порядке. </w:t>
      </w:r>
    </w:p>
    <w:p w:rsidR="00EB7F34" w:rsidRPr="00F05151" w:rsidRDefault="00EB7F34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В соответствии со ст. 17 Федерального Конституционного закона «О судебной системе РФ» от 31.12.96г. № 1 ФКЗ</w:t>
      </w:r>
      <w:r w:rsidRPr="00F05151">
        <w:rPr>
          <w:rStyle w:val="a6"/>
          <w:sz w:val="28"/>
          <w:szCs w:val="28"/>
        </w:rPr>
        <w:t xml:space="preserve"> </w:t>
      </w:r>
      <w:r w:rsidRPr="00F05151">
        <w:rPr>
          <w:sz w:val="28"/>
          <w:szCs w:val="28"/>
        </w:rPr>
        <w:t>Конституционный Суд Российской Федерации, Верховный Суд Российской Федерации, Высший Арбитражный Суд Российской Федерации, созданные в соответствии с Конституцией Российской Федерации, могут быть упразднены только путем внесения поправок в Конституцию Российской Федерации. Другие федеральные суды создаются и упраздняются только федеральным законом. Кроме того, должности мировых судей и конституционные (уставные) суды субъектов Российской Федерации создаются и упраздняются законами субъектов Российской Федерации. Помимо этого, никакой суд не может быть упразднен, если отнесенные к его ведению вопросы осуществления правосудия не были одновременно переданы в юрисдикцию другого суда.</w:t>
      </w:r>
    </w:p>
    <w:p w:rsidR="0053662D" w:rsidRPr="00F05151" w:rsidRDefault="00EB7F34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Итак, дефиниция порядка создания судов раскрывается с помощью таких характеристик, как конституционное определение компетенции по установлению законодательных основ формирования судов, их системы, процедуры образования, гарантий самостоятельности и независимости от иных отраслей власти, круга полномочий, организации деятельности. По всем этим вопросам Конституция РФ содержит те или иные указания и предписания. Относительно создания судов Конституция РФ содержит лишь одно положение, прямо относящееся к рассматриваемой проблеме: это категорический запрет на создание чрезвычайных судов (ч. 3 ст. 118).</w:t>
      </w:r>
      <w:r w:rsidR="007953DF">
        <w:rPr>
          <w:sz w:val="28"/>
          <w:szCs w:val="28"/>
        </w:rPr>
        <w:t xml:space="preserve"> </w:t>
      </w:r>
    </w:p>
    <w:p w:rsidR="00EB7F34" w:rsidRPr="00F05151" w:rsidRDefault="00EB7F34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Конституция РФ и Федеральный конституционный закон "О судебной системе Российской Федерации" определяют содержание и пределы полномочий по законодательному регулированию создания судебных органов. Так, создание судебной системы как организационной структуры судебной власти Конституция РФ относит к исключительной компетенции Российской Федерации. Согласно п. "г" ст. 71 Конституции РФ в ведении Российской Федерации находится установление системы федеральных органов судебной власти, порядка их организации и деятельности. В сферу компетенции Российской Федерации входит также судоустройство (п. "о" ст. 71), понимаемое не только как совокупность законодательных актов, регулирующих образование, организацию и деятельность судов, непосредственно осуществляющих правосудие, но и как система институтов, обеспечивающих деятельность судов.</w:t>
      </w:r>
    </w:p>
    <w:p w:rsidR="00EB7F34" w:rsidRPr="00F05151" w:rsidRDefault="00EB7F34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Создание высших судов российской судебной системы закреплено Конституцией РФ в главе 7 "Судебная власть", где указаны общие полномочия и определено место в судебной иерархии Конституционного Суда Российской Федерации, Верховного Суда Российской Федерации и Высшего Арбитражного Суда Российской Федерации.</w:t>
      </w:r>
    </w:p>
    <w:p w:rsidR="00EB7F34" w:rsidRPr="00F05151" w:rsidRDefault="00EB7F34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Конституция РФ определяет также правовые основы создания органов судебной власти. Это сама Конституция РФ и Федеральный конституционный закон о судебной системе (ч. 3 ст. 118), иные федеральные конституционные законы, призванные установить полномочия, порядок образования и деятельности Конституционного Суда РФ, Верховного Суда РФ, Высшего Арбитражного Суда РФ (ч. 3 ст. 128).</w:t>
      </w:r>
    </w:p>
    <w:p w:rsidR="00EB7F34" w:rsidRPr="00F05151" w:rsidRDefault="00EB7F34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Согласно Закона «О судебной системе РФ» иные федеральные суды создаются только федеральными законами. Следовательно, порядок образования судов общей юрисдикции, военных судов и иных федеральных судов (в частности, специализированных) может быть установлен только федеральными законодательными актами и не входит в компетенцию субъектов Федерации.</w:t>
      </w:r>
    </w:p>
    <w:p w:rsidR="00EB7F34" w:rsidRPr="00F05151" w:rsidRDefault="00EB7F34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Как известно, конституционные суды в Российской Федерации не представляют единой системы. Учреждение конституционных (уставных) судов субъектов Федерации - право этих субъектов, а не обязанность. Образование этих судебных органов и их упразднение входит в компетенцию законодательных органов субъектов Федерации. Соответствующими законами субъектов Федерации должны определяться порядок их организации, компетенция, структура, процедура деятельности.</w:t>
      </w:r>
    </w:p>
    <w:p w:rsidR="00EB7F34" w:rsidRPr="00F05151" w:rsidRDefault="00EB7F34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Ст. 17 ФКЗ «О судебной системе» закрепляет стабильность системы судов, являющейся структурным каркасом судебной власти России. Закрепление системы высших судов в Конституции РФ означает, что изменение этой системы, упразднение ее отдельных звеньев возможно только путем внесения поправок в Конституцию РФ. Упразднение иных федеральных судов Закон о судебной системе допускает путем принятия соответствующего федерального закона. Однако если эти суды образованы федеральным конституционным законом (например, арбитражные суды), то и упразднены они могут быть также только при принятии соответствующего федерального конституционного закона. Кроме того, в результате упразднения конкретного суда не должен образоваться вакуум юрисдикции. Компетенция каждого суда определяется законом; судебная власть осуществляется им, как правило, на территории определенного государственно - административного образования (или структурного образования - в отношении военных судов). Этими пределами ограничивается его юрисдикция, т.е. право решать правовые вопросы, осуществлять правосудие. Право граждан на судебную защиту, на обращение в суд не должно пострадать от упразднения конкретного судебного органа. Поэтому Закон о судебной системе РФ специально обязывает государственные органы позаботиться о своевременной передаче относящихся к ведению упраздняемого суда вопросов в юрисдикцию другого суда (ч. 3 ст. 17).</w:t>
      </w:r>
    </w:p>
    <w:p w:rsidR="007A3D25" w:rsidRPr="00F05151" w:rsidRDefault="007A3D25" w:rsidP="00F05151">
      <w:pPr>
        <w:spacing w:line="360" w:lineRule="auto"/>
        <w:ind w:firstLine="709"/>
        <w:jc w:val="both"/>
        <w:rPr>
          <w:sz w:val="28"/>
          <w:szCs w:val="28"/>
        </w:rPr>
      </w:pPr>
    </w:p>
    <w:p w:rsidR="0027690C" w:rsidRPr="00F05151" w:rsidRDefault="00F05151" w:rsidP="00F05151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4" w:name="_Toc5098465"/>
      <w:bookmarkStart w:id="5" w:name="_Toc212427211"/>
      <w:r>
        <w:rPr>
          <w:sz w:val="28"/>
          <w:szCs w:val="28"/>
        </w:rPr>
        <w:br w:type="page"/>
      </w:r>
      <w:r w:rsidR="0027690C" w:rsidRPr="00F05151">
        <w:rPr>
          <w:b/>
          <w:sz w:val="28"/>
          <w:szCs w:val="28"/>
        </w:rPr>
        <w:t>2</w:t>
      </w:r>
      <w:r w:rsidR="002E0698" w:rsidRPr="00F05151">
        <w:rPr>
          <w:b/>
          <w:sz w:val="28"/>
          <w:szCs w:val="28"/>
        </w:rPr>
        <w:t>.</w:t>
      </w:r>
      <w:r w:rsidR="0027690C" w:rsidRPr="00F05151">
        <w:rPr>
          <w:b/>
          <w:sz w:val="28"/>
          <w:szCs w:val="28"/>
        </w:rPr>
        <w:t xml:space="preserve"> Судебная система РФ</w:t>
      </w:r>
      <w:bookmarkEnd w:id="4"/>
      <w:bookmarkEnd w:id="5"/>
    </w:p>
    <w:p w:rsidR="0027690C" w:rsidRPr="00F05151" w:rsidRDefault="0027690C" w:rsidP="00F0515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7690C" w:rsidRPr="00F05151" w:rsidRDefault="0027690C" w:rsidP="00F05151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6" w:name="_Toc5098466"/>
      <w:bookmarkStart w:id="7" w:name="_Toc212427212"/>
      <w:r w:rsidRPr="00F05151">
        <w:rPr>
          <w:b/>
          <w:sz w:val="28"/>
          <w:szCs w:val="28"/>
        </w:rPr>
        <w:t>2.1 Конституционный суд</w:t>
      </w:r>
      <w:bookmarkEnd w:id="6"/>
      <w:bookmarkEnd w:id="7"/>
    </w:p>
    <w:p w:rsidR="0027690C" w:rsidRPr="00F05151" w:rsidRDefault="0027690C" w:rsidP="00F05151">
      <w:pPr>
        <w:spacing w:line="360" w:lineRule="auto"/>
        <w:ind w:firstLine="709"/>
        <w:jc w:val="both"/>
        <w:rPr>
          <w:sz w:val="28"/>
          <w:szCs w:val="28"/>
        </w:rPr>
      </w:pPr>
    </w:p>
    <w:p w:rsidR="0027690C" w:rsidRPr="00F05151" w:rsidRDefault="0027690C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В соответствии со ст. 128 Конституции РФ судьи Конституционного Суда Российской Федерации назначаются Советом Федерации по представлению Президента Российской Федерации. В соответствии со ст. 18. ФК закона «О судебной системе» Конституционный Суд Российской Федерации является судебным органом конституционного контроля, самостоятельно и независимо осуществляющим судебную власть посредством конституционного судопроизводства. Полномочия, порядок образования и деятельности Конституционного Суда Российской Федерации устанавливаются федеральным конституционным законом.</w:t>
      </w:r>
    </w:p>
    <w:p w:rsidR="0027690C" w:rsidRPr="00F05151" w:rsidRDefault="0027690C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Выступая в качестве судебного органа, Конституционный Суд осуществляет судебную власть посредством конституционного судопроизводства, что предполагает только коллегиальное рассмотрение дел конституционными судьями, обладающими единым статусом, установленным для судей всех судов (ч. 1 ст. 120, ст. 123 Конституции РФ). Конституционный Суд является элементом единой судебной системы Российской Федерации (см. ст. 3 комментируемого Закона). Применительно к Конституционному Суду это единство, в частности, обеспечивается установлением судебной системы Конституцией Российской Федерации, законодательным закреплением единства статуса судей. Вместе с тем, в отличие от других федеральных судов, которые подчиняются Конституции РФ и федеральному закону, Конституционный Суд при осуществлении своих полномочий руководствуется только Конституцией РФ (ст. 29 ФКЗ "О Конституционном Суде Российской Федерации"). Решения Конституционного Суда действуют непосредственно и не требуют подтверждения другими органами и должностными лицами. Юридическая сила постановления Конституционного Суда РФ не может быть преодолена повторным принятием этого же акта.</w:t>
      </w:r>
    </w:p>
    <w:p w:rsidR="0027690C" w:rsidRPr="00F05151" w:rsidRDefault="007775D2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Конституционный Суд Российской Федерации на всей территории Российской Федерации действует в</w:t>
      </w:r>
      <w:r w:rsidR="0027690C" w:rsidRPr="00F05151">
        <w:rPr>
          <w:sz w:val="28"/>
          <w:szCs w:val="28"/>
        </w:rPr>
        <w:t xml:space="preserve"> соответствии со ст. 3 ФКЗ «О Конституционном суде РФ» в целях защиты основ конституционного строя, основных прав и свобод человека и гражданина, обеспечения верховенства и прямого действия Конституции Российской Федерации</w:t>
      </w:r>
      <w:r w:rsidRPr="00F05151">
        <w:rPr>
          <w:sz w:val="28"/>
          <w:szCs w:val="28"/>
        </w:rPr>
        <w:t>.</w:t>
      </w:r>
    </w:p>
    <w:p w:rsidR="0027690C" w:rsidRPr="00F05151" w:rsidRDefault="0027690C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Конституционный Суд Российской Федерации решает исключительно вопросы права</w:t>
      </w:r>
      <w:r w:rsidR="007775D2" w:rsidRPr="00F05151">
        <w:rPr>
          <w:sz w:val="28"/>
          <w:szCs w:val="28"/>
        </w:rPr>
        <w:t xml:space="preserve"> и</w:t>
      </w:r>
      <w:r w:rsidRPr="00F05151">
        <w:rPr>
          <w:sz w:val="28"/>
          <w:szCs w:val="28"/>
        </w:rPr>
        <w:t xml:space="preserve"> при осуществлении конституционного судопроизводства воздерживается от установления и исследования фактических обстоятельств во всех случаях, когда это входит в компетенцию других судов или иных органов.</w:t>
      </w:r>
    </w:p>
    <w:p w:rsidR="0027690C" w:rsidRPr="00F05151" w:rsidRDefault="0027690C" w:rsidP="00F05151">
      <w:pPr>
        <w:spacing w:line="360" w:lineRule="auto"/>
        <w:ind w:firstLine="709"/>
        <w:jc w:val="both"/>
        <w:rPr>
          <w:sz w:val="28"/>
          <w:szCs w:val="28"/>
        </w:rPr>
      </w:pPr>
    </w:p>
    <w:p w:rsidR="0027690C" w:rsidRPr="00F05151" w:rsidRDefault="0027690C" w:rsidP="00F05151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8" w:name="_Toc5098467"/>
      <w:bookmarkStart w:id="9" w:name="_Toc212427213"/>
      <w:r w:rsidRPr="00F05151">
        <w:rPr>
          <w:b/>
          <w:sz w:val="28"/>
          <w:szCs w:val="28"/>
        </w:rPr>
        <w:t>2.2 Суды общей юрисдикции</w:t>
      </w:r>
      <w:bookmarkEnd w:id="8"/>
      <w:bookmarkEnd w:id="9"/>
    </w:p>
    <w:p w:rsidR="0027690C" w:rsidRPr="00F05151" w:rsidRDefault="0027690C" w:rsidP="00F05151">
      <w:pPr>
        <w:spacing w:line="360" w:lineRule="auto"/>
        <w:ind w:firstLine="709"/>
        <w:jc w:val="both"/>
        <w:rPr>
          <w:sz w:val="28"/>
          <w:szCs w:val="28"/>
        </w:rPr>
      </w:pPr>
    </w:p>
    <w:p w:rsidR="0027690C" w:rsidRPr="00F05151" w:rsidRDefault="0027690C" w:rsidP="00F05151">
      <w:pPr>
        <w:spacing w:line="360" w:lineRule="auto"/>
        <w:ind w:firstLine="709"/>
        <w:jc w:val="both"/>
        <w:rPr>
          <w:sz w:val="28"/>
          <w:szCs w:val="28"/>
        </w:rPr>
      </w:pPr>
      <w:bookmarkStart w:id="10" w:name="_Toc5098468"/>
      <w:r w:rsidRPr="00F05151">
        <w:rPr>
          <w:sz w:val="28"/>
          <w:szCs w:val="28"/>
        </w:rPr>
        <w:t>Верховный суд</w:t>
      </w:r>
      <w:bookmarkEnd w:id="10"/>
    </w:p>
    <w:p w:rsidR="0027690C" w:rsidRPr="00F05151" w:rsidRDefault="0027690C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В соответствии со ст. 128 Конституции РФ, ст. 19 ФКЗ «О судебной системе РФ» Верховный Суд Российской Федерации является высшим судебным органом по гражданским, уголовным, административным и иным делам, подсудным судам общей юрисдикции.</w:t>
      </w:r>
    </w:p>
    <w:p w:rsidR="0027690C" w:rsidRPr="00F05151" w:rsidRDefault="0027690C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юрисдикции, включая военные и специализированные федеральные суды, а также в пределах своей компетенции рассматривает дела в качестве суда второй инстанции, в порядке надзора и по вновь открывшимся обстоятельствам, а в случаях, предусмотренных федеральным законом, - также и в качестве суда первой инстанции.</w:t>
      </w:r>
    </w:p>
    <w:p w:rsidR="0027690C" w:rsidRPr="00F05151" w:rsidRDefault="0027690C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Верховный Суд Российской Федерации является непосредственно вышестоящей судебной инстанцией по отношению к верховным судам республик, краевым (областным) судам, судам городов федерального значения, судам автономной области и автономных округов, военным судам военных округов, флотов, видов и групп войск. Кроме того, Верховный Суд Российской Федерации дает разъяснения по вопросам судебной практики. При этом полномочия, порядок образования и деятельности Верховного Суда Российской Федерации устанавливаются федеральным конституционным законом.</w:t>
      </w:r>
    </w:p>
    <w:p w:rsidR="0027690C" w:rsidRPr="00F05151" w:rsidRDefault="0027690C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Содержащееся в п. 1 ст. 19 положение вытекает из ст. 126 Конституции РФ. Оно определяет предназначение Верховного Суда как высшего судебного органа по всем делам, подсудным судам общей юрисдикции. Юридическое значение понятия "высший судебный орган" заключается в окончательности решений Верховного Суда РФ по делам, подведомственным судам общей юрисдикции, а также в его праве проверить в порядке надзора любое дело, рассмотренное судами общей юрисдикции, включая дела, рассмотренные военными и специализированными судами.</w:t>
      </w:r>
    </w:p>
    <w:p w:rsidR="0027690C" w:rsidRPr="00F05151" w:rsidRDefault="0027690C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Коллегии Верховного Суда РФ в порядке, установленном уголовно - процессуальным и гражданским процессуальным законодательством, рассматривают в качестве суда второй инстанции уголовные и гражданские дела, рассмотренные по первой инстанции областными, военными окружными и приравненными к ним судами.</w:t>
      </w:r>
    </w:p>
    <w:p w:rsidR="0027690C" w:rsidRPr="00F05151" w:rsidRDefault="0027690C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В случаях, предусмотренных федеральным законом, судебные коллегии рассматривают уголовные и гражданские дела по первой инстанции. Вынесенные при этом приговоры, решения и другие судебные постановления являются окончательными и не могут быть обжалованы и опротестованы в кассационном порядке.</w:t>
      </w:r>
    </w:p>
    <w:p w:rsidR="0027690C" w:rsidRPr="00F05151" w:rsidRDefault="0027690C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Особая роль в деятельности Верховного Суда РФ отведена его Пленуму. В его состав входят все судьи Верховного Суда. Задачей Пленума является обеспечение единства судебной практики в Российской Федерации путем дачи разъяснений по вопросам, связанным с применением судами законодательства. В отличие от нормативных актов, разъяснения Пленума не носят обязательного характера, но они ориентируют суды всех уровней на одинаковый подход к применению правовых норм.</w:t>
      </w:r>
    </w:p>
    <w:p w:rsidR="0027690C" w:rsidRPr="00F05151" w:rsidRDefault="0027690C" w:rsidP="00F05151">
      <w:pPr>
        <w:spacing w:line="360" w:lineRule="auto"/>
        <w:ind w:firstLine="709"/>
        <w:jc w:val="both"/>
        <w:rPr>
          <w:sz w:val="28"/>
          <w:szCs w:val="28"/>
        </w:rPr>
      </w:pPr>
      <w:bookmarkStart w:id="11" w:name="_Toc5098469"/>
      <w:r w:rsidRPr="00F05151">
        <w:rPr>
          <w:sz w:val="28"/>
          <w:szCs w:val="28"/>
        </w:rPr>
        <w:t>Верховный суд республики, краевой (областной) суд, суд города федерального значения, суд автономной области, суд автономного округа</w:t>
      </w:r>
      <w:bookmarkEnd w:id="11"/>
    </w:p>
    <w:p w:rsidR="0027690C" w:rsidRPr="00F05151" w:rsidRDefault="0027690C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В соответствии со ст. 20 Федерального Конституционного закона «О судебной системе» Верховный суд республики, краевой (областной) суд, суд города федерального значения, суд автономной области, суд автономного округа в пределах своей компетенции рассматривают дела в качестве суда первой и второй инстанции, в порядке надзора и по вновь открывшимся обстоятельствам. Перечисленные в части 1 ст. 20 суды являются непосредственно вышестоящими судебными инстанциями по отношению к районным судам, действующим на территории соответствующего субъекта Российской Федерации.</w:t>
      </w:r>
    </w:p>
    <w:p w:rsidR="0027690C" w:rsidRPr="00F05151" w:rsidRDefault="0027690C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Итак, верховные суды республик, краевые (областные) суды, суды городов федерального значения, суд автономной области, суды автономных округов являются федеральными судами общей юрисдикции. В системе федеральных судов общей юрисдикции они занимают положение судов среднего звена, являясь одновременно высшими судебными органами соответствующих субъектов Российской Федерации.</w:t>
      </w:r>
    </w:p>
    <w:p w:rsidR="0027690C" w:rsidRPr="00F05151" w:rsidRDefault="0027690C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Суды среднего звена системы судов общей юрисдикции наделены равной компетенцией, имеют одинаковую структуру и в основном совпадающие полномочия. По количественному составу судей и аппарата суда они различаются между собой, что зависит от объема работы данного суда.</w:t>
      </w:r>
    </w:p>
    <w:p w:rsidR="0027690C" w:rsidRPr="00F05151" w:rsidRDefault="0027690C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Являясь вышестоящими судами по отношению к районным судам, они призваны осуществлять функцию надзора за судебной деятельностью этого звена судебной системы. В свою очередь суды субъектов Федерации подлежат надзору со стороны Верховного Суда РФ как высшего судебного органа Российской Федерации. Таким образом, суды среднего звена находятся в функциональной связи с нижестоящими звеньями судебной системы общей юрисдикции и с возглавляющим ее вышестоящим судебным органом - Верховным Судом РФ.</w:t>
      </w:r>
    </w:p>
    <w:p w:rsidR="0027690C" w:rsidRPr="00F05151" w:rsidRDefault="0027690C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В компетенцию судов среднего звена входит осуществление всех инстанционных полномочий судов общей юрисдикции: рассмотрение дел в качестве суда первой и второй инстанции, в порядке надзора и по вновь открывшимся обстоятельствам. Так в качестве суда первой инстанции областной и равные ему суды рассматривают гражданские дела, принятые ими к своему производству, и уголовные дела о наиболее опасных преступлениях. К подсудности судов рассматриваемого звена относятся также все дела, содержащие сведения, составляющие государственную тайну.</w:t>
      </w:r>
    </w:p>
    <w:p w:rsidR="0027690C" w:rsidRPr="00F05151" w:rsidRDefault="0027690C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В качестве кассационной инстанции в вышестоящем суде среднего звена действует судебная коллегия в составе трех членов суда. Кассационное производство возникает при наличии кассационной жалобы, принесенной участниками процесса (сторонами) и другими лицами, участвующими в процессе, либо протеста прокурора.</w:t>
      </w:r>
    </w:p>
    <w:p w:rsidR="0027690C" w:rsidRPr="00F05151" w:rsidRDefault="0027690C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Являясь по отношению к районным судам кассационной инстанцией, Верховный суд республики, областной и равные им суды проверяют (по кассационной жалобе участников процесса или по кассационному протесту прокурора, а также по частным жалобам и протестам) законность и обоснованность приговоров, решений, определений и постановлений районных судов, не вступивших в законную силу. Эта деятельность представляет собой одно из ведущих полномочий судов среднего звена, она позволяет исправлять допущенные судами первой инстанции ошибки и оказывает направляющее влияние на судебную практику судов первой инстанции.</w:t>
      </w:r>
    </w:p>
    <w:p w:rsidR="0027690C" w:rsidRPr="00F05151" w:rsidRDefault="0027690C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 xml:space="preserve">В качестве надзорной инстанции в областном и равном ему суде действует президиум соответствующего суда. В состав президиума входит председатель суда, его заместители и члены суда. Состав президиума утверждается Президентом РФ по представлению Председателя Верховного Суда РФ. На президиум возлагается рассмотрение дел по протестам на вступившие в законную силу приговоры, решения и постановления судей районных судов, а также на кассационные определения, вынесенные этим судом. </w:t>
      </w:r>
    </w:p>
    <w:p w:rsidR="0027690C" w:rsidRPr="00F05151" w:rsidRDefault="0027690C" w:rsidP="00F05151">
      <w:pPr>
        <w:spacing w:line="360" w:lineRule="auto"/>
        <w:ind w:firstLine="709"/>
        <w:jc w:val="both"/>
        <w:rPr>
          <w:sz w:val="28"/>
          <w:szCs w:val="28"/>
        </w:rPr>
      </w:pPr>
      <w:bookmarkStart w:id="12" w:name="_Toc5098470"/>
      <w:r w:rsidRPr="00F05151">
        <w:rPr>
          <w:sz w:val="28"/>
          <w:szCs w:val="28"/>
        </w:rPr>
        <w:t>Районный суд</w:t>
      </w:r>
      <w:bookmarkEnd w:id="12"/>
    </w:p>
    <w:p w:rsidR="0027690C" w:rsidRPr="00F05151" w:rsidRDefault="0027690C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В соответствии со ст. 21 Федерального конституционного закона «О судебной системе» районный суд в пределах своей компетенции рассматривает дела в качестве суда первой и второй инстанции и осуществляет другие полномочия, предусмотренные федеральным конституционным законом. Районный суд является непосредственно вышестоящей судебной инстанцией по отношению к мировым судьям, действующим на территории соответствующего судебного района.</w:t>
      </w:r>
    </w:p>
    <w:p w:rsidR="0027690C" w:rsidRPr="00F05151" w:rsidRDefault="0027690C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 xml:space="preserve">Районные суды образуются в каждом районе или городе. На район и город может быть создан один суд. К районным судам по статусу приравнены городские, межмуниципальные, окружные суды. Практическая возможность устранить какую-либо зависимость судов от местной власти и административной системы </w:t>
      </w:r>
      <w:r w:rsidR="00BD41BA" w:rsidRPr="00F05151">
        <w:rPr>
          <w:sz w:val="28"/>
          <w:szCs w:val="28"/>
        </w:rPr>
        <w:t>появилась</w:t>
      </w:r>
      <w:r w:rsidRPr="00F05151">
        <w:rPr>
          <w:sz w:val="28"/>
          <w:szCs w:val="28"/>
        </w:rPr>
        <w:t xml:space="preserve"> с образованием судебных районов (ч. 2 ст. 21 ФКЗ «О судебной системе»).</w:t>
      </w:r>
    </w:p>
    <w:p w:rsidR="0027690C" w:rsidRPr="00F05151" w:rsidRDefault="0027690C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Районный суд прежде всего является судом первой инстанции. Закон относит к подсудности районных судов все гражданские дела, подавляющее большинство уголовных дел и ряд дел об административных правонарушениях.</w:t>
      </w:r>
    </w:p>
    <w:p w:rsidR="0027690C" w:rsidRPr="00F05151" w:rsidRDefault="00BD41BA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Р</w:t>
      </w:r>
      <w:r w:rsidR="0027690C" w:rsidRPr="00F05151">
        <w:rPr>
          <w:sz w:val="28"/>
          <w:szCs w:val="28"/>
        </w:rPr>
        <w:t>айонный суд является непосредственно вышестоящей инстанцией по отношению к мировым судьям, действующим на территории соответствующего судебного района.</w:t>
      </w:r>
    </w:p>
    <w:p w:rsidR="0027690C" w:rsidRPr="00F05151" w:rsidRDefault="0027690C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Районный суд рассматривает апелляционные жалобы и протесты на не вступившие в законную силу решения мировых судей. При этом районный суд как апелляционная инстанция вправе непосредственно исследовать доказательства, а также проверять обоснованность применения процессуальных норм, то есть решать вопросы факта и права. Наделение районного суда контрольными функциями по отношению к мировым судьям повышает оперативность судопроизводства, упрощает порядок обращения граждан в суд с жалобой на неправосудное, с их точки зрения, решение мирового судьи.</w:t>
      </w:r>
    </w:p>
    <w:p w:rsidR="0027690C" w:rsidRPr="00F05151" w:rsidRDefault="0027690C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Кроме того, районные суды разрешают процессуальные вопросы, связанные с исполнением приговора, а также возобновлением дел по вновь открывшимся обстоятельствам (ст. 333.1 - 334 ГПК РФ).</w:t>
      </w:r>
    </w:p>
    <w:p w:rsidR="0027690C" w:rsidRPr="00F05151" w:rsidRDefault="0027690C" w:rsidP="00F05151">
      <w:pPr>
        <w:spacing w:line="360" w:lineRule="auto"/>
        <w:ind w:firstLine="709"/>
        <w:jc w:val="both"/>
        <w:rPr>
          <w:sz w:val="28"/>
          <w:szCs w:val="28"/>
        </w:rPr>
      </w:pPr>
      <w:bookmarkStart w:id="13" w:name="_Toc5098471"/>
      <w:r w:rsidRPr="00F05151">
        <w:rPr>
          <w:sz w:val="28"/>
          <w:szCs w:val="28"/>
        </w:rPr>
        <w:t>Военные суды</w:t>
      </w:r>
      <w:bookmarkEnd w:id="13"/>
    </w:p>
    <w:p w:rsidR="007739EA" w:rsidRPr="00F05151" w:rsidRDefault="007739EA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В</w:t>
      </w:r>
      <w:r w:rsidR="0027690C" w:rsidRPr="00F05151">
        <w:rPr>
          <w:sz w:val="28"/>
          <w:szCs w:val="28"/>
        </w:rPr>
        <w:t xml:space="preserve">оенные суды входят в единую судебную систему Российской Федерации, относятся к федеральным судам общей юрисдикции, осуществляют судебную власть и правосудие в войсках и других формированиях, где установлена военная служба. </w:t>
      </w:r>
    </w:p>
    <w:p w:rsidR="007739EA" w:rsidRPr="00F05151" w:rsidRDefault="0027690C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Необходимость военных судов, особенности их организации и деятельности обусловлены спецификой Вооруженных Сил</w:t>
      </w:r>
      <w:r w:rsidR="007739EA" w:rsidRPr="00F05151">
        <w:rPr>
          <w:sz w:val="28"/>
          <w:szCs w:val="28"/>
        </w:rPr>
        <w:t>.</w:t>
      </w:r>
      <w:r w:rsidRPr="00F05151">
        <w:rPr>
          <w:sz w:val="28"/>
          <w:szCs w:val="28"/>
        </w:rPr>
        <w:t xml:space="preserve"> Военные суды создаются с учетом структуры Вооруженных Сил по территориальному принципу - по месту дислокации войск и флотов. </w:t>
      </w:r>
    </w:p>
    <w:p w:rsidR="0027690C" w:rsidRPr="00F05151" w:rsidRDefault="0027690C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Военные суды Российской Федерации</w:t>
      </w:r>
      <w:r w:rsidR="007739EA" w:rsidRPr="00F05151">
        <w:rPr>
          <w:sz w:val="28"/>
          <w:szCs w:val="28"/>
        </w:rPr>
        <w:t xml:space="preserve"> </w:t>
      </w:r>
      <w:r w:rsidRPr="00F05151">
        <w:rPr>
          <w:sz w:val="28"/>
          <w:szCs w:val="28"/>
        </w:rPr>
        <w:t xml:space="preserve">призваны в соответствии со своей компетенцией защищать права и законные интересы военнослужащих и других граждан, предусмотренные Конституцией РФ и другими российскими законами, а также права и интересы воинских частей и учреждений, охранять от всяких посягательств безопасность страны, боеспособность и боевую готовность Вооруженных Сил, соблюдать воинскую дисциплину и установленный порядок несения военной службы. </w:t>
      </w:r>
    </w:p>
    <w:p w:rsidR="0027690C" w:rsidRPr="00F05151" w:rsidRDefault="0027690C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В местностях, где в силу исключительных обстоятельств не действуют общие суды, военные суды рассматривают все гражданские и уголовные дела.</w:t>
      </w:r>
    </w:p>
    <w:p w:rsidR="0027690C" w:rsidRPr="00F05151" w:rsidRDefault="0027690C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Военные суды при производстве уголовных дел рассматривают гражданские иски воинских частей, а также организаций и граждан о возмещении материального ущерба, причиненного им преступлениями.</w:t>
      </w:r>
    </w:p>
    <w:p w:rsidR="0027690C" w:rsidRPr="00F05151" w:rsidRDefault="0027690C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Кроме того, при обвинении одного лица или группы лиц в совершении нескольких преступлений, если дело хотя бы об одном из этих преступлений подсудно военному суду, а о других - общему суду, дело о всех преступлениях рассматривается военным судом.</w:t>
      </w:r>
    </w:p>
    <w:p w:rsidR="0027690C" w:rsidRPr="00F05151" w:rsidRDefault="0027690C" w:rsidP="00F05151">
      <w:pPr>
        <w:spacing w:line="360" w:lineRule="auto"/>
        <w:ind w:firstLine="709"/>
        <w:jc w:val="both"/>
        <w:rPr>
          <w:sz w:val="28"/>
          <w:szCs w:val="28"/>
        </w:rPr>
      </w:pPr>
    </w:p>
    <w:p w:rsidR="0027690C" w:rsidRPr="00F05151" w:rsidRDefault="0027690C" w:rsidP="00F05151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4" w:name="_Toc5098472"/>
      <w:bookmarkStart w:id="15" w:name="_Toc212427214"/>
      <w:r w:rsidRPr="00F05151">
        <w:rPr>
          <w:b/>
          <w:sz w:val="28"/>
          <w:szCs w:val="28"/>
        </w:rPr>
        <w:t>2.3 Арбитражные суды РФ</w:t>
      </w:r>
      <w:bookmarkEnd w:id="14"/>
      <w:bookmarkEnd w:id="15"/>
    </w:p>
    <w:p w:rsidR="0027690C" w:rsidRPr="00F05151" w:rsidRDefault="0027690C" w:rsidP="00F05151">
      <w:pPr>
        <w:spacing w:line="360" w:lineRule="auto"/>
        <w:ind w:firstLine="709"/>
        <w:jc w:val="both"/>
        <w:rPr>
          <w:sz w:val="28"/>
          <w:szCs w:val="28"/>
        </w:rPr>
      </w:pPr>
    </w:p>
    <w:p w:rsidR="0027690C" w:rsidRPr="00F05151" w:rsidRDefault="0027690C" w:rsidP="00F05151">
      <w:pPr>
        <w:spacing w:line="360" w:lineRule="auto"/>
        <w:ind w:firstLine="709"/>
        <w:jc w:val="both"/>
        <w:rPr>
          <w:sz w:val="28"/>
          <w:szCs w:val="28"/>
        </w:rPr>
      </w:pPr>
      <w:bookmarkStart w:id="16" w:name="_Toc5098473"/>
      <w:r w:rsidRPr="00F05151">
        <w:rPr>
          <w:sz w:val="28"/>
          <w:szCs w:val="28"/>
        </w:rPr>
        <w:t>Высший Арбитражный Суд Российской Федерации</w:t>
      </w:r>
      <w:bookmarkEnd w:id="16"/>
    </w:p>
    <w:p w:rsidR="0027690C" w:rsidRPr="00F05151" w:rsidRDefault="007D146B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В России</w:t>
      </w:r>
      <w:r w:rsidR="0027690C" w:rsidRPr="00F05151">
        <w:rPr>
          <w:sz w:val="28"/>
          <w:szCs w:val="28"/>
        </w:rPr>
        <w:t xml:space="preserve"> судебная власть в сфере, относящейся к гражданским и административным делам, осуществляется двумя самостоятельными судебными системами: судами общей юрисдикции и арбитражными судами, возглавляемыми Высшим Арбитражным Судом РФ. </w:t>
      </w:r>
    </w:p>
    <w:p w:rsidR="0027690C" w:rsidRPr="00F05151" w:rsidRDefault="0027690C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Высший Арбитражный Суд Российской Федерации является высшим судебным органом по разрешению экономических споров и иных дел, рассматриваемых арбитражными судами. Высший Арбитражный Суд Российской Федерации является вышестоящей судебной инстанцией по отношению к федеральным арбитражным судам округов и арбитражным судам субъектов Российской Федерации.</w:t>
      </w:r>
    </w:p>
    <w:p w:rsidR="0027690C" w:rsidRPr="00F05151" w:rsidRDefault="0027690C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Подведомственность дел арбитражным судам устанавливается федеральными законами и прежде всего Арбитражным процессуальным кодексом (ст. 22). Определено, что арбитражному суду подведомственны дела по экономическим спорам, возникающим из гражданских, административных и иных правоотношений исходя из субъектного состава участников спора</w:t>
      </w:r>
      <w:r w:rsidR="00A51D1D" w:rsidRPr="00F05151">
        <w:rPr>
          <w:sz w:val="28"/>
          <w:szCs w:val="28"/>
        </w:rPr>
        <w:t xml:space="preserve">. </w:t>
      </w:r>
      <w:r w:rsidRPr="00F05151">
        <w:rPr>
          <w:sz w:val="28"/>
          <w:szCs w:val="28"/>
        </w:rPr>
        <w:t xml:space="preserve">Статья 22 Арбитражного процессуального кодекса дает примерный перечень видов экономических споров, подведомственных арбитражным судам. </w:t>
      </w:r>
    </w:p>
    <w:p w:rsidR="00A51D1D" w:rsidRPr="00F05151" w:rsidRDefault="0027690C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 xml:space="preserve">Высший Арбитражный Суд РФ является вышестоящей судебной инстанцией по отношению к федеральным арбитражным судам округов и арбитражным судам субъектов Федерации, поэтому Высшим Арбитражным Судом может быть пересмотрен любой судебный акт этих судов. Однако делается это через процедуру надзорного производства. </w:t>
      </w:r>
    </w:p>
    <w:p w:rsidR="0027690C" w:rsidRPr="00F05151" w:rsidRDefault="0027690C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Осуществляемый Высшим Арбитражным Судом судебный надзор за деятельностью арбитражных судов позволяет не только исправлять ошибки, допущенные арбитражными судами при рассмотрении конкретных дел, но и влиять на обеспечение единства судебной практики в применении законодательства.</w:t>
      </w:r>
    </w:p>
    <w:p w:rsidR="0027690C" w:rsidRPr="00F05151" w:rsidRDefault="0027690C" w:rsidP="00F05151">
      <w:pPr>
        <w:spacing w:line="360" w:lineRule="auto"/>
        <w:ind w:firstLine="709"/>
        <w:jc w:val="both"/>
        <w:rPr>
          <w:sz w:val="28"/>
          <w:szCs w:val="28"/>
        </w:rPr>
      </w:pPr>
      <w:bookmarkStart w:id="17" w:name="_Toc5098474"/>
      <w:r w:rsidRPr="00F05151">
        <w:rPr>
          <w:sz w:val="28"/>
          <w:szCs w:val="28"/>
        </w:rPr>
        <w:t>Федеральный арбитражный суд округа</w:t>
      </w:r>
      <w:bookmarkEnd w:id="17"/>
    </w:p>
    <w:p w:rsidR="0027690C" w:rsidRPr="00F05151" w:rsidRDefault="0027690C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Федеральный арбитражный суд округа в пределах своей компетенции рассматривает дела в качестве суда кассационной инстанции, а также по вновь открывшимся обстоятельствам. Федеральный арбитражный суд округа является вышестоящей судебной инстанцией по отношению к действующим на территории соответствующего судебного округа арбитражным судам субъектов Российской Федерации.</w:t>
      </w:r>
    </w:p>
    <w:p w:rsidR="0027690C" w:rsidRPr="00F05151" w:rsidRDefault="0027690C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В соответствии с Федеральным конституционным законом «О судебной системе» и с Федеральным конституционным законом "Об арбитражных судах в Российской Федерации", а также Арбитражным процессуальным кодексом федеральные арбитражные суды округов являются судами по проверке в кассационном порядке законности решений арбитражных судов субъектов Российской Федерации, принятых ими в первой и апелляционной инстанциях.</w:t>
      </w:r>
    </w:p>
    <w:p w:rsidR="0027690C" w:rsidRPr="00F05151" w:rsidRDefault="0027690C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При рассмотрении дела в кассационном порядке арбитражный суд проверяет правильность применения норм материального права и норм процессуального права арбитражным судом первой и апелляционной инстанций, т.е. проверка осуществляется по вопросу права.</w:t>
      </w:r>
    </w:p>
    <w:p w:rsidR="0027690C" w:rsidRPr="00F05151" w:rsidRDefault="0027690C" w:rsidP="00F05151">
      <w:pPr>
        <w:spacing w:line="360" w:lineRule="auto"/>
        <w:ind w:firstLine="709"/>
        <w:jc w:val="both"/>
        <w:rPr>
          <w:sz w:val="28"/>
          <w:szCs w:val="28"/>
        </w:rPr>
      </w:pPr>
      <w:bookmarkStart w:id="18" w:name="_Toc5098475"/>
      <w:r w:rsidRPr="00F05151">
        <w:rPr>
          <w:sz w:val="28"/>
          <w:szCs w:val="28"/>
        </w:rPr>
        <w:t>Арбитражный суд субъекта Российской Федерации</w:t>
      </w:r>
      <w:bookmarkEnd w:id="18"/>
    </w:p>
    <w:p w:rsidR="0027690C" w:rsidRPr="00F05151" w:rsidRDefault="0027690C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Арбитражный суд субъекта Российской Федерации в пределах своей компетенции рассматривает дела в качестве суда первой и апелляционной инстанции, а также по вновь открывшимся обстоятельствам.</w:t>
      </w:r>
    </w:p>
    <w:p w:rsidR="0027690C" w:rsidRPr="00F05151" w:rsidRDefault="0027690C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В соответствии с Федеральным конституционным законом "Об арбитражных судах в Российской Федерации" и Арбитражным процессуальным кодексом арбитражный суд субъекта Российской Федерации рассматривает в первой инстанции все дела, подведомственные арбитражным судам, за исключением дел, отнесенных к компетенции Высшего Арбитражного Суда.</w:t>
      </w:r>
    </w:p>
    <w:p w:rsidR="0027690C" w:rsidRPr="00F05151" w:rsidRDefault="0027690C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По общему правилу подсудность дела соответствующему арбитражному суду субъекта Российской Федерации определяется местом нахождения ответчика. Вместе с тем допускается в ряде случаев подсудность по выбору истца, а также договорная подсудность. По отдельным категориям дел предусмотрена исключительная подсудность.</w:t>
      </w:r>
    </w:p>
    <w:p w:rsidR="0027690C" w:rsidRPr="00F05151" w:rsidRDefault="0027690C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Арбитражный суд субъекта Российской Федерации рассматривает в апелляционной инстанции дела, рассмотренные в этом же суде в первой инстанции. Суть апелляции, как ее определяет закон, состоит в повторном рассмотрении дела в полном объеме (как по вопросам факта, так и по вопросам права) по имеющимся в деле и дополнительно представленным доказательствам.</w:t>
      </w:r>
    </w:p>
    <w:p w:rsidR="00F05151" w:rsidRDefault="00F05151" w:rsidP="00F05151">
      <w:pPr>
        <w:spacing w:line="360" w:lineRule="auto"/>
        <w:ind w:firstLine="709"/>
        <w:jc w:val="both"/>
        <w:rPr>
          <w:sz w:val="28"/>
          <w:szCs w:val="28"/>
        </w:rPr>
      </w:pPr>
      <w:bookmarkStart w:id="19" w:name="_Toc5098476"/>
      <w:bookmarkStart w:id="20" w:name="_Toc212427215"/>
    </w:p>
    <w:p w:rsidR="0027690C" w:rsidRPr="00F05151" w:rsidRDefault="0027690C" w:rsidP="00F0515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05151">
        <w:rPr>
          <w:b/>
          <w:sz w:val="28"/>
          <w:szCs w:val="28"/>
        </w:rPr>
        <w:t>2.4 Мировые судьи</w:t>
      </w:r>
      <w:bookmarkEnd w:id="19"/>
      <w:bookmarkEnd w:id="20"/>
    </w:p>
    <w:p w:rsidR="0027690C" w:rsidRPr="00F05151" w:rsidRDefault="0027690C" w:rsidP="00F05151">
      <w:pPr>
        <w:spacing w:line="360" w:lineRule="auto"/>
        <w:ind w:firstLine="709"/>
        <w:jc w:val="both"/>
        <w:rPr>
          <w:sz w:val="28"/>
          <w:szCs w:val="28"/>
        </w:rPr>
      </w:pPr>
    </w:p>
    <w:p w:rsidR="007726F0" w:rsidRPr="00F05151" w:rsidRDefault="007726F0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Федеральный конституционный закон "О судебной системе Российской Федерации" возродил еще одно звено в системе судов - мировых судей.</w:t>
      </w:r>
    </w:p>
    <w:p w:rsidR="00437C0D" w:rsidRPr="00F05151" w:rsidRDefault="0027690C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 xml:space="preserve">Мировой судья в пределах своей компетенции рассматривает гражданские, административные и уголовные дела в </w:t>
      </w:r>
      <w:r w:rsidR="007726F0" w:rsidRPr="00F05151">
        <w:rPr>
          <w:sz w:val="28"/>
          <w:szCs w:val="28"/>
        </w:rPr>
        <w:t xml:space="preserve">качестве суда первой инстанции. </w:t>
      </w:r>
    </w:p>
    <w:p w:rsidR="00437C0D" w:rsidRPr="00F05151" w:rsidRDefault="00437C0D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 xml:space="preserve">Должность мирового судьи в ее современном понимании впервые возникла в Англии еще в XIV веке как единоличная судебная власть, призванная охранять и поддерживать социальный мир. Рассматривая мелкие уголовные и гражданские дела, мировые судьи обязаны были, прежде всего, стремиться к примирению сторон. Отсюда возникло и название этих судов - мировые. </w:t>
      </w:r>
    </w:p>
    <w:p w:rsidR="0027690C" w:rsidRPr="00F05151" w:rsidRDefault="007726F0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Я</w:t>
      </w:r>
      <w:r w:rsidR="0027690C" w:rsidRPr="00F05151">
        <w:rPr>
          <w:sz w:val="28"/>
          <w:szCs w:val="28"/>
        </w:rPr>
        <w:t>вляясь судьями субъектов Российской Федерации, входят в единую судебную систему России, финансируются из федерального бюджета (финансирование осуществляет Судебный департамент при Верховном Суде Российской Федерации), участвуют в работе всего судейского сообщества, на них распространяется и Закон "О статусе судей в Российской Федерации".</w:t>
      </w:r>
    </w:p>
    <w:p w:rsidR="0027690C" w:rsidRPr="00F05151" w:rsidRDefault="0027690C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Специфика института мировых судей состоит в том, что эти судьи действуют только как судьи первой инстанции и осуществляют свои функции в пределах территорий закрепленных за каждым из них судебных участков, которые образуются решением органа законодательной власти субъекта Российской Федерации по согласованию с председателем областного или равного ему суда. Субъект Российской Федерации в лице органа законодательной власти по согласованию с судебным ведомством может сократить или упразднить должности мировых судей не только на территории отдельных районов, но и во всем регионе.</w:t>
      </w:r>
    </w:p>
    <w:p w:rsidR="008755A0" w:rsidRPr="00F05151" w:rsidRDefault="00F05151" w:rsidP="00F05151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21" w:name="_Toc5098477"/>
      <w:bookmarkStart w:id="22" w:name="_Toc212427216"/>
      <w:r>
        <w:rPr>
          <w:sz w:val="28"/>
          <w:szCs w:val="28"/>
        </w:rPr>
        <w:br w:type="page"/>
      </w:r>
      <w:r w:rsidR="008755A0" w:rsidRPr="00F05151">
        <w:rPr>
          <w:b/>
          <w:sz w:val="28"/>
          <w:szCs w:val="28"/>
        </w:rPr>
        <w:t>Заключение</w:t>
      </w:r>
      <w:bookmarkEnd w:id="21"/>
      <w:bookmarkEnd w:id="22"/>
    </w:p>
    <w:p w:rsidR="008755A0" w:rsidRPr="00F05151" w:rsidRDefault="008755A0" w:rsidP="00F05151">
      <w:pPr>
        <w:spacing w:line="360" w:lineRule="auto"/>
        <w:ind w:firstLine="709"/>
        <w:jc w:val="both"/>
        <w:rPr>
          <w:sz w:val="28"/>
          <w:szCs w:val="28"/>
        </w:rPr>
      </w:pPr>
    </w:p>
    <w:p w:rsidR="008755A0" w:rsidRPr="00F05151" w:rsidRDefault="008755A0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 xml:space="preserve">Назначение судов и юридическая природа их деятельности - осуществлять одну из разновидностей государственной власти, а именно самостоятельную судебную власть. </w:t>
      </w:r>
    </w:p>
    <w:p w:rsidR="008755A0" w:rsidRPr="00F05151" w:rsidRDefault="008755A0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>Положительным моментом является то, что суды учреждаются Конституцией и федеральным конституционным законом. Система судов, осуществляющих в государстве судебную власть, имеет важное политическое и правовое значение и, как правило, определяется на конституционном уровне. Причем, если перечень судов закреплен в Конституции, то никакие другие суды не могут быть учреждены при помощи обычного закона, так как для этого необходимо изменить Конституцию.</w:t>
      </w:r>
    </w:p>
    <w:p w:rsidR="008755A0" w:rsidRPr="00F05151" w:rsidRDefault="008755A0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 xml:space="preserve">Кроме того, в соответствии с действующим в РФ законодательством по гражданским, уголовным делам и делам, возникающим из административных правонарушений, осуществляют суды общей юрисдикции: Верховный Суд РФ, Верховные Суды республик в составе РФ, краевые, областные суды, суды автономной области, автономных округов, Московский и Санкт-Петербургский городские суды, районные (городские) народные суды. Военные суды, включаемые в федеральную судебную систему, рассматривают дела о преступлениях военнослужащих и лиц, приравненных к ним. В своей деятельности военные суды руководствуются тем же законодательством, что и другие суды, действующие на территории России. </w:t>
      </w:r>
    </w:p>
    <w:p w:rsidR="008755A0" w:rsidRPr="00F05151" w:rsidRDefault="008755A0" w:rsidP="00F05151">
      <w:pPr>
        <w:spacing w:line="360" w:lineRule="auto"/>
        <w:ind w:firstLine="709"/>
        <w:jc w:val="both"/>
        <w:rPr>
          <w:sz w:val="28"/>
          <w:szCs w:val="28"/>
        </w:rPr>
      </w:pPr>
      <w:r w:rsidRPr="00F05151">
        <w:rPr>
          <w:sz w:val="28"/>
          <w:szCs w:val="28"/>
        </w:rPr>
        <w:t xml:space="preserve">Несомненно, положительным является и возрождение в Российской Федерации на новой основе института мировых судей, находящихся в непосредственной близости от населения, что позволит усилить гарантии доступности правосудия, защиты прав и свобод граждан, освободить районные суды от рассмотрения многих менее значительных уголовных и гражданских дел. </w:t>
      </w:r>
    </w:p>
    <w:p w:rsidR="00632B4D" w:rsidRPr="00F05151" w:rsidRDefault="00F05151" w:rsidP="00F05151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23" w:name="_Toc212427217"/>
      <w:r>
        <w:rPr>
          <w:sz w:val="28"/>
          <w:szCs w:val="28"/>
        </w:rPr>
        <w:br w:type="page"/>
      </w:r>
      <w:r w:rsidR="00632B4D" w:rsidRPr="00F05151">
        <w:rPr>
          <w:b/>
          <w:sz w:val="28"/>
          <w:szCs w:val="28"/>
        </w:rPr>
        <w:t>Список использованных источников</w:t>
      </w:r>
      <w:bookmarkEnd w:id="23"/>
    </w:p>
    <w:p w:rsidR="008755A0" w:rsidRPr="00F05151" w:rsidRDefault="008755A0" w:rsidP="00F05151">
      <w:pPr>
        <w:spacing w:line="360" w:lineRule="auto"/>
        <w:ind w:firstLine="709"/>
        <w:jc w:val="both"/>
        <w:rPr>
          <w:sz w:val="28"/>
          <w:szCs w:val="28"/>
        </w:rPr>
      </w:pPr>
    </w:p>
    <w:p w:rsidR="008755A0" w:rsidRPr="00F05151" w:rsidRDefault="00E778B6" w:rsidP="00F05151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F05151">
        <w:rPr>
          <w:sz w:val="28"/>
          <w:szCs w:val="28"/>
        </w:rPr>
        <w:t>Конституционное право Российской Федерации. Учебник для вузов - 6 изд. Баглай  М.В. – Норма, 2007, 784 с.</w:t>
      </w:r>
    </w:p>
    <w:p w:rsidR="001F5CDB" w:rsidRPr="00F05151" w:rsidRDefault="00E778B6" w:rsidP="00F05151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F05151">
        <w:rPr>
          <w:sz w:val="28"/>
          <w:szCs w:val="28"/>
        </w:rPr>
        <w:t>Конституция Российской Федерации. - М.: Юрид. лит.,1993.</w:t>
      </w:r>
    </w:p>
    <w:p w:rsidR="008755A0" w:rsidRPr="00F05151" w:rsidRDefault="001F5CDB" w:rsidP="00F05151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F05151">
        <w:rPr>
          <w:sz w:val="28"/>
          <w:szCs w:val="28"/>
        </w:rPr>
        <w:t>Конституционное право. Энциклопедический словарь Арутюнян Г.Г. , Баглай М.В. – Норма, 2006, 544 с.</w:t>
      </w:r>
      <w:bookmarkStart w:id="24" w:name="_GoBack"/>
      <w:bookmarkEnd w:id="24"/>
    </w:p>
    <w:sectPr w:rsidR="008755A0" w:rsidRPr="00F05151" w:rsidSect="002E0698">
      <w:footerReference w:type="even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8F4" w:rsidRDefault="005048F4">
      <w:r>
        <w:separator/>
      </w:r>
    </w:p>
  </w:endnote>
  <w:endnote w:type="continuationSeparator" w:id="0">
    <w:p w:rsidR="005048F4" w:rsidRDefault="0050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8B6" w:rsidRDefault="00E778B6" w:rsidP="00E33F4B">
    <w:pPr>
      <w:pStyle w:val="a7"/>
      <w:framePr w:wrap="around" w:vAnchor="text" w:hAnchor="margin" w:xAlign="center" w:y="1"/>
      <w:rPr>
        <w:rStyle w:val="a6"/>
      </w:rPr>
    </w:pPr>
  </w:p>
  <w:p w:rsidR="00E778B6" w:rsidRDefault="00E778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8F4" w:rsidRDefault="005048F4">
      <w:r>
        <w:separator/>
      </w:r>
    </w:p>
  </w:footnote>
  <w:footnote w:type="continuationSeparator" w:id="0">
    <w:p w:rsidR="005048F4" w:rsidRDefault="00504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420AD"/>
    <w:multiLevelType w:val="hybridMultilevel"/>
    <w:tmpl w:val="ABB6EED4"/>
    <w:lvl w:ilvl="0" w:tplc="FFFFFFFF">
      <w:start w:val="1"/>
      <w:numFmt w:val="bullet"/>
      <w:lvlText w:val=""/>
      <w:lvlJc w:val="left"/>
      <w:pPr>
        <w:tabs>
          <w:tab w:val="num" w:pos="1080"/>
        </w:tabs>
        <w:ind w:firstLine="72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6D744F"/>
    <w:multiLevelType w:val="hybridMultilevel"/>
    <w:tmpl w:val="E95AD77C"/>
    <w:lvl w:ilvl="0" w:tplc="02B2A622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57B21EF3"/>
    <w:multiLevelType w:val="singleLevel"/>
    <w:tmpl w:val="1BE6CE5E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/>
      </w:rPr>
    </w:lvl>
  </w:abstractNum>
  <w:abstractNum w:abstractNumId="3">
    <w:nsid w:val="60B01A00"/>
    <w:multiLevelType w:val="hybridMultilevel"/>
    <w:tmpl w:val="593CB21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515D"/>
    <w:rsid w:val="00075B35"/>
    <w:rsid w:val="000C1D6F"/>
    <w:rsid w:val="001F5CDB"/>
    <w:rsid w:val="0027690C"/>
    <w:rsid w:val="00283D9C"/>
    <w:rsid w:val="002E0698"/>
    <w:rsid w:val="00350EBF"/>
    <w:rsid w:val="003E7355"/>
    <w:rsid w:val="00437C0D"/>
    <w:rsid w:val="0049548D"/>
    <w:rsid w:val="004A56F1"/>
    <w:rsid w:val="005048F4"/>
    <w:rsid w:val="0053662D"/>
    <w:rsid w:val="00632B4D"/>
    <w:rsid w:val="006C2D55"/>
    <w:rsid w:val="007726F0"/>
    <w:rsid w:val="007739EA"/>
    <w:rsid w:val="00777246"/>
    <w:rsid w:val="007775D2"/>
    <w:rsid w:val="007953DF"/>
    <w:rsid w:val="00796B66"/>
    <w:rsid w:val="007A03DB"/>
    <w:rsid w:val="007A3D25"/>
    <w:rsid w:val="007D146B"/>
    <w:rsid w:val="007D4E51"/>
    <w:rsid w:val="007D7E93"/>
    <w:rsid w:val="007E0E08"/>
    <w:rsid w:val="008755A0"/>
    <w:rsid w:val="00A51D1D"/>
    <w:rsid w:val="00A7515D"/>
    <w:rsid w:val="00A75840"/>
    <w:rsid w:val="00B40EEE"/>
    <w:rsid w:val="00B755DA"/>
    <w:rsid w:val="00BB11BC"/>
    <w:rsid w:val="00BD41BA"/>
    <w:rsid w:val="00D46F79"/>
    <w:rsid w:val="00E33F4B"/>
    <w:rsid w:val="00E778B6"/>
    <w:rsid w:val="00EB7F34"/>
    <w:rsid w:val="00F05151"/>
    <w:rsid w:val="00FC4B42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2002A50-413D-40F9-90FD-6AB891A2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15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7515D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769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769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Nonformat">
    <w:name w:val="ConsNonformat"/>
    <w:rsid w:val="00A7515D"/>
    <w:pPr>
      <w:widowControl w:val="0"/>
      <w:snapToGrid w:val="0"/>
    </w:pPr>
    <w:rPr>
      <w:rFonts w:ascii="Courier New" w:hAnsi="Courier New" w:cs="Courier New"/>
    </w:rPr>
  </w:style>
  <w:style w:type="paragraph" w:customStyle="1" w:styleId="ConsNormal">
    <w:name w:val="ConsNormal"/>
    <w:rsid w:val="00A7515D"/>
    <w:pPr>
      <w:widowControl w:val="0"/>
      <w:snapToGrid w:val="0"/>
      <w:ind w:firstLine="720"/>
    </w:pPr>
    <w:rPr>
      <w:rFonts w:ascii="Arial" w:hAnsi="Arial" w:cs="Arial"/>
    </w:rPr>
  </w:style>
  <w:style w:type="paragraph" w:styleId="a3">
    <w:name w:val="footnote text"/>
    <w:basedOn w:val="a"/>
    <w:link w:val="a4"/>
    <w:uiPriority w:val="99"/>
    <w:semiHidden/>
    <w:rsid w:val="00A7515D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A7515D"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rsid w:val="008755A0"/>
    <w:pPr>
      <w:tabs>
        <w:tab w:val="left" w:pos="6156"/>
        <w:tab w:val="left" w:pos="6876"/>
      </w:tabs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character" w:styleId="a6">
    <w:name w:val="page number"/>
    <w:uiPriority w:val="99"/>
    <w:rsid w:val="00EB7F34"/>
    <w:rPr>
      <w:rFonts w:cs="Times New Roman"/>
    </w:rPr>
  </w:style>
  <w:style w:type="paragraph" w:styleId="a7">
    <w:name w:val="footer"/>
    <w:basedOn w:val="a"/>
    <w:link w:val="a8"/>
    <w:uiPriority w:val="99"/>
    <w:rsid w:val="002E06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uiPriority w:val="99"/>
    <w:rsid w:val="00E778B6"/>
    <w:rPr>
      <w:rFonts w:ascii="Arial" w:hAnsi="Arial" w:cs="Arial"/>
      <w:color w:val="104100"/>
      <w:sz w:val="16"/>
      <w:szCs w:val="16"/>
      <w:u w:val="none"/>
      <w:effect w:val="none"/>
    </w:rPr>
  </w:style>
  <w:style w:type="paragraph" w:styleId="11">
    <w:name w:val="toc 1"/>
    <w:basedOn w:val="a"/>
    <w:next w:val="a"/>
    <w:autoRedefine/>
    <w:uiPriority w:val="39"/>
    <w:semiHidden/>
    <w:rsid w:val="00FC4B42"/>
  </w:style>
  <w:style w:type="paragraph" w:styleId="21">
    <w:name w:val="toc 2"/>
    <w:basedOn w:val="a"/>
    <w:next w:val="a"/>
    <w:autoRedefine/>
    <w:uiPriority w:val="39"/>
    <w:semiHidden/>
    <w:rsid w:val="00FC4B42"/>
    <w:pPr>
      <w:ind w:left="240"/>
    </w:pPr>
  </w:style>
  <w:style w:type="paragraph" w:styleId="aa">
    <w:name w:val="header"/>
    <w:basedOn w:val="a"/>
    <w:link w:val="ab"/>
    <w:uiPriority w:val="99"/>
    <w:rsid w:val="00F051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F0515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1F076-81AB-45BF-971C-07242DEE0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4269</Words>
  <Characters>24335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28547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Ткаленко</dc:creator>
  <cp:keywords/>
  <dc:description/>
  <cp:lastModifiedBy>admin</cp:lastModifiedBy>
  <cp:revision>2</cp:revision>
  <cp:lastPrinted>2008-10-16T09:35:00Z</cp:lastPrinted>
  <dcterms:created xsi:type="dcterms:W3CDTF">2014-03-07T09:01:00Z</dcterms:created>
  <dcterms:modified xsi:type="dcterms:W3CDTF">2014-03-07T09:01:00Z</dcterms:modified>
</cp:coreProperties>
</file>