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C42" w:rsidRDefault="00295C42">
      <w:pPr>
        <w:spacing w:line="360" w:lineRule="auto"/>
        <w:jc w:val="center"/>
        <w:rPr>
          <w:b/>
          <w:bCs/>
          <w:caps/>
          <w:sz w:val="32"/>
          <w:szCs w:val="32"/>
        </w:rPr>
      </w:pPr>
      <w:r>
        <w:rPr>
          <w:b/>
          <w:bCs/>
          <w:caps/>
          <w:sz w:val="32"/>
          <w:szCs w:val="32"/>
        </w:rPr>
        <w:t>Саратовская государственная академия права</w:t>
      </w:r>
    </w:p>
    <w:p w:rsidR="00295C42" w:rsidRDefault="00295C42">
      <w:pPr>
        <w:spacing w:line="360" w:lineRule="auto"/>
        <w:jc w:val="center"/>
      </w:pPr>
      <w:r>
        <w:rPr>
          <w:b/>
          <w:bCs/>
          <w:sz w:val="32"/>
          <w:szCs w:val="32"/>
        </w:rPr>
        <w:t>Поволжский региональный юридический институт</w:t>
      </w:r>
    </w:p>
    <w:p w:rsidR="00295C42" w:rsidRDefault="00295C42">
      <w:pPr>
        <w:spacing w:line="360" w:lineRule="auto"/>
      </w:pPr>
    </w:p>
    <w:p w:rsidR="00295C42" w:rsidRDefault="00295C42">
      <w:pPr>
        <w:pStyle w:val="1"/>
        <w:spacing w:line="360" w:lineRule="auto"/>
        <w:ind w:firstLine="0"/>
        <w:jc w:val="center"/>
        <w:rPr>
          <w:b w:val="0"/>
          <w:bCs w:val="0"/>
          <w:i w:val="0"/>
          <w:iCs w:val="0"/>
          <w:sz w:val="30"/>
          <w:szCs w:val="30"/>
        </w:rPr>
      </w:pPr>
      <w:r>
        <w:rPr>
          <w:b w:val="0"/>
          <w:bCs w:val="0"/>
          <w:i w:val="0"/>
          <w:iCs w:val="0"/>
          <w:sz w:val="30"/>
          <w:szCs w:val="30"/>
        </w:rPr>
        <w:t>Кафедра гражданского процесса</w:t>
      </w:r>
    </w:p>
    <w:p w:rsidR="00295C42" w:rsidRDefault="00295C42">
      <w:pPr>
        <w:rPr>
          <w:lang w:val="ru-RU"/>
        </w:rPr>
      </w:pPr>
    </w:p>
    <w:p w:rsidR="00295C42" w:rsidRDefault="00295C42">
      <w:pPr>
        <w:rPr>
          <w:lang w:val="ru-RU"/>
        </w:rPr>
      </w:pPr>
    </w:p>
    <w:p w:rsidR="00295C42" w:rsidRDefault="00295C42">
      <w:pPr>
        <w:rPr>
          <w:lang w:val="ru-RU"/>
        </w:rPr>
      </w:pPr>
    </w:p>
    <w:p w:rsidR="00295C42" w:rsidRDefault="00295C42">
      <w:pPr>
        <w:jc w:val="center"/>
        <w:rPr>
          <w:u w:val="single"/>
          <w:lang w:val="ru-RU"/>
        </w:rPr>
      </w:pPr>
      <w:r>
        <w:rPr>
          <w:u w:val="single"/>
          <w:lang w:val="ru-RU"/>
        </w:rPr>
        <w:t>Российский гражданский процесс</w:t>
      </w:r>
    </w:p>
    <w:p w:rsidR="00295C42" w:rsidRDefault="00295C42">
      <w:pPr>
        <w:spacing w:line="360" w:lineRule="auto"/>
      </w:pPr>
    </w:p>
    <w:p w:rsidR="00295C42" w:rsidRDefault="00295C42">
      <w:pPr>
        <w:spacing w:line="360" w:lineRule="auto"/>
        <w:jc w:val="center"/>
        <w:rPr>
          <w:sz w:val="32"/>
          <w:szCs w:val="32"/>
          <w:lang w:val="ru-RU"/>
        </w:rPr>
      </w:pPr>
      <w:r>
        <w:rPr>
          <w:sz w:val="32"/>
          <w:szCs w:val="32"/>
          <w:lang w:val="ru-RU"/>
        </w:rPr>
        <w:t xml:space="preserve">Вариант </w:t>
      </w:r>
      <w:r>
        <w:rPr>
          <w:sz w:val="32"/>
          <w:szCs w:val="32"/>
          <w:lang w:val="en-US"/>
        </w:rPr>
        <w:t>II</w:t>
      </w:r>
    </w:p>
    <w:p w:rsidR="00295C42" w:rsidRDefault="00295C42">
      <w:pPr>
        <w:spacing w:line="360" w:lineRule="auto"/>
      </w:pPr>
    </w:p>
    <w:p w:rsidR="00295C42" w:rsidRDefault="00295C42">
      <w:pPr>
        <w:pStyle w:val="a7"/>
        <w:rPr>
          <w:rFonts w:ascii="Courier New" w:hAnsi="Courier New" w:cs="Courier New"/>
          <w:b/>
          <w:bCs/>
          <w:sz w:val="50"/>
          <w:szCs w:val="50"/>
        </w:rPr>
      </w:pPr>
      <w:r>
        <w:rPr>
          <w:rFonts w:ascii="Courier New" w:hAnsi="Courier New" w:cs="Courier New"/>
          <w:b/>
          <w:bCs/>
          <w:sz w:val="50"/>
          <w:szCs w:val="50"/>
        </w:rPr>
        <w:t>Судебное представительство по гражданским делам</w:t>
      </w:r>
    </w:p>
    <w:p w:rsidR="00295C42" w:rsidRDefault="00295C42">
      <w:pPr>
        <w:pStyle w:val="a7"/>
        <w:rPr>
          <w:rFonts w:ascii="Courier New" w:hAnsi="Courier New" w:cs="Courier New"/>
          <w:b/>
          <w:bCs/>
          <w:sz w:val="16"/>
          <w:szCs w:val="16"/>
        </w:rPr>
      </w:pPr>
    </w:p>
    <w:p w:rsidR="00295C42" w:rsidRDefault="00295C42">
      <w:pPr>
        <w:pStyle w:val="a7"/>
        <w:rPr>
          <w:rFonts w:ascii="Courier New" w:hAnsi="Courier New" w:cs="Courier New"/>
          <w:b/>
          <w:bCs/>
          <w:sz w:val="8"/>
          <w:szCs w:val="8"/>
        </w:rPr>
      </w:pPr>
    </w:p>
    <w:p w:rsidR="00295C42" w:rsidRDefault="00295C42">
      <w:pPr>
        <w:pStyle w:val="2"/>
        <w:spacing w:line="360" w:lineRule="auto"/>
        <w:rPr>
          <w:caps/>
          <w:sz w:val="34"/>
          <w:szCs w:val="34"/>
        </w:rPr>
      </w:pPr>
      <w:r>
        <w:rPr>
          <w:caps/>
          <w:sz w:val="34"/>
          <w:szCs w:val="34"/>
        </w:rPr>
        <w:t>/Курсовая работа/</w:t>
      </w:r>
    </w:p>
    <w:p w:rsidR="00295C42" w:rsidRDefault="00295C42">
      <w:pPr>
        <w:spacing w:line="360" w:lineRule="auto"/>
      </w:pPr>
    </w:p>
    <w:p w:rsidR="00295C42" w:rsidRDefault="00295C42">
      <w:pPr>
        <w:spacing w:line="360" w:lineRule="auto"/>
      </w:pPr>
    </w:p>
    <w:p w:rsidR="00295C42" w:rsidRDefault="00295C42">
      <w:pPr>
        <w:spacing w:line="360" w:lineRule="auto"/>
      </w:pPr>
    </w:p>
    <w:p w:rsidR="00295C42" w:rsidRDefault="00295C42">
      <w:pPr>
        <w:spacing w:line="360" w:lineRule="auto"/>
      </w:pPr>
    </w:p>
    <w:p w:rsidR="00295C42" w:rsidRDefault="00295C42">
      <w:pPr>
        <w:spacing w:line="360" w:lineRule="auto"/>
        <w:rPr>
          <w:sz w:val="30"/>
          <w:szCs w:val="30"/>
        </w:rPr>
      </w:pPr>
    </w:p>
    <w:p w:rsidR="00295C42" w:rsidRDefault="00295C42">
      <w:pPr>
        <w:spacing w:line="360" w:lineRule="auto"/>
        <w:rPr>
          <w:sz w:val="30"/>
          <w:szCs w:val="30"/>
        </w:rPr>
      </w:pPr>
    </w:p>
    <w:p w:rsidR="00295C42" w:rsidRDefault="00295C42">
      <w:pPr>
        <w:spacing w:line="360" w:lineRule="auto"/>
        <w:rPr>
          <w:sz w:val="30"/>
          <w:szCs w:val="30"/>
        </w:rPr>
      </w:pPr>
    </w:p>
    <w:p w:rsidR="00295C42" w:rsidRDefault="00295C42">
      <w:pPr>
        <w:spacing w:line="360" w:lineRule="auto"/>
        <w:rPr>
          <w:sz w:val="30"/>
          <w:szCs w:val="30"/>
        </w:rPr>
      </w:pPr>
    </w:p>
    <w:p w:rsidR="00295C42" w:rsidRDefault="00295C42">
      <w:pPr>
        <w:spacing w:line="360" w:lineRule="auto"/>
        <w:rPr>
          <w:sz w:val="30"/>
          <w:szCs w:val="30"/>
        </w:rPr>
      </w:pPr>
    </w:p>
    <w:p w:rsidR="00295C42" w:rsidRDefault="00295C42">
      <w:pPr>
        <w:spacing w:line="360" w:lineRule="auto"/>
        <w:rPr>
          <w:sz w:val="30"/>
          <w:szCs w:val="30"/>
        </w:rPr>
      </w:pPr>
    </w:p>
    <w:p w:rsidR="00295C42" w:rsidRDefault="00295C42">
      <w:pPr>
        <w:spacing w:line="360" w:lineRule="auto"/>
        <w:rPr>
          <w:sz w:val="30"/>
          <w:szCs w:val="30"/>
        </w:rPr>
      </w:pPr>
    </w:p>
    <w:p w:rsidR="00295C42" w:rsidRDefault="00295C42">
      <w:pPr>
        <w:pStyle w:val="3"/>
        <w:spacing w:line="360" w:lineRule="auto"/>
        <w:jc w:val="left"/>
      </w:pPr>
    </w:p>
    <w:p w:rsidR="00295C42" w:rsidRDefault="00295C42">
      <w:pPr>
        <w:pStyle w:val="3"/>
        <w:spacing w:line="360" w:lineRule="auto"/>
        <w:jc w:val="left"/>
      </w:pPr>
    </w:p>
    <w:p w:rsidR="00295C42" w:rsidRDefault="00295C42">
      <w:pPr>
        <w:pStyle w:val="3"/>
        <w:spacing w:line="360" w:lineRule="auto"/>
        <w:jc w:val="left"/>
      </w:pPr>
    </w:p>
    <w:p w:rsidR="00295C42" w:rsidRDefault="00295C42">
      <w:pPr>
        <w:pStyle w:val="3"/>
        <w:spacing w:line="360" w:lineRule="auto"/>
        <w:rPr>
          <w:b/>
          <w:bCs/>
        </w:rPr>
      </w:pPr>
      <w:r>
        <w:rPr>
          <w:b/>
          <w:bCs/>
          <w:sz w:val="34"/>
          <w:szCs w:val="34"/>
        </w:rPr>
        <w:t>Саратов  –  2001</w:t>
      </w:r>
      <w:r>
        <w:rPr>
          <w:sz w:val="32"/>
          <w:szCs w:val="32"/>
        </w:rPr>
        <w:br w:type="page"/>
      </w:r>
      <w:r>
        <w:rPr>
          <w:b/>
          <w:bCs/>
          <w:sz w:val="32"/>
          <w:szCs w:val="32"/>
        </w:rPr>
        <w:t>СОДЕРЖАНИЕ</w:t>
      </w:r>
    </w:p>
    <w:p w:rsidR="00295C42" w:rsidRDefault="00295C42">
      <w:pPr>
        <w:tabs>
          <w:tab w:val="left" w:pos="709"/>
        </w:tabs>
        <w:ind w:firstLine="284"/>
        <w:jc w:val="both"/>
        <w:rPr>
          <w:lang w:val="ru-RU"/>
        </w:rPr>
      </w:pPr>
    </w:p>
    <w:p w:rsidR="00295C42" w:rsidRDefault="00295C42">
      <w:pPr>
        <w:tabs>
          <w:tab w:val="left" w:pos="-2268"/>
        </w:tabs>
        <w:jc w:val="both"/>
        <w:rPr>
          <w:lang w:val="ru-RU"/>
        </w:rPr>
      </w:pPr>
    </w:p>
    <w:p w:rsidR="00295C42" w:rsidRDefault="00295C42">
      <w:pPr>
        <w:tabs>
          <w:tab w:val="left" w:pos="-2268"/>
        </w:tabs>
        <w:jc w:val="both"/>
        <w:rPr>
          <w:lang w:val="ru-RU"/>
        </w:rPr>
      </w:pPr>
    </w:p>
    <w:p w:rsidR="00295C42" w:rsidRDefault="00295C42">
      <w:pPr>
        <w:tabs>
          <w:tab w:val="left" w:pos="-2268"/>
        </w:tabs>
        <w:ind w:left="284"/>
        <w:jc w:val="both"/>
        <w:rPr>
          <w:b/>
          <w:bCs/>
          <w:sz w:val="32"/>
          <w:szCs w:val="32"/>
          <w:lang w:val="ru-RU"/>
        </w:rPr>
      </w:pPr>
      <w:r>
        <w:rPr>
          <w:b/>
          <w:bCs/>
          <w:sz w:val="32"/>
          <w:szCs w:val="32"/>
          <w:lang w:val="ru-RU"/>
        </w:rPr>
        <w:t>Введение</w:t>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t xml:space="preserve">       </w:t>
      </w:r>
      <w:r>
        <w:rPr>
          <w:b/>
          <w:bCs/>
          <w:lang w:val="ru-RU"/>
        </w:rPr>
        <w:t>3</w:t>
      </w:r>
    </w:p>
    <w:p w:rsidR="00295C42" w:rsidRDefault="00295C42">
      <w:pPr>
        <w:tabs>
          <w:tab w:val="left" w:pos="-2268"/>
        </w:tabs>
        <w:ind w:left="284"/>
        <w:jc w:val="both"/>
        <w:rPr>
          <w:b/>
          <w:bCs/>
          <w:sz w:val="32"/>
          <w:szCs w:val="32"/>
          <w:lang w:val="ru-RU"/>
        </w:rPr>
      </w:pPr>
    </w:p>
    <w:p w:rsidR="00295C42" w:rsidRDefault="00295C42">
      <w:pPr>
        <w:tabs>
          <w:tab w:val="left" w:pos="-2268"/>
        </w:tabs>
        <w:ind w:left="426"/>
        <w:jc w:val="both"/>
        <w:rPr>
          <w:b/>
          <w:bCs/>
          <w:sz w:val="32"/>
          <w:szCs w:val="32"/>
          <w:lang w:val="ru-RU"/>
        </w:rPr>
      </w:pPr>
      <w:r>
        <w:rPr>
          <w:b/>
          <w:bCs/>
          <w:sz w:val="32"/>
          <w:szCs w:val="32"/>
          <w:lang w:val="ru-RU"/>
        </w:rPr>
        <w:t>1. Понятие представительства по гражданским делам</w:t>
      </w:r>
      <w:r>
        <w:rPr>
          <w:b/>
          <w:bCs/>
          <w:sz w:val="32"/>
          <w:szCs w:val="32"/>
          <w:lang w:val="ru-RU"/>
        </w:rPr>
        <w:tab/>
        <w:t xml:space="preserve">       </w:t>
      </w:r>
      <w:r>
        <w:rPr>
          <w:b/>
          <w:bCs/>
          <w:lang w:val="ru-RU"/>
        </w:rPr>
        <w:t>4</w:t>
      </w:r>
    </w:p>
    <w:p w:rsidR="00295C42" w:rsidRDefault="00295C42">
      <w:pPr>
        <w:tabs>
          <w:tab w:val="left" w:pos="-2268"/>
        </w:tabs>
        <w:ind w:left="426"/>
        <w:jc w:val="both"/>
        <w:rPr>
          <w:b/>
          <w:bCs/>
          <w:sz w:val="32"/>
          <w:szCs w:val="32"/>
          <w:lang w:val="ru-RU"/>
        </w:rPr>
      </w:pPr>
    </w:p>
    <w:p w:rsidR="00295C42" w:rsidRDefault="00295C42">
      <w:pPr>
        <w:tabs>
          <w:tab w:val="left" w:pos="-2268"/>
        </w:tabs>
        <w:ind w:left="426"/>
        <w:jc w:val="both"/>
        <w:rPr>
          <w:b/>
          <w:bCs/>
          <w:sz w:val="32"/>
          <w:szCs w:val="32"/>
          <w:lang w:val="ru-RU"/>
        </w:rPr>
      </w:pPr>
      <w:r>
        <w:rPr>
          <w:b/>
          <w:bCs/>
          <w:sz w:val="32"/>
          <w:szCs w:val="32"/>
          <w:lang w:val="ru-RU"/>
        </w:rPr>
        <w:t xml:space="preserve">2. Виды судебного представительства. </w:t>
      </w:r>
    </w:p>
    <w:p w:rsidR="00295C42" w:rsidRDefault="00295C42">
      <w:pPr>
        <w:tabs>
          <w:tab w:val="left" w:pos="-2268"/>
        </w:tabs>
        <w:ind w:left="426" w:firstLine="425"/>
        <w:jc w:val="both"/>
        <w:rPr>
          <w:b/>
          <w:bCs/>
          <w:sz w:val="32"/>
          <w:szCs w:val="32"/>
          <w:lang w:val="ru-RU"/>
        </w:rPr>
      </w:pPr>
      <w:r>
        <w:rPr>
          <w:b/>
          <w:bCs/>
          <w:sz w:val="32"/>
          <w:szCs w:val="32"/>
          <w:lang w:val="ru-RU"/>
        </w:rPr>
        <w:t>Основания возникновения</w:t>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t xml:space="preserve">       </w:t>
      </w:r>
      <w:r>
        <w:rPr>
          <w:b/>
          <w:bCs/>
          <w:lang w:val="ru-RU"/>
        </w:rPr>
        <w:t>9</w:t>
      </w:r>
    </w:p>
    <w:p w:rsidR="00295C42" w:rsidRDefault="00295C42">
      <w:pPr>
        <w:tabs>
          <w:tab w:val="left" w:pos="-2268"/>
        </w:tabs>
        <w:ind w:left="426"/>
        <w:jc w:val="both"/>
        <w:rPr>
          <w:b/>
          <w:bCs/>
          <w:sz w:val="32"/>
          <w:szCs w:val="32"/>
          <w:lang w:val="ru-RU"/>
        </w:rPr>
      </w:pPr>
    </w:p>
    <w:p w:rsidR="00295C42" w:rsidRDefault="00295C42">
      <w:pPr>
        <w:tabs>
          <w:tab w:val="left" w:pos="-2268"/>
        </w:tabs>
        <w:ind w:left="426"/>
        <w:jc w:val="both"/>
        <w:rPr>
          <w:b/>
          <w:bCs/>
          <w:sz w:val="32"/>
          <w:szCs w:val="32"/>
          <w:lang w:val="ru-RU"/>
        </w:rPr>
      </w:pPr>
      <w:r>
        <w:rPr>
          <w:b/>
          <w:bCs/>
          <w:sz w:val="32"/>
          <w:szCs w:val="32"/>
          <w:lang w:val="ru-RU"/>
        </w:rPr>
        <w:t>3. Субъекты судебного представительства</w:t>
      </w:r>
      <w:r>
        <w:rPr>
          <w:b/>
          <w:bCs/>
          <w:sz w:val="32"/>
          <w:szCs w:val="32"/>
          <w:lang w:val="ru-RU"/>
        </w:rPr>
        <w:tab/>
      </w:r>
      <w:r>
        <w:rPr>
          <w:b/>
          <w:bCs/>
          <w:sz w:val="32"/>
          <w:szCs w:val="32"/>
          <w:lang w:val="ru-RU"/>
        </w:rPr>
        <w:tab/>
      </w:r>
      <w:r>
        <w:rPr>
          <w:b/>
          <w:bCs/>
          <w:sz w:val="32"/>
          <w:szCs w:val="32"/>
          <w:lang w:val="ru-RU"/>
        </w:rPr>
        <w:tab/>
        <w:t xml:space="preserve">       </w:t>
      </w:r>
      <w:r>
        <w:rPr>
          <w:b/>
          <w:bCs/>
          <w:lang w:val="ru-RU"/>
        </w:rPr>
        <w:t>16</w:t>
      </w:r>
    </w:p>
    <w:p w:rsidR="00295C42" w:rsidRDefault="00295C42">
      <w:pPr>
        <w:tabs>
          <w:tab w:val="left" w:pos="-2268"/>
        </w:tabs>
        <w:ind w:left="426"/>
        <w:jc w:val="both"/>
        <w:rPr>
          <w:b/>
          <w:bCs/>
          <w:sz w:val="32"/>
          <w:szCs w:val="32"/>
          <w:lang w:val="ru-RU"/>
        </w:rPr>
      </w:pPr>
    </w:p>
    <w:p w:rsidR="00295C42" w:rsidRDefault="00295C42">
      <w:pPr>
        <w:tabs>
          <w:tab w:val="left" w:pos="-2268"/>
        </w:tabs>
        <w:ind w:left="426"/>
        <w:jc w:val="both"/>
        <w:rPr>
          <w:b/>
          <w:bCs/>
          <w:sz w:val="32"/>
          <w:szCs w:val="32"/>
          <w:lang w:val="ru-RU"/>
        </w:rPr>
      </w:pPr>
      <w:r>
        <w:rPr>
          <w:b/>
          <w:bCs/>
          <w:sz w:val="32"/>
          <w:szCs w:val="32"/>
          <w:lang w:val="ru-RU"/>
        </w:rPr>
        <w:t xml:space="preserve">4. Полномочия судебных представителей. </w:t>
      </w:r>
    </w:p>
    <w:p w:rsidR="00295C42" w:rsidRDefault="00295C42">
      <w:pPr>
        <w:tabs>
          <w:tab w:val="left" w:pos="-2268"/>
        </w:tabs>
        <w:ind w:left="426" w:firstLine="425"/>
        <w:jc w:val="both"/>
        <w:rPr>
          <w:b/>
          <w:bCs/>
          <w:sz w:val="32"/>
          <w:szCs w:val="32"/>
          <w:lang w:val="ru-RU"/>
        </w:rPr>
      </w:pPr>
      <w:r>
        <w:rPr>
          <w:b/>
          <w:bCs/>
          <w:sz w:val="32"/>
          <w:szCs w:val="32"/>
          <w:lang w:val="ru-RU"/>
        </w:rPr>
        <w:t>Порядок их оформления</w:t>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t xml:space="preserve">       </w:t>
      </w:r>
      <w:r>
        <w:rPr>
          <w:b/>
          <w:bCs/>
          <w:lang w:val="ru-RU"/>
        </w:rPr>
        <w:t>21</w:t>
      </w:r>
    </w:p>
    <w:p w:rsidR="00295C42" w:rsidRDefault="00295C42">
      <w:pPr>
        <w:tabs>
          <w:tab w:val="left" w:pos="-2268"/>
        </w:tabs>
        <w:ind w:left="284"/>
        <w:jc w:val="both"/>
        <w:rPr>
          <w:b/>
          <w:bCs/>
          <w:sz w:val="32"/>
          <w:szCs w:val="32"/>
          <w:lang w:val="ru-RU"/>
        </w:rPr>
      </w:pPr>
    </w:p>
    <w:p w:rsidR="00295C42" w:rsidRDefault="00295C42">
      <w:pPr>
        <w:tabs>
          <w:tab w:val="left" w:pos="-2268"/>
        </w:tabs>
        <w:ind w:left="284"/>
        <w:jc w:val="both"/>
        <w:rPr>
          <w:b/>
          <w:bCs/>
          <w:sz w:val="32"/>
          <w:szCs w:val="32"/>
          <w:lang w:val="ru-RU"/>
        </w:rPr>
      </w:pPr>
      <w:r>
        <w:rPr>
          <w:b/>
          <w:bCs/>
          <w:sz w:val="32"/>
          <w:szCs w:val="32"/>
          <w:lang w:val="ru-RU"/>
        </w:rPr>
        <w:t>Заключение</w:t>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t xml:space="preserve">       </w:t>
      </w:r>
      <w:r>
        <w:rPr>
          <w:b/>
          <w:bCs/>
          <w:lang w:val="ru-RU"/>
        </w:rPr>
        <w:t>28</w:t>
      </w:r>
    </w:p>
    <w:p w:rsidR="00295C42" w:rsidRDefault="00295C42">
      <w:pPr>
        <w:tabs>
          <w:tab w:val="left" w:pos="-2268"/>
        </w:tabs>
        <w:ind w:left="284"/>
        <w:jc w:val="both"/>
        <w:rPr>
          <w:b/>
          <w:bCs/>
          <w:sz w:val="32"/>
          <w:szCs w:val="32"/>
          <w:lang w:val="ru-RU"/>
        </w:rPr>
      </w:pPr>
    </w:p>
    <w:p w:rsidR="00295C42" w:rsidRDefault="00295C42">
      <w:pPr>
        <w:tabs>
          <w:tab w:val="left" w:pos="-2268"/>
        </w:tabs>
        <w:ind w:left="284"/>
        <w:jc w:val="both"/>
        <w:rPr>
          <w:b/>
          <w:bCs/>
          <w:sz w:val="32"/>
          <w:szCs w:val="32"/>
          <w:lang w:val="ru-RU"/>
        </w:rPr>
      </w:pPr>
      <w:r>
        <w:rPr>
          <w:b/>
          <w:bCs/>
          <w:sz w:val="32"/>
          <w:szCs w:val="32"/>
          <w:lang w:val="ru-RU"/>
        </w:rPr>
        <w:t>Библиография</w:t>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r>
      <w:r>
        <w:rPr>
          <w:b/>
          <w:bCs/>
          <w:sz w:val="32"/>
          <w:szCs w:val="32"/>
          <w:lang w:val="ru-RU"/>
        </w:rPr>
        <w:tab/>
        <w:t xml:space="preserve">       </w:t>
      </w:r>
      <w:r>
        <w:rPr>
          <w:b/>
          <w:bCs/>
          <w:lang w:val="ru-RU"/>
        </w:rPr>
        <w:t>29</w:t>
      </w:r>
    </w:p>
    <w:p w:rsidR="00295C42" w:rsidRDefault="00295C42">
      <w:pPr>
        <w:pStyle w:val="a7"/>
        <w:suppressAutoHyphens/>
      </w:pPr>
      <w:r>
        <w:br w:type="page"/>
      </w:r>
      <w:r>
        <w:rPr>
          <w:b/>
          <w:bCs/>
          <w:sz w:val="32"/>
          <w:szCs w:val="32"/>
        </w:rPr>
        <w:t>ВВЕДЕНИЕ</w:t>
      </w:r>
    </w:p>
    <w:p w:rsidR="00295C42" w:rsidRDefault="00295C42">
      <w:pPr>
        <w:pStyle w:val="a7"/>
        <w:suppressAutoHyphens/>
      </w:pPr>
    </w:p>
    <w:p w:rsidR="00295C42" w:rsidRDefault="00295C42">
      <w:pPr>
        <w:pStyle w:val="a7"/>
        <w:suppressAutoHyphens/>
        <w:spacing w:line="360" w:lineRule="auto"/>
        <w:ind w:firstLine="709"/>
        <w:jc w:val="both"/>
      </w:pPr>
      <w:r>
        <w:t xml:space="preserve">В правовом демократическом государстве действует правило, согласно которому как само государство, так и объединения граждан и отдельные свободные личности должны соотносить свои поступки с правом. Однако, столкновения интересов, различное понимание права неизбежны, что порождает правовые конфликты. Задачу обеспечения правопорядка выполняют суды – независимое звено государственной власти, которое своими специфическими средствами и специальным аппаратом защищает права и свободы людей, утверждает законность и справедливость.  </w:t>
      </w:r>
    </w:p>
    <w:p w:rsidR="00295C42" w:rsidRDefault="00295C42">
      <w:pPr>
        <w:pStyle w:val="a7"/>
        <w:spacing w:line="360" w:lineRule="auto"/>
        <w:ind w:firstLine="709"/>
        <w:jc w:val="both"/>
      </w:pPr>
      <w:r>
        <w:t>Цель настоящей курсовой работы – рассмотреть сущность института гра</w:t>
      </w:r>
      <w:r>
        <w:softHyphen/>
        <w:t>жданского судебного представительства на основе действующего законода</w:t>
      </w:r>
      <w:r>
        <w:softHyphen/>
        <w:t>тельства, основные понятия и его значение в практике судебной деятельности. Рассмотреть виды судебного представительства, основания к его возникнове</w:t>
      </w:r>
      <w:r>
        <w:softHyphen/>
        <w:t>нию. Перечислить субъектов судебного представительства, определить их права и порядок документального оформления и подтверждения их полномо</w:t>
      </w:r>
      <w:r>
        <w:softHyphen/>
        <w:t>чий, особенности практического осуществления представительства в граждан</w:t>
      </w:r>
      <w:r>
        <w:softHyphen/>
        <w:t>ском суде.</w:t>
      </w:r>
    </w:p>
    <w:p w:rsidR="00295C42" w:rsidRDefault="00295C42">
      <w:pPr>
        <w:pStyle w:val="a7"/>
        <w:spacing w:line="360" w:lineRule="auto"/>
        <w:ind w:firstLine="709"/>
        <w:jc w:val="both"/>
      </w:pPr>
      <w:r>
        <w:t xml:space="preserve">В работе использованы действующие редакции нормативных документов, закрепляющих правовые основы судебного представительства в гражданском процессе, литературные источники правового характера, научные публикации. Приведены практические примеры из обзоров судебной практики, включенных в электронную базу данных справочно-правовой системы «Гарант». </w:t>
      </w:r>
    </w:p>
    <w:p w:rsidR="00295C42" w:rsidRDefault="00295C42">
      <w:pPr>
        <w:pStyle w:val="a7"/>
        <w:spacing w:line="360" w:lineRule="auto"/>
        <w:ind w:firstLine="709"/>
        <w:jc w:val="left"/>
      </w:pPr>
    </w:p>
    <w:p w:rsidR="00295C42" w:rsidRDefault="00295C42">
      <w:pPr>
        <w:pStyle w:val="a7"/>
        <w:spacing w:line="360" w:lineRule="auto"/>
        <w:ind w:firstLine="709"/>
        <w:jc w:val="left"/>
      </w:pPr>
    </w:p>
    <w:p w:rsidR="00295C42" w:rsidRDefault="00295C42">
      <w:pPr>
        <w:pStyle w:val="a7"/>
        <w:spacing w:line="360" w:lineRule="auto"/>
        <w:ind w:firstLine="709"/>
        <w:jc w:val="left"/>
      </w:pPr>
    </w:p>
    <w:p w:rsidR="00295C42" w:rsidRDefault="00295C42">
      <w:pPr>
        <w:pStyle w:val="a7"/>
        <w:suppressAutoHyphens/>
        <w:rPr>
          <w:b/>
          <w:bCs/>
          <w:sz w:val="32"/>
          <w:szCs w:val="32"/>
        </w:rPr>
      </w:pPr>
      <w:r>
        <w:br w:type="page"/>
      </w:r>
      <w:r>
        <w:rPr>
          <w:b/>
          <w:bCs/>
          <w:sz w:val="32"/>
          <w:szCs w:val="32"/>
        </w:rPr>
        <w:t xml:space="preserve">1. ПОНЯТИЕ ПРЕДСТАВИТЕЛЬСТВА ПО </w:t>
      </w:r>
    </w:p>
    <w:p w:rsidR="00295C42" w:rsidRDefault="00295C42">
      <w:pPr>
        <w:pStyle w:val="a7"/>
        <w:suppressAutoHyphens/>
        <w:rPr>
          <w:b/>
          <w:bCs/>
          <w:sz w:val="32"/>
          <w:szCs w:val="32"/>
        </w:rPr>
      </w:pPr>
      <w:r>
        <w:rPr>
          <w:b/>
          <w:bCs/>
          <w:sz w:val="32"/>
          <w:szCs w:val="32"/>
        </w:rPr>
        <w:t>ГРАЖДАНСКИМ ДЕЛАМ</w:t>
      </w:r>
    </w:p>
    <w:p w:rsidR="00295C42" w:rsidRDefault="00295C42">
      <w:pPr>
        <w:spacing w:line="360" w:lineRule="auto"/>
        <w:ind w:firstLine="720"/>
        <w:jc w:val="both"/>
        <w:rPr>
          <w:lang w:val="ru-RU"/>
        </w:rPr>
      </w:pPr>
    </w:p>
    <w:p w:rsidR="00295C42" w:rsidRDefault="00295C42">
      <w:pPr>
        <w:spacing w:line="360" w:lineRule="auto"/>
        <w:ind w:firstLine="720"/>
        <w:jc w:val="both"/>
        <w:rPr>
          <w:lang w:val="ru-RU"/>
        </w:rPr>
      </w:pPr>
      <w:r>
        <w:rPr>
          <w:lang w:val="ru-RU"/>
        </w:rPr>
        <w:t>Граждане, участвующие в процессе в качестве заинтересованных лиц, в соответствии с Российским гражданским процессуальным законода</w:t>
      </w:r>
      <w:r>
        <w:rPr>
          <w:lang w:val="ru-RU"/>
        </w:rPr>
        <w:softHyphen/>
        <w:t>тельством имеют возможность защи</w:t>
      </w:r>
      <w:r>
        <w:rPr>
          <w:lang w:val="ru-RU"/>
        </w:rPr>
        <w:softHyphen/>
        <w:t>щать права и законные интересы в суде с помощью лиц, называемых</w:t>
      </w:r>
      <w:r>
        <w:rPr>
          <w:b/>
          <w:bCs/>
          <w:lang w:val="ru-RU"/>
        </w:rPr>
        <w:t xml:space="preserve"> </w:t>
      </w:r>
      <w:r>
        <w:rPr>
          <w:b/>
          <w:bCs/>
          <w:i/>
          <w:iCs/>
          <w:lang w:val="ru-RU"/>
        </w:rPr>
        <w:t>представителями в суде</w:t>
      </w:r>
      <w:r>
        <w:rPr>
          <w:lang w:val="ru-RU"/>
        </w:rPr>
        <w:t>. Необходимость в судебных пред</w:t>
      </w:r>
      <w:r>
        <w:rPr>
          <w:lang w:val="ru-RU"/>
        </w:rPr>
        <w:softHyphen/>
        <w:t>ставителях возникает, пре</w:t>
      </w:r>
      <w:r>
        <w:rPr>
          <w:lang w:val="ru-RU"/>
        </w:rPr>
        <w:softHyphen/>
        <w:t>жде всего, при отсутствии возможности или затруд</w:t>
      </w:r>
      <w:r>
        <w:rPr>
          <w:lang w:val="ru-RU"/>
        </w:rPr>
        <w:softHyphen/>
        <w:t>нительности заинтересованного лица самому вести свое гражданс</w:t>
      </w:r>
      <w:r>
        <w:rPr>
          <w:lang w:val="ru-RU"/>
        </w:rPr>
        <w:softHyphen/>
        <w:t>кое дело в суде. Подобная ситуация может быть вызвана болезнью, несовершеннолетием, уда</w:t>
      </w:r>
      <w:r>
        <w:rPr>
          <w:lang w:val="ru-RU"/>
        </w:rPr>
        <w:softHyphen/>
        <w:t>ленностью места проживания от места нахождения суда и другими усло</w:t>
      </w:r>
      <w:r>
        <w:rPr>
          <w:lang w:val="ru-RU"/>
        </w:rPr>
        <w:softHyphen/>
        <w:t>виями, препятствующими обращению с иском, жалобой, личному участию в рассмотрении дела. При этом гражданин может нуждаться в квалифици</w:t>
      </w:r>
      <w:r>
        <w:rPr>
          <w:lang w:val="ru-RU"/>
        </w:rPr>
        <w:softHyphen/>
        <w:t>рован</w:t>
      </w:r>
      <w:r>
        <w:rPr>
          <w:lang w:val="ru-RU"/>
        </w:rPr>
        <w:softHyphen/>
        <w:t>ной помощи сведущего лица для защиты прав и охраняемых законом интере</w:t>
      </w:r>
      <w:r>
        <w:rPr>
          <w:lang w:val="ru-RU"/>
        </w:rPr>
        <w:softHyphen/>
        <w:t>сов. В нашей стране в качестве представителей заинте</w:t>
      </w:r>
      <w:r>
        <w:rPr>
          <w:lang w:val="ru-RU"/>
        </w:rPr>
        <w:softHyphen/>
        <w:t>ресованных лиц в судах могут выступать члены специально созданной коллегии адвокатов. Кроме того законом допускается участие в гражданском процессе самого гражданина и его представителя одновременно.</w:t>
      </w:r>
    </w:p>
    <w:p w:rsidR="00295C42" w:rsidRDefault="00295C42">
      <w:pPr>
        <w:pStyle w:val="33"/>
        <w:spacing w:line="360" w:lineRule="auto"/>
        <w:ind w:firstLine="720"/>
        <w:rPr>
          <w:color w:val="auto"/>
          <w:lang w:val="ru-RU"/>
        </w:rPr>
      </w:pPr>
      <w:r>
        <w:rPr>
          <w:color w:val="auto"/>
          <w:lang w:val="ru-RU"/>
        </w:rPr>
        <w:t>Полномочием на защиту прав и охраняемых законом интересов в суде с помощью представителей в такой же мере наделены учреждения, предприятия и организации, являющиеся юридическими лицами. В этом случае надлежащие права и обязанности в гражданс</w:t>
      </w:r>
      <w:r>
        <w:rPr>
          <w:color w:val="auto"/>
          <w:lang w:val="ru-RU"/>
        </w:rPr>
        <w:softHyphen/>
        <w:t>ком процессе осуществляются и исполняются их сотрудниками. Дела юридических лиц ведут в суде их органы, осуществ</w:t>
      </w:r>
      <w:r>
        <w:rPr>
          <w:color w:val="auto"/>
          <w:lang w:val="ru-RU"/>
        </w:rPr>
        <w:softHyphen/>
        <w:t>ляющие свои действия в пределах полномочий, определяемых законом, уста</w:t>
      </w:r>
      <w:r>
        <w:rPr>
          <w:color w:val="auto"/>
          <w:lang w:val="ru-RU"/>
        </w:rPr>
        <w:softHyphen/>
        <w:t>вом, положением, или их представители. Руководитель и его заместители вхо</w:t>
      </w:r>
      <w:r>
        <w:rPr>
          <w:color w:val="auto"/>
          <w:lang w:val="ru-RU"/>
        </w:rPr>
        <w:softHyphen/>
        <w:t>дят в состав органа юридического лица и представителями не являются. Своё служебное положение они подтверждают в суде соответствующими докумен</w:t>
      </w:r>
      <w:r>
        <w:rPr>
          <w:color w:val="auto"/>
          <w:lang w:val="ru-RU"/>
        </w:rPr>
        <w:softHyphen/>
        <w:t>тами. Остальные работники могут выступать только в качестве представителей юридических лиц и полномочия свои в суде подтверждают специальным доку</w:t>
      </w:r>
      <w:r>
        <w:rPr>
          <w:color w:val="auto"/>
          <w:lang w:val="ru-RU"/>
        </w:rPr>
        <w:softHyphen/>
        <w:t>ментом, выдаваемым органом юридического лица. Только через представите</w:t>
      </w:r>
      <w:r>
        <w:rPr>
          <w:color w:val="auto"/>
          <w:lang w:val="ru-RU"/>
        </w:rPr>
        <w:softHyphen/>
        <w:t>лей могут вести гражданские дела в суде коллегиальные органы. На судебных представителей ложится основная нагрузка по защите прав и охраняемых зако</w:t>
      </w:r>
      <w:r>
        <w:rPr>
          <w:color w:val="auto"/>
          <w:lang w:val="ru-RU"/>
        </w:rPr>
        <w:softHyphen/>
        <w:t>ном интересов учреждений, предприятий и орга</w:t>
      </w:r>
      <w:r>
        <w:rPr>
          <w:color w:val="auto"/>
          <w:lang w:val="ru-RU"/>
        </w:rPr>
        <w:softHyphen/>
        <w:t>низаций в гражданском про</w:t>
      </w:r>
      <w:r>
        <w:rPr>
          <w:color w:val="auto"/>
          <w:lang w:val="ru-RU"/>
        </w:rPr>
        <w:softHyphen/>
        <w:t>цессе.</w:t>
      </w:r>
    </w:p>
    <w:p w:rsidR="00295C42" w:rsidRDefault="00295C42">
      <w:pPr>
        <w:pStyle w:val="33"/>
        <w:spacing w:line="360" w:lineRule="auto"/>
        <w:ind w:firstLine="709"/>
        <w:rPr>
          <w:color w:val="auto"/>
          <w:lang w:val="ru-RU"/>
        </w:rPr>
      </w:pPr>
      <w:r>
        <w:rPr>
          <w:color w:val="auto"/>
        </w:rPr>
        <w:t>Судебное представительство граждан и юридичес</w:t>
      </w:r>
      <w:r>
        <w:rPr>
          <w:color w:val="auto"/>
        </w:rPr>
        <w:softHyphen/>
        <w:t>ких лиц возможно в исковом и особом производстве, в производстве по делам, возникающим из административных правоотношений, во всех стадиях гражданского процесса, независимо от того, какое правовое положение в нем представители занимают как лица, участвующие в деле. Представительство допускается по любому подведомственному судам гражданскому делу.</w:t>
      </w:r>
    </w:p>
    <w:p w:rsidR="00295C42" w:rsidRDefault="00295C42">
      <w:pPr>
        <w:spacing w:line="360" w:lineRule="auto"/>
        <w:ind w:firstLine="720"/>
        <w:jc w:val="both"/>
        <w:rPr>
          <w:lang w:val="ru-RU"/>
        </w:rPr>
      </w:pPr>
      <w:r>
        <w:rPr>
          <w:b/>
          <w:bCs/>
          <w:lang w:val="ru-RU"/>
        </w:rPr>
        <w:t>Представительство</w:t>
      </w:r>
      <w:r>
        <w:rPr>
          <w:lang w:val="ru-RU"/>
        </w:rPr>
        <w:t xml:space="preserve"> в гражданском про</w:t>
      </w:r>
      <w:r>
        <w:rPr>
          <w:lang w:val="ru-RU"/>
        </w:rPr>
        <w:softHyphen/>
        <w:t>цессе – процессуальная деятельность право-дееспособ</w:t>
      </w:r>
      <w:r>
        <w:rPr>
          <w:lang w:val="ru-RU"/>
        </w:rPr>
        <w:softHyphen/>
        <w:t>ных субъектов от имени и в защиту прав и охраняемых законом интересов сторон, третьих лиц, заявите</w:t>
      </w:r>
      <w:r>
        <w:rPr>
          <w:lang w:val="ru-RU"/>
        </w:rPr>
        <w:softHyphen/>
        <w:t xml:space="preserve">лей и иных заинтересованных по делу лиц. </w:t>
      </w:r>
      <w:r>
        <w:rPr>
          <w:b/>
          <w:bCs/>
          <w:lang w:val="ru-RU"/>
        </w:rPr>
        <w:t>Представляемые лица</w:t>
      </w:r>
      <w:r>
        <w:rPr>
          <w:lang w:val="ru-RU"/>
        </w:rPr>
        <w:t xml:space="preserve"> – лица, от имени которых совершается процессуальная деятельность</w:t>
      </w:r>
      <w:r>
        <w:rPr>
          <w:b/>
          <w:bCs/>
          <w:lang w:val="ru-RU"/>
        </w:rPr>
        <w:t>; представители</w:t>
      </w:r>
      <w:r>
        <w:rPr>
          <w:lang w:val="ru-RU"/>
        </w:rPr>
        <w:t xml:space="preserve"> – лица, совершаю</w:t>
      </w:r>
      <w:r>
        <w:rPr>
          <w:lang w:val="ru-RU"/>
        </w:rPr>
        <w:softHyphen/>
        <w:t>щие процессуальную деятельность</w:t>
      </w:r>
      <w:r>
        <w:rPr>
          <w:b/>
          <w:bCs/>
          <w:lang w:val="ru-RU"/>
        </w:rPr>
        <w:t>.</w:t>
      </w:r>
    </w:p>
    <w:p w:rsidR="00295C42" w:rsidRDefault="00295C42">
      <w:pPr>
        <w:spacing w:line="360" w:lineRule="auto"/>
        <w:ind w:firstLine="720"/>
        <w:jc w:val="both"/>
        <w:rPr>
          <w:lang w:val="ru-RU"/>
        </w:rPr>
      </w:pPr>
      <w:r>
        <w:rPr>
          <w:lang w:val="ru-RU"/>
        </w:rPr>
        <w:t>Представительство совершается от имени определенно</w:t>
      </w:r>
      <w:r>
        <w:rPr>
          <w:lang w:val="ru-RU"/>
        </w:rPr>
        <w:softHyphen/>
        <w:t>го лица: гражданина или организации, являющихся лицами, участвующими в деле. Представители выполняют их процессуальные обязанности и осу</w:t>
      </w:r>
      <w:r>
        <w:rPr>
          <w:lang w:val="ru-RU"/>
        </w:rPr>
        <w:softHyphen/>
        <w:t>ществляют их процессуальные права. Полномочия представи</w:t>
      </w:r>
      <w:r>
        <w:rPr>
          <w:lang w:val="ru-RU"/>
        </w:rPr>
        <w:softHyphen/>
        <w:t>телей имеют всегда производный характер. Лица, участвующие в деле через представителей, никаким образом не сокращают своих процессуальных прав. Фактически они не передают свои процессуальные права, а только наделяют ими другое лицо. Сущность судебного представительства в гражданском процессе состоит в совершении действия предста</w:t>
      </w:r>
      <w:r>
        <w:rPr>
          <w:lang w:val="ru-RU"/>
        </w:rPr>
        <w:softHyphen/>
        <w:t>вителя в интересах представляемого. Сам представитель, участвуя в деле, не заинтересован в приобретении для себя какой-либо выгоды. Все возникающие от его действий  правовые последствия, касаются представляе</w:t>
      </w:r>
      <w:r>
        <w:rPr>
          <w:lang w:val="ru-RU"/>
        </w:rPr>
        <w:softHyphen/>
        <w:t>мых им лиц. Судебный представитель действует в гражданском процессе строго в пределах предоставленных ему полномочии и не может совершать процессуальные действия, на которые ему не дано соответствующее право.</w:t>
      </w:r>
    </w:p>
    <w:p w:rsidR="00295C42" w:rsidRDefault="00295C42">
      <w:pPr>
        <w:pStyle w:val="33"/>
        <w:spacing w:line="360" w:lineRule="auto"/>
        <w:ind w:firstLine="720"/>
        <w:rPr>
          <w:color w:val="auto"/>
          <w:lang w:val="ru-RU"/>
        </w:rPr>
      </w:pPr>
      <w:r>
        <w:rPr>
          <w:color w:val="auto"/>
          <w:lang w:val="ru-RU"/>
        </w:rPr>
        <w:t>Судебное представительство представляет собой сложную и многогранную деятель</w:t>
      </w:r>
      <w:r>
        <w:rPr>
          <w:color w:val="auto"/>
          <w:lang w:val="ru-RU"/>
        </w:rPr>
        <w:softHyphen/>
        <w:t>ность. К ней относится работа по консультированию доверителя по вопросам права, составлению процессуальных документов от его имени; непосредственные действия представителя по защите прав и интересов граждан и организаций при рассмотрении граждан</w:t>
      </w:r>
      <w:r>
        <w:rPr>
          <w:color w:val="auto"/>
          <w:lang w:val="ru-RU"/>
        </w:rPr>
        <w:softHyphen/>
        <w:t>ского дела судом.</w:t>
      </w:r>
    </w:p>
    <w:p w:rsidR="00295C42" w:rsidRDefault="00295C42">
      <w:pPr>
        <w:pStyle w:val="21"/>
        <w:ind w:firstLine="720"/>
        <w:rPr>
          <w:lang w:val="ru-RU"/>
        </w:rPr>
      </w:pPr>
      <w:r>
        <w:rPr>
          <w:lang w:val="ru-RU"/>
        </w:rPr>
        <w:t xml:space="preserve">В процессе осуществления судебного представительства возникают два вида отношений: </w:t>
      </w:r>
    </w:p>
    <w:p w:rsidR="00295C42" w:rsidRDefault="00295C42">
      <w:pPr>
        <w:pStyle w:val="21"/>
        <w:numPr>
          <w:ilvl w:val="0"/>
          <w:numId w:val="20"/>
        </w:numPr>
        <w:rPr>
          <w:lang w:val="ru-RU"/>
        </w:rPr>
      </w:pPr>
      <w:r>
        <w:rPr>
          <w:lang w:val="ru-RU"/>
        </w:rPr>
        <w:t>отношения между самим довери</w:t>
      </w:r>
      <w:r>
        <w:rPr>
          <w:lang w:val="ru-RU"/>
        </w:rPr>
        <w:softHyphen/>
        <w:t>телем и представителем; в результате которых представитель наделяет</w:t>
      </w:r>
      <w:r>
        <w:rPr>
          <w:lang w:val="ru-RU"/>
        </w:rPr>
        <w:softHyphen/>
        <w:t>ся гражданскими процессуальными полномочиями на ведение дела;</w:t>
      </w:r>
    </w:p>
    <w:p w:rsidR="00295C42" w:rsidRDefault="00295C42">
      <w:pPr>
        <w:pStyle w:val="21"/>
        <w:numPr>
          <w:ilvl w:val="0"/>
          <w:numId w:val="20"/>
        </w:numPr>
        <w:rPr>
          <w:lang w:val="ru-RU"/>
        </w:rPr>
      </w:pPr>
      <w:r>
        <w:rPr>
          <w:lang w:val="ru-RU"/>
        </w:rPr>
        <w:t xml:space="preserve">отношения между доверителем, представителем и судом, имеют результатом  допуск судом  представителя к участию в гражданском процессе. </w:t>
      </w:r>
    </w:p>
    <w:p w:rsidR="00295C42" w:rsidRDefault="00295C42">
      <w:pPr>
        <w:pStyle w:val="21"/>
        <w:ind w:firstLine="720"/>
        <w:rPr>
          <w:lang w:val="ru-RU"/>
        </w:rPr>
      </w:pPr>
      <w:r>
        <w:rPr>
          <w:lang w:val="ru-RU"/>
        </w:rPr>
        <w:t>Помимо правозащитной функции, которую осуществляют в суде представители, они ока</w:t>
      </w:r>
      <w:r>
        <w:rPr>
          <w:lang w:val="ru-RU"/>
        </w:rPr>
        <w:softHyphen/>
        <w:t>зывают также содействие и суду в осуществлении правосудия. Таким образом, представительство в суде образует самостоятельный гражданский процессуальный институт, который даёт процессуальные гарантии защиты субъективных прав и охраняемых законом интересов сторон, третьих лиц и заявителей.</w:t>
      </w:r>
    </w:p>
    <w:p w:rsidR="00295C42" w:rsidRDefault="00295C42">
      <w:pPr>
        <w:spacing w:line="360" w:lineRule="auto"/>
        <w:ind w:firstLine="720"/>
        <w:jc w:val="both"/>
        <w:rPr>
          <w:lang w:val="ru-RU"/>
        </w:rPr>
      </w:pPr>
      <w:r>
        <w:rPr>
          <w:lang w:val="ru-RU"/>
        </w:rPr>
        <w:t>По действующему гражданскому процессуальному законодательству судебные представители не от</w:t>
      </w:r>
      <w:r>
        <w:rPr>
          <w:lang w:val="ru-RU"/>
        </w:rPr>
        <w:softHyphen/>
        <w:t>носятся к лицам, участвующим в деле, так как у судебных представителей отсутствует материально-правовой интерес к исходу де</w:t>
      </w:r>
      <w:r>
        <w:rPr>
          <w:lang w:val="ru-RU"/>
        </w:rPr>
        <w:softHyphen/>
        <w:t>ла. Однако считать судебных представителей совершенно незаинтересо</w:t>
      </w:r>
      <w:r>
        <w:rPr>
          <w:lang w:val="ru-RU"/>
        </w:rPr>
        <w:softHyphen/>
        <w:t>ванными в исходе дела нельзя: они стре</w:t>
      </w:r>
      <w:r>
        <w:rPr>
          <w:lang w:val="ru-RU"/>
        </w:rPr>
        <w:softHyphen/>
        <w:t>мятся (в пределах своих полномочий) добиться в процессе определенного положительного правового результата в пользу представляемого лица. Например, представитель ответ</w:t>
      </w:r>
      <w:r>
        <w:rPr>
          <w:lang w:val="ru-RU"/>
        </w:rPr>
        <w:softHyphen/>
        <w:t>чика стремится добиться вынесения судом решения об отказе в иске. Та</w:t>
      </w:r>
      <w:r>
        <w:rPr>
          <w:lang w:val="ru-RU"/>
        </w:rPr>
        <w:softHyphen/>
        <w:t>кая позиция означает, что представитель заинтересован в исходе дела. Но интерес этот носит не материально-правовой, а процессуальный ха</w:t>
      </w:r>
      <w:r>
        <w:rPr>
          <w:lang w:val="ru-RU"/>
        </w:rPr>
        <w:softHyphen/>
        <w:t>рактер, т. к. представитель действует не в своих интересах, а в интересах представляемого. Однако процессуальный интерес к исходу дела, так же как и материально-правовой, является юридическим, поскольку он ос</w:t>
      </w:r>
      <w:r>
        <w:rPr>
          <w:lang w:val="ru-RU"/>
        </w:rPr>
        <w:softHyphen/>
        <w:t>нован на законе. Правовая природа участия представителя в суде и сущность этого процессуального института определены нормами гражданского процессуального права.</w:t>
      </w:r>
    </w:p>
    <w:p w:rsidR="00295C42" w:rsidRDefault="00295C42">
      <w:pPr>
        <w:spacing w:line="360" w:lineRule="auto"/>
        <w:ind w:firstLine="720"/>
        <w:jc w:val="both"/>
        <w:rPr>
          <w:lang w:val="ru-RU"/>
        </w:rPr>
      </w:pPr>
      <w:r>
        <w:rPr>
          <w:lang w:val="ru-RU"/>
        </w:rPr>
        <w:t>Степень и характер заинтересованности судебного представителя в деле позво</w:t>
      </w:r>
      <w:r>
        <w:rPr>
          <w:lang w:val="ru-RU"/>
        </w:rPr>
        <w:softHyphen/>
        <w:t>ляет полагать, что существуют все основания для отнесения судебных пред</w:t>
      </w:r>
      <w:r>
        <w:rPr>
          <w:lang w:val="ru-RU"/>
        </w:rPr>
        <w:softHyphen/>
        <w:t>ставителей к лицам, участвующим в деле, и этому необходимо найти закрепле</w:t>
      </w:r>
      <w:r>
        <w:rPr>
          <w:lang w:val="ru-RU"/>
        </w:rPr>
        <w:softHyphen/>
        <w:t>ние в будущем процессуальном законодательстве.</w:t>
      </w:r>
    </w:p>
    <w:p w:rsidR="00295C42" w:rsidRDefault="00295C42">
      <w:pPr>
        <w:spacing w:line="360" w:lineRule="auto"/>
        <w:ind w:firstLine="720"/>
        <w:jc w:val="both"/>
        <w:rPr>
          <w:lang w:val="ru-RU"/>
        </w:rPr>
      </w:pPr>
      <w:r>
        <w:rPr>
          <w:lang w:val="ru-RU"/>
        </w:rPr>
        <w:t>Право граждан вести свои дела в суде лично или через представителей закреплено ст. 43 ГПК. Дела юридических лиц ведут в суде их органы, действующие в пределах полномочий, представленных законом, уставом или положением или их представители.</w:t>
      </w:r>
    </w:p>
    <w:p w:rsidR="00295C42" w:rsidRDefault="00295C42">
      <w:pPr>
        <w:spacing w:line="360" w:lineRule="auto"/>
        <w:ind w:firstLine="720"/>
        <w:jc w:val="both"/>
        <w:rPr>
          <w:lang w:val="ru-RU"/>
        </w:rPr>
      </w:pPr>
      <w:r>
        <w:rPr>
          <w:lang w:val="ru-RU"/>
        </w:rPr>
        <w:t>При защите интересов малолетних, несовершеннолетних, лиц, страдаю</w:t>
      </w:r>
      <w:r>
        <w:rPr>
          <w:lang w:val="ru-RU"/>
        </w:rPr>
        <w:softHyphen/>
        <w:t>щих психическим расстройством, участие в суде представителя становится необходимым условием. Судебный представитель обеспечивает более полное осуществление процессуальных прав и обязанностей лиц юридически неосведомленных или малоосведомленных. Судебный пред</w:t>
      </w:r>
      <w:r>
        <w:rPr>
          <w:lang w:val="ru-RU"/>
        </w:rPr>
        <w:softHyphen/>
        <w:t>ставитель необходим и тогда, когда лицо, участвующее в деле, по болезни, занятости, пребыванию в другой местности не может лично присутствовать при разбирательстве дела.</w:t>
      </w:r>
    </w:p>
    <w:p w:rsidR="00295C42" w:rsidRDefault="00295C42">
      <w:pPr>
        <w:spacing w:line="360" w:lineRule="auto"/>
        <w:ind w:firstLine="720"/>
        <w:jc w:val="both"/>
        <w:rPr>
          <w:lang w:val="ru-RU"/>
        </w:rPr>
      </w:pPr>
      <w:r>
        <w:rPr>
          <w:lang w:val="ru-RU"/>
        </w:rPr>
        <w:t>В зависимости от того, на каком основании участвует в суде представитель, а также от причин, побудивших лицо, участвующее в деле, обратиться к помощи представителя, он может либо полностью заменить в процессе представ</w:t>
      </w:r>
      <w:r>
        <w:rPr>
          <w:lang w:val="ru-RU"/>
        </w:rPr>
        <w:softHyphen/>
        <w:t>ляемого, либо участвовать в ведении дела с ним совместно.</w:t>
      </w:r>
    </w:p>
    <w:p w:rsidR="00295C42" w:rsidRDefault="00295C42">
      <w:pPr>
        <w:spacing w:line="360" w:lineRule="auto"/>
        <w:ind w:firstLine="720"/>
        <w:jc w:val="both"/>
        <w:rPr>
          <w:lang w:val="ru-RU"/>
        </w:rPr>
      </w:pPr>
      <w:r>
        <w:rPr>
          <w:b/>
          <w:bCs/>
          <w:lang w:val="ru-RU"/>
        </w:rPr>
        <w:t>Судебный представитель – лицо, которое совершает процессуальные действия от имени и в интересах представляемого в пределах своих пол</w:t>
      </w:r>
      <w:r>
        <w:rPr>
          <w:b/>
          <w:bCs/>
          <w:lang w:val="ru-RU"/>
        </w:rPr>
        <w:softHyphen/>
        <w:t>номочий</w:t>
      </w:r>
      <w:r>
        <w:rPr>
          <w:lang w:val="ru-RU"/>
        </w:rPr>
        <w:t>.</w:t>
      </w:r>
    </w:p>
    <w:p w:rsidR="00295C42" w:rsidRDefault="00295C42">
      <w:pPr>
        <w:spacing w:line="360" w:lineRule="auto"/>
        <w:ind w:firstLine="720"/>
        <w:jc w:val="both"/>
        <w:rPr>
          <w:lang w:val="ru-RU"/>
        </w:rPr>
      </w:pPr>
      <w:r>
        <w:rPr>
          <w:lang w:val="ru-RU"/>
        </w:rPr>
        <w:t>То, что судебный представитель действует в процессе от имени пред</w:t>
      </w:r>
      <w:r>
        <w:rPr>
          <w:lang w:val="ru-RU"/>
        </w:rPr>
        <w:softHyphen/>
        <w:t>ставляемого, отличает его от субъектов, от своего имени защищающих права других лиц в порядке, установленном в ст. 42 ГПК.</w:t>
      </w:r>
    </w:p>
    <w:p w:rsidR="00295C42" w:rsidRDefault="00295C42">
      <w:pPr>
        <w:spacing w:line="360" w:lineRule="auto"/>
        <w:ind w:firstLine="720"/>
        <w:jc w:val="both"/>
        <w:rPr>
          <w:b/>
          <w:bCs/>
          <w:lang w:val="ru-RU"/>
        </w:rPr>
      </w:pPr>
      <w:r>
        <w:rPr>
          <w:b/>
          <w:bCs/>
          <w:lang w:val="ru-RU"/>
        </w:rPr>
        <w:t>Представительство в суде – совершение одним лицом (судебным представителем) процессуальных действий в пределах предоставленных ему полномочий от имени и в интересах представляемого, участвующего в процессе в качестве стороны, третьего лица, заявителя, жалобщика.</w:t>
      </w:r>
    </w:p>
    <w:p w:rsidR="00295C42" w:rsidRDefault="00295C42">
      <w:pPr>
        <w:spacing w:line="360" w:lineRule="auto"/>
        <w:ind w:firstLine="720"/>
        <w:jc w:val="both"/>
        <w:rPr>
          <w:lang w:val="ru-RU"/>
        </w:rPr>
      </w:pPr>
      <w:r>
        <w:rPr>
          <w:lang w:val="ru-RU"/>
        </w:rPr>
        <w:t>Совершение судебным представителем процессуальных действий есть осуществление процессуальных прав и обязанностей, принадлежащих представляемому в силу закона. Поэтому нельзя согласиться с тем, что процессуальные права и обязанности возникают у представляемого в результате совершения представителем тех или иных процессуальных действий</w:t>
      </w:r>
      <w:r>
        <w:rPr>
          <w:rStyle w:val="ab"/>
          <w:lang w:val="ru-RU"/>
        </w:rPr>
        <w:footnoteReference w:id="1"/>
      </w:r>
      <w:r>
        <w:rPr>
          <w:lang w:val="ru-RU"/>
        </w:rPr>
        <w:t>. Сторонам, участвующим в деле, принадлежит право на обжалование судебного решения (ст. 30, 282 ГПК). Если судебный представитель, будучи на то уполномоченным, приносит кассационную жалобу на судебное решение от имени и в интересах ответчика, то он лишь осуществляет субъективное процессуальное право, принадлежащее ответчику.</w:t>
      </w:r>
    </w:p>
    <w:p w:rsidR="00295C42" w:rsidRDefault="00295C42">
      <w:pPr>
        <w:spacing w:line="360" w:lineRule="auto"/>
        <w:ind w:firstLine="720"/>
        <w:jc w:val="both"/>
        <w:rPr>
          <w:lang w:val="ru-RU"/>
        </w:rPr>
      </w:pPr>
      <w:r>
        <w:rPr>
          <w:lang w:val="ru-RU"/>
        </w:rPr>
        <w:t>Отношения между представителем и представляемым регулируются нормами материального права (гражданского, трудового, семейного, административного). Отношения между судебным представителем и су</w:t>
      </w:r>
      <w:r>
        <w:rPr>
          <w:lang w:val="ru-RU"/>
        </w:rPr>
        <w:softHyphen/>
        <w:t>дом регулируются нормами гражданского процессуального права.</w:t>
      </w:r>
    </w:p>
    <w:p w:rsidR="00295C42" w:rsidRDefault="00295C42">
      <w:pPr>
        <w:pStyle w:val="FR1"/>
        <w:widowControl/>
        <w:ind w:left="0" w:firstLine="720"/>
        <w:jc w:val="both"/>
        <w:rPr>
          <w:rFonts w:ascii="Times New Roman" w:hAnsi="Times New Roman" w:cs="Times New Roman"/>
          <w:sz w:val="24"/>
          <w:szCs w:val="24"/>
        </w:rPr>
      </w:pPr>
    </w:p>
    <w:p w:rsidR="00295C42" w:rsidRDefault="00295C42">
      <w:pPr>
        <w:pStyle w:val="FR1"/>
        <w:widowControl/>
        <w:ind w:left="0" w:firstLine="720"/>
        <w:jc w:val="both"/>
        <w:rPr>
          <w:rFonts w:ascii="Times New Roman" w:hAnsi="Times New Roman" w:cs="Times New Roman"/>
          <w:sz w:val="28"/>
          <w:szCs w:val="28"/>
        </w:rPr>
      </w:pPr>
    </w:p>
    <w:p w:rsidR="00295C42" w:rsidRDefault="00295C42">
      <w:pPr>
        <w:pStyle w:val="FR1"/>
        <w:widowControl/>
        <w:spacing w:line="240" w:lineRule="auto"/>
        <w:ind w:left="0" w:firstLine="0"/>
        <w:jc w:val="center"/>
        <w:rPr>
          <w:rFonts w:ascii="Times New Roman" w:hAnsi="Times New Roman" w:cs="Times New Roman"/>
          <w:b/>
          <w:bCs/>
          <w:sz w:val="32"/>
          <w:szCs w:val="32"/>
        </w:rPr>
      </w:pPr>
      <w:r>
        <w:rPr>
          <w:rFonts w:ascii="Times New Roman" w:hAnsi="Times New Roman" w:cs="Times New Roman"/>
          <w:sz w:val="28"/>
          <w:szCs w:val="28"/>
        </w:rPr>
        <w:br w:type="page"/>
      </w:r>
      <w:r>
        <w:rPr>
          <w:rFonts w:ascii="Times New Roman" w:hAnsi="Times New Roman" w:cs="Times New Roman"/>
          <w:b/>
          <w:bCs/>
          <w:sz w:val="32"/>
          <w:szCs w:val="32"/>
        </w:rPr>
        <w:t>2.  ВИДЫ СУДЕБНОГО ПРЕДСТАВИТЕЛЬСТВА.</w:t>
      </w:r>
    </w:p>
    <w:p w:rsidR="00295C42" w:rsidRDefault="00295C42">
      <w:pPr>
        <w:pStyle w:val="FR1"/>
        <w:widowControl/>
        <w:spacing w:line="240" w:lineRule="auto"/>
        <w:ind w:left="0" w:firstLine="0"/>
        <w:jc w:val="center"/>
        <w:rPr>
          <w:rFonts w:ascii="Times New Roman" w:hAnsi="Times New Roman" w:cs="Times New Roman"/>
          <w:b/>
          <w:bCs/>
          <w:sz w:val="32"/>
          <w:szCs w:val="32"/>
        </w:rPr>
      </w:pPr>
      <w:r>
        <w:rPr>
          <w:rFonts w:ascii="Times New Roman" w:hAnsi="Times New Roman" w:cs="Times New Roman"/>
          <w:b/>
          <w:bCs/>
          <w:sz w:val="32"/>
          <w:szCs w:val="32"/>
        </w:rPr>
        <w:t>ОСНОВАНИЯ ВОЗНИКНОВЕНИЯ</w:t>
      </w:r>
    </w:p>
    <w:p w:rsidR="00295C42" w:rsidRDefault="00295C42">
      <w:pPr>
        <w:ind w:firstLine="709"/>
        <w:rPr>
          <w:lang w:val="ru-RU"/>
        </w:rPr>
      </w:pPr>
    </w:p>
    <w:p w:rsidR="00295C42" w:rsidRDefault="00295C42">
      <w:pPr>
        <w:spacing w:line="360" w:lineRule="auto"/>
        <w:ind w:firstLine="720"/>
        <w:jc w:val="both"/>
        <w:rPr>
          <w:lang w:val="ru-RU"/>
        </w:rPr>
      </w:pPr>
      <w:r>
        <w:rPr>
          <w:lang w:val="ru-RU"/>
        </w:rPr>
        <w:t>Представительство в гражданском про</w:t>
      </w:r>
      <w:r>
        <w:rPr>
          <w:lang w:val="ru-RU"/>
        </w:rPr>
        <w:softHyphen/>
        <w:t>цессе возможно как по воле заинтересованных лиц, так и при ее отсутствии. По признаку наличия или отсутствия воли представляемых в назначении пред</w:t>
      </w:r>
      <w:r>
        <w:rPr>
          <w:lang w:val="ru-RU"/>
        </w:rPr>
        <w:softHyphen/>
        <w:t>ставителей оно может быть подразделено на отдельные виды.</w:t>
      </w:r>
    </w:p>
    <w:p w:rsidR="00295C42" w:rsidRDefault="00295C42">
      <w:pPr>
        <w:spacing w:line="360" w:lineRule="auto"/>
        <w:ind w:firstLine="720"/>
        <w:jc w:val="both"/>
        <w:rPr>
          <w:lang w:val="ru-RU"/>
        </w:rPr>
      </w:pPr>
      <w:r>
        <w:rPr>
          <w:lang w:val="ru-RU"/>
        </w:rPr>
        <w:t xml:space="preserve">Основанием к </w:t>
      </w:r>
      <w:r>
        <w:rPr>
          <w:b/>
          <w:bCs/>
          <w:lang w:val="ru-RU"/>
        </w:rPr>
        <w:t>договорному представительству</w:t>
      </w:r>
      <w:r>
        <w:rPr>
          <w:lang w:val="ru-RU"/>
        </w:rPr>
        <w:t xml:space="preserve"> служит только воля гражданина, организации и при наличии согласия у представителя защищать их интересы в суде. Подобное представительство носит название договорного, потому что в его основе лежит договор между конкретным лицом и представителем, на основании которого представитель получает полномочия на ведение дела в суде. Судебное представительство во взаимоотношениях между гражданами возникает на основании договора поручения. Трудовой договор часто служит основанием для осуществления представительства от имени юридических лиц. Поступая на рабо</w:t>
      </w:r>
      <w:r>
        <w:rPr>
          <w:lang w:val="ru-RU"/>
        </w:rPr>
        <w:softHyphen/>
        <w:t>ту, юрисконсульт заключает трудовой договор с организацией, в содержание которого вместе с другими обязанностями включено и выполнение представительских функций. Тем не менее, представлять юридические лица в суде имеют право и другие работники. Руководители организаций дают им поручения на участие в судебном разбирательстве и представление интересов этих организаций. Такие поручения носят договорный характер. На практике возможно заключение юридическими лицами договоров о правовом обслужи</w:t>
      </w:r>
      <w:r>
        <w:rPr>
          <w:lang w:val="ru-RU"/>
        </w:rPr>
        <w:softHyphen/>
        <w:t>вании с юридическими кон</w:t>
      </w:r>
      <w:r>
        <w:rPr>
          <w:lang w:val="ru-RU"/>
        </w:rPr>
        <w:softHyphen/>
        <w:t>сультациями адвокатов, в соответствии с которыми адвокаты защищают их интересы в суде. На основе соглашения (договора) между организациями распростра</w:t>
      </w:r>
      <w:r>
        <w:rPr>
          <w:lang w:val="ru-RU"/>
        </w:rPr>
        <w:softHyphen/>
        <w:t>нено создание межхозяйственных юридических групп для обслуживания колхозов, межколхозных предпри</w:t>
      </w:r>
      <w:r>
        <w:rPr>
          <w:lang w:val="ru-RU"/>
        </w:rPr>
        <w:softHyphen/>
        <w:t>ятий и организаций, совхозов.</w:t>
      </w:r>
    </w:p>
    <w:p w:rsidR="00295C42" w:rsidRDefault="00295C42">
      <w:pPr>
        <w:spacing w:line="360" w:lineRule="auto"/>
        <w:ind w:firstLine="720"/>
        <w:jc w:val="both"/>
        <w:rPr>
          <w:lang w:val="ru-RU"/>
        </w:rPr>
      </w:pPr>
      <w:r>
        <w:rPr>
          <w:lang w:val="ru-RU"/>
        </w:rPr>
        <w:t xml:space="preserve">   3аконное представительство обязательно осуществляется в интересах недееспособных или ограниченно дееспособных лиц и возникает на основании строго определенных юридичес</w:t>
      </w:r>
      <w:r>
        <w:rPr>
          <w:lang w:val="ru-RU"/>
        </w:rPr>
        <w:softHyphen/>
        <w:t>ких фактов и прямого указания закона. Дела недееспособных лиц в суде ведут их законные представители (ст. 48 ГПК). В зависимости от лежащих в его основе юридических фактов, законное представительство может быть:</w:t>
      </w:r>
    </w:p>
    <w:p w:rsidR="00295C42" w:rsidRDefault="00295C42">
      <w:pPr>
        <w:spacing w:line="360" w:lineRule="auto"/>
        <w:ind w:firstLine="720"/>
        <w:jc w:val="both"/>
        <w:rPr>
          <w:lang w:val="ru-RU"/>
        </w:rPr>
      </w:pPr>
      <w:r>
        <w:rPr>
          <w:b/>
          <w:bCs/>
          <w:lang w:val="ru-RU"/>
        </w:rPr>
        <w:t>Представительство на основании административного акта</w:t>
      </w:r>
      <w:r>
        <w:rPr>
          <w:lang w:val="ru-RU"/>
        </w:rPr>
        <w:t xml:space="preserve"> учреждается для защиты прав и интере</w:t>
      </w:r>
      <w:r>
        <w:rPr>
          <w:lang w:val="ru-RU"/>
        </w:rPr>
        <w:softHyphen/>
        <w:t>сов «несовершеннолетних детей, не имеющих родителей, полностью или частично недееспособных граж</w:t>
      </w:r>
      <w:r>
        <w:rPr>
          <w:lang w:val="ru-RU"/>
        </w:rPr>
        <w:softHyphen/>
        <w:t>дан, а также лиц, хотя и дееспособных, но по состоянию здоровья не способных самостоятельно осуществлять свои права и исполнять обязанности». Уполномоченные на то органы государства назначают им опекунов и попечителей.</w:t>
      </w:r>
    </w:p>
    <w:p w:rsidR="00295C42" w:rsidRDefault="00295C42">
      <w:pPr>
        <w:spacing w:line="360" w:lineRule="auto"/>
        <w:ind w:firstLine="720"/>
        <w:jc w:val="both"/>
        <w:rPr>
          <w:lang w:val="ru-RU"/>
        </w:rPr>
      </w:pPr>
      <w:r>
        <w:rPr>
          <w:lang w:val="ru-RU"/>
        </w:rPr>
        <w:t>Общественное представительство осуществляется общественными организациями по защите прав и интересов их членов и других лиц. Профессиональные союзы, в соответствии со ст. 44 ГК РФ о труде, представ</w:t>
      </w:r>
      <w:r>
        <w:rPr>
          <w:lang w:val="ru-RU"/>
        </w:rPr>
        <w:softHyphen/>
        <w:t>ляют интересы рабочих и служащих в области труда, быта и культуры. Профсоюзы имеют право представ</w:t>
      </w:r>
      <w:r>
        <w:rPr>
          <w:lang w:val="ru-RU"/>
        </w:rPr>
        <w:softHyphen/>
        <w:t>лять интересы любого работника учреждения, пред</w:t>
      </w:r>
      <w:r>
        <w:rPr>
          <w:lang w:val="ru-RU"/>
        </w:rPr>
        <w:softHyphen/>
        <w:t>приятия, организации, пенсионеров по широкому кругу дел. Комитеты профсоюзных организаций, избранные на основании устава соответствующего профессионально</w:t>
      </w:r>
      <w:r>
        <w:rPr>
          <w:lang w:val="ru-RU"/>
        </w:rPr>
        <w:softHyphen/>
        <w:t>го союза, имеют полномочия по представительству. Юридические консультации совета профсоюзов также наделены правом представлять интересы работников наделены.</w:t>
      </w:r>
    </w:p>
    <w:p w:rsidR="00295C42" w:rsidRDefault="00295C42">
      <w:pPr>
        <w:spacing w:line="360" w:lineRule="auto"/>
        <w:ind w:firstLine="720"/>
        <w:jc w:val="both"/>
        <w:rPr>
          <w:lang w:val="ru-RU"/>
        </w:rPr>
      </w:pPr>
      <w:r>
        <w:rPr>
          <w:snapToGrid w:val="0"/>
          <w:lang w:val="ru-RU"/>
        </w:rPr>
        <w:t>В Постановлении Пленума Верховного Суда СССР «О применении судами законодательства при рассмотрении споров, возникающих из авторских правоотношений»</w:t>
      </w:r>
      <w:r>
        <w:rPr>
          <w:lang w:val="ru-RU"/>
        </w:rPr>
        <w:t xml:space="preserve"> указывается, что представи</w:t>
      </w:r>
      <w:r>
        <w:rPr>
          <w:lang w:val="ru-RU"/>
        </w:rPr>
        <w:softHyphen/>
        <w:t>тельство в суде по делам данной категории осу</w:t>
      </w:r>
      <w:r>
        <w:rPr>
          <w:lang w:val="ru-RU"/>
        </w:rPr>
        <w:softHyphen/>
        <w:t>ществляется уполномоченными этого общества по доверенности Центрального Совета или других его органов,   являющихся   юридическими   лицами (п.13)</w:t>
      </w:r>
      <w:r>
        <w:rPr>
          <w:rStyle w:val="ab"/>
          <w:lang w:val="ru-RU"/>
        </w:rPr>
        <w:footnoteReference w:id="2"/>
      </w:r>
      <w:r>
        <w:rPr>
          <w:lang w:val="ru-RU"/>
        </w:rPr>
        <w:t>.</w:t>
      </w:r>
    </w:p>
    <w:p w:rsidR="00295C42" w:rsidRDefault="00295C42">
      <w:pPr>
        <w:spacing w:line="360" w:lineRule="auto"/>
        <w:ind w:firstLine="720"/>
        <w:jc w:val="both"/>
        <w:rPr>
          <w:snapToGrid w:val="0"/>
          <w:lang w:val="ru-RU"/>
        </w:rPr>
      </w:pPr>
      <w:r>
        <w:rPr>
          <w:b/>
          <w:bCs/>
          <w:lang w:val="ru-RU"/>
        </w:rPr>
        <w:t xml:space="preserve">Представительством  в силу факта родительских  отношений. </w:t>
      </w:r>
      <w:r>
        <w:rPr>
          <w:lang w:val="ru-RU"/>
        </w:rPr>
        <w:t>Родители являются представителями своих несовершеннолетних детей</w:t>
      </w:r>
      <w:r>
        <w:rPr>
          <w:smallCaps/>
          <w:lang w:val="ru-RU"/>
        </w:rPr>
        <w:t xml:space="preserve"> </w:t>
      </w:r>
      <w:r>
        <w:rPr>
          <w:lang w:val="ru-RU"/>
        </w:rPr>
        <w:t xml:space="preserve">на основании факта родства (ст. 64 КоБС) </w:t>
      </w:r>
      <w:r>
        <w:rPr>
          <w:rStyle w:val="ab"/>
          <w:lang w:val="ru-RU"/>
        </w:rPr>
        <w:footnoteReference w:id="3"/>
      </w:r>
      <w:r>
        <w:rPr>
          <w:lang w:val="ru-RU"/>
        </w:rPr>
        <w:t>. Они выступают в защиту их прав и интересов во всех учреждениях, в том числе и судебных, без особого на то полномочия. Сюда же относится и представительство усыновителей от имени усыновленных.</w:t>
      </w:r>
    </w:p>
    <w:p w:rsidR="00295C42" w:rsidRDefault="00295C42">
      <w:pPr>
        <w:pStyle w:val="21"/>
        <w:ind w:firstLine="709"/>
        <w:rPr>
          <w:snapToGrid w:val="0"/>
          <w:lang w:val="ru-RU"/>
        </w:rPr>
      </w:pPr>
      <w:r>
        <w:rPr>
          <w:snapToGrid w:val="0"/>
          <w:lang w:val="ru-RU"/>
        </w:rPr>
        <w:t>Согласно требованиям ст.32, ч.2 ГПК РСФСР при рассмотрении гражданских дел права и охраняемые законом интересы несовершеннолетних в возрасте от 15 до 18 лет в суде защищаются их родителями, усыновителями или попечителями. Однако суд обязан привлекать к участию в деле и самих несовершеннолетних</w:t>
      </w:r>
      <w:r>
        <w:rPr>
          <w:rStyle w:val="ab"/>
          <w:lang w:val="ru-RU"/>
        </w:rPr>
        <w:footnoteReference w:id="4"/>
      </w:r>
      <w:r>
        <w:rPr>
          <w:snapToGrid w:val="0"/>
          <w:lang w:val="ru-RU"/>
        </w:rPr>
        <w:t>.</w:t>
      </w:r>
    </w:p>
    <w:p w:rsidR="00295C42" w:rsidRDefault="00295C42">
      <w:pPr>
        <w:spacing w:line="360" w:lineRule="auto"/>
        <w:ind w:firstLine="709"/>
        <w:jc w:val="both"/>
        <w:rPr>
          <w:snapToGrid w:val="0"/>
          <w:lang w:val="ru-RU"/>
        </w:rPr>
      </w:pPr>
      <w:r>
        <w:rPr>
          <w:snapToGrid w:val="0"/>
          <w:lang w:val="ru-RU"/>
        </w:rPr>
        <w:t>В судебной практике имела место отмена решения суда из-за несоблюдения данных требований</w:t>
      </w:r>
      <w:r>
        <w:rPr>
          <w:rStyle w:val="ab"/>
          <w:snapToGrid w:val="0"/>
          <w:lang w:val="ru-RU"/>
        </w:rPr>
        <w:footnoteReference w:id="5"/>
      </w:r>
      <w:r>
        <w:rPr>
          <w:snapToGrid w:val="0"/>
          <w:lang w:val="ru-RU"/>
        </w:rPr>
        <w:t>. Фоменко С.Н. обратилась в военный суд с иском к своему бывшему мужу, Хоменко Н.Н., об изменении договора найма жилого помещения – трехкомнатной квартиры, в которой, помимо истицы и ответчика, проживают их дети – Хоменко С., 1981 и Хоменко А., 1982 годов рождения.</w:t>
      </w:r>
    </w:p>
    <w:p w:rsidR="00295C42" w:rsidRDefault="00295C42">
      <w:pPr>
        <w:spacing w:line="360" w:lineRule="auto"/>
        <w:ind w:firstLine="709"/>
        <w:jc w:val="both"/>
        <w:rPr>
          <w:snapToGrid w:val="0"/>
          <w:lang w:val="ru-RU"/>
        </w:rPr>
      </w:pPr>
      <w:r>
        <w:rPr>
          <w:snapToGrid w:val="0"/>
          <w:lang w:val="ru-RU"/>
        </w:rPr>
        <w:t>В своем заявлении Фоменко просила выделить ей и сыну, Хоменко А., в совместное пользование 2 изолированные комнаты размером 12,4 и 8,5 кв.м, а ответчику и сыну, Хоменко С. – одну изолированную комнату размером 19 кв.м.</w:t>
      </w:r>
    </w:p>
    <w:p w:rsidR="00295C42" w:rsidRDefault="00295C42">
      <w:pPr>
        <w:spacing w:line="360" w:lineRule="auto"/>
        <w:ind w:firstLine="709"/>
        <w:jc w:val="both"/>
        <w:rPr>
          <w:snapToGrid w:val="0"/>
          <w:lang w:val="ru-RU"/>
        </w:rPr>
      </w:pPr>
      <w:r>
        <w:rPr>
          <w:snapToGrid w:val="0"/>
          <w:lang w:val="ru-RU"/>
        </w:rPr>
        <w:t>Суд удовлетворил эти исковые требования.</w:t>
      </w:r>
    </w:p>
    <w:p w:rsidR="00295C42" w:rsidRDefault="00295C42">
      <w:pPr>
        <w:spacing w:line="360" w:lineRule="auto"/>
        <w:ind w:firstLine="709"/>
        <w:jc w:val="both"/>
        <w:rPr>
          <w:snapToGrid w:val="0"/>
          <w:lang w:val="ru-RU"/>
        </w:rPr>
      </w:pPr>
      <w:r>
        <w:rPr>
          <w:snapToGrid w:val="0"/>
          <w:lang w:val="ru-RU"/>
        </w:rPr>
        <w:t>Военный суд кассационной инстанции данное решение оставил без изменения.</w:t>
      </w:r>
    </w:p>
    <w:p w:rsidR="00295C42" w:rsidRDefault="00295C42">
      <w:pPr>
        <w:spacing w:line="360" w:lineRule="auto"/>
        <w:ind w:firstLine="709"/>
        <w:jc w:val="both"/>
        <w:rPr>
          <w:snapToGrid w:val="0"/>
          <w:lang w:val="ru-RU"/>
        </w:rPr>
      </w:pPr>
      <w:r>
        <w:rPr>
          <w:snapToGrid w:val="0"/>
          <w:lang w:val="ru-RU"/>
        </w:rPr>
        <w:t>В протесте председателя Военной коллегии ставился вопрос об отмене состоявшихся судебных решений и возвращении дела на новое судебное рассмотрение по следующим основаниям.</w:t>
      </w:r>
    </w:p>
    <w:p w:rsidR="00295C42" w:rsidRDefault="00295C42">
      <w:pPr>
        <w:spacing w:line="360" w:lineRule="auto"/>
        <w:ind w:firstLine="709"/>
        <w:jc w:val="both"/>
        <w:rPr>
          <w:snapToGrid w:val="0"/>
          <w:lang w:val="ru-RU"/>
        </w:rPr>
      </w:pPr>
      <w:r>
        <w:rPr>
          <w:snapToGrid w:val="0"/>
          <w:lang w:val="ru-RU"/>
        </w:rPr>
        <w:t>В соответствии с требованиями ч.2 ст.32 ГПК РСФСР права и охраняемые законом интересы несовершеннолетних в возрасте от пятнадцати до восемнадцати лет защищаются в суде их родителями, усыновителями или попечителями но суд обязан привлекать к участию в деле и самих несовершеннолетних.</w:t>
      </w:r>
    </w:p>
    <w:p w:rsidR="00295C42" w:rsidRDefault="00295C42">
      <w:pPr>
        <w:spacing w:line="360" w:lineRule="auto"/>
        <w:ind w:firstLine="709"/>
        <w:jc w:val="both"/>
        <w:rPr>
          <w:snapToGrid w:val="0"/>
          <w:lang w:val="ru-RU"/>
        </w:rPr>
      </w:pPr>
      <w:r>
        <w:rPr>
          <w:snapToGrid w:val="0"/>
          <w:lang w:val="ru-RU"/>
        </w:rPr>
        <w:t>При рассмотрении данного дела суд, разрешив вопрос, затрагивающий жилищные права и законные интересы несовершеннолетних, этого требования процессуального закона не выполнил, что, согласно требованиям п.4 ч.2 ст.308 и 330 ГПК РСФСР, является безусловным основанием для отмены судебного решения.</w:t>
      </w:r>
    </w:p>
    <w:p w:rsidR="00295C42" w:rsidRDefault="00295C42">
      <w:pPr>
        <w:spacing w:line="360" w:lineRule="auto"/>
        <w:ind w:firstLine="720"/>
        <w:jc w:val="both"/>
        <w:rPr>
          <w:lang w:val="ru-RU"/>
        </w:rPr>
      </w:pPr>
      <w:r>
        <w:rPr>
          <w:snapToGrid w:val="0"/>
          <w:lang w:val="ru-RU"/>
        </w:rPr>
        <w:t>Военная коллегия с протестом согласилась, отменила состоявшиеся решения, и дело направила на новое рассмотрение.</w:t>
      </w:r>
    </w:p>
    <w:p w:rsidR="00295C42" w:rsidRDefault="00295C42">
      <w:pPr>
        <w:pStyle w:val="23"/>
        <w:widowControl/>
        <w:spacing w:line="360" w:lineRule="auto"/>
        <w:ind w:firstLine="720"/>
      </w:pPr>
      <w:r>
        <w:t xml:space="preserve">В зависимости от основания возникновения представительство подразделяют на следующие виды: </w:t>
      </w:r>
    </w:p>
    <w:p w:rsidR="00295C42" w:rsidRDefault="00295C42">
      <w:pPr>
        <w:pStyle w:val="23"/>
        <w:widowControl/>
        <w:numPr>
          <w:ilvl w:val="0"/>
          <w:numId w:val="21"/>
        </w:numPr>
        <w:spacing w:line="360" w:lineRule="auto"/>
      </w:pPr>
      <w:r>
        <w:t xml:space="preserve">законное; </w:t>
      </w:r>
    </w:p>
    <w:p w:rsidR="00295C42" w:rsidRDefault="00295C42">
      <w:pPr>
        <w:pStyle w:val="23"/>
        <w:widowControl/>
        <w:numPr>
          <w:ilvl w:val="0"/>
          <w:numId w:val="21"/>
        </w:numPr>
        <w:spacing w:line="360" w:lineRule="auto"/>
      </w:pPr>
      <w:r>
        <w:t>на основании устава, положения  и других  специальных  актов;</w:t>
      </w:r>
    </w:p>
    <w:p w:rsidR="00295C42" w:rsidRDefault="00295C42">
      <w:pPr>
        <w:pStyle w:val="23"/>
        <w:widowControl/>
        <w:numPr>
          <w:ilvl w:val="0"/>
          <w:numId w:val="21"/>
        </w:numPr>
        <w:spacing w:line="360" w:lineRule="auto"/>
      </w:pPr>
      <w:r>
        <w:t>общественное;</w:t>
      </w:r>
    </w:p>
    <w:p w:rsidR="00295C42" w:rsidRDefault="00295C42">
      <w:pPr>
        <w:pStyle w:val="23"/>
        <w:widowControl/>
        <w:numPr>
          <w:ilvl w:val="0"/>
          <w:numId w:val="21"/>
        </w:numPr>
        <w:spacing w:line="360" w:lineRule="auto"/>
      </w:pPr>
      <w:r>
        <w:t>добровольное.</w:t>
      </w:r>
    </w:p>
    <w:p w:rsidR="00295C42" w:rsidRDefault="00295C42">
      <w:pPr>
        <w:spacing w:line="360" w:lineRule="auto"/>
        <w:ind w:firstLine="720"/>
        <w:jc w:val="both"/>
        <w:rPr>
          <w:lang w:val="ru-RU"/>
        </w:rPr>
      </w:pPr>
      <w:r>
        <w:rPr>
          <w:b/>
          <w:bCs/>
          <w:lang w:val="ru-RU"/>
        </w:rPr>
        <w:t>Законное представительство</w:t>
      </w:r>
      <w:r>
        <w:rPr>
          <w:lang w:val="ru-RU"/>
        </w:rPr>
        <w:t xml:space="preserve"> необходимо для защиты прав и охраняемых законом интересов недееспособных, не обладающих полной дееспособностью, и граждан, признанных в установленном по</w:t>
      </w:r>
      <w:r>
        <w:rPr>
          <w:lang w:val="ru-RU"/>
        </w:rPr>
        <w:softHyphen/>
        <w:t>рядке ограниченно дееспособными (ст. 48 ГПК). В качестве законных представителей указанных лиц могут выступать родители, усыновители, опекуны или попечи</w:t>
      </w:r>
      <w:r>
        <w:rPr>
          <w:lang w:val="ru-RU"/>
        </w:rPr>
        <w:softHyphen/>
        <w:t>тели (ч. 2 п. 1 ст. 56, п. 1 ст. 121, ст. 145 Семейного кодекса РФ).</w:t>
      </w:r>
    </w:p>
    <w:p w:rsidR="00295C42" w:rsidRDefault="00295C42">
      <w:pPr>
        <w:spacing w:line="360" w:lineRule="auto"/>
        <w:ind w:firstLine="720"/>
        <w:jc w:val="both"/>
        <w:rPr>
          <w:lang w:val="ru-RU"/>
        </w:rPr>
      </w:pPr>
      <w:r>
        <w:rPr>
          <w:i/>
          <w:iCs/>
          <w:lang w:val="ru-RU"/>
        </w:rPr>
        <w:t xml:space="preserve">Официальное представительство есть </w:t>
      </w:r>
      <w:r>
        <w:rPr>
          <w:lang w:val="ru-RU"/>
        </w:rPr>
        <w:t>разновидность законного представительства. Так,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которому передано управление имуществом безвестно отсутствующего (ч 2 ст. 48 ГПК).</w:t>
      </w:r>
    </w:p>
    <w:p w:rsidR="00295C42" w:rsidRDefault="00295C42">
      <w:pPr>
        <w:spacing w:line="360" w:lineRule="auto"/>
        <w:ind w:firstLine="720"/>
        <w:jc w:val="both"/>
        <w:rPr>
          <w:lang w:val="ru-RU"/>
        </w:rPr>
      </w:pPr>
      <w:r>
        <w:rPr>
          <w:lang w:val="ru-RU"/>
        </w:rPr>
        <w:t>Официальным (законным) представителем наследника является хранитель или опекун, назначенный для охраны и управления наследст</w:t>
      </w:r>
      <w:r>
        <w:rPr>
          <w:lang w:val="ru-RU"/>
        </w:rPr>
        <w:softHyphen/>
        <w:t>венным имуществом в случаях, когда наследство еще никем не принято, но в суде возбуждено дело, в котором должен участвовать наследник лица, умершего или объявленного в установленном порядке умершим (ч. 3 ст. 48 ГПК).</w:t>
      </w:r>
    </w:p>
    <w:p w:rsidR="00295C42" w:rsidRDefault="00295C42">
      <w:pPr>
        <w:spacing w:line="360" w:lineRule="auto"/>
        <w:ind w:firstLine="720"/>
        <w:jc w:val="both"/>
        <w:rPr>
          <w:lang w:val="ru-RU"/>
        </w:rPr>
      </w:pPr>
      <w:r>
        <w:rPr>
          <w:lang w:val="ru-RU"/>
        </w:rPr>
        <w:t>Нужно заметить, что практически два последних случая законного (официального) пред</w:t>
      </w:r>
      <w:r>
        <w:rPr>
          <w:lang w:val="ru-RU"/>
        </w:rPr>
        <w:softHyphen/>
        <w:t>ставительства встречаются в судебной практике очень и очень редко.</w:t>
      </w:r>
    </w:p>
    <w:p w:rsidR="00295C42" w:rsidRDefault="00295C42">
      <w:pPr>
        <w:spacing w:line="360" w:lineRule="auto"/>
        <w:ind w:firstLine="720"/>
        <w:jc w:val="both"/>
        <w:rPr>
          <w:lang w:val="ru-RU"/>
        </w:rPr>
      </w:pPr>
      <w:r>
        <w:rPr>
          <w:lang w:val="ru-RU"/>
        </w:rPr>
        <w:t>К законному относится представительство, предусмотренное Ко</w:t>
      </w:r>
      <w:r>
        <w:rPr>
          <w:lang w:val="ru-RU"/>
        </w:rPr>
        <w:softHyphen/>
        <w:t>дексом торгового мореплавания (ст. 50). В соответствии с указанной статьей КТМ капитан судна является представителем судовладельца и грузовла</w:t>
      </w:r>
      <w:r>
        <w:rPr>
          <w:lang w:val="ru-RU"/>
        </w:rPr>
        <w:softHyphen/>
        <w:t>дельцев в отношении сделок, вызываемых нуждами судна, груза или плавания. Если спор, возникающий из этих сделок, становит</w:t>
      </w:r>
      <w:r>
        <w:rPr>
          <w:lang w:val="ru-RU"/>
        </w:rPr>
        <w:softHyphen/>
        <w:t>ся предметом судебного разбирательства, капитан осуществляет пред</w:t>
      </w:r>
      <w:r>
        <w:rPr>
          <w:lang w:val="ru-RU"/>
        </w:rPr>
        <w:softHyphen/>
        <w:t>ставительство в суде.</w:t>
      </w:r>
    </w:p>
    <w:p w:rsidR="00295C42" w:rsidRDefault="00295C42">
      <w:pPr>
        <w:spacing w:line="360" w:lineRule="auto"/>
        <w:ind w:firstLine="720"/>
        <w:jc w:val="both"/>
        <w:rPr>
          <w:lang w:val="ru-RU"/>
        </w:rPr>
      </w:pPr>
      <w:r>
        <w:rPr>
          <w:lang w:val="ru-RU"/>
        </w:rPr>
        <w:t>Законные представители могут вести процесс лично или поручать ве</w:t>
      </w:r>
      <w:r>
        <w:rPr>
          <w:lang w:val="ru-RU"/>
        </w:rPr>
        <w:softHyphen/>
        <w:t>дение дела в суде другому лицу (например адвокату), при этом ведение дела доб</w:t>
      </w:r>
      <w:r>
        <w:rPr>
          <w:lang w:val="ru-RU"/>
        </w:rPr>
        <w:softHyphen/>
        <w:t>ровольно избранным представителем не исключает уча</w:t>
      </w:r>
      <w:r>
        <w:rPr>
          <w:lang w:val="ru-RU"/>
        </w:rPr>
        <w:softHyphen/>
        <w:t>стия в процессе законного представителя.</w:t>
      </w:r>
    </w:p>
    <w:p w:rsidR="00295C42" w:rsidRDefault="00295C42">
      <w:pPr>
        <w:spacing w:line="360" w:lineRule="auto"/>
        <w:ind w:firstLine="720"/>
        <w:jc w:val="both"/>
        <w:rPr>
          <w:lang w:val="ru-RU"/>
        </w:rPr>
      </w:pPr>
      <w:r>
        <w:rPr>
          <w:b/>
          <w:bCs/>
          <w:lang w:val="ru-RU"/>
        </w:rPr>
        <w:t>Представительство на основании устава, положения и других специ</w:t>
      </w:r>
      <w:r>
        <w:rPr>
          <w:b/>
          <w:bCs/>
          <w:lang w:val="ru-RU"/>
        </w:rPr>
        <w:softHyphen/>
        <w:t>альных актов.</w:t>
      </w:r>
      <w:r>
        <w:rPr>
          <w:lang w:val="ru-RU"/>
        </w:rPr>
        <w:t xml:space="preserve"> Консулы, в силу консульского устава, осуществляют в су</w:t>
      </w:r>
      <w:r>
        <w:rPr>
          <w:lang w:val="ru-RU"/>
        </w:rPr>
        <w:softHyphen/>
        <w:t>дах представительство интересов иностранных граждан и лиц без граж</w:t>
      </w:r>
      <w:r>
        <w:rPr>
          <w:lang w:val="ru-RU"/>
        </w:rPr>
        <w:softHyphen/>
        <w:t>данства</w:t>
      </w:r>
    </w:p>
    <w:p w:rsidR="00295C42" w:rsidRDefault="00295C42">
      <w:pPr>
        <w:spacing w:line="360" w:lineRule="auto"/>
        <w:ind w:firstLine="720"/>
        <w:jc w:val="both"/>
        <w:rPr>
          <w:lang w:val="ru-RU"/>
        </w:rPr>
      </w:pPr>
      <w:r>
        <w:rPr>
          <w:lang w:val="ru-RU"/>
        </w:rPr>
        <w:t>Согласно п. 7 ст. 12 Закона РФ «Об образовании» от 13 января 1996 г. филиалы, отделения, структурные подразделения образовательного уч</w:t>
      </w:r>
      <w:r>
        <w:rPr>
          <w:lang w:val="ru-RU"/>
        </w:rPr>
        <w:softHyphen/>
        <w:t>реждения могут по его доверенности осуществлять полностью или час</w:t>
      </w:r>
      <w:r>
        <w:rPr>
          <w:lang w:val="ru-RU"/>
        </w:rPr>
        <w:softHyphen/>
        <w:t>тично правомочия юридического лица</w:t>
      </w:r>
      <w:r>
        <w:rPr>
          <w:rStyle w:val="ab"/>
          <w:lang w:val="ru-RU"/>
        </w:rPr>
        <w:footnoteReference w:id="6"/>
      </w:r>
      <w:r>
        <w:rPr>
          <w:lang w:val="ru-RU"/>
        </w:rPr>
        <w:t>.</w:t>
      </w:r>
    </w:p>
    <w:p w:rsidR="00295C42" w:rsidRDefault="00295C42">
      <w:pPr>
        <w:spacing w:line="360" w:lineRule="auto"/>
        <w:ind w:firstLine="720"/>
        <w:jc w:val="both"/>
        <w:rPr>
          <w:lang w:val="ru-RU"/>
        </w:rPr>
      </w:pPr>
      <w:r>
        <w:rPr>
          <w:lang w:val="ru-RU"/>
        </w:rPr>
        <w:t>Особый случай представительства в суде предусмотрен Постановле</w:t>
      </w:r>
      <w:r>
        <w:rPr>
          <w:lang w:val="ru-RU"/>
        </w:rPr>
        <w:softHyphen/>
        <w:t>нием Правительства РФ от 12 августа 1994 г. «О порядке назначения представителей интересов Правительства РФ в судах».</w:t>
      </w:r>
    </w:p>
    <w:p w:rsidR="00295C42" w:rsidRDefault="00295C42">
      <w:pPr>
        <w:spacing w:line="360" w:lineRule="auto"/>
        <w:ind w:firstLine="720"/>
        <w:jc w:val="both"/>
        <w:rPr>
          <w:lang w:val="ru-RU"/>
        </w:rPr>
      </w:pPr>
      <w:r>
        <w:rPr>
          <w:lang w:val="ru-RU"/>
        </w:rPr>
        <w:t>Представителями интересов Правительства РФ в судах при предъявлении к нему исковых или иных требований назначаются долж</w:t>
      </w:r>
      <w:r>
        <w:rPr>
          <w:lang w:val="ru-RU"/>
        </w:rPr>
        <w:softHyphen/>
        <w:t>ностные лица соответствующего федерального органа исполнительной власти (в зависимости от характера заявленного требования). Основани</w:t>
      </w:r>
      <w:r>
        <w:rPr>
          <w:lang w:val="ru-RU"/>
        </w:rPr>
        <w:softHyphen/>
        <w:t>ем для назначения является распоряжение Правительства Российской Федерации (поручение первого заместителя, заместителя Председателя Правительства РФ).</w:t>
      </w:r>
    </w:p>
    <w:p w:rsidR="00295C42" w:rsidRDefault="00295C42">
      <w:pPr>
        <w:spacing w:line="360" w:lineRule="auto"/>
        <w:ind w:firstLine="720"/>
        <w:jc w:val="both"/>
        <w:rPr>
          <w:b/>
          <w:bCs/>
          <w:sz w:val="24"/>
          <w:szCs w:val="24"/>
          <w:lang w:val="ru-RU"/>
        </w:rPr>
      </w:pPr>
      <w:r>
        <w:rPr>
          <w:lang w:val="ru-RU"/>
        </w:rPr>
        <w:t>Федеральный орган исполнительной власти, должностное лицо кото</w:t>
      </w:r>
      <w:r>
        <w:rPr>
          <w:lang w:val="ru-RU"/>
        </w:rPr>
        <w:softHyphen/>
        <w:t>рого представляло в суде интересы Правительства РФ, обязан в пределах сроков, установленных на обжалование судебных решений, доложить Правительству РФ о результатах рассмотрения дела в суде. При удовле</w:t>
      </w:r>
      <w:r>
        <w:rPr>
          <w:lang w:val="ru-RU"/>
        </w:rPr>
        <w:softHyphen/>
        <w:t>творении судом исковых или иных требований, предъявленных к Прави</w:t>
      </w:r>
      <w:r>
        <w:rPr>
          <w:lang w:val="ru-RU"/>
        </w:rPr>
        <w:softHyphen/>
        <w:t>тельству РФ, руководитель федерального органа исполнительной власти в установленном порядке вносит предложения об обжаловании решений суда либо о мерах по его выполнению</w:t>
      </w:r>
      <w:r>
        <w:rPr>
          <w:rStyle w:val="ab"/>
          <w:lang w:val="ru-RU"/>
        </w:rPr>
        <w:footnoteReference w:id="7"/>
      </w:r>
      <w:r>
        <w:rPr>
          <w:lang w:val="ru-RU"/>
        </w:rPr>
        <w:t>.</w:t>
      </w:r>
    </w:p>
    <w:p w:rsidR="00295C42" w:rsidRDefault="00295C42">
      <w:pPr>
        <w:spacing w:line="360" w:lineRule="auto"/>
        <w:ind w:firstLine="485"/>
        <w:jc w:val="both"/>
        <w:rPr>
          <w:snapToGrid w:val="0"/>
          <w:lang w:val="ru-RU"/>
        </w:rPr>
      </w:pPr>
      <w:r>
        <w:rPr>
          <w:snapToGrid w:val="0"/>
          <w:lang w:val="ru-RU"/>
        </w:rPr>
        <w:t>В случаях, когда в соответствии с данным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(ст.1071 ГК РФ), если в соответствии с п.3 ст.125 настоящего Кодекса эта обязанность не возложена на другой орган, юридическое лицо или гражданина.</w:t>
      </w:r>
    </w:p>
    <w:p w:rsidR="00295C42" w:rsidRDefault="00295C42">
      <w:pPr>
        <w:spacing w:line="360" w:lineRule="auto"/>
        <w:ind w:firstLine="485"/>
        <w:jc w:val="both"/>
        <w:rPr>
          <w:snapToGrid w:val="0"/>
          <w:lang w:val="ru-RU"/>
        </w:rPr>
      </w:pPr>
      <w:r>
        <w:rPr>
          <w:snapToGrid w:val="0"/>
          <w:lang w:val="ru-RU"/>
        </w:rPr>
        <w:t>Исходя из положений ст.1071 ГК РФ, при рассмотрении дел о возмещении вреда, причиненного гражданину или юридическому лицу, ответственность за который установлена ст.ст.1069 и 1070 ГК РФ, ответчиками являются Министерство финансов Российской Федерации, если вред подлежит возмещению за счет казны Российской Федерации, управление финансов субъекта Российской Федерации, если вред должен возмещаться за счет казны субъекта Российской Федерации, либо финансовый отдел муниципального образования, если вред возмещается за счет казны этого образования</w:t>
      </w:r>
      <w:r>
        <w:rPr>
          <w:rStyle w:val="ab"/>
          <w:lang w:val="ru-RU"/>
        </w:rPr>
        <w:footnoteReference w:id="8"/>
      </w:r>
      <w:r>
        <w:rPr>
          <w:snapToGrid w:val="0"/>
          <w:lang w:val="ru-RU"/>
        </w:rPr>
        <w:t>.</w:t>
      </w:r>
    </w:p>
    <w:p w:rsidR="00295C42" w:rsidRDefault="00295C42">
      <w:pPr>
        <w:spacing w:line="360" w:lineRule="auto"/>
        <w:ind w:firstLine="485"/>
        <w:jc w:val="both"/>
        <w:rPr>
          <w:b/>
          <w:bCs/>
          <w:lang w:val="ru-RU"/>
        </w:rPr>
      </w:pPr>
      <w:r>
        <w:rPr>
          <w:snapToGrid w:val="0"/>
          <w:lang w:val="ru-RU"/>
        </w:rPr>
        <w:t>В решении об удовлетворении иска необходимо сделать указание, что соответствующая сумма возмещения взыскивается за счет средств казны Российской Федерации (казны субъекта Федерации, казны муниципального образования), а не за счет средств самого финансового органа.</w:t>
      </w:r>
    </w:p>
    <w:p w:rsidR="00295C42" w:rsidRDefault="00295C42">
      <w:pPr>
        <w:spacing w:line="360" w:lineRule="auto"/>
        <w:ind w:firstLine="720"/>
        <w:jc w:val="both"/>
        <w:rPr>
          <w:lang w:val="ru-RU"/>
        </w:rPr>
      </w:pPr>
      <w:r>
        <w:rPr>
          <w:b/>
          <w:bCs/>
          <w:lang w:val="ru-RU"/>
        </w:rPr>
        <w:t>Общественное представительство</w:t>
      </w:r>
      <w:r>
        <w:rPr>
          <w:lang w:val="ru-RU"/>
        </w:rPr>
        <w:t xml:space="preserve"> находится в компентенции профсоюзов по делам рабочих, служащих и других лиц, чьи права и интересы они защищают. В соответствии со ст. 226 КЗоТ профсоюзы могут представлять в суде интересы своих членов по вопросам труда и социально-экономическим вопросам </w:t>
      </w:r>
      <w:r>
        <w:rPr>
          <w:rStyle w:val="ab"/>
          <w:lang w:val="ru-RU"/>
        </w:rPr>
        <w:footnoteReference w:id="9"/>
      </w:r>
      <w:r>
        <w:rPr>
          <w:lang w:val="ru-RU"/>
        </w:rPr>
        <w:t>. Такое право предусмотрено Федеральным законом «О про</w:t>
      </w:r>
      <w:r>
        <w:rPr>
          <w:lang w:val="ru-RU"/>
        </w:rPr>
        <w:softHyphen/>
        <w:t>фессиональных союзах, их правах и гарантиях деятельности»</w:t>
      </w:r>
      <w:r>
        <w:rPr>
          <w:rStyle w:val="ab"/>
          <w:lang w:val="ru-RU"/>
        </w:rPr>
        <w:footnoteReference w:id="10"/>
      </w:r>
      <w:r>
        <w:rPr>
          <w:lang w:val="ru-RU"/>
        </w:rPr>
        <w:t>.</w:t>
      </w:r>
    </w:p>
    <w:p w:rsidR="00295C42" w:rsidRDefault="00295C42">
      <w:pPr>
        <w:spacing w:line="360" w:lineRule="auto"/>
        <w:ind w:firstLine="720"/>
        <w:jc w:val="both"/>
        <w:rPr>
          <w:lang w:val="ru-RU"/>
        </w:rPr>
      </w:pPr>
      <w:r>
        <w:rPr>
          <w:b/>
          <w:bCs/>
          <w:lang w:val="ru-RU"/>
        </w:rPr>
        <w:t xml:space="preserve">Добровольное представительство </w:t>
      </w:r>
      <w:r>
        <w:rPr>
          <w:lang w:val="ru-RU"/>
        </w:rPr>
        <w:t>отличается от законного представительства в суде тем, что оно основано на воле доверителя, который имеет право вести свое дело лично или поручить его ведение представителю по своему выбору (представительство адвоката, юрисконсульта). Добровольное представительство может осущест</w:t>
      </w:r>
      <w:r>
        <w:rPr>
          <w:lang w:val="ru-RU"/>
        </w:rPr>
        <w:softHyphen/>
        <w:t>вляться любым лицом, допущенным судом, рассматривающим дело, в качестве судебного представителя по данному делу (п. 7 ст. 44 ГПК). Примером добровольного представительства в суде является также та</w:t>
      </w:r>
      <w:r>
        <w:rPr>
          <w:lang w:val="ru-RU"/>
        </w:rPr>
        <w:softHyphen/>
        <w:t>кое, которое осуществляется лицами, занимающимися индивидуальной трудовой деятельностью, а также членами правовых кооперативов и юридических фирм.</w:t>
      </w:r>
    </w:p>
    <w:p w:rsidR="00295C42" w:rsidRDefault="00295C42">
      <w:pPr>
        <w:spacing w:line="360" w:lineRule="auto"/>
        <w:ind w:firstLine="720"/>
        <w:jc w:val="both"/>
        <w:rPr>
          <w:lang w:val="ru-RU"/>
        </w:rPr>
      </w:pPr>
      <w:r>
        <w:rPr>
          <w:lang w:val="ru-RU"/>
        </w:rPr>
        <w:t>Деятельность адвокатов в настоящее время регулируется Положением об адвокатуре РСФСР от 20 ноября 1980 г № 1596. Следует относить к добровольному представительство, осуществляемое одним из соучаст</w:t>
      </w:r>
      <w:r>
        <w:rPr>
          <w:lang w:val="ru-RU"/>
        </w:rPr>
        <w:softHyphen/>
        <w:t>ников по поручению других соучастников (п. 6 ст. 44 ГПК).</w:t>
      </w:r>
    </w:p>
    <w:p w:rsidR="00295C42" w:rsidRDefault="00295C42">
      <w:pPr>
        <w:spacing w:line="360" w:lineRule="auto"/>
        <w:ind w:left="40" w:firstLine="260"/>
        <w:jc w:val="both"/>
        <w:rPr>
          <w:lang w:val="ru-RU"/>
        </w:rPr>
      </w:pPr>
    </w:p>
    <w:p w:rsidR="00295C42" w:rsidRDefault="00295C42">
      <w:pPr>
        <w:jc w:val="center"/>
        <w:rPr>
          <w:b/>
          <w:bCs/>
          <w:sz w:val="32"/>
          <w:szCs w:val="32"/>
          <w:lang w:val="ru-RU"/>
        </w:rPr>
      </w:pPr>
      <w:r>
        <w:rPr>
          <w:lang w:val="ru-RU"/>
        </w:rPr>
        <w:br w:type="page"/>
      </w:r>
      <w:r>
        <w:rPr>
          <w:b/>
          <w:bCs/>
          <w:sz w:val="32"/>
          <w:szCs w:val="32"/>
          <w:lang w:val="ru-RU"/>
        </w:rPr>
        <w:t>3. СУБЪЕКТЫ СУДЕБНОГО ПРЕДСТАВИТЕЛЬСТВА</w:t>
      </w:r>
    </w:p>
    <w:p w:rsidR="00295C42" w:rsidRDefault="00295C42">
      <w:pPr>
        <w:ind w:firstLine="709"/>
        <w:jc w:val="both"/>
        <w:rPr>
          <w:lang w:val="ru-RU"/>
        </w:rPr>
      </w:pPr>
    </w:p>
    <w:p w:rsidR="00295C42" w:rsidRDefault="00295C42">
      <w:pPr>
        <w:spacing w:line="360" w:lineRule="auto"/>
        <w:ind w:firstLine="709"/>
        <w:jc w:val="both"/>
        <w:rPr>
          <w:lang w:val="ru-RU"/>
        </w:rPr>
      </w:pPr>
      <w:r>
        <w:rPr>
          <w:lang w:val="ru-RU"/>
        </w:rPr>
        <w:t>Участие представителей в гражданском процессе имеет активный характер, поэтому</w:t>
      </w:r>
      <w:r>
        <w:rPr>
          <w:b/>
          <w:bCs/>
          <w:lang w:val="ru-RU"/>
        </w:rPr>
        <w:t xml:space="preserve"> субъектами судебного представительства</w:t>
      </w:r>
      <w:r>
        <w:rPr>
          <w:lang w:val="ru-RU"/>
        </w:rPr>
        <w:t xml:space="preserve"> могут быть лица, распо</w:t>
      </w:r>
      <w:r>
        <w:rPr>
          <w:lang w:val="ru-RU"/>
        </w:rPr>
        <w:softHyphen/>
        <w:t>лагающие реальной возможностью совершать дейст</w:t>
      </w:r>
      <w:r>
        <w:rPr>
          <w:lang w:val="ru-RU"/>
        </w:rPr>
        <w:softHyphen/>
        <w:t>вия по защите прав и интересов граждан и организа</w:t>
      </w:r>
      <w:r>
        <w:rPr>
          <w:lang w:val="ru-RU"/>
        </w:rPr>
        <w:softHyphen/>
        <w:t>ций, одновременно обладающие и гражданс</w:t>
      </w:r>
      <w:r>
        <w:rPr>
          <w:lang w:val="ru-RU"/>
        </w:rPr>
        <w:softHyphen/>
        <w:t>кими процессуальными правоспособностью и  дееспособностью.</w:t>
      </w:r>
    </w:p>
    <w:p w:rsidR="00295C42" w:rsidRDefault="00295C42">
      <w:pPr>
        <w:spacing w:line="360" w:lineRule="auto"/>
        <w:ind w:firstLine="709"/>
        <w:jc w:val="both"/>
        <w:rPr>
          <w:lang w:val="ru-RU"/>
        </w:rPr>
      </w:pPr>
      <w:r>
        <w:rPr>
          <w:lang w:val="ru-RU"/>
        </w:rPr>
        <w:t>Судебными представителями могут быть граждане, достигшие совершеннолетия. Лица, признанные полностью или ограни</w:t>
      </w:r>
      <w:r>
        <w:rPr>
          <w:lang w:val="ru-RU"/>
        </w:rPr>
        <w:softHyphen/>
        <w:t>ченно недееспособными (в ус</w:t>
      </w:r>
      <w:r>
        <w:rPr>
          <w:lang w:val="ru-RU"/>
        </w:rPr>
        <w:softHyphen/>
        <w:t>тановленном законом порядке), а также несовершеннолетние правом на выполнение представительских функций не обладают. К субъектам судебного представительства относятся и организации. По существу все обществен</w:t>
      </w:r>
      <w:r>
        <w:rPr>
          <w:lang w:val="ru-RU"/>
        </w:rPr>
        <w:softHyphen/>
        <w:t>ное представительство является представительством органи</w:t>
      </w:r>
      <w:r>
        <w:rPr>
          <w:lang w:val="ru-RU"/>
        </w:rPr>
        <w:softHyphen/>
        <w:t>заций. Организации могут выступать в качестве законных представителей. Функции опе</w:t>
      </w:r>
      <w:r>
        <w:rPr>
          <w:lang w:val="ru-RU"/>
        </w:rPr>
        <w:softHyphen/>
        <w:t>кунства и попечительства в отношении детей, находящихся в детских учреждениях; несовер</w:t>
      </w:r>
      <w:r>
        <w:rPr>
          <w:lang w:val="ru-RU"/>
        </w:rPr>
        <w:softHyphen/>
        <w:t>шеннолетних, нуждающихся в опеке или попечитель</w:t>
      </w:r>
      <w:r>
        <w:rPr>
          <w:lang w:val="ru-RU"/>
        </w:rPr>
        <w:softHyphen/>
        <w:t>стве и тоже находящихся в специальных учреждени</w:t>
      </w:r>
      <w:r>
        <w:rPr>
          <w:lang w:val="ru-RU"/>
        </w:rPr>
        <w:softHyphen/>
        <w:t>ях, осуществляет администрация этих учреждений (ст. 127 КоБС). В случае необходимости защиты прав и охраняемых законом интересов указанных лиц в суде указанные выше органы обязаны выступать в качестве представителей.</w:t>
      </w:r>
    </w:p>
    <w:p w:rsidR="00295C42" w:rsidRDefault="00295C42">
      <w:pPr>
        <w:spacing w:line="360" w:lineRule="auto"/>
        <w:ind w:left="709"/>
        <w:jc w:val="both"/>
        <w:rPr>
          <w:lang w:val="ru-RU"/>
        </w:rPr>
      </w:pPr>
      <w:r>
        <w:rPr>
          <w:lang w:val="ru-RU"/>
        </w:rPr>
        <w:t>Субъектами судебного пред</w:t>
      </w:r>
      <w:r>
        <w:rPr>
          <w:lang w:val="ru-RU"/>
        </w:rPr>
        <w:softHyphen/>
        <w:t>ставительства могут быть (ст.44 ГПК):</w:t>
      </w:r>
    </w:p>
    <w:p w:rsidR="00295C42" w:rsidRDefault="00295C42">
      <w:pPr>
        <w:numPr>
          <w:ilvl w:val="0"/>
          <w:numId w:val="22"/>
        </w:numPr>
        <w:spacing w:line="360" w:lineRule="auto"/>
        <w:jc w:val="both"/>
        <w:rPr>
          <w:lang w:val="ru-RU"/>
        </w:rPr>
      </w:pPr>
      <w:r>
        <w:rPr>
          <w:lang w:val="ru-RU"/>
        </w:rPr>
        <w:t xml:space="preserve">адвокаты; </w:t>
      </w:r>
    </w:p>
    <w:p w:rsidR="00295C42" w:rsidRDefault="00295C42">
      <w:pPr>
        <w:numPr>
          <w:ilvl w:val="0"/>
          <w:numId w:val="22"/>
        </w:numPr>
        <w:spacing w:line="360" w:lineRule="auto"/>
        <w:jc w:val="both"/>
        <w:rPr>
          <w:lang w:val="ru-RU"/>
        </w:rPr>
      </w:pPr>
      <w:r>
        <w:rPr>
          <w:lang w:val="ru-RU"/>
        </w:rPr>
        <w:t>работники госу</w:t>
      </w:r>
      <w:r>
        <w:rPr>
          <w:lang w:val="ru-RU"/>
        </w:rPr>
        <w:softHyphen/>
        <w:t>дарственных учреждений, предприятий, колхозов и иных кооперативных и общественных организа</w:t>
      </w:r>
      <w:r>
        <w:rPr>
          <w:lang w:val="ru-RU"/>
        </w:rPr>
        <w:softHyphen/>
        <w:t>ций (по делам этих учреждений, предприятий и ор</w:t>
      </w:r>
      <w:r>
        <w:rPr>
          <w:lang w:val="ru-RU"/>
        </w:rPr>
        <w:softHyphen/>
        <w:t xml:space="preserve">ганизаций); </w:t>
      </w:r>
    </w:p>
    <w:p w:rsidR="00295C42" w:rsidRDefault="00295C42">
      <w:pPr>
        <w:numPr>
          <w:ilvl w:val="0"/>
          <w:numId w:val="22"/>
        </w:numPr>
        <w:spacing w:line="360" w:lineRule="auto"/>
        <w:jc w:val="both"/>
        <w:rPr>
          <w:lang w:val="ru-RU"/>
        </w:rPr>
      </w:pPr>
      <w:r>
        <w:rPr>
          <w:lang w:val="ru-RU"/>
        </w:rPr>
        <w:t>уполномоченные профессиональных сою</w:t>
      </w:r>
      <w:r>
        <w:rPr>
          <w:lang w:val="ru-RU"/>
        </w:rPr>
        <w:softHyphen/>
        <w:t xml:space="preserve">зов (по делам рабочих и служащих, а также лиц, защита прав и интересов которых осуществляется профессиональными союзами); </w:t>
      </w:r>
    </w:p>
    <w:p w:rsidR="00295C42" w:rsidRDefault="00295C42">
      <w:pPr>
        <w:numPr>
          <w:ilvl w:val="0"/>
          <w:numId w:val="22"/>
        </w:numPr>
        <w:spacing w:line="360" w:lineRule="auto"/>
        <w:jc w:val="both"/>
        <w:rPr>
          <w:lang w:val="ru-RU"/>
        </w:rPr>
      </w:pPr>
      <w:r>
        <w:rPr>
          <w:lang w:val="ru-RU"/>
        </w:rPr>
        <w:t xml:space="preserve">уполномоченные организаций, которым законом, уставом или положением предоставлено право защищать права и интересы членов этих организаций; </w:t>
      </w:r>
    </w:p>
    <w:p w:rsidR="00295C42" w:rsidRDefault="00295C42">
      <w:pPr>
        <w:numPr>
          <w:ilvl w:val="0"/>
          <w:numId w:val="22"/>
        </w:numPr>
        <w:spacing w:line="360" w:lineRule="auto"/>
        <w:jc w:val="both"/>
        <w:rPr>
          <w:lang w:val="ru-RU"/>
        </w:rPr>
      </w:pPr>
      <w:r>
        <w:rPr>
          <w:lang w:val="ru-RU"/>
        </w:rPr>
        <w:t>уполномоченные организа</w:t>
      </w:r>
      <w:r>
        <w:rPr>
          <w:lang w:val="ru-RU"/>
        </w:rPr>
        <w:softHyphen/>
        <w:t xml:space="preserve">ций, которым законом, уставом или положением дано право защищать права и интересы других лиц; </w:t>
      </w:r>
    </w:p>
    <w:p w:rsidR="00295C42" w:rsidRDefault="00295C42">
      <w:pPr>
        <w:numPr>
          <w:ilvl w:val="0"/>
          <w:numId w:val="22"/>
        </w:numPr>
        <w:spacing w:line="360" w:lineRule="auto"/>
        <w:jc w:val="both"/>
        <w:rPr>
          <w:lang w:val="ru-RU"/>
        </w:rPr>
      </w:pPr>
      <w:r>
        <w:rPr>
          <w:lang w:val="ru-RU"/>
        </w:rPr>
        <w:t xml:space="preserve">один из соучастников по поручению соучастников (ст. 35 ГПК); </w:t>
      </w:r>
    </w:p>
    <w:p w:rsidR="00295C42" w:rsidRDefault="00295C42">
      <w:pPr>
        <w:numPr>
          <w:ilvl w:val="0"/>
          <w:numId w:val="22"/>
        </w:numPr>
        <w:spacing w:line="360" w:lineRule="auto"/>
        <w:jc w:val="both"/>
        <w:rPr>
          <w:lang w:val="ru-RU"/>
        </w:rPr>
      </w:pPr>
      <w:r>
        <w:rPr>
          <w:lang w:val="ru-RU"/>
        </w:rPr>
        <w:t>лица, допущенные судом, рассматривающим дело, к представительству по дан</w:t>
      </w:r>
      <w:r>
        <w:rPr>
          <w:lang w:val="ru-RU"/>
        </w:rPr>
        <w:softHyphen/>
        <w:t>ному делу.</w:t>
      </w:r>
    </w:p>
    <w:p w:rsidR="00295C42" w:rsidRDefault="00295C42">
      <w:pPr>
        <w:spacing w:line="360" w:lineRule="auto"/>
        <w:ind w:firstLine="709"/>
        <w:jc w:val="both"/>
        <w:rPr>
          <w:lang w:val="ru-RU"/>
        </w:rPr>
      </w:pPr>
      <w:r>
        <w:rPr>
          <w:lang w:val="ru-RU"/>
        </w:rPr>
        <w:t>Одновременно гражданский процессуальный закон устанавливает специальные ограничения для опреде</w:t>
      </w:r>
      <w:r>
        <w:rPr>
          <w:lang w:val="ru-RU"/>
        </w:rPr>
        <w:softHyphen/>
        <w:t>ленной категории право-дееспособных граждан в их праве быть представителями в суде. В соответствии со ст. 47 ГПК не могут быть представителями в граждан</w:t>
      </w:r>
      <w:r>
        <w:rPr>
          <w:lang w:val="ru-RU"/>
        </w:rPr>
        <w:softHyphen/>
        <w:t>ском процессе лица, исключенные из коллегии адвокатов, судьи, следователи, прокуроры. Однако это не означает, что они вообще не могут быть субъектами судебного представительства. Они правомочны учас</w:t>
      </w:r>
      <w:r>
        <w:rPr>
          <w:lang w:val="ru-RU"/>
        </w:rPr>
        <w:softHyphen/>
        <w:t>твовать в процессе как законные представители своих несовершеннолетних детей или других лиц, в отноше</w:t>
      </w:r>
      <w:r>
        <w:rPr>
          <w:lang w:val="ru-RU"/>
        </w:rPr>
        <w:softHyphen/>
        <w:t>нии которых выполняют функции опеки или попечи</w:t>
      </w:r>
      <w:r>
        <w:rPr>
          <w:lang w:val="ru-RU"/>
        </w:rPr>
        <w:softHyphen/>
        <w:t>тельства.</w:t>
      </w:r>
    </w:p>
    <w:p w:rsidR="00295C42" w:rsidRDefault="00295C42">
      <w:pPr>
        <w:spacing w:line="360" w:lineRule="auto"/>
        <w:ind w:firstLine="709"/>
        <w:jc w:val="both"/>
        <w:rPr>
          <w:b/>
          <w:bCs/>
          <w:sz w:val="24"/>
          <w:szCs w:val="24"/>
          <w:lang w:val="ru-RU"/>
        </w:rPr>
      </w:pPr>
      <w:r>
        <w:rPr>
          <w:lang w:val="ru-RU"/>
        </w:rPr>
        <w:t>Законом СССР об адвокатуре</w:t>
      </w:r>
      <w:r>
        <w:rPr>
          <w:rStyle w:val="ab"/>
          <w:lang w:val="ru-RU"/>
        </w:rPr>
        <w:footnoteReference w:id="11"/>
      </w:r>
      <w:r>
        <w:rPr>
          <w:lang w:val="ru-RU"/>
        </w:rPr>
        <w:t xml:space="preserve"> вводятся определенные ограничения для участия адвокатов в суде. Адвокат не вправе принять поручение об оказании юридической помощи в случаях, если по данному делу оказывает или ранее оказывал юриди</w:t>
      </w:r>
      <w:r>
        <w:rPr>
          <w:lang w:val="ru-RU"/>
        </w:rPr>
        <w:softHyphen/>
        <w:t>ческую помощь лицам, интересы которых противоре</w:t>
      </w:r>
      <w:r>
        <w:rPr>
          <w:lang w:val="ru-RU"/>
        </w:rPr>
        <w:softHyphen/>
        <w:t>чат интересам лица, обратившегося с просьбой о ведении дела, или участвовал в качестве судьи, прокурора, эксперта, переводчика, понятого по рас</w:t>
      </w:r>
      <w:r>
        <w:rPr>
          <w:lang w:val="ru-RU"/>
        </w:rPr>
        <w:softHyphen/>
        <w:t>сматриваемому делу, а также если в рассмотрении дела участвует должностное лицо, с которым адвокат находится в родственных отношениях (ст. 7). Опеку</w:t>
      </w:r>
      <w:r>
        <w:rPr>
          <w:lang w:val="ru-RU"/>
        </w:rPr>
        <w:softHyphen/>
        <w:t>ны и попечители не могут вести судебные дела между подопечным и супругом опекуна или попечителя и их близкими родственниками (ст. 133 КоБС).</w:t>
      </w:r>
    </w:p>
    <w:p w:rsidR="00295C42" w:rsidRDefault="00295C42">
      <w:pPr>
        <w:pStyle w:val="a7"/>
        <w:spacing w:line="360" w:lineRule="auto"/>
        <w:ind w:firstLine="720"/>
        <w:jc w:val="both"/>
      </w:pPr>
      <w:r>
        <w:t>Судебное представительство в гражданском процессе является в первую очередь и главным образом юридической гарантией реализации субъективных прав, юридическим институтом, предназначенным для расширения правовых возможностей граждан и организаций, обеспечения всем субъектам права действенности, осуществимости принадле</w:t>
      </w:r>
      <w:r>
        <w:softHyphen/>
        <w:t>жащих им прав и обязанностей</w:t>
      </w:r>
      <w:r>
        <w:rPr>
          <w:rStyle w:val="ab"/>
        </w:rPr>
        <w:footnoteReference w:id="12"/>
      </w:r>
      <w:r>
        <w:t>.</w:t>
      </w:r>
    </w:p>
    <w:p w:rsidR="00295C42" w:rsidRDefault="00295C42">
      <w:pPr>
        <w:spacing w:line="360" w:lineRule="auto"/>
        <w:ind w:firstLine="720"/>
        <w:jc w:val="both"/>
        <w:rPr>
          <w:lang w:val="ru-RU"/>
        </w:rPr>
      </w:pPr>
      <w:r>
        <w:rPr>
          <w:lang w:val="ru-RU"/>
        </w:rPr>
        <w:t>Функция адвоката как представителя в гражданском су</w:t>
      </w:r>
      <w:r>
        <w:rPr>
          <w:lang w:val="ru-RU"/>
        </w:rPr>
        <w:softHyphen/>
        <w:t>допроизводстве – правовая и деловая помощь своему клиенту и содействие при защите его прав (правозаступничество)</w:t>
      </w:r>
      <w:r>
        <w:rPr>
          <w:rStyle w:val="ab"/>
          <w:lang w:val="ru-RU"/>
        </w:rPr>
        <w:footnoteReference w:id="13"/>
      </w:r>
      <w:r>
        <w:rPr>
          <w:lang w:val="ru-RU"/>
        </w:rPr>
        <w:t>.</w:t>
      </w:r>
    </w:p>
    <w:p w:rsidR="00295C42" w:rsidRDefault="00295C42">
      <w:pPr>
        <w:spacing w:line="360" w:lineRule="auto"/>
        <w:ind w:firstLine="720"/>
        <w:jc w:val="both"/>
        <w:rPr>
          <w:lang w:val="ru-RU"/>
        </w:rPr>
      </w:pPr>
      <w:r>
        <w:rPr>
          <w:lang w:val="ru-RU"/>
        </w:rPr>
        <w:t>Имея представителя, гражданин освобождается от не</w:t>
      </w:r>
      <w:r>
        <w:rPr>
          <w:lang w:val="ru-RU"/>
        </w:rPr>
        <w:softHyphen/>
        <w:t>обходимости личного участия в процессе. Законодательство не содержит ограничений количества представителей участ</w:t>
      </w:r>
      <w:r>
        <w:rPr>
          <w:lang w:val="ru-RU"/>
        </w:rPr>
        <w:softHyphen/>
        <w:t>ников процесса, имеющих материально—правовой интерес в деле. Их представительство допускается по всем гражданс</w:t>
      </w:r>
      <w:r>
        <w:rPr>
          <w:lang w:val="ru-RU"/>
        </w:rPr>
        <w:softHyphen/>
        <w:t>ким делам и видам производств.</w:t>
      </w:r>
    </w:p>
    <w:p w:rsidR="00295C42" w:rsidRDefault="00295C42">
      <w:pPr>
        <w:spacing w:line="360" w:lineRule="auto"/>
        <w:ind w:firstLine="720"/>
        <w:jc w:val="both"/>
        <w:rPr>
          <w:lang w:val="ru-RU"/>
        </w:rPr>
      </w:pPr>
      <w:r>
        <w:rPr>
          <w:lang w:val="ru-RU"/>
        </w:rPr>
        <w:t>Отсутствие ограничений в участии представителей по кругу дел – положительная черта, но на практике она мо</w:t>
      </w:r>
      <w:r>
        <w:rPr>
          <w:lang w:val="ru-RU"/>
        </w:rPr>
        <w:softHyphen/>
        <w:t>жет оказаться тормозом судебной деятельности: объяснения лиц, участвующих в деле, по его существу зачастую не мо</w:t>
      </w:r>
      <w:r>
        <w:rPr>
          <w:lang w:val="ru-RU"/>
        </w:rPr>
        <w:softHyphen/>
        <w:t>гут быть объяснениями представителей. Целый ряд субъек</w:t>
      </w:r>
      <w:r>
        <w:rPr>
          <w:lang w:val="ru-RU"/>
        </w:rPr>
        <w:softHyphen/>
        <w:t>тивных прав и обязанностей должен осуществляться только лично, в том числе – при разрешении споров по их поводу (дела о расторжении брака, установлении отцовства, лише</w:t>
      </w:r>
      <w:r>
        <w:rPr>
          <w:lang w:val="ru-RU"/>
        </w:rPr>
        <w:softHyphen/>
        <w:t>нии родительских прав, защите чести, достоинства и дело</w:t>
      </w:r>
      <w:r>
        <w:rPr>
          <w:lang w:val="ru-RU"/>
        </w:rPr>
        <w:softHyphen/>
        <w:t>вой репутации, восстановлении на работе и др.).</w:t>
      </w:r>
    </w:p>
    <w:p w:rsidR="00295C42" w:rsidRDefault="00295C42">
      <w:pPr>
        <w:spacing w:line="360" w:lineRule="auto"/>
        <w:ind w:firstLine="720"/>
        <w:jc w:val="both"/>
        <w:rPr>
          <w:lang w:val="ru-RU"/>
        </w:rPr>
      </w:pPr>
      <w:r>
        <w:rPr>
          <w:lang w:val="ru-RU"/>
        </w:rPr>
        <w:t>Ограничивается лишь субъективный состав представи</w:t>
      </w:r>
      <w:r>
        <w:rPr>
          <w:lang w:val="ru-RU"/>
        </w:rPr>
        <w:softHyphen/>
        <w:t>телей: так, адвокаты, нарушившие нормы права о принятии поручений об оказании юридической помощи, либо исклю</w:t>
      </w:r>
      <w:r>
        <w:rPr>
          <w:lang w:val="ru-RU"/>
        </w:rPr>
        <w:softHyphen/>
        <w:t>ченные из коллегии адвокатов, не могут выступать предста</w:t>
      </w:r>
      <w:r>
        <w:rPr>
          <w:lang w:val="ru-RU"/>
        </w:rPr>
        <w:softHyphen/>
        <w:t>вителями в суде согласно ст. 47 ГПК.</w:t>
      </w:r>
    </w:p>
    <w:p w:rsidR="00295C42" w:rsidRDefault="00295C42">
      <w:pPr>
        <w:spacing w:line="319" w:lineRule="auto"/>
        <w:ind w:firstLine="720"/>
        <w:jc w:val="both"/>
        <w:rPr>
          <w:lang w:val="ru-RU"/>
        </w:rPr>
      </w:pPr>
      <w:r>
        <w:rPr>
          <w:lang w:val="ru-RU"/>
        </w:rPr>
        <w:t>Однако лица, исключенные из коллегии адвокатов, не освобождаются от обязанности защищать интересы своих детей, усыновленных, подопечных, а значит, имеют право представлять их интересы в процессе. Они могут быть так</w:t>
      </w:r>
      <w:r>
        <w:rPr>
          <w:lang w:val="ru-RU"/>
        </w:rPr>
        <w:softHyphen/>
        <w:t>же представителями и в случаях, названных в ст. 44 ГПК, как сотрудники организаций и учреждений, работниками которых являются, либо как члены профсоюзных или иных общественных организаций, в которых состоят, в целях за</w:t>
      </w:r>
      <w:r>
        <w:rPr>
          <w:lang w:val="ru-RU"/>
        </w:rPr>
        <w:softHyphen/>
        <w:t>щиты их прав и охраняемых законом интересов. Они не впра</w:t>
      </w:r>
      <w:r>
        <w:rPr>
          <w:lang w:val="ru-RU"/>
        </w:rPr>
        <w:softHyphen/>
        <w:t>ве принимать других поручений на ведение дел в суде на возмездной основе (п. 7 ст. 44 ГПК), если не получат соот</w:t>
      </w:r>
      <w:r>
        <w:rPr>
          <w:lang w:val="ru-RU"/>
        </w:rPr>
        <w:softHyphen/>
        <w:t>ветствующего разрешения заниматься индивидуальной юри</w:t>
      </w:r>
      <w:r>
        <w:rPr>
          <w:lang w:val="ru-RU"/>
        </w:rPr>
        <w:softHyphen/>
        <w:t>дической (а также и представительской) деятельностью в установленном законом порядке</w:t>
      </w:r>
      <w:r>
        <w:rPr>
          <w:rStyle w:val="ab"/>
          <w:lang w:val="ru-RU"/>
        </w:rPr>
        <w:footnoteReference w:id="14"/>
      </w:r>
      <w:r>
        <w:rPr>
          <w:lang w:val="ru-RU"/>
        </w:rPr>
        <w:t>.</w:t>
      </w:r>
    </w:p>
    <w:p w:rsidR="00295C42" w:rsidRDefault="00295C42">
      <w:pPr>
        <w:spacing w:line="319" w:lineRule="auto"/>
        <w:ind w:firstLine="720"/>
        <w:jc w:val="both"/>
        <w:rPr>
          <w:lang w:val="ru-RU"/>
        </w:rPr>
      </w:pPr>
      <w:r>
        <w:rPr>
          <w:lang w:val="ru-RU"/>
        </w:rPr>
        <w:t>Выступая в процессе, адвокат оказывает на участников дела и лиц, присутствующих в зале заседания, воспитатель</w:t>
      </w:r>
      <w:r>
        <w:rPr>
          <w:lang w:val="ru-RU"/>
        </w:rPr>
        <w:softHyphen/>
        <w:t>ное воздействие. Чтобы повлиять на своего клиента, он мо</w:t>
      </w:r>
      <w:r>
        <w:rPr>
          <w:lang w:val="ru-RU"/>
        </w:rPr>
        <w:softHyphen/>
        <w:t>жет использовать как процессуальные, так и внепроцессу-альные возможности. К последним относится общение с кли</w:t>
      </w:r>
      <w:r>
        <w:rPr>
          <w:lang w:val="ru-RU"/>
        </w:rPr>
        <w:softHyphen/>
        <w:t>ентом вне процесса: беседы, консультации, выработка стра</w:t>
      </w:r>
      <w:r>
        <w:rPr>
          <w:lang w:val="ru-RU"/>
        </w:rPr>
        <w:softHyphen/>
        <w:t>тегии защиты интересов клиента, отбор доказательственно</w:t>
      </w:r>
      <w:r>
        <w:rPr>
          <w:lang w:val="ru-RU"/>
        </w:rPr>
        <w:softHyphen/>
        <w:t>го материала, распределение ролей в процессе, подготовка речи и т.д. Условие успеха воспитательного воздействия ад</w:t>
      </w:r>
      <w:r>
        <w:rPr>
          <w:lang w:val="ru-RU"/>
        </w:rPr>
        <w:softHyphen/>
        <w:t>воката – доказательственное и правовое обоснование им позиции по делу.</w:t>
      </w:r>
    </w:p>
    <w:p w:rsidR="00295C42" w:rsidRDefault="00295C42">
      <w:pPr>
        <w:spacing w:line="319" w:lineRule="auto"/>
        <w:ind w:firstLine="720"/>
        <w:jc w:val="both"/>
        <w:rPr>
          <w:lang w:val="ru-RU"/>
        </w:rPr>
      </w:pPr>
      <w:r>
        <w:rPr>
          <w:lang w:val="ru-RU"/>
        </w:rPr>
        <w:t>Значительна роль адвоката в процессе и в правовой про</w:t>
      </w:r>
      <w:r>
        <w:rPr>
          <w:lang w:val="ru-RU"/>
        </w:rPr>
        <w:softHyphen/>
        <w:t>паганде: он разъясняет закон, показывает его общеобязатель</w:t>
      </w:r>
      <w:r>
        <w:rPr>
          <w:lang w:val="ru-RU"/>
        </w:rPr>
        <w:softHyphen/>
        <w:t>ность, побуждает и формирует правовые чувства (у присут</w:t>
      </w:r>
      <w:r>
        <w:rPr>
          <w:lang w:val="ru-RU"/>
        </w:rPr>
        <w:softHyphen/>
        <w:t>ствующей в зале публики – осуждение неправомерного по</w:t>
      </w:r>
      <w:r>
        <w:rPr>
          <w:lang w:val="ru-RU"/>
        </w:rPr>
        <w:softHyphen/>
        <w:t>ступка, у сторон – чувство субъективных прав и юридичес</w:t>
      </w:r>
      <w:r>
        <w:rPr>
          <w:lang w:val="ru-RU"/>
        </w:rPr>
        <w:softHyphen/>
        <w:t>ких обязанностей, у всех – чувство законности)</w:t>
      </w:r>
      <w:r>
        <w:rPr>
          <w:rStyle w:val="ab"/>
          <w:lang w:val="ru-RU"/>
        </w:rPr>
        <w:footnoteReference w:id="15"/>
      </w:r>
      <w:r>
        <w:rPr>
          <w:lang w:val="ru-RU"/>
        </w:rPr>
        <w:t>.</w:t>
      </w:r>
    </w:p>
    <w:p w:rsidR="00295C42" w:rsidRDefault="00295C42">
      <w:pPr>
        <w:spacing w:line="319" w:lineRule="auto"/>
        <w:ind w:firstLine="720"/>
        <w:jc w:val="both"/>
        <w:rPr>
          <w:lang w:val="ru-RU"/>
        </w:rPr>
      </w:pPr>
      <w:r>
        <w:rPr>
          <w:lang w:val="ru-RU"/>
        </w:rPr>
        <w:t>В публикациях последних лет встречаются предложения о внесении в законодательство изменений, касающихся повы</w:t>
      </w:r>
      <w:r>
        <w:rPr>
          <w:lang w:val="ru-RU"/>
        </w:rPr>
        <w:softHyphen/>
        <w:t>шения роли адвокатов в гражданском судопроизводстве: на</w:t>
      </w:r>
      <w:r>
        <w:rPr>
          <w:lang w:val="ru-RU"/>
        </w:rPr>
        <w:softHyphen/>
        <w:t>пример, ввести по делам о защите конституционных прав граждан, при согласии на то заинтересованных лиц, обяза</w:t>
      </w:r>
      <w:r>
        <w:rPr>
          <w:lang w:val="ru-RU"/>
        </w:rPr>
        <w:softHyphen/>
        <w:t>тельное участие адвокатов</w:t>
      </w:r>
      <w:r>
        <w:rPr>
          <w:rStyle w:val="ab"/>
          <w:lang w:val="ru-RU"/>
        </w:rPr>
        <w:footnoteReference w:id="16"/>
      </w:r>
      <w:r>
        <w:rPr>
          <w:lang w:val="ru-RU"/>
        </w:rPr>
        <w:t>. Изменения, внесенные Федераль</w:t>
      </w:r>
      <w:r>
        <w:rPr>
          <w:lang w:val="ru-RU"/>
        </w:rPr>
        <w:softHyphen/>
        <w:t>ным законом от 30 ноября 1995 года, имели целью освобо</w:t>
      </w:r>
      <w:r>
        <w:rPr>
          <w:lang w:val="ru-RU"/>
        </w:rPr>
        <w:softHyphen/>
        <w:t>дить судей от обязанностей по сбору доказательств и переместить центр тяжести в подготовке дел к судебному разбира</w:t>
      </w:r>
      <w:r>
        <w:rPr>
          <w:lang w:val="ru-RU"/>
        </w:rPr>
        <w:softHyphen/>
        <w:t>тельству на деятельность самих сторон, чтобы процесс стал в полной мере состязательным. Однако в условиях перехода к рыночной экономике для большинства граждан получение квалифицированной юридической помощи в полном объеме представляется невозможным, в связи с неудовлетворитель</w:t>
      </w:r>
      <w:r>
        <w:rPr>
          <w:lang w:val="ru-RU"/>
        </w:rPr>
        <w:softHyphen/>
        <w:t>ным материальным положением. В этой ситуации судебные заседания становятся для многих граждан экономически не</w:t>
      </w:r>
      <w:r>
        <w:rPr>
          <w:lang w:val="ru-RU"/>
        </w:rPr>
        <w:softHyphen/>
        <w:t>доступными. Поэтому необходимо создание системы льгот по оплате юридической помощи для малоимущих слоев насе</w:t>
      </w:r>
      <w:r>
        <w:rPr>
          <w:lang w:val="ru-RU"/>
        </w:rPr>
        <w:softHyphen/>
        <w:t>ления. Решение данной проблемы требует принятия соответ</w:t>
      </w:r>
      <w:r>
        <w:rPr>
          <w:lang w:val="ru-RU"/>
        </w:rPr>
        <w:softHyphen/>
        <w:t>ствующих базовых нормативных актов, регламентирующих порядок и объем предоставления льгот отдельным, определя</w:t>
      </w:r>
      <w:r>
        <w:rPr>
          <w:lang w:val="ru-RU"/>
        </w:rPr>
        <w:softHyphen/>
        <w:t>емым этими актами, категориям лиц</w:t>
      </w:r>
      <w:r>
        <w:rPr>
          <w:rStyle w:val="ab"/>
          <w:lang w:val="ru-RU"/>
        </w:rPr>
        <w:footnoteReference w:id="17"/>
      </w:r>
      <w:r>
        <w:rPr>
          <w:lang w:val="ru-RU"/>
        </w:rPr>
        <w:t>.</w:t>
      </w:r>
    </w:p>
    <w:p w:rsidR="00295C42" w:rsidRDefault="00295C42">
      <w:pPr>
        <w:ind w:firstLine="720"/>
        <w:jc w:val="both"/>
        <w:rPr>
          <w:b/>
          <w:bCs/>
          <w:sz w:val="32"/>
          <w:szCs w:val="32"/>
          <w:lang w:val="ru-RU"/>
        </w:rPr>
      </w:pPr>
      <w:r>
        <w:rPr>
          <w:b/>
          <w:bCs/>
          <w:lang w:val="ru-RU"/>
        </w:rPr>
        <w:br w:type="page"/>
      </w:r>
      <w:r>
        <w:rPr>
          <w:b/>
          <w:bCs/>
          <w:sz w:val="32"/>
          <w:szCs w:val="32"/>
          <w:lang w:val="ru-RU"/>
        </w:rPr>
        <w:t>4</w:t>
      </w:r>
      <w:r>
        <w:rPr>
          <w:b/>
          <w:bCs/>
          <w:lang w:val="ru-RU"/>
        </w:rPr>
        <w:t xml:space="preserve">. </w:t>
      </w:r>
      <w:r>
        <w:rPr>
          <w:b/>
          <w:bCs/>
          <w:sz w:val="32"/>
          <w:szCs w:val="32"/>
          <w:lang w:val="ru-RU"/>
        </w:rPr>
        <w:t>ПОЛНОМОЧИЯ СУДЕБНЫХ ПРЕДСТАВИТЕЛЕЙ.</w:t>
      </w:r>
    </w:p>
    <w:p w:rsidR="00295C42" w:rsidRDefault="00295C42">
      <w:pPr>
        <w:pStyle w:val="31"/>
        <w:ind w:left="0" w:firstLine="0"/>
      </w:pPr>
      <w:r>
        <w:rPr>
          <w:b/>
          <w:bCs/>
          <w:sz w:val="32"/>
          <w:szCs w:val="32"/>
        </w:rPr>
        <w:t>ПОРЯДОК ИХ ОФОРМЛЕНИЯ</w:t>
      </w:r>
    </w:p>
    <w:p w:rsidR="00295C42" w:rsidRDefault="00295C42">
      <w:pPr>
        <w:ind w:firstLine="709"/>
        <w:jc w:val="both"/>
        <w:rPr>
          <w:lang w:val="ru-RU"/>
        </w:rPr>
      </w:pPr>
    </w:p>
    <w:p w:rsidR="00295C42" w:rsidRDefault="00295C42">
      <w:pPr>
        <w:spacing w:line="360" w:lineRule="auto"/>
        <w:ind w:firstLine="709"/>
        <w:jc w:val="both"/>
        <w:rPr>
          <w:lang w:val="ru-RU"/>
        </w:rPr>
      </w:pPr>
      <w:r>
        <w:rPr>
          <w:lang w:val="ru-RU"/>
        </w:rPr>
        <w:t xml:space="preserve">Полномочия представителей подразделяются на два вида: общие и специальные. </w:t>
      </w:r>
      <w:r>
        <w:rPr>
          <w:b/>
          <w:bCs/>
          <w:lang w:val="ru-RU"/>
        </w:rPr>
        <w:t>Общими</w:t>
      </w:r>
      <w:r>
        <w:rPr>
          <w:lang w:val="ru-RU"/>
        </w:rPr>
        <w:t xml:space="preserve"> являются те, без которых не может обойтись представитель, защищая интересы своих доверителей:</w:t>
      </w:r>
    </w:p>
    <w:p w:rsidR="00295C42" w:rsidRDefault="00295C42">
      <w:pPr>
        <w:numPr>
          <w:ilvl w:val="0"/>
          <w:numId w:val="29"/>
        </w:numPr>
        <w:spacing w:line="360" w:lineRule="auto"/>
        <w:jc w:val="both"/>
        <w:rPr>
          <w:lang w:val="ru-RU"/>
        </w:rPr>
      </w:pPr>
      <w:r>
        <w:rPr>
          <w:lang w:val="ru-RU"/>
        </w:rPr>
        <w:t>право участия в исследовании доказательств, выступ</w:t>
      </w:r>
      <w:r>
        <w:rPr>
          <w:lang w:val="ru-RU"/>
        </w:rPr>
        <w:softHyphen/>
        <w:t xml:space="preserve">ления в прениях, </w:t>
      </w:r>
    </w:p>
    <w:p w:rsidR="00295C42" w:rsidRDefault="00295C42">
      <w:pPr>
        <w:numPr>
          <w:ilvl w:val="0"/>
          <w:numId w:val="29"/>
        </w:numPr>
        <w:spacing w:line="360" w:lineRule="auto"/>
        <w:jc w:val="both"/>
        <w:rPr>
          <w:lang w:val="ru-RU"/>
        </w:rPr>
      </w:pPr>
      <w:r>
        <w:rPr>
          <w:lang w:val="ru-RU"/>
        </w:rPr>
        <w:t>право обращаться с ходатайствами о приобщении к делу доказательств, заявлять отводы суду</w:t>
      </w:r>
      <w:r>
        <w:rPr>
          <w:smallCaps/>
          <w:lang w:val="ru-RU"/>
        </w:rPr>
        <w:t xml:space="preserve"> </w:t>
      </w:r>
      <w:r>
        <w:rPr>
          <w:lang w:val="ru-RU"/>
        </w:rPr>
        <w:t xml:space="preserve">и т.д. </w:t>
      </w:r>
    </w:p>
    <w:p w:rsidR="00295C42" w:rsidRDefault="00295C42">
      <w:pPr>
        <w:spacing w:line="360" w:lineRule="auto"/>
        <w:ind w:firstLine="709"/>
        <w:jc w:val="both"/>
        <w:rPr>
          <w:lang w:val="ru-RU"/>
        </w:rPr>
      </w:pPr>
      <w:r>
        <w:rPr>
          <w:lang w:val="ru-RU"/>
        </w:rPr>
        <w:t>Являясь обязательными, эти полномочия подробно не перечисляют</w:t>
      </w:r>
      <w:r>
        <w:rPr>
          <w:lang w:val="ru-RU"/>
        </w:rPr>
        <w:softHyphen/>
        <w:t xml:space="preserve">ся в уполномочивающих документах или даже не указываются вообще. </w:t>
      </w:r>
    </w:p>
    <w:p w:rsidR="00295C42" w:rsidRDefault="00295C42">
      <w:pPr>
        <w:spacing w:line="360" w:lineRule="auto"/>
        <w:ind w:firstLine="709"/>
        <w:jc w:val="both"/>
        <w:rPr>
          <w:lang w:val="ru-RU"/>
        </w:rPr>
      </w:pPr>
      <w:r>
        <w:rPr>
          <w:b/>
          <w:bCs/>
          <w:lang w:val="ru-RU"/>
        </w:rPr>
        <w:t>Специальные полномочия</w:t>
      </w:r>
      <w:r>
        <w:rPr>
          <w:lang w:val="ru-RU"/>
        </w:rPr>
        <w:t xml:space="preserve"> судебного представителя необходимы при совершении наиболее важных действий по распоряжению объектом процесса, опре</w:t>
      </w:r>
      <w:r>
        <w:rPr>
          <w:lang w:val="ru-RU"/>
        </w:rPr>
        <w:softHyphen/>
        <w:t>делением характера судебной защиты. Чтобы исключить между доверителем и представителем  возникновение каких-либо недоразумений по поводу таких действий, полномочия на их совершение должны специально оговариваться в уполномочивающем документе. Со</w:t>
      </w:r>
      <w:r>
        <w:rPr>
          <w:lang w:val="ru-RU"/>
        </w:rPr>
        <w:softHyphen/>
        <w:t xml:space="preserve">гласно ст. 46 ГПК, к данному виду полномочий относятся следующие права: </w:t>
      </w:r>
    </w:p>
    <w:p w:rsidR="00295C42" w:rsidRDefault="00295C42">
      <w:pPr>
        <w:numPr>
          <w:ilvl w:val="0"/>
          <w:numId w:val="23"/>
        </w:numPr>
        <w:spacing w:line="360" w:lineRule="auto"/>
        <w:jc w:val="both"/>
        <w:rPr>
          <w:smallCaps/>
          <w:lang w:val="ru-RU"/>
        </w:rPr>
      </w:pPr>
      <w:r>
        <w:rPr>
          <w:lang w:val="ru-RU"/>
        </w:rPr>
        <w:t>передача дела в товарищеский или третейский суд</w:t>
      </w:r>
      <w:r>
        <w:rPr>
          <w:smallCaps/>
          <w:lang w:val="ru-RU"/>
        </w:rPr>
        <w:t xml:space="preserve">, </w:t>
      </w:r>
    </w:p>
    <w:p w:rsidR="00295C42" w:rsidRDefault="00295C42">
      <w:pPr>
        <w:numPr>
          <w:ilvl w:val="0"/>
          <w:numId w:val="23"/>
        </w:numPr>
        <w:spacing w:line="360" w:lineRule="auto"/>
        <w:jc w:val="both"/>
        <w:rPr>
          <w:lang w:val="ru-RU"/>
        </w:rPr>
      </w:pPr>
      <w:r>
        <w:rPr>
          <w:lang w:val="ru-RU"/>
        </w:rPr>
        <w:t xml:space="preserve">полный или частичный отказ от исковых требований, </w:t>
      </w:r>
    </w:p>
    <w:p w:rsidR="00295C42" w:rsidRDefault="00295C42">
      <w:pPr>
        <w:numPr>
          <w:ilvl w:val="0"/>
          <w:numId w:val="23"/>
        </w:numPr>
        <w:spacing w:line="360" w:lineRule="auto"/>
        <w:jc w:val="both"/>
        <w:rPr>
          <w:lang w:val="ru-RU"/>
        </w:rPr>
      </w:pPr>
      <w:r>
        <w:rPr>
          <w:lang w:val="ru-RU"/>
        </w:rPr>
        <w:t xml:space="preserve">изменение предмета иска, </w:t>
      </w:r>
    </w:p>
    <w:p w:rsidR="00295C42" w:rsidRDefault="00295C42">
      <w:pPr>
        <w:numPr>
          <w:ilvl w:val="0"/>
          <w:numId w:val="23"/>
        </w:numPr>
        <w:spacing w:line="360" w:lineRule="auto"/>
        <w:jc w:val="both"/>
        <w:rPr>
          <w:lang w:val="ru-RU"/>
        </w:rPr>
      </w:pPr>
      <w:r>
        <w:rPr>
          <w:lang w:val="ru-RU"/>
        </w:rPr>
        <w:t>при</w:t>
      </w:r>
      <w:r>
        <w:rPr>
          <w:lang w:val="ru-RU"/>
        </w:rPr>
        <w:softHyphen/>
        <w:t xml:space="preserve">знание иска, </w:t>
      </w:r>
    </w:p>
    <w:p w:rsidR="00295C42" w:rsidRDefault="00295C42">
      <w:pPr>
        <w:numPr>
          <w:ilvl w:val="0"/>
          <w:numId w:val="23"/>
        </w:numPr>
        <w:spacing w:line="360" w:lineRule="auto"/>
        <w:jc w:val="both"/>
        <w:rPr>
          <w:lang w:val="ru-RU"/>
        </w:rPr>
      </w:pPr>
      <w:r>
        <w:rPr>
          <w:lang w:val="ru-RU"/>
        </w:rPr>
        <w:t xml:space="preserve">заключение мирового соглашения, </w:t>
      </w:r>
    </w:p>
    <w:p w:rsidR="00295C42" w:rsidRDefault="00295C42">
      <w:pPr>
        <w:numPr>
          <w:ilvl w:val="0"/>
          <w:numId w:val="23"/>
        </w:numPr>
        <w:spacing w:line="360" w:lineRule="auto"/>
        <w:jc w:val="both"/>
        <w:rPr>
          <w:lang w:val="ru-RU"/>
        </w:rPr>
      </w:pPr>
      <w:r>
        <w:rPr>
          <w:lang w:val="ru-RU"/>
        </w:rPr>
        <w:t>пе</w:t>
      </w:r>
      <w:r>
        <w:rPr>
          <w:lang w:val="ru-RU"/>
        </w:rPr>
        <w:softHyphen/>
        <w:t xml:space="preserve">редача полномочий другому лицу (передоверие), </w:t>
      </w:r>
    </w:p>
    <w:p w:rsidR="00295C42" w:rsidRDefault="00295C42">
      <w:pPr>
        <w:numPr>
          <w:ilvl w:val="0"/>
          <w:numId w:val="23"/>
        </w:numPr>
        <w:spacing w:line="360" w:lineRule="auto"/>
        <w:jc w:val="both"/>
        <w:rPr>
          <w:lang w:val="ru-RU"/>
        </w:rPr>
      </w:pPr>
      <w:r>
        <w:rPr>
          <w:lang w:val="ru-RU"/>
        </w:rPr>
        <w:t xml:space="preserve">обжалование решения суда, </w:t>
      </w:r>
    </w:p>
    <w:p w:rsidR="00295C42" w:rsidRDefault="00295C42">
      <w:pPr>
        <w:numPr>
          <w:ilvl w:val="0"/>
          <w:numId w:val="23"/>
        </w:numPr>
        <w:spacing w:line="360" w:lineRule="auto"/>
        <w:jc w:val="both"/>
        <w:rPr>
          <w:lang w:val="ru-RU"/>
        </w:rPr>
      </w:pPr>
      <w:r>
        <w:rPr>
          <w:lang w:val="ru-RU"/>
        </w:rPr>
        <w:t xml:space="preserve">предъявление исполнительного листа ко взысканию, </w:t>
      </w:r>
    </w:p>
    <w:p w:rsidR="00295C42" w:rsidRDefault="00295C42">
      <w:pPr>
        <w:numPr>
          <w:ilvl w:val="0"/>
          <w:numId w:val="23"/>
        </w:numPr>
        <w:spacing w:line="360" w:lineRule="auto"/>
        <w:jc w:val="both"/>
        <w:rPr>
          <w:lang w:val="ru-RU"/>
        </w:rPr>
      </w:pPr>
      <w:r>
        <w:rPr>
          <w:lang w:val="ru-RU"/>
        </w:rPr>
        <w:t>получение присужден</w:t>
      </w:r>
      <w:r>
        <w:rPr>
          <w:lang w:val="ru-RU"/>
        </w:rPr>
        <w:softHyphen/>
        <w:t>ного имущества или денег.</w:t>
      </w:r>
    </w:p>
    <w:p w:rsidR="00295C42" w:rsidRDefault="00295C42">
      <w:pPr>
        <w:spacing w:line="360" w:lineRule="auto"/>
        <w:ind w:firstLine="709"/>
        <w:jc w:val="both"/>
        <w:rPr>
          <w:lang w:val="ru-RU"/>
        </w:rPr>
      </w:pPr>
      <w:r>
        <w:rPr>
          <w:lang w:val="ru-RU"/>
        </w:rPr>
        <w:t>Для представителей, действующих от имени недееспо</w:t>
      </w:r>
      <w:r>
        <w:rPr>
          <w:lang w:val="ru-RU"/>
        </w:rPr>
        <w:softHyphen/>
        <w:t>собных, и обладающих общими полномочиями, ст.133 КоБС предусмотрены специальные    полномочия.</w:t>
      </w:r>
    </w:p>
    <w:p w:rsidR="00295C42" w:rsidRDefault="00295C42">
      <w:pPr>
        <w:spacing w:line="360" w:lineRule="auto"/>
        <w:ind w:firstLine="709"/>
        <w:jc w:val="both"/>
        <w:rPr>
          <w:lang w:val="ru-RU"/>
        </w:rPr>
      </w:pPr>
      <w:r>
        <w:rPr>
          <w:lang w:val="ru-RU"/>
        </w:rPr>
        <w:t>Общественные организации, выступающие в суде в качестве представителей своих членов обладают общими полномочиями и предоставление им иных полномо</w:t>
      </w:r>
      <w:r>
        <w:rPr>
          <w:lang w:val="ru-RU"/>
        </w:rPr>
        <w:softHyphen/>
        <w:t>чий зависит от воли самих заинтересованных лиц.</w:t>
      </w:r>
    </w:p>
    <w:p w:rsidR="00295C42" w:rsidRDefault="00295C42">
      <w:pPr>
        <w:spacing w:line="360" w:lineRule="auto"/>
        <w:ind w:firstLine="709"/>
        <w:jc w:val="both"/>
        <w:rPr>
          <w:lang w:val="ru-RU"/>
        </w:rPr>
      </w:pPr>
      <w:r>
        <w:rPr>
          <w:lang w:val="ru-RU"/>
        </w:rPr>
        <w:t>Судебный представитель вправе совершать процессуальные действия при условии, если он на то уполномочен. Объем полномочий представителя определяется законом, уставом, положением, специаль</w:t>
      </w:r>
      <w:r>
        <w:rPr>
          <w:lang w:val="ru-RU"/>
        </w:rPr>
        <w:softHyphen/>
        <w:t>ным актом или договором</w:t>
      </w:r>
    </w:p>
    <w:p w:rsidR="00295C42" w:rsidRDefault="00295C42">
      <w:pPr>
        <w:spacing w:line="360" w:lineRule="auto"/>
        <w:ind w:firstLine="709"/>
        <w:jc w:val="both"/>
        <w:rPr>
          <w:lang w:val="ru-RU"/>
        </w:rPr>
      </w:pPr>
      <w:r>
        <w:rPr>
          <w:lang w:val="ru-RU"/>
        </w:rPr>
        <w:t>Законные представители имеют право совершать от имени и в инте</w:t>
      </w:r>
      <w:r>
        <w:rPr>
          <w:lang w:val="ru-RU"/>
        </w:rPr>
        <w:softHyphen/>
        <w:t>ресах представляемых те процессуальные действия, право совершения которых принадлежит представляемому, если для конкретного случая законом не предусмотрены ограничения. Например, опекун недееспособного не имеет права без предварительного разрешения органа опеки и попечитель</w:t>
      </w:r>
      <w:r>
        <w:rPr>
          <w:lang w:val="ru-RU"/>
        </w:rPr>
        <w:softHyphen/>
        <w:t>ства совершать сделки по отчуждению, в том числе обмену или дарению имущества подопечного, по сдаче его в наем (в аренду), в безвозмездное пользование или в залог. Опекун не может совершать сделки, влекущие отказ от принадлежащих подопечному прав, а также любые сделки, вле</w:t>
      </w:r>
      <w:r>
        <w:rPr>
          <w:lang w:val="ru-RU"/>
        </w:rPr>
        <w:softHyphen/>
        <w:t>кущие уменьшение имущества подопечного (п. 2 ст. 37 ГК).</w:t>
      </w:r>
    </w:p>
    <w:p w:rsidR="00295C42" w:rsidRDefault="00295C42">
      <w:pPr>
        <w:spacing w:line="360" w:lineRule="auto"/>
        <w:ind w:firstLine="709"/>
        <w:jc w:val="both"/>
        <w:rPr>
          <w:lang w:val="ru-RU"/>
        </w:rPr>
      </w:pPr>
      <w:r>
        <w:rPr>
          <w:lang w:val="ru-RU"/>
        </w:rPr>
        <w:t>Для подтверждения полномочий законного представителя служат свидетельство органов загса или удостоверение органов опеки и попечи</w:t>
      </w:r>
      <w:r>
        <w:rPr>
          <w:lang w:val="ru-RU"/>
        </w:rPr>
        <w:softHyphen/>
        <w:t>тельства.</w:t>
      </w:r>
    </w:p>
    <w:p w:rsidR="00295C42" w:rsidRDefault="00295C42">
      <w:pPr>
        <w:spacing w:line="360" w:lineRule="auto"/>
        <w:ind w:firstLine="709"/>
        <w:jc w:val="both"/>
        <w:rPr>
          <w:lang w:val="ru-RU"/>
        </w:rPr>
      </w:pPr>
      <w:r>
        <w:rPr>
          <w:lang w:val="ru-RU"/>
        </w:rPr>
        <w:t>Для допуска к участию в гражданском процессе каждый представитель обязан представить</w:t>
      </w:r>
      <w:r>
        <w:rPr>
          <w:b/>
          <w:bCs/>
          <w:lang w:val="ru-RU"/>
        </w:rPr>
        <w:t xml:space="preserve"> документ</w:t>
      </w:r>
      <w:r>
        <w:rPr>
          <w:lang w:val="ru-RU"/>
        </w:rPr>
        <w:t xml:space="preserve"> о своих </w:t>
      </w:r>
      <w:r>
        <w:rPr>
          <w:b/>
          <w:bCs/>
          <w:lang w:val="ru-RU"/>
        </w:rPr>
        <w:t>полномочиях:</w:t>
      </w:r>
      <w:r>
        <w:rPr>
          <w:lang w:val="ru-RU"/>
        </w:rPr>
        <w:t xml:space="preserve"> </w:t>
      </w:r>
    </w:p>
    <w:p w:rsidR="00295C42" w:rsidRDefault="00295C42">
      <w:pPr>
        <w:numPr>
          <w:ilvl w:val="0"/>
          <w:numId w:val="30"/>
        </w:numPr>
        <w:spacing w:line="360" w:lineRule="auto"/>
        <w:jc w:val="both"/>
        <w:rPr>
          <w:lang w:val="ru-RU"/>
        </w:rPr>
      </w:pPr>
      <w:r>
        <w:rPr>
          <w:lang w:val="ru-RU"/>
        </w:rPr>
        <w:t xml:space="preserve">родители и усыновители представляют в суд свидетельство о рождении детей, паспорт; </w:t>
      </w:r>
    </w:p>
    <w:p w:rsidR="00295C42" w:rsidRDefault="00295C42">
      <w:pPr>
        <w:numPr>
          <w:ilvl w:val="0"/>
          <w:numId w:val="30"/>
        </w:numPr>
        <w:spacing w:line="360" w:lineRule="auto"/>
        <w:jc w:val="both"/>
        <w:rPr>
          <w:lang w:val="ru-RU"/>
        </w:rPr>
      </w:pPr>
      <w:r>
        <w:rPr>
          <w:lang w:val="ru-RU"/>
        </w:rPr>
        <w:t>опекуны и попечители – удостоверения об их назна</w:t>
      </w:r>
      <w:r>
        <w:rPr>
          <w:lang w:val="ru-RU"/>
        </w:rPr>
        <w:softHyphen/>
        <w:t xml:space="preserve">чении. </w:t>
      </w:r>
    </w:p>
    <w:p w:rsidR="00295C42" w:rsidRDefault="00295C42">
      <w:pPr>
        <w:spacing w:line="360" w:lineRule="auto"/>
        <w:ind w:firstLine="709"/>
        <w:jc w:val="both"/>
        <w:rPr>
          <w:lang w:val="ru-RU"/>
        </w:rPr>
      </w:pPr>
      <w:r>
        <w:rPr>
          <w:lang w:val="ru-RU"/>
        </w:rPr>
        <w:t>Представители, участвующие в процессе по просьбе доверителей должны представить от имени последних письменные доверенности, заверенные нотариаль</w:t>
      </w:r>
      <w:r>
        <w:rPr>
          <w:lang w:val="ru-RU"/>
        </w:rPr>
        <w:softHyphen/>
        <w:t>ными конторами, а также учреждениями, предприятиями и организациями, где работает или учится довери</w:t>
      </w:r>
      <w:r>
        <w:rPr>
          <w:lang w:val="ru-RU"/>
        </w:rPr>
        <w:softHyphen/>
        <w:t>тель; жилищно-эксплуатационной организацией; ад</w:t>
      </w:r>
      <w:r>
        <w:rPr>
          <w:lang w:val="ru-RU"/>
        </w:rPr>
        <w:softHyphen/>
        <w:t>министрацией стационарного лечебного учреждения, в котором находится на излечении; командованием воинской части, если доверенность выдается во</w:t>
      </w:r>
      <w:r>
        <w:rPr>
          <w:lang w:val="ru-RU"/>
        </w:rPr>
        <w:softHyphen/>
        <w:t>еннослужащим. Доверенность, выдаваемая осужден</w:t>
      </w:r>
      <w:r>
        <w:rPr>
          <w:lang w:val="ru-RU"/>
        </w:rPr>
        <w:softHyphen/>
        <w:t>ным гражданином удостоверяется администрацией соответствующего места лишения свободы. Полномочия адвоката удостоверяются ордером, выдаваемым юридической консультацией (ст. 45 ГПК). Доверен</w:t>
      </w:r>
      <w:r>
        <w:rPr>
          <w:lang w:val="ru-RU"/>
        </w:rPr>
        <w:softHyphen/>
        <w:t>ность от имени юридического лица выдается руково</w:t>
      </w:r>
      <w:r>
        <w:rPr>
          <w:lang w:val="ru-RU"/>
        </w:rPr>
        <w:softHyphen/>
        <w:t>дителем соответствующей организации. Уполномочи</w:t>
      </w:r>
      <w:r>
        <w:rPr>
          <w:lang w:val="ru-RU"/>
        </w:rPr>
        <w:softHyphen/>
        <w:t>вающим актом является заявленное в судебном заседании ходатайство самого доверителя о допуще</w:t>
      </w:r>
      <w:r>
        <w:rPr>
          <w:lang w:val="ru-RU"/>
        </w:rPr>
        <w:softHyphen/>
        <w:t>нии в разбирательство дела его представителя.</w:t>
      </w:r>
    </w:p>
    <w:p w:rsidR="00295C42" w:rsidRDefault="00295C42">
      <w:pPr>
        <w:pStyle w:val="21"/>
        <w:ind w:firstLine="709"/>
        <w:rPr>
          <w:lang w:val="ru-RU"/>
        </w:rPr>
      </w:pPr>
      <w:r>
        <w:rPr>
          <w:lang w:val="ru-RU"/>
        </w:rPr>
        <w:t>Характер полномочий добровольного представителя устанавливается дове</w:t>
      </w:r>
      <w:r>
        <w:rPr>
          <w:lang w:val="ru-RU"/>
        </w:rPr>
        <w:softHyphen/>
        <w:t>рителем и должен быть определён в доверенности. Полномочие дает су</w:t>
      </w:r>
      <w:r>
        <w:rPr>
          <w:lang w:val="ru-RU"/>
        </w:rPr>
        <w:softHyphen/>
        <w:t>дебному представителю право совершения всех необходимых процес</w:t>
      </w:r>
      <w:r>
        <w:rPr>
          <w:lang w:val="ru-RU"/>
        </w:rPr>
        <w:softHyphen/>
        <w:t>суальных действий без специального перечисления этих действий в дове</w:t>
      </w:r>
      <w:r>
        <w:rPr>
          <w:lang w:val="ru-RU"/>
        </w:rPr>
        <w:softHyphen/>
        <w:t>ренности. Некоторые процессуальные действия судебный представитель может совершать только тогда, когда такие полномочия специаль</w:t>
      </w:r>
      <w:r>
        <w:rPr>
          <w:lang w:val="ru-RU"/>
        </w:rPr>
        <w:softHyphen/>
        <w:t xml:space="preserve">но указаны в доверенности. Сюда относятся: </w:t>
      </w:r>
    </w:p>
    <w:p w:rsidR="00295C42" w:rsidRDefault="00295C42">
      <w:pPr>
        <w:pStyle w:val="21"/>
        <w:numPr>
          <w:ilvl w:val="0"/>
          <w:numId w:val="24"/>
        </w:numPr>
        <w:rPr>
          <w:lang w:val="ru-RU"/>
        </w:rPr>
      </w:pPr>
      <w:r>
        <w:rPr>
          <w:lang w:val="ru-RU"/>
        </w:rPr>
        <w:t>передача дела в третей</w:t>
      </w:r>
      <w:r>
        <w:rPr>
          <w:lang w:val="ru-RU"/>
        </w:rPr>
        <w:softHyphen/>
        <w:t>ский суд;</w:t>
      </w:r>
    </w:p>
    <w:p w:rsidR="00295C42" w:rsidRDefault="00295C42">
      <w:pPr>
        <w:pStyle w:val="21"/>
        <w:numPr>
          <w:ilvl w:val="0"/>
          <w:numId w:val="24"/>
        </w:numPr>
        <w:rPr>
          <w:lang w:val="ru-RU"/>
        </w:rPr>
      </w:pPr>
      <w:r>
        <w:rPr>
          <w:lang w:val="ru-RU"/>
        </w:rPr>
        <w:t>полный или частичный отказ от исковых требований;</w:t>
      </w:r>
    </w:p>
    <w:p w:rsidR="00295C42" w:rsidRDefault="00295C42">
      <w:pPr>
        <w:pStyle w:val="21"/>
        <w:numPr>
          <w:ilvl w:val="0"/>
          <w:numId w:val="24"/>
        </w:numPr>
        <w:rPr>
          <w:lang w:val="ru-RU"/>
        </w:rPr>
      </w:pPr>
      <w:r>
        <w:rPr>
          <w:lang w:val="ru-RU"/>
        </w:rPr>
        <w:t>призна</w:t>
      </w:r>
      <w:r>
        <w:rPr>
          <w:lang w:val="ru-RU"/>
        </w:rPr>
        <w:softHyphen/>
        <w:t>ние иска;</w:t>
      </w:r>
    </w:p>
    <w:p w:rsidR="00295C42" w:rsidRDefault="00295C42">
      <w:pPr>
        <w:pStyle w:val="21"/>
        <w:numPr>
          <w:ilvl w:val="0"/>
          <w:numId w:val="24"/>
        </w:numPr>
        <w:rPr>
          <w:lang w:val="ru-RU"/>
        </w:rPr>
      </w:pPr>
      <w:r>
        <w:rPr>
          <w:lang w:val="ru-RU"/>
        </w:rPr>
        <w:t>изменение предмета иска;</w:t>
      </w:r>
    </w:p>
    <w:p w:rsidR="00295C42" w:rsidRDefault="00295C42">
      <w:pPr>
        <w:pStyle w:val="21"/>
        <w:numPr>
          <w:ilvl w:val="0"/>
          <w:numId w:val="24"/>
        </w:numPr>
        <w:rPr>
          <w:lang w:val="ru-RU"/>
        </w:rPr>
      </w:pPr>
      <w:r>
        <w:rPr>
          <w:lang w:val="ru-RU"/>
        </w:rPr>
        <w:t>заключение мирового соглашения.</w:t>
      </w:r>
    </w:p>
    <w:p w:rsidR="00295C42" w:rsidRDefault="00295C42">
      <w:pPr>
        <w:spacing w:line="360" w:lineRule="auto"/>
        <w:ind w:firstLine="709"/>
        <w:jc w:val="both"/>
        <w:rPr>
          <w:lang w:val="ru-RU"/>
        </w:rPr>
      </w:pPr>
      <w:r>
        <w:rPr>
          <w:lang w:val="ru-RU"/>
        </w:rPr>
        <w:t>На определённый ряд действий требуется специальное волеизъявление доверителя, поскольку последствия совершения этих действий могут оказаться очень серьёзными. Такими действиями являются:</w:t>
      </w:r>
    </w:p>
    <w:p w:rsidR="00295C42" w:rsidRDefault="00295C42">
      <w:pPr>
        <w:numPr>
          <w:ilvl w:val="0"/>
          <w:numId w:val="25"/>
        </w:numPr>
        <w:spacing w:line="360" w:lineRule="auto"/>
        <w:jc w:val="both"/>
        <w:rPr>
          <w:lang w:val="ru-RU"/>
        </w:rPr>
      </w:pPr>
      <w:r>
        <w:rPr>
          <w:lang w:val="ru-RU"/>
        </w:rPr>
        <w:t xml:space="preserve">передоверие (передача полномочий другому лицу), </w:t>
      </w:r>
    </w:p>
    <w:p w:rsidR="00295C42" w:rsidRDefault="00295C42">
      <w:pPr>
        <w:numPr>
          <w:ilvl w:val="0"/>
          <w:numId w:val="25"/>
        </w:numPr>
        <w:spacing w:line="360" w:lineRule="auto"/>
        <w:jc w:val="both"/>
        <w:rPr>
          <w:lang w:val="ru-RU"/>
        </w:rPr>
      </w:pPr>
      <w:r>
        <w:rPr>
          <w:lang w:val="ru-RU"/>
        </w:rPr>
        <w:t>обжалование реше</w:t>
      </w:r>
      <w:r>
        <w:rPr>
          <w:lang w:val="ru-RU"/>
        </w:rPr>
        <w:softHyphen/>
        <w:t xml:space="preserve">ния суда, </w:t>
      </w:r>
    </w:p>
    <w:p w:rsidR="00295C42" w:rsidRDefault="00295C42">
      <w:pPr>
        <w:numPr>
          <w:ilvl w:val="0"/>
          <w:numId w:val="25"/>
        </w:numPr>
        <w:spacing w:line="360" w:lineRule="auto"/>
        <w:jc w:val="both"/>
        <w:rPr>
          <w:lang w:val="ru-RU"/>
        </w:rPr>
      </w:pPr>
      <w:r>
        <w:rPr>
          <w:lang w:val="ru-RU"/>
        </w:rPr>
        <w:t xml:space="preserve">предъявление исполнительного листа ко взысканию, </w:t>
      </w:r>
    </w:p>
    <w:p w:rsidR="00295C42" w:rsidRDefault="00295C42">
      <w:pPr>
        <w:numPr>
          <w:ilvl w:val="0"/>
          <w:numId w:val="25"/>
        </w:numPr>
        <w:spacing w:line="360" w:lineRule="auto"/>
        <w:jc w:val="both"/>
        <w:rPr>
          <w:lang w:val="ru-RU"/>
        </w:rPr>
      </w:pPr>
      <w:r>
        <w:rPr>
          <w:lang w:val="ru-RU"/>
        </w:rPr>
        <w:t>получении присужденного имущества или денег (ст.46 ГПК).</w:t>
      </w:r>
    </w:p>
    <w:p w:rsidR="00295C42" w:rsidRDefault="00295C42">
      <w:pPr>
        <w:spacing w:line="360" w:lineRule="auto"/>
        <w:ind w:firstLine="709"/>
        <w:jc w:val="both"/>
        <w:rPr>
          <w:lang w:val="ru-RU"/>
        </w:rPr>
      </w:pPr>
      <w:r>
        <w:rPr>
          <w:lang w:val="ru-RU"/>
        </w:rPr>
        <w:t>Для подтверждения в суде объема своих полномочий общественные представители предъявляют суду удостоверения или поручения соответствующих общественных организаций.</w:t>
      </w:r>
    </w:p>
    <w:p w:rsidR="00295C42" w:rsidRDefault="00295C42">
      <w:pPr>
        <w:spacing w:line="360" w:lineRule="auto"/>
        <w:ind w:firstLine="709"/>
        <w:jc w:val="both"/>
        <w:rPr>
          <w:lang w:val="ru-RU"/>
        </w:rPr>
      </w:pPr>
      <w:r>
        <w:rPr>
          <w:b/>
          <w:bCs/>
          <w:lang w:val="ru-RU"/>
        </w:rPr>
        <w:t>Доверенности</w:t>
      </w:r>
      <w:r>
        <w:rPr>
          <w:lang w:val="ru-RU"/>
        </w:rPr>
        <w:t xml:space="preserve"> подразделяются на три вида: </w:t>
      </w:r>
    </w:p>
    <w:p w:rsidR="00295C42" w:rsidRDefault="00295C42">
      <w:pPr>
        <w:numPr>
          <w:ilvl w:val="0"/>
          <w:numId w:val="26"/>
        </w:numPr>
        <w:spacing w:line="360" w:lineRule="auto"/>
        <w:jc w:val="both"/>
        <w:rPr>
          <w:lang w:val="ru-RU"/>
        </w:rPr>
      </w:pPr>
      <w:r>
        <w:rPr>
          <w:b/>
          <w:bCs/>
          <w:lang w:val="ru-RU"/>
        </w:rPr>
        <w:t>разовая</w:t>
      </w:r>
      <w:r>
        <w:rPr>
          <w:lang w:val="ru-RU"/>
        </w:rPr>
        <w:t xml:space="preserve"> доверенность (на участие по одному делу в одном суде); </w:t>
      </w:r>
    </w:p>
    <w:p w:rsidR="00295C42" w:rsidRDefault="00295C42">
      <w:pPr>
        <w:numPr>
          <w:ilvl w:val="0"/>
          <w:numId w:val="26"/>
        </w:numPr>
        <w:spacing w:line="360" w:lineRule="auto"/>
        <w:jc w:val="both"/>
        <w:rPr>
          <w:lang w:val="ru-RU"/>
        </w:rPr>
      </w:pPr>
      <w:r>
        <w:rPr>
          <w:b/>
          <w:bCs/>
          <w:lang w:val="ru-RU"/>
        </w:rPr>
        <w:t>специальная</w:t>
      </w:r>
      <w:r>
        <w:rPr>
          <w:lang w:val="ru-RU"/>
        </w:rPr>
        <w:t xml:space="preserve"> (на ведение одного дела во всех судебных инстанциях);</w:t>
      </w:r>
    </w:p>
    <w:p w:rsidR="00295C42" w:rsidRDefault="00295C42">
      <w:pPr>
        <w:numPr>
          <w:ilvl w:val="0"/>
          <w:numId w:val="26"/>
        </w:numPr>
        <w:spacing w:line="360" w:lineRule="auto"/>
        <w:jc w:val="both"/>
        <w:rPr>
          <w:lang w:val="ru-RU"/>
        </w:rPr>
      </w:pPr>
      <w:r>
        <w:rPr>
          <w:b/>
          <w:bCs/>
          <w:lang w:val="ru-RU"/>
        </w:rPr>
        <w:t>общая</w:t>
      </w:r>
      <w:r>
        <w:rPr>
          <w:lang w:val="ru-RU"/>
        </w:rPr>
        <w:t xml:space="preserve"> (на ведение всех гражданских дел, затрагивающих интересы доверите</w:t>
      </w:r>
      <w:r>
        <w:rPr>
          <w:lang w:val="ru-RU"/>
        </w:rPr>
        <w:softHyphen/>
        <w:t xml:space="preserve">ля во всех судебных органах). </w:t>
      </w:r>
    </w:p>
    <w:p w:rsidR="00295C42" w:rsidRDefault="00295C42">
      <w:pPr>
        <w:spacing w:line="360" w:lineRule="auto"/>
        <w:ind w:firstLine="709"/>
        <w:jc w:val="both"/>
        <w:rPr>
          <w:lang w:val="ru-RU"/>
        </w:rPr>
      </w:pPr>
      <w:r>
        <w:rPr>
          <w:b/>
          <w:bCs/>
          <w:lang w:val="ru-RU"/>
        </w:rPr>
        <w:t>Срок действия дове</w:t>
      </w:r>
      <w:r>
        <w:rPr>
          <w:b/>
          <w:bCs/>
          <w:lang w:val="ru-RU"/>
        </w:rPr>
        <w:softHyphen/>
        <w:t>ренности</w:t>
      </w:r>
      <w:r>
        <w:rPr>
          <w:lang w:val="ru-RU"/>
        </w:rPr>
        <w:t xml:space="preserve"> не может превышать трех лет. Если срок в ней не указан, она действительна в пределах одного года со дня выдачи. Доверенность, в которой</w:t>
      </w:r>
      <w:r>
        <w:rPr>
          <w:smallCaps/>
          <w:lang w:val="ru-RU"/>
        </w:rPr>
        <w:t xml:space="preserve"> </w:t>
      </w:r>
      <w:r>
        <w:rPr>
          <w:lang w:val="ru-RU"/>
        </w:rPr>
        <w:t>нет даты ее совершения, недействительна (ст. 67 ГК).</w:t>
      </w:r>
    </w:p>
    <w:p w:rsidR="00295C42" w:rsidRDefault="00295C42">
      <w:pPr>
        <w:spacing w:line="360" w:lineRule="auto"/>
        <w:ind w:firstLine="709"/>
        <w:jc w:val="both"/>
        <w:rPr>
          <w:lang w:val="ru-RU"/>
        </w:rPr>
      </w:pPr>
      <w:r>
        <w:rPr>
          <w:lang w:val="ru-RU"/>
        </w:rPr>
        <w:t>Порядок оформления полномочий доброволь</w:t>
      </w:r>
      <w:r>
        <w:rPr>
          <w:lang w:val="ru-RU"/>
        </w:rPr>
        <w:softHyphen/>
        <w:t>ного представителя определен в ст. 45 ГПК. Доверенность, выдаваемая гражданами по общему правилу, удостоверяется в нотариальной конторе или по месту работы, учебы или жительства. Полномочия адвоката подтверждается ордером, выдаваемым юриди</w:t>
      </w:r>
      <w:r>
        <w:rPr>
          <w:lang w:val="ru-RU"/>
        </w:rPr>
        <w:softHyphen/>
        <w:t>ческой консультацией. Доверенность от имени юридического лица выдается руководителем соответствующей организацией.</w:t>
      </w:r>
    </w:p>
    <w:p w:rsidR="00295C42" w:rsidRDefault="00295C42">
      <w:pPr>
        <w:spacing w:line="360" w:lineRule="auto"/>
        <w:ind w:firstLine="709"/>
        <w:jc w:val="both"/>
        <w:rPr>
          <w:lang w:val="ru-RU"/>
        </w:rPr>
      </w:pPr>
      <w:r>
        <w:rPr>
          <w:lang w:val="ru-RU"/>
        </w:rPr>
        <w:t>Полномочия представителя, выступающего в суде от имени и в инте</w:t>
      </w:r>
      <w:r>
        <w:rPr>
          <w:lang w:val="ru-RU"/>
        </w:rPr>
        <w:softHyphen/>
        <w:t>ресах Правительства РФ, должны быть выражены в доверенности, вы</w:t>
      </w:r>
      <w:r>
        <w:rPr>
          <w:lang w:val="ru-RU"/>
        </w:rPr>
        <w:softHyphen/>
        <w:t>данной за подписью руководителя (или заместителя руководителя) соот</w:t>
      </w:r>
      <w:r>
        <w:rPr>
          <w:lang w:val="ru-RU"/>
        </w:rPr>
        <w:softHyphen/>
        <w:t>ветствующего федерального органа исполнительной власти.</w:t>
      </w:r>
    </w:p>
    <w:p w:rsidR="00295C42" w:rsidRDefault="00295C42">
      <w:pPr>
        <w:spacing w:line="360" w:lineRule="auto"/>
        <w:ind w:firstLine="709"/>
        <w:jc w:val="both"/>
        <w:rPr>
          <w:lang w:val="ru-RU"/>
        </w:rPr>
      </w:pPr>
      <w:r>
        <w:rPr>
          <w:lang w:val="ru-RU"/>
        </w:rPr>
        <w:t>Полномочия представителей, указанных в пп. 6, 7 ст. 44 ГПК, могут быть выражены на суде в устном заявлении доверителя, занесенном в протокол судебного заседания.</w:t>
      </w:r>
    </w:p>
    <w:p w:rsidR="00295C42" w:rsidRDefault="00295C42">
      <w:pPr>
        <w:spacing w:line="360" w:lineRule="auto"/>
        <w:ind w:firstLine="709"/>
        <w:jc w:val="both"/>
        <w:rPr>
          <w:lang w:val="ru-RU"/>
        </w:rPr>
      </w:pPr>
      <w:r>
        <w:rPr>
          <w:lang w:val="ru-RU"/>
        </w:rPr>
        <w:t>Круг представителей на суде разделяется на:</w:t>
      </w:r>
    </w:p>
    <w:p w:rsidR="00295C42" w:rsidRDefault="00295C42">
      <w:pPr>
        <w:pStyle w:val="23"/>
        <w:widowControl/>
        <w:numPr>
          <w:ilvl w:val="0"/>
          <w:numId w:val="27"/>
        </w:numPr>
        <w:spacing w:line="360" w:lineRule="auto"/>
      </w:pPr>
      <w:r>
        <w:t>лиц, которые могут выступать представителями в суде (согласно перечню в ст. 44 ГПК),</w:t>
      </w:r>
    </w:p>
    <w:p w:rsidR="00295C42" w:rsidRDefault="00295C42">
      <w:pPr>
        <w:numPr>
          <w:ilvl w:val="0"/>
          <w:numId w:val="27"/>
        </w:numPr>
        <w:spacing w:line="360" w:lineRule="auto"/>
        <w:jc w:val="both"/>
        <w:rPr>
          <w:lang w:val="ru-RU"/>
        </w:rPr>
      </w:pPr>
      <w:r>
        <w:rPr>
          <w:lang w:val="ru-RU"/>
        </w:rPr>
        <w:t>лиц, которые не могут быть представителями в суде (ст. 47 ГПК). Сюда относятся лица, состоящие под опекой или попечительством, адвокаты, принявшие поручения об оказании юридической помощи с нарушением за</w:t>
      </w:r>
      <w:r>
        <w:rPr>
          <w:lang w:val="ru-RU"/>
        </w:rPr>
        <w:softHyphen/>
        <w:t>конодательства об адвокатуре, исключенные из коллегии адвокатов, не могут быть допущены судом к представительству в случае, предусмотренном п. 7 ст. 44 ГПК.</w:t>
      </w:r>
    </w:p>
    <w:p w:rsidR="00295C42" w:rsidRDefault="00295C42">
      <w:pPr>
        <w:spacing w:line="360" w:lineRule="auto"/>
        <w:ind w:firstLine="709"/>
        <w:jc w:val="both"/>
        <w:rPr>
          <w:lang w:val="ru-RU"/>
        </w:rPr>
      </w:pPr>
      <w:r>
        <w:rPr>
          <w:lang w:val="ru-RU"/>
        </w:rPr>
        <w:t>Не могут быть представителями в суде судьи, следователи и прокуро</w:t>
      </w:r>
      <w:r>
        <w:rPr>
          <w:lang w:val="ru-RU"/>
        </w:rPr>
        <w:softHyphen/>
        <w:t>ры. За исключением случаев выступления в процессе указанных лиц в качестве уполномоченных соответствующего суда, прокуратуры или в качестве законных представителей.</w:t>
      </w:r>
    </w:p>
    <w:p w:rsidR="00295C42" w:rsidRDefault="00295C42">
      <w:pPr>
        <w:spacing w:line="360" w:lineRule="auto"/>
        <w:ind w:firstLine="709"/>
        <w:jc w:val="both"/>
        <w:rPr>
          <w:snapToGrid w:val="0"/>
          <w:sz w:val="24"/>
          <w:szCs w:val="24"/>
          <w:lang w:val="ru-RU"/>
        </w:rPr>
      </w:pPr>
      <w:r>
        <w:rPr>
          <w:snapToGrid w:val="0"/>
          <w:lang w:val="ru-RU"/>
        </w:rPr>
        <w:t>Отказ представителя истца от иска может быть принят судом лишь в том случае, если данный представитель уполномочивался на совершение тех действий. Последствия прекращения производства по делу судом должны быть разъяснены сторонам. В тех случаях, когда решение суда приведено в исполнение, а затем отменено и при новом рассмотрении дело прекращено, должен производиться поворот исполнения решения. Пример из судебной практики</w:t>
      </w:r>
      <w:r>
        <w:rPr>
          <w:rStyle w:val="ab"/>
          <w:snapToGrid w:val="0"/>
          <w:lang w:val="ru-RU"/>
        </w:rPr>
        <w:footnoteReference w:id="18"/>
      </w:r>
      <w:r>
        <w:rPr>
          <w:snapToGrid w:val="0"/>
          <w:lang w:val="ru-RU"/>
        </w:rPr>
        <w:t>:</w:t>
      </w:r>
    </w:p>
    <w:p w:rsidR="00295C42" w:rsidRDefault="00295C42">
      <w:pPr>
        <w:spacing w:line="360" w:lineRule="auto"/>
        <w:ind w:firstLine="709"/>
        <w:jc w:val="both"/>
        <w:rPr>
          <w:snapToGrid w:val="0"/>
          <w:lang w:val="ru-RU"/>
        </w:rPr>
      </w:pPr>
      <w:r>
        <w:rPr>
          <w:snapToGrid w:val="0"/>
          <w:lang w:val="ru-RU"/>
        </w:rPr>
        <w:t>С августа 1977 по май 1980 года супруги П. и Т. с ребенком были прописаны в г. Подольске в двухкомнатной квартире, нанимателем которой являлась А. – мать П.</w:t>
      </w:r>
    </w:p>
    <w:p w:rsidR="00295C42" w:rsidRDefault="00295C42">
      <w:pPr>
        <w:spacing w:line="360" w:lineRule="auto"/>
        <w:ind w:firstLine="709"/>
        <w:jc w:val="both"/>
        <w:rPr>
          <w:snapToGrid w:val="0"/>
          <w:lang w:val="ru-RU"/>
        </w:rPr>
      </w:pPr>
      <w:r>
        <w:rPr>
          <w:snapToGrid w:val="0"/>
          <w:lang w:val="ru-RU"/>
        </w:rPr>
        <w:t>В указанный период П. как работнику Куриловского авторемонтного завода в ведомственном доме этого завода была предоставлена на семью из трех человек жилая комната площадью 16,2 кв. м с открытием на его имя финансового лицевого счета.</w:t>
      </w:r>
    </w:p>
    <w:p w:rsidR="00295C42" w:rsidRDefault="00295C42">
      <w:pPr>
        <w:spacing w:line="360" w:lineRule="auto"/>
        <w:ind w:firstLine="709"/>
        <w:jc w:val="both"/>
        <w:rPr>
          <w:snapToGrid w:val="0"/>
          <w:lang w:val="ru-RU"/>
        </w:rPr>
      </w:pPr>
      <w:r>
        <w:rPr>
          <w:snapToGrid w:val="0"/>
          <w:lang w:val="ru-RU"/>
        </w:rPr>
        <w:t>В июле 1982 года по предложению исполкома Подольского районного Совета народных депутатов Куриловский авторемонтный завод обратился в суд с иском к супругам П. и Т. о выселении их из занимаемой комнаты 16,2 кв. м в доме завода с предоставлением им прежней двухкомнатной квартиры, где были прописаны по май 1980 года.</w:t>
      </w:r>
    </w:p>
    <w:p w:rsidR="00295C42" w:rsidRDefault="00295C42">
      <w:pPr>
        <w:spacing w:line="360" w:lineRule="auto"/>
        <w:ind w:firstLine="709"/>
        <w:jc w:val="both"/>
        <w:rPr>
          <w:snapToGrid w:val="0"/>
          <w:lang w:val="ru-RU"/>
        </w:rPr>
      </w:pPr>
      <w:r>
        <w:rPr>
          <w:snapToGrid w:val="0"/>
          <w:lang w:val="ru-RU"/>
        </w:rPr>
        <w:t>Свои требования истец мотивировал тем, что спорная комната 16,2 кв.м предоставлялась временно, без выдачи ордера, ответчики имеют возможность вновь прописаться и проживать в двухкомнатной квартире.</w:t>
      </w:r>
    </w:p>
    <w:p w:rsidR="00295C42" w:rsidRDefault="00295C42">
      <w:pPr>
        <w:spacing w:line="360" w:lineRule="auto"/>
        <w:ind w:firstLine="709"/>
        <w:jc w:val="both"/>
        <w:rPr>
          <w:snapToGrid w:val="0"/>
          <w:lang w:val="ru-RU"/>
        </w:rPr>
      </w:pPr>
      <w:r>
        <w:rPr>
          <w:snapToGrid w:val="0"/>
          <w:lang w:val="ru-RU"/>
        </w:rPr>
        <w:t>Подольский городской народный суд иск удовлетворил. Судебная коллегия по гражданским делам Московского областного суда это решение оставила без изменения.</w:t>
      </w:r>
    </w:p>
    <w:p w:rsidR="00295C42" w:rsidRDefault="00295C42">
      <w:pPr>
        <w:spacing w:line="360" w:lineRule="auto"/>
        <w:ind w:firstLine="709"/>
        <w:jc w:val="both"/>
        <w:rPr>
          <w:snapToGrid w:val="0"/>
          <w:lang w:val="ru-RU"/>
        </w:rPr>
      </w:pPr>
      <w:r>
        <w:rPr>
          <w:snapToGrid w:val="0"/>
          <w:lang w:val="ru-RU"/>
        </w:rPr>
        <w:t>Президиум Московского областного суда по протесту заместителя Председателя Верховного Суда РСФСР отменил решение народного суда и кассационное определение и дело направил на новое судебное рассмотрение.</w:t>
      </w:r>
    </w:p>
    <w:p w:rsidR="00295C42" w:rsidRDefault="00295C42">
      <w:pPr>
        <w:spacing w:line="360" w:lineRule="auto"/>
        <w:ind w:firstLine="709"/>
        <w:jc w:val="both"/>
        <w:rPr>
          <w:snapToGrid w:val="0"/>
          <w:lang w:val="ru-RU"/>
        </w:rPr>
      </w:pPr>
      <w:r>
        <w:rPr>
          <w:snapToGrid w:val="0"/>
          <w:lang w:val="ru-RU"/>
        </w:rPr>
        <w:t>При новом рассмотрении, ввиду отказа истца от иска, Подольский городской народный суд дело производством прекратил.</w:t>
      </w:r>
    </w:p>
    <w:p w:rsidR="00295C42" w:rsidRDefault="00295C42">
      <w:pPr>
        <w:spacing w:line="360" w:lineRule="auto"/>
        <w:ind w:firstLine="709"/>
        <w:jc w:val="both"/>
        <w:rPr>
          <w:snapToGrid w:val="0"/>
          <w:lang w:val="ru-RU"/>
        </w:rPr>
      </w:pPr>
      <w:r>
        <w:rPr>
          <w:snapToGrid w:val="0"/>
          <w:lang w:val="ru-RU"/>
        </w:rPr>
        <w:t>Президиум Московского областного суда удовлетворил протест заместителя Председателя Верховного Суда РСФСР об отмене определения о прекращении дела и направлении дела на новое рассмотрение по следующим основаниям.</w:t>
      </w:r>
    </w:p>
    <w:p w:rsidR="00295C42" w:rsidRDefault="00295C42">
      <w:pPr>
        <w:spacing w:line="360" w:lineRule="auto"/>
        <w:ind w:firstLine="709"/>
        <w:jc w:val="both"/>
        <w:rPr>
          <w:snapToGrid w:val="0"/>
          <w:lang w:val="ru-RU"/>
        </w:rPr>
      </w:pPr>
      <w:r>
        <w:rPr>
          <w:snapToGrid w:val="0"/>
          <w:lang w:val="ru-RU"/>
        </w:rPr>
        <w:t>Как видно из материалов дела, решение Подольского городского народного суда о выселении ответчиков из комнаты 16,2 кв. м, отмененное впоследствии в порядке надзора президиумом областного суда с направлением дела на новое рассмотрение, было исполнено ко времени его отмены, и П. и Т. из комнаты выселены.</w:t>
      </w:r>
    </w:p>
    <w:p w:rsidR="00295C42" w:rsidRDefault="00295C42">
      <w:pPr>
        <w:spacing w:line="360" w:lineRule="auto"/>
        <w:ind w:firstLine="709"/>
        <w:jc w:val="both"/>
        <w:rPr>
          <w:snapToGrid w:val="0"/>
          <w:lang w:val="ru-RU"/>
        </w:rPr>
      </w:pPr>
      <w:r>
        <w:rPr>
          <w:snapToGrid w:val="0"/>
          <w:lang w:val="ru-RU"/>
        </w:rPr>
        <w:t>Согласно ст. 430 ГПК РСФСР, в тех случаях, когда решение приведено в исполнение, а затем было отменено и при новом рассмотрении дела в иске отказано либо дело прекращено, либо иск оставлен без рассмотрения, должен производиться поворот исполнения решения, т.е. ответчику возвращается все то, что было с него взыскано. По делам о выселении в порядке поворота исполнения ответчик должен быть обратно вселен на жилплощадь, из которой выселен.</w:t>
      </w:r>
    </w:p>
    <w:p w:rsidR="00295C42" w:rsidRDefault="00295C42">
      <w:pPr>
        <w:spacing w:line="360" w:lineRule="auto"/>
        <w:ind w:firstLine="709"/>
        <w:jc w:val="both"/>
        <w:rPr>
          <w:snapToGrid w:val="0"/>
          <w:lang w:val="ru-RU"/>
        </w:rPr>
      </w:pPr>
      <w:r>
        <w:rPr>
          <w:snapToGrid w:val="0"/>
          <w:lang w:val="ru-RU"/>
        </w:rPr>
        <w:t>Вопрос о повороте исполнения решения в силу ст. 431 ГПК рассматривается по своей инициативе судом, в который дело передано на новое рассмотрение, и разрешается в новом выносимом им решении или определении, которым заканчивается производство по делу.</w:t>
      </w:r>
    </w:p>
    <w:p w:rsidR="00295C42" w:rsidRDefault="00295C42">
      <w:pPr>
        <w:spacing w:line="360" w:lineRule="auto"/>
        <w:ind w:firstLine="709"/>
        <w:jc w:val="both"/>
        <w:rPr>
          <w:snapToGrid w:val="0"/>
          <w:lang w:val="ru-RU"/>
        </w:rPr>
      </w:pPr>
      <w:r>
        <w:rPr>
          <w:snapToGrid w:val="0"/>
          <w:lang w:val="ru-RU"/>
        </w:rPr>
        <w:t>В данном случае вопрос о повороте исполнения решения о выселении ответчиков из спорного помещения судом не решался, что существенно ущемляет их права и интересы. Кроме того, в нарушение ст. 165 ГПК и без учета разъяснения, данного в пп. 9-11 постановления Пленума Верховного Суда РСФСР от 12 декабря 1964 г. «О некоторых вопросах, возникших в практике применения судами Гражданского процессуального кодекса РСФСР» (с последующими изменениями и дополнениями), суд не выяснил мнения ответчиков по поводу прекращения производства по делу и не разъяснил сторонам последствий указанного процессуального действия (постановление Пленума Верховного Суда РСФСР от 12 декабря 1964 г. утратило силу согласно постановлению Пленума Верховного Суда РФ от 14 апреля 1988 г. №3 «О применении норм ГПК РСФСР при рассмотрении дел в суде первой инстанции»).</w:t>
      </w:r>
    </w:p>
    <w:p w:rsidR="00295C42" w:rsidRDefault="00295C42">
      <w:pPr>
        <w:spacing w:line="360" w:lineRule="auto"/>
        <w:ind w:firstLine="720"/>
        <w:jc w:val="both"/>
        <w:rPr>
          <w:snapToGrid w:val="0"/>
          <w:lang w:val="ru-RU"/>
        </w:rPr>
      </w:pPr>
      <w:r>
        <w:rPr>
          <w:snapToGrid w:val="0"/>
          <w:lang w:val="ru-RU"/>
        </w:rPr>
        <w:t>Из дела видно, что отказ представителя истца от иска принят судом с нарушением ст. 46 ГПК, поскольку данный представитель не уполномочивался на совершение таких действий. Свое ходатайство о прекращении дела производством представитель истца обосновал тем, что ответчикам будет предоставлено другое жилое помещение. Вместе с тем никаких конкретных доказательств этого в деле не имеется, и суд не принял мер ни к выяснению реальных возможностей истца по обеспечению ответчиков другим жилым помещением, ни к заключению между сторонами в таком случае мирового соглашения. В этой связи при новом рассмотрении дела суду необходимо уточнить позицию Куриловского авторемонтного завода в отношении предлагаемого им варианта разрешения возникшего между сторонами спора, а при невозможности мирового соглашения принять меры к рассмотрению дела судом по существу с выполнением указаний, данных в постановлении президиума Московского областного суда.</w:t>
      </w:r>
    </w:p>
    <w:p w:rsidR="00295C42" w:rsidRDefault="00295C42">
      <w:pPr>
        <w:spacing w:line="360" w:lineRule="auto"/>
        <w:ind w:firstLine="720"/>
        <w:jc w:val="both"/>
        <w:rPr>
          <w:snapToGrid w:val="0"/>
          <w:lang w:val="ru-RU"/>
        </w:rPr>
      </w:pPr>
    </w:p>
    <w:p w:rsidR="00295C42" w:rsidRDefault="00295C42">
      <w:pPr>
        <w:spacing w:line="360" w:lineRule="auto"/>
        <w:ind w:firstLine="720"/>
        <w:jc w:val="both"/>
        <w:rPr>
          <w:snapToGrid w:val="0"/>
          <w:lang w:val="ru-RU"/>
        </w:rPr>
      </w:pPr>
    </w:p>
    <w:p w:rsidR="00295C42" w:rsidRDefault="00295C42">
      <w:pPr>
        <w:jc w:val="center"/>
        <w:rPr>
          <w:b/>
          <w:bCs/>
          <w:snapToGrid w:val="0"/>
          <w:sz w:val="32"/>
          <w:szCs w:val="32"/>
          <w:lang w:val="ru-RU"/>
        </w:rPr>
      </w:pPr>
      <w:r>
        <w:rPr>
          <w:snapToGrid w:val="0"/>
          <w:lang w:val="ru-RU"/>
        </w:rPr>
        <w:br w:type="page"/>
      </w:r>
      <w:r>
        <w:rPr>
          <w:b/>
          <w:bCs/>
          <w:snapToGrid w:val="0"/>
          <w:sz w:val="32"/>
          <w:szCs w:val="32"/>
          <w:lang w:val="ru-RU"/>
        </w:rPr>
        <w:t>ЗАКЛЮЧЕНИЕ</w:t>
      </w:r>
    </w:p>
    <w:p w:rsidR="00295C42" w:rsidRDefault="00295C42">
      <w:pPr>
        <w:jc w:val="both"/>
        <w:rPr>
          <w:lang w:val="ru-RU"/>
        </w:rPr>
      </w:pPr>
    </w:p>
    <w:p w:rsidR="00295C42" w:rsidRDefault="00295C42">
      <w:pPr>
        <w:spacing w:line="360" w:lineRule="auto"/>
        <w:ind w:firstLine="720"/>
        <w:jc w:val="both"/>
        <w:rPr>
          <w:lang w:val="ru-RU"/>
        </w:rPr>
      </w:pPr>
      <w:r>
        <w:rPr>
          <w:lang w:val="ru-RU"/>
        </w:rPr>
        <w:t>Представительство в суде разрешается во всех судах, по всем граж</w:t>
      </w:r>
      <w:r>
        <w:rPr>
          <w:lang w:val="ru-RU"/>
        </w:rPr>
        <w:softHyphen/>
        <w:t>данским делам, во всех стадиях гражданского судопроизводства. Но нужно отметить, что в российском гражданском процессуальном праве отсутствует институт обязательного представительства по сложным судебным делам, который существует в некоторых странах (обязательный адвокат</w:t>
      </w:r>
      <w:r>
        <w:rPr>
          <w:lang w:val="ru-RU"/>
        </w:rPr>
        <w:softHyphen/>
        <w:t>ский процесс с полным устранением участия самих сторон в коллегиаль</w:t>
      </w:r>
      <w:r>
        <w:rPr>
          <w:lang w:val="ru-RU"/>
        </w:rPr>
        <w:softHyphen/>
        <w:t>ных судах первой инстанции, апелляционных и кассационных судах).</w:t>
      </w:r>
    </w:p>
    <w:p w:rsidR="00295C42" w:rsidRDefault="00295C42">
      <w:pPr>
        <w:spacing w:line="360" w:lineRule="auto"/>
        <w:ind w:firstLine="720"/>
        <w:jc w:val="both"/>
        <w:rPr>
          <w:lang w:val="ru-RU"/>
        </w:rPr>
      </w:pPr>
      <w:r>
        <w:rPr>
          <w:lang w:val="ru-RU"/>
        </w:rPr>
        <w:t>Обращаясь к вопросам адвокатской деятельности, следует согласиться с высказанным в литературе предло</w:t>
      </w:r>
      <w:r>
        <w:rPr>
          <w:lang w:val="ru-RU"/>
        </w:rPr>
        <w:softHyphen/>
        <w:t>жением предусмотреть в специальных нормах материальную ответственность адвокатов и различных юридических фирм за ущерб, причиненный клиенту при ведении дела: пропуск по вине адвокатов сроков исковой давности, утрату важных дока</w:t>
      </w:r>
      <w:r>
        <w:rPr>
          <w:lang w:val="ru-RU"/>
        </w:rPr>
        <w:softHyphen/>
        <w:t>зательств, повлекших проигрыш дела. В этих случаях соответ</w:t>
      </w:r>
      <w:r>
        <w:rPr>
          <w:lang w:val="ru-RU"/>
        </w:rPr>
        <w:softHyphen/>
        <w:t>ствующая организация адвокатов должна возместить клиенту понесенные убытки в полном объеме.</w:t>
      </w:r>
    </w:p>
    <w:p w:rsidR="00295C42" w:rsidRDefault="00295C42">
      <w:pPr>
        <w:spacing w:line="360" w:lineRule="auto"/>
        <w:ind w:firstLine="720"/>
        <w:jc w:val="both"/>
        <w:rPr>
          <w:lang w:val="ru-RU"/>
        </w:rPr>
      </w:pPr>
      <w:r>
        <w:rPr>
          <w:lang w:val="ru-RU"/>
        </w:rPr>
        <w:t>В заключении хочется сказать, что процесс совершенствования законодательства практически бесконечен. В процессе развития современного демократического общества всегда будут возникать новые вопросы, требующие правового урегулирования. Остаётся пожелать, чтобы все так необходимые законы, поправки и усовершенствования законодательства появлялись в ногу со временем.</w:t>
      </w:r>
    </w:p>
    <w:p w:rsidR="00295C42" w:rsidRDefault="00295C42">
      <w:pPr>
        <w:spacing w:line="360" w:lineRule="auto"/>
        <w:ind w:firstLine="720"/>
        <w:jc w:val="both"/>
        <w:rPr>
          <w:snapToGrid w:val="0"/>
          <w:lang w:val="ru-RU"/>
        </w:rPr>
      </w:pPr>
    </w:p>
    <w:p w:rsidR="00295C42" w:rsidRDefault="00295C42">
      <w:pPr>
        <w:spacing w:line="360" w:lineRule="auto"/>
        <w:ind w:firstLine="709"/>
        <w:jc w:val="both"/>
        <w:rPr>
          <w:lang w:val="ru-RU"/>
        </w:rPr>
      </w:pPr>
    </w:p>
    <w:p w:rsidR="00295C42" w:rsidRDefault="00295C42">
      <w:pPr>
        <w:pStyle w:val="a7"/>
        <w:rPr>
          <w:b/>
          <w:bCs/>
          <w:sz w:val="32"/>
          <w:szCs w:val="32"/>
        </w:rPr>
      </w:pPr>
      <w:r>
        <w:br w:type="page"/>
      </w:r>
      <w:r>
        <w:rPr>
          <w:b/>
          <w:bCs/>
          <w:sz w:val="32"/>
          <w:szCs w:val="32"/>
        </w:rPr>
        <w:t>БИБЛИОГРАФИЯ</w:t>
      </w:r>
    </w:p>
    <w:p w:rsidR="00295C42" w:rsidRDefault="00295C42">
      <w:pPr>
        <w:pStyle w:val="a7"/>
        <w:rPr>
          <w:b/>
          <w:bCs/>
          <w:sz w:val="32"/>
          <w:szCs w:val="32"/>
        </w:rPr>
      </w:pPr>
    </w:p>
    <w:p w:rsidR="00295C42" w:rsidRDefault="00295C42">
      <w:pPr>
        <w:pStyle w:val="a7"/>
        <w:numPr>
          <w:ilvl w:val="0"/>
          <w:numId w:val="28"/>
        </w:numPr>
        <w:spacing w:before="40" w:after="40"/>
        <w:ind w:left="748" w:right="-1" w:hanging="391"/>
        <w:jc w:val="both"/>
        <w:rPr>
          <w:sz w:val="26"/>
          <w:szCs w:val="26"/>
        </w:rPr>
      </w:pPr>
      <w:r>
        <w:rPr>
          <w:sz w:val="26"/>
          <w:szCs w:val="26"/>
        </w:rPr>
        <w:t>Балабан В.В.  Адвокат в гражданском процессе // Адвокатская деятельность: Материалы российско-американского сериала. Ноябрь 1996 года. Саратов: СГАП, 1997. – С. 21-23.</w:t>
      </w:r>
    </w:p>
    <w:p w:rsidR="00295C42" w:rsidRDefault="00295C42">
      <w:pPr>
        <w:pStyle w:val="a7"/>
        <w:numPr>
          <w:ilvl w:val="0"/>
          <w:numId w:val="28"/>
        </w:numPr>
        <w:spacing w:before="40" w:after="40"/>
        <w:ind w:left="748" w:right="-1" w:hanging="391"/>
        <w:jc w:val="both"/>
        <w:rPr>
          <w:sz w:val="26"/>
          <w:szCs w:val="26"/>
        </w:rPr>
      </w:pPr>
      <w:r>
        <w:rPr>
          <w:sz w:val="26"/>
          <w:szCs w:val="26"/>
        </w:rPr>
        <w:t>Гражданский процесс. М., 1993.</w:t>
      </w:r>
    </w:p>
    <w:p w:rsidR="00295C42" w:rsidRDefault="00295C42">
      <w:pPr>
        <w:pStyle w:val="a7"/>
        <w:numPr>
          <w:ilvl w:val="0"/>
          <w:numId w:val="28"/>
        </w:numPr>
        <w:spacing w:before="40" w:after="40"/>
        <w:ind w:left="748" w:right="-1" w:hanging="391"/>
        <w:jc w:val="both"/>
        <w:rPr>
          <w:snapToGrid w:val="0"/>
          <w:sz w:val="26"/>
          <w:szCs w:val="26"/>
        </w:rPr>
      </w:pPr>
      <w:r>
        <w:rPr>
          <w:snapToGrid w:val="0"/>
          <w:sz w:val="26"/>
          <w:szCs w:val="26"/>
        </w:rPr>
        <w:t>Гражданский процессуальный кодекс РСФСР от 11.06.64 г. (в ред. на 28.04.93 г.) (с изм. от 28.04.95 г., 30.11.95 г., 31.12.95 г., 21.08.96 г., 26.11.96 г., 17.03.97 г., 16.11.97 г., 25.07.98 г.).</w:t>
      </w:r>
    </w:p>
    <w:p w:rsidR="00295C42" w:rsidRDefault="00295C42">
      <w:pPr>
        <w:pStyle w:val="a7"/>
        <w:numPr>
          <w:ilvl w:val="0"/>
          <w:numId w:val="28"/>
        </w:numPr>
        <w:spacing w:before="40" w:after="40"/>
        <w:ind w:left="748" w:right="-1" w:hanging="391"/>
        <w:jc w:val="both"/>
        <w:rPr>
          <w:snapToGrid w:val="0"/>
          <w:sz w:val="26"/>
          <w:szCs w:val="26"/>
        </w:rPr>
      </w:pPr>
      <w:r>
        <w:rPr>
          <w:snapToGrid w:val="0"/>
          <w:sz w:val="26"/>
          <w:szCs w:val="26"/>
        </w:rPr>
        <w:t>Закон СССР от 30 ноября 1979 г. №1165-X «Об адвокатуре в СССР».</w:t>
      </w:r>
    </w:p>
    <w:p w:rsidR="00295C42" w:rsidRDefault="00295C42">
      <w:pPr>
        <w:pStyle w:val="a7"/>
        <w:numPr>
          <w:ilvl w:val="0"/>
          <w:numId w:val="28"/>
        </w:numPr>
        <w:spacing w:before="40" w:after="40"/>
        <w:ind w:left="748" w:right="-1" w:hanging="391"/>
        <w:jc w:val="both"/>
        <w:rPr>
          <w:snapToGrid w:val="0"/>
          <w:sz w:val="26"/>
          <w:szCs w:val="26"/>
        </w:rPr>
      </w:pPr>
      <w:r>
        <w:rPr>
          <w:snapToGrid w:val="0"/>
          <w:sz w:val="26"/>
          <w:szCs w:val="26"/>
        </w:rPr>
        <w:t>КЗоТ Российской Федерации (с изм. и доп. от 25 сентября 1992 г., 22 декабря 1992 г., 27 января, 15 февраля, 18 июля, 24 августа, 24 ноября 1995 г., 24 ноября 1996 г., 17 марта 1997 г., 6 мая, 24, 31 июля 1998 г.).</w:t>
      </w:r>
    </w:p>
    <w:p w:rsidR="00295C42" w:rsidRDefault="00295C42">
      <w:pPr>
        <w:pStyle w:val="a7"/>
        <w:numPr>
          <w:ilvl w:val="0"/>
          <w:numId w:val="28"/>
        </w:numPr>
        <w:spacing w:before="40" w:after="40"/>
        <w:ind w:left="748" w:right="-1" w:hanging="391"/>
        <w:jc w:val="both"/>
        <w:rPr>
          <w:sz w:val="26"/>
          <w:szCs w:val="26"/>
        </w:rPr>
      </w:pPr>
      <w:r>
        <w:rPr>
          <w:sz w:val="26"/>
          <w:szCs w:val="26"/>
        </w:rPr>
        <w:t>Козлов А.Ф. Субъекты судеб</w:t>
      </w:r>
      <w:r>
        <w:rPr>
          <w:sz w:val="26"/>
          <w:szCs w:val="26"/>
        </w:rPr>
        <w:softHyphen/>
        <w:t>ного представительства // Гражданс</w:t>
      </w:r>
      <w:r>
        <w:rPr>
          <w:sz w:val="26"/>
          <w:szCs w:val="26"/>
        </w:rPr>
        <w:softHyphen/>
        <w:t>кий процесс. М., 1996.</w:t>
      </w:r>
    </w:p>
    <w:p w:rsidR="00295C42" w:rsidRDefault="00295C42">
      <w:pPr>
        <w:pStyle w:val="a7"/>
        <w:numPr>
          <w:ilvl w:val="0"/>
          <w:numId w:val="28"/>
        </w:numPr>
        <w:spacing w:before="40" w:after="40"/>
        <w:ind w:left="748" w:right="-1" w:hanging="391"/>
        <w:jc w:val="both"/>
        <w:rPr>
          <w:sz w:val="26"/>
          <w:szCs w:val="26"/>
        </w:rPr>
      </w:pPr>
      <w:r>
        <w:rPr>
          <w:sz w:val="26"/>
          <w:szCs w:val="26"/>
        </w:rPr>
        <w:t>Кузнецов В., Яркое В. К со</w:t>
      </w:r>
      <w:r>
        <w:rPr>
          <w:sz w:val="26"/>
          <w:szCs w:val="26"/>
        </w:rPr>
        <w:softHyphen/>
        <w:t>вершенствованию гражданского судо</w:t>
      </w:r>
      <w:r>
        <w:rPr>
          <w:sz w:val="26"/>
          <w:szCs w:val="26"/>
        </w:rPr>
        <w:softHyphen/>
        <w:t>производства // Советская юстиция. 1989. № 5.</w:t>
      </w:r>
    </w:p>
    <w:p w:rsidR="00295C42" w:rsidRDefault="00295C42">
      <w:pPr>
        <w:pStyle w:val="a7"/>
        <w:numPr>
          <w:ilvl w:val="0"/>
          <w:numId w:val="28"/>
        </w:numPr>
        <w:spacing w:before="40" w:after="40"/>
        <w:ind w:left="748" w:right="-1" w:hanging="391"/>
        <w:jc w:val="both"/>
        <w:rPr>
          <w:snapToGrid w:val="0"/>
          <w:sz w:val="26"/>
          <w:szCs w:val="26"/>
        </w:rPr>
      </w:pPr>
      <w:r>
        <w:rPr>
          <w:snapToGrid w:val="0"/>
          <w:sz w:val="26"/>
          <w:szCs w:val="26"/>
        </w:rPr>
        <w:t>Обзор судебной практики Верховного Суда РФ за первый квартал 1997 г. (по гражданским делам) (утв. постановлением Президиума Верховного Суда РФ от 14 мая 1997 г.).</w:t>
      </w:r>
    </w:p>
    <w:p w:rsidR="00295C42" w:rsidRDefault="00295C42">
      <w:pPr>
        <w:pStyle w:val="a7"/>
        <w:numPr>
          <w:ilvl w:val="0"/>
          <w:numId w:val="28"/>
        </w:numPr>
        <w:spacing w:before="40" w:after="40"/>
        <w:ind w:left="748" w:right="-1" w:hanging="391"/>
        <w:jc w:val="both"/>
        <w:rPr>
          <w:snapToGrid w:val="0"/>
          <w:sz w:val="26"/>
          <w:szCs w:val="26"/>
        </w:rPr>
      </w:pPr>
      <w:r>
        <w:rPr>
          <w:snapToGrid w:val="0"/>
          <w:sz w:val="26"/>
          <w:szCs w:val="26"/>
        </w:rPr>
        <w:t>Определение ВК Верховного Суда РФ от 23 июня 1998 г. №4н-186/98</w:t>
      </w:r>
    </w:p>
    <w:p w:rsidR="00295C42" w:rsidRDefault="00295C42">
      <w:pPr>
        <w:pStyle w:val="a7"/>
        <w:numPr>
          <w:ilvl w:val="0"/>
          <w:numId w:val="28"/>
        </w:numPr>
        <w:spacing w:before="40" w:after="40"/>
        <w:ind w:left="748" w:right="-1" w:hanging="391"/>
        <w:jc w:val="both"/>
        <w:rPr>
          <w:snapToGrid w:val="0"/>
          <w:sz w:val="26"/>
          <w:szCs w:val="26"/>
        </w:rPr>
      </w:pPr>
      <w:r>
        <w:rPr>
          <w:snapToGrid w:val="0"/>
          <w:sz w:val="26"/>
          <w:szCs w:val="26"/>
        </w:rPr>
        <w:t>Постановление Пленума Верховного Суда СССР от 18 апреля 1986 г. №8 «О применении судами законодательства при рассмотрении споров, возникающих из авторских правоотношений".</w:t>
      </w:r>
    </w:p>
    <w:p w:rsidR="00295C42" w:rsidRDefault="00295C42">
      <w:pPr>
        <w:pStyle w:val="a7"/>
        <w:numPr>
          <w:ilvl w:val="0"/>
          <w:numId w:val="28"/>
        </w:numPr>
        <w:spacing w:before="40" w:after="40"/>
        <w:ind w:left="748" w:right="-1" w:hanging="391"/>
        <w:jc w:val="both"/>
        <w:rPr>
          <w:sz w:val="26"/>
          <w:szCs w:val="26"/>
        </w:rPr>
      </w:pPr>
      <w:r>
        <w:rPr>
          <w:sz w:val="26"/>
          <w:szCs w:val="26"/>
        </w:rPr>
        <w:t>Резниченко И. М. Психологи</w:t>
      </w:r>
      <w:r>
        <w:rPr>
          <w:sz w:val="26"/>
          <w:szCs w:val="26"/>
        </w:rPr>
        <w:softHyphen/>
        <w:t>ческие вопросы подготовки и судеб</w:t>
      </w:r>
      <w:r>
        <w:rPr>
          <w:sz w:val="26"/>
          <w:szCs w:val="26"/>
        </w:rPr>
        <w:softHyphen/>
        <w:t>ного разбирательства гражданских дел. Владивосток. 1983.</w:t>
      </w:r>
    </w:p>
    <w:p w:rsidR="00295C42" w:rsidRDefault="00295C42">
      <w:pPr>
        <w:pStyle w:val="a7"/>
        <w:numPr>
          <w:ilvl w:val="0"/>
          <w:numId w:val="28"/>
        </w:numPr>
        <w:spacing w:before="40" w:after="40"/>
        <w:ind w:left="748" w:right="-1" w:hanging="391"/>
        <w:jc w:val="both"/>
        <w:rPr>
          <w:sz w:val="26"/>
          <w:szCs w:val="26"/>
        </w:rPr>
      </w:pPr>
      <w:r>
        <w:rPr>
          <w:sz w:val="26"/>
          <w:szCs w:val="26"/>
        </w:rPr>
        <w:t>Розенберг Я.А. Развитие ин</w:t>
      </w:r>
      <w:r>
        <w:rPr>
          <w:sz w:val="26"/>
          <w:szCs w:val="26"/>
        </w:rPr>
        <w:softHyphen/>
        <w:t>ститута гражданско-процессуального представительства // Актуальные проблемы теории и практики граждан</w:t>
      </w:r>
      <w:r>
        <w:rPr>
          <w:sz w:val="26"/>
          <w:szCs w:val="26"/>
        </w:rPr>
        <w:softHyphen/>
        <w:t>ского процесса. Л., 1979.</w:t>
      </w:r>
    </w:p>
    <w:p w:rsidR="00295C42" w:rsidRDefault="00295C42">
      <w:pPr>
        <w:pStyle w:val="a7"/>
        <w:numPr>
          <w:ilvl w:val="0"/>
          <w:numId w:val="28"/>
        </w:numPr>
        <w:spacing w:before="40" w:after="40"/>
        <w:ind w:left="748" w:right="-1" w:hanging="391"/>
        <w:jc w:val="both"/>
        <w:rPr>
          <w:sz w:val="26"/>
          <w:szCs w:val="26"/>
        </w:rPr>
      </w:pPr>
      <w:r>
        <w:rPr>
          <w:snapToGrid w:val="0"/>
          <w:sz w:val="26"/>
          <w:szCs w:val="26"/>
        </w:rPr>
        <w:t>Семейный кодекс РФ от 29.12.95 г. N 223-ФЗ (с изм. от 15.11.97 г., 27.06.98 г.)</w:t>
      </w:r>
    </w:p>
    <w:p w:rsidR="00295C42" w:rsidRDefault="00295C42">
      <w:pPr>
        <w:pStyle w:val="a7"/>
        <w:numPr>
          <w:ilvl w:val="0"/>
          <w:numId w:val="28"/>
        </w:numPr>
        <w:spacing w:before="40" w:after="40"/>
        <w:ind w:left="748" w:right="-1" w:hanging="391"/>
        <w:jc w:val="both"/>
        <w:rPr>
          <w:sz w:val="26"/>
          <w:szCs w:val="26"/>
        </w:rPr>
      </w:pPr>
      <w:r>
        <w:rPr>
          <w:sz w:val="26"/>
          <w:szCs w:val="26"/>
        </w:rPr>
        <w:t>Собрание законодательства Российской Федерации.  1994.  №17, 22 августа.</w:t>
      </w:r>
    </w:p>
    <w:p w:rsidR="00295C42" w:rsidRDefault="00295C42">
      <w:pPr>
        <w:pStyle w:val="a7"/>
        <w:numPr>
          <w:ilvl w:val="0"/>
          <w:numId w:val="28"/>
        </w:numPr>
        <w:spacing w:before="40" w:after="40"/>
        <w:ind w:left="748" w:right="-1" w:hanging="391"/>
        <w:jc w:val="both"/>
        <w:rPr>
          <w:sz w:val="26"/>
          <w:szCs w:val="26"/>
        </w:rPr>
      </w:pPr>
      <w:r>
        <w:rPr>
          <w:snapToGrid w:val="0"/>
          <w:sz w:val="26"/>
          <w:szCs w:val="26"/>
        </w:rPr>
        <w:t>Справочно-правовая система «Гарант», ноябрь 1998г.</w:t>
      </w:r>
    </w:p>
    <w:p w:rsidR="00295C42" w:rsidRDefault="00295C42">
      <w:pPr>
        <w:pStyle w:val="a7"/>
        <w:numPr>
          <w:ilvl w:val="0"/>
          <w:numId w:val="28"/>
        </w:numPr>
        <w:spacing w:before="40" w:after="40"/>
        <w:ind w:left="748" w:right="-1" w:hanging="391"/>
        <w:jc w:val="both"/>
        <w:rPr>
          <w:snapToGrid w:val="0"/>
          <w:sz w:val="26"/>
          <w:szCs w:val="26"/>
        </w:rPr>
      </w:pPr>
      <w:r>
        <w:rPr>
          <w:snapToGrid w:val="0"/>
          <w:sz w:val="26"/>
          <w:szCs w:val="26"/>
        </w:rPr>
        <w:t>Федеральный закон от 12 января 1996 г. №10-ФЗ «О профессиональных союзах, их правах и гарантиях деятельности».</w:t>
      </w:r>
    </w:p>
    <w:p w:rsidR="00295C42" w:rsidRDefault="00295C42">
      <w:pPr>
        <w:pStyle w:val="a7"/>
        <w:numPr>
          <w:ilvl w:val="0"/>
          <w:numId w:val="28"/>
        </w:numPr>
        <w:spacing w:before="40" w:after="40"/>
        <w:ind w:left="748" w:right="-1" w:hanging="391"/>
        <w:jc w:val="both"/>
        <w:rPr>
          <w:snapToGrid w:val="0"/>
          <w:sz w:val="26"/>
          <w:szCs w:val="26"/>
        </w:rPr>
      </w:pPr>
      <w:r>
        <w:rPr>
          <w:snapToGrid w:val="0"/>
          <w:sz w:val="26"/>
          <w:szCs w:val="26"/>
        </w:rPr>
        <w:t>Федеральный закон от 13 января 1996 г. №12-ФЗ «О внесении изменений и дополнений в Закон Российской Федерации «Об образовании» (с изменениями от 16 ноября 1997 г.).</w:t>
      </w:r>
    </w:p>
    <w:p w:rsidR="00295C42" w:rsidRDefault="00295C42">
      <w:pPr>
        <w:pStyle w:val="a7"/>
        <w:numPr>
          <w:ilvl w:val="0"/>
          <w:numId w:val="28"/>
        </w:numPr>
        <w:spacing w:before="40" w:after="40"/>
        <w:ind w:left="748" w:right="-1" w:hanging="391"/>
        <w:jc w:val="both"/>
        <w:rPr>
          <w:snapToGrid w:val="0"/>
          <w:sz w:val="26"/>
          <w:szCs w:val="26"/>
        </w:rPr>
      </w:pPr>
      <w:r>
        <w:rPr>
          <w:snapToGrid w:val="0"/>
          <w:sz w:val="26"/>
          <w:szCs w:val="26"/>
        </w:rPr>
        <w:t>Яркое В.В. Судебная власть и защита личности в гражданском процессе // Правоведение. 1992. №1.</w:t>
      </w:r>
    </w:p>
    <w:p w:rsidR="00295C42" w:rsidRDefault="00295C42">
      <w:pPr>
        <w:pStyle w:val="a7"/>
        <w:spacing w:line="360" w:lineRule="auto"/>
        <w:ind w:firstLine="709"/>
        <w:jc w:val="both"/>
      </w:pPr>
      <w:bookmarkStart w:id="0" w:name="_GoBack"/>
      <w:bookmarkEnd w:id="0"/>
    </w:p>
    <w:sectPr w:rsidR="00295C42">
      <w:headerReference w:type="default" r:id="rId7"/>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C42" w:rsidRDefault="00295C42">
      <w:r>
        <w:separator/>
      </w:r>
    </w:p>
  </w:endnote>
  <w:endnote w:type="continuationSeparator" w:id="0">
    <w:p w:rsidR="00295C42" w:rsidRDefault="0029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C42" w:rsidRDefault="00295C42">
      <w:r>
        <w:separator/>
      </w:r>
    </w:p>
  </w:footnote>
  <w:footnote w:type="continuationSeparator" w:id="0">
    <w:p w:rsidR="00295C42" w:rsidRDefault="00295C42">
      <w:r>
        <w:continuationSeparator/>
      </w:r>
    </w:p>
  </w:footnote>
  <w:footnote w:id="1">
    <w:p w:rsidR="00295C42" w:rsidRDefault="00295C42">
      <w:pPr>
        <w:pStyle w:val="a9"/>
        <w:widowControl w:val="0"/>
        <w:ind w:firstLine="709"/>
        <w:jc w:val="both"/>
      </w:pPr>
      <w:r>
        <w:rPr>
          <w:rStyle w:val="ab"/>
          <w:sz w:val="24"/>
          <w:szCs w:val="24"/>
          <w:lang w:val="ru-RU"/>
        </w:rPr>
        <w:footnoteRef/>
      </w:r>
      <w:r>
        <w:rPr>
          <w:sz w:val="24"/>
          <w:szCs w:val="24"/>
          <w:lang w:val="ru-RU"/>
        </w:rPr>
        <w:t xml:space="preserve"> Гражданский процесс. М., 1993. С. 118.</w:t>
      </w:r>
    </w:p>
  </w:footnote>
  <w:footnote w:id="2">
    <w:p w:rsidR="00295C42" w:rsidRDefault="00295C42">
      <w:pPr>
        <w:pStyle w:val="a9"/>
        <w:widowControl w:val="0"/>
        <w:ind w:firstLine="709"/>
        <w:jc w:val="both"/>
      </w:pPr>
      <w:r>
        <w:rPr>
          <w:rStyle w:val="ab"/>
          <w:sz w:val="24"/>
          <w:szCs w:val="24"/>
          <w:lang w:val="ru-RU"/>
        </w:rPr>
        <w:footnoteRef/>
      </w:r>
      <w:r>
        <w:rPr>
          <w:sz w:val="24"/>
          <w:szCs w:val="24"/>
          <w:lang w:val="ru-RU"/>
        </w:rPr>
        <w:t xml:space="preserve"> </w:t>
      </w:r>
      <w:r>
        <w:rPr>
          <w:snapToGrid w:val="0"/>
          <w:sz w:val="24"/>
          <w:szCs w:val="24"/>
          <w:lang w:val="ru-RU"/>
        </w:rPr>
        <w:t>Постановление Пленума Верховного Суда СССР от 18 апреля 1986 г. №8 «О применении судами законодательства при рассмотрении споров, возникающих из авторских правоотношений».</w:t>
      </w:r>
    </w:p>
  </w:footnote>
  <w:footnote w:id="3">
    <w:p w:rsidR="00295C42" w:rsidRDefault="00295C42">
      <w:pPr>
        <w:widowControl w:val="0"/>
        <w:ind w:firstLine="709"/>
        <w:jc w:val="both"/>
      </w:pPr>
      <w:r>
        <w:rPr>
          <w:rStyle w:val="ab"/>
          <w:sz w:val="24"/>
          <w:szCs w:val="24"/>
          <w:lang w:val="ru-RU"/>
        </w:rPr>
        <w:footnoteRef/>
      </w:r>
      <w:r>
        <w:rPr>
          <w:sz w:val="24"/>
          <w:szCs w:val="24"/>
          <w:lang w:val="ru-RU"/>
        </w:rPr>
        <w:t xml:space="preserve"> </w:t>
      </w:r>
      <w:r>
        <w:rPr>
          <w:snapToGrid w:val="0"/>
          <w:sz w:val="24"/>
          <w:szCs w:val="24"/>
          <w:lang w:val="ru-RU"/>
        </w:rPr>
        <w:t>Семейный кодекс РФ от 29.12.95 г. №223-ФЗ (с изм. от 15.11.97 г., 27.06.98 г.)</w:t>
      </w:r>
    </w:p>
  </w:footnote>
  <w:footnote w:id="4">
    <w:p w:rsidR="00295C42" w:rsidRDefault="00295C42">
      <w:pPr>
        <w:widowControl w:val="0"/>
        <w:ind w:firstLine="709"/>
        <w:jc w:val="both"/>
      </w:pPr>
      <w:r>
        <w:rPr>
          <w:rStyle w:val="ab"/>
          <w:sz w:val="24"/>
          <w:szCs w:val="24"/>
          <w:lang w:val="ru-RU"/>
        </w:rPr>
        <w:footnoteRef/>
      </w:r>
      <w:r>
        <w:rPr>
          <w:sz w:val="24"/>
          <w:szCs w:val="24"/>
          <w:lang w:val="ru-RU"/>
        </w:rPr>
        <w:t xml:space="preserve"> </w:t>
      </w:r>
      <w:r>
        <w:rPr>
          <w:snapToGrid w:val="0"/>
          <w:sz w:val="24"/>
          <w:szCs w:val="24"/>
          <w:lang w:val="ru-RU"/>
        </w:rPr>
        <w:t>Определение ВК Верховного Суда РФ от 23 июня 1998 г. №4н-186/98</w:t>
      </w:r>
    </w:p>
  </w:footnote>
  <w:footnote w:id="5">
    <w:p w:rsidR="00295C42" w:rsidRDefault="00295C42">
      <w:pPr>
        <w:pStyle w:val="a9"/>
        <w:widowControl w:val="0"/>
        <w:ind w:firstLine="709"/>
        <w:jc w:val="both"/>
      </w:pPr>
      <w:r>
        <w:rPr>
          <w:rStyle w:val="ab"/>
          <w:sz w:val="24"/>
          <w:szCs w:val="24"/>
          <w:lang w:val="ru-RU"/>
        </w:rPr>
        <w:footnoteRef/>
      </w:r>
      <w:r>
        <w:rPr>
          <w:sz w:val="24"/>
          <w:szCs w:val="24"/>
          <w:lang w:val="ru-RU"/>
        </w:rPr>
        <w:t xml:space="preserve"> </w:t>
      </w:r>
      <w:r>
        <w:rPr>
          <w:snapToGrid w:val="0"/>
          <w:sz w:val="24"/>
          <w:szCs w:val="24"/>
          <w:lang w:val="ru-RU"/>
        </w:rPr>
        <w:t>Обзор судебной практики Верховного Суда РФ за первый квартал 1997 г. (по гражданским делам) (утв. постановлением Президиума Верховного Суда РФ от 14 мая 1997 г.)</w:t>
      </w:r>
    </w:p>
  </w:footnote>
  <w:footnote w:id="6">
    <w:p w:rsidR="00295C42" w:rsidRDefault="00295C42">
      <w:pPr>
        <w:pStyle w:val="a9"/>
        <w:widowControl w:val="0"/>
        <w:ind w:firstLine="709"/>
        <w:jc w:val="both"/>
      </w:pPr>
      <w:r>
        <w:rPr>
          <w:rStyle w:val="ab"/>
          <w:sz w:val="24"/>
          <w:szCs w:val="24"/>
          <w:lang w:val="ru-RU"/>
        </w:rPr>
        <w:footnoteRef/>
      </w:r>
      <w:r>
        <w:rPr>
          <w:sz w:val="24"/>
          <w:szCs w:val="24"/>
          <w:lang w:val="ru-RU"/>
        </w:rPr>
        <w:t xml:space="preserve"> </w:t>
      </w:r>
      <w:r>
        <w:rPr>
          <w:snapToGrid w:val="0"/>
          <w:sz w:val="24"/>
          <w:szCs w:val="24"/>
          <w:lang w:val="ru-RU"/>
        </w:rPr>
        <w:t>Федеральный закон от 13 января 1996 г. №12-ФЗ «О внесении изменений и дополнений в Закон Российской Федерации «Об образовании» (с изменениями от 16 ноября 1997 г.).</w:t>
      </w:r>
    </w:p>
  </w:footnote>
  <w:footnote w:id="7">
    <w:p w:rsidR="00295C42" w:rsidRDefault="00295C42">
      <w:pPr>
        <w:pStyle w:val="a9"/>
        <w:widowControl w:val="0"/>
        <w:ind w:firstLine="709"/>
        <w:jc w:val="both"/>
      </w:pPr>
      <w:r>
        <w:rPr>
          <w:rStyle w:val="ab"/>
          <w:sz w:val="24"/>
          <w:szCs w:val="24"/>
          <w:lang w:val="ru-RU"/>
        </w:rPr>
        <w:footnoteRef/>
      </w:r>
      <w:r>
        <w:rPr>
          <w:sz w:val="24"/>
          <w:szCs w:val="24"/>
          <w:lang w:val="ru-RU"/>
        </w:rPr>
        <w:t xml:space="preserve"> Собрание законодательства Российской Федерации  1994  № 17, 22 августа. Ст. 2003.</w:t>
      </w:r>
    </w:p>
  </w:footnote>
  <w:footnote w:id="8">
    <w:p w:rsidR="00295C42" w:rsidRDefault="00295C42">
      <w:pPr>
        <w:pStyle w:val="a9"/>
        <w:widowControl w:val="0"/>
        <w:ind w:firstLine="709"/>
        <w:jc w:val="both"/>
      </w:pPr>
      <w:r>
        <w:rPr>
          <w:rStyle w:val="ab"/>
          <w:sz w:val="24"/>
          <w:szCs w:val="24"/>
          <w:lang w:val="ru-RU"/>
        </w:rPr>
        <w:footnoteRef/>
      </w:r>
      <w:r>
        <w:rPr>
          <w:sz w:val="24"/>
          <w:szCs w:val="24"/>
          <w:lang w:val="ru-RU"/>
        </w:rPr>
        <w:t xml:space="preserve"> </w:t>
      </w:r>
      <w:r>
        <w:rPr>
          <w:snapToGrid w:val="0"/>
          <w:sz w:val="24"/>
          <w:szCs w:val="24"/>
          <w:lang w:val="ru-RU"/>
        </w:rPr>
        <w:t>Обзор судебной практики Верховного Суда РФ за первый квартал 1997 г. (по гражданским делам) (утв. постановлением Президиума Верховного Суда РФ от 14 мая 1997 г.).</w:t>
      </w:r>
    </w:p>
  </w:footnote>
  <w:footnote w:id="9">
    <w:p w:rsidR="00295C42" w:rsidRDefault="00295C42">
      <w:pPr>
        <w:pStyle w:val="a7"/>
        <w:widowControl w:val="0"/>
        <w:ind w:firstLine="709"/>
        <w:jc w:val="both"/>
      </w:pPr>
      <w:r>
        <w:rPr>
          <w:rStyle w:val="ab"/>
          <w:sz w:val="24"/>
          <w:szCs w:val="24"/>
        </w:rPr>
        <w:footnoteRef/>
      </w:r>
      <w:r>
        <w:rPr>
          <w:sz w:val="24"/>
          <w:szCs w:val="24"/>
        </w:rPr>
        <w:t xml:space="preserve"> </w:t>
      </w:r>
      <w:r>
        <w:rPr>
          <w:snapToGrid w:val="0"/>
          <w:sz w:val="24"/>
          <w:szCs w:val="24"/>
        </w:rPr>
        <w:t>КЗоТ Российской Федерации (с изм. и доп. от 25 сентября 1992 г., 22 декабря 1992 г., 27 января, 15 февраля, 18 июля, 24 августа, 24 ноября 1995 г., 24 ноября 1996 г., 17 марта 1997 г., 6 мая, 24, 31 июля 1998 г.)</w:t>
      </w:r>
    </w:p>
  </w:footnote>
  <w:footnote w:id="10">
    <w:p w:rsidR="00295C42" w:rsidRDefault="00295C42">
      <w:pPr>
        <w:widowControl w:val="0"/>
        <w:ind w:firstLine="709"/>
        <w:jc w:val="both"/>
      </w:pPr>
      <w:r>
        <w:rPr>
          <w:rStyle w:val="ab"/>
          <w:sz w:val="24"/>
          <w:szCs w:val="24"/>
          <w:lang w:val="ru-RU"/>
        </w:rPr>
        <w:footnoteRef/>
      </w:r>
      <w:r>
        <w:rPr>
          <w:sz w:val="24"/>
          <w:szCs w:val="24"/>
          <w:lang w:val="ru-RU"/>
        </w:rPr>
        <w:t xml:space="preserve"> </w:t>
      </w:r>
      <w:r>
        <w:rPr>
          <w:snapToGrid w:val="0"/>
          <w:sz w:val="24"/>
          <w:szCs w:val="24"/>
          <w:lang w:val="ru-RU"/>
        </w:rPr>
        <w:t>Федеральный закон от 12 января 1996 г. №10-ФЗ "О профессиональных союзах, их правах и гарантиях деятельности"</w:t>
      </w:r>
    </w:p>
  </w:footnote>
  <w:footnote w:id="11">
    <w:p w:rsidR="00295C42" w:rsidRDefault="00295C42">
      <w:pPr>
        <w:widowControl w:val="0"/>
        <w:ind w:firstLine="709"/>
        <w:jc w:val="both"/>
      </w:pPr>
      <w:r>
        <w:rPr>
          <w:rStyle w:val="ab"/>
          <w:sz w:val="24"/>
          <w:szCs w:val="24"/>
          <w:lang w:val="ru-RU"/>
        </w:rPr>
        <w:footnoteRef/>
      </w:r>
      <w:r>
        <w:rPr>
          <w:sz w:val="24"/>
          <w:szCs w:val="24"/>
          <w:lang w:val="ru-RU"/>
        </w:rPr>
        <w:t xml:space="preserve"> </w:t>
      </w:r>
      <w:r>
        <w:rPr>
          <w:snapToGrid w:val="0"/>
          <w:sz w:val="24"/>
          <w:szCs w:val="24"/>
          <w:lang w:val="ru-RU"/>
        </w:rPr>
        <w:t>Закон СССР от 30 ноября 1979 г. №1165-X «Об адвокатуре в СССР»</w:t>
      </w:r>
    </w:p>
  </w:footnote>
  <w:footnote w:id="12">
    <w:p w:rsidR="00295C42" w:rsidRDefault="00295C42">
      <w:pPr>
        <w:pStyle w:val="21"/>
        <w:widowControl w:val="0"/>
        <w:spacing w:line="240" w:lineRule="auto"/>
        <w:ind w:firstLine="709"/>
      </w:pPr>
      <w:r>
        <w:rPr>
          <w:rStyle w:val="ab"/>
          <w:sz w:val="24"/>
          <w:szCs w:val="24"/>
          <w:lang w:val="ru-RU"/>
        </w:rPr>
        <w:footnoteRef/>
      </w:r>
      <w:r>
        <w:rPr>
          <w:sz w:val="24"/>
          <w:szCs w:val="24"/>
          <w:lang w:val="ru-RU"/>
        </w:rPr>
        <w:t xml:space="preserve"> Балабан В.В.  Адвокат в гражданском процессе // Адвокатская деятельность: Материалы российско-американского сериала. Ноябрь 1996 года. Саратов: СГАП, 1997. – С. 21-23</w:t>
      </w:r>
    </w:p>
  </w:footnote>
  <w:footnote w:id="13">
    <w:p w:rsidR="00295C42" w:rsidRDefault="00295C42">
      <w:pPr>
        <w:pStyle w:val="a9"/>
        <w:widowControl w:val="0"/>
        <w:ind w:firstLine="709"/>
        <w:jc w:val="both"/>
        <w:rPr>
          <w:sz w:val="24"/>
          <w:szCs w:val="24"/>
          <w:lang w:val="ru-RU"/>
        </w:rPr>
      </w:pPr>
      <w:r>
        <w:rPr>
          <w:rStyle w:val="ab"/>
          <w:sz w:val="24"/>
          <w:szCs w:val="24"/>
        </w:rPr>
        <w:footnoteRef/>
      </w:r>
      <w:r>
        <w:rPr>
          <w:sz w:val="24"/>
          <w:szCs w:val="24"/>
        </w:rPr>
        <w:t xml:space="preserve"> </w:t>
      </w:r>
      <w:r>
        <w:rPr>
          <w:sz w:val="24"/>
          <w:szCs w:val="24"/>
          <w:lang w:val="ru-RU"/>
        </w:rPr>
        <w:t>Розенберг Я.А. Развитие ин</w:t>
      </w:r>
      <w:r>
        <w:rPr>
          <w:sz w:val="24"/>
          <w:szCs w:val="24"/>
          <w:lang w:val="ru-RU"/>
        </w:rPr>
        <w:softHyphen/>
        <w:t>ститута гражданско-процессуального представительства // Актуальные проблемы теории и практики граждан</w:t>
      </w:r>
      <w:r>
        <w:rPr>
          <w:sz w:val="24"/>
          <w:szCs w:val="24"/>
          <w:lang w:val="ru-RU"/>
        </w:rPr>
        <w:softHyphen/>
        <w:t>ского процесса. Л., 1979. С. 114.</w:t>
      </w:r>
    </w:p>
    <w:p w:rsidR="00295C42" w:rsidRDefault="00295C42">
      <w:pPr>
        <w:pStyle w:val="a9"/>
        <w:widowControl w:val="0"/>
        <w:ind w:firstLine="709"/>
        <w:jc w:val="both"/>
      </w:pPr>
    </w:p>
  </w:footnote>
  <w:footnote w:id="14">
    <w:p w:rsidR="00295C42" w:rsidRDefault="00295C42">
      <w:pPr>
        <w:pStyle w:val="a9"/>
        <w:widowControl w:val="0"/>
        <w:ind w:firstLine="709"/>
        <w:jc w:val="both"/>
      </w:pPr>
      <w:r>
        <w:rPr>
          <w:rStyle w:val="ab"/>
          <w:sz w:val="24"/>
          <w:szCs w:val="24"/>
          <w:lang w:val="ru-RU"/>
        </w:rPr>
        <w:footnoteRef/>
      </w:r>
      <w:r>
        <w:rPr>
          <w:sz w:val="24"/>
          <w:szCs w:val="24"/>
          <w:lang w:val="ru-RU"/>
        </w:rPr>
        <w:t xml:space="preserve"> Козлов А.Ф. Субъекты судеб</w:t>
      </w:r>
      <w:r>
        <w:rPr>
          <w:sz w:val="24"/>
          <w:szCs w:val="24"/>
          <w:lang w:val="ru-RU"/>
        </w:rPr>
        <w:softHyphen/>
        <w:t>ного представительства // Гражданс</w:t>
      </w:r>
      <w:r>
        <w:rPr>
          <w:sz w:val="24"/>
          <w:szCs w:val="24"/>
          <w:lang w:val="ru-RU"/>
        </w:rPr>
        <w:softHyphen/>
        <w:t>кий процесс. М., 1996. С.102.</w:t>
      </w:r>
    </w:p>
  </w:footnote>
  <w:footnote w:id="15">
    <w:p w:rsidR="00295C42" w:rsidRDefault="00295C42">
      <w:pPr>
        <w:pStyle w:val="a9"/>
        <w:widowControl w:val="0"/>
        <w:ind w:firstLine="709"/>
        <w:jc w:val="both"/>
      </w:pPr>
      <w:r>
        <w:rPr>
          <w:rStyle w:val="ab"/>
          <w:sz w:val="24"/>
          <w:szCs w:val="24"/>
          <w:lang w:val="ru-RU"/>
        </w:rPr>
        <w:footnoteRef/>
      </w:r>
      <w:r>
        <w:rPr>
          <w:sz w:val="24"/>
          <w:szCs w:val="24"/>
          <w:lang w:val="ru-RU"/>
        </w:rPr>
        <w:t xml:space="preserve"> Резниченко И. М. Психологи</w:t>
      </w:r>
      <w:r>
        <w:rPr>
          <w:sz w:val="24"/>
          <w:szCs w:val="24"/>
          <w:lang w:val="ru-RU"/>
        </w:rPr>
        <w:softHyphen/>
        <w:t>ческие вопросы подготовки и судеб</w:t>
      </w:r>
      <w:r>
        <w:rPr>
          <w:sz w:val="24"/>
          <w:szCs w:val="24"/>
          <w:lang w:val="ru-RU"/>
        </w:rPr>
        <w:softHyphen/>
        <w:t>ного разбирательства гражданских дел. Владивосток. 1983. С. 73.</w:t>
      </w:r>
    </w:p>
  </w:footnote>
  <w:footnote w:id="16">
    <w:p w:rsidR="00295C42" w:rsidRDefault="00295C42">
      <w:pPr>
        <w:pStyle w:val="a9"/>
        <w:widowControl w:val="0"/>
        <w:ind w:firstLine="709"/>
        <w:jc w:val="both"/>
      </w:pPr>
      <w:r>
        <w:rPr>
          <w:rStyle w:val="ab"/>
          <w:sz w:val="24"/>
          <w:szCs w:val="24"/>
          <w:lang w:val="ru-RU"/>
        </w:rPr>
        <w:footnoteRef/>
      </w:r>
      <w:r>
        <w:rPr>
          <w:sz w:val="24"/>
          <w:szCs w:val="24"/>
          <w:lang w:val="ru-RU"/>
        </w:rPr>
        <w:t xml:space="preserve"> Кузнецов В., Яркое В. К со</w:t>
      </w:r>
      <w:r>
        <w:rPr>
          <w:sz w:val="24"/>
          <w:szCs w:val="24"/>
          <w:lang w:val="ru-RU"/>
        </w:rPr>
        <w:softHyphen/>
        <w:t>вершенствованию гражданского судо</w:t>
      </w:r>
      <w:r>
        <w:rPr>
          <w:sz w:val="24"/>
          <w:szCs w:val="24"/>
          <w:lang w:val="ru-RU"/>
        </w:rPr>
        <w:softHyphen/>
        <w:t>производства // Советская юстиция. 1989. № 5. С, 23.</w:t>
      </w:r>
    </w:p>
  </w:footnote>
  <w:footnote w:id="17">
    <w:p w:rsidR="00295C42" w:rsidRDefault="00295C42">
      <w:pPr>
        <w:pStyle w:val="a9"/>
        <w:widowControl w:val="0"/>
        <w:ind w:firstLine="709"/>
        <w:jc w:val="both"/>
      </w:pPr>
      <w:r>
        <w:rPr>
          <w:rStyle w:val="ab"/>
          <w:sz w:val="24"/>
          <w:szCs w:val="24"/>
          <w:lang w:val="ru-RU"/>
        </w:rPr>
        <w:footnoteRef/>
      </w:r>
      <w:r>
        <w:rPr>
          <w:sz w:val="24"/>
          <w:szCs w:val="24"/>
          <w:lang w:val="ru-RU"/>
        </w:rPr>
        <w:t xml:space="preserve"> Яркое В.В. Судебная власть и защита личности в гражданском процессе // Правоведение. 1992. № 1. С. 49.</w:t>
      </w:r>
    </w:p>
  </w:footnote>
  <w:footnote w:id="18">
    <w:p w:rsidR="00295C42" w:rsidRDefault="00295C42">
      <w:pPr>
        <w:pStyle w:val="a9"/>
        <w:widowControl w:val="0"/>
        <w:ind w:firstLine="709"/>
        <w:jc w:val="both"/>
      </w:pPr>
      <w:r>
        <w:rPr>
          <w:rStyle w:val="ab"/>
          <w:sz w:val="24"/>
          <w:szCs w:val="24"/>
          <w:lang w:val="ru-RU"/>
        </w:rPr>
        <w:footnoteRef/>
      </w:r>
      <w:r>
        <w:rPr>
          <w:sz w:val="24"/>
          <w:szCs w:val="24"/>
          <w:lang w:val="ru-RU"/>
        </w:rPr>
        <w:t xml:space="preserve"> </w:t>
      </w:r>
      <w:r>
        <w:rPr>
          <w:snapToGrid w:val="0"/>
          <w:sz w:val="24"/>
          <w:szCs w:val="24"/>
          <w:lang w:val="ru-RU"/>
        </w:rPr>
        <w:t>Постановление президиума Московского областного суда (извлечение) // Справочно-правовая система «Гарант», ноябрь 1998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C42" w:rsidRDefault="00295C42">
    <w:pPr>
      <w:pStyle w:val="ac"/>
      <w:framePr w:wrap="auto" w:vAnchor="text" w:hAnchor="margin" w:xAlign="right" w:y="1"/>
      <w:rPr>
        <w:rStyle w:val="ae"/>
      </w:rPr>
    </w:pPr>
    <w:r>
      <w:rPr>
        <w:rStyle w:val="ae"/>
        <w:noProof/>
      </w:rPr>
      <w:t>29</w:t>
    </w:r>
  </w:p>
  <w:p w:rsidR="00295C42" w:rsidRDefault="00295C42">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E43"/>
    <w:multiLevelType w:val="singleLevel"/>
    <w:tmpl w:val="6BCE380C"/>
    <w:lvl w:ilvl="0">
      <w:numFmt w:val="bullet"/>
      <w:lvlText w:val="-"/>
      <w:lvlJc w:val="left"/>
      <w:pPr>
        <w:tabs>
          <w:tab w:val="num" w:pos="1080"/>
        </w:tabs>
        <w:ind w:left="1080" w:hanging="360"/>
      </w:pPr>
      <w:rPr>
        <w:rFonts w:hint="default"/>
      </w:rPr>
    </w:lvl>
  </w:abstractNum>
  <w:abstractNum w:abstractNumId="1">
    <w:nsid w:val="03CC4667"/>
    <w:multiLevelType w:val="hybridMultilevel"/>
    <w:tmpl w:val="1ECAA376"/>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11E36F37"/>
    <w:multiLevelType w:val="hybridMultilevel"/>
    <w:tmpl w:val="BE4CE668"/>
    <w:lvl w:ilvl="0" w:tplc="244A97BE">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5C97510"/>
    <w:multiLevelType w:val="hybridMultilevel"/>
    <w:tmpl w:val="5A0019E8"/>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1880148D"/>
    <w:multiLevelType w:val="singleLevel"/>
    <w:tmpl w:val="BC72E664"/>
    <w:lvl w:ilvl="0">
      <w:start w:val="1"/>
      <w:numFmt w:val="bullet"/>
      <w:lvlText w:val="-"/>
      <w:lvlJc w:val="left"/>
      <w:pPr>
        <w:tabs>
          <w:tab w:val="num" w:pos="880"/>
        </w:tabs>
        <w:ind w:left="880" w:hanging="360"/>
      </w:pPr>
      <w:rPr>
        <w:rFonts w:hint="default"/>
      </w:rPr>
    </w:lvl>
  </w:abstractNum>
  <w:abstractNum w:abstractNumId="5">
    <w:nsid w:val="19655CD5"/>
    <w:multiLevelType w:val="hybridMultilevel"/>
    <w:tmpl w:val="F78A3104"/>
    <w:lvl w:ilvl="0" w:tplc="244A97BE">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C366995"/>
    <w:multiLevelType w:val="singleLevel"/>
    <w:tmpl w:val="BC72E664"/>
    <w:lvl w:ilvl="0">
      <w:start w:val="1"/>
      <w:numFmt w:val="bullet"/>
      <w:lvlText w:val="-"/>
      <w:lvlJc w:val="left"/>
      <w:pPr>
        <w:tabs>
          <w:tab w:val="num" w:pos="880"/>
        </w:tabs>
        <w:ind w:left="880" w:hanging="360"/>
      </w:pPr>
      <w:rPr>
        <w:rFonts w:hint="default"/>
      </w:rPr>
    </w:lvl>
  </w:abstractNum>
  <w:abstractNum w:abstractNumId="7">
    <w:nsid w:val="1E1D6375"/>
    <w:multiLevelType w:val="singleLevel"/>
    <w:tmpl w:val="BC72E664"/>
    <w:lvl w:ilvl="0">
      <w:start w:val="1"/>
      <w:numFmt w:val="bullet"/>
      <w:lvlText w:val="-"/>
      <w:lvlJc w:val="left"/>
      <w:pPr>
        <w:tabs>
          <w:tab w:val="num" w:pos="880"/>
        </w:tabs>
        <w:ind w:left="880" w:hanging="360"/>
      </w:pPr>
      <w:rPr>
        <w:rFonts w:hint="default"/>
      </w:rPr>
    </w:lvl>
  </w:abstractNum>
  <w:abstractNum w:abstractNumId="8">
    <w:nsid w:val="212E12E4"/>
    <w:multiLevelType w:val="singleLevel"/>
    <w:tmpl w:val="C5ACE39C"/>
    <w:lvl w:ilvl="0">
      <w:start w:val="1"/>
      <w:numFmt w:val="decimal"/>
      <w:lvlText w:val="%1."/>
      <w:lvlJc w:val="left"/>
      <w:pPr>
        <w:tabs>
          <w:tab w:val="num" w:pos="1080"/>
        </w:tabs>
        <w:ind w:left="1080" w:hanging="360"/>
      </w:pPr>
      <w:rPr>
        <w:rFonts w:hint="default"/>
      </w:rPr>
    </w:lvl>
  </w:abstractNum>
  <w:abstractNum w:abstractNumId="9">
    <w:nsid w:val="215B6205"/>
    <w:multiLevelType w:val="singleLevel"/>
    <w:tmpl w:val="BC72E664"/>
    <w:lvl w:ilvl="0">
      <w:start w:val="1"/>
      <w:numFmt w:val="bullet"/>
      <w:lvlText w:val="-"/>
      <w:lvlJc w:val="left"/>
      <w:pPr>
        <w:tabs>
          <w:tab w:val="num" w:pos="880"/>
        </w:tabs>
        <w:ind w:left="880" w:hanging="360"/>
      </w:pPr>
      <w:rPr>
        <w:rFonts w:hint="default"/>
      </w:rPr>
    </w:lvl>
  </w:abstractNum>
  <w:abstractNum w:abstractNumId="10">
    <w:nsid w:val="2C1E2813"/>
    <w:multiLevelType w:val="hybridMultilevel"/>
    <w:tmpl w:val="29FCF14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35094A0F"/>
    <w:multiLevelType w:val="singleLevel"/>
    <w:tmpl w:val="BC72E664"/>
    <w:lvl w:ilvl="0">
      <w:start w:val="1"/>
      <w:numFmt w:val="bullet"/>
      <w:lvlText w:val="-"/>
      <w:lvlJc w:val="left"/>
      <w:pPr>
        <w:tabs>
          <w:tab w:val="num" w:pos="880"/>
        </w:tabs>
        <w:ind w:left="880" w:hanging="360"/>
      </w:pPr>
      <w:rPr>
        <w:rFonts w:hint="default"/>
      </w:rPr>
    </w:lvl>
  </w:abstractNum>
  <w:abstractNum w:abstractNumId="12">
    <w:nsid w:val="372D6E50"/>
    <w:multiLevelType w:val="singleLevel"/>
    <w:tmpl w:val="9E2CABE4"/>
    <w:lvl w:ilvl="0">
      <w:start w:val="3"/>
      <w:numFmt w:val="decimal"/>
      <w:lvlText w:val="%1."/>
      <w:lvlJc w:val="left"/>
      <w:pPr>
        <w:tabs>
          <w:tab w:val="num" w:pos="465"/>
        </w:tabs>
        <w:ind w:left="465" w:hanging="465"/>
      </w:pPr>
      <w:rPr>
        <w:rFonts w:hint="default"/>
      </w:rPr>
    </w:lvl>
  </w:abstractNum>
  <w:abstractNum w:abstractNumId="13">
    <w:nsid w:val="409F6243"/>
    <w:multiLevelType w:val="hybridMultilevel"/>
    <w:tmpl w:val="0458DBE8"/>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4898338E"/>
    <w:multiLevelType w:val="singleLevel"/>
    <w:tmpl w:val="BC72E664"/>
    <w:lvl w:ilvl="0">
      <w:start w:val="1"/>
      <w:numFmt w:val="bullet"/>
      <w:lvlText w:val="-"/>
      <w:lvlJc w:val="left"/>
      <w:pPr>
        <w:tabs>
          <w:tab w:val="num" w:pos="880"/>
        </w:tabs>
        <w:ind w:left="880" w:hanging="360"/>
      </w:pPr>
      <w:rPr>
        <w:rFonts w:hint="default"/>
      </w:rPr>
    </w:lvl>
  </w:abstractNum>
  <w:abstractNum w:abstractNumId="15">
    <w:nsid w:val="4BB4077E"/>
    <w:multiLevelType w:val="singleLevel"/>
    <w:tmpl w:val="6BCE380C"/>
    <w:lvl w:ilvl="0">
      <w:numFmt w:val="bullet"/>
      <w:lvlText w:val="-"/>
      <w:lvlJc w:val="left"/>
      <w:pPr>
        <w:tabs>
          <w:tab w:val="num" w:pos="1080"/>
        </w:tabs>
        <w:ind w:left="1080" w:hanging="360"/>
      </w:pPr>
      <w:rPr>
        <w:rFonts w:hint="default"/>
      </w:rPr>
    </w:lvl>
  </w:abstractNum>
  <w:abstractNum w:abstractNumId="16">
    <w:nsid w:val="4E056AFD"/>
    <w:multiLevelType w:val="hybridMultilevel"/>
    <w:tmpl w:val="50E84F2C"/>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4F302858"/>
    <w:multiLevelType w:val="hybridMultilevel"/>
    <w:tmpl w:val="FDBCCE32"/>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5A5A718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9">
    <w:nsid w:val="5B4A5DE7"/>
    <w:multiLevelType w:val="hybridMultilevel"/>
    <w:tmpl w:val="5F90B2B4"/>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5EEC3C17"/>
    <w:multiLevelType w:val="singleLevel"/>
    <w:tmpl w:val="0419000F"/>
    <w:lvl w:ilvl="0">
      <w:start w:val="1"/>
      <w:numFmt w:val="decimal"/>
      <w:lvlText w:val="%1."/>
      <w:lvlJc w:val="left"/>
      <w:pPr>
        <w:tabs>
          <w:tab w:val="num" w:pos="360"/>
        </w:tabs>
        <w:ind w:left="360" w:hanging="360"/>
      </w:pPr>
    </w:lvl>
  </w:abstractNum>
  <w:abstractNum w:abstractNumId="21">
    <w:nsid w:val="6DB62ABE"/>
    <w:multiLevelType w:val="singleLevel"/>
    <w:tmpl w:val="0419000F"/>
    <w:lvl w:ilvl="0">
      <w:start w:val="1"/>
      <w:numFmt w:val="decimal"/>
      <w:lvlText w:val="%1."/>
      <w:lvlJc w:val="left"/>
      <w:pPr>
        <w:tabs>
          <w:tab w:val="num" w:pos="360"/>
        </w:tabs>
        <w:ind w:left="360" w:hanging="360"/>
      </w:pPr>
    </w:lvl>
  </w:abstractNum>
  <w:abstractNum w:abstractNumId="22">
    <w:nsid w:val="6E23050E"/>
    <w:multiLevelType w:val="hybridMultilevel"/>
    <w:tmpl w:val="26ACECCE"/>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72F154F2"/>
    <w:multiLevelType w:val="singleLevel"/>
    <w:tmpl w:val="0419000F"/>
    <w:lvl w:ilvl="0">
      <w:start w:val="1"/>
      <w:numFmt w:val="decimal"/>
      <w:lvlText w:val="%1."/>
      <w:lvlJc w:val="left"/>
      <w:pPr>
        <w:tabs>
          <w:tab w:val="num" w:pos="360"/>
        </w:tabs>
        <w:ind w:left="360" w:hanging="360"/>
      </w:pPr>
    </w:lvl>
  </w:abstractNum>
  <w:abstractNum w:abstractNumId="24">
    <w:nsid w:val="750062DA"/>
    <w:multiLevelType w:val="hybridMultilevel"/>
    <w:tmpl w:val="39C464C8"/>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76C40F67"/>
    <w:multiLevelType w:val="hybridMultilevel"/>
    <w:tmpl w:val="30EA1100"/>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77BE0F4D"/>
    <w:multiLevelType w:val="hybridMultilevel"/>
    <w:tmpl w:val="3B161B46"/>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799E6E8C"/>
    <w:multiLevelType w:val="singleLevel"/>
    <w:tmpl w:val="6BCE380C"/>
    <w:lvl w:ilvl="0">
      <w:numFmt w:val="bullet"/>
      <w:lvlText w:val="-"/>
      <w:lvlJc w:val="left"/>
      <w:pPr>
        <w:tabs>
          <w:tab w:val="num" w:pos="1080"/>
        </w:tabs>
        <w:ind w:left="1080" w:hanging="360"/>
      </w:pPr>
      <w:rPr>
        <w:rFonts w:hint="default"/>
      </w:rPr>
    </w:lvl>
  </w:abstractNum>
  <w:abstractNum w:abstractNumId="28">
    <w:nsid w:val="79EB090B"/>
    <w:multiLevelType w:val="singleLevel"/>
    <w:tmpl w:val="BC72E664"/>
    <w:lvl w:ilvl="0">
      <w:start w:val="1"/>
      <w:numFmt w:val="bullet"/>
      <w:lvlText w:val="-"/>
      <w:lvlJc w:val="left"/>
      <w:pPr>
        <w:tabs>
          <w:tab w:val="num" w:pos="880"/>
        </w:tabs>
        <w:ind w:left="880" w:hanging="360"/>
      </w:pPr>
      <w:rPr>
        <w:rFonts w:hint="default"/>
      </w:rPr>
    </w:lvl>
  </w:abstractNum>
  <w:abstractNum w:abstractNumId="29">
    <w:nsid w:val="7E332DB7"/>
    <w:multiLevelType w:val="hybridMultilevel"/>
    <w:tmpl w:val="FE6E5B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12"/>
  </w:num>
  <w:num w:numId="3">
    <w:abstractNumId w:val="18"/>
  </w:num>
  <w:num w:numId="4">
    <w:abstractNumId w:val="0"/>
  </w:num>
  <w:num w:numId="5">
    <w:abstractNumId w:val="27"/>
  </w:num>
  <w:num w:numId="6">
    <w:abstractNumId w:val="15"/>
  </w:num>
  <w:num w:numId="7">
    <w:abstractNumId w:val="20"/>
  </w:num>
  <w:num w:numId="8">
    <w:abstractNumId w:val="11"/>
  </w:num>
  <w:num w:numId="9">
    <w:abstractNumId w:val="21"/>
  </w:num>
  <w:num w:numId="10">
    <w:abstractNumId w:val="23"/>
  </w:num>
  <w:num w:numId="11">
    <w:abstractNumId w:val="6"/>
  </w:num>
  <w:num w:numId="12">
    <w:abstractNumId w:val="7"/>
  </w:num>
  <w:num w:numId="13">
    <w:abstractNumId w:val="14"/>
  </w:num>
  <w:num w:numId="14">
    <w:abstractNumId w:val="28"/>
  </w:num>
  <w:num w:numId="15">
    <w:abstractNumId w:val="9"/>
  </w:num>
  <w:num w:numId="16">
    <w:abstractNumId w:val="4"/>
  </w:num>
  <w:num w:numId="17">
    <w:abstractNumId w:val="29"/>
  </w:num>
  <w:num w:numId="18">
    <w:abstractNumId w:val="5"/>
  </w:num>
  <w:num w:numId="19">
    <w:abstractNumId w:val="10"/>
  </w:num>
  <w:num w:numId="20">
    <w:abstractNumId w:val="3"/>
  </w:num>
  <w:num w:numId="21">
    <w:abstractNumId w:val="19"/>
  </w:num>
  <w:num w:numId="22">
    <w:abstractNumId w:val="1"/>
  </w:num>
  <w:num w:numId="23">
    <w:abstractNumId w:val="26"/>
  </w:num>
  <w:num w:numId="24">
    <w:abstractNumId w:val="16"/>
  </w:num>
  <w:num w:numId="25">
    <w:abstractNumId w:val="17"/>
  </w:num>
  <w:num w:numId="26">
    <w:abstractNumId w:val="24"/>
  </w:num>
  <w:num w:numId="27">
    <w:abstractNumId w:val="25"/>
  </w:num>
  <w:num w:numId="28">
    <w:abstractNumId w:val="2"/>
  </w:num>
  <w:num w:numId="29">
    <w:abstractNumId w:val="1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63A"/>
    <w:rsid w:val="00295C42"/>
    <w:rsid w:val="008E463A"/>
    <w:rsid w:val="00917DCF"/>
    <w:rsid w:val="009B5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6E83A9-D772-4110-B77D-0C0E9F9F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lang w:val="it-IT"/>
    </w:rPr>
  </w:style>
  <w:style w:type="paragraph" w:styleId="1">
    <w:name w:val="heading 1"/>
    <w:basedOn w:val="a"/>
    <w:next w:val="a"/>
    <w:link w:val="10"/>
    <w:uiPriority w:val="99"/>
    <w:qFormat/>
    <w:pPr>
      <w:keepNext/>
      <w:ind w:firstLine="720"/>
      <w:jc w:val="both"/>
      <w:outlineLvl w:val="0"/>
    </w:pPr>
    <w:rPr>
      <w:b/>
      <w:bCs/>
      <w:i/>
      <w:iCs/>
      <w:sz w:val="48"/>
      <w:szCs w:val="48"/>
      <w:lang w:val="ru-RU"/>
    </w:rPr>
  </w:style>
  <w:style w:type="paragraph" w:styleId="2">
    <w:name w:val="heading 2"/>
    <w:basedOn w:val="a"/>
    <w:next w:val="a"/>
    <w:link w:val="20"/>
    <w:uiPriority w:val="99"/>
    <w:qFormat/>
    <w:pPr>
      <w:keepNext/>
      <w:jc w:val="center"/>
      <w:outlineLvl w:val="1"/>
    </w:pPr>
    <w:rPr>
      <w:b/>
      <w:bCs/>
      <w:sz w:val="36"/>
      <w:szCs w:val="36"/>
      <w:lang w:val="ru-RU"/>
    </w:rPr>
  </w:style>
  <w:style w:type="paragraph" w:styleId="3">
    <w:name w:val="heading 3"/>
    <w:basedOn w:val="a"/>
    <w:next w:val="a"/>
    <w:link w:val="30"/>
    <w:uiPriority w:val="99"/>
    <w:qFormat/>
    <w:pPr>
      <w:keepNext/>
      <w:jc w:val="center"/>
      <w:outlineLvl w:val="2"/>
    </w:pPr>
    <w:rPr>
      <w:sz w:val="30"/>
      <w:szCs w:val="3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it-IT"/>
    </w:rPr>
  </w:style>
  <w:style w:type="character" w:customStyle="1" w:styleId="20">
    <w:name w:val="Заголовок 2 Знак"/>
    <w:link w:val="2"/>
    <w:uiPriority w:val="9"/>
    <w:semiHidden/>
    <w:rPr>
      <w:rFonts w:ascii="Cambria" w:eastAsia="Times New Roman" w:hAnsi="Cambria" w:cs="Times New Roman"/>
      <w:b/>
      <w:bCs/>
      <w:i/>
      <w:iCs/>
      <w:sz w:val="28"/>
      <w:szCs w:val="28"/>
      <w:lang w:val="it-IT"/>
    </w:rPr>
  </w:style>
  <w:style w:type="character" w:customStyle="1" w:styleId="30">
    <w:name w:val="Заголовок 3 Знак"/>
    <w:link w:val="3"/>
    <w:uiPriority w:val="9"/>
    <w:semiHidden/>
    <w:rPr>
      <w:rFonts w:ascii="Cambria" w:eastAsia="Times New Roman" w:hAnsi="Cambria" w:cs="Times New Roman"/>
      <w:b/>
      <w:bCs/>
      <w:sz w:val="26"/>
      <w:szCs w:val="26"/>
      <w:lang w:val="it-IT"/>
    </w:rPr>
  </w:style>
  <w:style w:type="paragraph" w:styleId="a3">
    <w:name w:val="Title"/>
    <w:basedOn w:val="a"/>
    <w:link w:val="a4"/>
    <w:uiPriority w:val="99"/>
    <w:qFormat/>
    <w:pPr>
      <w:ind w:firstLine="720"/>
      <w:jc w:val="center"/>
    </w:pPr>
    <w:rPr>
      <w:b/>
      <w:bCs/>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it-IT"/>
    </w:rPr>
  </w:style>
  <w:style w:type="paragraph" w:styleId="a5">
    <w:name w:val="Subtitle"/>
    <w:basedOn w:val="a"/>
    <w:link w:val="a6"/>
    <w:uiPriority w:val="99"/>
    <w:qFormat/>
    <w:pPr>
      <w:jc w:val="center"/>
    </w:pPr>
    <w:rPr>
      <w:b/>
      <w:bCs/>
      <w:lang w:val="ru-RU"/>
    </w:rPr>
  </w:style>
  <w:style w:type="character" w:customStyle="1" w:styleId="a6">
    <w:name w:val="Подзаголовок Знак"/>
    <w:link w:val="a5"/>
    <w:uiPriority w:val="11"/>
    <w:rPr>
      <w:rFonts w:ascii="Cambria" w:eastAsia="Times New Roman" w:hAnsi="Cambria" w:cs="Times New Roman"/>
      <w:sz w:val="24"/>
      <w:szCs w:val="24"/>
      <w:lang w:val="it-IT"/>
    </w:rPr>
  </w:style>
  <w:style w:type="paragraph" w:styleId="a7">
    <w:name w:val="Body Text"/>
    <w:basedOn w:val="a"/>
    <w:link w:val="a8"/>
    <w:uiPriority w:val="99"/>
    <w:pPr>
      <w:jc w:val="center"/>
    </w:pPr>
    <w:rPr>
      <w:lang w:val="ru-RU"/>
    </w:rPr>
  </w:style>
  <w:style w:type="character" w:customStyle="1" w:styleId="a8">
    <w:name w:val="Основной текст Знак"/>
    <w:link w:val="a7"/>
    <w:uiPriority w:val="99"/>
    <w:semiHidden/>
    <w:rPr>
      <w:rFonts w:ascii="Times New Roman" w:hAnsi="Times New Roman" w:cs="Times New Roman"/>
      <w:sz w:val="28"/>
      <w:szCs w:val="28"/>
      <w:lang w:val="it-IT"/>
    </w:rPr>
  </w:style>
  <w:style w:type="paragraph" w:customStyle="1" w:styleId="FR1">
    <w:name w:val="FR1"/>
    <w:uiPriority w:val="99"/>
    <w:pPr>
      <w:widowControl w:val="0"/>
      <w:spacing w:line="360" w:lineRule="auto"/>
      <w:ind w:left="80" w:firstLine="280"/>
    </w:pPr>
    <w:rPr>
      <w:rFonts w:ascii="Arial" w:hAnsi="Arial" w:cs="Arial"/>
      <w:sz w:val="16"/>
      <w:szCs w:val="16"/>
    </w:rPr>
  </w:style>
  <w:style w:type="paragraph" w:styleId="21">
    <w:name w:val="Body Text 2"/>
    <w:basedOn w:val="a"/>
    <w:link w:val="22"/>
    <w:uiPriority w:val="99"/>
    <w:pPr>
      <w:spacing w:line="360" w:lineRule="auto"/>
      <w:jc w:val="both"/>
    </w:pPr>
  </w:style>
  <w:style w:type="character" w:customStyle="1" w:styleId="22">
    <w:name w:val="Основной текст 2 Знак"/>
    <w:link w:val="21"/>
    <w:uiPriority w:val="99"/>
    <w:semiHidden/>
    <w:rPr>
      <w:rFonts w:ascii="Times New Roman" w:hAnsi="Times New Roman" w:cs="Times New Roman"/>
      <w:sz w:val="28"/>
      <w:szCs w:val="28"/>
      <w:lang w:val="it-IT"/>
    </w:rPr>
  </w:style>
  <w:style w:type="paragraph" w:styleId="23">
    <w:name w:val="Body Text Indent 2"/>
    <w:basedOn w:val="a"/>
    <w:link w:val="24"/>
    <w:uiPriority w:val="99"/>
    <w:pPr>
      <w:widowControl w:val="0"/>
      <w:ind w:firstLine="280"/>
      <w:jc w:val="both"/>
    </w:pPr>
    <w:rPr>
      <w:lang w:val="ru-RU"/>
    </w:rPr>
  </w:style>
  <w:style w:type="character" w:customStyle="1" w:styleId="24">
    <w:name w:val="Основной текст с отступом 2 Знак"/>
    <w:link w:val="23"/>
    <w:uiPriority w:val="99"/>
    <w:semiHidden/>
    <w:rPr>
      <w:rFonts w:ascii="Times New Roman" w:hAnsi="Times New Roman" w:cs="Times New Roman"/>
      <w:sz w:val="28"/>
      <w:szCs w:val="28"/>
      <w:lang w:val="it-IT"/>
    </w:rPr>
  </w:style>
  <w:style w:type="paragraph" w:styleId="31">
    <w:name w:val="Body Text Indent 3"/>
    <w:basedOn w:val="a"/>
    <w:link w:val="32"/>
    <w:uiPriority w:val="99"/>
    <w:pPr>
      <w:ind w:left="40" w:firstLine="260"/>
      <w:jc w:val="center"/>
    </w:pPr>
    <w:rPr>
      <w:lang w:val="ru-RU"/>
    </w:rPr>
  </w:style>
  <w:style w:type="character" w:customStyle="1" w:styleId="32">
    <w:name w:val="Основной текст с отступом 3 Знак"/>
    <w:link w:val="31"/>
    <w:uiPriority w:val="99"/>
    <w:semiHidden/>
    <w:rPr>
      <w:rFonts w:ascii="Times New Roman" w:hAnsi="Times New Roman" w:cs="Times New Roman"/>
      <w:sz w:val="16"/>
      <w:szCs w:val="16"/>
      <w:lang w:val="it-IT"/>
    </w:rPr>
  </w:style>
  <w:style w:type="paragraph" w:customStyle="1" w:styleId="FR2">
    <w:name w:val="FR2"/>
    <w:uiPriority w:val="99"/>
    <w:pPr>
      <w:widowControl w:val="0"/>
      <w:spacing w:before="20"/>
    </w:pPr>
    <w:rPr>
      <w:rFonts w:ascii="Times New Roman" w:hAnsi="Times New Roman"/>
      <w:b/>
      <w:bCs/>
      <w:sz w:val="22"/>
      <w:szCs w:val="22"/>
    </w:rPr>
  </w:style>
  <w:style w:type="paragraph" w:customStyle="1" w:styleId="FR3">
    <w:name w:val="FR3"/>
    <w:uiPriority w:val="99"/>
    <w:pPr>
      <w:widowControl w:val="0"/>
      <w:spacing w:line="320" w:lineRule="auto"/>
      <w:jc w:val="both"/>
    </w:pPr>
    <w:rPr>
      <w:rFonts w:ascii="Times New Roman" w:hAnsi="Times New Roman"/>
      <w:b/>
      <w:bCs/>
      <w:sz w:val="12"/>
      <w:szCs w:val="12"/>
    </w:rPr>
  </w:style>
  <w:style w:type="paragraph" w:customStyle="1" w:styleId="FR4">
    <w:name w:val="FR4"/>
    <w:uiPriority w:val="99"/>
    <w:pPr>
      <w:widowControl w:val="0"/>
      <w:spacing w:line="320" w:lineRule="auto"/>
      <w:jc w:val="both"/>
    </w:pPr>
    <w:rPr>
      <w:rFonts w:ascii="Arial" w:hAnsi="Arial" w:cs="Arial"/>
      <w:sz w:val="12"/>
      <w:szCs w:val="12"/>
    </w:rPr>
  </w:style>
  <w:style w:type="paragraph" w:styleId="33">
    <w:name w:val="Body Text 3"/>
    <w:basedOn w:val="a"/>
    <w:link w:val="34"/>
    <w:uiPriority w:val="99"/>
    <w:pPr>
      <w:jc w:val="both"/>
    </w:pPr>
    <w:rPr>
      <w:color w:val="008000"/>
    </w:rPr>
  </w:style>
  <w:style w:type="character" w:customStyle="1" w:styleId="34">
    <w:name w:val="Основной текст 3 Знак"/>
    <w:link w:val="33"/>
    <w:uiPriority w:val="99"/>
    <w:semiHidden/>
    <w:rPr>
      <w:rFonts w:ascii="Times New Roman" w:hAnsi="Times New Roman" w:cs="Times New Roman"/>
      <w:sz w:val="16"/>
      <w:szCs w:val="16"/>
      <w:lang w:val="it-IT"/>
    </w:rPr>
  </w:style>
  <w:style w:type="paragraph" w:styleId="a9">
    <w:name w:val="footnote text"/>
    <w:basedOn w:val="a"/>
    <w:link w:val="aa"/>
    <w:uiPriority w:val="99"/>
    <w:rPr>
      <w:sz w:val="20"/>
      <w:szCs w:val="20"/>
    </w:rPr>
  </w:style>
  <w:style w:type="character" w:customStyle="1" w:styleId="aa">
    <w:name w:val="Текст сноски Знак"/>
    <w:link w:val="a9"/>
    <w:uiPriority w:val="99"/>
    <w:semiHidden/>
    <w:rPr>
      <w:rFonts w:ascii="Times New Roman" w:hAnsi="Times New Roman" w:cs="Times New Roman"/>
      <w:sz w:val="20"/>
      <w:szCs w:val="20"/>
      <w:lang w:val="it-IT"/>
    </w:rPr>
  </w:style>
  <w:style w:type="character" w:styleId="ab">
    <w:name w:val="footnote reference"/>
    <w:uiPriority w:val="99"/>
    <w:rPr>
      <w:vertAlign w:val="superscript"/>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rFonts w:ascii="Times New Roman" w:hAnsi="Times New Roman" w:cs="Times New Roman"/>
      <w:sz w:val="28"/>
      <w:szCs w:val="28"/>
      <w:lang w:val="it-IT"/>
    </w:rPr>
  </w:style>
  <w:style w:type="character" w:styleId="ae">
    <w:name w:val="page number"/>
    <w:uiPriority w:val="99"/>
  </w:style>
  <w:style w:type="character" w:styleId="af">
    <w:name w:val="end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6851</Words>
  <Characters>39056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САРАТОВСКАЯ ГОСУДАРСТВЕННАЯ АКАДЕМИЯ ПРАВА</vt:lpstr>
    </vt:vector>
  </TitlesOfParts>
  <Company> </Company>
  <LinksUpToDate>false</LinksUpToDate>
  <CharactersWithSpaces>45816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САРАТОВСКАЯ ГОСУДАРСТВЕННАЯ АКАДЕМИЯ ПРАВА</dc:title>
  <dc:subject/>
  <dc:creator>Julia</dc:creator>
  <cp:keywords/>
  <dc:description/>
  <cp:lastModifiedBy>admin</cp:lastModifiedBy>
  <cp:revision>2</cp:revision>
  <cp:lastPrinted>1999-10-08T16:44:00Z</cp:lastPrinted>
  <dcterms:created xsi:type="dcterms:W3CDTF">2014-03-07T09:10:00Z</dcterms:created>
  <dcterms:modified xsi:type="dcterms:W3CDTF">2014-03-07T09:10:00Z</dcterms:modified>
</cp:coreProperties>
</file>