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30" w:rsidRDefault="00B64230">
      <w:pPr>
        <w:pStyle w:val="a4"/>
        <w:ind w:right="501"/>
      </w:pPr>
    </w:p>
    <w:p w:rsidR="00B64230" w:rsidRDefault="00B64230">
      <w:pPr>
        <w:pStyle w:val="a4"/>
        <w:ind w:right="501"/>
      </w:pPr>
      <w:r>
        <w:t>КУРСОВАЯ  РАБОТА</w:t>
      </w:r>
    </w:p>
    <w:p w:rsidR="00B64230" w:rsidRDefault="00B64230">
      <w:pPr>
        <w:pStyle w:val="a4"/>
        <w:ind w:right="501"/>
      </w:pPr>
    </w:p>
    <w:p w:rsidR="00B64230" w:rsidRDefault="00B64230">
      <w:pPr>
        <w:shd w:val="clear" w:color="auto" w:fill="FFFFFF"/>
        <w:tabs>
          <w:tab w:val="left" w:pos="142"/>
        </w:tabs>
        <w:ind w:right="76" w:firstLine="851"/>
        <w:jc w:val="both"/>
        <w:rPr>
          <w:color w:val="000000"/>
          <w:spacing w:val="-1"/>
          <w:sz w:val="28"/>
          <w:szCs w:val="23"/>
        </w:rPr>
      </w:pPr>
      <w:r>
        <w:rPr>
          <w:color w:val="000000"/>
          <w:spacing w:val="-9"/>
          <w:sz w:val="28"/>
          <w:szCs w:val="24"/>
        </w:rPr>
        <w:t>Курсовая работа посвящена основным вопросам бухгалтерско</w:t>
      </w:r>
      <w:r>
        <w:rPr>
          <w:color w:val="000000"/>
          <w:spacing w:val="-9"/>
          <w:sz w:val="28"/>
          <w:szCs w:val="24"/>
        </w:rPr>
        <w:softHyphen/>
      </w:r>
      <w:r>
        <w:rPr>
          <w:color w:val="000000"/>
          <w:spacing w:val="-2"/>
          <w:sz w:val="28"/>
          <w:szCs w:val="24"/>
        </w:rPr>
        <w:t xml:space="preserve">го учета. Задание на курсовую работу составлено на примере </w:t>
      </w:r>
      <w:r>
        <w:rPr>
          <w:color w:val="000000"/>
          <w:spacing w:val="-8"/>
          <w:sz w:val="28"/>
          <w:szCs w:val="24"/>
        </w:rPr>
        <w:t>условной организации, взаимодействующей в процессе производ</w:t>
      </w:r>
      <w:r>
        <w:rPr>
          <w:color w:val="000000"/>
          <w:spacing w:val="2"/>
          <w:sz w:val="28"/>
          <w:szCs w:val="23"/>
        </w:rPr>
        <w:t xml:space="preserve">ственно-финансовой деятельности с организациями различных </w:t>
      </w:r>
      <w:r>
        <w:rPr>
          <w:color w:val="000000"/>
          <w:spacing w:val="-1"/>
          <w:sz w:val="28"/>
          <w:szCs w:val="23"/>
        </w:rPr>
        <w:t>организационно-правовых форм собственности.</w:t>
      </w:r>
    </w:p>
    <w:p w:rsidR="00B64230" w:rsidRDefault="00B64230">
      <w:pPr>
        <w:shd w:val="clear" w:color="auto" w:fill="FFFFFF"/>
        <w:tabs>
          <w:tab w:val="left" w:pos="142"/>
        </w:tabs>
        <w:ind w:right="76" w:firstLine="851"/>
        <w:jc w:val="both"/>
        <w:rPr>
          <w:color w:val="000000"/>
          <w:spacing w:val="-2"/>
          <w:sz w:val="28"/>
          <w:szCs w:val="23"/>
        </w:rPr>
      </w:pPr>
      <w:r>
        <w:rPr>
          <w:color w:val="000000"/>
          <w:spacing w:val="-1"/>
          <w:sz w:val="28"/>
          <w:szCs w:val="23"/>
        </w:rPr>
        <w:t xml:space="preserve">Цифровой материал, приведенный в задании, носит условный характер. </w:t>
      </w:r>
      <w:r>
        <w:rPr>
          <w:color w:val="000000"/>
          <w:sz w:val="28"/>
          <w:szCs w:val="23"/>
        </w:rPr>
        <w:t>Первая часть курсовой работы рассматривает вопросы теоре</w:t>
      </w:r>
      <w:r>
        <w:rPr>
          <w:color w:val="000000"/>
          <w:sz w:val="28"/>
          <w:szCs w:val="23"/>
        </w:rPr>
        <w:softHyphen/>
      </w:r>
      <w:r>
        <w:rPr>
          <w:color w:val="000000"/>
          <w:spacing w:val="-1"/>
          <w:sz w:val="28"/>
          <w:szCs w:val="23"/>
        </w:rPr>
        <w:t xml:space="preserve">тических основ бухгалтерского учета. Она выполняется в табл. 2 и 3 задания. Исходные данные приведены в табл. 1. </w:t>
      </w:r>
    </w:p>
    <w:p w:rsidR="00B64230" w:rsidRDefault="00B64230">
      <w:pPr>
        <w:shd w:val="clear" w:color="auto" w:fill="FFFFFF"/>
        <w:tabs>
          <w:tab w:val="left" w:pos="142"/>
        </w:tabs>
        <w:ind w:right="76" w:firstLine="851"/>
        <w:jc w:val="both"/>
        <w:rPr>
          <w:sz w:val="28"/>
        </w:rPr>
      </w:pPr>
    </w:p>
    <w:p w:rsidR="00B64230" w:rsidRDefault="00B64230">
      <w:pPr>
        <w:pStyle w:val="a4"/>
      </w:pPr>
    </w:p>
    <w:p w:rsidR="00B64230" w:rsidRDefault="00B64230">
      <w:pPr>
        <w:pStyle w:val="a4"/>
        <w:jc w:val="left"/>
      </w:pPr>
      <w:r>
        <w:t xml:space="preserve">ЧАСТЬ ПЕРВАЯ </w:t>
      </w:r>
    </w:p>
    <w:p w:rsidR="00B64230" w:rsidRDefault="00B64230">
      <w:pPr>
        <w:pStyle w:val="a4"/>
      </w:pPr>
    </w:p>
    <w:p w:rsidR="00B64230" w:rsidRDefault="00B64230">
      <w:pPr>
        <w:pStyle w:val="a7"/>
      </w:pPr>
      <w:r>
        <w:t>ЗАДАНИЕ</w:t>
      </w:r>
    </w:p>
    <w:p w:rsidR="00B64230" w:rsidRDefault="00B64230">
      <w:pPr>
        <w:shd w:val="clear" w:color="auto" w:fill="FFFFFF"/>
        <w:tabs>
          <w:tab w:val="left" w:pos="142"/>
        </w:tabs>
        <w:ind w:right="76" w:firstLine="851"/>
        <w:jc w:val="both"/>
        <w:rPr>
          <w:sz w:val="28"/>
        </w:rPr>
      </w:pPr>
    </w:p>
    <w:p w:rsidR="00B64230" w:rsidRDefault="00B64230">
      <w:pPr>
        <w:shd w:val="clear" w:color="auto" w:fill="FFFFFF"/>
        <w:tabs>
          <w:tab w:val="left" w:pos="0"/>
          <w:tab w:val="left" w:pos="142"/>
          <w:tab w:val="left" w:pos="538"/>
        </w:tabs>
        <w:ind w:right="76" w:firstLine="851"/>
        <w:jc w:val="both"/>
        <w:rPr>
          <w:sz w:val="28"/>
        </w:rPr>
      </w:pPr>
      <w:r>
        <w:rPr>
          <w:color w:val="000000"/>
          <w:spacing w:val="-20"/>
          <w:sz w:val="28"/>
          <w:szCs w:val="23"/>
        </w:rPr>
        <w:t>1.</w:t>
      </w:r>
      <w:r>
        <w:rPr>
          <w:color w:val="000000"/>
          <w:sz w:val="28"/>
          <w:szCs w:val="23"/>
        </w:rPr>
        <w:tab/>
        <w:t xml:space="preserve">Осуществить экономическую группировку имущества условного предприятия по видам и размещению и по источникам </w:t>
      </w:r>
      <w:r>
        <w:rPr>
          <w:color w:val="000000"/>
          <w:spacing w:val="2"/>
          <w:sz w:val="28"/>
          <w:szCs w:val="23"/>
        </w:rPr>
        <w:t>образования и назначению; отразить ее в табл.2.</w:t>
      </w:r>
    </w:p>
    <w:p w:rsidR="00B64230" w:rsidRDefault="00B64230">
      <w:pPr>
        <w:numPr>
          <w:ilvl w:val="0"/>
          <w:numId w:val="12"/>
        </w:numPr>
        <w:shd w:val="clear" w:color="auto" w:fill="FFFFFF"/>
        <w:tabs>
          <w:tab w:val="clear" w:pos="2291"/>
          <w:tab w:val="left" w:pos="0"/>
        </w:tabs>
        <w:ind w:left="0" w:right="76" w:firstLine="851"/>
        <w:jc w:val="both"/>
        <w:rPr>
          <w:color w:val="000000"/>
          <w:spacing w:val="1"/>
          <w:sz w:val="28"/>
          <w:szCs w:val="23"/>
        </w:rPr>
      </w:pPr>
      <w:r>
        <w:rPr>
          <w:color w:val="000000"/>
          <w:spacing w:val="-2"/>
          <w:sz w:val="28"/>
          <w:szCs w:val="23"/>
        </w:rPr>
        <w:t>Составить бухгалтерский баланс предприятия по упрощен</w:t>
      </w:r>
      <w:r>
        <w:rPr>
          <w:color w:val="000000"/>
          <w:spacing w:val="-1"/>
          <w:sz w:val="28"/>
          <w:szCs w:val="23"/>
        </w:rPr>
        <w:t xml:space="preserve">ной форме. Форма баланса приведена в табл. 3. При заполнении </w:t>
      </w:r>
      <w:r>
        <w:rPr>
          <w:color w:val="000000"/>
          <w:spacing w:val="1"/>
          <w:sz w:val="28"/>
          <w:szCs w:val="23"/>
        </w:rPr>
        <w:t>статей бухгалтерского баланса используются данные табл. 2.</w:t>
      </w:r>
    </w:p>
    <w:p w:rsidR="00B64230" w:rsidRDefault="00B64230">
      <w:pPr>
        <w:shd w:val="clear" w:color="auto" w:fill="FFFFFF"/>
        <w:tabs>
          <w:tab w:val="left" w:pos="0"/>
          <w:tab w:val="left" w:pos="142"/>
        </w:tabs>
        <w:ind w:right="76"/>
        <w:jc w:val="both"/>
        <w:rPr>
          <w:color w:val="000000"/>
          <w:spacing w:val="1"/>
          <w:sz w:val="28"/>
          <w:szCs w:val="23"/>
        </w:rPr>
      </w:pPr>
    </w:p>
    <w:tbl>
      <w:tblPr>
        <w:tblW w:w="934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5"/>
        <w:gridCol w:w="7332"/>
        <w:gridCol w:w="1515"/>
      </w:tblGrid>
      <w:tr w:rsidR="00B64230">
        <w:trPr>
          <w:trHeight w:val="84"/>
        </w:trPr>
        <w:tc>
          <w:tcPr>
            <w:tcW w:w="495" w:type="dxa"/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332" w:type="dxa"/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515" w:type="dxa"/>
          </w:tcPr>
          <w:p w:rsidR="00B64230" w:rsidRDefault="00B64230">
            <w:pPr>
              <w:widowControl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Таблица 1</w:t>
            </w:r>
          </w:p>
        </w:tc>
      </w:tr>
      <w:tr w:rsidR="00B64230">
        <w:trPr>
          <w:trHeight w:val="68"/>
        </w:trPr>
        <w:tc>
          <w:tcPr>
            <w:tcW w:w="495" w:type="dxa"/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  <w:tc>
          <w:tcPr>
            <w:tcW w:w="7332" w:type="dxa"/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515" w:type="dxa"/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trHeight w:val="100"/>
        </w:trPr>
        <w:tc>
          <w:tcPr>
            <w:tcW w:w="7827" w:type="dxa"/>
            <w:gridSpan w:val="2"/>
            <w:tcBorders>
              <w:right w:val="nil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ИСХОДНЫЕ ДАННЫЕ</w:t>
            </w:r>
          </w:p>
        </w:tc>
        <w:tc>
          <w:tcPr>
            <w:tcW w:w="1515" w:type="dxa"/>
            <w:tcBorders>
              <w:left w:val="nil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0"/>
        </w:trPr>
        <w:tc>
          <w:tcPr>
            <w:tcW w:w="7827" w:type="dxa"/>
            <w:gridSpan w:val="2"/>
            <w:tcBorders>
              <w:right w:val="nil"/>
            </w:tcBorders>
          </w:tcPr>
          <w:p w:rsidR="00B64230" w:rsidRDefault="00B64230">
            <w:pPr>
              <w:pStyle w:val="2"/>
            </w:pPr>
            <w:r>
              <w:t>Наличие имущества и обязательств организации</w:t>
            </w:r>
          </w:p>
          <w:p w:rsidR="00B64230" w:rsidRDefault="00B64230">
            <w:pPr>
              <w:shd w:val="clear" w:color="auto" w:fill="FFFFFF"/>
              <w:spacing w:before="96"/>
              <w:jc w:val="center"/>
              <w:rPr>
                <w:sz w:val="28"/>
              </w:rPr>
            </w:pPr>
            <w:r>
              <w:rPr>
                <w:b/>
                <w:bCs/>
                <w:color w:val="000000"/>
                <w:sz w:val="28"/>
                <w:szCs w:val="22"/>
              </w:rPr>
              <w:t xml:space="preserve"> на начало отчетного периода, тыс. руб.</w:t>
            </w:r>
          </w:p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5" w:type="dxa"/>
            <w:tcBorders>
              <w:left w:val="nil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0"/>
        </w:trPr>
        <w:tc>
          <w:tcPr>
            <w:tcW w:w="495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332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№ п/п 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Наименование имущества и обязательств 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Значения</w:t>
            </w:r>
          </w:p>
        </w:tc>
      </w:tr>
      <w:tr w:rsidR="00B64230">
        <w:trPr>
          <w:trHeight w:val="80"/>
        </w:trPr>
        <w:tc>
          <w:tcPr>
            <w:tcW w:w="4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</w:rPr>
              <w:t>1</w:t>
            </w:r>
          </w:p>
        </w:tc>
        <w:tc>
          <w:tcPr>
            <w:tcW w:w="73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Здание кладовой для хранения готовой продукции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5590,0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бюджету по налогам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Денежные средства на расчетном счете в банке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Запасные части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 по  долгосрочному займу, полученному от другой организации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Уголь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поставщику за полученное топливо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8,2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Инструменты, находящиеся в кладовой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Сталь кровельная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Здание подсобного цеха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10250,0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Материалы разные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650,0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подотчетных лиц по суммам выданных авансов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персоналу по оплате труда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186,0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капитал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22,9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Автопогрузчики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Денежные средства в кассе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5,3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Резервы предстоящих расходов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60,5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Транспортные средства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прочим кредиторам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Акции и облигации других организаций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17,2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органам социального страхования и обеспечения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Станки токарные и фрезерные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12345,0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Почтовые марки, оплаченные авиабилеты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Вложения во внеоборотные активы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1165,0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Мебель офисная сроком полезного использования более 12 месяцев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53,0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Административное здание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8463,0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работников по возмещению материального ущерба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2,6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персоналу по суммам задепонированной платы труда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Здание автотранспортного цеха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14000,0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Программные продукты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Готовая продукция в кладовой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Вклад в уставный капитал другой организации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в незавершенное производство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банку по краткосрочной ссуде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30,0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подрядчику за выполненный капитальный ремонт здания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8,4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будущих периодов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Уставный капитал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63580,0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Амортизация основных средств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8723,0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Инвентарь сроком полезного использования менее 12 месяцев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Резервы по сомнительным долгам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покупателей  за отгруженную им продукцию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Амортизация нематериальных активов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будущих периодов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</w:p>
        </w:tc>
      </w:tr>
      <w:tr w:rsidR="00B64230">
        <w:trPr>
          <w:trHeight w:val="2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поставщикам за полученные основные средства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125,0</w:t>
            </w:r>
          </w:p>
        </w:tc>
      </w:tr>
      <w:tr w:rsidR="00B64230">
        <w:trPr>
          <w:trHeight w:val="10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Добавочный капитал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500,0</w:t>
            </w:r>
          </w:p>
        </w:tc>
      </w:tr>
      <w:tr w:rsidR="00B64230">
        <w:trPr>
          <w:trHeight w:val="144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Задолженность заказчика за выполненные работы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5,2</w:t>
            </w:r>
          </w:p>
        </w:tc>
      </w:tr>
      <w:tr w:rsidR="00B64230">
        <w:trPr>
          <w:trHeight w:val="120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7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Нераспределенная прибыль (непокрытый убыток)</w:t>
            </w:r>
            <w:r>
              <w:rPr>
                <w:color w:val="000000"/>
                <w:sz w:val="28"/>
                <w:szCs w:val="28"/>
                <w:vertAlign w:val="superscript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4366,4</w:t>
            </w:r>
          </w:p>
        </w:tc>
      </w:tr>
    </w:tbl>
    <w:p w:rsidR="00B64230" w:rsidRDefault="00B64230">
      <w:pPr>
        <w:shd w:val="clear" w:color="auto" w:fill="FFFFFF"/>
        <w:ind w:left="851" w:right="1134" w:firstLine="720"/>
        <w:jc w:val="both"/>
        <w:rPr>
          <w:color w:val="000000"/>
          <w:spacing w:val="-2"/>
          <w:sz w:val="28"/>
          <w:szCs w:val="23"/>
        </w:rPr>
      </w:pPr>
    </w:p>
    <w:p w:rsidR="00B64230" w:rsidRDefault="00B64230">
      <w:pPr>
        <w:shd w:val="clear" w:color="auto" w:fill="FFFFFF"/>
        <w:tabs>
          <w:tab w:val="left" w:pos="9639"/>
        </w:tabs>
        <w:ind w:right="76" w:firstLine="851"/>
        <w:jc w:val="both"/>
        <w:rPr>
          <w:sz w:val="28"/>
        </w:rPr>
      </w:pPr>
      <w:r>
        <w:rPr>
          <w:color w:val="000000"/>
          <w:sz w:val="28"/>
          <w:szCs w:val="28"/>
        </w:rPr>
        <w:t>Нераспределенная прибыль (непокрытый убыток)</w:t>
      </w:r>
      <w:r>
        <w:rPr>
          <w:color w:val="000000"/>
          <w:spacing w:val="2"/>
          <w:sz w:val="28"/>
          <w:szCs w:val="19"/>
        </w:rPr>
        <w:t xml:space="preserve"> определяем как разность между стоимостью имущества предприятия и величиной его </w:t>
      </w:r>
      <w:r>
        <w:rPr>
          <w:color w:val="000000"/>
          <w:spacing w:val="-3"/>
          <w:sz w:val="28"/>
          <w:szCs w:val="19"/>
        </w:rPr>
        <w:t>обязательств.</w:t>
      </w:r>
    </w:p>
    <w:p w:rsidR="00B64230" w:rsidRDefault="00B64230">
      <w:pPr>
        <w:shd w:val="clear" w:color="auto" w:fill="FFFFFF"/>
        <w:tabs>
          <w:tab w:val="left" w:pos="9639"/>
        </w:tabs>
        <w:ind w:right="1134" w:firstLine="851"/>
        <w:jc w:val="both"/>
        <w:rPr>
          <w:sz w:val="28"/>
        </w:rPr>
      </w:pPr>
    </w:p>
    <w:p w:rsidR="00B64230" w:rsidRDefault="00B64230">
      <w:pPr>
        <w:numPr>
          <w:ilvl w:val="0"/>
          <w:numId w:val="13"/>
        </w:numPr>
        <w:shd w:val="clear" w:color="auto" w:fill="FFFFFF"/>
        <w:tabs>
          <w:tab w:val="clear" w:pos="2291"/>
          <w:tab w:val="left" w:pos="0"/>
        </w:tabs>
        <w:ind w:left="0" w:right="76" w:firstLine="851"/>
        <w:jc w:val="both"/>
        <w:rPr>
          <w:color w:val="000000"/>
          <w:spacing w:val="2"/>
          <w:sz w:val="28"/>
          <w:szCs w:val="23"/>
        </w:rPr>
      </w:pPr>
      <w:r>
        <w:rPr>
          <w:color w:val="000000"/>
          <w:sz w:val="28"/>
          <w:szCs w:val="23"/>
        </w:rPr>
        <w:t xml:space="preserve">Экономическая группировка имущества условного предприятия по видам и размещению и по источникам </w:t>
      </w:r>
      <w:r>
        <w:rPr>
          <w:color w:val="000000"/>
          <w:spacing w:val="2"/>
          <w:sz w:val="28"/>
          <w:szCs w:val="23"/>
        </w:rPr>
        <w:t>образования и назначению отражена в табл.2.</w:t>
      </w:r>
    </w:p>
    <w:p w:rsidR="00B64230" w:rsidRDefault="00B64230">
      <w:pPr>
        <w:shd w:val="clear" w:color="auto" w:fill="FFFFFF"/>
        <w:tabs>
          <w:tab w:val="left" w:pos="0"/>
          <w:tab w:val="left" w:pos="142"/>
          <w:tab w:val="left" w:pos="538"/>
        </w:tabs>
        <w:ind w:right="76"/>
        <w:jc w:val="both"/>
        <w:rPr>
          <w:color w:val="000000"/>
          <w:spacing w:val="2"/>
          <w:sz w:val="28"/>
          <w:szCs w:val="23"/>
        </w:rPr>
      </w:pPr>
    </w:p>
    <w:tbl>
      <w:tblPr>
        <w:tblW w:w="952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6"/>
        <w:gridCol w:w="850"/>
        <w:gridCol w:w="2850"/>
        <w:gridCol w:w="1261"/>
      </w:tblGrid>
      <w:tr w:rsidR="00B64230">
        <w:trPr>
          <w:trHeight w:val="124"/>
        </w:trPr>
        <w:tc>
          <w:tcPr>
            <w:tcW w:w="4566" w:type="dxa"/>
          </w:tcPr>
          <w:p w:rsidR="00B64230" w:rsidRDefault="00B64230">
            <w:pPr>
              <w:widowControl/>
              <w:jc w:val="right"/>
              <w:rPr>
                <w:color w:val="000000"/>
              </w:rPr>
            </w:pPr>
          </w:p>
        </w:tc>
        <w:tc>
          <w:tcPr>
            <w:tcW w:w="850" w:type="dxa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</w:tcPr>
          <w:p w:rsidR="00B64230" w:rsidRDefault="00B64230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Таблица 2 </w:t>
            </w:r>
          </w:p>
        </w:tc>
        <w:tc>
          <w:tcPr>
            <w:tcW w:w="1261" w:type="dxa"/>
          </w:tcPr>
          <w:p w:rsidR="00B64230" w:rsidRDefault="00B64230">
            <w:pPr>
              <w:widowControl/>
              <w:jc w:val="right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0"/>
        </w:trPr>
        <w:tc>
          <w:tcPr>
            <w:tcW w:w="4566" w:type="dxa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cantSplit/>
          <w:trHeight w:val="300"/>
        </w:trPr>
        <w:tc>
          <w:tcPr>
            <w:tcW w:w="9527" w:type="dxa"/>
            <w:gridSpan w:val="4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 xml:space="preserve">Классификация хозяйственных </w:t>
            </w:r>
          </w:p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средств организации тыс. руб.</w:t>
            </w:r>
          </w:p>
        </w:tc>
      </w:tr>
      <w:tr w:rsidR="00B64230">
        <w:trPr>
          <w:cantSplit/>
          <w:trHeight w:val="300"/>
        </w:trPr>
        <w:tc>
          <w:tcPr>
            <w:tcW w:w="9527" w:type="dxa"/>
            <w:gridSpan w:val="4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</w:p>
        </w:tc>
      </w:tr>
      <w:tr w:rsidR="00B64230">
        <w:trPr>
          <w:trHeight w:val="100"/>
        </w:trPr>
        <w:tc>
          <w:tcPr>
            <w:tcW w:w="4566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trHeight w:val="384"/>
        </w:trPr>
        <w:tc>
          <w:tcPr>
            <w:tcW w:w="4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Хозяйственные средства (имущество)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по табл.1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имущества и обязательств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I. Собственные основные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trHeight w:val="1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.  Здания и сооружения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Здание кладовой для хранения готовой продукции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5590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Здание подсобного цеха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10250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Административное здание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8463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Здание автотранспортного цеха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14000</w:t>
            </w:r>
          </w:p>
        </w:tc>
      </w:tr>
      <w:tr w:rsidR="00B64230">
        <w:trPr>
          <w:trHeight w:val="1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38303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Машины и оборудование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Автопогрузчики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Станки токарные и фрезерные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12345</w:t>
            </w:r>
          </w:p>
        </w:tc>
      </w:tr>
      <w:tr w:rsidR="00B64230">
        <w:trPr>
          <w:trHeight w:val="1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13395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 Транспортные средства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Транспортные средства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21500</w:t>
            </w:r>
          </w:p>
        </w:tc>
      </w:tr>
      <w:tr w:rsidR="00B64230">
        <w:trPr>
          <w:trHeight w:val="1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21500</w:t>
            </w:r>
          </w:p>
        </w:tc>
      </w:tr>
      <w:tr w:rsidR="00B64230">
        <w:trPr>
          <w:trHeight w:val="16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 Инструменты  и  хозяйственный инвентарь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Инструменты, находящиеся в кладовой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</w:tr>
      <w:tr w:rsidR="00B64230">
        <w:trPr>
          <w:trHeight w:val="22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Мебель офисная сроком полезного использования более 12 месяцев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</w:tr>
      <w:tr w:rsidR="00B64230">
        <w:trPr>
          <w:trHeight w:val="1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643</w:t>
            </w:r>
          </w:p>
        </w:tc>
      </w:tr>
      <w:tr w:rsidR="00B64230">
        <w:trPr>
          <w:trHeight w:val="1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8"/>
                <w:szCs w:val="28"/>
              </w:rPr>
            </w:pPr>
          </w:p>
          <w:p w:rsidR="00B64230" w:rsidRDefault="00B64230">
            <w:pPr>
              <w:widowControl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73841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II. Долгосрочные вложения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 Нематериальные активы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Программные продукты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B64230">
        <w:trPr>
          <w:trHeight w:val="1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 Вложения во внеоборотные активы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Вложения во внеоборотные активы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1165</w:t>
            </w:r>
          </w:p>
        </w:tc>
      </w:tr>
      <w:tr w:rsidR="00B64230">
        <w:trPr>
          <w:trHeight w:val="1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8"/>
                <w:szCs w:val="28"/>
              </w:rPr>
            </w:pPr>
          </w:p>
          <w:p w:rsidR="00B64230" w:rsidRDefault="00B64230">
            <w:pPr>
              <w:widowControl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1290</w:t>
            </w:r>
          </w:p>
        </w:tc>
      </w:tr>
      <w:tr w:rsidR="00B64230">
        <w:trPr>
          <w:trHeight w:val="17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III. Оборотные активы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trHeight w:val="18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 Сырье и материалы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Сталь кровельная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B64230">
        <w:trPr>
          <w:trHeight w:val="18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Материалы разные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</w:tr>
      <w:tr w:rsidR="00B64230">
        <w:trPr>
          <w:trHeight w:val="1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696</w:t>
            </w:r>
          </w:p>
        </w:tc>
      </w:tr>
      <w:tr w:rsidR="00B64230">
        <w:trPr>
          <w:trHeight w:val="16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8. Топливо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Уголь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B64230">
        <w:trPr>
          <w:trHeight w:val="1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9.  Запасные части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Запасные части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B64230">
        <w:trPr>
          <w:trHeight w:val="23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Инструменты и хозяйственные принадлежности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Инвентарь сроком полезного использования менее 12 месяцев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</w:tr>
      <w:tr w:rsidR="00B64230">
        <w:trPr>
          <w:trHeight w:val="17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 . Финансовые вложения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Акции и облигации других организаций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</w:tr>
      <w:tr w:rsidR="00B64230">
        <w:trPr>
          <w:trHeight w:val="1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Вклад в уставный капитал другой организации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B64230">
        <w:trPr>
          <w:trHeight w:val="1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122,2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 Спецодежда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64230">
        <w:trPr>
          <w:trHeight w:val="13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 Незавершенное производство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Затраты в незавершенное производство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874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14. Расходы будущих периодов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Расходы будущих периодов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</w:tr>
      <w:tr w:rsidR="00B64230">
        <w:trPr>
          <w:trHeight w:val="12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 Готовая продукция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Готовая продукция в кладовой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1,7</w:t>
            </w:r>
          </w:p>
        </w:tc>
      </w:tr>
      <w:tr w:rsidR="00B64230">
        <w:trPr>
          <w:trHeight w:val="28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16. Расчеты с персоналом за форменную одежду, по возмещению материального ущерба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работников по возмещению материального ущерба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 Денежные средства в кассе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Денежные средства в кассе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5,3</w:t>
            </w:r>
          </w:p>
        </w:tc>
      </w:tr>
      <w:tr w:rsidR="00B64230">
        <w:trPr>
          <w:trHeight w:val="13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18. Денежные документы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Почтовые марки, оплаченные авиабилеты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B64230">
        <w:trPr>
          <w:trHeight w:val="18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19. Денежные средства на расчетном счете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Денежные средства на расчетном счете в банке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</w:tr>
      <w:tr w:rsidR="00B64230">
        <w:trPr>
          <w:trHeight w:val="18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 Расчеты с подотчетными лицами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64230">
        <w:trPr>
          <w:trHeight w:val="26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21. Расчеты с разными дебиторами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подотчетных лиц по суммам выданных авансов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64230">
        <w:trPr>
          <w:trHeight w:val="22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покупателей  за отгруженную им продукцию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B64230">
        <w:trPr>
          <w:trHeight w:val="18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>Задолженность заказчика за выполненные работы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5,2</w:t>
            </w:r>
          </w:p>
        </w:tc>
      </w:tr>
      <w:tr w:rsidR="00B64230">
        <w:trPr>
          <w:trHeight w:val="18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46,2</w:t>
            </w:r>
          </w:p>
        </w:tc>
      </w:tr>
      <w:tr w:rsidR="00B64230">
        <w:trPr>
          <w:trHeight w:val="144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Итого 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2665,1</w:t>
            </w:r>
          </w:p>
        </w:tc>
      </w:tr>
      <w:tr w:rsidR="00B64230">
        <w:trPr>
          <w:trHeight w:val="1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</w:p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имущества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77796,1</w:t>
            </w:r>
          </w:p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</w:p>
        </w:tc>
      </w:tr>
      <w:tr w:rsidR="00B64230">
        <w:trPr>
          <w:cantSplit/>
          <w:trHeight w:val="100"/>
        </w:trPr>
        <w:tc>
          <w:tcPr>
            <w:tcW w:w="9527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clear" w:color="auto" w:fill="FFFF99"/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trHeight w:val="3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Источники образования хозяйственных средств (капитал)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по табл.1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имущества и обязательств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I. Собственный капитал и резервы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 .  Уставный капитал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Уставный капитал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63580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 Резервный капитал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Резервный капитал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22,9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3. Добавочный капитал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Добавочный капитал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</w:tr>
      <w:tr w:rsidR="00B64230">
        <w:trPr>
          <w:trHeight w:val="15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4.  Резервы по сомнительным долгам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Резервы по сомнительным долгам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1,6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5.  Амортизация основных средств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Амортизация основных средств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8723</w:t>
            </w:r>
          </w:p>
        </w:tc>
      </w:tr>
      <w:tr w:rsidR="00B64230">
        <w:trPr>
          <w:trHeight w:val="16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6. Амортизация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Амортизация нематериальных активов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</w:tr>
      <w:tr w:rsidR="00B64230">
        <w:trPr>
          <w:trHeight w:val="17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7.  Нераспределенная прибыль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Нераспределенная прибыль (непокрытый убыток)1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4366,4</w:t>
            </w:r>
          </w:p>
        </w:tc>
      </w:tr>
      <w:tr w:rsidR="00B64230">
        <w:trPr>
          <w:trHeight w:val="1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77212,9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II. Заемный капитал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</w:p>
        </w:tc>
      </w:tr>
      <w:tr w:rsidR="00B64230">
        <w:trPr>
          <w:trHeight w:val="312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 Долгосрочные кредиты и займы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 по  долгосрочному займу, полученному от другой организации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B64230">
        <w:trPr>
          <w:trHeight w:val="21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 Краткосрочные кредиты и займы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банку по краткосрочной ссуде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B64230">
        <w:trPr>
          <w:trHeight w:val="16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10. Расчеты с персоналом по оплате труда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персоналу по оплате труда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</w:tr>
      <w:tr w:rsidR="00B64230">
        <w:trPr>
          <w:trHeight w:val="24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11. Расчеты по социальному страхованию и обеспечению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органам социального страхования и обеспечения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64230">
        <w:trPr>
          <w:trHeight w:val="224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12. Расчеты с депонентами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персоналу по суммам за депонированной платы труда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B64230">
        <w:trPr>
          <w:trHeight w:val="164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13. Расчеты с бюджетом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бюджету по налогам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3,1</w:t>
            </w:r>
          </w:p>
        </w:tc>
      </w:tr>
      <w:tr w:rsidR="00B64230">
        <w:trPr>
          <w:trHeight w:val="228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 Расчеты с поставщиками и подрядчиками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подрядчику за выполненный капитальный ремонт здания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8,4</w:t>
            </w:r>
          </w:p>
        </w:tc>
      </w:tr>
      <w:tr w:rsidR="00B64230">
        <w:trPr>
          <w:trHeight w:val="20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поставщикам за полученные основные средства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</w:tr>
      <w:tr w:rsidR="00B64230">
        <w:trPr>
          <w:trHeight w:val="16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поставщику за полученное топливо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8,2</w:t>
            </w:r>
          </w:p>
        </w:tc>
      </w:tr>
      <w:tr w:rsidR="00B64230">
        <w:trPr>
          <w:trHeight w:val="160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141,6</w:t>
            </w:r>
          </w:p>
        </w:tc>
      </w:tr>
      <w:tr w:rsidR="00B64230">
        <w:trPr>
          <w:trHeight w:val="208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 Расчеты с разными кредиторами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Задолженность прочим кредиторам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64230">
        <w:trPr>
          <w:trHeight w:val="100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 Доходы будущих периодов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Доходы будущих периодов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B64230">
        <w:trPr>
          <w:trHeight w:val="128"/>
        </w:trPr>
        <w:tc>
          <w:tcPr>
            <w:tcW w:w="456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17. Резервы предстоящих расходов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  <w:r>
              <w:rPr>
                <w:color w:val="000000"/>
              </w:rPr>
              <w:t xml:space="preserve">Резервы предстоящих расходов 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60,5</w:t>
            </w:r>
          </w:p>
        </w:tc>
      </w:tr>
      <w:tr w:rsidR="00B64230">
        <w:trPr>
          <w:trHeight w:val="108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583,2</w:t>
            </w:r>
          </w:p>
        </w:tc>
      </w:tr>
      <w:tr w:rsidR="00B64230">
        <w:trPr>
          <w:trHeight w:val="136"/>
        </w:trPr>
        <w:tc>
          <w:tcPr>
            <w:tcW w:w="4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Всего капитала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b/>
                <w:bCs/>
                <w:i/>
                <w:iCs/>
                <w:color w:val="000000"/>
                <w:sz w:val="32"/>
                <w:szCs w:val="32"/>
              </w:rPr>
              <w:t>77796,1</w:t>
            </w:r>
          </w:p>
        </w:tc>
      </w:tr>
    </w:tbl>
    <w:p w:rsidR="00B64230" w:rsidRDefault="00B64230">
      <w:pPr>
        <w:shd w:val="clear" w:color="auto" w:fill="FFFFFF"/>
        <w:tabs>
          <w:tab w:val="left" w:pos="0"/>
          <w:tab w:val="left" w:pos="142"/>
          <w:tab w:val="left" w:pos="538"/>
        </w:tabs>
        <w:ind w:right="76"/>
        <w:jc w:val="both"/>
        <w:rPr>
          <w:color w:val="000000"/>
          <w:spacing w:val="2"/>
          <w:sz w:val="28"/>
          <w:szCs w:val="23"/>
        </w:rPr>
      </w:pPr>
    </w:p>
    <w:p w:rsidR="00B64230" w:rsidRDefault="00B64230">
      <w:pPr>
        <w:shd w:val="clear" w:color="auto" w:fill="FFFFFF"/>
        <w:tabs>
          <w:tab w:val="left" w:pos="0"/>
          <w:tab w:val="left" w:pos="142"/>
          <w:tab w:val="left" w:pos="538"/>
        </w:tabs>
        <w:ind w:right="76"/>
        <w:jc w:val="both"/>
        <w:rPr>
          <w:sz w:val="28"/>
        </w:rPr>
      </w:pPr>
    </w:p>
    <w:p w:rsidR="00B64230" w:rsidRDefault="00B64230">
      <w:pPr>
        <w:shd w:val="clear" w:color="auto" w:fill="FFFFFF"/>
        <w:tabs>
          <w:tab w:val="left" w:pos="0"/>
          <w:tab w:val="left" w:pos="142"/>
          <w:tab w:val="left" w:pos="538"/>
        </w:tabs>
        <w:ind w:right="76"/>
        <w:jc w:val="both"/>
        <w:rPr>
          <w:sz w:val="28"/>
        </w:rPr>
      </w:pPr>
    </w:p>
    <w:p w:rsidR="00B64230" w:rsidRDefault="00B64230">
      <w:pPr>
        <w:shd w:val="clear" w:color="auto" w:fill="FFFFFF"/>
        <w:tabs>
          <w:tab w:val="left" w:pos="0"/>
          <w:tab w:val="left" w:pos="142"/>
          <w:tab w:val="left" w:pos="538"/>
        </w:tabs>
        <w:ind w:right="76"/>
        <w:jc w:val="both"/>
        <w:rPr>
          <w:sz w:val="28"/>
        </w:rPr>
      </w:pPr>
    </w:p>
    <w:p w:rsidR="00B64230" w:rsidRDefault="00B64230">
      <w:pPr>
        <w:numPr>
          <w:ilvl w:val="0"/>
          <w:numId w:val="13"/>
        </w:numPr>
        <w:shd w:val="clear" w:color="auto" w:fill="FFFFFF"/>
        <w:tabs>
          <w:tab w:val="clear" w:pos="2291"/>
          <w:tab w:val="num" w:pos="0"/>
        </w:tabs>
        <w:ind w:left="0" w:right="76" w:firstLine="851"/>
        <w:jc w:val="both"/>
        <w:rPr>
          <w:color w:val="000000"/>
          <w:spacing w:val="1"/>
          <w:sz w:val="28"/>
          <w:szCs w:val="23"/>
        </w:rPr>
      </w:pPr>
      <w:r>
        <w:rPr>
          <w:color w:val="000000"/>
          <w:spacing w:val="-2"/>
          <w:sz w:val="28"/>
          <w:szCs w:val="23"/>
        </w:rPr>
        <w:t>Бухгалтерский баланс предприятия по упрощен</w:t>
      </w:r>
      <w:r>
        <w:rPr>
          <w:color w:val="000000"/>
          <w:spacing w:val="-1"/>
          <w:sz w:val="28"/>
          <w:szCs w:val="23"/>
        </w:rPr>
        <w:t xml:space="preserve">ной форме. Форма баланса приведена в табл. 3. При заполнении </w:t>
      </w:r>
      <w:r>
        <w:rPr>
          <w:color w:val="000000"/>
          <w:spacing w:val="1"/>
          <w:sz w:val="28"/>
          <w:szCs w:val="23"/>
        </w:rPr>
        <w:t>статей бухгалтерского баланса использовались данные табл. 2.</w:t>
      </w:r>
    </w:p>
    <w:p w:rsidR="00B64230" w:rsidRDefault="00B64230">
      <w:pPr>
        <w:shd w:val="clear" w:color="auto" w:fill="FFFFFF"/>
        <w:tabs>
          <w:tab w:val="left" w:pos="0"/>
        </w:tabs>
        <w:ind w:right="76"/>
        <w:jc w:val="both"/>
        <w:rPr>
          <w:color w:val="000000"/>
          <w:spacing w:val="1"/>
          <w:sz w:val="28"/>
          <w:szCs w:val="23"/>
        </w:rPr>
      </w:pPr>
    </w:p>
    <w:tbl>
      <w:tblPr>
        <w:tblW w:w="91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6"/>
        <w:gridCol w:w="1559"/>
        <w:gridCol w:w="1417"/>
      </w:tblGrid>
      <w:tr w:rsidR="00B64230">
        <w:trPr>
          <w:trHeight w:val="75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Таблица 3</w:t>
            </w: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cantSplit/>
          <w:trHeight w:val="87"/>
        </w:trPr>
        <w:tc>
          <w:tcPr>
            <w:tcW w:w="9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БУХГАЛТЕРСКИЙ БАЛАНС</w:t>
            </w:r>
          </w:p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УСЛОВНОГО ПРЕДПРИЯТИЯ,  ТЫС. РУБ.</w:t>
            </w: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11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АКТИВ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 начало года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конец года </w:t>
            </w:r>
          </w:p>
        </w:tc>
      </w:tr>
      <w:tr w:rsidR="00B64230">
        <w:trPr>
          <w:trHeight w:val="183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I. ВНЕОБОРОТНЫЕ АКТИВЫ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92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Нематериальные активы</w:t>
            </w:r>
            <w:r>
              <w:rPr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125</w:t>
            </w:r>
          </w:p>
        </w:tc>
      </w:tr>
      <w:tr w:rsidR="00B64230">
        <w:trPr>
          <w:trHeight w:val="117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Основные средства</w:t>
            </w:r>
            <w:r>
              <w:rPr>
                <w:color w:val="000000"/>
                <w:sz w:val="28"/>
                <w:szCs w:val="28"/>
                <w:vertAlign w:val="superscript"/>
              </w:rPr>
              <w:t>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73841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73963,8</w:t>
            </w:r>
          </w:p>
        </w:tc>
      </w:tr>
      <w:tr w:rsidR="00B64230">
        <w:trPr>
          <w:trHeight w:val="243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Незавершенные вложения во внеоборотные активы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14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внеоборотные активы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1165</w:t>
            </w:r>
          </w:p>
        </w:tc>
      </w:tr>
      <w:tr w:rsidR="00B64230">
        <w:trPr>
          <w:trHeight w:val="111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 по разделу 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75131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75253,8</w:t>
            </w:r>
          </w:p>
        </w:tc>
      </w:tr>
      <w:tr w:rsidR="00B64230">
        <w:trPr>
          <w:trHeight w:val="126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II. ОБОРОТНЫЕ АКТИВЫ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2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Запасы,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9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сырье, материалы и другие аналогичные ценности</w:t>
            </w:r>
            <w:r>
              <w:rPr>
                <w:color w:val="000000"/>
                <w:sz w:val="28"/>
                <w:szCs w:val="28"/>
                <w:vertAlign w:val="superscript"/>
              </w:rPr>
              <w:t>4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1640,53</w:t>
            </w:r>
          </w:p>
        </w:tc>
      </w:tr>
      <w:tr w:rsidR="00B64230">
        <w:trPr>
          <w:trHeight w:val="168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затраты в незавершенном производстве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32,1</w:t>
            </w:r>
          </w:p>
        </w:tc>
      </w:tr>
      <w:tr w:rsidR="00B64230">
        <w:trPr>
          <w:trHeight w:val="19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готовая продукция и товары для перепродажи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575,7</w:t>
            </w:r>
          </w:p>
        </w:tc>
      </w:tr>
      <w:tr w:rsidR="00B64230">
        <w:trPr>
          <w:trHeight w:val="120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товары отгруженные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64230">
        <w:trPr>
          <w:trHeight w:val="114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расходы будущих периодов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4,1</w:t>
            </w:r>
          </w:p>
        </w:tc>
      </w:tr>
      <w:tr w:rsidR="00B64230">
        <w:trPr>
          <w:trHeight w:val="108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Финансовые вложения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122,2</w:t>
            </w:r>
          </w:p>
        </w:tc>
      </w:tr>
      <w:tr w:rsidR="00B64230">
        <w:trPr>
          <w:trHeight w:val="168"/>
        </w:trPr>
        <w:tc>
          <w:tcPr>
            <w:tcW w:w="7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Дебиторская задолженность, в том числе: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23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покупатели и заказчики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45,2</w:t>
            </w:r>
          </w:p>
        </w:tc>
      </w:tr>
      <w:tr w:rsidR="00B64230">
        <w:trPr>
          <w:trHeight w:val="102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дебиторы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57,61</w:t>
            </w:r>
          </w:p>
        </w:tc>
      </w:tr>
      <w:tr w:rsidR="00B64230">
        <w:trPr>
          <w:trHeight w:val="132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Денежные средства, в том числе: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касса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B64230">
        <w:trPr>
          <w:trHeight w:val="117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денежные документы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</w:tr>
      <w:tr w:rsidR="00B64230">
        <w:trPr>
          <w:trHeight w:val="108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расчетные счета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507</w:t>
            </w:r>
          </w:p>
        </w:tc>
      </w:tr>
      <w:tr w:rsidR="00B64230">
        <w:trPr>
          <w:trHeight w:val="102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валютные счета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64230">
        <w:trPr>
          <w:trHeight w:val="114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оборотные активы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B64230">
        <w:trPr>
          <w:trHeight w:val="111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 по разделу II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2665,1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3033,4</w:t>
            </w:r>
          </w:p>
        </w:tc>
      </w:tr>
      <w:tr w:rsidR="00B64230">
        <w:trPr>
          <w:trHeight w:val="126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БАЛАНС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77796,1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78287,2</w:t>
            </w:r>
          </w:p>
        </w:tc>
      </w:tr>
      <w:tr w:rsidR="00B64230">
        <w:trPr>
          <w:trHeight w:val="129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начало года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 конец года </w:t>
            </w: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III. КАПИТАЛ И РЕЗЕРВЫ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Уставный капитал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63580</w:t>
            </w: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Добавочный капитал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9278</w:t>
            </w: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Резервный капитал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22,9</w:t>
            </w: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Нераспределенная прибыль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4405,4</w:t>
            </w: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Непокрытый убыток '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 по разделу Ш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77212,9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77316,3</w:t>
            </w:r>
          </w:p>
        </w:tc>
      </w:tr>
      <w:tr w:rsidR="00B64230">
        <w:trPr>
          <w:trHeight w:val="150"/>
        </w:trPr>
        <w:tc>
          <w:tcPr>
            <w:tcW w:w="7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IV. ДОЛГОСРОЧНЫЕ ОБЯЗАТЕЛЬСТВА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Займы и кредиты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</w:t>
            </w: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 по разделу IV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B64230">
        <w:trPr>
          <w:trHeight w:val="168"/>
        </w:trPr>
        <w:tc>
          <w:tcPr>
            <w:tcW w:w="7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V. КРАТКОСРОЧНЫЕ ОБЯЗАТЕЛЬСТВА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Займы и кредиты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</w:tr>
      <w:tr w:rsidR="00B64230">
        <w:trPr>
          <w:trHeight w:val="159"/>
        </w:trPr>
        <w:tc>
          <w:tcPr>
            <w:tcW w:w="768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Кредиторская задолженность,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96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поставщики и подрядчики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438,2</w:t>
            </w:r>
          </w:p>
        </w:tc>
      </w:tr>
      <w:tr w:rsidR="00B64230">
        <w:trPr>
          <w:trHeight w:val="156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перед персоналом организации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227,2</w:t>
            </w:r>
          </w:p>
        </w:tc>
      </w:tr>
      <w:tr w:rsidR="00B64230">
        <w:trPr>
          <w:trHeight w:val="180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перед фондами социального страхования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34,9</w:t>
            </w:r>
          </w:p>
        </w:tc>
      </w:tr>
      <w:tr w:rsidR="00B64230">
        <w:trPr>
          <w:trHeight w:val="111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задолженность перед бюджетом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75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прочие кредиторы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3,4</w:t>
            </w:r>
          </w:p>
        </w:tc>
      </w:tr>
      <w:tr w:rsidR="00B64230">
        <w:trPr>
          <w:trHeight w:val="99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Доходы будущих периодов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126,7</w:t>
            </w:r>
          </w:p>
        </w:tc>
      </w:tr>
      <w:tr w:rsidR="00B64230">
        <w:trPr>
          <w:trHeight w:val="150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Резервы предстоящих расходов и платежей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60,5</w:t>
            </w:r>
          </w:p>
        </w:tc>
      </w:tr>
      <w:tr w:rsidR="00B64230">
        <w:trPr>
          <w:trHeight w:val="114"/>
        </w:trPr>
        <w:tc>
          <w:tcPr>
            <w:tcW w:w="6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Итого по разделу 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533,2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920,8844</w:t>
            </w:r>
          </w:p>
        </w:tc>
      </w:tr>
      <w:tr w:rsidR="00B64230">
        <w:trPr>
          <w:trHeight w:val="111"/>
        </w:trPr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 xml:space="preserve">БАЛАНС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77796,1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78287,2</w:t>
            </w:r>
          </w:p>
        </w:tc>
      </w:tr>
    </w:tbl>
    <w:p w:rsidR="00B64230" w:rsidRDefault="00B64230">
      <w:pPr>
        <w:shd w:val="clear" w:color="auto" w:fill="FFFFFF"/>
        <w:ind w:left="851" w:right="1134" w:firstLine="720"/>
        <w:jc w:val="both"/>
        <w:rPr>
          <w:sz w:val="28"/>
        </w:rPr>
      </w:pPr>
    </w:p>
    <w:p w:rsidR="00B64230" w:rsidRDefault="00B64230">
      <w:pPr>
        <w:ind w:right="-38" w:firstLine="567"/>
        <w:rPr>
          <w:sz w:val="28"/>
        </w:rPr>
      </w:pPr>
    </w:p>
    <w:p w:rsidR="00B64230" w:rsidRDefault="00B64230">
      <w:pPr>
        <w:ind w:right="-38" w:firstLine="851"/>
        <w:rPr>
          <w:b/>
          <w:bCs/>
          <w:color w:val="000000"/>
          <w:spacing w:val="-2"/>
          <w:sz w:val="28"/>
          <w:szCs w:val="23"/>
        </w:rPr>
      </w:pPr>
      <w:r>
        <w:rPr>
          <w:b/>
          <w:bCs/>
          <w:color w:val="000000"/>
          <w:spacing w:val="-2"/>
          <w:sz w:val="28"/>
          <w:szCs w:val="23"/>
        </w:rPr>
        <w:t>ЧАСТЬ ВТОРАЯ</w:t>
      </w:r>
    </w:p>
    <w:p w:rsidR="00B64230" w:rsidRDefault="00B64230">
      <w:pPr>
        <w:ind w:right="-38" w:firstLine="851"/>
        <w:rPr>
          <w:sz w:val="28"/>
        </w:rPr>
      </w:pPr>
    </w:p>
    <w:p w:rsidR="00B64230" w:rsidRDefault="00B64230">
      <w:pPr>
        <w:pStyle w:val="3"/>
      </w:pPr>
      <w:r>
        <w:t>ЗАДАНИЕ</w:t>
      </w:r>
    </w:p>
    <w:p w:rsidR="00B64230" w:rsidRDefault="00B64230">
      <w:pPr>
        <w:shd w:val="clear" w:color="auto" w:fill="FFFFFF"/>
        <w:tabs>
          <w:tab w:val="left" w:pos="586"/>
        </w:tabs>
        <w:ind w:right="-38" w:firstLine="851"/>
        <w:jc w:val="both"/>
        <w:rPr>
          <w:color w:val="000000"/>
          <w:spacing w:val="-4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586"/>
        </w:tabs>
        <w:ind w:right="-38" w:firstLine="851"/>
        <w:jc w:val="both"/>
        <w:rPr>
          <w:color w:val="000000"/>
          <w:spacing w:val="-25"/>
          <w:sz w:val="28"/>
          <w:szCs w:val="24"/>
        </w:rPr>
      </w:pPr>
      <w:r>
        <w:rPr>
          <w:color w:val="000000"/>
          <w:spacing w:val="-6"/>
          <w:sz w:val="28"/>
          <w:szCs w:val="24"/>
        </w:rPr>
        <w:t>1. Составить бухгалтерские записи по хозяйственным опера</w:t>
      </w:r>
      <w:r>
        <w:rPr>
          <w:color w:val="000000"/>
          <w:spacing w:val="-7"/>
          <w:sz w:val="28"/>
          <w:szCs w:val="24"/>
        </w:rPr>
        <w:t>циям условной организации, приведенным в табл. 4. Номера кор</w:t>
      </w:r>
      <w:r>
        <w:rPr>
          <w:color w:val="000000"/>
          <w:spacing w:val="-7"/>
          <w:sz w:val="28"/>
          <w:szCs w:val="24"/>
        </w:rPr>
        <w:softHyphen/>
      </w:r>
      <w:r>
        <w:rPr>
          <w:color w:val="000000"/>
          <w:spacing w:val="-2"/>
          <w:sz w:val="28"/>
          <w:szCs w:val="24"/>
        </w:rPr>
        <w:t>респондирующих счетов записать в графы 4 и 5 этой таблицы.</w:t>
      </w:r>
      <w:r>
        <w:rPr>
          <w:color w:val="000000"/>
          <w:spacing w:val="-2"/>
          <w:sz w:val="28"/>
          <w:szCs w:val="24"/>
        </w:rPr>
        <w:br/>
      </w:r>
      <w:r>
        <w:rPr>
          <w:color w:val="000000"/>
          <w:spacing w:val="-4"/>
          <w:sz w:val="28"/>
          <w:szCs w:val="24"/>
        </w:rPr>
        <w:t>Подсчитать итог сумм по всем операциям.</w:t>
      </w:r>
    </w:p>
    <w:p w:rsidR="00B64230" w:rsidRDefault="00B64230">
      <w:pPr>
        <w:numPr>
          <w:ilvl w:val="0"/>
          <w:numId w:val="9"/>
        </w:numPr>
        <w:shd w:val="clear" w:color="auto" w:fill="FFFFFF"/>
        <w:tabs>
          <w:tab w:val="left" w:pos="586"/>
        </w:tabs>
        <w:ind w:left="0" w:right="-38" w:firstLine="851"/>
        <w:jc w:val="both"/>
        <w:rPr>
          <w:sz w:val="28"/>
        </w:rPr>
      </w:pPr>
      <w:r>
        <w:rPr>
          <w:color w:val="000000"/>
          <w:spacing w:val="-8"/>
          <w:sz w:val="28"/>
          <w:szCs w:val="24"/>
        </w:rPr>
        <w:t>Открыть бухгалтерские счета схематической формы. Пере</w:t>
      </w:r>
      <w:r>
        <w:rPr>
          <w:color w:val="000000"/>
          <w:spacing w:val="-8"/>
          <w:sz w:val="28"/>
          <w:szCs w:val="24"/>
        </w:rPr>
        <w:softHyphen/>
      </w:r>
      <w:r>
        <w:rPr>
          <w:color w:val="000000"/>
          <w:spacing w:val="-6"/>
          <w:sz w:val="28"/>
          <w:szCs w:val="24"/>
        </w:rPr>
        <w:t>чень счетов с указанием номера и наименования приведен в обо</w:t>
      </w:r>
      <w:r>
        <w:rPr>
          <w:color w:val="000000"/>
          <w:spacing w:val="-7"/>
          <w:sz w:val="28"/>
          <w:szCs w:val="24"/>
        </w:rPr>
        <w:t>ротной ведомости (табл. 5). На схемы бухгалтерских счетов зане</w:t>
      </w:r>
      <w:r>
        <w:rPr>
          <w:color w:val="000000"/>
          <w:spacing w:val="-7"/>
          <w:sz w:val="28"/>
          <w:szCs w:val="24"/>
        </w:rPr>
        <w:softHyphen/>
      </w:r>
      <w:r>
        <w:rPr>
          <w:color w:val="000000"/>
          <w:spacing w:val="-4"/>
          <w:sz w:val="28"/>
          <w:szCs w:val="24"/>
        </w:rPr>
        <w:t>сти начальные остатки. В качестве начальных сальдо принима</w:t>
      </w:r>
      <w:r>
        <w:rPr>
          <w:color w:val="000000"/>
          <w:spacing w:val="-2"/>
          <w:sz w:val="28"/>
          <w:szCs w:val="24"/>
        </w:rPr>
        <w:t xml:space="preserve">ются данные, полученные во второй части курсовой работы и </w:t>
      </w:r>
      <w:r>
        <w:rPr>
          <w:color w:val="000000"/>
          <w:spacing w:val="-3"/>
          <w:sz w:val="28"/>
          <w:szCs w:val="24"/>
        </w:rPr>
        <w:t>проставленные в табл. 3.</w:t>
      </w:r>
      <w:r>
        <w:rPr>
          <w:color w:val="000000"/>
          <w:spacing w:val="-1"/>
          <w:sz w:val="28"/>
          <w:szCs w:val="19"/>
          <w:vertAlign w:val="superscript"/>
        </w:rPr>
        <w:t xml:space="preserve"> </w:t>
      </w:r>
    </w:p>
    <w:p w:rsidR="00B64230" w:rsidRDefault="00B64230">
      <w:pPr>
        <w:numPr>
          <w:ilvl w:val="0"/>
          <w:numId w:val="6"/>
        </w:numPr>
        <w:shd w:val="clear" w:color="auto" w:fill="FFFFFF"/>
        <w:tabs>
          <w:tab w:val="left" w:pos="643"/>
        </w:tabs>
        <w:ind w:right="-38" w:firstLine="851"/>
        <w:jc w:val="both"/>
        <w:rPr>
          <w:color w:val="000000"/>
          <w:spacing w:val="-19"/>
          <w:sz w:val="28"/>
          <w:szCs w:val="23"/>
        </w:rPr>
      </w:pPr>
      <w:r>
        <w:rPr>
          <w:color w:val="000000"/>
          <w:spacing w:val="-2"/>
          <w:sz w:val="28"/>
          <w:szCs w:val="23"/>
        </w:rPr>
        <w:t>Записать по корреспондирующим счетам суммы по хозяй</w:t>
      </w:r>
      <w:r>
        <w:rPr>
          <w:color w:val="000000"/>
          <w:spacing w:val="1"/>
          <w:sz w:val="28"/>
          <w:szCs w:val="23"/>
        </w:rPr>
        <w:t xml:space="preserve">ственным операциям, обязательно указывая порядковый номер </w:t>
      </w:r>
      <w:r>
        <w:rPr>
          <w:color w:val="000000"/>
          <w:spacing w:val="-3"/>
          <w:sz w:val="28"/>
          <w:szCs w:val="23"/>
        </w:rPr>
        <w:t>операции по журналу операций и сумму. В каждом счете подсчи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2"/>
          <w:sz w:val="28"/>
          <w:szCs w:val="23"/>
        </w:rPr>
        <w:t xml:space="preserve">тать обороты по дебету и кредиту и вывести конечные остатки </w:t>
      </w:r>
      <w:r>
        <w:rPr>
          <w:color w:val="000000"/>
          <w:spacing w:val="-5"/>
          <w:sz w:val="28"/>
          <w:szCs w:val="23"/>
        </w:rPr>
        <w:t>(сальдо).</w:t>
      </w:r>
    </w:p>
    <w:p w:rsidR="00B64230" w:rsidRDefault="00B64230">
      <w:pPr>
        <w:numPr>
          <w:ilvl w:val="0"/>
          <w:numId w:val="6"/>
        </w:numPr>
        <w:shd w:val="clear" w:color="auto" w:fill="FFFFFF"/>
        <w:tabs>
          <w:tab w:val="left" w:pos="643"/>
        </w:tabs>
        <w:ind w:right="-38" w:firstLine="851"/>
        <w:jc w:val="both"/>
        <w:rPr>
          <w:color w:val="000000"/>
          <w:spacing w:val="-10"/>
          <w:sz w:val="28"/>
          <w:szCs w:val="23"/>
        </w:rPr>
      </w:pPr>
      <w:r>
        <w:rPr>
          <w:color w:val="000000"/>
          <w:spacing w:val="-2"/>
          <w:sz w:val="28"/>
          <w:szCs w:val="23"/>
        </w:rPr>
        <w:t>Составить оборотную ведомость по синтетическим счетам.</w:t>
      </w:r>
      <w:r>
        <w:rPr>
          <w:color w:val="000000"/>
          <w:spacing w:val="-2"/>
          <w:sz w:val="28"/>
          <w:szCs w:val="23"/>
        </w:rPr>
        <w:br/>
      </w:r>
      <w:r>
        <w:rPr>
          <w:color w:val="000000"/>
          <w:spacing w:val="-1"/>
          <w:sz w:val="28"/>
          <w:szCs w:val="23"/>
        </w:rPr>
        <w:t>Форма оборотной ведомости приведена в табл. 5 задания. В обо</w:t>
      </w:r>
      <w:r>
        <w:rPr>
          <w:color w:val="000000"/>
          <w:spacing w:val="-2"/>
          <w:sz w:val="28"/>
          <w:szCs w:val="23"/>
        </w:rPr>
        <w:t>ротной ведомости подсчитать и сверить соответствующие итоги.</w:t>
      </w:r>
    </w:p>
    <w:p w:rsidR="00B64230" w:rsidRDefault="00B64230">
      <w:pPr>
        <w:numPr>
          <w:ilvl w:val="0"/>
          <w:numId w:val="6"/>
        </w:numPr>
        <w:shd w:val="clear" w:color="auto" w:fill="FFFFFF"/>
        <w:tabs>
          <w:tab w:val="left" w:pos="643"/>
        </w:tabs>
        <w:ind w:right="-38" w:firstLine="851"/>
        <w:jc w:val="both"/>
        <w:rPr>
          <w:color w:val="000000"/>
          <w:spacing w:val="-19"/>
          <w:sz w:val="28"/>
          <w:szCs w:val="23"/>
        </w:rPr>
      </w:pPr>
      <w:r>
        <w:rPr>
          <w:color w:val="000000"/>
          <w:spacing w:val="-3"/>
          <w:sz w:val="28"/>
          <w:szCs w:val="23"/>
        </w:rPr>
        <w:t>Используя данные оборотной ведомости, закончить состав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z w:val="28"/>
          <w:szCs w:val="23"/>
        </w:rPr>
        <w:t>ление бухгалтерского баланса (табл. 3). Для этого в схематичес</w:t>
      </w:r>
      <w:r>
        <w:rPr>
          <w:color w:val="000000"/>
          <w:spacing w:val="-3"/>
          <w:sz w:val="28"/>
          <w:szCs w:val="23"/>
        </w:rPr>
        <w:t>кой форме баланса заполнить последнюю графу, подсчитать про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1"/>
          <w:sz w:val="28"/>
          <w:szCs w:val="23"/>
        </w:rPr>
        <w:t>межуточные итоги и валюту баланса.</w:t>
      </w:r>
    </w:p>
    <w:p w:rsidR="00B64230" w:rsidRDefault="00B64230">
      <w:pPr>
        <w:shd w:val="clear" w:color="auto" w:fill="FFFFFF"/>
        <w:tabs>
          <w:tab w:val="left" w:pos="1627"/>
        </w:tabs>
        <w:ind w:left="851" w:right="-38" w:firstLine="720"/>
        <w:rPr>
          <w:color w:val="000000"/>
          <w:spacing w:val="-10"/>
          <w:sz w:val="28"/>
          <w:szCs w:val="24"/>
        </w:rPr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0"/>
        <w:gridCol w:w="5280"/>
        <w:gridCol w:w="1134"/>
        <w:gridCol w:w="36"/>
        <w:gridCol w:w="1240"/>
        <w:gridCol w:w="1134"/>
      </w:tblGrid>
      <w:tr w:rsidR="00B64230">
        <w:trPr>
          <w:cantSplit/>
          <w:trHeight w:val="100"/>
        </w:trPr>
        <w:tc>
          <w:tcPr>
            <w:tcW w:w="420" w:type="dxa"/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5280" w:type="dxa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74" w:type="dxa"/>
            <w:gridSpan w:val="2"/>
          </w:tcPr>
          <w:p w:rsidR="00B64230" w:rsidRDefault="00B64230">
            <w:pPr>
              <w:pStyle w:val="6"/>
            </w:pPr>
            <w:r>
              <w:t xml:space="preserve">Таблица 4 </w:t>
            </w:r>
          </w:p>
        </w:tc>
      </w:tr>
      <w:tr w:rsidR="00B64230">
        <w:trPr>
          <w:cantSplit/>
          <w:trHeight w:val="100"/>
        </w:trPr>
        <w:tc>
          <w:tcPr>
            <w:tcW w:w="9244" w:type="dxa"/>
            <w:gridSpan w:val="6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Хозяйственные операции предприятия за месяц, тыс. руб.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230">
        <w:trPr>
          <w:cantSplit/>
          <w:trHeight w:val="84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Содержание операций </w:t>
            </w:r>
          </w:p>
        </w:tc>
        <w:tc>
          <w:tcPr>
            <w:tcW w:w="11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Корреспонденция счетов </w:t>
            </w:r>
          </w:p>
        </w:tc>
      </w:tr>
      <w:tr w:rsidR="00B64230">
        <w:trPr>
          <w:cantSplit/>
          <w:trHeight w:val="100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Дебет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Кредит 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16"/>
                <w:szCs w:val="28"/>
              </w:rPr>
            </w:pPr>
            <w:r>
              <w:rPr>
                <w:color w:val="000000"/>
                <w:sz w:val="16"/>
                <w:szCs w:val="28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16"/>
                <w:szCs w:val="28"/>
              </w:rPr>
            </w:pPr>
            <w:r>
              <w:rPr>
                <w:b/>
                <w:bCs/>
                <w:color w:val="000000"/>
                <w:sz w:val="16"/>
                <w:szCs w:val="28"/>
              </w:rPr>
              <w:t>5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Акцептован счет поставщика за приобретенный объект основных средств: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numPr>
                <w:ilvl w:val="0"/>
                <w:numId w:val="15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стоимость объекта  по счету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08.4.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60    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транспортые расходы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08.4.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60    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numPr>
                <w:ilvl w:val="0"/>
                <w:numId w:val="14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нaлог на добавленную стоимость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60    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Выдан аванс подотчетному лицу для оплаты расходов по доставке материалов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50    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Поступили от поставщика и оприходованы по учетной цене материалы (в качестве учетной цены принимается цена поставщика)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Приняты на учет расходы по доставке материалов, указанные в счете поставщика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Приняты на учет наценки, указанные в счете поставщика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 на учет налог на добавленную стоимость, указанный в счете поставщика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19.3.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основании авансового отчета приняты расходы по доставке материалов, оплаченные подотчетным лицом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Подотчетное лицо возвратило неиспользованные остатки ранее выданного аванса. Сумма равна операциям 2-7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Оплачены счета поставщиков за поступившие ранее материалы, топливо, запасные части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14,2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Списывается для возмещения бюджетом НДС по оприходованным и оплаченным материалам, топливу, запасным частям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19.3.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 в состав основных средств приобретенный за плату объект (см. операцию 1:   ст-ть объекта + трансп-е расходы)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Принят на учет по рыночной стоимости объект основных средств, обнаруженный при инвентаризации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91.1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Начислен 5% налог на прибыль со стоимости объекта основных средств, обнаруженного при инвентаризации (см. операцию 12)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B64230">
        <w:trPr>
          <w:trHeight w:val="2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Оплачены счета поставщиков за поступившие в отчетном месяце материалы и объект основных средств. Сумму определить (см.операции 1, 3-6)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308,4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B64230">
        <w:trPr>
          <w:trHeight w:val="2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Списывается для  возмещения бюджетом налог на добавленную стоимость по оплаченным материалам и объекту основных средств. Сумму определить (см. операции 1, 6)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51,4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Начислена амортизация со стоимости основных средств: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используемых для изготовления продукции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30,5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общецехового назначения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общехозяйственного назначения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Списывается стоимость материалов, израсходованных на: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продукции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46,0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10.1.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общепроизводственные нужды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10.1.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общехозяйственные нужды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10.1.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упаковку готовой продукции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10.1.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Начислена оплата труда: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рабочим основного производства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персоналу цехов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16,3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работникам аппарата управления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Произведены отчисления 35,6% на социальное страхование и обеспечение с сумм оплаты труда, начисленной: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рабочим основного производства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69.1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персоналу цехов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5,8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69.1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аппарата управления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1,6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69.1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Обнаружена недостача объекта основных средств. Списывается: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первоначальная стоимость объекта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начисленная амортизация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остаточная стоимость объекта. Сумму определить. 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7,0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20% налог на добавленную стоимость, приходящийся на остаточную стоимость недостающего объекта. Сумму определить </w:t>
            </w: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1,4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88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Выставлен    начет    виновнику    на    первоначальную    стоимость недостающего объекта основных средств: 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сумма недостачи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разница между суммой выставленного начета и фактической суммой недостачи. Суммы определить (см. операцию 20)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98.4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Виновник недостачи внес в кассу 1/6 часть суммы, выставленного начета. Сумму определить (см. операцию 21)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73.2</w:t>
            </w:r>
          </w:p>
        </w:tc>
      </w:tr>
      <w:tr w:rsidR="00B64230">
        <w:trPr>
          <w:trHeight w:val="2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Одновременно   (см.   операцию   22)   списывается   на   финансовые результаты доля разницы между суммой выставленного начета и фактической суммой недостачи. Сумму определить (см. операции 21, 22)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91.1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Списываются  отклонения,  относящиеся  к  стоимости  материальных ценностей, израсходованных на: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изготовление продукции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общепроизводственные нужды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общехозяйственные нужды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упаковку готовой продукции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     окончании      месяца     распределяются      и      списываются      на себестоимость продукции (см.операции 16-19):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2" w:space="0" w:color="000000"/>
              <w:bottom w:val="nil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общепроизводственные расходы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общехозяйственные расходы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9,6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Выпущена из производства и оприходована на склад по фактической производственной себестоимости готовая продукция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1050,0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Начислена    амортизация   сo    стоимости    здания    склада    готовой продукции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Начислена оплата труда за упаковку и погрузку готовой продукции, отгруженной покупателям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</w:tr>
      <w:tr w:rsidR="00B64230">
        <w:trPr>
          <w:trHeight w:val="2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Произведены отчисления в пользу органов социального страховании и пенсионного  обеспечении 35,6%   с  сумм   оплаты  труда,   начисленной   за упаковку и погрузку готовой продукции. Сумму определить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69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Предъявлен счет покупателям за отгруженную продукцию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90.1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Приняты на учет расходы по доставке готовой продукции на станцию назначения, оплаченные подотчетным лицом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71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окончании   месяца  списывается   фактическая   производственная себестоимость готовой продукции, отгруженной покупателям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476,0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43</w:t>
            </w:r>
          </w:p>
        </w:tc>
      </w:tr>
      <w:tr w:rsidR="00B64230">
        <w:trPr>
          <w:trHeight w:val="252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 окончании   месяца  списываются   расходы   по  продаже   готовой продукции. Сумму определить (см. операции 17, 24, 27, 28, 29, 31)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64,1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44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Поступили платежи от покупателей за проданную им продукцию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625,0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 сумм начисленной оплаты труда удержаны налоги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68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Получены   с   расчетного   счета   денежные   средства   для   выплаты заработной платы и задепонированных ранее сумм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51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Выплачена заработная плата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50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  окончании    месяца    определяется    н   списывается    финансовый результат от продажи готовой продукции. Сумму определить.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90.9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B64230">
        <w:trPr>
          <w:trHeight w:val="1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39</w:t>
            </w: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окончании  месяца определяется  н списывается сальдо прочих доходов и расходов. Сумму определить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91.9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</w:tr>
      <w:tr w:rsidR="00B64230">
        <w:trPr>
          <w:trHeight w:val="1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</w:rPr>
            </w:pPr>
          </w:p>
        </w:tc>
        <w:tc>
          <w:tcPr>
            <w:tcW w:w="5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4218,7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B64230" w:rsidRDefault="00B64230">
      <w:pPr>
        <w:shd w:val="clear" w:color="auto" w:fill="FFFFFF"/>
        <w:tabs>
          <w:tab w:val="left" w:pos="0"/>
        </w:tabs>
        <w:ind w:right="-1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64230" w:rsidRDefault="00B64230">
      <w:pPr>
        <w:pStyle w:val="a8"/>
        <w:rPr>
          <w:spacing w:val="-10"/>
          <w:szCs w:val="24"/>
        </w:rPr>
      </w:pPr>
      <w:r>
        <w:t>Финансовый результат от продажи готовой продукции (строка 38):</w:t>
      </w:r>
    </w:p>
    <w:p w:rsidR="00B64230" w:rsidRDefault="00B64230">
      <w:pPr>
        <w:pStyle w:val="7"/>
        <w:rPr>
          <w:i/>
          <w:iCs/>
        </w:rPr>
      </w:pPr>
      <w:r>
        <w:rPr>
          <w:i/>
          <w:iCs/>
        </w:rPr>
        <w:t xml:space="preserve">Прибыль (убыток) от продаж = </w:t>
      </w:r>
    </w:p>
    <w:p w:rsidR="00B64230" w:rsidRDefault="00B64230">
      <w:pPr>
        <w:pStyle w:val="7"/>
      </w:pPr>
      <w:r>
        <w:t>Кт 90.1 -Дт 90.2 - Дт 90.3 =  625 - 476 - 104,2 = 44,8</w:t>
      </w:r>
    </w:p>
    <w:p w:rsidR="00B64230" w:rsidRDefault="00B64230"/>
    <w:p w:rsidR="00B64230" w:rsidRDefault="00B64230">
      <w:pPr>
        <w:shd w:val="clear" w:color="auto" w:fill="FFFFFF"/>
        <w:tabs>
          <w:tab w:val="left" w:pos="851"/>
          <w:tab w:val="left" w:pos="9213"/>
        </w:tabs>
        <w:ind w:right="-1" w:firstLine="851"/>
        <w:rPr>
          <w:color w:val="000000"/>
          <w:spacing w:val="-10"/>
          <w:sz w:val="28"/>
          <w:szCs w:val="24"/>
        </w:rPr>
      </w:pPr>
      <w:r>
        <w:rPr>
          <w:color w:val="000000"/>
          <w:sz w:val="28"/>
          <w:szCs w:val="28"/>
        </w:rPr>
        <w:t>где 625 - выручка от продаж в т.ч. 20% НДС</w:t>
      </w:r>
    </w:p>
    <w:p w:rsidR="00B64230" w:rsidRDefault="00B64230">
      <w:pPr>
        <w:shd w:val="clear" w:color="auto" w:fill="FFFFFF"/>
        <w:tabs>
          <w:tab w:val="left" w:pos="851"/>
          <w:tab w:val="left" w:pos="9213"/>
        </w:tabs>
        <w:ind w:right="-1" w:firstLine="851"/>
        <w:rPr>
          <w:color w:val="000000"/>
          <w:spacing w:val="-10"/>
          <w:sz w:val="28"/>
          <w:szCs w:val="24"/>
        </w:rPr>
      </w:pPr>
      <w:r>
        <w:rPr>
          <w:color w:val="000000"/>
          <w:sz w:val="28"/>
          <w:szCs w:val="28"/>
        </w:rPr>
        <w:t>476 - списанная фактическая себестоимость готовой продукции</w:t>
      </w:r>
    </w:p>
    <w:p w:rsidR="00B64230" w:rsidRDefault="00B64230">
      <w:pPr>
        <w:shd w:val="clear" w:color="auto" w:fill="FFFFFF"/>
        <w:tabs>
          <w:tab w:val="left" w:pos="851"/>
          <w:tab w:val="left" w:pos="9213"/>
        </w:tabs>
        <w:ind w:right="-1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104,2 - налог на добавленную стоимость (625/6 = 104,2)</w:t>
      </w:r>
    </w:p>
    <w:p w:rsidR="00B64230" w:rsidRDefault="00B64230">
      <w:pPr>
        <w:shd w:val="clear" w:color="auto" w:fill="FFFFFF"/>
        <w:tabs>
          <w:tab w:val="left" w:pos="851"/>
          <w:tab w:val="left" w:pos="9213"/>
        </w:tabs>
        <w:ind w:right="-1" w:firstLine="851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851"/>
          <w:tab w:val="left" w:pos="9213"/>
        </w:tabs>
        <w:ind w:right="-1" w:firstLine="851"/>
        <w:rPr>
          <w:color w:val="000000"/>
          <w:spacing w:val="-10"/>
          <w:sz w:val="28"/>
          <w:szCs w:val="24"/>
        </w:rPr>
      </w:pPr>
      <w:r>
        <w:rPr>
          <w:b/>
          <w:bCs/>
          <w:color w:val="000000"/>
          <w:sz w:val="28"/>
          <w:szCs w:val="28"/>
        </w:rPr>
        <w:t>По окончании  месяца определяется  н списывается сальдо прочих доходов и расходов</w:t>
      </w: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pStyle w:val="20"/>
        <w:tabs>
          <w:tab w:val="clear" w:pos="851"/>
          <w:tab w:val="left" w:pos="0"/>
        </w:tabs>
        <w:ind w:firstLine="0"/>
        <w:rPr>
          <w:spacing w:val="-10"/>
          <w:szCs w:val="24"/>
        </w:rPr>
      </w:pPr>
      <w:r>
        <w:rPr>
          <w:b/>
          <w:bCs/>
          <w:i/>
          <w:iCs/>
        </w:rPr>
        <w:t xml:space="preserve">Сальдо прочих доходов (расходов) = </w:t>
      </w:r>
      <w:r>
        <w:t>7,8 (стр.12) - 0,39 (стр.13) +  = 7,4</w:t>
      </w: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1627"/>
        </w:tabs>
        <w:ind w:left="851" w:right="1134" w:firstLine="720"/>
        <w:rPr>
          <w:color w:val="000000"/>
          <w:spacing w:val="-10"/>
          <w:sz w:val="28"/>
          <w:szCs w:val="24"/>
        </w:rPr>
      </w:pPr>
    </w:p>
    <w:p w:rsidR="00B64230" w:rsidRDefault="00B64230">
      <w:pPr>
        <w:pStyle w:val="4"/>
        <w:sectPr w:rsidR="00B64230">
          <w:footerReference w:type="even" r:id="rId7"/>
          <w:footerReference w:type="default" r:id="rId8"/>
          <w:type w:val="continuous"/>
          <w:pgSz w:w="11909" w:h="16834"/>
          <w:pgMar w:top="1440" w:right="1136" w:bottom="720" w:left="1560" w:header="720" w:footer="720" w:gutter="0"/>
          <w:cols w:space="60"/>
          <w:noEndnote/>
        </w:sectPr>
      </w:pPr>
    </w:p>
    <w:tbl>
      <w:tblPr>
        <w:tblW w:w="153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17"/>
        <w:gridCol w:w="1050"/>
        <w:gridCol w:w="1643"/>
        <w:gridCol w:w="1418"/>
        <w:gridCol w:w="1559"/>
        <w:gridCol w:w="1438"/>
        <w:gridCol w:w="1422"/>
        <w:gridCol w:w="1418"/>
      </w:tblGrid>
      <w:tr w:rsidR="00B64230">
        <w:trPr>
          <w:trHeight w:val="152"/>
        </w:trPr>
        <w:tc>
          <w:tcPr>
            <w:tcW w:w="5417" w:type="dxa"/>
          </w:tcPr>
          <w:p w:rsidR="00B64230" w:rsidRDefault="00B64230">
            <w:pPr>
              <w:widowControl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050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1643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18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38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22" w:type="dxa"/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>Таблиц 5</w:t>
            </w:r>
          </w:p>
        </w:tc>
        <w:tc>
          <w:tcPr>
            <w:tcW w:w="1418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</w:tr>
      <w:tr w:rsidR="00B64230">
        <w:trPr>
          <w:trHeight w:val="80"/>
        </w:trPr>
        <w:tc>
          <w:tcPr>
            <w:tcW w:w="5417" w:type="dxa"/>
          </w:tcPr>
          <w:p w:rsidR="00B64230" w:rsidRDefault="00B64230">
            <w:pPr>
              <w:widowControl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050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1643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18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38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22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18" w:type="dxa"/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</w:tr>
      <w:tr w:rsidR="00B64230">
        <w:trPr>
          <w:cantSplit/>
          <w:trHeight w:val="152"/>
        </w:trPr>
        <w:tc>
          <w:tcPr>
            <w:tcW w:w="15365" w:type="dxa"/>
            <w:gridSpan w:val="8"/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b/>
                <w:bCs/>
                <w:color w:val="000000"/>
                <w:sz w:val="28"/>
                <w:szCs w:val="36"/>
              </w:rPr>
              <w:t>Оборотная ведомость по синтетическим счетам за отчетный период, тыс, руб.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1643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rFonts w:ascii="Arial" w:hAnsi="Arial" w:cs="Arial"/>
                <w:color w:val="000000"/>
                <w:sz w:val="28"/>
                <w:szCs w:val="36"/>
              </w:rPr>
            </w:pPr>
          </w:p>
        </w:tc>
      </w:tr>
      <w:tr w:rsidR="00B64230">
        <w:trPr>
          <w:cantSplit/>
          <w:trHeight w:val="152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Номер и наименование счета 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>Сальдо на начало месяца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Обороты за месяц 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Сальдо на конец месяца </w:t>
            </w:r>
          </w:p>
        </w:tc>
      </w:tr>
      <w:tr w:rsidR="00B64230">
        <w:trPr>
          <w:cantSplit/>
          <w:trHeight w:val="152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Дебет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Кредит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Дебет 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Кредит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Дебет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Кредит 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28"/>
                <w:szCs w:val="4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4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7</w:t>
            </w:r>
          </w:p>
        </w:tc>
      </w:tr>
      <w:tr w:rsidR="00B64230">
        <w:trPr>
          <w:trHeight w:val="28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01 «Основные средства» субсчет «Основные средства в эксплуатации»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73841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122,8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73963,8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280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01 «Основные средства» субсчет  «Выбытие основных средств»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02 «Амортизация основных средств»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36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04 «Нематериальные активы»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05 «Амортизация нематериальных активов»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08 «Капитальные вложения»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1165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115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115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1165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10 «Материалы»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1315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407,7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82,2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1640,5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16 «Отклонение в стоимости материалов»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58,5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38,5</w:t>
            </w:r>
          </w:p>
        </w:tc>
      </w:tr>
      <w:tr w:rsidR="00B64230">
        <w:trPr>
          <w:trHeight w:val="284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19 «Налог на добавленную стоимость по приобретенным ценностям»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53,7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53,7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20 «Основное производство»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208,1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1050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25 «Общепроизводственные расходы»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52,9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52,9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26 «Общехозяйственные расходы»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10,1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10,1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43 «Готовая продукция»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1050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476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575,7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28"/>
                <w:szCs w:val="4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7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44 «Расходы на продажу»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64,1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64,1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50.1 «Касса организации»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73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48,3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50.3 «Денежные документы»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5 1 «Расчетные счета»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625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393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58 «Финансовые вложения»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122,2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60 «Расчеты с поставщиками и подрядчиками»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141,6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11,9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308,5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438,2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62 «Расчеты с покупателями и заказчиками»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625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625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63 «Резервы по сомнительным долгам»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1,6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66 «Расчеты по краткосрочным кредитам и займам»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pStyle w:val="8"/>
            </w:pPr>
            <w: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67 «Расчеты по долгосрочным кредитам и займам»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68 «Расчеты с бюджетом по налогам и сборам»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53,7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6,9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69 «Расчеты по социальному страхованию и обеспечению»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24,9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34,9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70 «Расчеты с персоналом по оплате труда»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49,9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69,9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226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7 1 «Расчеты с подотчетными лицами»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3,5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4,7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1,2</w:t>
            </w:r>
          </w:p>
        </w:tc>
      </w:tr>
      <w:tr w:rsidR="00B64230">
        <w:trPr>
          <w:trHeight w:val="17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>73.2  «Расчеты  по  возмещению  материального ущерба"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15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1,1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13,9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76 «Расчеты с разными дебиторами и кредиторами»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3,4</w:t>
            </w:r>
          </w:p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1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i/>
                <w:iCs/>
                <w:color w:val="000000"/>
                <w:sz w:val="28"/>
                <w:szCs w:val="4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i/>
                <w:iCs/>
                <w:color w:val="000000"/>
                <w:sz w:val="28"/>
                <w:szCs w:val="36"/>
              </w:rPr>
            </w:pPr>
            <w:r>
              <w:rPr>
                <w:i/>
                <w:iCs/>
                <w:color w:val="000000"/>
                <w:sz w:val="28"/>
                <w:szCs w:val="36"/>
              </w:rPr>
              <w:t>7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80 «Уставный капитал»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63580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63580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82 «Резервный капитал»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22,9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22,9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83 «Добавочный капитал»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9242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9242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84 «Нераспределенная прибыль (непокрытый убыток)»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4366,4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4366,4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90.1 «Выручка»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625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90.2 «Себестоимость»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476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90.3 «Налог на добавленную стоимость»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104,2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90.9 «Прибыль/убыток от продаж»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44,8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333333"/>
                <w:sz w:val="28"/>
                <w:szCs w:val="36"/>
              </w:rPr>
              <w:t>91.1 «Прочие доходы»</w:t>
            </w:r>
            <w:r>
              <w:rPr>
                <w:color w:val="000000"/>
                <w:sz w:val="28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0,0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91.2 «Прочие расходы»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8,4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1,8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91.9 «Сальдо прочих доходов и расходов»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6,6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0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94 «Недостачи и потери от порчи ценностей»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6,6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8,4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>96.1 "Резервы предстоящих платежей" (отпускные)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60,5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60,5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97 «Расходы будущих периодов»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FF0000"/>
                <w:sz w:val="28"/>
                <w:szCs w:val="40"/>
              </w:rPr>
            </w:pPr>
            <w:r>
              <w:rPr>
                <w:b/>
                <w:bCs/>
                <w:color w:val="FF0000"/>
                <w:sz w:val="28"/>
                <w:szCs w:val="40"/>
              </w:rPr>
              <w:t>А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98 «Доходы будущих периодов»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1,8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6,6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79,8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36"/>
              </w:rPr>
              <w:t xml:space="preserve">99 «Прибыли и убытки»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  <w:r>
              <w:rPr>
                <w:b/>
                <w:bCs/>
                <w:color w:val="000000"/>
                <w:sz w:val="28"/>
                <w:szCs w:val="40"/>
              </w:rPr>
              <w:t>А-П</w:t>
            </w: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7,4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44,8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37,4</w:t>
            </w:r>
          </w:p>
        </w:tc>
      </w:tr>
      <w:tr w:rsidR="00B64230">
        <w:trPr>
          <w:trHeight w:val="152"/>
        </w:trPr>
        <w:tc>
          <w:tcPr>
            <w:tcW w:w="5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rPr>
                <w:b/>
                <w:bCs/>
                <w:color w:val="000000"/>
                <w:sz w:val="28"/>
                <w:szCs w:val="36"/>
              </w:rPr>
            </w:pPr>
            <w:r>
              <w:rPr>
                <w:b/>
                <w:bCs/>
                <w:color w:val="333333"/>
                <w:sz w:val="28"/>
                <w:szCs w:val="36"/>
              </w:rPr>
              <w:t>ИТОГО:</w:t>
            </w:r>
            <w:r>
              <w:rPr>
                <w:b/>
                <w:bCs/>
                <w:color w:val="000000"/>
                <w:sz w:val="28"/>
                <w:szCs w:val="36"/>
              </w:rPr>
              <w:t xml:space="preserve">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b/>
                <w:bCs/>
                <w:color w:val="000000"/>
                <w:sz w:val="28"/>
                <w:szCs w:val="40"/>
              </w:rPr>
            </w:pPr>
          </w:p>
        </w:tc>
        <w:tc>
          <w:tcPr>
            <w:tcW w:w="1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77796,1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77796,1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4218,7</w:t>
            </w:r>
          </w:p>
        </w:tc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4218,7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78287,2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230" w:rsidRDefault="00B64230">
            <w:pPr>
              <w:widowControl/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78287,2</w:t>
            </w:r>
          </w:p>
        </w:tc>
      </w:tr>
    </w:tbl>
    <w:p w:rsidR="00B64230" w:rsidRDefault="00B64230">
      <w:pPr>
        <w:pStyle w:val="4"/>
        <w:jc w:val="left"/>
      </w:pPr>
    </w:p>
    <w:p w:rsidR="00B64230" w:rsidRDefault="00B64230"/>
    <w:p w:rsidR="00B64230" w:rsidRDefault="00B64230">
      <w:pPr>
        <w:pStyle w:val="4"/>
        <w:sectPr w:rsidR="00B64230">
          <w:type w:val="continuous"/>
          <w:pgSz w:w="16834" w:h="11909" w:orient="landscape"/>
          <w:pgMar w:top="1559" w:right="1440" w:bottom="1134" w:left="720" w:header="720" w:footer="720" w:gutter="0"/>
          <w:cols w:space="60"/>
          <w:noEndnote/>
        </w:sectPr>
      </w:pPr>
    </w:p>
    <w:p w:rsidR="00B64230" w:rsidRDefault="00B64230">
      <w:pPr>
        <w:pStyle w:val="4"/>
      </w:pPr>
      <w:r>
        <w:t>Используемая литература</w:t>
      </w:r>
    </w:p>
    <w:p w:rsidR="00B64230" w:rsidRDefault="00B64230">
      <w:pPr>
        <w:shd w:val="clear" w:color="auto" w:fill="FFFFFF"/>
        <w:tabs>
          <w:tab w:val="left" w:pos="0"/>
        </w:tabs>
        <w:ind w:right="-1" w:firstLine="993"/>
        <w:rPr>
          <w:color w:val="000000"/>
          <w:spacing w:val="-10"/>
          <w:sz w:val="28"/>
          <w:szCs w:val="24"/>
        </w:rPr>
      </w:pPr>
    </w:p>
    <w:p w:rsidR="00B64230" w:rsidRDefault="00B64230">
      <w:pPr>
        <w:shd w:val="clear" w:color="auto" w:fill="FFFFFF"/>
        <w:tabs>
          <w:tab w:val="left" w:pos="-142"/>
        </w:tabs>
        <w:ind w:firstLine="992"/>
        <w:jc w:val="both"/>
        <w:rPr>
          <w:color w:val="000000"/>
          <w:spacing w:val="-3"/>
          <w:sz w:val="28"/>
          <w:szCs w:val="24"/>
        </w:rPr>
      </w:pPr>
      <w:r>
        <w:rPr>
          <w:color w:val="000000"/>
          <w:spacing w:val="-3"/>
          <w:sz w:val="28"/>
          <w:szCs w:val="24"/>
        </w:rPr>
        <w:t>1. План счетов бухгалтерского учета и инструкция по его применению под.ред. А.С.Бакаева -  М: «Информационное агентство ИПБ-БИНФА», 2001г.</w:t>
      </w:r>
    </w:p>
    <w:p w:rsidR="00B64230" w:rsidRDefault="00B64230">
      <w:pPr>
        <w:shd w:val="clear" w:color="auto" w:fill="FFFFFF"/>
        <w:tabs>
          <w:tab w:val="left" w:pos="-142"/>
        </w:tabs>
        <w:ind w:firstLine="992"/>
        <w:jc w:val="both"/>
        <w:rPr>
          <w:sz w:val="28"/>
        </w:rPr>
      </w:pPr>
      <w:r>
        <w:rPr>
          <w:color w:val="000000"/>
          <w:spacing w:val="-3"/>
          <w:sz w:val="28"/>
          <w:szCs w:val="24"/>
        </w:rPr>
        <w:t xml:space="preserve">2. Положение по бухгалтерскому учету «Учет основных </w:t>
      </w:r>
      <w:r>
        <w:rPr>
          <w:color w:val="000000"/>
          <w:spacing w:val="1"/>
          <w:sz w:val="28"/>
          <w:szCs w:val="24"/>
        </w:rPr>
        <w:t xml:space="preserve">средств» ПБУ 6/01. Приказ Минфина РФ от 30 марта 2001 г. </w:t>
      </w:r>
      <w:r>
        <w:rPr>
          <w:color w:val="000000"/>
          <w:spacing w:val="11"/>
          <w:sz w:val="28"/>
          <w:szCs w:val="24"/>
        </w:rPr>
        <w:t>№26н.</w:t>
      </w:r>
      <w:r>
        <w:rPr>
          <w:color w:val="000000"/>
          <w:spacing w:val="11"/>
          <w:sz w:val="28"/>
          <w:szCs w:val="24"/>
        </w:rPr>
        <w:tab/>
      </w:r>
    </w:p>
    <w:p w:rsidR="00B64230" w:rsidRDefault="00B64230">
      <w:pPr>
        <w:numPr>
          <w:ilvl w:val="0"/>
          <w:numId w:val="11"/>
        </w:numPr>
        <w:shd w:val="clear" w:color="auto" w:fill="FFFFFF"/>
        <w:tabs>
          <w:tab w:val="left" w:pos="-142"/>
        </w:tabs>
        <w:ind w:firstLine="992"/>
        <w:jc w:val="both"/>
        <w:rPr>
          <w:color w:val="000000"/>
          <w:spacing w:val="-11"/>
          <w:sz w:val="28"/>
          <w:szCs w:val="24"/>
        </w:rPr>
      </w:pPr>
      <w:r>
        <w:rPr>
          <w:color w:val="000000"/>
          <w:spacing w:val="-6"/>
          <w:sz w:val="28"/>
          <w:szCs w:val="24"/>
        </w:rPr>
        <w:t>Положение по бухгалтерскому учету «Доходы органи</w:t>
      </w:r>
      <w:r>
        <w:rPr>
          <w:color w:val="000000"/>
          <w:spacing w:val="-6"/>
          <w:sz w:val="28"/>
          <w:szCs w:val="24"/>
        </w:rPr>
        <w:softHyphen/>
      </w:r>
      <w:r>
        <w:rPr>
          <w:color w:val="000000"/>
          <w:spacing w:val="-4"/>
          <w:sz w:val="28"/>
          <w:szCs w:val="24"/>
        </w:rPr>
        <w:t>зации» ПБУ 9/99. Приказ Минфина РФ от 6 мая 1999 г. № 32н.</w:t>
      </w:r>
    </w:p>
    <w:p w:rsidR="00B64230" w:rsidRDefault="00B64230">
      <w:pPr>
        <w:numPr>
          <w:ilvl w:val="0"/>
          <w:numId w:val="11"/>
        </w:numPr>
        <w:shd w:val="clear" w:color="auto" w:fill="FFFFFF"/>
        <w:tabs>
          <w:tab w:val="left" w:pos="-142"/>
          <w:tab w:val="left" w:pos="1594"/>
        </w:tabs>
        <w:ind w:firstLine="992"/>
        <w:jc w:val="both"/>
        <w:rPr>
          <w:color w:val="000000"/>
          <w:spacing w:val="-11"/>
          <w:sz w:val="28"/>
          <w:szCs w:val="24"/>
        </w:rPr>
      </w:pPr>
      <w:r>
        <w:rPr>
          <w:color w:val="000000"/>
          <w:spacing w:val="-7"/>
          <w:sz w:val="28"/>
          <w:szCs w:val="24"/>
        </w:rPr>
        <w:t>Положение по бухгалтерскому учету «Расходы органи</w:t>
      </w:r>
      <w:r>
        <w:rPr>
          <w:color w:val="000000"/>
          <w:spacing w:val="-4"/>
          <w:sz w:val="28"/>
          <w:szCs w:val="24"/>
        </w:rPr>
        <w:t>зации» ПБУ 10/99. Приказ Минфина РФ от 6 мая 1999 г. № ЗЗн.</w:t>
      </w:r>
    </w:p>
    <w:p w:rsidR="00B64230" w:rsidRDefault="00B64230">
      <w:pPr>
        <w:numPr>
          <w:ilvl w:val="0"/>
          <w:numId w:val="11"/>
        </w:numPr>
        <w:shd w:val="clear" w:color="auto" w:fill="FFFFFF"/>
        <w:tabs>
          <w:tab w:val="left" w:pos="-142"/>
        </w:tabs>
        <w:ind w:firstLine="992"/>
        <w:jc w:val="both"/>
        <w:rPr>
          <w:color w:val="000000"/>
          <w:sz w:val="28"/>
          <w:szCs w:val="24"/>
        </w:rPr>
      </w:pPr>
      <w:r>
        <w:rPr>
          <w:color w:val="000000"/>
          <w:spacing w:val="-4"/>
          <w:sz w:val="28"/>
          <w:szCs w:val="24"/>
        </w:rPr>
        <w:t>Положение по бухгалтерскому учету «Учет нематери</w:t>
      </w:r>
      <w:r>
        <w:rPr>
          <w:color w:val="000000"/>
          <w:spacing w:val="-5"/>
          <w:sz w:val="28"/>
          <w:szCs w:val="24"/>
        </w:rPr>
        <w:t>альных активов» ПБУ 14/2000. Приказ Минфина РФ от 16.10.</w:t>
      </w:r>
      <w:r>
        <w:rPr>
          <w:color w:val="000000"/>
          <w:sz w:val="28"/>
          <w:szCs w:val="24"/>
        </w:rPr>
        <w:t>2000 г. № 91н.</w:t>
      </w:r>
    </w:p>
    <w:p w:rsidR="00B64230" w:rsidRDefault="00B64230">
      <w:pPr>
        <w:numPr>
          <w:ilvl w:val="0"/>
          <w:numId w:val="11"/>
        </w:numPr>
        <w:shd w:val="clear" w:color="auto" w:fill="FFFFFF"/>
        <w:tabs>
          <w:tab w:val="left" w:pos="-142"/>
        </w:tabs>
        <w:ind w:firstLine="992"/>
        <w:jc w:val="both"/>
        <w:rPr>
          <w:color w:val="000000"/>
          <w:spacing w:val="-7"/>
          <w:sz w:val="28"/>
          <w:szCs w:val="24"/>
        </w:rPr>
      </w:pPr>
      <w:r>
        <w:rPr>
          <w:color w:val="000000"/>
          <w:spacing w:val="-3"/>
          <w:sz w:val="28"/>
          <w:szCs w:val="24"/>
        </w:rPr>
        <w:t>Положение по бухгалтерскому учету «Учет займов и</w:t>
      </w:r>
      <w:r>
        <w:rPr>
          <w:color w:val="000000"/>
          <w:spacing w:val="-3"/>
          <w:sz w:val="28"/>
          <w:szCs w:val="24"/>
        </w:rPr>
        <w:br/>
      </w:r>
      <w:r>
        <w:rPr>
          <w:color w:val="000000"/>
          <w:spacing w:val="-7"/>
          <w:sz w:val="28"/>
          <w:szCs w:val="24"/>
        </w:rPr>
        <w:t>кредитов и затрат по их обслуживанию». Приказ Минфина РФ от</w:t>
      </w:r>
      <w:r>
        <w:rPr>
          <w:color w:val="000000"/>
          <w:spacing w:val="-7"/>
          <w:sz w:val="28"/>
          <w:szCs w:val="24"/>
        </w:rPr>
        <w:br/>
      </w:r>
      <w:r>
        <w:rPr>
          <w:color w:val="000000"/>
          <w:spacing w:val="-1"/>
          <w:sz w:val="28"/>
          <w:szCs w:val="24"/>
        </w:rPr>
        <w:t>2 августа 2001 г. № 60н.</w:t>
      </w:r>
    </w:p>
    <w:p w:rsidR="00B64230" w:rsidRDefault="00B64230">
      <w:pPr>
        <w:numPr>
          <w:ilvl w:val="0"/>
          <w:numId w:val="6"/>
        </w:numPr>
        <w:shd w:val="clear" w:color="auto" w:fill="FFFFFF"/>
        <w:tabs>
          <w:tab w:val="left" w:pos="0"/>
        </w:tabs>
        <w:ind w:right="-1" w:firstLine="993"/>
        <w:jc w:val="both"/>
        <w:rPr>
          <w:sz w:val="28"/>
        </w:rPr>
      </w:pPr>
      <w:r>
        <w:rPr>
          <w:color w:val="000000"/>
          <w:spacing w:val="-2"/>
          <w:sz w:val="28"/>
          <w:szCs w:val="24"/>
        </w:rPr>
        <w:t>Положение о порядке начисления амортизационных</w:t>
      </w:r>
      <w:r>
        <w:rPr>
          <w:color w:val="000000"/>
          <w:spacing w:val="-2"/>
          <w:sz w:val="28"/>
          <w:szCs w:val="24"/>
        </w:rPr>
        <w:br/>
      </w:r>
      <w:r>
        <w:rPr>
          <w:color w:val="000000"/>
          <w:spacing w:val="-1"/>
          <w:sz w:val="28"/>
          <w:szCs w:val="24"/>
        </w:rPr>
        <w:t>отчислений по основным фондам в народном хозяйстве. Утв.</w:t>
      </w:r>
      <w:r>
        <w:rPr>
          <w:color w:val="000000"/>
          <w:spacing w:val="-1"/>
          <w:sz w:val="28"/>
          <w:szCs w:val="24"/>
        </w:rPr>
        <w:br/>
      </w:r>
      <w:r>
        <w:rPr>
          <w:color w:val="000000"/>
          <w:spacing w:val="-6"/>
          <w:sz w:val="28"/>
          <w:szCs w:val="24"/>
        </w:rPr>
        <w:t>Госпланом СССР, Минфином СССР, Госбанком СССР, Госком</w:t>
      </w:r>
      <w:r>
        <w:rPr>
          <w:color w:val="000000"/>
          <w:spacing w:val="-6"/>
          <w:sz w:val="28"/>
          <w:szCs w:val="24"/>
        </w:rPr>
        <w:softHyphen/>
        <w:t>цен СССР, Госкомстатом СССР и Госстроем СССР от 29 декабря</w:t>
      </w:r>
      <w:r>
        <w:rPr>
          <w:color w:val="000000"/>
          <w:spacing w:val="-3"/>
          <w:sz w:val="28"/>
          <w:szCs w:val="24"/>
        </w:rPr>
        <w:t xml:space="preserve"> 1990 г. № ВГ-21-Д.</w:t>
      </w:r>
    </w:p>
    <w:p w:rsidR="00B64230" w:rsidRDefault="00B64230">
      <w:pPr>
        <w:numPr>
          <w:ilvl w:val="0"/>
          <w:numId w:val="6"/>
        </w:numPr>
        <w:shd w:val="clear" w:color="auto" w:fill="FFFFFF"/>
        <w:ind w:right="-1" w:firstLine="993"/>
        <w:jc w:val="both"/>
        <w:rPr>
          <w:color w:val="000000"/>
          <w:spacing w:val="-11"/>
          <w:sz w:val="28"/>
          <w:szCs w:val="24"/>
        </w:rPr>
      </w:pPr>
      <w:r>
        <w:rPr>
          <w:color w:val="000000"/>
          <w:spacing w:val="-6"/>
          <w:sz w:val="28"/>
          <w:szCs w:val="24"/>
        </w:rPr>
        <w:t>Методические рекомендации о порядке формирования</w:t>
      </w:r>
      <w:r>
        <w:rPr>
          <w:color w:val="000000"/>
          <w:spacing w:val="-6"/>
          <w:sz w:val="28"/>
          <w:szCs w:val="24"/>
        </w:rPr>
        <w:br/>
      </w:r>
      <w:r>
        <w:rPr>
          <w:color w:val="000000"/>
          <w:spacing w:val="-8"/>
          <w:sz w:val="28"/>
          <w:szCs w:val="24"/>
        </w:rPr>
        <w:t>показателей бухгалтерской отчетности организации. Приказ Мин</w:t>
      </w:r>
      <w:r>
        <w:rPr>
          <w:color w:val="000000"/>
          <w:spacing w:val="-8"/>
          <w:sz w:val="28"/>
          <w:szCs w:val="24"/>
        </w:rPr>
        <w:softHyphen/>
      </w:r>
      <w:r>
        <w:rPr>
          <w:color w:val="000000"/>
          <w:spacing w:val="-1"/>
          <w:sz w:val="28"/>
          <w:szCs w:val="24"/>
        </w:rPr>
        <w:t>фина РФ от 28 июня 2000 г. № 60н.</w:t>
      </w:r>
    </w:p>
    <w:p w:rsidR="00B64230" w:rsidRDefault="00B64230">
      <w:pPr>
        <w:numPr>
          <w:ilvl w:val="0"/>
          <w:numId w:val="6"/>
        </w:numPr>
        <w:shd w:val="clear" w:color="auto" w:fill="FFFFFF"/>
        <w:tabs>
          <w:tab w:val="left" w:pos="0"/>
          <w:tab w:val="left" w:pos="1579"/>
        </w:tabs>
        <w:ind w:right="-1" w:firstLine="993"/>
        <w:jc w:val="both"/>
        <w:rPr>
          <w:color w:val="000000"/>
          <w:spacing w:val="-8"/>
          <w:sz w:val="28"/>
          <w:szCs w:val="24"/>
        </w:rPr>
      </w:pPr>
      <w:r>
        <w:rPr>
          <w:color w:val="000000"/>
          <w:spacing w:val="-3"/>
          <w:sz w:val="28"/>
          <w:szCs w:val="24"/>
        </w:rPr>
        <w:t>Методические указания по бухгалтерскому учету ос</w:t>
      </w:r>
      <w:r>
        <w:rPr>
          <w:color w:val="000000"/>
          <w:spacing w:val="-7"/>
          <w:sz w:val="28"/>
          <w:szCs w:val="24"/>
        </w:rPr>
        <w:t>новных средств.</w:t>
      </w:r>
    </w:p>
    <w:p w:rsidR="00B64230" w:rsidRDefault="00B64230">
      <w:pPr>
        <w:shd w:val="clear" w:color="auto" w:fill="FFFFFF"/>
        <w:tabs>
          <w:tab w:val="left" w:pos="0"/>
          <w:tab w:val="left" w:pos="907"/>
        </w:tabs>
        <w:ind w:right="-1" w:firstLine="993"/>
        <w:jc w:val="both"/>
        <w:rPr>
          <w:sz w:val="28"/>
        </w:rPr>
      </w:pPr>
      <w:r>
        <w:rPr>
          <w:color w:val="000000"/>
          <w:sz w:val="28"/>
          <w:szCs w:val="24"/>
        </w:rPr>
        <w:t xml:space="preserve">8. </w:t>
      </w:r>
      <w:r>
        <w:rPr>
          <w:color w:val="000000"/>
          <w:spacing w:val="-5"/>
          <w:sz w:val="28"/>
          <w:szCs w:val="24"/>
        </w:rPr>
        <w:t xml:space="preserve"> Методические указания по инвентаризации имущества и</w:t>
      </w:r>
      <w:r>
        <w:rPr>
          <w:color w:val="000000"/>
          <w:spacing w:val="1"/>
          <w:sz w:val="28"/>
          <w:szCs w:val="24"/>
        </w:rPr>
        <w:t xml:space="preserve"> финансовых обязательств. Приказ Минфина РФ от 13 июля </w:t>
      </w:r>
      <w:r>
        <w:rPr>
          <w:color w:val="000000"/>
          <w:sz w:val="28"/>
          <w:szCs w:val="24"/>
        </w:rPr>
        <w:t>1995 г. № 49.</w:t>
      </w:r>
    </w:p>
    <w:p w:rsidR="00B64230" w:rsidRDefault="00B64230">
      <w:pPr>
        <w:numPr>
          <w:ilvl w:val="0"/>
          <w:numId w:val="6"/>
        </w:numPr>
        <w:shd w:val="clear" w:color="auto" w:fill="FFFFFF"/>
        <w:tabs>
          <w:tab w:val="left" w:pos="0"/>
        </w:tabs>
        <w:ind w:right="-1" w:firstLine="993"/>
        <w:jc w:val="both"/>
        <w:rPr>
          <w:color w:val="000000"/>
          <w:spacing w:val="-10"/>
          <w:sz w:val="28"/>
          <w:szCs w:val="24"/>
        </w:rPr>
      </w:pPr>
      <w:r>
        <w:rPr>
          <w:color w:val="000000"/>
          <w:spacing w:val="-5"/>
          <w:sz w:val="28"/>
          <w:szCs w:val="24"/>
        </w:rPr>
        <w:t>Методические указания по применению Плана счетов</w:t>
      </w:r>
      <w:r>
        <w:rPr>
          <w:color w:val="000000"/>
          <w:spacing w:val="-5"/>
          <w:sz w:val="28"/>
          <w:szCs w:val="24"/>
        </w:rPr>
        <w:br/>
      </w:r>
      <w:r>
        <w:rPr>
          <w:color w:val="000000"/>
          <w:spacing w:val="-2"/>
          <w:sz w:val="28"/>
          <w:szCs w:val="24"/>
        </w:rPr>
        <w:t>бухгалтерского учета основной деятельности железных дорог.</w:t>
      </w:r>
      <w:r>
        <w:rPr>
          <w:color w:val="000000"/>
          <w:spacing w:val="-2"/>
          <w:sz w:val="28"/>
          <w:szCs w:val="24"/>
        </w:rPr>
        <w:br/>
      </w:r>
      <w:r>
        <w:rPr>
          <w:color w:val="000000"/>
          <w:spacing w:val="-4"/>
          <w:sz w:val="28"/>
          <w:szCs w:val="24"/>
        </w:rPr>
        <w:t>— М.: ЗАО «МВП Инсофт», 1997.</w:t>
      </w:r>
    </w:p>
    <w:p w:rsidR="00B64230" w:rsidRDefault="00B64230">
      <w:pPr>
        <w:numPr>
          <w:ilvl w:val="0"/>
          <w:numId w:val="6"/>
        </w:numPr>
        <w:shd w:val="clear" w:color="auto" w:fill="FFFFFF"/>
        <w:tabs>
          <w:tab w:val="left" w:pos="0"/>
          <w:tab w:val="left" w:pos="1560"/>
        </w:tabs>
        <w:ind w:right="-1" w:firstLine="993"/>
        <w:jc w:val="both"/>
        <w:rPr>
          <w:color w:val="000000"/>
          <w:spacing w:val="-12"/>
          <w:sz w:val="28"/>
          <w:szCs w:val="24"/>
        </w:rPr>
      </w:pPr>
      <w:r>
        <w:rPr>
          <w:color w:val="000000"/>
          <w:spacing w:val="-6"/>
          <w:sz w:val="28"/>
          <w:szCs w:val="24"/>
        </w:rPr>
        <w:t xml:space="preserve"> Номенклатура расходов по основной деятельности же</w:t>
      </w:r>
      <w:r>
        <w:rPr>
          <w:color w:val="000000"/>
          <w:spacing w:val="-6"/>
          <w:sz w:val="28"/>
          <w:szCs w:val="24"/>
        </w:rPr>
        <w:softHyphen/>
      </w:r>
      <w:r>
        <w:rPr>
          <w:color w:val="000000"/>
          <w:spacing w:val="-3"/>
          <w:sz w:val="28"/>
          <w:szCs w:val="24"/>
        </w:rPr>
        <w:t>лезных дорог М.: МПС РФ, 2003.</w:t>
      </w:r>
      <w:bookmarkStart w:id="0" w:name="_GoBack"/>
      <w:bookmarkEnd w:id="0"/>
    </w:p>
    <w:sectPr w:rsidR="00B64230">
      <w:pgSz w:w="11909" w:h="16834"/>
      <w:pgMar w:top="1440" w:right="1136" w:bottom="720" w:left="156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30" w:rsidRDefault="00B64230">
      <w:r>
        <w:separator/>
      </w:r>
    </w:p>
  </w:endnote>
  <w:endnote w:type="continuationSeparator" w:id="0">
    <w:p w:rsidR="00B64230" w:rsidRDefault="00B6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30" w:rsidRDefault="00B6423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4230" w:rsidRDefault="00B6423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230" w:rsidRDefault="00B6423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B64230" w:rsidRDefault="00B6423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30" w:rsidRDefault="00B64230">
      <w:r>
        <w:separator/>
      </w:r>
    </w:p>
  </w:footnote>
  <w:footnote w:type="continuationSeparator" w:id="0">
    <w:p w:rsidR="00B64230" w:rsidRDefault="00B64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2275C2"/>
    <w:lvl w:ilvl="0">
      <w:numFmt w:val="decimal"/>
      <w:lvlText w:val="*"/>
      <w:lvlJc w:val="left"/>
    </w:lvl>
  </w:abstractNum>
  <w:abstractNum w:abstractNumId="1">
    <w:nsid w:val="05B3666E"/>
    <w:multiLevelType w:val="multilevel"/>
    <w:tmpl w:val="4C6C43C6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52428"/>
    <w:multiLevelType w:val="hybridMultilevel"/>
    <w:tmpl w:val="088077D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AA0729"/>
    <w:multiLevelType w:val="hybridMultilevel"/>
    <w:tmpl w:val="DE5E5B58"/>
    <w:lvl w:ilvl="0" w:tplc="75CEC9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06EE0"/>
    <w:multiLevelType w:val="hybridMultilevel"/>
    <w:tmpl w:val="A740D2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B58349A"/>
    <w:multiLevelType w:val="singleLevel"/>
    <w:tmpl w:val="5BDEBF84"/>
    <w:lvl w:ilvl="0">
      <w:start w:val="14"/>
      <w:numFmt w:val="decimal"/>
      <w:lvlText w:val="6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6">
    <w:nsid w:val="4C0B75DE"/>
    <w:multiLevelType w:val="hybridMultilevel"/>
    <w:tmpl w:val="149AB4EE"/>
    <w:lvl w:ilvl="0" w:tplc="0B24BFA0">
      <w:start w:val="2"/>
      <w:numFmt w:val="decimal"/>
      <w:lvlText w:val="%1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573D084D"/>
    <w:multiLevelType w:val="hybridMultilevel"/>
    <w:tmpl w:val="2960C416"/>
    <w:lvl w:ilvl="0" w:tplc="2E1AED6E">
      <w:start w:val="1"/>
      <w:numFmt w:val="decimal"/>
      <w:lvlText w:val="%1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5AB3565B"/>
    <w:multiLevelType w:val="hybridMultilevel"/>
    <w:tmpl w:val="6338B7DE"/>
    <w:lvl w:ilvl="0" w:tplc="75CEC9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BF4A04"/>
    <w:multiLevelType w:val="singleLevel"/>
    <w:tmpl w:val="A3B4E10A"/>
    <w:lvl w:ilvl="0">
      <w:start w:val="16"/>
      <w:numFmt w:val="decimal"/>
      <w:lvlText w:val="6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71993967"/>
    <w:multiLevelType w:val="singleLevel"/>
    <w:tmpl w:val="610C5F30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1">
    <w:nsid w:val="74A238A2"/>
    <w:multiLevelType w:val="hybridMultilevel"/>
    <w:tmpl w:val="8C4829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BD235A"/>
    <w:multiLevelType w:val="singleLevel"/>
    <w:tmpl w:val="1F62439E"/>
    <w:lvl w:ilvl="0">
      <w:start w:val="11"/>
      <w:numFmt w:val="decimal"/>
      <w:lvlText w:val="6.2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13">
    <w:nsid w:val="7EC3461F"/>
    <w:multiLevelType w:val="singleLevel"/>
    <w:tmpl w:val="AE6C1466"/>
    <w:lvl w:ilvl="0">
      <w:start w:val="19"/>
      <w:numFmt w:val="decimal"/>
      <w:lvlText w:val="6.2.%1."/>
      <w:legacy w:legacy="1" w:legacySpace="0" w:legacyIndent="657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3"/>
  </w:num>
  <w:num w:numId="5">
    <w:abstractNumId w:val="10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2"/>
  </w:num>
  <w:num w:numId="10">
    <w:abstractNumId w:val="11"/>
  </w:num>
  <w:num w:numId="1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7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4230"/>
    <w:rsid w:val="00006CC5"/>
    <w:rsid w:val="00817446"/>
    <w:rsid w:val="00B6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F4081-BB77-4A96-B9D8-E837ED01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after="106"/>
      <w:outlineLvl w:val="0"/>
    </w:pPr>
    <w:rPr>
      <w:color w:val="000000"/>
      <w:spacing w:val="-6"/>
      <w:sz w:val="28"/>
      <w:szCs w:val="21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96"/>
      <w:jc w:val="center"/>
      <w:outlineLvl w:val="1"/>
    </w:pPr>
    <w:rPr>
      <w:b/>
      <w:bCs/>
      <w:color w:val="000000"/>
      <w:sz w:val="28"/>
      <w:szCs w:val="22"/>
    </w:rPr>
  </w:style>
  <w:style w:type="paragraph" w:styleId="3">
    <w:name w:val="heading 3"/>
    <w:basedOn w:val="a"/>
    <w:next w:val="a"/>
    <w:qFormat/>
    <w:pPr>
      <w:keepNext/>
      <w:ind w:right="-38" w:firstLine="851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1627"/>
      </w:tabs>
      <w:ind w:right="-1" w:firstLine="993"/>
      <w:jc w:val="center"/>
      <w:outlineLvl w:val="3"/>
    </w:pPr>
    <w:rPr>
      <w:color w:val="000000"/>
      <w:spacing w:val="-10"/>
      <w:sz w:val="28"/>
      <w:szCs w:val="24"/>
    </w:rPr>
  </w:style>
  <w:style w:type="paragraph" w:styleId="5">
    <w:name w:val="heading 5"/>
    <w:basedOn w:val="a"/>
    <w:next w:val="a"/>
    <w:qFormat/>
    <w:pPr>
      <w:keepNext/>
      <w:widowControl/>
      <w:outlineLvl w:val="4"/>
    </w:pPr>
    <w:rPr>
      <w:b/>
      <w:bCs/>
      <w:color w:val="000000"/>
      <w:sz w:val="36"/>
      <w:szCs w:val="36"/>
    </w:rPr>
  </w:style>
  <w:style w:type="paragraph" w:styleId="6">
    <w:name w:val="heading 6"/>
    <w:basedOn w:val="a"/>
    <w:next w:val="a"/>
    <w:qFormat/>
    <w:pPr>
      <w:keepNext/>
      <w:widowControl/>
      <w:jc w:val="right"/>
      <w:outlineLvl w:val="5"/>
    </w:pPr>
    <w:rPr>
      <w:b/>
      <w:bCs/>
      <w:color w:val="000000"/>
      <w:sz w:val="28"/>
      <w:szCs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tabs>
        <w:tab w:val="left" w:pos="0"/>
      </w:tabs>
      <w:ind w:right="1134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qFormat/>
    <w:pPr>
      <w:keepNext/>
      <w:widowControl/>
      <w:jc w:val="center"/>
      <w:outlineLvl w:val="7"/>
    </w:pPr>
    <w:rPr>
      <w:b/>
      <w:bCs/>
      <w:color w:val="000000"/>
      <w:sz w:val="2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hd w:val="clear" w:color="auto" w:fill="FFFFFF"/>
      <w:ind w:left="1134" w:right="1134" w:firstLine="720"/>
    </w:pPr>
    <w:rPr>
      <w:b/>
      <w:bCs/>
      <w:color w:val="000000"/>
      <w:spacing w:val="1"/>
      <w:sz w:val="28"/>
      <w:szCs w:val="22"/>
    </w:rPr>
  </w:style>
  <w:style w:type="paragraph" w:styleId="a4">
    <w:name w:val="Title"/>
    <w:basedOn w:val="a"/>
    <w:qFormat/>
    <w:pPr>
      <w:shd w:val="clear" w:color="auto" w:fill="FFFFFF"/>
      <w:ind w:left="851" w:right="1134"/>
      <w:jc w:val="center"/>
    </w:pPr>
    <w:rPr>
      <w:b/>
      <w:bCs/>
      <w:color w:val="000000"/>
      <w:spacing w:val="1"/>
      <w:sz w:val="28"/>
      <w:szCs w:val="23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Subtitle"/>
    <w:basedOn w:val="a"/>
    <w:qFormat/>
    <w:pPr>
      <w:shd w:val="clear" w:color="auto" w:fill="FFFFFF"/>
      <w:tabs>
        <w:tab w:val="left" w:pos="142"/>
      </w:tabs>
      <w:ind w:right="76" w:firstLine="851"/>
      <w:jc w:val="both"/>
    </w:pPr>
    <w:rPr>
      <w:b/>
      <w:bCs/>
      <w:color w:val="000000"/>
      <w:spacing w:val="1"/>
      <w:sz w:val="28"/>
      <w:szCs w:val="23"/>
    </w:rPr>
  </w:style>
  <w:style w:type="paragraph" w:styleId="a8">
    <w:name w:val="Body Text Indent"/>
    <w:basedOn w:val="a"/>
    <w:pPr>
      <w:shd w:val="clear" w:color="auto" w:fill="FFFFFF"/>
      <w:tabs>
        <w:tab w:val="left" w:pos="0"/>
      </w:tabs>
      <w:ind w:right="-1" w:firstLine="851"/>
    </w:pPr>
    <w:rPr>
      <w:rFonts w:ascii="Arial" w:hAnsi="Arial" w:cs="Arial"/>
      <w:b/>
      <w:bCs/>
      <w:color w:val="000000"/>
      <w:sz w:val="28"/>
      <w:szCs w:val="28"/>
    </w:rPr>
  </w:style>
  <w:style w:type="paragraph" w:styleId="20">
    <w:name w:val="Body Text Indent 2"/>
    <w:basedOn w:val="a"/>
    <w:pPr>
      <w:shd w:val="clear" w:color="auto" w:fill="FFFFFF"/>
      <w:tabs>
        <w:tab w:val="left" w:pos="851"/>
      </w:tabs>
      <w:ind w:right="-1" w:firstLine="851"/>
    </w:pPr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3204</Words>
  <Characters>18267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</vt:lpstr>
    </vt:vector>
  </TitlesOfParts>
  <Company>NORD</Company>
  <LinksUpToDate>false</LinksUpToDate>
  <CharactersWithSpaces>21429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subject/>
  <dc:creator>Афонин Валерий Геннадьевич</dc:creator>
  <cp:keywords/>
  <dc:description/>
  <cp:lastModifiedBy>admin</cp:lastModifiedBy>
  <cp:revision>2</cp:revision>
  <cp:lastPrinted>2004-02-19T15:53:00Z</cp:lastPrinted>
  <dcterms:created xsi:type="dcterms:W3CDTF">2014-04-12T03:43:00Z</dcterms:created>
  <dcterms:modified xsi:type="dcterms:W3CDTF">2014-04-12T03:43:00Z</dcterms:modified>
</cp:coreProperties>
</file>