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4F9" w:rsidRPr="00F83F5D" w:rsidRDefault="007439A9" w:rsidP="00B273D0">
      <w:pPr>
        <w:shd w:val="clear" w:color="000000" w:fill="auto"/>
        <w:suppressAutoHyphens/>
        <w:autoSpaceDE w:val="0"/>
        <w:autoSpaceDN w:val="0"/>
        <w:adjustRightInd w:val="0"/>
        <w:spacing w:line="360" w:lineRule="auto"/>
        <w:jc w:val="center"/>
        <w:rPr>
          <w:b/>
        </w:rPr>
      </w:pPr>
      <w:r w:rsidRPr="00F83F5D">
        <w:rPr>
          <w:b/>
        </w:rPr>
        <w:t>Содержание</w:t>
      </w:r>
    </w:p>
    <w:p w:rsidR="007439A9" w:rsidRPr="00F83F5D" w:rsidRDefault="007439A9" w:rsidP="00B273D0">
      <w:pPr>
        <w:shd w:val="clear" w:color="000000" w:fill="auto"/>
        <w:suppressAutoHyphens/>
        <w:autoSpaceDE w:val="0"/>
        <w:autoSpaceDN w:val="0"/>
        <w:adjustRightInd w:val="0"/>
        <w:spacing w:line="360" w:lineRule="auto"/>
        <w:ind w:firstLine="709"/>
        <w:jc w:val="both"/>
      </w:pPr>
    </w:p>
    <w:p w:rsidR="007439A9" w:rsidRPr="00F83F5D" w:rsidRDefault="007439A9" w:rsidP="00B273D0">
      <w:pPr>
        <w:shd w:val="clear" w:color="000000" w:fill="auto"/>
        <w:suppressAutoHyphens/>
        <w:autoSpaceDE w:val="0"/>
        <w:autoSpaceDN w:val="0"/>
        <w:adjustRightInd w:val="0"/>
        <w:spacing w:line="360" w:lineRule="auto"/>
        <w:jc w:val="both"/>
      </w:pPr>
      <w:r w:rsidRPr="00F83F5D">
        <w:t>Введение</w:t>
      </w:r>
    </w:p>
    <w:p w:rsidR="007439A9" w:rsidRPr="00F83F5D" w:rsidRDefault="00A45D56" w:rsidP="00B273D0">
      <w:pPr>
        <w:shd w:val="clear" w:color="000000" w:fill="auto"/>
        <w:suppressAutoHyphens/>
        <w:autoSpaceDE w:val="0"/>
        <w:autoSpaceDN w:val="0"/>
        <w:adjustRightInd w:val="0"/>
        <w:spacing w:line="360" w:lineRule="auto"/>
        <w:jc w:val="both"/>
      </w:pPr>
      <w:r w:rsidRPr="00F83F5D">
        <w:rPr>
          <w:bCs/>
        </w:rPr>
        <w:t>1 Субъекты мирохозяйственных связей</w:t>
      </w:r>
    </w:p>
    <w:p w:rsidR="007439A9" w:rsidRPr="00F83F5D" w:rsidRDefault="0074680C" w:rsidP="00B273D0">
      <w:pPr>
        <w:shd w:val="clear" w:color="000000" w:fill="auto"/>
        <w:suppressAutoHyphens/>
        <w:autoSpaceDE w:val="0"/>
        <w:autoSpaceDN w:val="0"/>
        <w:adjustRightInd w:val="0"/>
        <w:spacing w:line="360" w:lineRule="auto"/>
        <w:jc w:val="both"/>
      </w:pPr>
      <w:r w:rsidRPr="00F83F5D">
        <w:t>2 Экономическая интеграция</w:t>
      </w:r>
    </w:p>
    <w:p w:rsidR="007439A9" w:rsidRPr="00F83F5D" w:rsidRDefault="008452C3" w:rsidP="00B273D0">
      <w:pPr>
        <w:shd w:val="clear" w:color="000000" w:fill="auto"/>
        <w:suppressAutoHyphens/>
        <w:autoSpaceDE w:val="0"/>
        <w:autoSpaceDN w:val="0"/>
        <w:adjustRightInd w:val="0"/>
        <w:spacing w:line="360" w:lineRule="auto"/>
        <w:jc w:val="both"/>
      </w:pPr>
      <w:r w:rsidRPr="00F83F5D">
        <w:t>3 Глобализация, ее содержание и формы</w:t>
      </w:r>
    </w:p>
    <w:p w:rsidR="008452C3" w:rsidRPr="00F83F5D" w:rsidRDefault="000E2EAB" w:rsidP="00B273D0">
      <w:pPr>
        <w:shd w:val="clear" w:color="000000" w:fill="auto"/>
        <w:suppressAutoHyphens/>
        <w:spacing w:line="360" w:lineRule="auto"/>
        <w:jc w:val="both"/>
      </w:pPr>
      <w:r w:rsidRPr="00F83F5D">
        <w:t>Заключение</w:t>
      </w:r>
    </w:p>
    <w:p w:rsidR="000E2EAB" w:rsidRPr="00F83F5D" w:rsidRDefault="000E2EAB" w:rsidP="00B273D0">
      <w:pPr>
        <w:shd w:val="clear" w:color="000000" w:fill="auto"/>
        <w:suppressAutoHyphens/>
        <w:autoSpaceDE w:val="0"/>
        <w:autoSpaceDN w:val="0"/>
        <w:adjustRightInd w:val="0"/>
        <w:spacing w:line="360" w:lineRule="auto"/>
        <w:jc w:val="both"/>
      </w:pPr>
      <w:r w:rsidRPr="00F83F5D">
        <w:t>Список используемой литературы</w:t>
      </w:r>
    </w:p>
    <w:p w:rsidR="00B273D0" w:rsidRPr="00F83F5D" w:rsidRDefault="00B273D0" w:rsidP="00B273D0">
      <w:pPr>
        <w:shd w:val="clear" w:color="000000" w:fill="auto"/>
        <w:suppressAutoHyphens/>
        <w:autoSpaceDE w:val="0"/>
        <w:autoSpaceDN w:val="0"/>
        <w:adjustRightInd w:val="0"/>
        <w:spacing w:line="360" w:lineRule="auto"/>
        <w:ind w:firstLine="709"/>
        <w:jc w:val="both"/>
      </w:pPr>
    </w:p>
    <w:p w:rsidR="007439A9" w:rsidRPr="00F83F5D" w:rsidRDefault="007439A9" w:rsidP="00B273D0">
      <w:pPr>
        <w:shd w:val="clear" w:color="000000" w:fill="auto"/>
        <w:suppressAutoHyphens/>
        <w:autoSpaceDE w:val="0"/>
        <w:autoSpaceDN w:val="0"/>
        <w:adjustRightInd w:val="0"/>
        <w:spacing w:line="360" w:lineRule="auto"/>
        <w:jc w:val="center"/>
        <w:rPr>
          <w:b/>
        </w:rPr>
      </w:pPr>
      <w:r w:rsidRPr="00F83F5D">
        <w:br w:type="page"/>
      </w:r>
      <w:r w:rsidRPr="00F83F5D">
        <w:rPr>
          <w:b/>
        </w:rPr>
        <w:t>Введение</w:t>
      </w:r>
    </w:p>
    <w:p w:rsidR="00E604F9" w:rsidRPr="00F83F5D" w:rsidRDefault="00E604F9" w:rsidP="00B273D0">
      <w:pPr>
        <w:shd w:val="clear" w:color="000000" w:fill="auto"/>
        <w:suppressAutoHyphens/>
        <w:autoSpaceDE w:val="0"/>
        <w:autoSpaceDN w:val="0"/>
        <w:adjustRightInd w:val="0"/>
        <w:spacing w:line="360" w:lineRule="auto"/>
        <w:ind w:firstLine="709"/>
        <w:jc w:val="both"/>
      </w:pPr>
    </w:p>
    <w:p w:rsidR="00C061F3" w:rsidRPr="00F83F5D" w:rsidRDefault="001E0622" w:rsidP="00B273D0">
      <w:pPr>
        <w:shd w:val="clear" w:color="000000" w:fill="auto"/>
        <w:suppressAutoHyphens/>
        <w:autoSpaceDE w:val="0"/>
        <w:autoSpaceDN w:val="0"/>
        <w:adjustRightInd w:val="0"/>
        <w:spacing w:line="360" w:lineRule="auto"/>
        <w:ind w:firstLine="709"/>
        <w:jc w:val="both"/>
      </w:pPr>
      <w:r w:rsidRPr="00F83F5D">
        <w:t>В основе глобализации экономики лежат процессы интернационализации производства и капитала. Они означают возникновение всесторонней взаимозависимости национальных экономик, участие в международном разделении труда, работу на мировой рынок.</w:t>
      </w:r>
    </w:p>
    <w:p w:rsidR="00C061F3" w:rsidRPr="00F83F5D" w:rsidRDefault="001E0622" w:rsidP="00B273D0">
      <w:pPr>
        <w:shd w:val="clear" w:color="000000" w:fill="auto"/>
        <w:suppressAutoHyphens/>
        <w:autoSpaceDE w:val="0"/>
        <w:autoSpaceDN w:val="0"/>
        <w:adjustRightInd w:val="0"/>
        <w:spacing w:line="360" w:lineRule="auto"/>
        <w:ind w:firstLine="709"/>
        <w:jc w:val="both"/>
      </w:pPr>
      <w:r w:rsidRPr="00F83F5D">
        <w:t>Сам термин «глобализация» впервые появился в 1972 г. в работе американского экономиста С. Хаймера «Многонациональные корпорации и закон неравномерного развития». Он писал в этой работе: «Ныне европейские корпорации, будучи производным продуктом возросшего размера и будучи реакцией на американское вторжение в Европу... переключают внимание с национального производства на глобальное и начинают „смотреть на мир как на устрицу"».</w:t>
      </w:r>
    </w:p>
    <w:p w:rsidR="00C061F3" w:rsidRPr="00F83F5D" w:rsidRDefault="001E0622" w:rsidP="00B273D0">
      <w:pPr>
        <w:shd w:val="clear" w:color="000000" w:fill="auto"/>
        <w:suppressAutoHyphens/>
        <w:autoSpaceDE w:val="0"/>
        <w:autoSpaceDN w:val="0"/>
        <w:adjustRightInd w:val="0"/>
        <w:spacing w:line="360" w:lineRule="auto"/>
        <w:ind w:firstLine="709"/>
        <w:jc w:val="both"/>
      </w:pPr>
      <w:r w:rsidRPr="00F83F5D">
        <w:t>В понимании этого процесса существует множество нюансов и оттенков. Одни авторы пытаются противопоставить процессы интернационализации и глобализации. Другие расходятся в оценке начала процесса.</w:t>
      </w:r>
    </w:p>
    <w:p w:rsidR="001E0622" w:rsidRPr="00F83F5D" w:rsidRDefault="001E0622" w:rsidP="00B273D0">
      <w:pPr>
        <w:shd w:val="clear" w:color="000000" w:fill="auto"/>
        <w:suppressAutoHyphens/>
        <w:autoSpaceDE w:val="0"/>
        <w:autoSpaceDN w:val="0"/>
        <w:adjustRightInd w:val="0"/>
        <w:spacing w:line="360" w:lineRule="auto"/>
        <w:ind w:firstLine="709"/>
        <w:jc w:val="both"/>
      </w:pPr>
      <w:r w:rsidRPr="00F83F5D">
        <w:t>Существует несколько вариантов трактовки глобализации с позиций ее исходного пункта:</w:t>
      </w:r>
    </w:p>
    <w:p w:rsidR="001E0622" w:rsidRPr="00F83F5D" w:rsidRDefault="001E0622" w:rsidP="00B273D0">
      <w:pPr>
        <w:shd w:val="clear" w:color="000000" w:fill="auto"/>
        <w:suppressAutoHyphens/>
        <w:autoSpaceDE w:val="0"/>
        <w:autoSpaceDN w:val="0"/>
        <w:adjustRightInd w:val="0"/>
        <w:spacing w:line="360" w:lineRule="auto"/>
        <w:ind w:firstLine="709"/>
        <w:jc w:val="both"/>
      </w:pPr>
      <w:r w:rsidRPr="00F83F5D">
        <w:t xml:space="preserve">1) промышленная революция конца </w:t>
      </w:r>
      <w:r w:rsidRPr="00F83F5D">
        <w:rPr>
          <w:lang w:val="en-US"/>
        </w:rPr>
        <w:t>XVIII</w:t>
      </w:r>
      <w:r w:rsidRPr="00F83F5D">
        <w:t xml:space="preserve"> в., положившая начало международному разделению труда, соответствующему крупному машинному производству;</w:t>
      </w:r>
    </w:p>
    <w:p w:rsidR="001E0622" w:rsidRPr="00F83F5D" w:rsidRDefault="001E0622" w:rsidP="00B273D0">
      <w:pPr>
        <w:shd w:val="clear" w:color="000000" w:fill="auto"/>
        <w:suppressAutoHyphens/>
        <w:autoSpaceDE w:val="0"/>
        <w:autoSpaceDN w:val="0"/>
        <w:adjustRightInd w:val="0"/>
        <w:spacing w:line="360" w:lineRule="auto"/>
        <w:ind w:firstLine="709"/>
        <w:jc w:val="both"/>
      </w:pPr>
      <w:r w:rsidRPr="00F83F5D">
        <w:t xml:space="preserve">2) рубеж </w:t>
      </w:r>
      <w:r w:rsidRPr="00F83F5D">
        <w:rPr>
          <w:lang w:val="en-US"/>
        </w:rPr>
        <w:t>XIX</w:t>
      </w:r>
      <w:r w:rsidRPr="00F83F5D">
        <w:t>—</w:t>
      </w:r>
      <w:r w:rsidRPr="00F83F5D">
        <w:rPr>
          <w:lang w:val="en-US"/>
        </w:rPr>
        <w:t>XX</w:t>
      </w:r>
      <w:r w:rsidRPr="00F83F5D">
        <w:t xml:space="preserve"> вв., когда все страны были втянуты в мировой рынок, в капиталистическое производство, возникли колониальные империи;</w:t>
      </w:r>
    </w:p>
    <w:p w:rsidR="001E0622" w:rsidRPr="00F83F5D" w:rsidRDefault="001E0622" w:rsidP="00B273D0">
      <w:pPr>
        <w:shd w:val="clear" w:color="000000" w:fill="auto"/>
        <w:suppressAutoHyphens/>
        <w:autoSpaceDE w:val="0"/>
        <w:autoSpaceDN w:val="0"/>
        <w:adjustRightInd w:val="0"/>
        <w:spacing w:line="360" w:lineRule="auto"/>
        <w:ind w:firstLine="709"/>
        <w:jc w:val="both"/>
      </w:pPr>
      <w:r w:rsidRPr="00F83F5D">
        <w:t>3) период после Второй мировой войны, на протяжении которого научно-технические революции качественно изменили взаимозависимость национальных экономик.</w:t>
      </w:r>
    </w:p>
    <w:p w:rsidR="001E0622" w:rsidRPr="00F83F5D" w:rsidRDefault="001E0622" w:rsidP="00B273D0">
      <w:pPr>
        <w:shd w:val="clear" w:color="000000" w:fill="auto"/>
        <w:suppressAutoHyphens/>
        <w:autoSpaceDE w:val="0"/>
        <w:autoSpaceDN w:val="0"/>
        <w:adjustRightInd w:val="0"/>
        <w:spacing w:line="360" w:lineRule="auto"/>
        <w:ind w:firstLine="709"/>
        <w:jc w:val="both"/>
      </w:pPr>
      <w:r w:rsidRPr="00F83F5D">
        <w:t>Сам процесс глобализации проявляется в многочисленных формах, которые в историческом плане не остаются неизменными. Не исключается появление новых форм интернационализации капитала и производства. Те или другие формы этого</w:t>
      </w:r>
      <w:r w:rsidR="001358A8" w:rsidRPr="00F83F5D">
        <w:t xml:space="preserve"> </w:t>
      </w:r>
      <w:r w:rsidRPr="00F83F5D">
        <w:t xml:space="preserve">процесса могут служить основанием для его </w:t>
      </w:r>
      <w:r w:rsidR="001358A8" w:rsidRPr="00F83F5D">
        <w:t>периодизации. По</w:t>
      </w:r>
      <w:r w:rsidRPr="00F83F5D">
        <w:t>явление наряду с трансграничным движением товаров трансграничного движения капит</w:t>
      </w:r>
      <w:r w:rsidR="001358A8" w:rsidRPr="00F83F5D">
        <w:t>ала и международной миграции ра</w:t>
      </w:r>
      <w:r w:rsidRPr="00F83F5D">
        <w:t xml:space="preserve">бочей силы позволяет отнести начало глобализации к </w:t>
      </w:r>
      <w:r w:rsidRPr="00F83F5D">
        <w:rPr>
          <w:lang w:val="en-US"/>
        </w:rPr>
        <w:t>XIX</w:t>
      </w:r>
      <w:r w:rsidRPr="00F83F5D">
        <w:t xml:space="preserve"> в Функционирование транснациональных корпораций, интернациональное</w:t>
      </w:r>
      <w:r w:rsidR="00C02A16" w:rsidRPr="00F83F5D">
        <w:t xml:space="preserve"> </w:t>
      </w:r>
      <w:r w:rsidRPr="00F83F5D">
        <w:t>производство,</w:t>
      </w:r>
      <w:r w:rsidR="00C02A16" w:rsidRPr="00F83F5D">
        <w:t xml:space="preserve"> </w:t>
      </w:r>
      <w:r w:rsidRPr="00F83F5D">
        <w:t>глобальный</w:t>
      </w:r>
      <w:r w:rsidR="00C02A16" w:rsidRPr="00F83F5D">
        <w:t xml:space="preserve"> </w:t>
      </w:r>
      <w:r w:rsidRPr="00F83F5D">
        <w:t>рынок</w:t>
      </w:r>
      <w:r w:rsidR="00C02A16" w:rsidRPr="00F83F5D">
        <w:t xml:space="preserve"> </w:t>
      </w:r>
      <w:r w:rsidRPr="00F83F5D">
        <w:t>предприятий</w:t>
      </w:r>
      <w:r w:rsidR="001358A8" w:rsidRPr="00F83F5D">
        <w:t>,</w:t>
      </w:r>
      <w:r w:rsidRPr="00F83F5D">
        <w:t xml:space="preserve"> Интернет дают основание для трактовки данного процесса как возникшего после Второй мировой войны.</w:t>
      </w:r>
    </w:p>
    <w:p w:rsidR="001E0622" w:rsidRPr="00F83F5D" w:rsidRDefault="001358A8" w:rsidP="00B273D0">
      <w:pPr>
        <w:shd w:val="clear" w:color="000000" w:fill="auto"/>
        <w:suppressAutoHyphens/>
        <w:autoSpaceDE w:val="0"/>
        <w:autoSpaceDN w:val="0"/>
        <w:adjustRightInd w:val="0"/>
        <w:spacing w:line="360" w:lineRule="auto"/>
        <w:ind w:firstLine="709"/>
        <w:jc w:val="both"/>
        <w:rPr>
          <w:bCs/>
        </w:rPr>
      </w:pPr>
      <w:r w:rsidRPr="00F83F5D">
        <w:rPr>
          <w:bCs/>
        </w:rPr>
        <w:t>В данной работе рассматривается сущность глобализации, тенденции интеграции и мультиполяризации мирового экономического сообщества.</w:t>
      </w:r>
    </w:p>
    <w:p w:rsidR="00C061F3" w:rsidRPr="00F83F5D" w:rsidRDefault="00C061F3" w:rsidP="00B273D0">
      <w:pPr>
        <w:pStyle w:val="2"/>
        <w:shd w:val="clear" w:color="000000" w:fill="auto"/>
        <w:suppressAutoHyphens/>
        <w:rPr>
          <w:color w:val="000000"/>
        </w:rPr>
      </w:pPr>
      <w:r w:rsidRPr="00F83F5D">
        <w:rPr>
          <w:color w:val="000000"/>
        </w:rPr>
        <w:t>Теоретической основой данной работы стали труды отечественных ученых в области экономической теории, в частности работы И.П.Николаевой, Р.М. Нуреева, М.А.Сажиной, А.Д. Шафронова и др..</w:t>
      </w:r>
    </w:p>
    <w:p w:rsidR="00C061F3" w:rsidRPr="00F83F5D" w:rsidRDefault="00C061F3" w:rsidP="00B273D0">
      <w:pPr>
        <w:pStyle w:val="2"/>
        <w:shd w:val="clear" w:color="000000" w:fill="auto"/>
        <w:suppressAutoHyphens/>
        <w:rPr>
          <w:color w:val="000000"/>
        </w:rPr>
      </w:pPr>
      <w:r w:rsidRPr="00F83F5D">
        <w:rPr>
          <w:color w:val="000000"/>
        </w:rPr>
        <w:t>Также при написании работы использовались литература экономистов-теоретиков, учебники и учебные пособия по экономической теории, макроэкономике, статьи периодической печати.</w:t>
      </w:r>
    </w:p>
    <w:p w:rsidR="001358A8" w:rsidRPr="00F83F5D" w:rsidRDefault="001358A8" w:rsidP="00B273D0">
      <w:pPr>
        <w:shd w:val="clear" w:color="000000" w:fill="auto"/>
        <w:suppressAutoHyphens/>
        <w:autoSpaceDE w:val="0"/>
        <w:autoSpaceDN w:val="0"/>
        <w:adjustRightInd w:val="0"/>
        <w:spacing w:line="360" w:lineRule="auto"/>
        <w:ind w:firstLine="709"/>
        <w:jc w:val="both"/>
        <w:rPr>
          <w:bCs/>
        </w:rPr>
      </w:pPr>
    </w:p>
    <w:p w:rsidR="001E0622" w:rsidRPr="00F83F5D" w:rsidRDefault="001358A8" w:rsidP="00B273D0">
      <w:pPr>
        <w:shd w:val="clear" w:color="000000" w:fill="auto"/>
        <w:suppressAutoHyphens/>
        <w:autoSpaceDE w:val="0"/>
        <w:autoSpaceDN w:val="0"/>
        <w:adjustRightInd w:val="0"/>
        <w:spacing w:line="360" w:lineRule="auto"/>
        <w:jc w:val="center"/>
        <w:rPr>
          <w:b/>
          <w:bCs/>
        </w:rPr>
      </w:pPr>
      <w:r w:rsidRPr="00F83F5D">
        <w:rPr>
          <w:bCs/>
        </w:rPr>
        <w:br w:type="page"/>
      </w:r>
      <w:r w:rsidR="00A45D56" w:rsidRPr="00F83F5D">
        <w:rPr>
          <w:b/>
          <w:bCs/>
        </w:rPr>
        <w:t>1 Субъекты мирохозяйственных связей</w:t>
      </w:r>
    </w:p>
    <w:p w:rsidR="00A45D56" w:rsidRPr="00F83F5D" w:rsidRDefault="00A45D56" w:rsidP="00B273D0">
      <w:pPr>
        <w:shd w:val="clear" w:color="000000" w:fill="auto"/>
        <w:suppressAutoHyphens/>
        <w:autoSpaceDE w:val="0"/>
        <w:autoSpaceDN w:val="0"/>
        <w:adjustRightInd w:val="0"/>
        <w:spacing w:line="360" w:lineRule="auto"/>
        <w:jc w:val="center"/>
        <w:rPr>
          <w:b/>
        </w:rPr>
      </w:pPr>
    </w:p>
    <w:p w:rsidR="00A45D56" w:rsidRPr="00F83F5D" w:rsidRDefault="00A45D56" w:rsidP="00B273D0">
      <w:pPr>
        <w:shd w:val="clear" w:color="000000" w:fill="auto"/>
        <w:suppressAutoHyphens/>
        <w:autoSpaceDE w:val="0"/>
        <w:autoSpaceDN w:val="0"/>
        <w:adjustRightInd w:val="0"/>
        <w:spacing w:line="360" w:lineRule="auto"/>
        <w:ind w:firstLine="709"/>
        <w:jc w:val="both"/>
      </w:pPr>
      <w:r w:rsidRPr="00F83F5D">
        <w:t>В условиях усиления открытости российской экономики, расширения контактов с зарубежными производителями возрастает необходимость знания тенденций развития мировой экономики и каждой отдельной страны. Современное мировое хозяйство сформировалось в результате международного разделения труда и кооперации, возникших много столетий назад. В наше время ни одна страна не может эффективно развиваться без участия в международной торговле, в движении капиталов и рабочей силы, а также без международного кредита и инвестиций. Поэтому ученые и практики все больше внимания уделяют анализу новых явлений в мировой экономике, закономерностей и тенденций развития международных экономических связей и отношений.</w:t>
      </w:r>
    </w:p>
    <w:p w:rsidR="00A45D56" w:rsidRPr="00F83F5D" w:rsidRDefault="00A45D56" w:rsidP="00B273D0">
      <w:pPr>
        <w:shd w:val="clear" w:color="000000" w:fill="auto"/>
        <w:suppressAutoHyphens/>
        <w:autoSpaceDE w:val="0"/>
        <w:autoSpaceDN w:val="0"/>
        <w:adjustRightInd w:val="0"/>
        <w:spacing w:line="360" w:lineRule="auto"/>
        <w:ind w:firstLine="709"/>
        <w:jc w:val="both"/>
      </w:pPr>
      <w:r w:rsidRPr="00F83F5D">
        <w:t xml:space="preserve">Мировая экономика представляет собой сложную, многогранную экономическую систему, которая испытывает влияние множества факторов. В свою очередь процессы, происходящие в мировом хозяйстве, непосредственно отражаются на развитии национальной экономики отдельных стран, затрагивают их экономические интересы. Поэтому знание тенденций и закономерностей развития мировой экономики объективно необходимо любому экономисту, так или иначе связанному с партнерами из других стран, а если учесть, что такие связи постоянно расширяются, то эти знания могут потребоваться каждому. Значение мировой экономики неуклонно растет. И потребители, и производители каждой страны все яснее ощущают свою причастность к мировому хозяйству, о чем убедительно свидетельствуют статистические данные последних лет. В </w:t>
      </w:r>
      <w:smartTag w:uri="urn:schemas-microsoft-com:office:smarttags" w:element="metricconverter">
        <w:smartTagPr>
          <w:attr w:name="ProductID" w:val="1996 г"/>
        </w:smartTagPr>
        <w:r w:rsidRPr="00F83F5D">
          <w:t>1996 г</w:t>
        </w:r>
      </w:smartTag>
      <w:r w:rsidRPr="00F83F5D">
        <w:t>. международная торговля товарами и услугами превысила 10,6 трлн долл., а темпы ее ежегодного прироста (6-8%) значительно опережают рост производства (2-2,5%). Сегодня каждый шестой товар или услуга попадают к потребителю через мировую торговлю.</w:t>
      </w:r>
    </w:p>
    <w:p w:rsidR="00A45D56" w:rsidRPr="00F83F5D" w:rsidRDefault="00A45D56" w:rsidP="00B273D0">
      <w:pPr>
        <w:shd w:val="clear" w:color="000000" w:fill="auto"/>
        <w:suppressAutoHyphens/>
        <w:autoSpaceDE w:val="0"/>
        <w:autoSpaceDN w:val="0"/>
        <w:adjustRightInd w:val="0"/>
        <w:spacing w:line="360" w:lineRule="auto"/>
        <w:ind w:firstLine="709"/>
        <w:jc w:val="both"/>
      </w:pPr>
      <w:r w:rsidRPr="00F83F5D">
        <w:t>Важным показателем взаимозависимости национальных экономик служит удельный вес импорта в валовом национальном продукте. По небольшим развитым государствам, таким, как Бельгия, Нидерланды, Швейцария, Дания, Швеция, эта доля варьирует от 30 до 60%, по более крупным странам (Германия, Франция, Англия, Италия) - от 20 до 30%, у США этот показатель составляет около 9%. Количественные и качественные характеристики современных мирохозяйственных связей показывают нарастание взаимозависимости национальных экономик, демонстрируя при этом преимущество международного интеграционного развития.</w:t>
      </w:r>
    </w:p>
    <w:p w:rsidR="00A45D56" w:rsidRPr="00F83F5D" w:rsidRDefault="00A45D56" w:rsidP="00B273D0">
      <w:pPr>
        <w:shd w:val="clear" w:color="000000" w:fill="auto"/>
        <w:suppressAutoHyphens/>
        <w:autoSpaceDE w:val="0"/>
        <w:autoSpaceDN w:val="0"/>
        <w:adjustRightInd w:val="0"/>
        <w:spacing w:line="360" w:lineRule="auto"/>
        <w:ind w:firstLine="709"/>
        <w:jc w:val="both"/>
        <w:rPr>
          <w:iCs/>
        </w:rPr>
      </w:pPr>
      <w:r w:rsidRPr="00F83F5D">
        <w:rPr>
          <w:iCs/>
        </w:rPr>
        <w:t xml:space="preserve">Мировая экономика - </w:t>
      </w:r>
      <w:r w:rsidRPr="00F83F5D">
        <w:t>это совокупность национальных хозяйств, объединенных различными видами мирохозяйственных связей. Она опирается на более или менее общий для всего человечества уровень развития производительных сил, на обусловленное им всемирное разделение труда, в которое в той или иной степени вовлечены все народы, и затрагивает не только сферу обращения, но и сферу производства.</w:t>
      </w:r>
    </w:p>
    <w:p w:rsidR="00A45D56" w:rsidRPr="00F83F5D" w:rsidRDefault="00A45D56" w:rsidP="00B273D0">
      <w:pPr>
        <w:shd w:val="clear" w:color="000000" w:fill="auto"/>
        <w:suppressAutoHyphens/>
        <w:autoSpaceDE w:val="0"/>
        <w:autoSpaceDN w:val="0"/>
        <w:adjustRightInd w:val="0"/>
        <w:spacing w:line="360" w:lineRule="auto"/>
        <w:ind w:firstLine="709"/>
        <w:jc w:val="both"/>
      </w:pPr>
      <w:r w:rsidRPr="00F83F5D">
        <w:rPr>
          <w:iCs/>
        </w:rPr>
        <w:t xml:space="preserve">Субъектами мирохозяйственных связей </w:t>
      </w:r>
      <w:r w:rsidRPr="00F83F5D">
        <w:t xml:space="preserve">являются частные (физические) лица и организации (юридические лица), занятые осуществлением международных экономических операций. С позиций принадлежности к национальной экономике субъекты разделены на резидентов и нерезидентов. Все резиденты и нерезиденты, или хозяйствующие субъекты, международной системой национальных счетов (СНС) квалифицируются как </w:t>
      </w:r>
      <w:r w:rsidRPr="00F83F5D">
        <w:rPr>
          <w:iCs/>
        </w:rPr>
        <w:t xml:space="preserve">институциональные единицы. </w:t>
      </w:r>
      <w:r w:rsidRPr="00F83F5D">
        <w:t>Это физические и юридические лица, которые владеют факторами производства и располагают возможностями производить продукты или реализовывать услуги и от своего имени заключать сделки с другими лицами.</w:t>
      </w:r>
    </w:p>
    <w:p w:rsidR="00A45D56" w:rsidRPr="00F83F5D" w:rsidRDefault="00A45D56" w:rsidP="00B273D0">
      <w:pPr>
        <w:shd w:val="clear" w:color="000000" w:fill="auto"/>
        <w:suppressAutoHyphens/>
        <w:autoSpaceDE w:val="0"/>
        <w:autoSpaceDN w:val="0"/>
        <w:adjustRightInd w:val="0"/>
        <w:spacing w:line="360" w:lineRule="auto"/>
        <w:ind w:firstLine="709"/>
        <w:jc w:val="both"/>
      </w:pPr>
      <w:r w:rsidRPr="00F83F5D">
        <w:t>Кроме организаций, непосредственно занятых внешнеэкономической деятельностью, в мировой экономике все более активную роль начинают играть наднациональные международные институты. Они представлены международными экономическими учреждениями, занятыми организацией и координацией мирохозяйственных связей. К числу таких органов относятся консультативные Советы экономических союзов, их Секретариаты, а также периодически проводимые Сессии союзов. Кроме того, к такого рода международным экономическим субъектам относятся Международный Арбитражный Суд, Всемирный Банк, Международный Валютный фонд, Международная организация труда, Международная финансовая корпорация, Европейский банк реконструкции и развития, Парижский и Лондонский клубы и др. Особая роль среди подобных организаций сейчас стала принадлежать мировым финансовым центрам (МФЦ). К ним принадлежат Нью-йоркская международная фондовая и валютная биржи. Лондонский международный рынок золота, Лондонская и Токийская валютные биржи.</w:t>
      </w:r>
    </w:p>
    <w:p w:rsidR="00A45D56" w:rsidRPr="00F83F5D" w:rsidRDefault="00A45D56" w:rsidP="00B273D0">
      <w:pPr>
        <w:shd w:val="clear" w:color="000000" w:fill="auto"/>
        <w:suppressAutoHyphens/>
        <w:autoSpaceDE w:val="0"/>
        <w:autoSpaceDN w:val="0"/>
        <w:adjustRightInd w:val="0"/>
        <w:spacing w:line="360" w:lineRule="auto"/>
        <w:ind w:firstLine="709"/>
        <w:jc w:val="both"/>
      </w:pPr>
      <w:r w:rsidRPr="00F83F5D">
        <w:t>В этих международных центрах ежедневно через рыночную конъюнктуру определяется реальная котировка национальных валют, устанавливаются мировые цены на товары, услуги и факторы производства, перемещаемые в глобальном пространстве.</w:t>
      </w:r>
    </w:p>
    <w:p w:rsidR="00A45D56" w:rsidRPr="00F83F5D" w:rsidRDefault="00A45D56" w:rsidP="00B273D0">
      <w:pPr>
        <w:shd w:val="clear" w:color="000000" w:fill="auto"/>
        <w:suppressAutoHyphens/>
        <w:autoSpaceDE w:val="0"/>
        <w:autoSpaceDN w:val="0"/>
        <w:adjustRightInd w:val="0"/>
        <w:spacing w:line="360" w:lineRule="auto"/>
        <w:ind w:firstLine="709"/>
        <w:jc w:val="both"/>
      </w:pPr>
      <w:r w:rsidRPr="00F83F5D">
        <w:t xml:space="preserve">Кроме организаций, имеющих мировую и региональную юрисдикцию, в рамках международных экономических альянсов действуют свои союзные институты координации и управления. Так, в Европейском союзе функционируют Совет министров, европейский совет, Комиссия Европейских сообществ, Европейский парламент и Суд Европейских сообществ. Европейский совет – высший политический орган ЕС. Его создание не было предусмотрено договорами об учреждении Европейских Сообществ, поэтому он был образован позже других (в </w:t>
      </w:r>
      <w:smartTag w:uri="urn:schemas-microsoft-com:office:smarttags" w:element="metricconverter">
        <w:smartTagPr>
          <w:attr w:name="ProductID" w:val="1974 г"/>
        </w:smartTagPr>
        <w:r w:rsidRPr="00F83F5D">
          <w:t>1974 г</w:t>
        </w:r>
      </w:smartTag>
      <w:r w:rsidRPr="00F83F5D">
        <w:t>.), когда главы государств и правительств приняли решение о проведении регулярных совещаний. С тех пор созываемый по меньшей мере дважды в год Европейский совет принимает решения по основным вопросам жизнедеятельности ЕС. Такие решения не имеют обязательной силы, но определяют политическую стратегию ЕС, в соответствии с которой действуют Комиссия ЕС и Совет министров ЕС.</w:t>
      </w:r>
    </w:p>
    <w:p w:rsidR="00A45D56" w:rsidRPr="00F83F5D" w:rsidRDefault="00A45D56" w:rsidP="00B273D0">
      <w:pPr>
        <w:shd w:val="clear" w:color="000000" w:fill="auto"/>
        <w:suppressAutoHyphens/>
        <w:autoSpaceDE w:val="0"/>
        <w:autoSpaceDN w:val="0"/>
        <w:adjustRightInd w:val="0"/>
        <w:spacing w:line="360" w:lineRule="auto"/>
        <w:ind w:firstLine="709"/>
        <w:jc w:val="both"/>
      </w:pPr>
      <w:r w:rsidRPr="00F83F5D">
        <w:rPr>
          <w:bCs/>
          <w:iCs/>
        </w:rPr>
        <w:t xml:space="preserve">Совет министров ЕС, </w:t>
      </w:r>
      <w:r w:rsidRPr="00F83F5D">
        <w:t>действующий на уровне глав правительств, является главным институтом принятия решений. В отличие от национальных правительств, которые не наделены законодательными функциями, Совет издает законодательные акты в виде регламентов и директив, имеющих обязательную силу. На уровне отдельной страны министры подотчетны в той или иной степени своим национальным парламентам, однако решения, принятые ими в рамках Совета, не подлежат отмене. В зависимости от направлений экономической политики решения могут приниматься либо единогласно, либо квалифицированным большинством. Количество голосов стран-членов ЕС определяется размерами стран. Так, Германия, Великобритания, Франция и Италия имеют по 10 голосов, Испания - 8, Бельгия, Греция, Нидерланды и Португалия - по 5, Австрия и Швеция - по 4, Дания, Ирландия и Финляндия - по 3, Люксембург - 1. Такая система распределения голосов уменьшает возможность отклонения проектов, так как требует объединения усилий стран-членов для создания блокирующего меньшинства (26 голосов из 87).</w:t>
      </w:r>
    </w:p>
    <w:p w:rsidR="00A45D56" w:rsidRPr="00F83F5D" w:rsidRDefault="00A45D56" w:rsidP="00B273D0">
      <w:pPr>
        <w:shd w:val="clear" w:color="000000" w:fill="auto"/>
        <w:suppressAutoHyphens/>
        <w:autoSpaceDE w:val="0"/>
        <w:autoSpaceDN w:val="0"/>
        <w:adjustRightInd w:val="0"/>
        <w:spacing w:line="360" w:lineRule="auto"/>
        <w:ind w:firstLine="709"/>
        <w:jc w:val="both"/>
      </w:pPr>
      <w:r w:rsidRPr="00F83F5D">
        <w:t>Одним из специфических проявлений интеграции в мировом масштабе является то, что современный процесс глобализации экономики осуществляется одновременно на двух уровнях: на уровне интеграции государств (макроуровень) и интеграции процессов конкретной экономический деятельности, на уровне предприятий организаций (микроуровень). Основной организационной формой международного сообщества на микроуровне является международная корпорация.</w:t>
      </w:r>
    </w:p>
    <w:p w:rsidR="00A45D56" w:rsidRPr="00F83F5D" w:rsidRDefault="00A45D56" w:rsidP="00B273D0">
      <w:pPr>
        <w:shd w:val="clear" w:color="000000" w:fill="auto"/>
        <w:suppressAutoHyphens/>
        <w:autoSpaceDE w:val="0"/>
        <w:autoSpaceDN w:val="0"/>
        <w:adjustRightInd w:val="0"/>
        <w:spacing w:line="360" w:lineRule="auto"/>
        <w:ind w:firstLine="709"/>
        <w:jc w:val="both"/>
      </w:pPr>
      <w:r w:rsidRPr="00F83F5D">
        <w:rPr>
          <w:iCs/>
        </w:rPr>
        <w:t xml:space="preserve">Международная корпорация, </w:t>
      </w:r>
      <w:r w:rsidRPr="00F83F5D">
        <w:t>или МК (</w:t>
      </w:r>
      <w:r w:rsidRPr="00F83F5D">
        <w:rPr>
          <w:lang w:val="en-US"/>
        </w:rPr>
        <w:t>international</w:t>
      </w:r>
      <w:r w:rsidRPr="00F83F5D">
        <w:t xml:space="preserve"> </w:t>
      </w:r>
      <w:r w:rsidRPr="00F83F5D">
        <w:rPr>
          <w:lang w:val="en-US"/>
        </w:rPr>
        <w:t>corporation</w:t>
      </w:r>
      <w:r w:rsidRPr="00F83F5D">
        <w:t>), — это особый тип организации экономической деятельности, предполагающий объединение факторов производства в единое целое (компанию) для осуществления производственно-хозяйственной деятельности во многих странах мира. Существуют два вида МК:</w:t>
      </w:r>
    </w:p>
    <w:p w:rsidR="00A45D56" w:rsidRPr="00F83F5D" w:rsidRDefault="00A45D56" w:rsidP="00B273D0">
      <w:pPr>
        <w:shd w:val="clear" w:color="000000" w:fill="auto"/>
        <w:suppressAutoHyphens/>
        <w:autoSpaceDE w:val="0"/>
        <w:autoSpaceDN w:val="0"/>
        <w:adjustRightInd w:val="0"/>
        <w:spacing w:line="360" w:lineRule="auto"/>
        <w:ind w:firstLine="709"/>
        <w:jc w:val="both"/>
      </w:pPr>
      <w:r w:rsidRPr="00F83F5D">
        <w:rPr>
          <w:iCs/>
        </w:rPr>
        <w:t xml:space="preserve">1) транснациональная корпорация </w:t>
      </w:r>
      <w:r w:rsidRPr="00F83F5D">
        <w:t>(ТНК) - сообщество, головная компания которого является собственностью капитала одной страны, а дочерние предприятия и организации сообщества функционируют в разных странах;</w:t>
      </w:r>
    </w:p>
    <w:p w:rsidR="00A45D56" w:rsidRPr="00F83F5D" w:rsidRDefault="00A45D56" w:rsidP="00B273D0">
      <w:pPr>
        <w:shd w:val="clear" w:color="000000" w:fill="auto"/>
        <w:suppressAutoHyphens/>
        <w:autoSpaceDE w:val="0"/>
        <w:autoSpaceDN w:val="0"/>
        <w:adjustRightInd w:val="0"/>
        <w:spacing w:line="360" w:lineRule="auto"/>
        <w:ind w:firstLine="709"/>
        <w:jc w:val="both"/>
      </w:pPr>
      <w:r w:rsidRPr="00F83F5D">
        <w:rPr>
          <w:iCs/>
        </w:rPr>
        <w:t xml:space="preserve">2) многонациональные корпорации </w:t>
      </w:r>
      <w:r w:rsidRPr="00F83F5D">
        <w:t>(МНК) - сообщество, головная компания которого принадлежит капиталу двух или нескольких стран, а филиалы размещены во многих странах.</w:t>
      </w:r>
    </w:p>
    <w:p w:rsidR="00A45D56" w:rsidRPr="00F83F5D" w:rsidRDefault="00A45D56" w:rsidP="00B273D0">
      <w:pPr>
        <w:shd w:val="clear" w:color="000000" w:fill="auto"/>
        <w:suppressAutoHyphens/>
        <w:autoSpaceDE w:val="0"/>
        <w:autoSpaceDN w:val="0"/>
        <w:adjustRightInd w:val="0"/>
        <w:spacing w:line="360" w:lineRule="auto"/>
        <w:ind w:firstLine="709"/>
        <w:jc w:val="both"/>
      </w:pPr>
      <w:r w:rsidRPr="00F83F5D">
        <w:t xml:space="preserve">К концу </w:t>
      </w:r>
      <w:r w:rsidRPr="00F83F5D">
        <w:rPr>
          <w:lang w:val="en-US"/>
        </w:rPr>
        <w:t>XX</w:t>
      </w:r>
      <w:r w:rsidRPr="00F83F5D">
        <w:t xml:space="preserve"> в., по данным ЮНКТАД, в мире действуют свыше 39 тысяч международных корпораций, из которых 37 тысяч - ТНК, имеющие 270 тыс. филиалов по всему миру. Общая сумма их активов - 2,7 трлн долл., ежегодный объем продаж, осуществляемый ТНК, превышает 6 трлн. долл., что составляет 60% мирового товарооборота.</w:t>
      </w:r>
    </w:p>
    <w:p w:rsidR="00A45D56" w:rsidRPr="00F83F5D" w:rsidRDefault="00A45D56" w:rsidP="00B273D0">
      <w:pPr>
        <w:shd w:val="clear" w:color="000000" w:fill="auto"/>
        <w:suppressAutoHyphens/>
        <w:autoSpaceDE w:val="0"/>
        <w:autoSpaceDN w:val="0"/>
        <w:adjustRightInd w:val="0"/>
        <w:spacing w:line="360" w:lineRule="auto"/>
        <w:ind w:firstLine="709"/>
        <w:jc w:val="both"/>
      </w:pPr>
      <w:r w:rsidRPr="00F83F5D">
        <w:t>Международные правила осуществления внешнеэкономической деятельности, выработанные наднациональными экономическими институтами, являются общей правовой основой для всех государств - участников всемирного хозяйства.</w:t>
      </w:r>
    </w:p>
    <w:p w:rsidR="00A45D56" w:rsidRPr="00F83F5D" w:rsidRDefault="00A45D56" w:rsidP="00B273D0">
      <w:pPr>
        <w:shd w:val="clear" w:color="000000" w:fill="auto"/>
        <w:suppressAutoHyphens/>
        <w:autoSpaceDE w:val="0"/>
        <w:autoSpaceDN w:val="0"/>
        <w:adjustRightInd w:val="0"/>
        <w:spacing w:line="360" w:lineRule="auto"/>
        <w:ind w:firstLine="709"/>
        <w:jc w:val="both"/>
      </w:pPr>
      <w:r w:rsidRPr="00F83F5D">
        <w:t>Вступая в члены того или иного международного экономического союза, эти государства обязаны привести свое национальное, т.е. внутригосударственное законодательство, в соответствие с международными договорами и правилами.</w:t>
      </w:r>
    </w:p>
    <w:p w:rsidR="00A45D56" w:rsidRPr="00F83F5D" w:rsidRDefault="00A45D56" w:rsidP="00B273D0">
      <w:pPr>
        <w:shd w:val="clear" w:color="000000" w:fill="auto"/>
        <w:suppressAutoHyphens/>
        <w:autoSpaceDE w:val="0"/>
        <w:autoSpaceDN w:val="0"/>
        <w:adjustRightInd w:val="0"/>
        <w:spacing w:line="360" w:lineRule="auto"/>
        <w:ind w:firstLine="709"/>
        <w:jc w:val="both"/>
      </w:pPr>
      <w:r w:rsidRPr="00F83F5D">
        <w:t>Например, вступление России в ВТО требует определенных изменений в Таможенном кодексе РФ; присоединение ее к МВФ вызвало необходимость принятия очередного Закона об иностранных инвестициях, а также обеспечения относительной стабильности национальной валюты, достижения определенного уровня инфляции, снижения дефицитности государственного бюджета и улучшения собираемости налогов.</w:t>
      </w:r>
    </w:p>
    <w:p w:rsidR="00A45D56" w:rsidRPr="00F83F5D" w:rsidRDefault="00A45D56" w:rsidP="00B273D0">
      <w:pPr>
        <w:shd w:val="clear" w:color="000000" w:fill="auto"/>
        <w:suppressAutoHyphens/>
        <w:autoSpaceDE w:val="0"/>
        <w:autoSpaceDN w:val="0"/>
        <w:adjustRightInd w:val="0"/>
        <w:spacing w:line="360" w:lineRule="auto"/>
        <w:ind w:firstLine="709"/>
        <w:jc w:val="both"/>
      </w:pPr>
      <w:r w:rsidRPr="00F83F5D">
        <w:t>Приоритет международного права в операциях на мировом рынке не означает полной интернационализации внешнеэкономической деятельности государства и подмену его внешнеэкономических институтов деятельностью международных экономических организаций.</w:t>
      </w:r>
    </w:p>
    <w:p w:rsidR="00A45D56" w:rsidRPr="00F83F5D" w:rsidRDefault="00A45D56" w:rsidP="00B273D0">
      <w:pPr>
        <w:shd w:val="clear" w:color="000000" w:fill="auto"/>
        <w:suppressAutoHyphens/>
        <w:autoSpaceDE w:val="0"/>
        <w:autoSpaceDN w:val="0"/>
        <w:adjustRightInd w:val="0"/>
        <w:spacing w:line="360" w:lineRule="auto"/>
        <w:ind w:firstLine="709"/>
        <w:jc w:val="both"/>
      </w:pPr>
      <w:r w:rsidRPr="00F83F5D">
        <w:t>Обязанностью любого государства является всемерное отстаивание национальных экономических интересов, в том числе и за счет внешнеэкономической деятельности. Поэтому и в современных условиях государство в собственных национальных интересах определяет свою внешнеэкономическую политику. Для ее реализации каждое государство разрабатывает национальное законодательство по внешнеэкономической деятельности. Например, для России основополагающими законами в этом плане являются Федеральные законы «О государственном регулировании внешнеторговой деятельности», «Об иностранных инвестициях на территории РФ», «О разделе продукции» и др. Непосредственным регулированием внешнеэкономической деятельности в каждой стране занимаются специальные институты. В России это Министерство внешнеэкономических связей, Министерство по делам сотрудничества с СНГ, Таможенный комитет, Торгово-промышленная палата, Внешторгбанк, Внешэкономбанк и др. Они регистрируют и контролируют деятельность иностранных интституциональных единиц в стране, регулируют экспорт и импорт за счет выдачи лицензий, квот, установления таможенных тарифов и налоговых сборов, содействуют, например, за счет организации выставок за рубежом и подписания межгосударственных соглашений, продвижению отечественных хозяйственных субъектов в экономические союзы и мировое хозяйство в целом.</w:t>
      </w:r>
    </w:p>
    <w:p w:rsidR="00A45D56" w:rsidRPr="00F83F5D" w:rsidRDefault="00A45D56" w:rsidP="00B273D0">
      <w:pPr>
        <w:shd w:val="clear" w:color="000000" w:fill="auto"/>
        <w:suppressAutoHyphens/>
        <w:autoSpaceDE w:val="0"/>
        <w:autoSpaceDN w:val="0"/>
        <w:adjustRightInd w:val="0"/>
        <w:spacing w:line="360" w:lineRule="auto"/>
        <w:ind w:firstLine="709"/>
        <w:jc w:val="both"/>
      </w:pPr>
      <w:r w:rsidRPr="00F83F5D">
        <w:t xml:space="preserve">Государства - участники мирового экономического процесса, организуя и регулируя международные экономические отношения непосредственно внутри страны, могут оказывать влияние и на мирохозяйственные связи в целом. Такого рода влияние реализуется многими способами, главным из которых служит использование права любой страны-участницы международной экономической организации разрабатывать и корректировать правила внутрисоюзной экономической «игры». Кроме того, государства, участвующие в мировом экономическом процессе, особенно наиболее экономически развитые и богатые из них, имеют как прямые, так и косвенные возможности воздействия на мирохозяйственные связи, т.е. регулируя их в своих национальных интересах. Таким прямым регулятором является </w:t>
      </w:r>
      <w:r w:rsidRPr="00F83F5D">
        <w:rPr>
          <w:iCs/>
        </w:rPr>
        <w:t xml:space="preserve">протекционизм, </w:t>
      </w:r>
      <w:r w:rsidRPr="00F83F5D">
        <w:t xml:space="preserve">с помощью которого то или иное государство или Союз в своих интересах (не только экономических) предоставляет или не предоставляет отдельным странам преимущества по экспорту или импорту товаров, услуг и капиталов. Например, США резко ограничивают экспорт своих высоких технологий и разрешают продавать их лишь странам-партнерам по военным блокам. Одновременно, как и многие другие страны, они сокращают и количество стран-импортеров, предоставляя благоприятные условия для импорта лишь узкому кругу государств. Примерами может служить существенное сокращение импорта стали из России в </w:t>
      </w:r>
      <w:smartTag w:uri="urn:schemas-microsoft-com:office:smarttags" w:element="metricconverter">
        <w:smartTagPr>
          <w:attr w:name="ProductID" w:val="2000 г"/>
        </w:smartTagPr>
        <w:r w:rsidRPr="00F83F5D">
          <w:t>2000 г</w:t>
        </w:r>
      </w:smartTag>
      <w:r w:rsidRPr="00F83F5D">
        <w:t>. и ограничение импорта японских автомобилей в страну.</w:t>
      </w:r>
    </w:p>
    <w:p w:rsidR="00A45D56" w:rsidRPr="00F83F5D" w:rsidRDefault="00A45D56" w:rsidP="00B273D0">
      <w:pPr>
        <w:shd w:val="clear" w:color="000000" w:fill="auto"/>
        <w:suppressAutoHyphens/>
        <w:autoSpaceDE w:val="0"/>
        <w:autoSpaceDN w:val="0"/>
        <w:adjustRightInd w:val="0"/>
        <w:spacing w:line="360" w:lineRule="auto"/>
        <w:ind w:firstLine="709"/>
        <w:jc w:val="both"/>
      </w:pPr>
      <w:r w:rsidRPr="00F83F5D">
        <w:t>Косвенное регулирование мирохозяйственных связей государства могут осуществлять через принадлежащие им частные фирмы (особенно банки) и международные компании (МК). Так, с целью увеличения на мировом рынке, например, японских товаров, правительство Японии через национальные коммерческие банки предоставляет странам или фирмам-импортерам кредиты для японских закупок под льготный банковский процент. Кроме того, используя широкую сеть филиалов МК, разбросанную практически по всем регионам мира, развитые страны все большую часть хозяйственных операций на мировом рынке сейчас осуществляют через них. Как уже отмечалось, на долю этих корпораций приходится более половины мирового товарооборота.</w:t>
      </w:r>
    </w:p>
    <w:p w:rsidR="00A45D56" w:rsidRPr="00F83F5D" w:rsidRDefault="00A45D56" w:rsidP="00B273D0">
      <w:pPr>
        <w:shd w:val="clear" w:color="000000" w:fill="auto"/>
        <w:suppressAutoHyphens/>
        <w:autoSpaceDE w:val="0"/>
        <w:autoSpaceDN w:val="0"/>
        <w:adjustRightInd w:val="0"/>
        <w:spacing w:line="360" w:lineRule="auto"/>
        <w:ind w:firstLine="709"/>
        <w:jc w:val="both"/>
      </w:pPr>
      <w:r w:rsidRPr="00F83F5D">
        <w:t>Таким образом, современные государства, организуя свою национальную экономику для широкого участия в мировом экономическом процессе, одновременно активно влияют на нее и регулируют весь комплекс мирохозяйственных связей прежде всего в своих собственных интересах. Эти действия позволяют странам не только отстаивать свои экономические интересы на международной арене, но и совершенствовать, а также поступательно развивать мировое хозяйство, международные экономические отношения и обеспечивать тем самым дальнейший общественный прогресс.</w:t>
      </w:r>
    </w:p>
    <w:p w:rsidR="00B273D0" w:rsidRPr="00F83F5D" w:rsidRDefault="00B273D0" w:rsidP="00B273D0">
      <w:pPr>
        <w:shd w:val="clear" w:color="000000" w:fill="auto"/>
        <w:suppressAutoHyphens/>
        <w:spacing w:line="360" w:lineRule="auto"/>
        <w:jc w:val="center"/>
        <w:rPr>
          <w:b/>
        </w:rPr>
      </w:pPr>
    </w:p>
    <w:p w:rsidR="00A45D56" w:rsidRPr="00F83F5D" w:rsidRDefault="00B273D0" w:rsidP="00B273D0">
      <w:pPr>
        <w:shd w:val="clear" w:color="000000" w:fill="auto"/>
        <w:suppressAutoHyphens/>
        <w:spacing w:line="360" w:lineRule="auto"/>
        <w:jc w:val="center"/>
        <w:rPr>
          <w:b/>
        </w:rPr>
      </w:pPr>
      <w:r w:rsidRPr="00F83F5D">
        <w:rPr>
          <w:b/>
        </w:rPr>
        <w:br w:type="page"/>
      </w:r>
      <w:r w:rsidR="00A45D56" w:rsidRPr="00F83F5D">
        <w:rPr>
          <w:b/>
        </w:rPr>
        <w:t xml:space="preserve">2 </w:t>
      </w:r>
      <w:r w:rsidR="0074680C" w:rsidRPr="00F83F5D">
        <w:rPr>
          <w:b/>
        </w:rPr>
        <w:t>Экономическая интеграция</w:t>
      </w:r>
    </w:p>
    <w:p w:rsidR="00A45D56" w:rsidRPr="00F83F5D" w:rsidRDefault="00A45D56" w:rsidP="00B273D0">
      <w:pPr>
        <w:shd w:val="clear" w:color="000000" w:fill="auto"/>
        <w:suppressAutoHyphens/>
        <w:spacing w:line="360" w:lineRule="auto"/>
        <w:ind w:firstLine="709"/>
        <w:jc w:val="both"/>
      </w:pPr>
    </w:p>
    <w:p w:rsidR="001060D1" w:rsidRPr="00F83F5D" w:rsidRDefault="001060D1" w:rsidP="00B273D0">
      <w:pPr>
        <w:shd w:val="clear" w:color="000000" w:fill="auto"/>
        <w:suppressAutoHyphens/>
        <w:autoSpaceDE w:val="0"/>
        <w:autoSpaceDN w:val="0"/>
        <w:adjustRightInd w:val="0"/>
        <w:spacing w:line="360" w:lineRule="auto"/>
        <w:ind w:firstLine="709"/>
        <w:jc w:val="both"/>
      </w:pPr>
      <w:r w:rsidRPr="00F83F5D">
        <w:t>Образование и развитие глобальной экономики — многосторонний процесс.</w:t>
      </w:r>
    </w:p>
    <w:p w:rsidR="001060D1" w:rsidRPr="00F83F5D" w:rsidRDefault="001060D1" w:rsidP="00B273D0">
      <w:pPr>
        <w:shd w:val="clear" w:color="000000" w:fill="auto"/>
        <w:suppressAutoHyphens/>
        <w:autoSpaceDE w:val="0"/>
        <w:autoSpaceDN w:val="0"/>
        <w:adjustRightInd w:val="0"/>
        <w:spacing w:line="360" w:lineRule="auto"/>
        <w:ind w:firstLine="709"/>
        <w:jc w:val="both"/>
      </w:pPr>
      <w:r w:rsidRPr="00F83F5D">
        <w:t>Одн</w:t>
      </w:r>
      <w:r w:rsidR="003F4E5F" w:rsidRPr="00F83F5D">
        <w:t>ой из форм экономических отноше</w:t>
      </w:r>
      <w:r w:rsidRPr="00F83F5D">
        <w:t xml:space="preserve">ний во всемирном хозяйстве является </w:t>
      </w:r>
      <w:r w:rsidRPr="00F83F5D">
        <w:rPr>
          <w:bCs/>
        </w:rPr>
        <w:t xml:space="preserve">международная миграция капитала — </w:t>
      </w:r>
      <w:r w:rsidRPr="00F83F5D">
        <w:t>помещение за границей средств, приносящих доход их собственнику. Миграция (вывоз) капитала происходит, когда он может быть помещен в другом государстве с большей нормой прибыли, чем в своей стране. Вывоз капитала ради большей прибыли — следствие ряда причин: а) перенакопления капитала в регионе, откуда он вывозится; б) несовпадения спроса на капитал и его предложения в различных звеньях всемирного хозяйства; в) наличия в государствах, куда экспортируется капитал, более дешевого сырья и рабочей силы; г) и</w:t>
      </w:r>
      <w:r w:rsidR="003F4E5F" w:rsidRPr="00F83F5D">
        <w:t>нтернационализации производства</w:t>
      </w:r>
      <w:r w:rsidRPr="00F83F5D">
        <w:t>.</w:t>
      </w:r>
    </w:p>
    <w:p w:rsidR="001060D1" w:rsidRPr="00F83F5D" w:rsidRDefault="001060D1" w:rsidP="00B273D0">
      <w:pPr>
        <w:shd w:val="clear" w:color="000000" w:fill="auto"/>
        <w:suppressAutoHyphens/>
        <w:autoSpaceDE w:val="0"/>
        <w:autoSpaceDN w:val="0"/>
        <w:adjustRightInd w:val="0"/>
        <w:spacing w:line="360" w:lineRule="auto"/>
        <w:ind w:firstLine="709"/>
        <w:jc w:val="both"/>
      </w:pPr>
      <w:r w:rsidRPr="00F83F5D">
        <w:t xml:space="preserve">Важной причиной, расширяющей масштабы экспорта капитала, является </w:t>
      </w:r>
      <w:r w:rsidRPr="00F83F5D">
        <w:rPr>
          <w:iCs/>
        </w:rPr>
        <w:t xml:space="preserve">интернационализация производства. </w:t>
      </w:r>
      <w:r w:rsidRPr="00F83F5D">
        <w:t>Будучи первоначально результатом зарубежных капиталовложений, интернационализация становится, в свою очередь, постоянно действующим фактором расширения экспорта капитала. Когда предприятия отдельных стран превращаются в звенья между</w:t>
      </w:r>
      <w:r w:rsidR="003F4E5F" w:rsidRPr="00F83F5D">
        <w:t>на</w:t>
      </w:r>
      <w:r w:rsidRPr="00F83F5D">
        <w:t>родного производственного организма, они получают возможность использовать выгоды разделения труда и сложившихся в мировой экономике хозяйственных и денежных связей.</w:t>
      </w:r>
    </w:p>
    <w:p w:rsidR="004B2977" w:rsidRPr="00F83F5D" w:rsidRDefault="001060D1" w:rsidP="00B273D0">
      <w:pPr>
        <w:shd w:val="clear" w:color="000000" w:fill="auto"/>
        <w:suppressAutoHyphens/>
        <w:autoSpaceDE w:val="0"/>
        <w:autoSpaceDN w:val="0"/>
        <w:adjustRightInd w:val="0"/>
        <w:spacing w:line="360" w:lineRule="auto"/>
        <w:ind w:firstLine="709"/>
        <w:jc w:val="both"/>
      </w:pPr>
      <w:r w:rsidRPr="00F83F5D">
        <w:t>Одной из особенностей современного всемирного хозяйства является то, что в каждой развитой стране одновременно образуется как относительный излишек капитала для его вывоза за границу (в одних отраслях хозяйства), так и потребность в привле</w:t>
      </w:r>
      <w:r w:rsidR="004B2977" w:rsidRPr="00F83F5D">
        <w:t xml:space="preserve">чении дополнительных денежных средств извне (в других </w:t>
      </w:r>
      <w:r w:rsidR="003F4E5F" w:rsidRPr="00F83F5D">
        <w:t>отрас</w:t>
      </w:r>
      <w:r w:rsidR="004B2977" w:rsidRPr="00F83F5D">
        <w:t>лях). Поэтому большинство государств в одно и то же экспортирует, и импортирует капитал.</w:t>
      </w:r>
    </w:p>
    <w:p w:rsidR="004B2977" w:rsidRPr="00F83F5D" w:rsidRDefault="004B2977" w:rsidP="00B273D0">
      <w:pPr>
        <w:shd w:val="clear" w:color="000000" w:fill="auto"/>
        <w:suppressAutoHyphens/>
        <w:autoSpaceDE w:val="0"/>
        <w:autoSpaceDN w:val="0"/>
        <w:adjustRightInd w:val="0"/>
        <w:spacing w:line="360" w:lineRule="auto"/>
        <w:ind w:firstLine="709"/>
        <w:jc w:val="both"/>
      </w:pPr>
      <w:r w:rsidRPr="00F83F5D">
        <w:rPr>
          <w:bCs/>
        </w:rPr>
        <w:t xml:space="preserve">Вывоз предпринимательского капитала </w:t>
      </w:r>
      <w:r w:rsidRPr="00F83F5D">
        <w:t>означает создание на территории других стран предприятий, затраты на которые несут иностранные собственники. В зависимости от степени действительного контроля за деятельностью таких предприятий различаются прямые и портфельные инвестиции иностранного капитала.</w:t>
      </w:r>
    </w:p>
    <w:p w:rsidR="004B2977" w:rsidRPr="00F83F5D" w:rsidRDefault="004B2977" w:rsidP="00B273D0">
      <w:pPr>
        <w:shd w:val="clear" w:color="000000" w:fill="auto"/>
        <w:suppressAutoHyphens/>
        <w:autoSpaceDE w:val="0"/>
        <w:autoSpaceDN w:val="0"/>
        <w:adjustRightInd w:val="0"/>
        <w:spacing w:line="360" w:lineRule="auto"/>
        <w:ind w:firstLine="709"/>
        <w:jc w:val="both"/>
      </w:pPr>
      <w:r w:rsidRPr="00F83F5D">
        <w:t>Особой формой портфельных инвестиций является участие иностранного капитала в совместных предприятиях, где контрольный пакет акций остается за национальным государством или местными частными фирмами. Здесь иностранный капитал участвует своими финансовыми ресурсами, технологией, управленческим опытом, торговыми марками, рекламой и предоставлением услуг при реализации продукции. Взамен он получает причитающуюся на его долю прибыль, которую вывозит из страны или использует для инвестиций на месте. Иностранные собственники получают наиболее прочные гарантии сохранности и прибыльности их капиталовложений. В свою очередь, государственная власть принимающей страны может более эффективно и рационально использовать внешние источники средств и технологии в общенациональных интересах.</w:t>
      </w:r>
    </w:p>
    <w:p w:rsidR="004B2977" w:rsidRPr="00F83F5D" w:rsidRDefault="004B2977" w:rsidP="00B273D0">
      <w:pPr>
        <w:shd w:val="clear" w:color="000000" w:fill="auto"/>
        <w:suppressAutoHyphens/>
        <w:autoSpaceDE w:val="0"/>
        <w:autoSpaceDN w:val="0"/>
        <w:adjustRightInd w:val="0"/>
        <w:spacing w:line="360" w:lineRule="auto"/>
        <w:ind w:firstLine="709"/>
        <w:jc w:val="both"/>
      </w:pPr>
      <w:r w:rsidRPr="00F83F5D">
        <w:t xml:space="preserve">На базе иностранных инвестиций сложились </w:t>
      </w:r>
      <w:r w:rsidRPr="00F83F5D">
        <w:rPr>
          <w:bCs/>
        </w:rPr>
        <w:t xml:space="preserve">транснациональные корпорации </w:t>
      </w:r>
      <w:r w:rsidRPr="00F83F5D">
        <w:t>(ТНК). Транснациональные корпорации осуществляют предпринимательскую деятельность на территории более чем одного государства. Сейчас они заняли ведущие позиции во всем мировом хозяйстве. В мире насчитывается свыше 20 тыс.ТНК. Из них примерно две тысячи наиболее крупных сосредоточили основную сумму всех прямых инвестиций во всемирном хозяйстве и получают львиную долю всей прибыли от иностранной предпринимательской деятельности.</w:t>
      </w:r>
    </w:p>
    <w:p w:rsidR="00BC4BB9" w:rsidRPr="00F83F5D" w:rsidRDefault="00BC4BB9" w:rsidP="00B273D0">
      <w:pPr>
        <w:shd w:val="clear" w:color="000000" w:fill="auto"/>
        <w:suppressAutoHyphens/>
        <w:autoSpaceDE w:val="0"/>
        <w:autoSpaceDN w:val="0"/>
        <w:adjustRightInd w:val="0"/>
        <w:spacing w:line="360" w:lineRule="auto"/>
        <w:ind w:firstLine="709"/>
        <w:jc w:val="both"/>
      </w:pPr>
      <w:r w:rsidRPr="00F83F5D">
        <w:t>Международный кредит в мировом капиталистическом хозяйстве имеет важные экономические последствия. Он выравнивает степень выгодности применения капитала в разных странах и способствует образованию средней нормы прибыли в рамках всего мирового хозяйства. Более того, этот кредит служит фактором увеличения выгодности капиталовложений, так как позволяет производительно использовать временно высвобождающийся денежный капитал там, где ощущается наибольшая нужда в нем и, следовательно, выше прибыльность капиталовложений.</w:t>
      </w:r>
      <w:r w:rsidR="00147221" w:rsidRPr="00F83F5D">
        <w:t xml:space="preserve"> </w:t>
      </w:r>
      <w:r w:rsidRPr="00F83F5D">
        <w:t>Используя международный кредит, государство может ускорить свое хозяйственное развитие. На средства иностранного займа строятся новые предприятия, продукция которых пользуется спросом не только внутри данной страны, но и на мировом рынке. Деньги в иностранной валюте, получаемые от экспорта таких товаров, позволяют в обусловленные сроки рассчитаться по займу и часть прибыли предприятий использовать для других внутренних целей. В результате обеспечивается взаимная выгода кредитора и должника.</w:t>
      </w:r>
    </w:p>
    <w:p w:rsidR="00BC4BB9" w:rsidRPr="00F83F5D" w:rsidRDefault="00BC4BB9" w:rsidP="00B273D0">
      <w:pPr>
        <w:shd w:val="clear" w:color="000000" w:fill="auto"/>
        <w:suppressAutoHyphens/>
        <w:autoSpaceDE w:val="0"/>
        <w:autoSpaceDN w:val="0"/>
        <w:adjustRightInd w:val="0"/>
        <w:spacing w:line="360" w:lineRule="auto"/>
        <w:ind w:firstLine="709"/>
        <w:jc w:val="both"/>
      </w:pPr>
      <w:r w:rsidRPr="00F83F5D">
        <w:t>В то же время международный кредит может вести к серьезным экономическим потрясениям и острым противоречиям. Так, в 70-е и 80-е гг. главной жертвой обострившихся конфликтов на</w:t>
      </w:r>
      <w:r w:rsidR="00147221" w:rsidRPr="00F83F5D">
        <w:t xml:space="preserve"> </w:t>
      </w:r>
      <w:r w:rsidRPr="00F83F5D">
        <w:t>международном рынке ссудного капитала стали многие развивающиеся страны. Они брали займы из-за постоянно ухудшающегося хозяйственного положения, участия в гонке вооружений и по другим причинам. Однако кредиты выдавались без необходимого экономического обоснования, расходовались неэффективно и нередко расхищались правящими кругами государств.</w:t>
      </w:r>
    </w:p>
    <w:p w:rsidR="00BC4BB9" w:rsidRPr="00F83F5D" w:rsidRDefault="00BC4BB9" w:rsidP="00B273D0">
      <w:pPr>
        <w:shd w:val="clear" w:color="000000" w:fill="auto"/>
        <w:suppressAutoHyphens/>
        <w:autoSpaceDE w:val="0"/>
        <w:autoSpaceDN w:val="0"/>
        <w:adjustRightInd w:val="0"/>
        <w:spacing w:line="360" w:lineRule="auto"/>
        <w:ind w:firstLine="709"/>
        <w:jc w:val="both"/>
      </w:pPr>
      <w:r w:rsidRPr="00F83F5D">
        <w:t>В итоге многие государства не могут выполнить обязательства по их внешнему долгу. Проценты и амортизация в ряде случаев поглощают до половины и более всех поступлений от экспорта товаров. В 80-е годы некоторые развивающиеся страны были вынуждены приостановить или ограничить погашение долгов. Вместе с тем значительно сократилось и предоставление им новых кредитов. Внешний долг с</w:t>
      </w:r>
      <w:r w:rsidR="00147221" w:rsidRPr="00F83F5D">
        <w:t>тал серьезным препятствием даль</w:t>
      </w:r>
      <w:r w:rsidRPr="00F83F5D">
        <w:t>нейшему экономическому развитию, привел к серьезному ухудшению условий жизни большей части населения и используется западными государствами, международными финансовыми учреждениями, выражающими интересы кредиторов, для вмешательства во внутренние дела стран-должников.</w:t>
      </w:r>
    </w:p>
    <w:p w:rsidR="00D22D3D" w:rsidRPr="00F83F5D" w:rsidRDefault="00BC4BB9" w:rsidP="00B273D0">
      <w:pPr>
        <w:shd w:val="clear" w:color="000000" w:fill="auto"/>
        <w:suppressAutoHyphens/>
        <w:autoSpaceDE w:val="0"/>
        <w:autoSpaceDN w:val="0"/>
        <w:adjustRightInd w:val="0"/>
        <w:spacing w:line="360" w:lineRule="auto"/>
        <w:ind w:firstLine="709"/>
        <w:jc w:val="both"/>
      </w:pPr>
      <w:r w:rsidRPr="00F83F5D">
        <w:t xml:space="preserve">Важную роль в развитии всемирных экономических отношений играет </w:t>
      </w:r>
      <w:r w:rsidRPr="00F83F5D">
        <w:rPr>
          <w:bCs/>
        </w:rPr>
        <w:t xml:space="preserve">международная миграция рабочей силы </w:t>
      </w:r>
      <w:r w:rsidRPr="00F83F5D">
        <w:t>— перемещение масс трудящихся из своих стран в другие в поисках работы.</w:t>
      </w:r>
      <w:r w:rsidR="008452C3" w:rsidRPr="00F83F5D">
        <w:t xml:space="preserve"> </w:t>
      </w:r>
      <w:r w:rsidR="00D22D3D" w:rsidRPr="00F83F5D">
        <w:t xml:space="preserve">По мере развертывания научно-технической революции все более усиливается переезд высококвалифицированных работников из одних стран в другие, </w:t>
      </w:r>
      <w:r w:rsidR="00147221" w:rsidRPr="00F83F5D">
        <w:t>получивший название "утечки моз</w:t>
      </w:r>
      <w:r w:rsidR="00D22D3D" w:rsidRPr="00F83F5D">
        <w:t>гов".</w:t>
      </w:r>
    </w:p>
    <w:p w:rsidR="00D22D3D" w:rsidRPr="00F83F5D" w:rsidRDefault="00D22D3D" w:rsidP="00B273D0">
      <w:pPr>
        <w:shd w:val="clear" w:color="000000" w:fill="auto"/>
        <w:suppressAutoHyphens/>
        <w:autoSpaceDE w:val="0"/>
        <w:autoSpaceDN w:val="0"/>
        <w:adjustRightInd w:val="0"/>
        <w:spacing w:line="360" w:lineRule="auto"/>
        <w:ind w:firstLine="709"/>
        <w:jc w:val="both"/>
      </w:pPr>
      <w:r w:rsidRPr="00F83F5D">
        <w:t xml:space="preserve">Набирающая силу интернационализация </w:t>
      </w:r>
      <w:r w:rsidR="00147221" w:rsidRPr="00F83F5D">
        <w:t xml:space="preserve">производства </w:t>
      </w:r>
      <w:r w:rsidRPr="00F83F5D">
        <w:t xml:space="preserve">порождает новые организационные формы, которые позволяют преодолеть препятствия, создаваемые государственными границами. Важнейшей из таких форм стала интеграция национальных хозяйств. </w:t>
      </w:r>
      <w:r w:rsidRPr="00F83F5D">
        <w:rPr>
          <w:bCs/>
        </w:rPr>
        <w:t xml:space="preserve">Экономическая интеграция </w:t>
      </w:r>
      <w:r w:rsidRPr="00F83F5D">
        <w:t>действует в соответствии со специальными соглашениями и обладает своей организационной структурой, включающей общие руководящие и иные учреждения. На территории стран-участниц развертываются определенные виды хозяйственной деятельности на особых, льготных по сравнению с остальными государствами, условиях.</w:t>
      </w:r>
    </w:p>
    <w:p w:rsidR="00D22D3D" w:rsidRPr="00F83F5D" w:rsidRDefault="00D22D3D" w:rsidP="00B273D0">
      <w:pPr>
        <w:shd w:val="clear" w:color="000000" w:fill="auto"/>
        <w:suppressAutoHyphens/>
        <w:autoSpaceDE w:val="0"/>
        <w:autoSpaceDN w:val="0"/>
        <w:adjustRightInd w:val="0"/>
        <w:spacing w:line="360" w:lineRule="auto"/>
        <w:ind w:firstLine="709"/>
        <w:jc w:val="both"/>
      </w:pPr>
      <w:r w:rsidRPr="00F83F5D">
        <w:t>Экономическая интеграция — это высшая на современном этапе ступень интернационализации хозяйственной жизни. В результате интеграции углубляется международное разделение труда, что интенсифицирует обмен товарами, услугами, капиталами и рабочей силой. Повышается уровень обобществления производства, а это требует целенаправленного, планомерного регулирования экономическ</w:t>
      </w:r>
      <w:r w:rsidR="00147221" w:rsidRPr="00F83F5D">
        <w:t>их процессов в масштабе межгосу</w:t>
      </w:r>
      <w:r w:rsidRPr="00F83F5D">
        <w:t>дарственных объединений.</w:t>
      </w:r>
    </w:p>
    <w:p w:rsidR="00D22D3D" w:rsidRPr="00F83F5D" w:rsidRDefault="00D22D3D" w:rsidP="00B273D0">
      <w:pPr>
        <w:shd w:val="clear" w:color="000000" w:fill="auto"/>
        <w:suppressAutoHyphens/>
        <w:autoSpaceDE w:val="0"/>
        <w:autoSpaceDN w:val="0"/>
        <w:adjustRightInd w:val="0"/>
        <w:spacing w:line="360" w:lineRule="auto"/>
        <w:ind w:firstLine="709"/>
        <w:jc w:val="both"/>
      </w:pPr>
      <w:r w:rsidRPr="00F83F5D">
        <w:t xml:space="preserve">В различных регионах </w:t>
      </w:r>
      <w:r w:rsidR="00147221" w:rsidRPr="00F83F5D">
        <w:t>мира</w:t>
      </w:r>
      <w:r w:rsidRPr="00F83F5D">
        <w:t xml:space="preserve"> сложилось несколько интеграционных объединений. Они </w:t>
      </w:r>
      <w:r w:rsidR="00147221" w:rsidRPr="00F83F5D">
        <w:t>существенно</w:t>
      </w:r>
      <w:r w:rsidRPr="00F83F5D">
        <w:t xml:space="preserve"> отличаются друг от друга и по характеру складывающихся между странами-участницами отношений, и по организационным формам, и по последствиям для национальных хозяйств и населения.</w:t>
      </w:r>
      <w:r w:rsidR="008452C3" w:rsidRPr="00F83F5D">
        <w:t xml:space="preserve"> </w:t>
      </w:r>
      <w:r w:rsidRPr="00F83F5D">
        <w:t xml:space="preserve">Ряд западноевропейских государств (Франция, ФРГ, Италия, Бельгия, Нидерланды и Люксембург) в 1958 г. создали </w:t>
      </w:r>
      <w:r w:rsidRPr="00F83F5D">
        <w:rPr>
          <w:bCs/>
        </w:rPr>
        <w:t xml:space="preserve">Европейское экономическое сообщество </w:t>
      </w:r>
      <w:r w:rsidRPr="00F83F5D">
        <w:t>(ЕЭС), Это сообщество превратилось в мощную экономическую группировку, превосходящую по численности населения США в 1,4 раза и обладающую сравнимым с ними хозяйственным потенциалом. Одновременно с расширением состава ЕЭС происходил переход от преимущественно торгового сотрудничества к интегрированию других сфер хозяйства, включая научно-техническую деятельность (организация совместных исследований и разработок, создание общих программ).</w:t>
      </w:r>
      <w:r w:rsidR="008452C3" w:rsidRPr="00F83F5D">
        <w:t xml:space="preserve"> </w:t>
      </w:r>
      <w:r w:rsidRPr="00F83F5D">
        <w:t>В рамках интеграции установлены льготы для взаимной торговли с перспективой образования общего рынка без каких-либо ограничений и пошлин при пересечении товарами государственных границ по всей территории Сообщества. Здесь разрабатывают единую торговую политику по отношению к третьим странам. Общая аграрная политика поддерживает самообеспеченность интегрированных стран продовольствием, сохраняет определенный уровень доходов крестья</w:t>
      </w:r>
      <w:r w:rsidR="00147221" w:rsidRPr="00F83F5D">
        <w:t>нских (фермерских) хозяйств, со</w:t>
      </w:r>
      <w:r w:rsidRPr="00F83F5D">
        <w:t>действует структурной перестройке сельскохозяйственного производства. Чтобы сформировать региональный комплекс, проводится финансирование разносторонней хозяйственной деятельности, которым занимаются специальные межгосударственные организации и учреждения.</w:t>
      </w:r>
    </w:p>
    <w:p w:rsidR="008452C3" w:rsidRPr="00F83F5D" w:rsidRDefault="00D22D3D" w:rsidP="00B273D0">
      <w:pPr>
        <w:shd w:val="clear" w:color="000000" w:fill="auto"/>
        <w:suppressAutoHyphens/>
        <w:autoSpaceDE w:val="0"/>
        <w:autoSpaceDN w:val="0"/>
        <w:adjustRightInd w:val="0"/>
        <w:spacing w:line="360" w:lineRule="auto"/>
        <w:ind w:firstLine="709"/>
        <w:jc w:val="both"/>
      </w:pPr>
      <w:r w:rsidRPr="00F83F5D">
        <w:t>В "Общем рынке" создана европейская валютная система со своим механизмом регулирования расчетов, установления валютных курсов и выработки общей позиции по валютным вопросам во всемирном хозяйстве.</w:t>
      </w:r>
    </w:p>
    <w:p w:rsidR="00EE5EFB" w:rsidRPr="00F83F5D" w:rsidRDefault="00D22D3D" w:rsidP="00B273D0">
      <w:pPr>
        <w:shd w:val="clear" w:color="000000" w:fill="auto"/>
        <w:suppressAutoHyphens/>
        <w:autoSpaceDE w:val="0"/>
        <w:autoSpaceDN w:val="0"/>
        <w:adjustRightInd w:val="0"/>
        <w:spacing w:line="360" w:lineRule="auto"/>
        <w:ind w:firstLine="709"/>
        <w:jc w:val="both"/>
      </w:pPr>
      <w:r w:rsidRPr="00F83F5D">
        <w:t>В настоящее время Европейское сообщество вступает в новый этап интеграционного развития. С организацией Европейского внутреннего рынка преодолеваются многочисленные пограничные и таможенные барьеры, разделявшие государства. Это</w:t>
      </w:r>
      <w:r w:rsidR="00EE5EFB" w:rsidRPr="00F83F5D">
        <w:t xml:space="preserve"> позволит достичь ряд</w:t>
      </w:r>
      <w:r w:rsidR="008452C3" w:rsidRPr="00F83F5D">
        <w:t>а</w:t>
      </w:r>
      <w:r w:rsidR="00EE5EFB" w:rsidRPr="00F83F5D">
        <w:t xml:space="preserve"> положительных эффектов. К ним можно отнести прямую экономию за счет снижения издержек при устранении торговых и производственных барьеров, выигрыша от интеграции рынков и усиления конкуренции, что может дать согласно усредненной оценке - экономический эффект в сумме 244 млрд.</w:t>
      </w:r>
      <w:r w:rsidR="008452C3" w:rsidRPr="00F83F5D">
        <w:t xml:space="preserve"> </w:t>
      </w:r>
      <w:r w:rsidR="00EE5EFB" w:rsidRPr="00F83F5D">
        <w:t>долларов.</w:t>
      </w:r>
    </w:p>
    <w:p w:rsidR="00EE5EFB" w:rsidRPr="00F83F5D" w:rsidRDefault="00EE5EFB" w:rsidP="00B273D0">
      <w:pPr>
        <w:shd w:val="clear" w:color="000000" w:fill="auto"/>
        <w:suppressAutoHyphens/>
        <w:autoSpaceDE w:val="0"/>
        <w:autoSpaceDN w:val="0"/>
        <w:adjustRightInd w:val="0"/>
        <w:spacing w:line="360" w:lineRule="auto"/>
        <w:ind w:firstLine="709"/>
        <w:jc w:val="both"/>
      </w:pPr>
      <w:r w:rsidRPr="00F83F5D">
        <w:t>Интеграция помогла западноевропейскому капиталу на равных противостоять своим основным конкурентам - США и Японии. Государства, не входящие в Сообщество, стремятся нейтрализовать преимущества стран - членов интеграционного объединения повышением роли других, более широких по составу экономических организаций. К ним относятся прежде всего Организация экономического сотрудничества и развития (ОЭСР) и Всемирная торговая организация (ВТО). В ОЭСР, созданную в 1961 г., входят 24 развитые государства мира. Она координирует экономическую политику своих членов, влияет на международную миграцию капитала, а также оказывает помощь развивающимся странам. ГАТТ, первоначально подписанное 23 странами в 1947 г., ныне охватывает более 90 государств. Эта организация добивается снижения таможенных пошлин и других барьеров, препятствующих товарообмену между странами.</w:t>
      </w:r>
    </w:p>
    <w:p w:rsidR="00BA094A" w:rsidRPr="00F83F5D" w:rsidRDefault="00EE5EFB" w:rsidP="00B273D0">
      <w:pPr>
        <w:shd w:val="clear" w:color="000000" w:fill="auto"/>
        <w:suppressAutoHyphens/>
        <w:autoSpaceDE w:val="0"/>
        <w:autoSpaceDN w:val="0"/>
        <w:adjustRightInd w:val="0"/>
        <w:spacing w:line="360" w:lineRule="auto"/>
        <w:ind w:firstLine="709"/>
        <w:jc w:val="both"/>
      </w:pPr>
      <w:r w:rsidRPr="00F83F5D">
        <w:t xml:space="preserve">Иной характер имеют </w:t>
      </w:r>
      <w:r w:rsidRPr="00F83F5D">
        <w:rPr>
          <w:bCs/>
        </w:rPr>
        <w:t xml:space="preserve">интеграционные объединения развивающихся стран. </w:t>
      </w:r>
      <w:r w:rsidRPr="00F83F5D">
        <w:t>Последние за</w:t>
      </w:r>
      <w:r w:rsidR="008452C3" w:rsidRPr="00F83F5D">
        <w:t>интересованы в экономической ин</w:t>
      </w:r>
      <w:r w:rsidRPr="00F83F5D">
        <w:t>теграции потому, что сотрудничество помогает им воспользоваться выгодами производственной специализации и открывает доступ к необходимым для развития природным богатствам и другим экономическим ресурсам.</w:t>
      </w:r>
      <w:r w:rsidR="008452C3" w:rsidRPr="00F83F5D">
        <w:t xml:space="preserve"> </w:t>
      </w:r>
      <w:r w:rsidRPr="00F83F5D">
        <w:t>Интеграция укрепляет позиции освободившихся стран во всемирном хозяйстве, защищает их интересы в отношениях с более сильными партнерами,</w:t>
      </w:r>
      <w:r w:rsidR="008452C3" w:rsidRPr="00F83F5D">
        <w:t xml:space="preserve"> противостоять которым в отдель</w:t>
      </w:r>
      <w:r w:rsidRPr="00F83F5D">
        <w:t>ности не может ни одно из государств. Исходя из этого, страны Азии, Африки и Латинской Америки расширяют сотрудничество путем коллективной опоры на собственные силы. Формы и типы таких группировок многообразны: это торговые блоки, организации по созданию совместн</w:t>
      </w:r>
      <w:r w:rsidR="008452C3" w:rsidRPr="00F83F5D">
        <w:t>ых проектов, валютные союзы, ин</w:t>
      </w:r>
      <w:r w:rsidRPr="00F83F5D">
        <w:t>вестиционные организации и товарные ассоциации.</w:t>
      </w:r>
      <w:r w:rsidR="008452C3" w:rsidRPr="00F83F5D">
        <w:t xml:space="preserve"> </w:t>
      </w:r>
      <w:r w:rsidRPr="00F83F5D">
        <w:t>Интеграционные объединения развивающихся стран действуют ради общих целей с различной степенью эффективности. Их трудности отражают общее тяжелое положение этих государств в современном мире, жесткость позиции по отношению к ним со стороны обладающих реальной экономической мощью западных государств, крупных частных корпораций, международных финансовых учреждений.</w:t>
      </w:r>
    </w:p>
    <w:p w:rsidR="00B273D0" w:rsidRPr="00F83F5D" w:rsidRDefault="00B273D0" w:rsidP="00B273D0">
      <w:pPr>
        <w:shd w:val="clear" w:color="000000" w:fill="auto"/>
        <w:suppressAutoHyphens/>
        <w:autoSpaceDE w:val="0"/>
        <w:autoSpaceDN w:val="0"/>
        <w:adjustRightInd w:val="0"/>
        <w:spacing w:line="360" w:lineRule="auto"/>
        <w:ind w:firstLine="709"/>
        <w:jc w:val="both"/>
      </w:pPr>
    </w:p>
    <w:p w:rsidR="00BA094A" w:rsidRPr="00F83F5D" w:rsidRDefault="00B273D0" w:rsidP="00B273D0">
      <w:pPr>
        <w:shd w:val="clear" w:color="000000" w:fill="auto"/>
        <w:suppressAutoHyphens/>
        <w:autoSpaceDE w:val="0"/>
        <w:autoSpaceDN w:val="0"/>
        <w:adjustRightInd w:val="0"/>
        <w:spacing w:line="360" w:lineRule="auto"/>
        <w:jc w:val="center"/>
        <w:rPr>
          <w:b/>
        </w:rPr>
      </w:pPr>
      <w:r w:rsidRPr="00F83F5D">
        <w:rPr>
          <w:b/>
        </w:rPr>
        <w:br w:type="page"/>
      </w:r>
      <w:r w:rsidR="008452C3" w:rsidRPr="00F83F5D">
        <w:rPr>
          <w:b/>
        </w:rPr>
        <w:t>3 Глобализация, ее содержание и формы</w:t>
      </w:r>
    </w:p>
    <w:p w:rsidR="00BA094A" w:rsidRPr="00F83F5D" w:rsidRDefault="00BA094A" w:rsidP="00B273D0">
      <w:pPr>
        <w:shd w:val="clear" w:color="000000" w:fill="auto"/>
        <w:suppressAutoHyphens/>
        <w:autoSpaceDE w:val="0"/>
        <w:autoSpaceDN w:val="0"/>
        <w:adjustRightInd w:val="0"/>
        <w:spacing w:line="360" w:lineRule="auto"/>
        <w:ind w:firstLine="709"/>
        <w:jc w:val="both"/>
      </w:pPr>
    </w:p>
    <w:p w:rsidR="00165F48" w:rsidRPr="00F83F5D" w:rsidRDefault="00165F48" w:rsidP="00B273D0">
      <w:pPr>
        <w:shd w:val="clear" w:color="000000" w:fill="auto"/>
        <w:suppressAutoHyphens/>
        <w:autoSpaceDE w:val="0"/>
        <w:autoSpaceDN w:val="0"/>
        <w:adjustRightInd w:val="0"/>
        <w:spacing w:line="360" w:lineRule="auto"/>
        <w:ind w:firstLine="709"/>
        <w:jc w:val="both"/>
      </w:pPr>
      <w:r w:rsidRPr="00F83F5D">
        <w:t>Основные идеи, заложенные в категории «глобализация», — это растущая взаимозависимость национальных экономик, проявляющаяся в производственной, торговой и финансовой взаимозависимости, мировом деловом цикле и его синхронизации.</w:t>
      </w:r>
      <w:r w:rsidR="008452C3" w:rsidRPr="00F83F5D">
        <w:t xml:space="preserve"> </w:t>
      </w:r>
      <w:r w:rsidRPr="00F83F5D">
        <w:rPr>
          <w:bCs/>
        </w:rPr>
        <w:t xml:space="preserve">Производственная взаимозависимость </w:t>
      </w:r>
      <w:r w:rsidRPr="00F83F5D">
        <w:t>возникает и воспроизводится в связи с развитием международного разделения труда. Характер международного разделения труда наиболее наглядно обнаруживается через изменения в структуре экспорта товаров.</w:t>
      </w:r>
    </w:p>
    <w:p w:rsidR="00165F48" w:rsidRPr="00F83F5D" w:rsidRDefault="00165F48" w:rsidP="00B273D0">
      <w:pPr>
        <w:shd w:val="clear" w:color="000000" w:fill="auto"/>
        <w:suppressAutoHyphens/>
        <w:autoSpaceDE w:val="0"/>
        <w:autoSpaceDN w:val="0"/>
        <w:adjustRightInd w:val="0"/>
        <w:spacing w:line="360" w:lineRule="auto"/>
        <w:ind w:firstLine="709"/>
        <w:jc w:val="both"/>
      </w:pPr>
      <w:r w:rsidRPr="00F83F5D">
        <w:t>Статистика ЮНКТАД показывает, что в 200</w:t>
      </w:r>
      <w:r w:rsidR="008452C3" w:rsidRPr="00F83F5D">
        <w:t>6</w:t>
      </w:r>
      <w:r w:rsidRPr="00F83F5D">
        <w:t xml:space="preserve"> г. доля развитых стран в экспорте товаров составляла 63,8%, развивающихся стран — 32,2 и стран с переходной экономикой — 4,1%. Значительные изменения происходили в экспорте готовых изделий. Доля развивающихся стран выросла с 10,6% в 1980 г. до 29,5% в 200</w:t>
      </w:r>
      <w:r w:rsidR="008452C3" w:rsidRPr="00F83F5D">
        <w:t>6</w:t>
      </w:r>
      <w:r w:rsidRPr="00F83F5D">
        <w:t xml:space="preserve"> г., а доля развитых стран упала за этот же период с 82,3 до 67,7%. В экспорте готовой продукции уменьшилась и доля стран с переходной экономикой — с 7,2 до 2,8%.</w:t>
      </w:r>
    </w:p>
    <w:p w:rsidR="00165F48" w:rsidRPr="00F83F5D" w:rsidRDefault="00165F48" w:rsidP="00B273D0">
      <w:pPr>
        <w:shd w:val="clear" w:color="000000" w:fill="auto"/>
        <w:suppressAutoHyphens/>
        <w:autoSpaceDE w:val="0"/>
        <w:autoSpaceDN w:val="0"/>
        <w:adjustRightInd w:val="0"/>
        <w:spacing w:line="360" w:lineRule="auto"/>
        <w:ind w:firstLine="709"/>
        <w:jc w:val="both"/>
      </w:pPr>
      <w:r w:rsidRPr="00F83F5D">
        <w:t>В то же время в экспорте первичных товаров (включая топливо) удельный вес развивающихся стран упал с 53,7% в 1980 г. до 44,4% в 200</w:t>
      </w:r>
      <w:r w:rsidR="008452C3" w:rsidRPr="00F83F5D">
        <w:t>6</w:t>
      </w:r>
      <w:r w:rsidRPr="00F83F5D">
        <w:t xml:space="preserve"> г., а доля развитых стран увеличилась за тот же период с 39,0 до 48,6%.</w:t>
      </w:r>
    </w:p>
    <w:p w:rsidR="008452C3" w:rsidRPr="00F83F5D" w:rsidRDefault="00165F48" w:rsidP="00B273D0">
      <w:pPr>
        <w:shd w:val="clear" w:color="000000" w:fill="auto"/>
        <w:suppressAutoHyphens/>
        <w:autoSpaceDE w:val="0"/>
        <w:autoSpaceDN w:val="0"/>
        <w:adjustRightInd w:val="0"/>
        <w:spacing w:line="360" w:lineRule="auto"/>
        <w:ind w:firstLine="709"/>
        <w:jc w:val="both"/>
      </w:pPr>
      <w:r w:rsidRPr="00F83F5D">
        <w:t>Статистика показывает, что основную массу товаров для мирового рынка производят развитые страны. В 200</w:t>
      </w:r>
      <w:r w:rsidR="008452C3" w:rsidRPr="00F83F5D">
        <w:t>6</w:t>
      </w:r>
      <w:r w:rsidRPr="00F83F5D">
        <w:t xml:space="preserve"> г. развивающиеся страны поставляли на мировой рынок свыше 50% только топлива, текстиля и одежды (табл. 1).</w:t>
      </w:r>
    </w:p>
    <w:p w:rsidR="008452C3" w:rsidRPr="00F83F5D" w:rsidRDefault="008452C3" w:rsidP="00B273D0">
      <w:pPr>
        <w:shd w:val="clear" w:color="000000" w:fill="auto"/>
        <w:suppressAutoHyphens/>
        <w:autoSpaceDE w:val="0"/>
        <w:autoSpaceDN w:val="0"/>
        <w:adjustRightInd w:val="0"/>
        <w:spacing w:line="360" w:lineRule="auto"/>
        <w:ind w:firstLine="709"/>
        <w:jc w:val="both"/>
      </w:pPr>
      <w:r w:rsidRPr="00F83F5D">
        <w:rPr>
          <w:bCs/>
        </w:rPr>
        <w:t xml:space="preserve">Торговая взаимозависимость </w:t>
      </w:r>
      <w:r w:rsidRPr="00F83F5D">
        <w:t xml:space="preserve">возросла с 1950-х гг. и стала результатом уменьшившихся трансакционных издержек вследствие существенного сокращения барьеров в международной коммерции, либерализации торговли и прогресса транспортной и коммуникационной технологии. </w:t>
      </w:r>
      <w:r w:rsidR="002D4816" w:rsidRPr="00F83F5D">
        <w:t>Н</w:t>
      </w:r>
      <w:r w:rsidRPr="00F83F5D">
        <w:t>о, несмотря на значительное уменьшение издержек трансграничных сделок и роста взаимозависимости, национальные границы остаются важными барьерами в торговле товарами, услугами и финансовыми активами.</w:t>
      </w:r>
    </w:p>
    <w:p w:rsidR="00165F48" w:rsidRPr="00F83F5D" w:rsidRDefault="008452C3" w:rsidP="00B273D0">
      <w:pPr>
        <w:shd w:val="clear" w:color="000000" w:fill="auto"/>
        <w:suppressAutoHyphens/>
        <w:autoSpaceDE w:val="0"/>
        <w:autoSpaceDN w:val="0"/>
        <w:adjustRightInd w:val="0"/>
        <w:spacing w:line="360" w:lineRule="auto"/>
        <w:jc w:val="center"/>
        <w:rPr>
          <w:b/>
        </w:rPr>
      </w:pPr>
      <w:r w:rsidRPr="00F83F5D">
        <w:rPr>
          <w:b/>
          <w:iCs/>
        </w:rPr>
        <w:t xml:space="preserve">Таблица </w:t>
      </w:r>
      <w:r w:rsidR="00165F48" w:rsidRPr="00F83F5D">
        <w:rPr>
          <w:b/>
          <w:iCs/>
        </w:rPr>
        <w:t>1</w:t>
      </w:r>
      <w:r w:rsidRPr="00F83F5D">
        <w:rPr>
          <w:b/>
          <w:iCs/>
        </w:rPr>
        <w:t xml:space="preserve"> - </w:t>
      </w:r>
      <w:r w:rsidR="00165F48" w:rsidRPr="00F83F5D">
        <w:rPr>
          <w:b/>
          <w:bCs/>
        </w:rPr>
        <w:t>Структура экспорта товаров по странам и товарным группам 198</w:t>
      </w:r>
      <w:r w:rsidRPr="00F83F5D">
        <w:rPr>
          <w:b/>
          <w:bCs/>
        </w:rPr>
        <w:t>6</w:t>
      </w:r>
      <w:r w:rsidR="00165F48" w:rsidRPr="00F83F5D">
        <w:rPr>
          <w:b/>
          <w:bCs/>
        </w:rPr>
        <w:t>, 199</w:t>
      </w:r>
      <w:r w:rsidRPr="00F83F5D">
        <w:rPr>
          <w:b/>
          <w:bCs/>
        </w:rPr>
        <w:t>6</w:t>
      </w:r>
      <w:r w:rsidR="00165F48" w:rsidRPr="00F83F5D">
        <w:rPr>
          <w:b/>
          <w:bCs/>
        </w:rPr>
        <w:t>, 200</w:t>
      </w:r>
      <w:r w:rsidRPr="00F83F5D">
        <w:rPr>
          <w:b/>
          <w:bCs/>
        </w:rPr>
        <w:t>6</w:t>
      </w:r>
      <w:r w:rsidR="00165F48" w:rsidRPr="00F83F5D">
        <w:rPr>
          <w:b/>
          <w:bCs/>
        </w:rPr>
        <w:t xml:space="preserve"> гг. (в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9"/>
        <w:gridCol w:w="770"/>
        <w:gridCol w:w="763"/>
        <w:gridCol w:w="15"/>
        <w:gridCol w:w="778"/>
        <w:gridCol w:w="8"/>
      </w:tblGrid>
      <w:tr w:rsidR="00165F48" w:rsidRPr="00F83F5D" w:rsidTr="00F83F5D">
        <w:trPr>
          <w:trHeight w:val="284"/>
          <w:jc w:val="center"/>
        </w:trPr>
        <w:tc>
          <w:tcPr>
            <w:tcW w:w="4219"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Страны и товарные группы</w:t>
            </w:r>
          </w:p>
        </w:tc>
        <w:tc>
          <w:tcPr>
            <w:tcW w:w="770"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198</w:t>
            </w:r>
            <w:r w:rsidR="008452C3" w:rsidRPr="00F83F5D">
              <w:rPr>
                <w:sz w:val="20"/>
                <w:szCs w:val="24"/>
              </w:rPr>
              <w:t>6</w:t>
            </w:r>
            <w:r w:rsidRPr="00F83F5D">
              <w:rPr>
                <w:sz w:val="20"/>
                <w:szCs w:val="24"/>
              </w:rPr>
              <w:t>г.</w:t>
            </w:r>
          </w:p>
        </w:tc>
        <w:tc>
          <w:tcPr>
            <w:tcW w:w="763"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199</w:t>
            </w:r>
            <w:r w:rsidR="008452C3" w:rsidRPr="00F83F5D">
              <w:rPr>
                <w:sz w:val="20"/>
                <w:szCs w:val="24"/>
              </w:rPr>
              <w:t>6</w:t>
            </w:r>
            <w:r w:rsidRPr="00F83F5D">
              <w:rPr>
                <w:sz w:val="20"/>
                <w:szCs w:val="24"/>
              </w:rPr>
              <w:t>г.</w:t>
            </w:r>
          </w:p>
        </w:tc>
        <w:tc>
          <w:tcPr>
            <w:tcW w:w="801" w:type="dxa"/>
            <w:gridSpan w:val="3"/>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200</w:t>
            </w:r>
            <w:r w:rsidR="008452C3" w:rsidRPr="00F83F5D">
              <w:rPr>
                <w:sz w:val="20"/>
                <w:szCs w:val="24"/>
              </w:rPr>
              <w:t>6</w:t>
            </w:r>
            <w:r w:rsidRPr="00F83F5D">
              <w:rPr>
                <w:sz w:val="20"/>
                <w:szCs w:val="24"/>
              </w:rPr>
              <w:t xml:space="preserve"> г.</w:t>
            </w:r>
          </w:p>
        </w:tc>
      </w:tr>
      <w:tr w:rsidR="00165F48" w:rsidRPr="00F83F5D" w:rsidTr="00F83F5D">
        <w:trPr>
          <w:trHeight w:val="284"/>
          <w:jc w:val="center"/>
        </w:trPr>
        <w:tc>
          <w:tcPr>
            <w:tcW w:w="4219"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Мир</w:t>
            </w:r>
          </w:p>
        </w:tc>
        <w:tc>
          <w:tcPr>
            <w:tcW w:w="770"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100</w:t>
            </w:r>
          </w:p>
        </w:tc>
        <w:tc>
          <w:tcPr>
            <w:tcW w:w="763"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100</w:t>
            </w:r>
          </w:p>
        </w:tc>
        <w:tc>
          <w:tcPr>
            <w:tcW w:w="801" w:type="dxa"/>
            <w:gridSpan w:val="3"/>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100</w:t>
            </w:r>
          </w:p>
        </w:tc>
      </w:tr>
      <w:tr w:rsidR="00165F48" w:rsidRPr="00F83F5D" w:rsidTr="00F83F5D">
        <w:trPr>
          <w:trHeight w:val="284"/>
          <w:jc w:val="center"/>
        </w:trPr>
        <w:tc>
          <w:tcPr>
            <w:tcW w:w="4219"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Развитые страны</w:t>
            </w:r>
          </w:p>
        </w:tc>
        <w:tc>
          <w:tcPr>
            <w:tcW w:w="770"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62,9</w:t>
            </w:r>
          </w:p>
        </w:tc>
        <w:tc>
          <w:tcPr>
            <w:tcW w:w="763"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71,3</w:t>
            </w:r>
          </w:p>
        </w:tc>
        <w:tc>
          <w:tcPr>
            <w:tcW w:w="801" w:type="dxa"/>
            <w:gridSpan w:val="3"/>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63,7</w:t>
            </w:r>
          </w:p>
        </w:tc>
      </w:tr>
      <w:tr w:rsidR="00165F48" w:rsidRPr="00F83F5D" w:rsidTr="00F83F5D">
        <w:trPr>
          <w:trHeight w:val="284"/>
          <w:jc w:val="center"/>
        </w:trPr>
        <w:tc>
          <w:tcPr>
            <w:tcW w:w="4219"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Развивающиеся страны</w:t>
            </w:r>
          </w:p>
        </w:tc>
        <w:tc>
          <w:tcPr>
            <w:tcW w:w="770"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29,3</w:t>
            </w:r>
          </w:p>
        </w:tc>
        <w:tc>
          <w:tcPr>
            <w:tcW w:w="763"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23,4</w:t>
            </w:r>
          </w:p>
        </w:tc>
        <w:tc>
          <w:tcPr>
            <w:tcW w:w="801" w:type="dxa"/>
            <w:gridSpan w:val="3"/>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32,2</w:t>
            </w:r>
          </w:p>
        </w:tc>
      </w:tr>
      <w:tr w:rsidR="00165F48" w:rsidRPr="00F83F5D" w:rsidTr="00F83F5D">
        <w:trPr>
          <w:trHeight w:val="284"/>
          <w:jc w:val="center"/>
        </w:trPr>
        <w:tc>
          <w:tcPr>
            <w:tcW w:w="4219"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Страны Центральной и Восточной Европы</w:t>
            </w:r>
          </w:p>
        </w:tc>
        <w:tc>
          <w:tcPr>
            <w:tcW w:w="770"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7,8</w:t>
            </w:r>
          </w:p>
        </w:tc>
        <w:tc>
          <w:tcPr>
            <w:tcW w:w="763"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5,3</w:t>
            </w:r>
          </w:p>
        </w:tc>
        <w:tc>
          <w:tcPr>
            <w:tcW w:w="801" w:type="dxa"/>
            <w:gridSpan w:val="3"/>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4,1</w:t>
            </w:r>
          </w:p>
        </w:tc>
      </w:tr>
      <w:tr w:rsidR="008452C3" w:rsidRPr="00F83F5D" w:rsidTr="00F83F5D">
        <w:trPr>
          <w:trHeight w:val="284"/>
          <w:jc w:val="center"/>
        </w:trPr>
        <w:tc>
          <w:tcPr>
            <w:tcW w:w="4219" w:type="dxa"/>
            <w:shd w:val="clear" w:color="auto" w:fill="auto"/>
            <w:vAlign w:val="center"/>
          </w:tcPr>
          <w:p w:rsidR="008452C3" w:rsidRPr="00F83F5D" w:rsidRDefault="008452C3" w:rsidP="00F83F5D">
            <w:pPr>
              <w:shd w:val="clear" w:color="000000" w:fill="auto"/>
              <w:suppressAutoHyphens/>
              <w:autoSpaceDE w:val="0"/>
              <w:autoSpaceDN w:val="0"/>
              <w:adjustRightInd w:val="0"/>
              <w:spacing w:line="360" w:lineRule="auto"/>
              <w:rPr>
                <w:sz w:val="20"/>
                <w:szCs w:val="24"/>
              </w:rPr>
            </w:pPr>
            <w:r w:rsidRPr="00F83F5D">
              <w:rPr>
                <w:sz w:val="20"/>
                <w:szCs w:val="24"/>
              </w:rPr>
              <w:t>Первичные товары (включая топливо)</w:t>
            </w:r>
          </w:p>
        </w:tc>
        <w:tc>
          <w:tcPr>
            <w:tcW w:w="770" w:type="dxa"/>
            <w:shd w:val="clear" w:color="auto" w:fill="auto"/>
            <w:vAlign w:val="center"/>
          </w:tcPr>
          <w:p w:rsidR="008452C3" w:rsidRPr="00F83F5D" w:rsidRDefault="008452C3" w:rsidP="00F83F5D">
            <w:pPr>
              <w:shd w:val="clear" w:color="000000" w:fill="auto"/>
              <w:suppressAutoHyphens/>
              <w:autoSpaceDE w:val="0"/>
              <w:autoSpaceDN w:val="0"/>
              <w:adjustRightInd w:val="0"/>
              <w:spacing w:line="360" w:lineRule="auto"/>
              <w:rPr>
                <w:sz w:val="20"/>
                <w:szCs w:val="24"/>
              </w:rPr>
            </w:pPr>
            <w:r w:rsidRPr="00F83F5D">
              <w:rPr>
                <w:sz w:val="20"/>
                <w:szCs w:val="24"/>
              </w:rPr>
              <w:t>100</w:t>
            </w:r>
          </w:p>
        </w:tc>
        <w:tc>
          <w:tcPr>
            <w:tcW w:w="763" w:type="dxa"/>
            <w:shd w:val="clear" w:color="auto" w:fill="auto"/>
            <w:vAlign w:val="center"/>
          </w:tcPr>
          <w:p w:rsidR="008452C3" w:rsidRPr="00F83F5D" w:rsidRDefault="008452C3" w:rsidP="00F83F5D">
            <w:pPr>
              <w:shd w:val="clear" w:color="000000" w:fill="auto"/>
              <w:suppressAutoHyphens/>
              <w:autoSpaceDE w:val="0"/>
              <w:autoSpaceDN w:val="0"/>
              <w:adjustRightInd w:val="0"/>
              <w:spacing w:line="360" w:lineRule="auto"/>
              <w:rPr>
                <w:sz w:val="20"/>
                <w:szCs w:val="24"/>
              </w:rPr>
            </w:pPr>
            <w:r w:rsidRPr="00F83F5D">
              <w:rPr>
                <w:sz w:val="20"/>
                <w:szCs w:val="24"/>
              </w:rPr>
              <w:t>100</w:t>
            </w:r>
          </w:p>
        </w:tc>
        <w:tc>
          <w:tcPr>
            <w:tcW w:w="801" w:type="dxa"/>
            <w:gridSpan w:val="3"/>
            <w:shd w:val="clear" w:color="auto" w:fill="auto"/>
            <w:vAlign w:val="center"/>
          </w:tcPr>
          <w:p w:rsidR="008452C3" w:rsidRPr="00F83F5D" w:rsidRDefault="008452C3" w:rsidP="00F83F5D">
            <w:pPr>
              <w:shd w:val="clear" w:color="000000" w:fill="auto"/>
              <w:suppressAutoHyphens/>
              <w:autoSpaceDE w:val="0"/>
              <w:autoSpaceDN w:val="0"/>
              <w:adjustRightInd w:val="0"/>
              <w:spacing w:line="360" w:lineRule="auto"/>
              <w:rPr>
                <w:sz w:val="20"/>
                <w:szCs w:val="24"/>
              </w:rPr>
            </w:pPr>
            <w:r w:rsidRPr="00F83F5D">
              <w:rPr>
                <w:sz w:val="20"/>
                <w:szCs w:val="24"/>
              </w:rPr>
              <w:t>100</w:t>
            </w:r>
          </w:p>
        </w:tc>
      </w:tr>
      <w:tr w:rsidR="00165F48" w:rsidRPr="00F83F5D" w:rsidTr="00F83F5D">
        <w:trPr>
          <w:trHeight w:val="284"/>
          <w:jc w:val="center"/>
        </w:trPr>
        <w:tc>
          <w:tcPr>
            <w:tcW w:w="4219"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Развитые страны</w:t>
            </w:r>
          </w:p>
        </w:tc>
        <w:tc>
          <w:tcPr>
            <w:tcW w:w="770"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39,0</w:t>
            </w:r>
          </w:p>
        </w:tc>
        <w:tc>
          <w:tcPr>
            <w:tcW w:w="763"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50,5</w:t>
            </w:r>
          </w:p>
        </w:tc>
        <w:tc>
          <w:tcPr>
            <w:tcW w:w="801" w:type="dxa"/>
            <w:gridSpan w:val="3"/>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48,7</w:t>
            </w:r>
          </w:p>
        </w:tc>
      </w:tr>
      <w:tr w:rsidR="00165F48" w:rsidRPr="00F83F5D" w:rsidTr="00F83F5D">
        <w:trPr>
          <w:trHeight w:val="284"/>
          <w:jc w:val="center"/>
        </w:trPr>
        <w:tc>
          <w:tcPr>
            <w:tcW w:w="4219"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Развивающиеся страны</w:t>
            </w:r>
          </w:p>
        </w:tc>
        <w:tc>
          <w:tcPr>
            <w:tcW w:w="770"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53,7</w:t>
            </w:r>
          </w:p>
        </w:tc>
        <w:tc>
          <w:tcPr>
            <w:tcW w:w="763"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39,4</w:t>
            </w:r>
          </w:p>
        </w:tc>
        <w:tc>
          <w:tcPr>
            <w:tcW w:w="801" w:type="dxa"/>
            <w:gridSpan w:val="3"/>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44,4</w:t>
            </w:r>
          </w:p>
        </w:tc>
      </w:tr>
      <w:tr w:rsidR="00165F48" w:rsidRPr="00F83F5D" w:rsidTr="00F83F5D">
        <w:trPr>
          <w:trHeight w:val="284"/>
          <w:jc w:val="center"/>
        </w:trPr>
        <w:tc>
          <w:tcPr>
            <w:tcW w:w="4219"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Страны Центральной и Восточной Европы</w:t>
            </w:r>
          </w:p>
        </w:tc>
        <w:tc>
          <w:tcPr>
            <w:tcW w:w="770"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7,3</w:t>
            </w:r>
          </w:p>
        </w:tc>
        <w:tc>
          <w:tcPr>
            <w:tcW w:w="763"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10,1</w:t>
            </w:r>
          </w:p>
        </w:tc>
        <w:tc>
          <w:tcPr>
            <w:tcW w:w="801" w:type="dxa"/>
            <w:gridSpan w:val="3"/>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6,9</w:t>
            </w:r>
          </w:p>
        </w:tc>
      </w:tr>
      <w:tr w:rsidR="008452C3" w:rsidRPr="00F83F5D" w:rsidTr="00F83F5D">
        <w:trPr>
          <w:trHeight w:val="284"/>
          <w:jc w:val="center"/>
        </w:trPr>
        <w:tc>
          <w:tcPr>
            <w:tcW w:w="4219" w:type="dxa"/>
            <w:shd w:val="clear" w:color="auto" w:fill="auto"/>
            <w:vAlign w:val="center"/>
          </w:tcPr>
          <w:p w:rsidR="008452C3" w:rsidRPr="00F83F5D" w:rsidRDefault="008452C3" w:rsidP="00F83F5D">
            <w:pPr>
              <w:shd w:val="clear" w:color="000000" w:fill="auto"/>
              <w:suppressAutoHyphens/>
              <w:autoSpaceDE w:val="0"/>
              <w:autoSpaceDN w:val="0"/>
              <w:adjustRightInd w:val="0"/>
              <w:spacing w:line="360" w:lineRule="auto"/>
              <w:rPr>
                <w:sz w:val="20"/>
                <w:szCs w:val="24"/>
              </w:rPr>
            </w:pPr>
            <w:r w:rsidRPr="00F83F5D">
              <w:rPr>
                <w:sz w:val="20"/>
                <w:szCs w:val="24"/>
              </w:rPr>
              <w:t>Готовые товары</w:t>
            </w:r>
          </w:p>
        </w:tc>
        <w:tc>
          <w:tcPr>
            <w:tcW w:w="770" w:type="dxa"/>
            <w:shd w:val="clear" w:color="auto" w:fill="auto"/>
            <w:vAlign w:val="center"/>
          </w:tcPr>
          <w:p w:rsidR="008452C3" w:rsidRPr="00F83F5D" w:rsidRDefault="008452C3" w:rsidP="00F83F5D">
            <w:pPr>
              <w:shd w:val="clear" w:color="000000" w:fill="auto"/>
              <w:suppressAutoHyphens/>
              <w:autoSpaceDE w:val="0"/>
              <w:autoSpaceDN w:val="0"/>
              <w:adjustRightInd w:val="0"/>
              <w:spacing w:line="360" w:lineRule="auto"/>
              <w:rPr>
                <w:sz w:val="20"/>
                <w:szCs w:val="24"/>
              </w:rPr>
            </w:pPr>
            <w:r w:rsidRPr="00F83F5D">
              <w:rPr>
                <w:sz w:val="20"/>
                <w:szCs w:val="24"/>
              </w:rPr>
              <w:t>100</w:t>
            </w:r>
          </w:p>
        </w:tc>
        <w:tc>
          <w:tcPr>
            <w:tcW w:w="763" w:type="dxa"/>
            <w:shd w:val="clear" w:color="auto" w:fill="auto"/>
            <w:vAlign w:val="center"/>
          </w:tcPr>
          <w:p w:rsidR="008452C3" w:rsidRPr="00F83F5D" w:rsidRDefault="008452C3" w:rsidP="00F83F5D">
            <w:pPr>
              <w:shd w:val="clear" w:color="000000" w:fill="auto"/>
              <w:suppressAutoHyphens/>
              <w:autoSpaceDE w:val="0"/>
              <w:autoSpaceDN w:val="0"/>
              <w:adjustRightInd w:val="0"/>
              <w:spacing w:line="360" w:lineRule="auto"/>
              <w:rPr>
                <w:sz w:val="20"/>
                <w:szCs w:val="24"/>
              </w:rPr>
            </w:pPr>
            <w:r w:rsidRPr="00F83F5D">
              <w:rPr>
                <w:sz w:val="20"/>
                <w:szCs w:val="24"/>
              </w:rPr>
              <w:t>100</w:t>
            </w:r>
          </w:p>
        </w:tc>
        <w:tc>
          <w:tcPr>
            <w:tcW w:w="801" w:type="dxa"/>
            <w:gridSpan w:val="3"/>
            <w:shd w:val="clear" w:color="auto" w:fill="auto"/>
            <w:vAlign w:val="center"/>
          </w:tcPr>
          <w:p w:rsidR="008452C3" w:rsidRPr="00F83F5D" w:rsidRDefault="008452C3" w:rsidP="00F83F5D">
            <w:pPr>
              <w:shd w:val="clear" w:color="000000" w:fill="auto"/>
              <w:suppressAutoHyphens/>
              <w:autoSpaceDE w:val="0"/>
              <w:autoSpaceDN w:val="0"/>
              <w:adjustRightInd w:val="0"/>
              <w:spacing w:line="360" w:lineRule="auto"/>
              <w:rPr>
                <w:sz w:val="20"/>
                <w:szCs w:val="24"/>
              </w:rPr>
            </w:pPr>
            <w:r w:rsidRPr="00F83F5D">
              <w:rPr>
                <w:sz w:val="20"/>
                <w:szCs w:val="24"/>
              </w:rPr>
              <w:t>100</w:t>
            </w:r>
          </w:p>
        </w:tc>
      </w:tr>
      <w:tr w:rsidR="00165F48" w:rsidRPr="00F83F5D" w:rsidTr="00F83F5D">
        <w:trPr>
          <w:trHeight w:val="284"/>
          <w:jc w:val="center"/>
        </w:trPr>
        <w:tc>
          <w:tcPr>
            <w:tcW w:w="4219"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Развитые страны</w:t>
            </w:r>
          </w:p>
        </w:tc>
        <w:tc>
          <w:tcPr>
            <w:tcW w:w="770"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82,3</w:t>
            </w:r>
          </w:p>
        </w:tc>
        <w:tc>
          <w:tcPr>
            <w:tcW w:w="763"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78,8</w:t>
            </w:r>
          </w:p>
        </w:tc>
        <w:tc>
          <w:tcPr>
            <w:tcW w:w="801" w:type="dxa"/>
            <w:gridSpan w:val="3"/>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67,7</w:t>
            </w:r>
          </w:p>
        </w:tc>
      </w:tr>
      <w:tr w:rsidR="00165F48" w:rsidRPr="00F83F5D" w:rsidTr="00F83F5D">
        <w:trPr>
          <w:trHeight w:val="284"/>
          <w:jc w:val="center"/>
        </w:trPr>
        <w:tc>
          <w:tcPr>
            <w:tcW w:w="4219"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Развивающиеся страны</w:t>
            </w:r>
          </w:p>
        </w:tc>
        <w:tc>
          <w:tcPr>
            <w:tcW w:w="770"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10,6</w:t>
            </w:r>
          </w:p>
        </w:tc>
        <w:tc>
          <w:tcPr>
            <w:tcW w:w="763"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17,8</w:t>
            </w:r>
          </w:p>
        </w:tc>
        <w:tc>
          <w:tcPr>
            <w:tcW w:w="801" w:type="dxa"/>
            <w:gridSpan w:val="3"/>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29,5</w:t>
            </w:r>
          </w:p>
        </w:tc>
      </w:tr>
      <w:tr w:rsidR="00165F48" w:rsidRPr="00F83F5D" w:rsidTr="00F83F5D">
        <w:trPr>
          <w:trHeight w:val="284"/>
          <w:jc w:val="center"/>
        </w:trPr>
        <w:tc>
          <w:tcPr>
            <w:tcW w:w="4219"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Страны Центральной и Восточной Европы</w:t>
            </w:r>
          </w:p>
        </w:tc>
        <w:tc>
          <w:tcPr>
            <w:tcW w:w="770"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7,1</w:t>
            </w:r>
          </w:p>
        </w:tc>
        <w:tc>
          <w:tcPr>
            <w:tcW w:w="763"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3,4</w:t>
            </w:r>
          </w:p>
        </w:tc>
        <w:tc>
          <w:tcPr>
            <w:tcW w:w="801" w:type="dxa"/>
            <w:gridSpan w:val="3"/>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2,8</w:t>
            </w:r>
          </w:p>
        </w:tc>
      </w:tr>
      <w:tr w:rsidR="008452C3" w:rsidRPr="00F83F5D" w:rsidTr="00F83F5D">
        <w:trPr>
          <w:trHeight w:val="284"/>
          <w:jc w:val="center"/>
        </w:trPr>
        <w:tc>
          <w:tcPr>
            <w:tcW w:w="4219" w:type="dxa"/>
            <w:shd w:val="clear" w:color="auto" w:fill="auto"/>
            <w:vAlign w:val="center"/>
          </w:tcPr>
          <w:p w:rsidR="008452C3" w:rsidRPr="00F83F5D" w:rsidRDefault="008452C3" w:rsidP="00F83F5D">
            <w:pPr>
              <w:shd w:val="clear" w:color="000000" w:fill="auto"/>
              <w:suppressAutoHyphens/>
              <w:autoSpaceDE w:val="0"/>
              <w:autoSpaceDN w:val="0"/>
              <w:adjustRightInd w:val="0"/>
              <w:spacing w:line="360" w:lineRule="auto"/>
              <w:rPr>
                <w:sz w:val="20"/>
                <w:szCs w:val="24"/>
              </w:rPr>
            </w:pPr>
            <w:r w:rsidRPr="00F83F5D">
              <w:rPr>
                <w:sz w:val="20"/>
                <w:szCs w:val="24"/>
              </w:rPr>
              <w:t>Пищевые продукты</w:t>
            </w:r>
          </w:p>
        </w:tc>
        <w:tc>
          <w:tcPr>
            <w:tcW w:w="770" w:type="dxa"/>
            <w:shd w:val="clear" w:color="auto" w:fill="auto"/>
            <w:vAlign w:val="center"/>
          </w:tcPr>
          <w:p w:rsidR="008452C3" w:rsidRPr="00F83F5D" w:rsidRDefault="008452C3" w:rsidP="00F83F5D">
            <w:pPr>
              <w:shd w:val="clear" w:color="000000" w:fill="auto"/>
              <w:suppressAutoHyphens/>
              <w:autoSpaceDE w:val="0"/>
              <w:autoSpaceDN w:val="0"/>
              <w:adjustRightInd w:val="0"/>
              <w:spacing w:line="360" w:lineRule="auto"/>
              <w:rPr>
                <w:sz w:val="20"/>
                <w:szCs w:val="24"/>
              </w:rPr>
            </w:pPr>
            <w:r w:rsidRPr="00F83F5D">
              <w:rPr>
                <w:sz w:val="20"/>
                <w:szCs w:val="24"/>
              </w:rPr>
              <w:t>100</w:t>
            </w:r>
          </w:p>
        </w:tc>
        <w:tc>
          <w:tcPr>
            <w:tcW w:w="763" w:type="dxa"/>
            <w:shd w:val="clear" w:color="auto" w:fill="auto"/>
            <w:vAlign w:val="center"/>
          </w:tcPr>
          <w:p w:rsidR="008452C3" w:rsidRPr="00F83F5D" w:rsidRDefault="008452C3" w:rsidP="00F83F5D">
            <w:pPr>
              <w:shd w:val="clear" w:color="000000" w:fill="auto"/>
              <w:suppressAutoHyphens/>
              <w:autoSpaceDE w:val="0"/>
              <w:autoSpaceDN w:val="0"/>
              <w:adjustRightInd w:val="0"/>
              <w:spacing w:line="360" w:lineRule="auto"/>
              <w:rPr>
                <w:sz w:val="20"/>
                <w:szCs w:val="24"/>
              </w:rPr>
            </w:pPr>
            <w:r w:rsidRPr="00F83F5D">
              <w:rPr>
                <w:sz w:val="20"/>
                <w:szCs w:val="24"/>
              </w:rPr>
              <w:t>100</w:t>
            </w:r>
          </w:p>
        </w:tc>
        <w:tc>
          <w:tcPr>
            <w:tcW w:w="801" w:type="dxa"/>
            <w:gridSpan w:val="3"/>
            <w:shd w:val="clear" w:color="auto" w:fill="auto"/>
            <w:vAlign w:val="center"/>
          </w:tcPr>
          <w:p w:rsidR="008452C3" w:rsidRPr="00F83F5D" w:rsidRDefault="008452C3" w:rsidP="00F83F5D">
            <w:pPr>
              <w:shd w:val="clear" w:color="000000" w:fill="auto"/>
              <w:suppressAutoHyphens/>
              <w:autoSpaceDE w:val="0"/>
              <w:autoSpaceDN w:val="0"/>
              <w:adjustRightInd w:val="0"/>
              <w:spacing w:line="360" w:lineRule="auto"/>
              <w:rPr>
                <w:sz w:val="20"/>
                <w:szCs w:val="24"/>
              </w:rPr>
            </w:pPr>
            <w:r w:rsidRPr="00F83F5D">
              <w:rPr>
                <w:sz w:val="20"/>
                <w:szCs w:val="24"/>
              </w:rPr>
              <w:t>100</w:t>
            </w:r>
          </w:p>
        </w:tc>
      </w:tr>
      <w:tr w:rsidR="00165F48" w:rsidRPr="00F83F5D" w:rsidTr="00F83F5D">
        <w:trPr>
          <w:trHeight w:val="284"/>
          <w:jc w:val="center"/>
        </w:trPr>
        <w:tc>
          <w:tcPr>
            <w:tcW w:w="4219"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Развитые страны</w:t>
            </w:r>
          </w:p>
        </w:tc>
        <w:tc>
          <w:tcPr>
            <w:tcW w:w="770"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64,4</w:t>
            </w:r>
          </w:p>
        </w:tc>
        <w:tc>
          <w:tcPr>
            <w:tcW w:w="763"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67,7</w:t>
            </w:r>
          </w:p>
        </w:tc>
        <w:tc>
          <w:tcPr>
            <w:tcW w:w="801" w:type="dxa"/>
            <w:gridSpan w:val="3"/>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64,7</w:t>
            </w:r>
          </w:p>
        </w:tc>
      </w:tr>
      <w:tr w:rsidR="00165F48" w:rsidRPr="00F83F5D" w:rsidTr="00F83F5D">
        <w:trPr>
          <w:trHeight w:val="284"/>
          <w:jc w:val="center"/>
        </w:trPr>
        <w:tc>
          <w:tcPr>
            <w:tcW w:w="4219"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Развивающиеся страны</w:t>
            </w:r>
          </w:p>
        </w:tc>
        <w:tc>
          <w:tcPr>
            <w:tcW w:w="770"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31,2</w:t>
            </w:r>
          </w:p>
        </w:tc>
        <w:tc>
          <w:tcPr>
            <w:tcW w:w="763"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29,3</w:t>
            </w:r>
          </w:p>
        </w:tc>
        <w:tc>
          <w:tcPr>
            <w:tcW w:w="801" w:type="dxa"/>
            <w:gridSpan w:val="3"/>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32,9</w:t>
            </w:r>
          </w:p>
        </w:tc>
      </w:tr>
      <w:tr w:rsidR="00165F48" w:rsidRPr="00F83F5D" w:rsidTr="00F83F5D">
        <w:trPr>
          <w:trHeight w:val="284"/>
          <w:jc w:val="center"/>
        </w:trPr>
        <w:tc>
          <w:tcPr>
            <w:tcW w:w="4219"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Страны Центральной и Восточной Европы</w:t>
            </w:r>
          </w:p>
        </w:tc>
        <w:tc>
          <w:tcPr>
            <w:tcW w:w="770"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4,4</w:t>
            </w:r>
          </w:p>
        </w:tc>
        <w:tc>
          <w:tcPr>
            <w:tcW w:w="763"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3,2</w:t>
            </w:r>
          </w:p>
        </w:tc>
        <w:tc>
          <w:tcPr>
            <w:tcW w:w="801" w:type="dxa"/>
            <w:gridSpan w:val="3"/>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2,4</w:t>
            </w:r>
          </w:p>
        </w:tc>
      </w:tr>
      <w:tr w:rsidR="008452C3" w:rsidRPr="00F83F5D" w:rsidTr="00F83F5D">
        <w:trPr>
          <w:trHeight w:val="284"/>
          <w:jc w:val="center"/>
        </w:trPr>
        <w:tc>
          <w:tcPr>
            <w:tcW w:w="4219" w:type="dxa"/>
            <w:shd w:val="clear" w:color="auto" w:fill="auto"/>
            <w:vAlign w:val="center"/>
          </w:tcPr>
          <w:p w:rsidR="008452C3" w:rsidRPr="00F83F5D" w:rsidRDefault="008452C3" w:rsidP="00F83F5D">
            <w:pPr>
              <w:shd w:val="clear" w:color="000000" w:fill="auto"/>
              <w:suppressAutoHyphens/>
              <w:autoSpaceDE w:val="0"/>
              <w:autoSpaceDN w:val="0"/>
              <w:adjustRightInd w:val="0"/>
              <w:spacing w:line="360" w:lineRule="auto"/>
              <w:rPr>
                <w:sz w:val="20"/>
                <w:szCs w:val="24"/>
              </w:rPr>
            </w:pPr>
            <w:r w:rsidRPr="00F83F5D">
              <w:rPr>
                <w:sz w:val="20"/>
                <w:szCs w:val="24"/>
              </w:rPr>
              <w:t>Сельскохозяйственное сырье</w:t>
            </w:r>
          </w:p>
        </w:tc>
        <w:tc>
          <w:tcPr>
            <w:tcW w:w="770" w:type="dxa"/>
            <w:shd w:val="clear" w:color="auto" w:fill="auto"/>
            <w:vAlign w:val="center"/>
          </w:tcPr>
          <w:p w:rsidR="008452C3" w:rsidRPr="00F83F5D" w:rsidRDefault="008452C3" w:rsidP="00F83F5D">
            <w:pPr>
              <w:shd w:val="clear" w:color="000000" w:fill="auto"/>
              <w:suppressAutoHyphens/>
              <w:autoSpaceDE w:val="0"/>
              <w:autoSpaceDN w:val="0"/>
              <w:adjustRightInd w:val="0"/>
              <w:spacing w:line="360" w:lineRule="auto"/>
              <w:rPr>
                <w:sz w:val="20"/>
                <w:szCs w:val="24"/>
              </w:rPr>
            </w:pPr>
            <w:r w:rsidRPr="00F83F5D">
              <w:rPr>
                <w:sz w:val="20"/>
                <w:szCs w:val="24"/>
              </w:rPr>
              <w:t>100</w:t>
            </w:r>
          </w:p>
        </w:tc>
        <w:tc>
          <w:tcPr>
            <w:tcW w:w="763" w:type="dxa"/>
            <w:shd w:val="clear" w:color="auto" w:fill="auto"/>
            <w:vAlign w:val="center"/>
          </w:tcPr>
          <w:p w:rsidR="008452C3" w:rsidRPr="00F83F5D" w:rsidRDefault="008452C3" w:rsidP="00F83F5D">
            <w:pPr>
              <w:shd w:val="clear" w:color="000000" w:fill="auto"/>
              <w:suppressAutoHyphens/>
              <w:autoSpaceDE w:val="0"/>
              <w:autoSpaceDN w:val="0"/>
              <w:adjustRightInd w:val="0"/>
              <w:spacing w:line="360" w:lineRule="auto"/>
              <w:rPr>
                <w:sz w:val="20"/>
                <w:szCs w:val="24"/>
              </w:rPr>
            </w:pPr>
            <w:r w:rsidRPr="00F83F5D">
              <w:rPr>
                <w:sz w:val="20"/>
                <w:szCs w:val="24"/>
              </w:rPr>
              <w:t>100</w:t>
            </w:r>
          </w:p>
        </w:tc>
        <w:tc>
          <w:tcPr>
            <w:tcW w:w="801" w:type="dxa"/>
            <w:gridSpan w:val="3"/>
            <w:shd w:val="clear" w:color="auto" w:fill="auto"/>
            <w:vAlign w:val="center"/>
          </w:tcPr>
          <w:p w:rsidR="008452C3" w:rsidRPr="00F83F5D" w:rsidRDefault="008452C3" w:rsidP="00F83F5D">
            <w:pPr>
              <w:shd w:val="clear" w:color="000000" w:fill="auto"/>
              <w:suppressAutoHyphens/>
              <w:autoSpaceDE w:val="0"/>
              <w:autoSpaceDN w:val="0"/>
              <w:adjustRightInd w:val="0"/>
              <w:spacing w:line="360" w:lineRule="auto"/>
              <w:rPr>
                <w:sz w:val="20"/>
                <w:szCs w:val="24"/>
              </w:rPr>
            </w:pPr>
            <w:r w:rsidRPr="00F83F5D">
              <w:rPr>
                <w:sz w:val="20"/>
                <w:szCs w:val="24"/>
              </w:rPr>
              <w:t>100</w:t>
            </w:r>
          </w:p>
        </w:tc>
      </w:tr>
      <w:tr w:rsidR="00165F48" w:rsidRPr="00F83F5D" w:rsidTr="00F83F5D">
        <w:trPr>
          <w:trHeight w:val="284"/>
          <w:jc w:val="center"/>
        </w:trPr>
        <w:tc>
          <w:tcPr>
            <w:tcW w:w="4219"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Развитые страны</w:t>
            </w:r>
          </w:p>
        </w:tc>
        <w:tc>
          <w:tcPr>
            <w:tcW w:w="770"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61,2</w:t>
            </w:r>
          </w:p>
        </w:tc>
        <w:tc>
          <w:tcPr>
            <w:tcW w:w="763"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66,9</w:t>
            </w:r>
          </w:p>
        </w:tc>
        <w:tc>
          <w:tcPr>
            <w:tcW w:w="801" w:type="dxa"/>
            <w:gridSpan w:val="3"/>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63,9</w:t>
            </w:r>
          </w:p>
        </w:tc>
      </w:tr>
      <w:tr w:rsidR="00165F48" w:rsidRPr="00F83F5D" w:rsidTr="00F83F5D">
        <w:trPr>
          <w:trHeight w:val="284"/>
          <w:jc w:val="center"/>
        </w:trPr>
        <w:tc>
          <w:tcPr>
            <w:tcW w:w="4219"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Развивающиеся страны</w:t>
            </w:r>
          </w:p>
        </w:tc>
        <w:tc>
          <w:tcPr>
            <w:tcW w:w="770"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30,0</w:t>
            </w:r>
          </w:p>
        </w:tc>
        <w:tc>
          <w:tcPr>
            <w:tcW w:w="763"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24,2</w:t>
            </w:r>
          </w:p>
        </w:tc>
        <w:tc>
          <w:tcPr>
            <w:tcW w:w="801" w:type="dxa"/>
            <w:gridSpan w:val="3"/>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30,3</w:t>
            </w:r>
          </w:p>
        </w:tc>
      </w:tr>
      <w:tr w:rsidR="00165F48" w:rsidRPr="00F83F5D" w:rsidTr="00F83F5D">
        <w:trPr>
          <w:trHeight w:val="284"/>
          <w:jc w:val="center"/>
        </w:trPr>
        <w:tc>
          <w:tcPr>
            <w:tcW w:w="4219"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Страны Центральной и Восточной Европы</w:t>
            </w:r>
          </w:p>
        </w:tc>
        <w:tc>
          <w:tcPr>
            <w:tcW w:w="770"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8,8</w:t>
            </w:r>
          </w:p>
        </w:tc>
        <w:tc>
          <w:tcPr>
            <w:tcW w:w="763"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8,9</w:t>
            </w:r>
          </w:p>
        </w:tc>
        <w:tc>
          <w:tcPr>
            <w:tcW w:w="801" w:type="dxa"/>
            <w:gridSpan w:val="3"/>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5,8</w:t>
            </w:r>
          </w:p>
        </w:tc>
      </w:tr>
      <w:tr w:rsidR="008452C3" w:rsidRPr="00F83F5D" w:rsidTr="00F83F5D">
        <w:trPr>
          <w:trHeight w:val="284"/>
          <w:jc w:val="center"/>
        </w:trPr>
        <w:tc>
          <w:tcPr>
            <w:tcW w:w="4219" w:type="dxa"/>
            <w:shd w:val="clear" w:color="auto" w:fill="auto"/>
            <w:vAlign w:val="center"/>
          </w:tcPr>
          <w:p w:rsidR="008452C3" w:rsidRPr="00F83F5D" w:rsidRDefault="008452C3" w:rsidP="00F83F5D">
            <w:pPr>
              <w:shd w:val="clear" w:color="000000" w:fill="auto"/>
              <w:suppressAutoHyphens/>
              <w:autoSpaceDE w:val="0"/>
              <w:autoSpaceDN w:val="0"/>
              <w:adjustRightInd w:val="0"/>
              <w:spacing w:line="360" w:lineRule="auto"/>
              <w:rPr>
                <w:sz w:val="20"/>
                <w:szCs w:val="24"/>
              </w:rPr>
            </w:pPr>
            <w:r w:rsidRPr="00F83F5D">
              <w:rPr>
                <w:smallCaps/>
                <w:sz w:val="20"/>
                <w:szCs w:val="24"/>
              </w:rPr>
              <w:t>руды</w:t>
            </w:r>
          </w:p>
        </w:tc>
        <w:tc>
          <w:tcPr>
            <w:tcW w:w="770" w:type="dxa"/>
            <w:shd w:val="clear" w:color="auto" w:fill="auto"/>
            <w:vAlign w:val="center"/>
          </w:tcPr>
          <w:p w:rsidR="008452C3" w:rsidRPr="00F83F5D" w:rsidRDefault="008452C3" w:rsidP="00F83F5D">
            <w:pPr>
              <w:shd w:val="clear" w:color="000000" w:fill="auto"/>
              <w:suppressAutoHyphens/>
              <w:autoSpaceDE w:val="0"/>
              <w:autoSpaceDN w:val="0"/>
              <w:adjustRightInd w:val="0"/>
              <w:spacing w:line="360" w:lineRule="auto"/>
              <w:rPr>
                <w:sz w:val="20"/>
                <w:szCs w:val="24"/>
              </w:rPr>
            </w:pPr>
            <w:r w:rsidRPr="00F83F5D">
              <w:rPr>
                <w:sz w:val="20"/>
                <w:szCs w:val="24"/>
              </w:rPr>
              <w:t>100</w:t>
            </w:r>
          </w:p>
        </w:tc>
        <w:tc>
          <w:tcPr>
            <w:tcW w:w="763" w:type="dxa"/>
            <w:shd w:val="clear" w:color="auto" w:fill="auto"/>
            <w:vAlign w:val="center"/>
          </w:tcPr>
          <w:p w:rsidR="008452C3" w:rsidRPr="00F83F5D" w:rsidRDefault="008452C3" w:rsidP="00F83F5D">
            <w:pPr>
              <w:shd w:val="clear" w:color="000000" w:fill="auto"/>
              <w:suppressAutoHyphens/>
              <w:autoSpaceDE w:val="0"/>
              <w:autoSpaceDN w:val="0"/>
              <w:adjustRightInd w:val="0"/>
              <w:spacing w:line="360" w:lineRule="auto"/>
              <w:rPr>
                <w:sz w:val="20"/>
                <w:szCs w:val="24"/>
              </w:rPr>
            </w:pPr>
            <w:r w:rsidRPr="00F83F5D">
              <w:rPr>
                <w:sz w:val="20"/>
                <w:szCs w:val="24"/>
              </w:rPr>
              <w:t>100</w:t>
            </w:r>
          </w:p>
        </w:tc>
        <w:tc>
          <w:tcPr>
            <w:tcW w:w="801" w:type="dxa"/>
            <w:gridSpan w:val="3"/>
            <w:shd w:val="clear" w:color="auto" w:fill="auto"/>
            <w:vAlign w:val="center"/>
          </w:tcPr>
          <w:p w:rsidR="008452C3" w:rsidRPr="00F83F5D" w:rsidRDefault="008452C3" w:rsidP="00F83F5D">
            <w:pPr>
              <w:shd w:val="clear" w:color="000000" w:fill="auto"/>
              <w:suppressAutoHyphens/>
              <w:autoSpaceDE w:val="0"/>
              <w:autoSpaceDN w:val="0"/>
              <w:adjustRightInd w:val="0"/>
              <w:spacing w:line="360" w:lineRule="auto"/>
              <w:rPr>
                <w:sz w:val="20"/>
                <w:szCs w:val="24"/>
              </w:rPr>
            </w:pPr>
            <w:r w:rsidRPr="00F83F5D">
              <w:rPr>
                <w:sz w:val="20"/>
                <w:szCs w:val="24"/>
              </w:rPr>
              <w:t>100</w:t>
            </w:r>
          </w:p>
        </w:tc>
      </w:tr>
      <w:tr w:rsidR="00165F48" w:rsidRPr="00F83F5D" w:rsidTr="00F83F5D">
        <w:trPr>
          <w:trHeight w:val="284"/>
          <w:jc w:val="center"/>
        </w:trPr>
        <w:tc>
          <w:tcPr>
            <w:tcW w:w="4219"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Развитые страны</w:t>
            </w:r>
          </w:p>
        </w:tc>
        <w:tc>
          <w:tcPr>
            <w:tcW w:w="770"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59,9</w:t>
            </w:r>
          </w:p>
        </w:tc>
        <w:tc>
          <w:tcPr>
            <w:tcW w:w="763"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59,4</w:t>
            </w:r>
          </w:p>
        </w:tc>
        <w:tc>
          <w:tcPr>
            <w:tcW w:w="801" w:type="dxa"/>
            <w:gridSpan w:val="3"/>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55,8</w:t>
            </w:r>
          </w:p>
        </w:tc>
      </w:tr>
      <w:tr w:rsidR="00165F48" w:rsidRPr="00F83F5D" w:rsidTr="00F83F5D">
        <w:trPr>
          <w:trHeight w:val="284"/>
          <w:jc w:val="center"/>
        </w:trPr>
        <w:tc>
          <w:tcPr>
            <w:tcW w:w="4219"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Развивающиеся страны</w:t>
            </w:r>
          </w:p>
        </w:tc>
        <w:tc>
          <w:tcPr>
            <w:tcW w:w="770"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31,7</w:t>
            </w:r>
          </w:p>
        </w:tc>
        <w:tc>
          <w:tcPr>
            <w:tcW w:w="763"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33,5</w:t>
            </w:r>
          </w:p>
        </w:tc>
        <w:tc>
          <w:tcPr>
            <w:tcW w:w="801" w:type="dxa"/>
            <w:gridSpan w:val="3"/>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39,6</w:t>
            </w:r>
          </w:p>
        </w:tc>
      </w:tr>
      <w:tr w:rsidR="00165F48" w:rsidRPr="00F83F5D" w:rsidTr="00F83F5D">
        <w:trPr>
          <w:trHeight w:val="284"/>
          <w:jc w:val="center"/>
        </w:trPr>
        <w:tc>
          <w:tcPr>
            <w:tcW w:w="4219"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Страны Центральной и Восточной Европы</w:t>
            </w:r>
          </w:p>
        </w:tc>
        <w:tc>
          <w:tcPr>
            <w:tcW w:w="770"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8,4</w:t>
            </w:r>
          </w:p>
        </w:tc>
        <w:tc>
          <w:tcPr>
            <w:tcW w:w="763" w:type="dxa"/>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7,1</w:t>
            </w:r>
          </w:p>
        </w:tc>
        <w:tc>
          <w:tcPr>
            <w:tcW w:w="801" w:type="dxa"/>
            <w:gridSpan w:val="3"/>
            <w:shd w:val="clear" w:color="auto" w:fill="auto"/>
            <w:vAlign w:val="center"/>
          </w:tcPr>
          <w:p w:rsidR="00165F48" w:rsidRPr="00F83F5D" w:rsidRDefault="00165F48" w:rsidP="00F83F5D">
            <w:pPr>
              <w:shd w:val="clear" w:color="000000" w:fill="auto"/>
              <w:suppressAutoHyphens/>
              <w:autoSpaceDE w:val="0"/>
              <w:autoSpaceDN w:val="0"/>
              <w:adjustRightInd w:val="0"/>
              <w:spacing w:line="360" w:lineRule="auto"/>
              <w:rPr>
                <w:sz w:val="20"/>
                <w:szCs w:val="24"/>
              </w:rPr>
            </w:pPr>
            <w:r w:rsidRPr="00F83F5D">
              <w:rPr>
                <w:sz w:val="20"/>
                <w:szCs w:val="24"/>
              </w:rPr>
              <w:t>4,6</w:t>
            </w:r>
          </w:p>
        </w:tc>
      </w:tr>
      <w:tr w:rsidR="008452C3" w:rsidRPr="00F83F5D" w:rsidTr="00F83F5D">
        <w:trPr>
          <w:gridAfter w:val="1"/>
          <w:wAfter w:w="8" w:type="dxa"/>
          <w:trHeight w:val="284"/>
          <w:jc w:val="center"/>
        </w:trPr>
        <w:tc>
          <w:tcPr>
            <w:tcW w:w="4219" w:type="dxa"/>
            <w:shd w:val="clear" w:color="auto" w:fill="auto"/>
            <w:vAlign w:val="center"/>
          </w:tcPr>
          <w:p w:rsidR="008452C3" w:rsidRPr="00F83F5D" w:rsidRDefault="008452C3" w:rsidP="00F83F5D">
            <w:pPr>
              <w:shd w:val="clear" w:color="000000" w:fill="auto"/>
              <w:suppressAutoHyphens/>
              <w:autoSpaceDE w:val="0"/>
              <w:autoSpaceDN w:val="0"/>
              <w:adjustRightInd w:val="0"/>
              <w:spacing w:line="360" w:lineRule="auto"/>
              <w:rPr>
                <w:sz w:val="20"/>
                <w:szCs w:val="24"/>
              </w:rPr>
            </w:pPr>
            <w:r w:rsidRPr="00F83F5D">
              <w:rPr>
                <w:sz w:val="20"/>
                <w:szCs w:val="24"/>
              </w:rPr>
              <w:t>Топливо</w:t>
            </w:r>
          </w:p>
        </w:tc>
        <w:tc>
          <w:tcPr>
            <w:tcW w:w="770" w:type="dxa"/>
            <w:shd w:val="clear" w:color="auto" w:fill="auto"/>
            <w:vAlign w:val="center"/>
          </w:tcPr>
          <w:p w:rsidR="008452C3" w:rsidRPr="00F83F5D" w:rsidRDefault="008452C3" w:rsidP="00F83F5D">
            <w:pPr>
              <w:shd w:val="clear" w:color="000000" w:fill="auto"/>
              <w:suppressAutoHyphens/>
              <w:autoSpaceDE w:val="0"/>
              <w:autoSpaceDN w:val="0"/>
              <w:adjustRightInd w:val="0"/>
              <w:spacing w:line="360" w:lineRule="auto"/>
              <w:rPr>
                <w:sz w:val="20"/>
                <w:szCs w:val="24"/>
              </w:rPr>
            </w:pPr>
            <w:r w:rsidRPr="00F83F5D">
              <w:rPr>
                <w:sz w:val="20"/>
                <w:szCs w:val="24"/>
              </w:rPr>
              <w:t>100</w:t>
            </w:r>
          </w:p>
        </w:tc>
        <w:tc>
          <w:tcPr>
            <w:tcW w:w="778" w:type="dxa"/>
            <w:gridSpan w:val="2"/>
            <w:shd w:val="clear" w:color="auto" w:fill="auto"/>
            <w:vAlign w:val="center"/>
          </w:tcPr>
          <w:p w:rsidR="008452C3" w:rsidRPr="00F83F5D" w:rsidRDefault="008452C3" w:rsidP="00F83F5D">
            <w:pPr>
              <w:shd w:val="clear" w:color="000000" w:fill="auto"/>
              <w:suppressAutoHyphens/>
              <w:autoSpaceDE w:val="0"/>
              <w:autoSpaceDN w:val="0"/>
              <w:adjustRightInd w:val="0"/>
              <w:spacing w:line="360" w:lineRule="auto"/>
              <w:rPr>
                <w:sz w:val="20"/>
                <w:szCs w:val="24"/>
              </w:rPr>
            </w:pPr>
            <w:r w:rsidRPr="00F83F5D">
              <w:rPr>
                <w:sz w:val="20"/>
                <w:szCs w:val="24"/>
              </w:rPr>
              <w:t>100</w:t>
            </w:r>
          </w:p>
        </w:tc>
        <w:tc>
          <w:tcPr>
            <w:tcW w:w="778" w:type="dxa"/>
            <w:shd w:val="clear" w:color="auto" w:fill="auto"/>
            <w:vAlign w:val="center"/>
          </w:tcPr>
          <w:p w:rsidR="008452C3" w:rsidRPr="00F83F5D" w:rsidRDefault="008452C3" w:rsidP="00F83F5D">
            <w:pPr>
              <w:shd w:val="clear" w:color="000000" w:fill="auto"/>
              <w:suppressAutoHyphens/>
              <w:autoSpaceDE w:val="0"/>
              <w:autoSpaceDN w:val="0"/>
              <w:adjustRightInd w:val="0"/>
              <w:spacing w:line="360" w:lineRule="auto"/>
              <w:rPr>
                <w:sz w:val="20"/>
                <w:szCs w:val="24"/>
              </w:rPr>
            </w:pPr>
            <w:r w:rsidRPr="00F83F5D">
              <w:rPr>
                <w:sz w:val="20"/>
                <w:szCs w:val="24"/>
              </w:rPr>
              <w:t>100</w:t>
            </w:r>
          </w:p>
        </w:tc>
      </w:tr>
      <w:tr w:rsidR="0074501D" w:rsidRPr="00F83F5D" w:rsidTr="00F83F5D">
        <w:trPr>
          <w:gridAfter w:val="1"/>
          <w:wAfter w:w="8" w:type="dxa"/>
          <w:trHeight w:val="284"/>
          <w:jc w:val="center"/>
        </w:trPr>
        <w:tc>
          <w:tcPr>
            <w:tcW w:w="4219" w:type="dxa"/>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Развитые страны</w:t>
            </w:r>
          </w:p>
        </w:tc>
        <w:tc>
          <w:tcPr>
            <w:tcW w:w="770" w:type="dxa"/>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18,3</w:t>
            </w:r>
          </w:p>
        </w:tc>
        <w:tc>
          <w:tcPr>
            <w:tcW w:w="778" w:type="dxa"/>
            <w:gridSpan w:val="2"/>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27,5</w:t>
            </w:r>
          </w:p>
        </w:tc>
        <w:tc>
          <w:tcPr>
            <w:tcW w:w="778" w:type="dxa"/>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32,1</w:t>
            </w:r>
          </w:p>
        </w:tc>
      </w:tr>
      <w:tr w:rsidR="0074501D" w:rsidRPr="00F83F5D" w:rsidTr="00F83F5D">
        <w:trPr>
          <w:gridAfter w:val="1"/>
          <w:wAfter w:w="8" w:type="dxa"/>
          <w:trHeight w:val="284"/>
          <w:jc w:val="center"/>
        </w:trPr>
        <w:tc>
          <w:tcPr>
            <w:tcW w:w="4219" w:type="dxa"/>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Развивающиеся страны</w:t>
            </w:r>
          </w:p>
        </w:tc>
        <w:tc>
          <w:tcPr>
            <w:tcW w:w="770" w:type="dxa"/>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72,9</w:t>
            </w:r>
          </w:p>
        </w:tc>
        <w:tc>
          <w:tcPr>
            <w:tcW w:w="778" w:type="dxa"/>
            <w:gridSpan w:val="2"/>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56,7</w:t>
            </w:r>
          </w:p>
        </w:tc>
        <w:tc>
          <w:tcPr>
            <w:tcW w:w="778" w:type="dxa"/>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57,8</w:t>
            </w:r>
          </w:p>
        </w:tc>
      </w:tr>
      <w:tr w:rsidR="0074501D" w:rsidRPr="00F83F5D" w:rsidTr="00F83F5D">
        <w:trPr>
          <w:gridAfter w:val="1"/>
          <w:wAfter w:w="8" w:type="dxa"/>
          <w:trHeight w:val="284"/>
          <w:jc w:val="center"/>
        </w:trPr>
        <w:tc>
          <w:tcPr>
            <w:tcW w:w="4219" w:type="dxa"/>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Страны Центральной и Восточной Европы</w:t>
            </w:r>
          </w:p>
        </w:tc>
        <w:tc>
          <w:tcPr>
            <w:tcW w:w="770" w:type="dxa"/>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8,8</w:t>
            </w:r>
          </w:p>
        </w:tc>
        <w:tc>
          <w:tcPr>
            <w:tcW w:w="778" w:type="dxa"/>
            <w:gridSpan w:val="2"/>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15,8</w:t>
            </w:r>
          </w:p>
        </w:tc>
        <w:tc>
          <w:tcPr>
            <w:tcW w:w="778" w:type="dxa"/>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10,1</w:t>
            </w:r>
          </w:p>
        </w:tc>
      </w:tr>
      <w:tr w:rsidR="008452C3" w:rsidRPr="00F83F5D" w:rsidTr="00F83F5D">
        <w:trPr>
          <w:gridAfter w:val="1"/>
          <w:wAfter w:w="8" w:type="dxa"/>
          <w:trHeight w:val="284"/>
          <w:jc w:val="center"/>
        </w:trPr>
        <w:tc>
          <w:tcPr>
            <w:tcW w:w="4219" w:type="dxa"/>
            <w:shd w:val="clear" w:color="auto" w:fill="auto"/>
            <w:vAlign w:val="center"/>
          </w:tcPr>
          <w:p w:rsidR="008452C3" w:rsidRPr="00F83F5D" w:rsidRDefault="008452C3" w:rsidP="00F83F5D">
            <w:pPr>
              <w:shd w:val="clear" w:color="000000" w:fill="auto"/>
              <w:suppressAutoHyphens/>
              <w:autoSpaceDE w:val="0"/>
              <w:autoSpaceDN w:val="0"/>
              <w:adjustRightInd w:val="0"/>
              <w:spacing w:line="360" w:lineRule="auto"/>
              <w:rPr>
                <w:sz w:val="20"/>
                <w:szCs w:val="24"/>
              </w:rPr>
            </w:pPr>
            <w:r w:rsidRPr="00F83F5D">
              <w:rPr>
                <w:sz w:val="20"/>
                <w:szCs w:val="24"/>
              </w:rPr>
              <w:t>Химические продукты</w:t>
            </w:r>
          </w:p>
        </w:tc>
        <w:tc>
          <w:tcPr>
            <w:tcW w:w="770" w:type="dxa"/>
            <w:shd w:val="clear" w:color="auto" w:fill="auto"/>
            <w:vAlign w:val="center"/>
          </w:tcPr>
          <w:p w:rsidR="008452C3" w:rsidRPr="00F83F5D" w:rsidRDefault="008452C3" w:rsidP="00F83F5D">
            <w:pPr>
              <w:shd w:val="clear" w:color="000000" w:fill="auto"/>
              <w:suppressAutoHyphens/>
              <w:autoSpaceDE w:val="0"/>
              <w:autoSpaceDN w:val="0"/>
              <w:adjustRightInd w:val="0"/>
              <w:spacing w:line="360" w:lineRule="auto"/>
              <w:rPr>
                <w:sz w:val="20"/>
                <w:szCs w:val="24"/>
              </w:rPr>
            </w:pPr>
            <w:r w:rsidRPr="00F83F5D">
              <w:rPr>
                <w:sz w:val="20"/>
                <w:szCs w:val="24"/>
              </w:rPr>
              <w:t>100</w:t>
            </w:r>
          </w:p>
        </w:tc>
        <w:tc>
          <w:tcPr>
            <w:tcW w:w="778" w:type="dxa"/>
            <w:gridSpan w:val="2"/>
            <w:shd w:val="clear" w:color="auto" w:fill="auto"/>
            <w:vAlign w:val="center"/>
          </w:tcPr>
          <w:p w:rsidR="008452C3" w:rsidRPr="00F83F5D" w:rsidRDefault="008452C3" w:rsidP="00F83F5D">
            <w:pPr>
              <w:shd w:val="clear" w:color="000000" w:fill="auto"/>
              <w:suppressAutoHyphens/>
              <w:autoSpaceDE w:val="0"/>
              <w:autoSpaceDN w:val="0"/>
              <w:adjustRightInd w:val="0"/>
              <w:spacing w:line="360" w:lineRule="auto"/>
              <w:rPr>
                <w:sz w:val="20"/>
                <w:szCs w:val="24"/>
              </w:rPr>
            </w:pPr>
            <w:r w:rsidRPr="00F83F5D">
              <w:rPr>
                <w:sz w:val="20"/>
                <w:szCs w:val="24"/>
              </w:rPr>
              <w:t>100</w:t>
            </w:r>
          </w:p>
        </w:tc>
        <w:tc>
          <w:tcPr>
            <w:tcW w:w="778" w:type="dxa"/>
            <w:shd w:val="clear" w:color="auto" w:fill="auto"/>
            <w:vAlign w:val="center"/>
          </w:tcPr>
          <w:p w:rsidR="008452C3" w:rsidRPr="00F83F5D" w:rsidRDefault="008452C3" w:rsidP="00F83F5D">
            <w:pPr>
              <w:shd w:val="clear" w:color="000000" w:fill="auto"/>
              <w:suppressAutoHyphens/>
              <w:autoSpaceDE w:val="0"/>
              <w:autoSpaceDN w:val="0"/>
              <w:adjustRightInd w:val="0"/>
              <w:spacing w:line="360" w:lineRule="auto"/>
              <w:rPr>
                <w:sz w:val="20"/>
                <w:szCs w:val="24"/>
              </w:rPr>
            </w:pPr>
            <w:r w:rsidRPr="00F83F5D">
              <w:rPr>
                <w:sz w:val="20"/>
                <w:szCs w:val="24"/>
              </w:rPr>
              <w:t>100</w:t>
            </w:r>
          </w:p>
        </w:tc>
      </w:tr>
      <w:tr w:rsidR="0074501D" w:rsidRPr="00F83F5D" w:rsidTr="00F83F5D">
        <w:trPr>
          <w:gridAfter w:val="1"/>
          <w:wAfter w:w="8" w:type="dxa"/>
          <w:trHeight w:val="284"/>
          <w:jc w:val="center"/>
        </w:trPr>
        <w:tc>
          <w:tcPr>
            <w:tcW w:w="4219" w:type="dxa"/>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Развитые страны</w:t>
            </w:r>
          </w:p>
        </w:tc>
        <w:tc>
          <w:tcPr>
            <w:tcW w:w="770" w:type="dxa"/>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87,1</w:t>
            </w:r>
          </w:p>
        </w:tc>
        <w:tc>
          <w:tcPr>
            <w:tcW w:w="778" w:type="dxa"/>
            <w:gridSpan w:val="2"/>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83,5</w:t>
            </w:r>
          </w:p>
        </w:tc>
        <w:tc>
          <w:tcPr>
            <w:tcW w:w="778" w:type="dxa"/>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79,3</w:t>
            </w:r>
          </w:p>
        </w:tc>
      </w:tr>
      <w:tr w:rsidR="0074501D" w:rsidRPr="00F83F5D" w:rsidTr="00F83F5D">
        <w:trPr>
          <w:gridAfter w:val="1"/>
          <w:wAfter w:w="8" w:type="dxa"/>
          <w:trHeight w:val="284"/>
          <w:jc w:val="center"/>
        </w:trPr>
        <w:tc>
          <w:tcPr>
            <w:tcW w:w="4219" w:type="dxa"/>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Развивающиеся страны</w:t>
            </w:r>
          </w:p>
        </w:tc>
        <w:tc>
          <w:tcPr>
            <w:tcW w:w="770" w:type="dxa"/>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7,4</w:t>
            </w:r>
          </w:p>
        </w:tc>
        <w:tc>
          <w:tcPr>
            <w:tcW w:w="778" w:type="dxa"/>
            <w:gridSpan w:val="2"/>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11,8</w:t>
            </w:r>
          </w:p>
        </w:tc>
        <w:tc>
          <w:tcPr>
            <w:tcW w:w="778" w:type="dxa"/>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18,2</w:t>
            </w:r>
          </w:p>
        </w:tc>
      </w:tr>
      <w:tr w:rsidR="0074501D" w:rsidRPr="00F83F5D" w:rsidTr="00F83F5D">
        <w:trPr>
          <w:gridAfter w:val="1"/>
          <w:wAfter w:w="8" w:type="dxa"/>
          <w:trHeight w:val="284"/>
          <w:jc w:val="center"/>
        </w:trPr>
        <w:tc>
          <w:tcPr>
            <w:tcW w:w="4219" w:type="dxa"/>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Страны Центральной и Восточной Европы</w:t>
            </w:r>
          </w:p>
        </w:tc>
        <w:tc>
          <w:tcPr>
            <w:tcW w:w="770" w:type="dxa"/>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5,5</w:t>
            </w:r>
          </w:p>
        </w:tc>
        <w:tc>
          <w:tcPr>
            <w:tcW w:w="778" w:type="dxa"/>
            <w:gridSpan w:val="2"/>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4,7</w:t>
            </w:r>
          </w:p>
        </w:tc>
        <w:tc>
          <w:tcPr>
            <w:tcW w:w="778" w:type="dxa"/>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2,5</w:t>
            </w:r>
          </w:p>
        </w:tc>
      </w:tr>
      <w:tr w:rsidR="008452C3" w:rsidRPr="00F83F5D" w:rsidTr="00F83F5D">
        <w:trPr>
          <w:gridAfter w:val="1"/>
          <w:wAfter w:w="8" w:type="dxa"/>
          <w:trHeight w:val="284"/>
          <w:jc w:val="center"/>
        </w:trPr>
        <w:tc>
          <w:tcPr>
            <w:tcW w:w="4219" w:type="dxa"/>
            <w:shd w:val="clear" w:color="auto" w:fill="auto"/>
            <w:vAlign w:val="center"/>
          </w:tcPr>
          <w:p w:rsidR="008452C3" w:rsidRPr="00F83F5D" w:rsidRDefault="008452C3" w:rsidP="00F83F5D">
            <w:pPr>
              <w:shd w:val="clear" w:color="000000" w:fill="auto"/>
              <w:suppressAutoHyphens/>
              <w:autoSpaceDE w:val="0"/>
              <w:autoSpaceDN w:val="0"/>
              <w:adjustRightInd w:val="0"/>
              <w:spacing w:line="360" w:lineRule="auto"/>
              <w:rPr>
                <w:sz w:val="20"/>
                <w:szCs w:val="24"/>
              </w:rPr>
            </w:pPr>
            <w:r w:rsidRPr="00F83F5D">
              <w:rPr>
                <w:sz w:val="20"/>
                <w:szCs w:val="24"/>
              </w:rPr>
              <w:t>Сталь и изделия из нее</w:t>
            </w:r>
          </w:p>
        </w:tc>
        <w:tc>
          <w:tcPr>
            <w:tcW w:w="770" w:type="dxa"/>
            <w:shd w:val="clear" w:color="auto" w:fill="auto"/>
            <w:vAlign w:val="center"/>
          </w:tcPr>
          <w:p w:rsidR="008452C3" w:rsidRPr="00F83F5D" w:rsidRDefault="008452C3" w:rsidP="00F83F5D">
            <w:pPr>
              <w:shd w:val="clear" w:color="000000" w:fill="auto"/>
              <w:suppressAutoHyphens/>
              <w:autoSpaceDE w:val="0"/>
              <w:autoSpaceDN w:val="0"/>
              <w:adjustRightInd w:val="0"/>
              <w:spacing w:line="360" w:lineRule="auto"/>
              <w:rPr>
                <w:sz w:val="20"/>
                <w:szCs w:val="24"/>
              </w:rPr>
            </w:pPr>
            <w:r w:rsidRPr="00F83F5D">
              <w:rPr>
                <w:sz w:val="20"/>
                <w:szCs w:val="24"/>
              </w:rPr>
              <w:t>100</w:t>
            </w:r>
          </w:p>
        </w:tc>
        <w:tc>
          <w:tcPr>
            <w:tcW w:w="778" w:type="dxa"/>
            <w:gridSpan w:val="2"/>
            <w:shd w:val="clear" w:color="auto" w:fill="auto"/>
            <w:vAlign w:val="center"/>
          </w:tcPr>
          <w:p w:rsidR="008452C3" w:rsidRPr="00F83F5D" w:rsidRDefault="008452C3" w:rsidP="00F83F5D">
            <w:pPr>
              <w:shd w:val="clear" w:color="000000" w:fill="auto"/>
              <w:suppressAutoHyphens/>
              <w:autoSpaceDE w:val="0"/>
              <w:autoSpaceDN w:val="0"/>
              <w:adjustRightInd w:val="0"/>
              <w:spacing w:line="360" w:lineRule="auto"/>
              <w:rPr>
                <w:sz w:val="20"/>
                <w:szCs w:val="24"/>
              </w:rPr>
            </w:pPr>
            <w:r w:rsidRPr="00F83F5D">
              <w:rPr>
                <w:sz w:val="20"/>
                <w:szCs w:val="24"/>
              </w:rPr>
              <w:t>100</w:t>
            </w:r>
          </w:p>
        </w:tc>
        <w:tc>
          <w:tcPr>
            <w:tcW w:w="778" w:type="dxa"/>
            <w:shd w:val="clear" w:color="auto" w:fill="auto"/>
            <w:vAlign w:val="center"/>
          </w:tcPr>
          <w:p w:rsidR="008452C3" w:rsidRPr="00F83F5D" w:rsidRDefault="008452C3" w:rsidP="00F83F5D">
            <w:pPr>
              <w:shd w:val="clear" w:color="000000" w:fill="auto"/>
              <w:suppressAutoHyphens/>
              <w:autoSpaceDE w:val="0"/>
              <w:autoSpaceDN w:val="0"/>
              <w:adjustRightInd w:val="0"/>
              <w:spacing w:line="360" w:lineRule="auto"/>
              <w:rPr>
                <w:sz w:val="20"/>
                <w:szCs w:val="24"/>
              </w:rPr>
            </w:pPr>
            <w:r w:rsidRPr="00F83F5D">
              <w:rPr>
                <w:sz w:val="20"/>
                <w:szCs w:val="24"/>
              </w:rPr>
              <w:t>100</w:t>
            </w:r>
          </w:p>
        </w:tc>
      </w:tr>
      <w:tr w:rsidR="0074501D" w:rsidRPr="00F83F5D" w:rsidTr="00F83F5D">
        <w:trPr>
          <w:gridAfter w:val="1"/>
          <w:wAfter w:w="8" w:type="dxa"/>
          <w:trHeight w:val="284"/>
          <w:jc w:val="center"/>
        </w:trPr>
        <w:tc>
          <w:tcPr>
            <w:tcW w:w="4219" w:type="dxa"/>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Развитые страны</w:t>
            </w:r>
          </w:p>
        </w:tc>
        <w:tc>
          <w:tcPr>
            <w:tcW w:w="770" w:type="dxa"/>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84,3'</w:t>
            </w:r>
          </w:p>
        </w:tc>
        <w:tc>
          <w:tcPr>
            <w:tcW w:w="778" w:type="dxa"/>
            <w:gridSpan w:val="2"/>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73,9</w:t>
            </w:r>
          </w:p>
        </w:tc>
        <w:tc>
          <w:tcPr>
            <w:tcW w:w="778" w:type="dxa"/>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65,1</w:t>
            </w:r>
          </w:p>
        </w:tc>
      </w:tr>
      <w:tr w:rsidR="0074501D" w:rsidRPr="00F83F5D" w:rsidTr="00F83F5D">
        <w:trPr>
          <w:gridAfter w:val="1"/>
          <w:wAfter w:w="8" w:type="dxa"/>
          <w:trHeight w:val="284"/>
          <w:jc w:val="center"/>
        </w:trPr>
        <w:tc>
          <w:tcPr>
            <w:tcW w:w="4219" w:type="dxa"/>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Развивающиеся страны</w:t>
            </w:r>
          </w:p>
        </w:tc>
        <w:tc>
          <w:tcPr>
            <w:tcW w:w="770" w:type="dxa"/>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6,8</w:t>
            </w:r>
          </w:p>
        </w:tc>
        <w:tc>
          <w:tcPr>
            <w:tcW w:w="778" w:type="dxa"/>
            <w:gridSpan w:val="2"/>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16,4</w:t>
            </w:r>
          </w:p>
        </w:tc>
        <w:tc>
          <w:tcPr>
            <w:tcW w:w="778" w:type="dxa"/>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26,5</w:t>
            </w:r>
          </w:p>
        </w:tc>
      </w:tr>
      <w:tr w:rsidR="0074501D" w:rsidRPr="00F83F5D" w:rsidTr="00F83F5D">
        <w:trPr>
          <w:gridAfter w:val="1"/>
          <w:wAfter w:w="8" w:type="dxa"/>
          <w:trHeight w:val="284"/>
          <w:jc w:val="center"/>
        </w:trPr>
        <w:tc>
          <w:tcPr>
            <w:tcW w:w="4219" w:type="dxa"/>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Страны Центральной и Восточной Европы</w:t>
            </w:r>
          </w:p>
        </w:tc>
        <w:tc>
          <w:tcPr>
            <w:tcW w:w="770" w:type="dxa"/>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8,9</w:t>
            </w:r>
          </w:p>
        </w:tc>
        <w:tc>
          <w:tcPr>
            <w:tcW w:w="778" w:type="dxa"/>
            <w:gridSpan w:val="2"/>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9,7</w:t>
            </w:r>
          </w:p>
        </w:tc>
        <w:tc>
          <w:tcPr>
            <w:tcW w:w="778" w:type="dxa"/>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8,4</w:t>
            </w:r>
          </w:p>
        </w:tc>
      </w:tr>
      <w:tr w:rsidR="008452C3" w:rsidRPr="00F83F5D" w:rsidTr="00F83F5D">
        <w:trPr>
          <w:gridAfter w:val="1"/>
          <w:wAfter w:w="8" w:type="dxa"/>
          <w:trHeight w:val="284"/>
          <w:jc w:val="center"/>
        </w:trPr>
        <w:tc>
          <w:tcPr>
            <w:tcW w:w="4219" w:type="dxa"/>
            <w:shd w:val="clear" w:color="auto" w:fill="auto"/>
            <w:vAlign w:val="center"/>
          </w:tcPr>
          <w:p w:rsidR="008452C3" w:rsidRPr="00F83F5D" w:rsidRDefault="008452C3" w:rsidP="00F83F5D">
            <w:pPr>
              <w:shd w:val="clear" w:color="000000" w:fill="auto"/>
              <w:suppressAutoHyphens/>
              <w:autoSpaceDE w:val="0"/>
              <w:autoSpaceDN w:val="0"/>
              <w:adjustRightInd w:val="0"/>
              <w:spacing w:line="360" w:lineRule="auto"/>
              <w:rPr>
                <w:sz w:val="20"/>
                <w:szCs w:val="24"/>
              </w:rPr>
            </w:pPr>
            <w:r w:rsidRPr="00F83F5D">
              <w:rPr>
                <w:sz w:val="20"/>
                <w:szCs w:val="24"/>
              </w:rPr>
              <w:t>Машиностроение и транспортное оборудование</w:t>
            </w:r>
          </w:p>
        </w:tc>
        <w:tc>
          <w:tcPr>
            <w:tcW w:w="770" w:type="dxa"/>
            <w:shd w:val="clear" w:color="auto" w:fill="auto"/>
            <w:vAlign w:val="center"/>
          </w:tcPr>
          <w:p w:rsidR="008452C3" w:rsidRPr="00F83F5D" w:rsidRDefault="008452C3" w:rsidP="00F83F5D">
            <w:pPr>
              <w:shd w:val="clear" w:color="000000" w:fill="auto"/>
              <w:suppressAutoHyphens/>
              <w:autoSpaceDE w:val="0"/>
              <w:autoSpaceDN w:val="0"/>
              <w:adjustRightInd w:val="0"/>
              <w:spacing w:line="360" w:lineRule="auto"/>
              <w:rPr>
                <w:sz w:val="20"/>
                <w:szCs w:val="24"/>
              </w:rPr>
            </w:pPr>
            <w:r w:rsidRPr="00F83F5D">
              <w:rPr>
                <w:sz w:val="20"/>
                <w:szCs w:val="24"/>
              </w:rPr>
              <w:t>100</w:t>
            </w:r>
          </w:p>
        </w:tc>
        <w:tc>
          <w:tcPr>
            <w:tcW w:w="778" w:type="dxa"/>
            <w:gridSpan w:val="2"/>
            <w:shd w:val="clear" w:color="auto" w:fill="auto"/>
            <w:vAlign w:val="center"/>
          </w:tcPr>
          <w:p w:rsidR="008452C3" w:rsidRPr="00F83F5D" w:rsidRDefault="008452C3" w:rsidP="00F83F5D">
            <w:pPr>
              <w:shd w:val="clear" w:color="000000" w:fill="auto"/>
              <w:suppressAutoHyphens/>
              <w:autoSpaceDE w:val="0"/>
              <w:autoSpaceDN w:val="0"/>
              <w:adjustRightInd w:val="0"/>
              <w:spacing w:line="360" w:lineRule="auto"/>
              <w:rPr>
                <w:sz w:val="20"/>
                <w:szCs w:val="24"/>
              </w:rPr>
            </w:pPr>
            <w:r w:rsidRPr="00F83F5D">
              <w:rPr>
                <w:sz w:val="20"/>
                <w:szCs w:val="24"/>
              </w:rPr>
              <w:t>100</w:t>
            </w:r>
          </w:p>
        </w:tc>
        <w:tc>
          <w:tcPr>
            <w:tcW w:w="778" w:type="dxa"/>
            <w:shd w:val="clear" w:color="auto" w:fill="auto"/>
            <w:vAlign w:val="center"/>
          </w:tcPr>
          <w:p w:rsidR="008452C3" w:rsidRPr="00F83F5D" w:rsidRDefault="008452C3" w:rsidP="00F83F5D">
            <w:pPr>
              <w:shd w:val="clear" w:color="000000" w:fill="auto"/>
              <w:suppressAutoHyphens/>
              <w:autoSpaceDE w:val="0"/>
              <w:autoSpaceDN w:val="0"/>
              <w:adjustRightInd w:val="0"/>
              <w:spacing w:line="360" w:lineRule="auto"/>
              <w:rPr>
                <w:sz w:val="20"/>
                <w:szCs w:val="24"/>
              </w:rPr>
            </w:pPr>
            <w:r w:rsidRPr="00F83F5D">
              <w:rPr>
                <w:sz w:val="20"/>
                <w:szCs w:val="24"/>
              </w:rPr>
              <w:t>100</w:t>
            </w:r>
          </w:p>
        </w:tc>
      </w:tr>
      <w:tr w:rsidR="0074501D" w:rsidRPr="00F83F5D" w:rsidTr="00F83F5D">
        <w:trPr>
          <w:gridAfter w:val="1"/>
          <w:wAfter w:w="8" w:type="dxa"/>
          <w:trHeight w:val="284"/>
          <w:jc w:val="center"/>
        </w:trPr>
        <w:tc>
          <w:tcPr>
            <w:tcW w:w="4219" w:type="dxa"/>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Развитые страны</w:t>
            </w:r>
          </w:p>
        </w:tc>
        <w:tc>
          <w:tcPr>
            <w:tcW w:w="770" w:type="dxa"/>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85,0</w:t>
            </w:r>
          </w:p>
        </w:tc>
        <w:tc>
          <w:tcPr>
            <w:tcW w:w="778" w:type="dxa"/>
            <w:gridSpan w:val="2"/>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84,5</w:t>
            </w:r>
          </w:p>
        </w:tc>
        <w:tc>
          <w:tcPr>
            <w:tcW w:w="778" w:type="dxa"/>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70,0</w:t>
            </w:r>
          </w:p>
        </w:tc>
      </w:tr>
      <w:tr w:rsidR="0074501D" w:rsidRPr="00F83F5D" w:rsidTr="00F83F5D">
        <w:trPr>
          <w:gridAfter w:val="1"/>
          <w:wAfter w:w="8" w:type="dxa"/>
          <w:trHeight w:val="284"/>
          <w:jc w:val="center"/>
        </w:trPr>
        <w:tc>
          <w:tcPr>
            <w:tcW w:w="4219" w:type="dxa"/>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Развивающиеся страны</w:t>
            </w:r>
          </w:p>
        </w:tc>
        <w:tc>
          <w:tcPr>
            <w:tcW w:w="770" w:type="dxa"/>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6,0</w:t>
            </w:r>
          </w:p>
        </w:tc>
        <w:tc>
          <w:tcPr>
            <w:tcW w:w="778" w:type="dxa"/>
            <w:gridSpan w:val="2"/>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12,5</w:t>
            </w:r>
          </w:p>
        </w:tc>
        <w:tc>
          <w:tcPr>
            <w:tcW w:w="778" w:type="dxa"/>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27,8</w:t>
            </w:r>
          </w:p>
        </w:tc>
      </w:tr>
      <w:tr w:rsidR="0074501D" w:rsidRPr="00F83F5D" w:rsidTr="00F83F5D">
        <w:trPr>
          <w:gridAfter w:val="1"/>
          <w:wAfter w:w="8" w:type="dxa"/>
          <w:trHeight w:val="284"/>
          <w:jc w:val="center"/>
        </w:trPr>
        <w:tc>
          <w:tcPr>
            <w:tcW w:w="4219" w:type="dxa"/>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Страны Центральной и Восточной Европы</w:t>
            </w:r>
          </w:p>
        </w:tc>
        <w:tc>
          <w:tcPr>
            <w:tcW w:w="770" w:type="dxa"/>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9,0</w:t>
            </w:r>
          </w:p>
        </w:tc>
        <w:tc>
          <w:tcPr>
            <w:tcW w:w="778" w:type="dxa"/>
            <w:gridSpan w:val="2"/>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3,0</w:t>
            </w:r>
          </w:p>
        </w:tc>
        <w:tc>
          <w:tcPr>
            <w:tcW w:w="778" w:type="dxa"/>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2,2</w:t>
            </w:r>
          </w:p>
        </w:tc>
      </w:tr>
      <w:tr w:rsidR="008452C3" w:rsidRPr="00F83F5D" w:rsidTr="00F83F5D">
        <w:trPr>
          <w:gridAfter w:val="1"/>
          <w:wAfter w:w="8" w:type="dxa"/>
          <w:trHeight w:val="284"/>
          <w:jc w:val="center"/>
        </w:trPr>
        <w:tc>
          <w:tcPr>
            <w:tcW w:w="4219" w:type="dxa"/>
            <w:shd w:val="clear" w:color="auto" w:fill="auto"/>
            <w:vAlign w:val="center"/>
          </w:tcPr>
          <w:p w:rsidR="008452C3" w:rsidRPr="00F83F5D" w:rsidRDefault="008452C3" w:rsidP="00F83F5D">
            <w:pPr>
              <w:shd w:val="clear" w:color="000000" w:fill="auto"/>
              <w:suppressAutoHyphens/>
              <w:autoSpaceDE w:val="0"/>
              <w:autoSpaceDN w:val="0"/>
              <w:adjustRightInd w:val="0"/>
              <w:spacing w:line="360" w:lineRule="auto"/>
              <w:rPr>
                <w:sz w:val="20"/>
                <w:szCs w:val="24"/>
              </w:rPr>
            </w:pPr>
            <w:r w:rsidRPr="00F83F5D">
              <w:rPr>
                <w:sz w:val="20"/>
                <w:szCs w:val="24"/>
              </w:rPr>
              <w:t>Текстильные волокна, пряжа, ткани, одежда</w:t>
            </w:r>
          </w:p>
        </w:tc>
        <w:tc>
          <w:tcPr>
            <w:tcW w:w="770" w:type="dxa"/>
            <w:shd w:val="clear" w:color="auto" w:fill="auto"/>
            <w:vAlign w:val="center"/>
          </w:tcPr>
          <w:p w:rsidR="008452C3" w:rsidRPr="00F83F5D" w:rsidRDefault="008452C3" w:rsidP="00F83F5D">
            <w:pPr>
              <w:shd w:val="clear" w:color="000000" w:fill="auto"/>
              <w:suppressAutoHyphens/>
              <w:autoSpaceDE w:val="0"/>
              <w:autoSpaceDN w:val="0"/>
              <w:adjustRightInd w:val="0"/>
              <w:spacing w:line="360" w:lineRule="auto"/>
              <w:rPr>
                <w:sz w:val="20"/>
                <w:szCs w:val="24"/>
              </w:rPr>
            </w:pPr>
            <w:r w:rsidRPr="00F83F5D">
              <w:rPr>
                <w:sz w:val="20"/>
                <w:szCs w:val="24"/>
              </w:rPr>
              <w:t>100</w:t>
            </w:r>
          </w:p>
        </w:tc>
        <w:tc>
          <w:tcPr>
            <w:tcW w:w="778" w:type="dxa"/>
            <w:gridSpan w:val="2"/>
            <w:shd w:val="clear" w:color="auto" w:fill="auto"/>
            <w:vAlign w:val="center"/>
          </w:tcPr>
          <w:p w:rsidR="008452C3" w:rsidRPr="00F83F5D" w:rsidRDefault="008452C3" w:rsidP="00F83F5D">
            <w:pPr>
              <w:shd w:val="clear" w:color="000000" w:fill="auto"/>
              <w:suppressAutoHyphens/>
              <w:autoSpaceDE w:val="0"/>
              <w:autoSpaceDN w:val="0"/>
              <w:adjustRightInd w:val="0"/>
              <w:spacing w:line="360" w:lineRule="auto"/>
              <w:rPr>
                <w:sz w:val="20"/>
                <w:szCs w:val="24"/>
              </w:rPr>
            </w:pPr>
            <w:r w:rsidRPr="00F83F5D">
              <w:rPr>
                <w:sz w:val="20"/>
                <w:szCs w:val="24"/>
              </w:rPr>
              <w:t>100</w:t>
            </w:r>
          </w:p>
        </w:tc>
        <w:tc>
          <w:tcPr>
            <w:tcW w:w="778" w:type="dxa"/>
            <w:shd w:val="clear" w:color="auto" w:fill="auto"/>
            <w:vAlign w:val="center"/>
          </w:tcPr>
          <w:p w:rsidR="008452C3" w:rsidRPr="00F83F5D" w:rsidRDefault="008452C3" w:rsidP="00F83F5D">
            <w:pPr>
              <w:shd w:val="clear" w:color="000000" w:fill="auto"/>
              <w:suppressAutoHyphens/>
              <w:autoSpaceDE w:val="0"/>
              <w:autoSpaceDN w:val="0"/>
              <w:adjustRightInd w:val="0"/>
              <w:spacing w:line="360" w:lineRule="auto"/>
              <w:rPr>
                <w:sz w:val="20"/>
                <w:szCs w:val="24"/>
              </w:rPr>
            </w:pPr>
            <w:r w:rsidRPr="00F83F5D">
              <w:rPr>
                <w:sz w:val="20"/>
                <w:szCs w:val="24"/>
              </w:rPr>
              <w:t>100</w:t>
            </w:r>
          </w:p>
        </w:tc>
      </w:tr>
      <w:tr w:rsidR="0074501D" w:rsidRPr="00F83F5D" w:rsidTr="00F83F5D">
        <w:trPr>
          <w:gridAfter w:val="1"/>
          <w:wAfter w:w="8" w:type="dxa"/>
          <w:trHeight w:val="284"/>
          <w:jc w:val="center"/>
        </w:trPr>
        <w:tc>
          <w:tcPr>
            <w:tcW w:w="4219" w:type="dxa"/>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Развитые страны</w:t>
            </w:r>
          </w:p>
        </w:tc>
        <w:tc>
          <w:tcPr>
            <w:tcW w:w="770" w:type="dxa"/>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61,2</w:t>
            </w:r>
          </w:p>
        </w:tc>
        <w:tc>
          <w:tcPr>
            <w:tcW w:w="778" w:type="dxa"/>
            <w:gridSpan w:val="2"/>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50,7</w:t>
            </w:r>
          </w:p>
        </w:tc>
        <w:tc>
          <w:tcPr>
            <w:tcW w:w="778" w:type="dxa"/>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37,2</w:t>
            </w:r>
          </w:p>
        </w:tc>
      </w:tr>
      <w:tr w:rsidR="0074501D" w:rsidRPr="00F83F5D" w:rsidTr="00F83F5D">
        <w:trPr>
          <w:gridAfter w:val="1"/>
          <w:wAfter w:w="8" w:type="dxa"/>
          <w:trHeight w:val="284"/>
          <w:jc w:val="center"/>
        </w:trPr>
        <w:tc>
          <w:tcPr>
            <w:tcW w:w="4219" w:type="dxa"/>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Развивающиеся страны</w:t>
            </w:r>
          </w:p>
        </w:tc>
        <w:tc>
          <w:tcPr>
            <w:tcW w:w="770" w:type="dxa"/>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33,1</w:t>
            </w:r>
          </w:p>
        </w:tc>
        <w:tc>
          <w:tcPr>
            <w:tcW w:w="778" w:type="dxa"/>
            <w:gridSpan w:val="2"/>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45,7</w:t>
            </w:r>
          </w:p>
        </w:tc>
        <w:tc>
          <w:tcPr>
            <w:tcW w:w="778" w:type="dxa"/>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59,3</w:t>
            </w:r>
          </w:p>
        </w:tc>
      </w:tr>
      <w:tr w:rsidR="0074501D" w:rsidRPr="00F83F5D" w:rsidTr="00F83F5D">
        <w:trPr>
          <w:gridAfter w:val="1"/>
          <w:wAfter w:w="8" w:type="dxa"/>
          <w:trHeight w:val="284"/>
          <w:jc w:val="center"/>
        </w:trPr>
        <w:tc>
          <w:tcPr>
            <w:tcW w:w="4219" w:type="dxa"/>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Страны Центральной и Восточной Европы</w:t>
            </w:r>
          </w:p>
        </w:tc>
        <w:tc>
          <w:tcPr>
            <w:tcW w:w="770" w:type="dxa"/>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5,7</w:t>
            </w:r>
          </w:p>
        </w:tc>
        <w:tc>
          <w:tcPr>
            <w:tcW w:w="778" w:type="dxa"/>
            <w:gridSpan w:val="2"/>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3,6</w:t>
            </w:r>
          </w:p>
        </w:tc>
        <w:tc>
          <w:tcPr>
            <w:tcW w:w="778" w:type="dxa"/>
            <w:shd w:val="clear" w:color="auto" w:fill="auto"/>
            <w:vAlign w:val="center"/>
          </w:tcPr>
          <w:p w:rsidR="0074501D" w:rsidRPr="00F83F5D" w:rsidRDefault="0074501D" w:rsidP="00F83F5D">
            <w:pPr>
              <w:shd w:val="clear" w:color="000000" w:fill="auto"/>
              <w:suppressAutoHyphens/>
              <w:autoSpaceDE w:val="0"/>
              <w:autoSpaceDN w:val="0"/>
              <w:adjustRightInd w:val="0"/>
              <w:spacing w:line="360" w:lineRule="auto"/>
              <w:rPr>
                <w:sz w:val="20"/>
                <w:szCs w:val="24"/>
              </w:rPr>
            </w:pPr>
            <w:r w:rsidRPr="00F83F5D">
              <w:rPr>
                <w:sz w:val="20"/>
                <w:szCs w:val="24"/>
              </w:rPr>
              <w:t>3,5</w:t>
            </w:r>
          </w:p>
        </w:tc>
      </w:tr>
    </w:tbl>
    <w:p w:rsidR="00B273D0" w:rsidRPr="00F83F5D" w:rsidRDefault="00B273D0" w:rsidP="00B273D0">
      <w:pPr>
        <w:shd w:val="clear" w:color="000000" w:fill="auto"/>
        <w:suppressAutoHyphens/>
        <w:autoSpaceDE w:val="0"/>
        <w:autoSpaceDN w:val="0"/>
        <w:adjustRightInd w:val="0"/>
        <w:spacing w:line="360" w:lineRule="auto"/>
        <w:ind w:firstLine="709"/>
        <w:jc w:val="both"/>
      </w:pPr>
    </w:p>
    <w:p w:rsidR="008452C3" w:rsidRPr="00F83F5D" w:rsidRDefault="008452C3" w:rsidP="00B273D0">
      <w:pPr>
        <w:shd w:val="clear" w:color="000000" w:fill="auto"/>
        <w:suppressAutoHyphens/>
        <w:autoSpaceDE w:val="0"/>
        <w:autoSpaceDN w:val="0"/>
        <w:adjustRightInd w:val="0"/>
        <w:spacing w:line="360" w:lineRule="auto"/>
        <w:ind w:firstLine="709"/>
        <w:jc w:val="both"/>
      </w:pPr>
      <w:r w:rsidRPr="00F83F5D">
        <w:t>Торговля внутри стран продолжает превышать торговлю между странами на значительную величину, даже принимая во внимание такие препятствия, как расстояния или языковые барьеры, что делает трансграничные сделки отличными от внутристрановых сделок.</w:t>
      </w:r>
    </w:p>
    <w:p w:rsidR="0074501D" w:rsidRPr="00F83F5D" w:rsidRDefault="0074501D" w:rsidP="00B273D0">
      <w:pPr>
        <w:shd w:val="clear" w:color="000000" w:fill="auto"/>
        <w:suppressAutoHyphens/>
        <w:autoSpaceDE w:val="0"/>
        <w:autoSpaceDN w:val="0"/>
        <w:adjustRightInd w:val="0"/>
        <w:spacing w:line="360" w:lineRule="auto"/>
        <w:ind w:firstLine="709"/>
        <w:jc w:val="both"/>
      </w:pPr>
      <w:r w:rsidRPr="00F83F5D">
        <w:rPr>
          <w:bCs/>
        </w:rPr>
        <w:t xml:space="preserve">Финансовая взаимозависимость. </w:t>
      </w:r>
      <w:r w:rsidRPr="00F83F5D">
        <w:t>В последние два десятилетия трансграничная диверсификация активов и задолженностей в развитых странах значительно возросла.</w:t>
      </w:r>
      <w:r w:rsidR="007052F0" w:rsidRPr="00F83F5D">
        <w:t xml:space="preserve"> </w:t>
      </w:r>
      <w:r w:rsidRPr="00F83F5D">
        <w:t>Развитые страны являются либо чистыми кредиторами (зарубежные активы страны превышают иностранные активы, помещенные в ней), либо должниками (иностранные активы в данной стране превышают ее зарубежные активы). К первым относится Япония (чистые зарубежные активы составляют примерно 15% ВВП). Германия</w:t>
      </w:r>
      <w:r w:rsidR="007052F0" w:rsidRPr="00F83F5D">
        <w:t xml:space="preserve"> и Франция имеют нулевой показа</w:t>
      </w:r>
      <w:r w:rsidRPr="00F83F5D">
        <w:t xml:space="preserve">тель чистых зарубежных активов, у Италии данный показатель составляет — 1%. К странам-должникам относятся США (чистые зарубежные активы составляют примерно </w:t>
      </w:r>
      <w:r w:rsidR="007052F0" w:rsidRPr="00F83F5D">
        <w:t>-</w:t>
      </w:r>
      <w:r w:rsidRPr="00F83F5D">
        <w:t>9%), Великобритания (-12%), Канада (-30% ВВП).</w:t>
      </w:r>
    </w:p>
    <w:p w:rsidR="0074501D" w:rsidRPr="00F83F5D" w:rsidRDefault="0074501D" w:rsidP="00B273D0">
      <w:pPr>
        <w:shd w:val="clear" w:color="000000" w:fill="auto"/>
        <w:suppressAutoHyphens/>
        <w:autoSpaceDE w:val="0"/>
        <w:autoSpaceDN w:val="0"/>
        <w:adjustRightInd w:val="0"/>
        <w:spacing w:line="360" w:lineRule="auto"/>
        <w:ind w:firstLine="709"/>
        <w:jc w:val="both"/>
      </w:pPr>
      <w:r w:rsidRPr="00F83F5D">
        <w:t>Портфельные активы, как доля финансовых активов домашних хозяйств, между 1981</w:t>
      </w:r>
      <w:r w:rsidR="007052F0" w:rsidRPr="00F83F5D">
        <w:t>-</w:t>
      </w:r>
      <w:r w:rsidRPr="00F83F5D">
        <w:t>1985 и 1996</w:t>
      </w:r>
      <w:r w:rsidR="007052F0" w:rsidRPr="00F83F5D">
        <w:t>-1999 гг. более чем уд</w:t>
      </w:r>
      <w:r w:rsidRPr="00F83F5D">
        <w:t>воились в большинстве разв</w:t>
      </w:r>
      <w:r w:rsidR="007052F0" w:rsidRPr="00F83F5D">
        <w:t>итых стран. Международная дивер</w:t>
      </w:r>
      <w:r w:rsidRPr="00F83F5D">
        <w:t>сификация богатства является наиболее значительной в Великобритании, где доля иностранных активов в совокупных финансовых активах домашних хозяйств составляла примерно 25% в среднем за период 1996</w:t>
      </w:r>
      <w:r w:rsidR="007052F0" w:rsidRPr="00F83F5D">
        <w:t>-</w:t>
      </w:r>
      <w:r w:rsidRPr="00F83F5D">
        <w:t>1999 гг. Однако эта крупная доля частично отражает роль страны как международного финансового центра. За тот же период Германия и Франция имеют долю иностранных активов, превышающую 10%, а в Японии, Канаде и США иностранные активы в общей сумме финансовых активов домашних хозяйств оставались ниже 10%.</w:t>
      </w:r>
    </w:p>
    <w:p w:rsidR="007052F0" w:rsidRPr="00F83F5D" w:rsidRDefault="0074501D" w:rsidP="00B273D0">
      <w:pPr>
        <w:shd w:val="clear" w:color="000000" w:fill="auto"/>
        <w:suppressAutoHyphens/>
        <w:autoSpaceDE w:val="0"/>
        <w:autoSpaceDN w:val="0"/>
        <w:adjustRightInd w:val="0"/>
        <w:spacing w:line="360" w:lineRule="auto"/>
        <w:ind w:firstLine="709"/>
        <w:jc w:val="both"/>
      </w:pPr>
      <w:r w:rsidRPr="00F83F5D">
        <w:t>В литературе данная ситуация получила название «эффект домашнего смещения». Домашние хозяйства предпочитают иметь местные финансовые активы. Зарубежные финансовые активы занимают второстепенные позиции в совокупных финансо</w:t>
      </w:r>
      <w:r w:rsidR="007052F0" w:rsidRPr="00F83F5D">
        <w:t>вых активах домашних хозяйств.</w:t>
      </w:r>
    </w:p>
    <w:p w:rsidR="00E82AA1" w:rsidRPr="00F83F5D" w:rsidRDefault="0074501D" w:rsidP="00B273D0">
      <w:pPr>
        <w:shd w:val="clear" w:color="000000" w:fill="auto"/>
        <w:suppressAutoHyphens/>
        <w:autoSpaceDE w:val="0"/>
        <w:autoSpaceDN w:val="0"/>
        <w:adjustRightInd w:val="0"/>
        <w:spacing w:line="360" w:lineRule="auto"/>
        <w:ind w:firstLine="709"/>
        <w:jc w:val="both"/>
      </w:pPr>
      <w:r w:rsidRPr="00F83F5D">
        <w:t>Интернационализация капитала не предполагает, что абсолютно все факторы производства должны перемещаться за границу. Этот процесс озна</w:t>
      </w:r>
      <w:r w:rsidR="00E82AA1" w:rsidRPr="00F83F5D">
        <w:t>чает, что трансграничные потоки товаров, услуг, рабочей силы финансовых активов создают взаимозависимость национальных экономик. Что касается финансовых активов, то их географическое распределение тяготеет к национальным рынкам. Резиденты лучше осведомлены о качестве финансовых активов. Приобретать национальные активы более безопасно. Кроме того, привлекательность таких активов обусловлена их большей прибыльностью.</w:t>
      </w:r>
    </w:p>
    <w:p w:rsidR="00E82AA1" w:rsidRPr="00F83F5D" w:rsidRDefault="00E82AA1" w:rsidP="00B273D0">
      <w:pPr>
        <w:shd w:val="clear" w:color="000000" w:fill="auto"/>
        <w:suppressAutoHyphens/>
        <w:autoSpaceDE w:val="0"/>
        <w:autoSpaceDN w:val="0"/>
        <w:adjustRightInd w:val="0"/>
        <w:spacing w:line="360" w:lineRule="auto"/>
        <w:ind w:firstLine="709"/>
        <w:jc w:val="both"/>
      </w:pPr>
      <w:r w:rsidRPr="00F83F5D">
        <w:t>Мировой финансовый рынок состоит из валютного рынка (объем операций — 2 трлн д</w:t>
      </w:r>
      <w:r w:rsidR="007052F0" w:rsidRPr="00F83F5D">
        <w:t>олл. ежедневно), рынка деривата</w:t>
      </w:r>
      <w:r w:rsidRPr="00F83F5D">
        <w:t>вов (свыше 100 трлн долл.), рынка страховых услуг (оценивается в 2,5 трлн долл.), кредитного рынка — рынка банковских кредитов (около 40 трлн до</w:t>
      </w:r>
      <w:r w:rsidR="007052F0" w:rsidRPr="00F83F5D">
        <w:t>лл.) и рынка долговых ценных бу</w:t>
      </w:r>
      <w:r w:rsidRPr="00F83F5D">
        <w:t>маг: государственных (18 трлн долл.) и частных (18 трлн долл.), рынка акций (36 трлн долл.).</w:t>
      </w:r>
    </w:p>
    <w:p w:rsidR="00E82AA1" w:rsidRPr="00F83F5D" w:rsidRDefault="00E82AA1" w:rsidP="00B273D0">
      <w:pPr>
        <w:shd w:val="clear" w:color="000000" w:fill="auto"/>
        <w:suppressAutoHyphens/>
        <w:autoSpaceDE w:val="0"/>
        <w:autoSpaceDN w:val="0"/>
        <w:adjustRightInd w:val="0"/>
        <w:spacing w:line="360" w:lineRule="auto"/>
        <w:ind w:firstLine="709"/>
        <w:jc w:val="both"/>
      </w:pPr>
      <w:r w:rsidRPr="00F83F5D">
        <w:t>Эксперты банка международных расчетов различают глобальный и международный рынок ценных бумаг. Первый охватывает всю совокупность ценных бумаг, эмитированных всеми странами, второй — ценные бумаги, выпущенные на международных рынках. Это различие показано на примере рынков облигаций. В 2001 г. объем облигаций на глобальном рынке составил 37 178,3 млрд</w:t>
      </w:r>
      <w:r w:rsidR="007052F0" w:rsidRPr="00F83F5D">
        <w:t>.</w:t>
      </w:r>
      <w:r w:rsidRPr="00F83F5D">
        <w:t xml:space="preserve"> долл. На международном рынке обращалось облигаций на сумму 6,7 трлн долл., или 18% объема глобального рынка</w:t>
      </w:r>
      <w:r w:rsidR="007052F0" w:rsidRPr="00F83F5D">
        <w:t xml:space="preserve">. </w:t>
      </w:r>
      <w:r w:rsidRPr="00F83F5D">
        <w:t>Федеральная резервная система США определяет на 2001 г. долю акций, принадлежащих иностранцам, в 12,4%, долю корпоративных облигаций в руках иностранцев — 23,8, ценные бумаги казначейства США в собственности иностранцев — 41,9%. В целом иностранцам принадлежит 18,3% всех ценных бумаг США.</w:t>
      </w:r>
    </w:p>
    <w:p w:rsidR="00E82AA1" w:rsidRPr="00F83F5D" w:rsidRDefault="00E82AA1" w:rsidP="00B273D0">
      <w:pPr>
        <w:shd w:val="clear" w:color="000000" w:fill="auto"/>
        <w:suppressAutoHyphens/>
        <w:autoSpaceDE w:val="0"/>
        <w:autoSpaceDN w:val="0"/>
        <w:adjustRightInd w:val="0"/>
        <w:spacing w:line="360" w:lineRule="auto"/>
        <w:ind w:firstLine="709"/>
        <w:jc w:val="both"/>
      </w:pPr>
      <w:r w:rsidRPr="00F83F5D">
        <w:t>В последние два десятилетия национальные финансовые рынки образовали массивный глобальный рынок капитала за пределами государственного контроля. Глобальная финансовая либерализация и широкий набор новых финансовых инструментов снизили эффективность монетарных и фискальных мер, так что изменения в ставке процента или правительственные займы имеют небольшое влияние на экономику. Но это, скорее, не потеря власти, а утрата возможности проводить неправильную экономическую политику.</w:t>
      </w:r>
      <w:r w:rsidR="00537E79" w:rsidRPr="00F83F5D">
        <w:t xml:space="preserve"> </w:t>
      </w:r>
      <w:r w:rsidRPr="00F83F5D">
        <w:t>Тем не менее в условиях глобализации сохраняется связь между внутренними сбережениями и инвестициями. Страны с высокими нормами сбережений имеют и высокую норму инвестиций. Большая часть сбережений инвестируется в национальных границах. Только 10% активов 500 крупнейших институциональных портфельных институтов вкладывается в иностранные ценные бумаги.</w:t>
      </w:r>
    </w:p>
    <w:p w:rsidR="00E82AA1" w:rsidRPr="00F83F5D" w:rsidRDefault="00E82AA1" w:rsidP="00B273D0">
      <w:pPr>
        <w:shd w:val="clear" w:color="000000" w:fill="auto"/>
        <w:suppressAutoHyphens/>
        <w:autoSpaceDE w:val="0"/>
        <w:autoSpaceDN w:val="0"/>
        <w:adjustRightInd w:val="0"/>
        <w:spacing w:line="360" w:lineRule="auto"/>
        <w:ind w:firstLine="709"/>
        <w:jc w:val="both"/>
      </w:pPr>
      <w:r w:rsidRPr="00F83F5D">
        <w:t>Глобализация финансовых рынков предоставляет новые возможности для национальных государств и бизнеса. Она расширяет возможность получения капиталов. Фирмы могут мобилизовать капитал не только в пределах национальных рынков, но и в рамках глобального рынка. Глобализация усиливает конкуренцию на национальных рынках капитала и приводит к снижению цены кредита.</w:t>
      </w:r>
    </w:p>
    <w:p w:rsidR="00E82AA1" w:rsidRPr="00F83F5D" w:rsidRDefault="00E82AA1" w:rsidP="00B273D0">
      <w:pPr>
        <w:shd w:val="clear" w:color="000000" w:fill="auto"/>
        <w:suppressAutoHyphens/>
        <w:autoSpaceDE w:val="0"/>
        <w:autoSpaceDN w:val="0"/>
        <w:adjustRightInd w:val="0"/>
        <w:spacing w:line="360" w:lineRule="auto"/>
        <w:ind w:firstLine="709"/>
        <w:jc w:val="both"/>
      </w:pPr>
      <w:r w:rsidRPr="00F83F5D">
        <w:t>Финансовые рынки, с одной стороны, позволяют государству иметь альтернативу — занимать на национальном рынке или на глобальном, а с другой стороны, ограничивают экономический суверенитет государств. Правительства должны принимать во внимание реакцию отечественного и зарубежного бизнеса на их действия.</w:t>
      </w:r>
    </w:p>
    <w:p w:rsidR="00E82AA1" w:rsidRPr="00F83F5D" w:rsidRDefault="00E82AA1" w:rsidP="00B273D0">
      <w:pPr>
        <w:shd w:val="clear" w:color="000000" w:fill="auto"/>
        <w:suppressAutoHyphens/>
        <w:autoSpaceDE w:val="0"/>
        <w:autoSpaceDN w:val="0"/>
        <w:adjustRightInd w:val="0"/>
        <w:spacing w:line="360" w:lineRule="auto"/>
        <w:ind w:firstLine="709"/>
        <w:jc w:val="both"/>
      </w:pPr>
      <w:r w:rsidRPr="00F83F5D">
        <w:t>Таким образом, глобализация финансового рынка вызвана:</w:t>
      </w:r>
    </w:p>
    <w:p w:rsidR="00E82AA1" w:rsidRPr="00F83F5D" w:rsidRDefault="00E82AA1" w:rsidP="00B273D0">
      <w:pPr>
        <w:shd w:val="clear" w:color="000000" w:fill="auto"/>
        <w:suppressAutoHyphens/>
        <w:autoSpaceDE w:val="0"/>
        <w:autoSpaceDN w:val="0"/>
        <w:adjustRightInd w:val="0"/>
        <w:spacing w:line="360" w:lineRule="auto"/>
        <w:ind w:firstLine="709"/>
        <w:jc w:val="both"/>
      </w:pPr>
      <w:r w:rsidRPr="00F83F5D">
        <w:t>1) растущей мобильностью капитала. По сравнению с физическим финансовый капитал наиболее подвижен и гибок, способен быстро перемещаться в поисках прибыли;</w:t>
      </w:r>
    </w:p>
    <w:p w:rsidR="00E82AA1" w:rsidRPr="00F83F5D" w:rsidRDefault="00E82AA1" w:rsidP="00B273D0">
      <w:pPr>
        <w:shd w:val="clear" w:color="000000" w:fill="auto"/>
        <w:suppressAutoHyphens/>
        <w:autoSpaceDE w:val="0"/>
        <w:autoSpaceDN w:val="0"/>
        <w:adjustRightInd w:val="0"/>
        <w:spacing w:line="360" w:lineRule="auto"/>
        <w:ind w:firstLine="709"/>
        <w:jc w:val="both"/>
      </w:pPr>
      <w:r w:rsidRPr="00F83F5D">
        <w:t>2) либерализацией реж</w:t>
      </w:r>
      <w:r w:rsidR="00537E79" w:rsidRPr="00F83F5D">
        <w:t>имов движения капитала через на</w:t>
      </w:r>
      <w:r w:rsidRPr="00F83F5D">
        <w:t>циональные границы и усилением международных стандартов обращения с иностранными инвесторами.</w:t>
      </w:r>
      <w:r w:rsidR="00537E79" w:rsidRPr="00F83F5D">
        <w:t xml:space="preserve"> </w:t>
      </w:r>
      <w:r w:rsidRPr="00F83F5D">
        <w:t xml:space="preserve">По данным ЮНКТАД, между 1991 и 2000 г. произошло 1185 изменений в правилах регулирования режимов иностранных инвестиций, из которых </w:t>
      </w:r>
      <w:r w:rsidR="00537E79" w:rsidRPr="00F83F5D">
        <w:t>1121 создавало более благоприят</w:t>
      </w:r>
      <w:r w:rsidRPr="00F83F5D">
        <w:t>ные для них условия. Происходила либерализация покупки ценных бумаг иностранцами, что облегчило сделки по трансграничным слияниям и поглощениям;</w:t>
      </w:r>
    </w:p>
    <w:p w:rsidR="00537E79" w:rsidRPr="00F83F5D" w:rsidRDefault="00E82AA1" w:rsidP="00B273D0">
      <w:pPr>
        <w:shd w:val="clear" w:color="000000" w:fill="auto"/>
        <w:suppressAutoHyphens/>
        <w:autoSpaceDE w:val="0"/>
        <w:autoSpaceDN w:val="0"/>
        <w:adjustRightInd w:val="0"/>
        <w:spacing w:line="360" w:lineRule="auto"/>
        <w:ind w:firstLine="709"/>
        <w:jc w:val="both"/>
      </w:pPr>
      <w:r w:rsidRPr="00F83F5D">
        <w:t>3) широким внедрение</w:t>
      </w:r>
      <w:r w:rsidR="00537E79" w:rsidRPr="00F83F5D">
        <w:t>м современных средств коммуника</w:t>
      </w:r>
      <w:r w:rsidRPr="00F83F5D">
        <w:t>ции и информатизации, которые не только революционизируют инфраструктуру национальных рынков капитала, но и расширяют возможности взаимодействия между ними.</w:t>
      </w:r>
    </w:p>
    <w:p w:rsidR="0058604C" w:rsidRPr="00F83F5D" w:rsidRDefault="0058604C" w:rsidP="00B273D0">
      <w:pPr>
        <w:shd w:val="clear" w:color="000000" w:fill="auto"/>
        <w:suppressAutoHyphens/>
        <w:autoSpaceDE w:val="0"/>
        <w:autoSpaceDN w:val="0"/>
        <w:adjustRightInd w:val="0"/>
        <w:spacing w:line="360" w:lineRule="auto"/>
        <w:ind w:firstLine="709"/>
        <w:jc w:val="both"/>
      </w:pPr>
      <w:r w:rsidRPr="00F83F5D">
        <w:t>Международный деловой цикл характеризуется растущей взаимозависимостью деловой активности в развитых странах вследствие больших объемов торговли и финансовых связей. В 2001 г. развитые страны впервые с начала 1980-х гг. испытали полную синхронизацию замедления роста. Уровень синхронизации был достаточно высоким по сравнению с интернациональным деловым циклом в 1990-е годы, когда заметные рецессии происходили в разные периоды. В период 1971</w:t>
      </w:r>
      <w:r w:rsidR="00537E79" w:rsidRPr="00F83F5D">
        <w:t>-</w:t>
      </w:r>
      <w:r w:rsidRPr="00F83F5D">
        <w:t>2000 гг. колебания производства в развивающихся странах были достаточно синхронизированы и</w:t>
      </w:r>
      <w:r w:rsidR="00537E79" w:rsidRPr="00F83F5D">
        <w:t xml:space="preserve"> позитивно скорректированы с ко</w:t>
      </w:r>
      <w:r w:rsidRPr="00F83F5D">
        <w:t>лебаниями выпуска в развитых странах. Эксперты Всемирного банка подсчитали, что рост реального ВВП в развитых странах на 1% ассоциируется с ростом на 0,4% развивающихся стран, а 1%-ное уменьшение в реальной мировой ставке процента ассоциируется с возрастанием выпуска в развивающихся странах на 0,3%.</w:t>
      </w:r>
    </w:p>
    <w:p w:rsidR="001157CA" w:rsidRPr="00F83F5D" w:rsidRDefault="0058604C" w:rsidP="00B273D0">
      <w:pPr>
        <w:shd w:val="clear" w:color="000000" w:fill="auto"/>
        <w:suppressAutoHyphens/>
        <w:autoSpaceDE w:val="0"/>
        <w:autoSpaceDN w:val="0"/>
        <w:adjustRightInd w:val="0"/>
        <w:spacing w:line="360" w:lineRule="auto"/>
        <w:ind w:firstLine="709"/>
        <w:jc w:val="both"/>
      </w:pPr>
      <w:r w:rsidRPr="00F83F5D">
        <w:t>Эксперты Всемирного банка выделяют три этапа в развитии глобализации: 1870</w:t>
      </w:r>
      <w:r w:rsidR="001157CA" w:rsidRPr="00F83F5D">
        <w:t>-</w:t>
      </w:r>
      <w:r w:rsidRPr="00F83F5D">
        <w:t>1914 гг., 1945</w:t>
      </w:r>
      <w:r w:rsidR="001157CA" w:rsidRPr="00F83F5D">
        <w:t>-</w:t>
      </w:r>
      <w:r w:rsidRPr="00F83F5D">
        <w:t>1980 гг., 1980 г. — по настоящее время. Между 1914 и 1945 г. процесс глобализации повернул вспять в результате мировой де</w:t>
      </w:r>
      <w:r w:rsidR="001157CA" w:rsidRPr="00F83F5D">
        <w:t>прессии и создания странами тор</w:t>
      </w:r>
      <w:r w:rsidRPr="00F83F5D">
        <w:t xml:space="preserve">говых барьеров. К концу этого периода объемы мировой торговли уменьшились до уровня 1870 г. После 1945 г. правительства большинства развитых стран сотрудничали в деле устранения протекционизма. Поскольку торговые барьеры снижались и транспортные издержки продолжали падать, торговля оживилась. Вторая волна глобализации, которая продолжалась вплоть </w:t>
      </w:r>
      <w:r w:rsidR="001157CA" w:rsidRPr="00F83F5D">
        <w:t>д</w:t>
      </w:r>
      <w:r w:rsidRPr="00F83F5D">
        <w:t>о 1980-х годов, была возвратом к модели периода первой волны.</w:t>
      </w:r>
      <w:r w:rsidR="001157CA" w:rsidRPr="00F83F5D">
        <w:t xml:space="preserve"> </w:t>
      </w:r>
      <w:r w:rsidRPr="00F83F5D">
        <w:t>С 1980 г. начался современный этап глобализации. Многие развивающиеся страны — «новые глобальные игроки» — про</w:t>
      </w:r>
      <w:r w:rsidR="001157CA" w:rsidRPr="00F83F5D">
        <w:t>р</w:t>
      </w:r>
      <w:r w:rsidRPr="00F83F5D">
        <w:t>вались на мировой рынок готовых товаров и услуг. Рынки готовых товаров стали значительно более интегрированными, чем прежде.</w:t>
      </w:r>
    </w:p>
    <w:p w:rsidR="009001D0" w:rsidRPr="00F83F5D" w:rsidRDefault="009001D0" w:rsidP="00B273D0">
      <w:pPr>
        <w:shd w:val="clear" w:color="000000" w:fill="auto"/>
        <w:suppressAutoHyphens/>
        <w:autoSpaceDE w:val="0"/>
        <w:autoSpaceDN w:val="0"/>
        <w:adjustRightInd w:val="0"/>
        <w:spacing w:line="360" w:lineRule="auto"/>
        <w:ind w:firstLine="709"/>
        <w:jc w:val="both"/>
      </w:pPr>
      <w:r w:rsidRPr="00F83F5D">
        <w:rPr>
          <w:bCs/>
        </w:rPr>
        <w:t xml:space="preserve">1870—1914 </w:t>
      </w:r>
      <w:r w:rsidRPr="00F83F5D">
        <w:t>гг. Первая волна глобальной интеграции была вызвана комбинацией падающих транспортных издержек, переходом от парусного флота к паровому и уменьшением тарифных барьеров. Возникла возможность использования избыточных земель. Новые технологии, такие, как железные дороги, и устранение других барьеров, созданных человеком, открыли возможность для экспорта землеемких товаров. Конечным результатом торговой модели был обмен первичных товаров на готовые товары. Экспорт как доля мирового дохода примерно удвоился до 8%.</w:t>
      </w:r>
    </w:p>
    <w:p w:rsidR="009001D0" w:rsidRPr="00F83F5D" w:rsidRDefault="009001D0" w:rsidP="00B273D0">
      <w:pPr>
        <w:shd w:val="clear" w:color="000000" w:fill="auto"/>
        <w:suppressAutoHyphens/>
        <w:autoSpaceDE w:val="0"/>
        <w:autoSpaceDN w:val="0"/>
        <w:adjustRightInd w:val="0"/>
        <w:spacing w:line="360" w:lineRule="auto"/>
        <w:ind w:firstLine="709"/>
        <w:jc w:val="both"/>
      </w:pPr>
      <w:r w:rsidRPr="00F83F5D">
        <w:t>Производство первичных товаров требовало рабочую силу. 60 млн</w:t>
      </w:r>
      <w:r w:rsidR="001157CA" w:rsidRPr="00F83F5D">
        <w:t>.</w:t>
      </w:r>
      <w:r w:rsidRPr="00F83F5D">
        <w:t xml:space="preserve"> чел. мигрировало из</w:t>
      </w:r>
      <w:r w:rsidR="001157CA" w:rsidRPr="00F83F5D">
        <w:t xml:space="preserve"> Европы в Северную Америку и Ав</w:t>
      </w:r>
      <w:r w:rsidRPr="00F83F5D">
        <w:t>стралию, чтобы работать на</w:t>
      </w:r>
      <w:r w:rsidR="001157CA" w:rsidRPr="00F83F5D">
        <w:t xml:space="preserve"> новых землях. Общий поток рабо</w:t>
      </w:r>
      <w:r w:rsidRPr="00F83F5D">
        <w:t xml:space="preserve">чей силы во время первой волны глобализации составил примерно 10% мирового населения. Производство первичных товаров для экспорта потребовало не только рабочей силы, но и больших объемов капитала. </w:t>
      </w:r>
      <w:r w:rsidR="001157CA" w:rsidRPr="00F83F5D">
        <w:t>В 1870 г. объем иностранного ка</w:t>
      </w:r>
      <w:r w:rsidRPr="00F83F5D">
        <w:t>питала в развивающихся странах был равен 9% их дохода, а к 1914 г. вырос</w:t>
      </w:r>
      <w:r w:rsidR="001157CA" w:rsidRPr="00F83F5D">
        <w:t xml:space="preserve"> </w:t>
      </w:r>
      <w:r w:rsidRPr="00F83F5D">
        <w:t>до 32%.</w:t>
      </w:r>
    </w:p>
    <w:p w:rsidR="009001D0" w:rsidRPr="00F83F5D" w:rsidRDefault="009001D0" w:rsidP="00B273D0">
      <w:pPr>
        <w:shd w:val="clear" w:color="000000" w:fill="auto"/>
        <w:suppressAutoHyphens/>
        <w:autoSpaceDE w:val="0"/>
        <w:autoSpaceDN w:val="0"/>
        <w:adjustRightInd w:val="0"/>
        <w:spacing w:line="360" w:lineRule="auto"/>
        <w:ind w:firstLine="709"/>
        <w:jc w:val="both"/>
      </w:pPr>
      <w:r w:rsidRPr="00F83F5D">
        <w:rPr>
          <w:bCs/>
        </w:rPr>
        <w:t>1945—1980 гг.</w:t>
      </w:r>
      <w:r w:rsidR="001157CA" w:rsidRPr="00F83F5D">
        <w:rPr>
          <w:bCs/>
        </w:rPr>
        <w:t xml:space="preserve"> Вторая волна глобализации</w:t>
      </w:r>
      <w:r w:rsidRPr="00F83F5D">
        <w:rPr>
          <w:bCs/>
        </w:rPr>
        <w:t xml:space="preserve"> </w:t>
      </w:r>
      <w:r w:rsidR="001157CA" w:rsidRPr="00F83F5D">
        <w:rPr>
          <w:bCs/>
        </w:rPr>
        <w:t>- к</w:t>
      </w:r>
      <w:r w:rsidRPr="00F83F5D">
        <w:rPr>
          <w:bCs/>
        </w:rPr>
        <w:t xml:space="preserve"> </w:t>
      </w:r>
      <w:r w:rsidRPr="00F83F5D">
        <w:t>1980 г. торговля готовыми товарами между развитыми странами существенным образом освободилась от торговых барьеров, но для развивающихся стран барьеры были устранены только для первичных продуктов, которые не конкурировали с сельским хозяйством. Сельскохозяйственные товары и готовые товары встретили высокие барьеры. Далее, большинство развивающихся стран воздвигли торговые барьеры друг против друга и развитых стран.</w:t>
      </w:r>
      <w:r w:rsidR="001157CA" w:rsidRPr="00F83F5D">
        <w:t xml:space="preserve"> </w:t>
      </w:r>
      <w:r w:rsidRPr="00F83F5D">
        <w:t>Между 1950 и концом 1970 г. объем внешней торговли удвоился по отношению к мировому доходу. Ее уровень, достигнутый во время первой волны глобализации, был практически восстановлен. Но результаты либерализации были односторонними. Развивающиеся страны осуществляли обмен первичных товаров на готовые. Во время второй волны глобализации большинство развивающихся стран не участвовали в росте торговли готовыми товарами и услугами. Даже к 1980 г. только 25% товарного экспорта развивающихся стран состояло из готовых продуктов. Либерализация не восстановила уровень международного движения капитала и труда, достигнутый к 1914 г.</w:t>
      </w:r>
      <w:r w:rsidR="001157CA" w:rsidRPr="00F83F5D">
        <w:t xml:space="preserve"> </w:t>
      </w:r>
      <w:r w:rsidRPr="00F83F5D">
        <w:t>Для индустриального мира этот период зачастую называют «золотым веком». Но для развивающихся стран он таковым не был. Мировое неравенство было примерно таким же в конце 1970-х годов, каким оно было четверть столетия назад.</w:t>
      </w:r>
    </w:p>
    <w:p w:rsidR="009001D0" w:rsidRPr="00F83F5D" w:rsidRDefault="009001D0" w:rsidP="00B273D0">
      <w:pPr>
        <w:shd w:val="clear" w:color="000000" w:fill="auto"/>
        <w:suppressAutoHyphens/>
        <w:autoSpaceDE w:val="0"/>
        <w:autoSpaceDN w:val="0"/>
        <w:adjustRightInd w:val="0"/>
        <w:spacing w:line="360" w:lineRule="auto"/>
        <w:ind w:firstLine="709"/>
        <w:jc w:val="both"/>
      </w:pPr>
      <w:r w:rsidRPr="00F83F5D">
        <w:rPr>
          <w:bCs/>
        </w:rPr>
        <w:t xml:space="preserve">Новая волна глобализации. </w:t>
      </w:r>
      <w:r w:rsidRPr="00F83F5D">
        <w:t>Она началась примерно в 1980 г. и имела следующие особенности:</w:t>
      </w:r>
    </w:p>
    <w:p w:rsidR="009001D0" w:rsidRPr="00F83F5D" w:rsidRDefault="001157CA" w:rsidP="00B273D0">
      <w:pPr>
        <w:shd w:val="clear" w:color="000000" w:fill="auto"/>
        <w:suppressAutoHyphens/>
        <w:autoSpaceDE w:val="0"/>
        <w:autoSpaceDN w:val="0"/>
        <w:adjustRightInd w:val="0"/>
        <w:spacing w:line="360" w:lineRule="auto"/>
        <w:ind w:firstLine="709"/>
        <w:jc w:val="both"/>
      </w:pPr>
      <w:r w:rsidRPr="00F83F5D">
        <w:t>-</w:t>
      </w:r>
      <w:r w:rsidR="009001D0" w:rsidRPr="00F83F5D">
        <w:t xml:space="preserve"> большая группа развивающихся стран прорвалась на мировой рынок;</w:t>
      </w:r>
    </w:p>
    <w:p w:rsidR="009001D0" w:rsidRPr="00F83F5D" w:rsidRDefault="001157CA" w:rsidP="00B273D0">
      <w:pPr>
        <w:shd w:val="clear" w:color="000000" w:fill="auto"/>
        <w:suppressAutoHyphens/>
        <w:autoSpaceDE w:val="0"/>
        <w:autoSpaceDN w:val="0"/>
        <w:adjustRightInd w:val="0"/>
        <w:spacing w:line="360" w:lineRule="auto"/>
        <w:ind w:firstLine="709"/>
        <w:jc w:val="both"/>
      </w:pPr>
      <w:r w:rsidRPr="00F83F5D">
        <w:t>-</w:t>
      </w:r>
      <w:r w:rsidR="009001D0" w:rsidRPr="00F83F5D">
        <w:t xml:space="preserve"> прочие развивающиеся страны в возрастающей степени страдали от падения цен и растущей бедности;</w:t>
      </w:r>
    </w:p>
    <w:p w:rsidR="009001D0" w:rsidRPr="00F83F5D" w:rsidRDefault="001157CA" w:rsidP="00B273D0">
      <w:pPr>
        <w:shd w:val="clear" w:color="000000" w:fill="auto"/>
        <w:suppressAutoHyphens/>
        <w:autoSpaceDE w:val="0"/>
        <w:autoSpaceDN w:val="0"/>
        <w:adjustRightInd w:val="0"/>
        <w:spacing w:line="360" w:lineRule="auto"/>
        <w:ind w:firstLine="709"/>
        <w:jc w:val="both"/>
      </w:pPr>
      <w:r w:rsidRPr="00F83F5D">
        <w:t>-</w:t>
      </w:r>
      <w:r w:rsidR="009001D0" w:rsidRPr="00F83F5D">
        <w:t xml:space="preserve"> международная миграция и движение капитала опять стали значительными.</w:t>
      </w:r>
    </w:p>
    <w:p w:rsidR="009001D0" w:rsidRPr="00F83F5D" w:rsidRDefault="009001D0" w:rsidP="00B273D0">
      <w:pPr>
        <w:shd w:val="clear" w:color="000000" w:fill="auto"/>
        <w:suppressAutoHyphens/>
        <w:autoSpaceDE w:val="0"/>
        <w:autoSpaceDN w:val="0"/>
        <w:adjustRightInd w:val="0"/>
        <w:spacing w:line="360" w:lineRule="auto"/>
        <w:ind w:firstLine="709"/>
        <w:jc w:val="both"/>
      </w:pPr>
      <w:r w:rsidRPr="00F83F5D">
        <w:t>Чем объясняются эти изменения? Частично трансформацией экономической политики. Тарифы на готовые товары в развитых странах продолжали уменьшаться, и многие развивающиеся страны предприняли торговую либерализацию. В то же самое время развивающиеся страны либерализовали барьеры для иностранных инвестиций и улучшили другие аспекты их инвестиционного климата. Частично новая волна глобализации обязана продолжительному техническому прогрессу в транспорте и коммуникациях. Контейнеризация и развитие грузового авиатранспорта предопределили значительное ускорение перевозок, позволяя странам участ</w:t>
      </w:r>
      <w:r w:rsidR="001157CA" w:rsidRPr="00F83F5D">
        <w:t>вовать в международной про</w:t>
      </w:r>
      <w:r w:rsidRPr="00F83F5D">
        <w:t>изводственной системе.</w:t>
      </w:r>
    </w:p>
    <w:p w:rsidR="009001D0" w:rsidRPr="00F83F5D" w:rsidRDefault="009001D0" w:rsidP="00B273D0">
      <w:pPr>
        <w:shd w:val="clear" w:color="000000" w:fill="auto"/>
        <w:suppressAutoHyphens/>
        <w:autoSpaceDE w:val="0"/>
        <w:autoSpaceDN w:val="0"/>
        <w:adjustRightInd w:val="0"/>
        <w:spacing w:line="360" w:lineRule="auto"/>
        <w:ind w:firstLine="709"/>
        <w:jc w:val="both"/>
      </w:pPr>
      <w:r w:rsidRPr="00F83F5D">
        <w:t>Наиболее примечательная особенность третьей волны глобализации состоит в том, что часть развивающихся стран, где проживает 3 млрд</w:t>
      </w:r>
      <w:r w:rsidR="001157CA" w:rsidRPr="00F83F5D">
        <w:t>.</w:t>
      </w:r>
      <w:r w:rsidRPr="00F83F5D">
        <w:t xml:space="preserve"> чел., впервые успешно использовала избыточный труд как конкурентное преимущество в производстве трудоемких товаров и услуг. В 1980 г. только 25% экспорта развивающихся стран состояло из готовых товаров. В 1998 г. эта доля выросла до 80%.</w:t>
      </w:r>
    </w:p>
    <w:p w:rsidR="005166EF" w:rsidRPr="00F83F5D" w:rsidRDefault="009001D0" w:rsidP="00B273D0">
      <w:pPr>
        <w:shd w:val="clear" w:color="000000" w:fill="auto"/>
        <w:suppressAutoHyphens/>
        <w:autoSpaceDE w:val="0"/>
        <w:autoSpaceDN w:val="0"/>
        <w:adjustRightInd w:val="0"/>
        <w:spacing w:line="360" w:lineRule="auto"/>
        <w:ind w:firstLine="709"/>
        <w:jc w:val="both"/>
      </w:pPr>
      <w:r w:rsidRPr="00F83F5D">
        <w:t xml:space="preserve">Кроме того, важным изменением в модели внешней торговли развивающихся стран стало существенное возрастание экспорта услуг. В начале 80-х гг. коммерческие услуги составляли 17% экспорта богатых стран, </w:t>
      </w:r>
      <w:r w:rsidR="001157CA" w:rsidRPr="00F83F5D">
        <w:t>и</w:t>
      </w:r>
      <w:r w:rsidRPr="00F83F5D">
        <w:t xml:space="preserve"> только 9% экспорта развивающихся. Во время третьей волны глобализации доля услуг в богатых странах возросла незначительно (до 20%), но у развивающихся стран эта доля удвоилась (до 17%).</w:t>
      </w:r>
      <w:r w:rsidR="005166EF" w:rsidRPr="00F83F5D">
        <w:t>Вместе с тем две трети развивающихся стран имеют в действительности снижение доли внешней торговли по отношению к ВВП. Страны с населением примерно 2 млрд</w:t>
      </w:r>
      <w:r w:rsidR="001157CA" w:rsidRPr="00F83F5D">
        <w:t>.</w:t>
      </w:r>
      <w:r w:rsidR="005166EF" w:rsidRPr="00F83F5D">
        <w:t xml:space="preserve"> чел. не интегрировались в глобальную индустриальную</w:t>
      </w:r>
      <w:r w:rsidR="001157CA" w:rsidRPr="00F83F5D">
        <w:t xml:space="preserve"> экономику. К ним от</w:t>
      </w:r>
      <w:r w:rsidR="005166EF" w:rsidRPr="00F83F5D">
        <w:t>носится большинство африканских стран. Последние испытывали ухудшение и изменчиво</w:t>
      </w:r>
      <w:r w:rsidR="001157CA" w:rsidRPr="00F83F5D">
        <w:t>сть условий для экспорта первич</w:t>
      </w:r>
      <w:r w:rsidR="005166EF" w:rsidRPr="00F83F5D">
        <w:t>ных товаров. В совокупности их доход на душу населения в</w:t>
      </w:r>
      <w:r w:rsidR="001157CA" w:rsidRPr="00F83F5D">
        <w:t xml:space="preserve"> это</w:t>
      </w:r>
      <w:r w:rsidR="005166EF" w:rsidRPr="00F83F5D">
        <w:t xml:space="preserve"> время реально уменьшился.</w:t>
      </w:r>
    </w:p>
    <w:p w:rsidR="005166EF" w:rsidRPr="00F83F5D" w:rsidRDefault="005166EF" w:rsidP="00B273D0">
      <w:pPr>
        <w:shd w:val="clear" w:color="000000" w:fill="auto"/>
        <w:suppressAutoHyphens/>
        <w:autoSpaceDE w:val="0"/>
        <w:autoSpaceDN w:val="0"/>
        <w:adjustRightInd w:val="0"/>
        <w:spacing w:line="360" w:lineRule="auto"/>
        <w:ind w:firstLine="709"/>
        <w:jc w:val="both"/>
      </w:pPr>
      <w:r w:rsidRPr="00F83F5D">
        <w:t>Существуют различные пр</w:t>
      </w:r>
      <w:r w:rsidR="001157CA" w:rsidRPr="00F83F5D">
        <w:t>ичины неудач многих развиваю</w:t>
      </w:r>
      <w:r w:rsidRPr="00F83F5D">
        <w:t>щихся стран в попытках инт</w:t>
      </w:r>
      <w:r w:rsidR="001157CA" w:rsidRPr="00F83F5D">
        <w:t>егрироваться в процессы глобали</w:t>
      </w:r>
      <w:r w:rsidRPr="00F83F5D">
        <w:t>зации. Некоторые из них потерпели неудачу в использовании преимуществ избыточного труда из-за плохой экономической политики внутри страны. Если инфраструктура плохая, образование не развито и процветает коррупция, преимущества избыточного труда сводятся на нет этими неблагоприятными обстоятельствами.</w:t>
      </w:r>
      <w:r w:rsidR="001157CA" w:rsidRPr="00F83F5D">
        <w:t xml:space="preserve"> </w:t>
      </w:r>
      <w:r w:rsidRPr="00F83F5D">
        <w:t>Одной из причин может быть и невыгодность географического положения. Территория, зараженная, например, малярией, препятствует туризму. Стоимость перевозок до стран ОЭСР выше, чем тарифы на их товары. Качество инфраструктуры неудовлетворительное. Слаборазвиты морские порты, дороги, коммуникации. Многие страны страдают от падения цен на экспортируемые товары.</w:t>
      </w:r>
      <w:r w:rsidR="001157CA" w:rsidRPr="00F83F5D">
        <w:t xml:space="preserve"> </w:t>
      </w:r>
      <w:r w:rsidRPr="00F83F5D">
        <w:t>Неблагоприятное воздействие на слабых участников глобализации может оказывать подключение к мировому рынку капитала. Многие развивающиеся страны присоединяются к рынку капиталов путем не привлечения капитала, а его оттока. В 1990-е гг. Африка, регион с недостатком капитала, имела примерно 40% частного богатства за пределами континента.</w:t>
      </w:r>
    </w:p>
    <w:p w:rsidR="001157CA" w:rsidRPr="00F83F5D" w:rsidRDefault="005166EF" w:rsidP="00B273D0">
      <w:pPr>
        <w:shd w:val="clear" w:color="000000" w:fill="auto"/>
        <w:suppressAutoHyphens/>
        <w:spacing w:line="360" w:lineRule="auto"/>
        <w:ind w:firstLine="709"/>
        <w:jc w:val="both"/>
      </w:pPr>
      <w:r w:rsidRPr="00F83F5D">
        <w:t>В числе причин неудач ряда развивающихся стран интегрироваться в мировую экономику — растущий риск гражданских войн.</w:t>
      </w:r>
    </w:p>
    <w:p w:rsidR="00B273D0" w:rsidRPr="00F83F5D" w:rsidRDefault="00B273D0" w:rsidP="00B273D0">
      <w:pPr>
        <w:shd w:val="clear" w:color="000000" w:fill="auto"/>
        <w:suppressAutoHyphens/>
        <w:spacing w:line="360" w:lineRule="auto"/>
        <w:jc w:val="center"/>
      </w:pPr>
    </w:p>
    <w:p w:rsidR="008452C3" w:rsidRPr="00F83F5D" w:rsidRDefault="008452C3" w:rsidP="00B273D0">
      <w:pPr>
        <w:shd w:val="clear" w:color="000000" w:fill="auto"/>
        <w:suppressAutoHyphens/>
        <w:spacing w:line="360" w:lineRule="auto"/>
        <w:jc w:val="center"/>
        <w:rPr>
          <w:b/>
        </w:rPr>
      </w:pPr>
      <w:r w:rsidRPr="00F83F5D">
        <w:br w:type="page"/>
      </w:r>
      <w:r w:rsidR="00537E79" w:rsidRPr="00F83F5D">
        <w:rPr>
          <w:b/>
        </w:rPr>
        <w:t>Заключение</w:t>
      </w:r>
    </w:p>
    <w:p w:rsidR="00537E79" w:rsidRPr="00F83F5D" w:rsidRDefault="00537E79" w:rsidP="00B273D0">
      <w:pPr>
        <w:shd w:val="clear" w:color="000000" w:fill="auto"/>
        <w:suppressAutoHyphens/>
        <w:spacing w:line="360" w:lineRule="auto"/>
        <w:ind w:firstLine="709"/>
        <w:jc w:val="both"/>
      </w:pPr>
    </w:p>
    <w:p w:rsidR="000E2EAB" w:rsidRPr="00F83F5D" w:rsidRDefault="00537E79" w:rsidP="00B273D0">
      <w:pPr>
        <w:shd w:val="clear" w:color="000000" w:fill="auto"/>
        <w:suppressAutoHyphens/>
        <w:autoSpaceDE w:val="0"/>
        <w:autoSpaceDN w:val="0"/>
        <w:adjustRightInd w:val="0"/>
        <w:spacing w:line="360" w:lineRule="auto"/>
        <w:ind w:firstLine="709"/>
        <w:jc w:val="both"/>
      </w:pPr>
      <w:r w:rsidRPr="00F83F5D">
        <w:t>Развитие процесса интернационализации экономики характеризуется процессами либерализации, устранения всех препятствий для движения товаров, капиталов, технологий, рабочей силы через националь</w:t>
      </w:r>
      <w:r w:rsidR="000E2EAB" w:rsidRPr="00F83F5D">
        <w:t>ные границы.</w:t>
      </w:r>
    </w:p>
    <w:p w:rsidR="00537E79" w:rsidRPr="00F83F5D" w:rsidRDefault="00537E79" w:rsidP="00B273D0">
      <w:pPr>
        <w:shd w:val="clear" w:color="000000" w:fill="auto"/>
        <w:suppressAutoHyphens/>
        <w:autoSpaceDE w:val="0"/>
        <w:autoSpaceDN w:val="0"/>
        <w:adjustRightInd w:val="0"/>
        <w:spacing w:line="360" w:lineRule="auto"/>
        <w:ind w:firstLine="709"/>
        <w:jc w:val="both"/>
      </w:pPr>
      <w:r w:rsidRPr="00F83F5D">
        <w:t>На практике ослаблением и устранением препятствий для свободного движения товаров, услуг и капиталов занимается Всемирная торговая организация (ВТО). Она приобрела статус юридического лица и специализированного учреждения ООН.</w:t>
      </w:r>
      <w:r w:rsidR="000E2EAB" w:rsidRPr="00F83F5D">
        <w:t xml:space="preserve"> </w:t>
      </w:r>
      <w:r w:rsidRPr="00F83F5D">
        <w:t>ВТО устанавливает правила об</w:t>
      </w:r>
      <w:r w:rsidR="000E2EAB" w:rsidRPr="00F83F5D">
        <w:t>мена товарами и услугами, приме</w:t>
      </w:r>
      <w:r w:rsidRPr="00F83F5D">
        <w:t>няя в своей деятельности принцип недискриминации: условия торговли каждой страны должны быть одинаковыми для всех партнеров. Для всех членов ВТО предоставляется режим наибольшего благоприятствования. Не допускается дискриминация членов ВТО на внутренних рынках. Члены ВТО обязаны информировать партнеров о всех аспектах торговой политики. Кроме того, ВТО создала механизм разрешения торговых споров.</w:t>
      </w:r>
      <w:r w:rsidR="000E2EAB" w:rsidRPr="00F83F5D">
        <w:t xml:space="preserve"> </w:t>
      </w:r>
      <w:r w:rsidRPr="00F83F5D">
        <w:t>Деятельность ВТО направлена на снижение ставок таможенных тарифов и устранение нетарифных ограничений. Нетарифные ограничения преобразуются в тарифные (так называемая тарификация торговых ограничений). Под эгидой ВТО происходит унификация стандартов и технических требований. Страны — члены ВТО должны ориентироваться на международные стандарты.</w:t>
      </w:r>
    </w:p>
    <w:p w:rsidR="00537E79" w:rsidRPr="00F83F5D" w:rsidRDefault="00537E79" w:rsidP="00B273D0">
      <w:pPr>
        <w:shd w:val="clear" w:color="000000" w:fill="auto"/>
        <w:suppressAutoHyphens/>
        <w:autoSpaceDE w:val="0"/>
        <w:autoSpaceDN w:val="0"/>
        <w:adjustRightInd w:val="0"/>
        <w:spacing w:line="360" w:lineRule="auto"/>
        <w:ind w:firstLine="709"/>
        <w:jc w:val="both"/>
      </w:pPr>
      <w:r w:rsidRPr="00F83F5D">
        <w:t>Развитие глобализации ведет также к единообразию в движении экономических показателей — формированию единой глобальной ставки процента, выравниванию курсов ценных бумаг, валютных курсов, цен и заработной платы. Хотя движение всех экономических показателей взаимосвязано, единообразие в их функционировании пока не достигнуто.</w:t>
      </w:r>
    </w:p>
    <w:p w:rsidR="000E2EAB" w:rsidRPr="00F83F5D" w:rsidRDefault="000E2EAB" w:rsidP="00B273D0">
      <w:pPr>
        <w:shd w:val="clear" w:color="000000" w:fill="auto"/>
        <w:suppressAutoHyphens/>
        <w:spacing w:line="360" w:lineRule="auto"/>
        <w:jc w:val="center"/>
        <w:rPr>
          <w:b/>
        </w:rPr>
      </w:pPr>
      <w:r w:rsidRPr="00F83F5D">
        <w:br w:type="page"/>
      </w:r>
      <w:r w:rsidRPr="00F83F5D">
        <w:rPr>
          <w:b/>
        </w:rPr>
        <w:t>Список используемой литературы</w:t>
      </w:r>
    </w:p>
    <w:p w:rsidR="000E2EAB" w:rsidRPr="00F83F5D" w:rsidRDefault="000E2EAB" w:rsidP="00B273D0">
      <w:pPr>
        <w:shd w:val="clear" w:color="000000" w:fill="auto"/>
        <w:suppressAutoHyphens/>
        <w:spacing w:line="360" w:lineRule="auto"/>
        <w:jc w:val="center"/>
        <w:rPr>
          <w:b/>
        </w:rPr>
      </w:pPr>
    </w:p>
    <w:p w:rsidR="000E2EAB" w:rsidRPr="00F83F5D" w:rsidRDefault="000E2EAB" w:rsidP="00B273D0">
      <w:pPr>
        <w:numPr>
          <w:ilvl w:val="0"/>
          <w:numId w:val="1"/>
        </w:numPr>
        <w:shd w:val="clear" w:color="000000" w:fill="auto"/>
        <w:tabs>
          <w:tab w:val="clear" w:pos="855"/>
          <w:tab w:val="num" w:pos="540"/>
        </w:tabs>
        <w:suppressAutoHyphens/>
        <w:autoSpaceDE w:val="0"/>
        <w:autoSpaceDN w:val="0"/>
        <w:adjustRightInd w:val="0"/>
        <w:spacing w:line="360" w:lineRule="auto"/>
        <w:ind w:left="0" w:firstLine="0"/>
        <w:jc w:val="both"/>
      </w:pPr>
      <w:r w:rsidRPr="00F83F5D">
        <w:t>Абалкин Л.И. Новой экономике необходима не череда нескоординированных единичных мер, а стратегическое системное мышление/Инновационный менеджмент. 2007 - № 9, с. 23-24.</w:t>
      </w:r>
    </w:p>
    <w:p w:rsidR="000E2EAB" w:rsidRPr="00F83F5D" w:rsidRDefault="000E2EAB" w:rsidP="00B273D0">
      <w:pPr>
        <w:numPr>
          <w:ilvl w:val="0"/>
          <w:numId w:val="1"/>
        </w:numPr>
        <w:shd w:val="clear" w:color="000000" w:fill="auto"/>
        <w:tabs>
          <w:tab w:val="clear" w:pos="855"/>
          <w:tab w:val="num" w:pos="540"/>
        </w:tabs>
        <w:suppressAutoHyphens/>
        <w:autoSpaceDE w:val="0"/>
        <w:autoSpaceDN w:val="0"/>
        <w:adjustRightInd w:val="0"/>
        <w:spacing w:line="360" w:lineRule="auto"/>
        <w:ind w:left="0" w:firstLine="0"/>
        <w:jc w:val="both"/>
      </w:pPr>
      <w:r w:rsidRPr="00F83F5D">
        <w:t>Белоусов Р. Экономика России в обозримом будущем// Экономист. 2007 - № 7, с. 3-11.</w:t>
      </w:r>
    </w:p>
    <w:p w:rsidR="000E2EAB" w:rsidRPr="00F83F5D" w:rsidRDefault="000E2EAB" w:rsidP="00B273D0">
      <w:pPr>
        <w:numPr>
          <w:ilvl w:val="0"/>
          <w:numId w:val="1"/>
        </w:numPr>
        <w:shd w:val="clear" w:color="000000" w:fill="auto"/>
        <w:tabs>
          <w:tab w:val="clear" w:pos="855"/>
          <w:tab w:val="num" w:pos="540"/>
        </w:tabs>
        <w:suppressAutoHyphens/>
        <w:autoSpaceDE w:val="0"/>
        <w:autoSpaceDN w:val="0"/>
        <w:adjustRightInd w:val="0"/>
        <w:spacing w:line="360" w:lineRule="auto"/>
        <w:ind w:left="0" w:firstLine="0"/>
        <w:jc w:val="both"/>
      </w:pPr>
      <w:r w:rsidRPr="00F83F5D">
        <w:t>Глазьев С.Ю. Перспективы российской экономики в условиях глобальной конкуренции//Экономист. 2007 - № 5, с. 4-16.</w:t>
      </w:r>
    </w:p>
    <w:p w:rsidR="000E2EAB" w:rsidRPr="00F83F5D" w:rsidRDefault="000E2EAB" w:rsidP="00B273D0">
      <w:pPr>
        <w:numPr>
          <w:ilvl w:val="0"/>
          <w:numId w:val="1"/>
        </w:numPr>
        <w:shd w:val="clear" w:color="000000" w:fill="auto"/>
        <w:tabs>
          <w:tab w:val="clear" w:pos="855"/>
          <w:tab w:val="num" w:pos="540"/>
        </w:tabs>
        <w:suppressAutoHyphens/>
        <w:autoSpaceDE w:val="0"/>
        <w:autoSpaceDN w:val="0"/>
        <w:adjustRightInd w:val="0"/>
        <w:spacing w:line="360" w:lineRule="auto"/>
        <w:ind w:left="0" w:firstLine="0"/>
        <w:jc w:val="both"/>
      </w:pPr>
      <w:r w:rsidRPr="00F83F5D">
        <w:t>Гранберг Р.С. и др. Реформированный прагматизм как основа модернизации//Российский экономический журнал. 2007- № 3, с.3.</w:t>
      </w:r>
    </w:p>
    <w:p w:rsidR="000E2EAB" w:rsidRPr="00F83F5D" w:rsidRDefault="000E2EAB" w:rsidP="00B273D0">
      <w:pPr>
        <w:numPr>
          <w:ilvl w:val="0"/>
          <w:numId w:val="1"/>
        </w:numPr>
        <w:shd w:val="clear" w:color="000000" w:fill="auto"/>
        <w:tabs>
          <w:tab w:val="clear" w:pos="855"/>
          <w:tab w:val="num" w:pos="540"/>
        </w:tabs>
        <w:suppressAutoHyphens/>
        <w:autoSpaceDE w:val="0"/>
        <w:autoSpaceDN w:val="0"/>
        <w:adjustRightInd w:val="0"/>
        <w:spacing w:line="360" w:lineRule="auto"/>
        <w:ind w:left="0" w:firstLine="0"/>
        <w:jc w:val="both"/>
      </w:pPr>
      <w:r w:rsidRPr="00F83F5D">
        <w:rPr>
          <w:iCs/>
        </w:rPr>
        <w:t xml:space="preserve">Клейнер Г. </w:t>
      </w:r>
      <w:r w:rsidRPr="00F83F5D">
        <w:t>Современная экономика России как «экономика физических лиц» // Вопросы экономики. 2006. № 4</w:t>
      </w:r>
    </w:p>
    <w:p w:rsidR="000E2EAB" w:rsidRPr="00F83F5D" w:rsidRDefault="000E2EAB" w:rsidP="00B273D0">
      <w:pPr>
        <w:numPr>
          <w:ilvl w:val="0"/>
          <w:numId w:val="1"/>
        </w:numPr>
        <w:shd w:val="clear" w:color="000000" w:fill="auto"/>
        <w:tabs>
          <w:tab w:val="clear" w:pos="855"/>
          <w:tab w:val="num" w:pos="540"/>
        </w:tabs>
        <w:suppressAutoHyphens/>
        <w:autoSpaceDE w:val="0"/>
        <w:autoSpaceDN w:val="0"/>
        <w:adjustRightInd w:val="0"/>
        <w:spacing w:line="360" w:lineRule="auto"/>
        <w:ind w:left="0" w:firstLine="0"/>
        <w:jc w:val="both"/>
      </w:pPr>
      <w:r w:rsidRPr="00F83F5D">
        <w:rPr>
          <w:iCs/>
        </w:rPr>
        <w:t xml:space="preserve">Крыштановская О. </w:t>
      </w:r>
      <w:r w:rsidRPr="00F83F5D">
        <w:t>Трансформация старой номенклатуры в новую российскую элиту // Общественные науки и современность. 2005. № 1. С. 63.</w:t>
      </w:r>
    </w:p>
    <w:p w:rsidR="000E2EAB" w:rsidRPr="00F83F5D" w:rsidRDefault="000E2EAB" w:rsidP="00B273D0">
      <w:pPr>
        <w:numPr>
          <w:ilvl w:val="0"/>
          <w:numId w:val="1"/>
        </w:numPr>
        <w:shd w:val="clear" w:color="000000" w:fill="auto"/>
        <w:tabs>
          <w:tab w:val="clear" w:pos="855"/>
          <w:tab w:val="num" w:pos="540"/>
        </w:tabs>
        <w:suppressAutoHyphens/>
        <w:autoSpaceDE w:val="0"/>
        <w:autoSpaceDN w:val="0"/>
        <w:adjustRightInd w:val="0"/>
        <w:spacing w:line="360" w:lineRule="auto"/>
        <w:ind w:left="0" w:firstLine="0"/>
        <w:jc w:val="both"/>
      </w:pPr>
      <w:r w:rsidRPr="00F83F5D">
        <w:t>Нуреев Р.М. Экономика развития: модели становления рыночной экономики. – М.: Норма, 2008. – 640 с.</w:t>
      </w:r>
    </w:p>
    <w:p w:rsidR="000E2EAB" w:rsidRPr="00F83F5D" w:rsidRDefault="000E2EAB" w:rsidP="00B273D0">
      <w:pPr>
        <w:numPr>
          <w:ilvl w:val="0"/>
          <w:numId w:val="1"/>
        </w:numPr>
        <w:shd w:val="clear" w:color="000000" w:fill="auto"/>
        <w:tabs>
          <w:tab w:val="clear" w:pos="855"/>
          <w:tab w:val="num" w:pos="540"/>
        </w:tabs>
        <w:suppressAutoHyphens/>
        <w:autoSpaceDE w:val="0"/>
        <w:autoSpaceDN w:val="0"/>
        <w:adjustRightInd w:val="0"/>
        <w:spacing w:line="360" w:lineRule="auto"/>
        <w:ind w:left="0" w:firstLine="0"/>
        <w:jc w:val="both"/>
      </w:pPr>
      <w:r w:rsidRPr="00F83F5D">
        <w:t xml:space="preserve">Приватизация по-российски /под ред. </w:t>
      </w:r>
      <w:r w:rsidRPr="00F83F5D">
        <w:rPr>
          <w:iCs/>
        </w:rPr>
        <w:t xml:space="preserve">А. Б. Чубайса; Капелюшников Р. И. </w:t>
      </w:r>
      <w:r w:rsidRPr="00F83F5D">
        <w:t>Крупнейшие и доминирующие собственники в российской промышленности// Вопросы экономики. 2000. № 1. С. 99-119</w:t>
      </w:r>
    </w:p>
    <w:p w:rsidR="000E2EAB" w:rsidRPr="00F83F5D" w:rsidRDefault="000E2EAB" w:rsidP="00B273D0">
      <w:pPr>
        <w:numPr>
          <w:ilvl w:val="0"/>
          <w:numId w:val="1"/>
        </w:numPr>
        <w:shd w:val="clear" w:color="000000" w:fill="auto"/>
        <w:tabs>
          <w:tab w:val="clear" w:pos="855"/>
          <w:tab w:val="num" w:pos="540"/>
        </w:tabs>
        <w:suppressAutoHyphens/>
        <w:autoSpaceDE w:val="0"/>
        <w:autoSpaceDN w:val="0"/>
        <w:adjustRightInd w:val="0"/>
        <w:spacing w:line="360" w:lineRule="auto"/>
        <w:ind w:left="0" w:firstLine="0"/>
        <w:jc w:val="both"/>
      </w:pPr>
      <w:r w:rsidRPr="00F83F5D">
        <w:rPr>
          <w:iCs/>
        </w:rPr>
        <w:t xml:space="preserve">Тамбовцев В. Л. </w:t>
      </w:r>
      <w:r w:rsidRPr="00F83F5D">
        <w:t xml:space="preserve">Формальное и неформальное в управлении экономикой. М., 1990. Гл. 3; </w:t>
      </w:r>
      <w:r w:rsidRPr="00F83F5D">
        <w:rPr>
          <w:iCs/>
        </w:rPr>
        <w:t xml:space="preserve">Капелюшников Р. И. </w:t>
      </w:r>
      <w:r w:rsidRPr="00F83F5D">
        <w:t>Где начало того конца?, (к вопросу об окончании переходного периода в России) // Вопросы экономики. 2001. № 1. С. 138-156.</w:t>
      </w:r>
    </w:p>
    <w:p w:rsidR="000E2EAB" w:rsidRPr="00F83F5D" w:rsidRDefault="000E2EAB" w:rsidP="00B273D0">
      <w:pPr>
        <w:numPr>
          <w:ilvl w:val="0"/>
          <w:numId w:val="1"/>
        </w:numPr>
        <w:shd w:val="clear" w:color="000000" w:fill="auto"/>
        <w:tabs>
          <w:tab w:val="clear" w:pos="855"/>
          <w:tab w:val="num" w:pos="540"/>
        </w:tabs>
        <w:suppressAutoHyphens/>
        <w:autoSpaceDE w:val="0"/>
        <w:autoSpaceDN w:val="0"/>
        <w:adjustRightInd w:val="0"/>
        <w:spacing w:line="360" w:lineRule="auto"/>
        <w:ind w:left="0" w:firstLine="0"/>
        <w:jc w:val="both"/>
      </w:pPr>
      <w:r w:rsidRPr="00F83F5D">
        <w:t xml:space="preserve">Трансформация экономических институтов в постсоветской России / под ред. </w:t>
      </w:r>
      <w:r w:rsidRPr="00F83F5D">
        <w:rPr>
          <w:iCs/>
        </w:rPr>
        <w:t xml:space="preserve">Р. Нуреева. </w:t>
      </w:r>
      <w:r w:rsidRPr="00F83F5D">
        <w:t>М., 2000. С. 14-20.</w:t>
      </w:r>
    </w:p>
    <w:p w:rsidR="000E2EAB" w:rsidRPr="00F83F5D" w:rsidRDefault="000E2EAB" w:rsidP="00B273D0">
      <w:pPr>
        <w:numPr>
          <w:ilvl w:val="0"/>
          <w:numId w:val="1"/>
        </w:numPr>
        <w:shd w:val="clear" w:color="000000" w:fill="auto"/>
        <w:tabs>
          <w:tab w:val="clear" w:pos="855"/>
          <w:tab w:val="num" w:pos="540"/>
        </w:tabs>
        <w:suppressAutoHyphens/>
        <w:autoSpaceDE w:val="0"/>
        <w:autoSpaceDN w:val="0"/>
        <w:adjustRightInd w:val="0"/>
        <w:spacing w:line="360" w:lineRule="auto"/>
        <w:ind w:left="0" w:firstLine="0"/>
        <w:jc w:val="both"/>
      </w:pPr>
      <w:r w:rsidRPr="00F83F5D">
        <w:rPr>
          <w:iCs/>
        </w:rPr>
        <w:t xml:space="preserve">Шабанова М. А. </w:t>
      </w:r>
      <w:r w:rsidRPr="00F83F5D">
        <w:t>Социология свободы: трансформирующееся общество. М., 2000. С. 268—282</w:t>
      </w:r>
    </w:p>
    <w:p w:rsidR="000E2EAB" w:rsidRPr="00F83F5D" w:rsidRDefault="000E2EAB" w:rsidP="00B273D0">
      <w:pPr>
        <w:numPr>
          <w:ilvl w:val="0"/>
          <w:numId w:val="1"/>
        </w:numPr>
        <w:shd w:val="clear" w:color="000000" w:fill="auto"/>
        <w:tabs>
          <w:tab w:val="clear" w:pos="855"/>
          <w:tab w:val="num" w:pos="540"/>
        </w:tabs>
        <w:suppressAutoHyphens/>
        <w:autoSpaceDE w:val="0"/>
        <w:autoSpaceDN w:val="0"/>
        <w:adjustRightInd w:val="0"/>
        <w:spacing w:line="360" w:lineRule="auto"/>
        <w:ind w:left="0" w:firstLine="0"/>
        <w:jc w:val="both"/>
      </w:pPr>
      <w:r w:rsidRPr="00F83F5D">
        <w:t>Шохин А.Н. Отечественной системе стимулирования бизнеса не хватает целостности//Инновационный менеджмент. 2007- № 9, с. 26-28.</w:t>
      </w:r>
      <w:bookmarkStart w:id="0" w:name="_GoBack"/>
      <w:bookmarkEnd w:id="0"/>
    </w:p>
    <w:sectPr w:rsidR="000E2EAB" w:rsidRPr="00F83F5D" w:rsidSect="00B42DD8">
      <w:headerReference w:type="even" r:id="rId7"/>
      <w:headerReference w:type="default" r:id="rId8"/>
      <w:pgSz w:w="11906" w:h="16838" w:code="9"/>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F5D" w:rsidRDefault="00F83F5D">
      <w:r>
        <w:separator/>
      </w:r>
    </w:p>
  </w:endnote>
  <w:endnote w:type="continuationSeparator" w:id="0">
    <w:p w:rsidR="00F83F5D" w:rsidRDefault="00F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F5D" w:rsidRDefault="00F83F5D">
      <w:r>
        <w:separator/>
      </w:r>
    </w:p>
  </w:footnote>
  <w:footnote w:type="continuationSeparator" w:id="0">
    <w:p w:rsidR="00F83F5D" w:rsidRDefault="00F83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7CA" w:rsidRDefault="001157CA" w:rsidP="00613F69">
    <w:pPr>
      <w:pStyle w:val="a3"/>
      <w:framePr w:wrap="around" w:vAnchor="text" w:hAnchor="margin" w:xAlign="right" w:y="1"/>
      <w:rPr>
        <w:rStyle w:val="a5"/>
      </w:rPr>
    </w:pPr>
  </w:p>
  <w:p w:rsidR="001157CA" w:rsidRDefault="001157CA" w:rsidP="00E604F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7CA" w:rsidRDefault="001157CA" w:rsidP="00E604F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3F21CD"/>
    <w:multiLevelType w:val="hybridMultilevel"/>
    <w:tmpl w:val="95869F4E"/>
    <w:lvl w:ilvl="0" w:tplc="2DA21DE0">
      <w:start w:val="1"/>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9F9"/>
    <w:rsid w:val="0000319A"/>
    <w:rsid w:val="000E2EAB"/>
    <w:rsid w:val="001060D1"/>
    <w:rsid w:val="001157CA"/>
    <w:rsid w:val="001358A8"/>
    <w:rsid w:val="00147221"/>
    <w:rsid w:val="00165F48"/>
    <w:rsid w:val="00186029"/>
    <w:rsid w:val="001E0622"/>
    <w:rsid w:val="001F19F9"/>
    <w:rsid w:val="002D4816"/>
    <w:rsid w:val="003F4E5F"/>
    <w:rsid w:val="00443D39"/>
    <w:rsid w:val="004B2977"/>
    <w:rsid w:val="004C3080"/>
    <w:rsid w:val="005166EF"/>
    <w:rsid w:val="00537E79"/>
    <w:rsid w:val="0058604C"/>
    <w:rsid w:val="005D4F1A"/>
    <w:rsid w:val="00613F69"/>
    <w:rsid w:val="007052F0"/>
    <w:rsid w:val="007439A9"/>
    <w:rsid w:val="0074501D"/>
    <w:rsid w:val="0074680C"/>
    <w:rsid w:val="008452C3"/>
    <w:rsid w:val="009001D0"/>
    <w:rsid w:val="00A45D56"/>
    <w:rsid w:val="00B273D0"/>
    <w:rsid w:val="00B42DD8"/>
    <w:rsid w:val="00BA094A"/>
    <w:rsid w:val="00BC4BB9"/>
    <w:rsid w:val="00BD18D1"/>
    <w:rsid w:val="00C02A16"/>
    <w:rsid w:val="00C061F3"/>
    <w:rsid w:val="00D0271A"/>
    <w:rsid w:val="00D22D3D"/>
    <w:rsid w:val="00DA3D24"/>
    <w:rsid w:val="00E604F9"/>
    <w:rsid w:val="00E82AA1"/>
    <w:rsid w:val="00EE5EFB"/>
    <w:rsid w:val="00F62D24"/>
    <w:rsid w:val="00F83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052A5EA-EFC1-45A1-AD91-7E3915BA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604F9"/>
    <w:pPr>
      <w:tabs>
        <w:tab w:val="center" w:pos="4677"/>
        <w:tab w:val="right" w:pos="9355"/>
      </w:tabs>
    </w:pPr>
  </w:style>
  <w:style w:type="character" w:customStyle="1" w:styleId="a4">
    <w:name w:val="Верхній колонтитул Знак"/>
    <w:link w:val="a3"/>
    <w:uiPriority w:val="99"/>
    <w:semiHidden/>
    <w:locked/>
    <w:rPr>
      <w:rFonts w:cs="Times New Roman"/>
      <w:color w:val="000000"/>
      <w:sz w:val="28"/>
      <w:szCs w:val="28"/>
    </w:rPr>
  </w:style>
  <w:style w:type="character" w:styleId="a5">
    <w:name w:val="page number"/>
    <w:uiPriority w:val="99"/>
    <w:rsid w:val="00E604F9"/>
    <w:rPr>
      <w:rFonts w:cs="Times New Roman"/>
    </w:rPr>
  </w:style>
  <w:style w:type="paragraph" w:styleId="a6">
    <w:name w:val="footer"/>
    <w:basedOn w:val="a"/>
    <w:link w:val="a7"/>
    <w:uiPriority w:val="99"/>
    <w:rsid w:val="00E604F9"/>
    <w:pPr>
      <w:tabs>
        <w:tab w:val="center" w:pos="4677"/>
        <w:tab w:val="right" w:pos="9355"/>
      </w:tabs>
    </w:pPr>
  </w:style>
  <w:style w:type="character" w:customStyle="1" w:styleId="a7">
    <w:name w:val="Нижній колонтитул Знак"/>
    <w:link w:val="a6"/>
    <w:uiPriority w:val="99"/>
    <w:semiHidden/>
    <w:locked/>
    <w:rPr>
      <w:rFonts w:cs="Times New Roman"/>
      <w:color w:val="000000"/>
      <w:sz w:val="28"/>
      <w:szCs w:val="28"/>
    </w:rPr>
  </w:style>
  <w:style w:type="paragraph" w:styleId="2">
    <w:name w:val="Body Text Indent 2"/>
    <w:basedOn w:val="a"/>
    <w:link w:val="20"/>
    <w:uiPriority w:val="99"/>
    <w:rsid w:val="00C061F3"/>
    <w:pPr>
      <w:spacing w:line="360" w:lineRule="auto"/>
      <w:ind w:firstLine="709"/>
      <w:jc w:val="both"/>
    </w:pPr>
    <w:rPr>
      <w:color w:val="auto"/>
      <w:szCs w:val="24"/>
    </w:rPr>
  </w:style>
  <w:style w:type="character" w:customStyle="1" w:styleId="20">
    <w:name w:val="Основний текст з відступом 2 Знак"/>
    <w:link w:val="2"/>
    <w:uiPriority w:val="99"/>
    <w:semiHidden/>
    <w:locked/>
    <w:rPr>
      <w:rFonts w:cs="Times New Roman"/>
      <w:color w:val="000000"/>
      <w:sz w:val="28"/>
      <w:szCs w:val="28"/>
    </w:rPr>
  </w:style>
  <w:style w:type="table" w:styleId="a8">
    <w:name w:val="Table Grid"/>
    <w:basedOn w:val="a1"/>
    <w:uiPriority w:val="59"/>
    <w:rsid w:val="00B273D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7017</Words>
  <Characters>40002</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Глобализация</vt:lpstr>
    </vt:vector>
  </TitlesOfParts>
  <Company>HOME</Company>
  <LinksUpToDate>false</LinksUpToDate>
  <CharactersWithSpaces>46926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Глобализация</dc:title>
  <dc:subject/>
  <dc:creator>Вакуоль</dc:creator>
  <cp:keywords/>
  <dc:description/>
  <cp:lastModifiedBy>Irina</cp:lastModifiedBy>
  <cp:revision>2</cp:revision>
  <dcterms:created xsi:type="dcterms:W3CDTF">2014-08-10T21:38:00Z</dcterms:created>
  <dcterms:modified xsi:type="dcterms:W3CDTF">2014-08-10T21:38:00Z</dcterms:modified>
</cp:coreProperties>
</file>