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СОДЕРЖАНИЕ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ВВЕДЕНИЕ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КРАТКОЕ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ОПИСАНИЕ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1.1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Историческая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справка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1.2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Характеристика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предприятия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1.3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Организационная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структура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статистические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данные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2.1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Понятие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2.2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ЭММ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примере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ТЕОРИИ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3.1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3.2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примере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ЗАКЛЮЧЕНИЕ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СПИСОК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ИСПОЛЬЗОВАННОЙ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ЛИТЕРАТУРЫ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D05">
        <w:rPr>
          <w:rFonts w:ascii="Times New Roman" w:hAnsi="Times New Roman"/>
          <w:b/>
          <w:sz w:val="28"/>
          <w:szCs w:val="28"/>
        </w:rPr>
        <w:br w:type="page"/>
        <w:t>ВВЕДЕНИЕ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Различные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технико-экономические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экономические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производственные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начиная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оптимальной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загрузки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станка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раскройки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стального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листа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полотна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ткани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анализа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межотраслевого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баланса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оценки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темпов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роста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страны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целом,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приводят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необходимости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решения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линейного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программирования.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сегодняшний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день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это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является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важным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инструментом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экономического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анализа: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позволяет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получить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четкое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представление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состоянии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охарактеризовать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количественно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описать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внутреннюю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структуру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внешние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связи.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Таким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образом,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экономико-математическое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моделирование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работы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фирмы,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основанное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анализе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деятельности,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должно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обогащать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этот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анализ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результатами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выводами,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полученными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после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решения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соответствующих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Часто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эксперимент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заменить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реальный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эксперимент,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либо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слишком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дорог,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либо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невозможен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причинам.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весомую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актуальность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применению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современных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условиях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курсовой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частному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случаю.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Целью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стали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систематизация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теоретических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данных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выбранной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теме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применение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на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конкретном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предприятии.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Для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достижения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этой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цели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были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поставлены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следующие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задачи: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-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рассмотреть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сущность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программирования;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-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выявить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основные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методы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решении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экономических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изучить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алгоритм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построения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экономико-математических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моделей;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-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применить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теоретические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положения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построения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ЭММ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транспортной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статистическим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данным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ООО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«Дубровчанка+»,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также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виде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расчета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плана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максимизации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прибыли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минимизации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расходов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на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перевозку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продукции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потребителям.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Исходя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из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этого,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объектом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исследования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рамках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курсовой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стала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область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применения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методов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решении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экономических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предметом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–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ее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применение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на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конкретном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предприятии.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Все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это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дало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обоснование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для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следующего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структурирования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работы.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Курсовая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содержит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введение,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где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дается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обоснование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актуальности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выбранной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для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исследования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темы,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формируются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цели,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задачи,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объект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предмет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исследования,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отражены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структура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также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теоретическая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информационная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база,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использованная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ее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написании.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Основная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часть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данной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курсовой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решающая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поставленные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цели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задачи,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состоит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из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двух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разделов.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Так,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первый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из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них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«Краткое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описание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ООО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«Дубровчанка+»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включает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себя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этом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подразделы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«Историческая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справка»,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«Характеристика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предприятия»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«Организационная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структура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статистические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данные».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Второй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раздел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носит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название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«Применение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включает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себя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подразделы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«Понятие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«Построение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ЭММ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примере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Третий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«Применение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теории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раскрывает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понятие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методику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подразделе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«Сущность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описывает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механизм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конкретном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предприятии.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заключении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освещаются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основные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теоретические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положения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исследуемой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теме,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также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обобщаются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результаты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проведенной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работы.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Информационной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базой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написания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курсовой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послужили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популярные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учебные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пособия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отечественных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авторов: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Алесинской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Учебное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пособие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курсу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«Экономико-математические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модели»,</w:t>
      </w:r>
      <w:r w:rsidR="00367D05">
        <w:rPr>
          <w:sz w:val="28"/>
          <w:szCs w:val="28"/>
        </w:rPr>
        <w:t xml:space="preserve"> </w:t>
      </w:r>
      <w:r w:rsidRPr="00106ED1">
        <w:rPr>
          <w:sz w:val="28"/>
          <w:szCs w:val="28"/>
        </w:rPr>
        <w:t>А.И.</w:t>
      </w:r>
      <w:r w:rsidR="00367D05" w:rsidRPr="00106ED1">
        <w:rPr>
          <w:sz w:val="28"/>
          <w:szCs w:val="28"/>
        </w:rPr>
        <w:t xml:space="preserve"> </w:t>
      </w:r>
      <w:r w:rsidRPr="00106ED1">
        <w:rPr>
          <w:sz w:val="28"/>
          <w:szCs w:val="28"/>
        </w:rPr>
        <w:t>Орлов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</w:t>
      </w:r>
      <w:r w:rsidRPr="00106ED1">
        <w:rPr>
          <w:bCs/>
          <w:sz w:val="28"/>
          <w:szCs w:val="28"/>
        </w:rPr>
        <w:t>Теория</w:t>
      </w:r>
      <w:r w:rsidR="00367D05" w:rsidRPr="00106ED1">
        <w:rPr>
          <w:bCs/>
          <w:sz w:val="28"/>
          <w:szCs w:val="28"/>
        </w:rPr>
        <w:t xml:space="preserve"> </w:t>
      </w:r>
      <w:r w:rsidRPr="00106ED1">
        <w:rPr>
          <w:bCs/>
          <w:sz w:val="28"/>
          <w:szCs w:val="28"/>
        </w:rPr>
        <w:t>принятия</w:t>
      </w:r>
      <w:r w:rsidR="00367D05" w:rsidRPr="00106ED1">
        <w:rPr>
          <w:bCs/>
          <w:sz w:val="28"/>
          <w:szCs w:val="28"/>
        </w:rPr>
        <w:t xml:space="preserve"> </w:t>
      </w:r>
      <w:r w:rsidRPr="00106ED1">
        <w:rPr>
          <w:bCs/>
          <w:sz w:val="28"/>
          <w:szCs w:val="28"/>
        </w:rPr>
        <w:t>решений»</w:t>
      </w:r>
      <w:r w:rsidRPr="00367D05">
        <w:rPr>
          <w:bCs/>
          <w:sz w:val="28"/>
          <w:szCs w:val="28"/>
        </w:rPr>
        <w:t>,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«</w:t>
      </w:r>
      <w:r w:rsidRPr="00367D05">
        <w:rPr>
          <w:sz w:val="28"/>
          <w:szCs w:val="28"/>
        </w:rPr>
        <w:t>Исследование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операций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экономике»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редакцией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Н.Ш.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Кремера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другие.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1.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КРАТКОЕ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ОПИСАНИЕ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ООО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D05">
        <w:rPr>
          <w:rFonts w:ascii="Times New Roman" w:hAnsi="Times New Roman"/>
          <w:b/>
          <w:sz w:val="28"/>
          <w:szCs w:val="28"/>
        </w:rPr>
        <w:t>1.1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Историческая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справка</w:t>
      </w:r>
    </w:p>
    <w:p w:rsid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ООО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«Дубровчанка+»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является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наследником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одного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из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старейших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Пензенской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области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-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Городищенского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деревоперерабатывающего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завода,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основанного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1939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году.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История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завода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начиналась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работы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объединения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кустарей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ремесленников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г.</w:t>
      </w:r>
      <w:r w:rsidR="00367D05" w:rsidRP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Городище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разных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своему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профилю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промартелях.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еще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Великой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Отечественной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войны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шорном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сапожном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цехах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работало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лишь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18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человек.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годы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войны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ним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прибавились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валяльный,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кожевенный,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жестяной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столярный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цеха.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17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ноября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1971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Пензенского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Облисполкома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переименовано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«Городищенский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деревоперерабатывающий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завод»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(ДОЗ),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именно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периода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начинается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интенсивное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строительство,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численность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занятых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производстве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рабочих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достигает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более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700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человек.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Основной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специализацией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выпуск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мебели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различного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мебельных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деталей.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Гарнитуры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кухни,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выпускаемые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Городище,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востребованы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среди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населения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Пензенской,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других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областей.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полумягким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стульям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табуретам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присвоен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государственный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качества.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Однако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помимо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производства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мебели,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занимался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лесоразработками,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ежегодно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заготавливая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18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тысяч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кубометров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древесины,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изготовлением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кирпича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резной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сувенирной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2001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года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после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технического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перевооружения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оснащения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цехов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современными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деревообрабатывающими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станками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зарубежного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отечественного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приступило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выпуску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качественной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современного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дизайна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высокой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экологической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чистоты,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пиломатериалов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поганажа.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D05">
        <w:rPr>
          <w:rFonts w:ascii="Times New Roman" w:hAnsi="Times New Roman"/>
          <w:b/>
          <w:sz w:val="28"/>
          <w:szCs w:val="28"/>
        </w:rPr>
        <w:t>1.2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Характеристика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предприятия</w:t>
      </w:r>
    </w:p>
    <w:p w:rsid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сегодняшний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день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ООО</w:t>
      </w:r>
      <w:r w:rsidR="00367D05" w:rsidRP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«Дубровчанка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+»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располагается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территории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19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гектаров,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обладает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мебельными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цехами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общей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площадью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8500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квадратных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метров,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собственным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лесозаготовительным,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лесопильным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сушильным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участками.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Заготовка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ежегодно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арендуемого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позволяет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мере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обеспечивать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из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отборной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древесины,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производить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пиломатериалы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хвойных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лиственных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пород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продажу.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последние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годы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также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налажено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пог</w:t>
      </w:r>
      <w:r w:rsidR="00367D05">
        <w:rPr>
          <w:rFonts w:ascii="Times New Roman" w:hAnsi="Times New Roman"/>
          <w:sz w:val="28"/>
          <w:szCs w:val="28"/>
        </w:rPr>
        <w:t>о</w:t>
      </w:r>
      <w:r w:rsidRPr="00367D05">
        <w:rPr>
          <w:rFonts w:ascii="Times New Roman" w:hAnsi="Times New Roman"/>
          <w:sz w:val="28"/>
          <w:szCs w:val="28"/>
        </w:rPr>
        <w:t>нажа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(вагонки,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половой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рейки,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блок-хауса).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Серийно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изготавливаемая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106ED1">
        <w:rPr>
          <w:rFonts w:ascii="Times New Roman" w:hAnsi="Times New Roman"/>
          <w:sz w:val="28"/>
          <w:szCs w:val="28"/>
        </w:rPr>
        <w:t>продукция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представлена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наборами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для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кухни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фасадами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из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пластика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массива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древесины,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угловыми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скамьями,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табуретками,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обеденными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столами,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кроватями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другими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изделиями</w:t>
      </w:r>
      <w:r w:rsidRPr="00367D05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367D05">
        <w:rPr>
          <w:rFonts w:ascii="Times New Roman" w:hAnsi="Times New Roman"/>
          <w:sz w:val="28"/>
          <w:szCs w:val="28"/>
        </w:rPr>
        <w:t>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Помимо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серийных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моделей,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организовано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индивидуальным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проектам.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Удобное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географическое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расположение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позволяет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производить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отгрузку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автомобильным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железнодорожным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транспортом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любую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точку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России,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ближнего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дальнего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зарубежья.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Кроме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всего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этого,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для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заказчиков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покупателей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подмосковного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близлежащих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нему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регионов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недавно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открыто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представительство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Москве,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же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полно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демонстрирующее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всю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гамму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мебельной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</w:t>
      </w:r>
      <w:r w:rsidR="00367D05">
        <w:rPr>
          <w:rFonts w:ascii="Times New Roman" w:hAnsi="Times New Roman"/>
          <w:sz w:val="28"/>
          <w:szCs w:val="28"/>
        </w:rPr>
        <w:t xml:space="preserve">. 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Основной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упор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развитии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сейчас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делается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поддержание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развитие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надежных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партнерских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отношений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заказчиками,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внедрение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новых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технологий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целью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постоянного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совершенствования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качества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снижения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стоимости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выпускаемой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расширение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ассортимента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разработку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новых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моделей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мебельной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отвечающих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высоким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требованиям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покупателей.</w:t>
      </w:r>
    </w:p>
    <w:p w:rsid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D05" w:rsidRDefault="00367D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D05" w:rsidRDefault="00FF144E" w:rsidP="00367D05">
      <w:pPr>
        <w:pStyle w:val="a3"/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Таблица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Основные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виды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ООО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«Дубровчанка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+»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6"/>
        <w:gridCol w:w="3015"/>
        <w:gridCol w:w="1200"/>
      </w:tblGrid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Наименование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изделия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Габаритные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размеры,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мм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Ед.изм.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Кухня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"Добровчанка-Н8"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(угловая,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без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раковины,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постформинг)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2400*1600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к-т.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дверный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800*320*720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rPr>
          <w:trHeight w:val="375"/>
        </w:trPr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Шкаф-стол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однодверный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400*600*850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однодверный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стекло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400*320*420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Шкаф-стол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с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ящиком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400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400*600*850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Шкаф-стол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800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800*600*850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Шкаф-стол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мойку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(без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крышки,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без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раковины,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800*600*850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однодверный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400*320*720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Шкаф-стол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угловой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800*800*850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угловой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600*600*720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открытый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200*300*720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дверный,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стекло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800*320*720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Кухня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"Дубровчанка-Н3"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(без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раковины,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постформинг)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2000*600*2085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к-т.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обеденный,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пластик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800*600*750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обеденный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"Ладога",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пластик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110*600*750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обеденный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из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1200*670*750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обеденный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раскладной,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пластик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800*600(1200*800)*750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Табурет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кухонный,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320*320*450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Табурет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кухонный,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пластик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320*320*450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Табурет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кухонный,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мягкий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320*320*450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Скамья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угловая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1540*1130*800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Кровать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подростковая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ярусная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1985*750*1650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Кроватка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детская,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1255*670*900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Комод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из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800*560*850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Прикроватная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тумбочка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505*400*555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Стул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мягкий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(шинил)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Матрац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ватный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(кровать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подр.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ярусная)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Матрац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ватный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(кроватка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детская)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П/материал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хвойных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пород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необрезной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</w:t>
            </w:r>
            <w:r w:rsidRPr="00106ED1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П/материал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лиственных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пород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необрезной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</w:t>
            </w:r>
            <w:r w:rsidRPr="00106ED1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F144E" w:rsidRPr="00106ED1" w:rsidTr="00106ED1">
        <w:tc>
          <w:tcPr>
            <w:tcW w:w="274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Евровагонка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</w:t>
            </w:r>
            <w:r w:rsidRPr="00106ED1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D05" w:rsidRDefault="00367D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D05">
        <w:rPr>
          <w:rFonts w:ascii="Times New Roman" w:hAnsi="Times New Roman"/>
          <w:b/>
          <w:sz w:val="28"/>
          <w:szCs w:val="28"/>
        </w:rPr>
        <w:t>1.3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Организационная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структура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и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статистические</w:t>
      </w:r>
      <w:r w:rsidR="00367D05">
        <w:rPr>
          <w:rFonts w:ascii="Times New Roman" w:hAnsi="Times New Roman"/>
          <w:b/>
          <w:sz w:val="28"/>
          <w:szCs w:val="28"/>
        </w:rPr>
        <w:t xml:space="preserve"> </w:t>
      </w:r>
      <w:r w:rsidRPr="00367D05">
        <w:rPr>
          <w:rFonts w:ascii="Times New Roman" w:hAnsi="Times New Roman"/>
          <w:b/>
          <w:sz w:val="28"/>
          <w:szCs w:val="28"/>
        </w:rPr>
        <w:t>данные</w:t>
      </w:r>
    </w:p>
    <w:p w:rsid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Организационная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структура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представлена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схеме:</w:t>
      </w:r>
    </w:p>
    <w:p w:rsidR="00367D05" w:rsidRP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13295A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scheme" style="width:259.5pt;height:252pt;visibility:visible">
            <v:imagedata r:id="rId7" o:title="scheme"/>
          </v:shape>
        </w:pict>
      </w:r>
    </w:p>
    <w:p w:rsidR="00367D05" w:rsidRDefault="00367D05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настоящее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время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ООО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«Дубровчанка+»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располагается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территории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19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га,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обладает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мебельными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цехами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общей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площадью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8500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квадратных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метров,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лесозаготовительным,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лесопильным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сушильным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участками.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Здесь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производится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более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40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видов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мебельной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занято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порядка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120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человек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средней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заработной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платой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6000-7000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рублей.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Средний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объем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составляет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около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1000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единиц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продукции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месяц,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которая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реализуется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как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среди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потребителей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Пензенской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области,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других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регионов: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Самарской,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Саратовской,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Тамбовской,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Московской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других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областей.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Объемы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лесозаготовки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для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собственного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реализации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составляют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примерно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10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000-13000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кубометров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древесины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год.</w:t>
      </w:r>
    </w:p>
    <w:p w:rsidR="00367D05" w:rsidRDefault="00367D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2.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ПРИМЕНЕНИЕ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МЕТОДОВ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ЛИНЕЙНОГО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ПРОГРАММИРОВАНИЯ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РЕШЕНИИ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ЭКОНОМИЧЕСКИХ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ЗАДАЧ</w:t>
      </w:r>
    </w:p>
    <w:p w:rsidR="00FF144E" w:rsidRPr="00367D05" w:rsidRDefault="00FF144E" w:rsidP="00367D05">
      <w:pPr>
        <w:widowControl w:val="0"/>
        <w:tabs>
          <w:tab w:val="left" w:pos="222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2.1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Понятие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задачи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линейного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программирования</w:t>
      </w:r>
    </w:p>
    <w:p w:rsidR="00367D05" w:rsidRDefault="00367D05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Временем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рождения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принято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считать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1939г.,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напечатана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брошюра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Л.В.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Канторовича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«Математические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организации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производства»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[2].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Поскольку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изложенные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мало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пригодны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ручного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счета,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быстродействующих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вычислительных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машин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существовало,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Л.В.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Канторовича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осталась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почти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замеченной.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второе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рождение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получило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начале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пятидесятых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появлением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ЭВМ.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началось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всеобщее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увлечение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программированием,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вызвавшее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очередь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развитие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других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разделов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программирования.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iCs/>
          <w:sz w:val="28"/>
          <w:szCs w:val="28"/>
        </w:rPr>
        <w:t>Таким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образом,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линейное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программирование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область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математики,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разрабатывающая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теорию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нахождения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экстремума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(максимума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минимума)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(целевой)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многих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наличии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связывающих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[1].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Задачей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исследования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операций,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вид:</w:t>
      </w:r>
    </w:p>
    <w:p w:rsidR="00367D05" w:rsidRDefault="00367D05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Clip2" style="width:161.25pt;height:36pt;visibility:visible">
            <v:imagedata r:id="rId8" o:title="Clip2"/>
          </v:shape>
        </w:pict>
      </w: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3" o:spid="_x0000_i1027" type="#_x0000_t75" alt="Описание: Clip2" style="width:206.25pt;height:39pt;visibility:visible">
            <v:imagedata r:id="rId9" o:title="Clip2"/>
          </v:shape>
        </w:pict>
      </w: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alt="Описание: Clip2" style="width:99.75pt;height:36pt;visibility:visible">
            <v:imagedata r:id="rId10" o:title="Clip2"/>
          </v:shape>
        </w:pict>
      </w: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alt="Описание: Clip2" style="width:173.25pt;height:21pt;visibility:visible">
            <v:imagedata r:id="rId11" o:title="Clip2"/>
          </v:shape>
        </w:pict>
      </w:r>
    </w:p>
    <w:p w:rsidR="00367D05" w:rsidRDefault="00367D05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говорят,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представлена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канонической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определяющая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допустимое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множество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W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(Х)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критерием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оптимальности.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частном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=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Ш,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состоит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=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уравнений.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характерные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черты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следующие: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показатель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(</w:t>
      </w:r>
      <w:r w:rsidRPr="00367D05">
        <w:rPr>
          <w:sz w:val="28"/>
          <w:szCs w:val="28"/>
          <w:lang w:val="en-US"/>
        </w:rPr>
        <w:t>X</w: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представляет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собой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элементов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="00367D05">
        <w:rPr>
          <w:rStyle w:val="a5"/>
          <w:i w:val="0"/>
          <w:sz w:val="28"/>
          <w:szCs w:val="28"/>
        </w:rPr>
        <w:t xml:space="preserve"> </w:t>
      </w:r>
      <w:r w:rsidRPr="00367D05">
        <w:rPr>
          <w:sz w:val="28"/>
          <w:szCs w:val="28"/>
        </w:rPr>
        <w:t>=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sz w:val="28"/>
          <w:szCs w:val="28"/>
          <w:vertAlign w:val="subscript"/>
        </w:rPr>
        <w:t>1</w:t>
      </w:r>
      <w:r w:rsidRPr="00367D05">
        <w:rPr>
          <w:sz w:val="28"/>
          <w:szCs w:val="28"/>
        </w:rPr>
        <w:t>,</w:t>
      </w:r>
      <w:r w:rsidR="00367D05">
        <w:rPr>
          <w:rStyle w:val="a5"/>
          <w:i w:val="0"/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sz w:val="28"/>
          <w:szCs w:val="28"/>
          <w:vertAlign w:val="subscript"/>
        </w:rPr>
        <w:t>2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...,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rStyle w:val="a5"/>
          <w:i w:val="0"/>
          <w:sz w:val="28"/>
          <w:szCs w:val="28"/>
          <w:vertAlign w:val="subscript"/>
        </w:rPr>
        <w:t>n</w:t>
      </w:r>
      <w:r w:rsidRPr="00367D05">
        <w:rPr>
          <w:sz w:val="28"/>
          <w:szCs w:val="28"/>
        </w:rPr>
        <w:t>);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ограничительные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налагаемые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возможные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Любую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свести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канонической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нужно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уметь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сводить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минимизации;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переходить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заменять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подчиняются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неотрицательности.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Максимизация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некоторой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эквивалента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же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взятой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противоположным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знаком,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наоборот.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Правило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приведения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каноническому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состоит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следующем: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исходной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требуется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максимум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изменить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искать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функции;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правая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отрицательна,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умножить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-1;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среди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путем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введения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дополнительных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неотрицательных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они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преобразуются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равенства;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4)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некоторая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x</w:t>
      </w:r>
      <w:r w:rsidRPr="00367D05">
        <w:rPr>
          <w:rStyle w:val="a5"/>
          <w:i w:val="0"/>
          <w:sz w:val="28"/>
          <w:szCs w:val="28"/>
          <w:vertAlign w:val="subscript"/>
        </w:rPr>
        <w:t>k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знаку,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заменяется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разностью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между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двумя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новыми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неотрицательными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переменными: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</w:rPr>
        <w:pict>
          <v:shape id="Рисунок 6" o:spid="_x0000_i1030" type="#_x0000_t75" alt="Описание: Clip2" style="width:66pt;height:18.75pt;visibility:visible">
            <v:imagedata r:id="rId12" o:title="Clip2"/>
          </v:shape>
        </w:pic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где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  <w:vertAlign w:val="subscript"/>
        </w:rPr>
        <w:pict>
          <v:shape id="Рисунок 7" o:spid="_x0000_i1031" type="#_x0000_t75" alt="Описание: Clip2" style="width:9pt;height:15pt;visibility:visible">
            <v:imagedata r:id="rId13" o:title="Clip2"/>
          </v:shape>
        </w:pic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свободный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индекс,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</w:rPr>
        <w:pict>
          <v:shape id="Рисунок 8" o:spid="_x0000_i1032" type="#_x0000_t75" alt="Описание: Clip2" style="width:1in;height:18.75pt;visibility:visible">
            <v:imagedata r:id="rId14" o:title="Clip2"/>
          </v:shape>
        </w:pict>
      </w:r>
      <w:r w:rsidRPr="00367D05">
        <w:rPr>
          <w:sz w:val="28"/>
          <w:szCs w:val="28"/>
        </w:rPr>
        <w:t>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описании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реальной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ситуации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помощью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проверять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наличие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свойств,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пропорциональность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аддитивность.</w:t>
      </w:r>
      <w:r w:rsidR="00367D05">
        <w:rPr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Пропорциональность</w:t>
      </w:r>
      <w:r w:rsidR="00367D05">
        <w:rPr>
          <w:b/>
          <w:bCs/>
          <w:sz w:val="28"/>
          <w:szCs w:val="28"/>
        </w:rPr>
        <w:t xml:space="preserve"> </w:t>
      </w:r>
      <w:r w:rsidRPr="00367D05">
        <w:rPr>
          <w:sz w:val="28"/>
          <w:szCs w:val="28"/>
        </w:rPr>
        <w:t>означает,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вклад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соответствующих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bCs/>
          <w:iCs/>
          <w:sz w:val="28"/>
          <w:szCs w:val="28"/>
        </w:rPr>
        <w:t>прямо</w:t>
      </w:r>
      <w:r w:rsidR="00367D05">
        <w:rPr>
          <w:bCs/>
          <w:iCs/>
          <w:sz w:val="28"/>
          <w:szCs w:val="28"/>
        </w:rPr>
        <w:t xml:space="preserve"> </w:t>
      </w:r>
      <w:r w:rsidRPr="00367D05">
        <w:rPr>
          <w:bCs/>
          <w:iCs/>
          <w:sz w:val="28"/>
          <w:szCs w:val="28"/>
        </w:rPr>
        <w:t>пропорционален</w:t>
      </w:r>
      <w:r w:rsidR="00367D05">
        <w:rPr>
          <w:b/>
          <w:bCs/>
          <w:iCs/>
          <w:sz w:val="28"/>
          <w:szCs w:val="28"/>
        </w:rPr>
        <w:t xml:space="preserve"> </w:t>
      </w:r>
      <w:r w:rsidRPr="00367D05">
        <w:rPr>
          <w:sz w:val="28"/>
          <w:szCs w:val="28"/>
        </w:rPr>
        <w:t>величине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переменной.</w:t>
      </w:r>
      <w:r w:rsidR="00367D05">
        <w:rPr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Аддитивность</w:t>
      </w:r>
      <w:r w:rsidR="00367D05">
        <w:rPr>
          <w:b/>
          <w:bCs/>
          <w:sz w:val="28"/>
          <w:szCs w:val="28"/>
        </w:rPr>
        <w:t xml:space="preserve"> </w:t>
      </w:r>
      <w:r w:rsidRPr="00367D05">
        <w:rPr>
          <w:sz w:val="28"/>
          <w:szCs w:val="28"/>
        </w:rPr>
        <w:t>означает,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представлять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собой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вкладов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различных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[4].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Исходя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отмеченных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выше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особенностей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наметить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схему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экономико-математической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модели: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выбор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некоторого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величин,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числовых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однозначно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возможных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состояний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исследуемого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явления;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взаимосвязей,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присущих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исследуемому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объекту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(явлению),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соотношений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(уравнений,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неравенств);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соотношения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образуют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задачи;</w:t>
      </w:r>
    </w:p>
    <w:p w:rsidR="00FF144E" w:rsidRPr="00367D05" w:rsidRDefault="00FF144E" w:rsidP="00367D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количественное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выбранного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критерия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функции;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формулирование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отыскания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экстремума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выполнения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накладываемых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[1].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Говоря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моделях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выделяют,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правило,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несколько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основных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задач: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Pr="00367D05">
        <w:rPr>
          <w:iCs/>
          <w:sz w:val="28"/>
          <w:szCs w:val="28"/>
        </w:rPr>
        <w:t>пределению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оптимального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ассортимента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продукции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критериев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могут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использованы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прибыль,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себестоимость,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номенклатура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производимой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затраты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станочного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времени);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Pr="00367D05">
        <w:rPr>
          <w:iCs/>
          <w:sz w:val="28"/>
          <w:szCs w:val="28"/>
        </w:rPr>
        <w:t>спользованию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мощностей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оборудования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(обычно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поставлены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израсходовать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отведенное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машины,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обеспечить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полную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загрузку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машины,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выпускаемой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крайней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мере,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менее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N</w:t>
      </w:r>
      <w:r w:rsidRPr="00367D05">
        <w:rPr>
          <w:rStyle w:val="a5"/>
          <w:i w:val="0"/>
          <w:sz w:val="28"/>
          <w:szCs w:val="28"/>
          <w:vertAlign w:val="subscript"/>
        </w:rPr>
        <w:t>j</w:t>
      </w:r>
      <w:r w:rsidRPr="00367D05">
        <w:rPr>
          <w:sz w:val="28"/>
          <w:szCs w:val="28"/>
        </w:rPr>
        <w:t>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</w:t>
      </w:r>
      <w:r w:rsidRPr="00367D05">
        <w:rPr>
          <w:iCs/>
          <w:sz w:val="28"/>
          <w:szCs w:val="28"/>
        </w:rPr>
        <w:t>инимизации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дисбаланса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на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линии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сборки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эквивалентно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выпуска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изделий);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iCs/>
          <w:sz w:val="28"/>
          <w:szCs w:val="28"/>
        </w:rPr>
        <w:t>-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задачи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составления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кормовой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смеси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(задача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диете);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iCs/>
          <w:sz w:val="28"/>
          <w:szCs w:val="28"/>
        </w:rPr>
        <w:t>-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задачи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составления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жидких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смесей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</w:t>
      </w:r>
      <w:r w:rsidRPr="00367D05">
        <w:rPr>
          <w:sz w:val="28"/>
          <w:szCs w:val="28"/>
        </w:rPr>
        <w:t>класс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моделей,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аналогичных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рассмотренным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выше,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возникает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экономической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проблемы,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связанной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изготовлением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смесей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различных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жидкостей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пользующихся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готовых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продуктов);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раскрое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или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минимизации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обрезков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</w:t>
      </w:r>
      <w:r w:rsidRPr="00367D05">
        <w:rPr>
          <w:sz w:val="28"/>
          <w:szCs w:val="28"/>
        </w:rPr>
        <w:t>состоят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разработке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технологических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раскроя,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комплекс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заготовок,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отходы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длине,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площади,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массе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стоимости)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сводятся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минимуму);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распределению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находящихся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производителей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(поставщиков),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n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[3].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Обобщая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их,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сделать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выводы.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могут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равенствами,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неравенствами.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2.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стремиться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максимуму,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минимуму.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неотрицательны.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настоящее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используются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несколько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основных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методов.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Среди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них: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графический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(используемый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обычно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стандартном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более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двух);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симплексный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(стандартный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любым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числом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основанный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переходе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другому,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улучшается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крайней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мере,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ухудшается);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использованием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приложения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MS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Excel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[1].</w:t>
      </w:r>
    </w:p>
    <w:p w:rsidR="00FF144E" w:rsidRPr="00367D05" w:rsidRDefault="00FF144E" w:rsidP="00367D05">
      <w:pPr>
        <w:widowControl w:val="0"/>
        <w:shd w:val="clear" w:color="auto" w:fill="FFFFFF"/>
        <w:tabs>
          <w:tab w:val="num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2.2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Построение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решение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ЭММ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на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примере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ООО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«Дубровчанка+»</w:t>
      </w:r>
    </w:p>
    <w:p w:rsidR="00367D05" w:rsidRDefault="00367D05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sz w:val="28"/>
          <w:szCs w:val="28"/>
        </w:rPr>
        <w:t>Пользуясь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статистическими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деятельности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составим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экономико-математическую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Pr="00367D05">
        <w:rPr>
          <w:iCs/>
          <w:sz w:val="28"/>
          <w:szCs w:val="28"/>
        </w:rPr>
        <w:t>пределению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оптимального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ассортимента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продукции.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2535"/>
        <w:gridCol w:w="883"/>
        <w:gridCol w:w="1137"/>
        <w:gridCol w:w="1318"/>
      </w:tblGrid>
      <w:tr w:rsidR="00FF144E" w:rsidRPr="00106ED1" w:rsidTr="00106ED1">
        <w:tc>
          <w:tcPr>
            <w:tcW w:w="369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Наименование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изделия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Габаритные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размеры,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Цена,</w:t>
            </w:r>
            <w:r w:rsidR="00367D05" w:rsidRPr="00106ED1">
              <w:rPr>
                <w:b/>
                <w:bCs/>
                <w:sz w:val="20"/>
                <w:szCs w:val="20"/>
              </w:rPr>
              <w:t xml:space="preserve"> </w:t>
            </w:r>
            <w:r w:rsidRPr="00106ED1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6ED1">
              <w:rPr>
                <w:b/>
                <w:bCs/>
                <w:sz w:val="20"/>
                <w:szCs w:val="20"/>
              </w:rPr>
              <w:t>Усл.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06ED1">
              <w:rPr>
                <w:b/>
                <w:bCs/>
                <w:sz w:val="20"/>
                <w:szCs w:val="20"/>
              </w:rPr>
              <w:t>обознач.</w:t>
            </w:r>
          </w:p>
        </w:tc>
      </w:tr>
      <w:tr w:rsidR="00FF144E" w:rsidRPr="00106ED1" w:rsidTr="00106ED1">
        <w:tc>
          <w:tcPr>
            <w:tcW w:w="3698" w:type="dxa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Кухня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"Добровчанка-Н8"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(угловая,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без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раковины,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постформинг)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2400*1600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к-т.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13000-00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A</w:t>
            </w:r>
          </w:p>
        </w:tc>
      </w:tr>
      <w:tr w:rsidR="00FF144E" w:rsidRPr="00106ED1" w:rsidTr="00106ED1">
        <w:tc>
          <w:tcPr>
            <w:tcW w:w="3698" w:type="dxa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Шкаф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навесной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дверный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(фасад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800*320*720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1300-00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B</w:t>
            </w:r>
          </w:p>
        </w:tc>
      </w:tr>
      <w:tr w:rsidR="00FF144E" w:rsidRPr="00106ED1" w:rsidTr="00106ED1">
        <w:tc>
          <w:tcPr>
            <w:tcW w:w="3698" w:type="dxa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Стол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обеденный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"Ладога",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пластик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110*600*750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1200-00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C</w:t>
            </w:r>
          </w:p>
        </w:tc>
      </w:tr>
      <w:tr w:rsidR="00FF144E" w:rsidRPr="00106ED1" w:rsidTr="00106ED1">
        <w:tc>
          <w:tcPr>
            <w:tcW w:w="3698" w:type="dxa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Кровать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подростковая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2-х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ярусная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1985*750*1650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4300-00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F</w:t>
            </w:r>
          </w:p>
        </w:tc>
      </w:tr>
      <w:tr w:rsidR="00FF144E" w:rsidRPr="00106ED1" w:rsidTr="00106ED1">
        <w:tc>
          <w:tcPr>
            <w:tcW w:w="3698" w:type="dxa"/>
            <w:shd w:val="clear" w:color="auto" w:fill="auto"/>
          </w:tcPr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Комод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из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массива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800*560*850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4450-00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G</w:t>
            </w:r>
          </w:p>
        </w:tc>
      </w:tr>
    </w:tbl>
    <w:p w:rsidR="00FF144E" w:rsidRPr="00367D05" w:rsidRDefault="00FF144E" w:rsidP="00367D05">
      <w:pPr>
        <w:widowControl w:val="0"/>
        <w:tabs>
          <w:tab w:val="left" w:pos="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iCs/>
          <w:sz w:val="28"/>
          <w:szCs w:val="28"/>
        </w:rPr>
        <w:t>Для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производства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пяти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видов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продукции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(в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таблице)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ООО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«Дубровчанка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+»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использует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древесину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двух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видов.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Нормы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затрат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ресурсов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на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одно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изделие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каждого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вида,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прибыль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от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реализации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одного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изделия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общее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количество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имеющихся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ресурсов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каждого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вида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приведены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следующей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таблице: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493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1022"/>
        <w:gridCol w:w="854"/>
        <w:gridCol w:w="854"/>
        <w:gridCol w:w="854"/>
        <w:gridCol w:w="862"/>
        <w:gridCol w:w="1452"/>
      </w:tblGrid>
      <w:tr w:rsidR="00FF144E" w:rsidRPr="00106ED1" w:rsidTr="00106ED1">
        <w:tc>
          <w:tcPr>
            <w:tcW w:w="1879" w:type="pct"/>
            <w:vMerge w:val="restart"/>
            <w:shd w:val="clear" w:color="auto" w:fill="auto"/>
            <w:vAlign w:val="center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Ресурсы</w:t>
            </w:r>
          </w:p>
        </w:tc>
        <w:tc>
          <w:tcPr>
            <w:tcW w:w="2352" w:type="pct"/>
            <w:gridSpan w:val="5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Нормы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затрат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ресурсов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Общее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кол-во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ресурсов</w:t>
            </w:r>
          </w:p>
        </w:tc>
      </w:tr>
      <w:tr w:rsidR="00FF144E" w:rsidRPr="00106ED1" w:rsidTr="00106ED1">
        <w:tc>
          <w:tcPr>
            <w:tcW w:w="1879" w:type="pct"/>
            <w:vMerge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А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45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  <w:lang w:val="en-US"/>
              </w:rPr>
            </w:pPr>
            <w:r w:rsidRPr="00106ED1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69" w:type="pct"/>
            <w:vMerge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</w:p>
        </w:tc>
      </w:tr>
      <w:tr w:rsidR="00FF144E" w:rsidRPr="00106ED1" w:rsidTr="00106ED1">
        <w:tc>
          <w:tcPr>
            <w:tcW w:w="187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Древесина,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м</w:t>
            </w:r>
            <w:r w:rsidRPr="00106ED1">
              <w:rPr>
                <w:sz w:val="20"/>
                <w:szCs w:val="20"/>
                <w:vertAlign w:val="superscript"/>
              </w:rPr>
              <w:t>3</w:t>
            </w:r>
          </w:p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  <w:lang w:val="en-US"/>
              </w:rPr>
              <w:t>I</w:t>
            </w:r>
            <w:r w:rsidR="00367D05" w:rsidRPr="00106ED1">
              <w:rPr>
                <w:sz w:val="20"/>
                <w:szCs w:val="20"/>
                <w:lang w:val="en-US"/>
              </w:rPr>
              <w:t xml:space="preserve"> </w:t>
            </w:r>
            <w:r w:rsidRPr="00106ED1">
              <w:rPr>
                <w:sz w:val="20"/>
                <w:szCs w:val="20"/>
              </w:rPr>
              <w:t>Вид</w:t>
            </w:r>
          </w:p>
        </w:tc>
        <w:tc>
          <w:tcPr>
            <w:tcW w:w="54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1,5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0,08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0,06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0,2</w:t>
            </w:r>
          </w:p>
        </w:tc>
        <w:tc>
          <w:tcPr>
            <w:tcW w:w="45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0,2</w:t>
            </w:r>
          </w:p>
        </w:tc>
        <w:tc>
          <w:tcPr>
            <w:tcW w:w="76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b/>
                <w:sz w:val="20"/>
                <w:szCs w:val="20"/>
              </w:rPr>
            </w:pPr>
          </w:p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350</w:t>
            </w:r>
          </w:p>
        </w:tc>
      </w:tr>
      <w:tr w:rsidR="00FF144E" w:rsidRPr="00106ED1" w:rsidTr="00106ED1">
        <w:tc>
          <w:tcPr>
            <w:tcW w:w="187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  <w:lang w:val="en-US"/>
              </w:rPr>
              <w:t>II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Вид</w:t>
            </w:r>
          </w:p>
        </w:tc>
        <w:tc>
          <w:tcPr>
            <w:tcW w:w="54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0,2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0,05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0,04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0,2</w:t>
            </w:r>
          </w:p>
        </w:tc>
        <w:tc>
          <w:tcPr>
            <w:tcW w:w="45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0,1</w:t>
            </w:r>
          </w:p>
        </w:tc>
        <w:tc>
          <w:tcPr>
            <w:tcW w:w="76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130</w:t>
            </w:r>
          </w:p>
        </w:tc>
      </w:tr>
      <w:tr w:rsidR="00FF144E" w:rsidRPr="00106ED1" w:rsidTr="00106ED1">
        <w:tc>
          <w:tcPr>
            <w:tcW w:w="187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Трудоемкость,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чел.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-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часы</w:t>
            </w:r>
          </w:p>
        </w:tc>
        <w:tc>
          <w:tcPr>
            <w:tcW w:w="54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3,3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0,4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0,3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1,2</w:t>
            </w:r>
          </w:p>
        </w:tc>
        <w:tc>
          <w:tcPr>
            <w:tcW w:w="76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1100</w:t>
            </w:r>
          </w:p>
        </w:tc>
      </w:tr>
      <w:tr w:rsidR="00FF144E" w:rsidRPr="00106ED1" w:rsidTr="00106ED1">
        <w:tc>
          <w:tcPr>
            <w:tcW w:w="187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Прибыль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от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реализации,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тыс.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руб.</w:t>
            </w:r>
          </w:p>
        </w:tc>
        <w:tc>
          <w:tcPr>
            <w:tcW w:w="54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13000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1300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1200</w:t>
            </w:r>
          </w:p>
        </w:tc>
        <w:tc>
          <w:tcPr>
            <w:tcW w:w="452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4300</w:t>
            </w:r>
          </w:p>
        </w:tc>
        <w:tc>
          <w:tcPr>
            <w:tcW w:w="45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4450</w:t>
            </w:r>
          </w:p>
        </w:tc>
        <w:tc>
          <w:tcPr>
            <w:tcW w:w="769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tabs>
                <w:tab w:val="left" w:pos="720"/>
              </w:tabs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</w:p>
        </w:tc>
      </w:tr>
    </w:tbl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Определим,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изделия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изготавливать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предприятию,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прибыль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реализации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максимальной.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Решение: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Обозначим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изделие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соответственно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изготовление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уйдет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(1,5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+0,08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+0,06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+0,2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+0,2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</w:t>
      </w:r>
      <w:r w:rsidRPr="00367D05">
        <w:rPr>
          <w:sz w:val="28"/>
          <w:szCs w:val="28"/>
          <w:vertAlign w:val="superscript"/>
        </w:rPr>
        <w:t>3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древесины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(0,2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+0,05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+0,04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+0,2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+0,1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</w:t>
      </w:r>
      <w:r w:rsidRPr="00367D05">
        <w:rPr>
          <w:sz w:val="28"/>
          <w:szCs w:val="28"/>
          <w:vertAlign w:val="superscript"/>
        </w:rPr>
        <w:t>3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древесины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превышают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350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130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</w:t>
      </w:r>
      <w:r w:rsidRPr="00367D05">
        <w:rPr>
          <w:sz w:val="28"/>
          <w:szCs w:val="28"/>
          <w:vertAlign w:val="superscript"/>
        </w:rPr>
        <w:t>3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соответственно,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30ED">
        <w:rPr>
          <w:sz w:val="28"/>
          <w:szCs w:val="28"/>
          <w:lang w:val="en-US"/>
        </w:rPr>
        <w:t>1,5</w:t>
      </w:r>
      <w:r w:rsidRPr="00367D05">
        <w:rPr>
          <w:sz w:val="28"/>
          <w:szCs w:val="28"/>
          <w:lang w:val="en-US"/>
        </w:rPr>
        <w:t>a</w:t>
      </w:r>
      <w:r w:rsidRPr="000730ED">
        <w:rPr>
          <w:sz w:val="28"/>
          <w:szCs w:val="28"/>
          <w:lang w:val="en-US"/>
        </w:rPr>
        <w:t>+0,08</w:t>
      </w:r>
      <w:r w:rsidRPr="00367D05">
        <w:rPr>
          <w:sz w:val="28"/>
          <w:szCs w:val="28"/>
          <w:lang w:val="en-US"/>
        </w:rPr>
        <w:t>b</w:t>
      </w:r>
      <w:r w:rsidRPr="000730ED">
        <w:rPr>
          <w:sz w:val="28"/>
          <w:szCs w:val="28"/>
          <w:lang w:val="en-US"/>
        </w:rPr>
        <w:t>+0,06</w:t>
      </w:r>
      <w:r w:rsidRPr="00367D05">
        <w:rPr>
          <w:sz w:val="28"/>
          <w:szCs w:val="28"/>
          <w:lang w:val="en-US"/>
        </w:rPr>
        <w:t>c</w:t>
      </w:r>
      <w:r w:rsidRPr="000730ED">
        <w:rPr>
          <w:sz w:val="28"/>
          <w:szCs w:val="28"/>
          <w:lang w:val="en-US"/>
        </w:rPr>
        <w:t>+0,2</w:t>
      </w:r>
      <w:r w:rsidRPr="00367D05">
        <w:rPr>
          <w:sz w:val="28"/>
          <w:szCs w:val="28"/>
          <w:lang w:val="en-US"/>
        </w:rPr>
        <w:t>f</w:t>
      </w:r>
      <w:r w:rsidRPr="000730ED">
        <w:rPr>
          <w:sz w:val="28"/>
          <w:szCs w:val="28"/>
          <w:lang w:val="en-US"/>
        </w:rPr>
        <w:t>+0,2</w:t>
      </w:r>
      <w:r w:rsidRPr="00367D05">
        <w:rPr>
          <w:sz w:val="28"/>
          <w:szCs w:val="28"/>
          <w:lang w:val="en-US"/>
        </w:rPr>
        <w:t>g</w:t>
      </w:r>
      <w:r w:rsidR="00367D05" w:rsidRPr="000730ED">
        <w:rPr>
          <w:sz w:val="28"/>
          <w:szCs w:val="28"/>
          <w:lang w:val="en-US"/>
        </w:rPr>
        <w:t xml:space="preserve"> </w:t>
      </w:r>
      <w:r w:rsidRPr="000730ED">
        <w:rPr>
          <w:sz w:val="28"/>
          <w:szCs w:val="28"/>
          <w:lang w:val="en-US"/>
        </w:rPr>
        <w:t>≤</w:t>
      </w:r>
      <w:r w:rsidR="00367D05" w:rsidRPr="000730ED">
        <w:rPr>
          <w:sz w:val="28"/>
          <w:szCs w:val="28"/>
          <w:lang w:val="en-US"/>
        </w:rPr>
        <w:t xml:space="preserve"> </w:t>
      </w:r>
      <w:r w:rsidRPr="000730ED">
        <w:rPr>
          <w:sz w:val="28"/>
          <w:szCs w:val="28"/>
          <w:lang w:val="en-US"/>
        </w:rPr>
        <w:t>350</w:t>
      </w: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30ED">
        <w:rPr>
          <w:sz w:val="28"/>
          <w:szCs w:val="28"/>
          <w:lang w:val="en-US"/>
        </w:rPr>
        <w:t>0,2</w:t>
      </w:r>
      <w:r w:rsidRPr="00367D05">
        <w:rPr>
          <w:sz w:val="28"/>
          <w:szCs w:val="28"/>
          <w:lang w:val="en-US"/>
        </w:rPr>
        <w:t>a</w:t>
      </w:r>
      <w:r w:rsidRPr="000730ED">
        <w:rPr>
          <w:sz w:val="28"/>
          <w:szCs w:val="28"/>
          <w:lang w:val="en-US"/>
        </w:rPr>
        <w:t>+0,05</w:t>
      </w:r>
      <w:r w:rsidRPr="00367D05">
        <w:rPr>
          <w:sz w:val="28"/>
          <w:szCs w:val="28"/>
          <w:lang w:val="en-US"/>
        </w:rPr>
        <w:t>b</w:t>
      </w:r>
      <w:r w:rsidRPr="000730ED">
        <w:rPr>
          <w:sz w:val="28"/>
          <w:szCs w:val="28"/>
          <w:lang w:val="en-US"/>
        </w:rPr>
        <w:t>+0,04</w:t>
      </w:r>
      <w:r w:rsidRPr="00367D05">
        <w:rPr>
          <w:sz w:val="28"/>
          <w:szCs w:val="28"/>
          <w:lang w:val="en-US"/>
        </w:rPr>
        <w:t>c</w:t>
      </w:r>
      <w:r w:rsidRPr="000730ED">
        <w:rPr>
          <w:sz w:val="28"/>
          <w:szCs w:val="28"/>
          <w:lang w:val="en-US"/>
        </w:rPr>
        <w:t>+0,2</w:t>
      </w:r>
      <w:r w:rsidRPr="00367D05">
        <w:rPr>
          <w:sz w:val="28"/>
          <w:szCs w:val="28"/>
          <w:lang w:val="en-US"/>
        </w:rPr>
        <w:t>f</w:t>
      </w:r>
      <w:r w:rsidRPr="000730ED">
        <w:rPr>
          <w:sz w:val="28"/>
          <w:szCs w:val="28"/>
          <w:lang w:val="en-US"/>
        </w:rPr>
        <w:t>+0,1</w:t>
      </w:r>
      <w:r w:rsidRPr="00367D05">
        <w:rPr>
          <w:sz w:val="28"/>
          <w:szCs w:val="28"/>
          <w:lang w:val="en-US"/>
        </w:rPr>
        <w:t>g</w:t>
      </w:r>
      <w:r w:rsidR="00367D05" w:rsidRPr="000730ED">
        <w:rPr>
          <w:sz w:val="28"/>
          <w:szCs w:val="28"/>
          <w:lang w:val="en-US"/>
        </w:rPr>
        <w:t xml:space="preserve"> </w:t>
      </w:r>
      <w:r w:rsidRPr="000730ED">
        <w:rPr>
          <w:sz w:val="28"/>
          <w:szCs w:val="28"/>
          <w:lang w:val="en-US"/>
        </w:rPr>
        <w:t>≤</w:t>
      </w:r>
      <w:r w:rsidR="00367D05" w:rsidRPr="000730ED">
        <w:rPr>
          <w:sz w:val="28"/>
          <w:szCs w:val="28"/>
          <w:lang w:val="en-US"/>
        </w:rPr>
        <w:t xml:space="preserve"> </w:t>
      </w:r>
      <w:r w:rsidRPr="000730ED">
        <w:rPr>
          <w:sz w:val="28"/>
          <w:szCs w:val="28"/>
          <w:lang w:val="en-US"/>
        </w:rPr>
        <w:t>130</w:t>
      </w: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48FE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Трудоемкость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производства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изделий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равна</w:t>
      </w:r>
      <w:r w:rsidR="00367D05">
        <w:rPr>
          <w:sz w:val="28"/>
          <w:szCs w:val="28"/>
        </w:rPr>
        <w:t xml:space="preserve"> </w:t>
      </w:r>
    </w:p>
    <w:p w:rsidR="00B248FE" w:rsidRDefault="00B248F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(3,3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+0,4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+0,3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+1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+1,2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).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Значит,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3,3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+0,4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+0,3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+1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+1,2</w:t>
      </w:r>
      <w:r w:rsidRPr="00367D05">
        <w:rPr>
          <w:sz w:val="28"/>
          <w:szCs w:val="28"/>
          <w:lang w:val="en-US"/>
        </w:rPr>
        <w:t>g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≤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1100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вид:</w:t>
      </w:r>
    </w:p>
    <w:p w:rsidR="00B248FE" w:rsidRPr="00367D05" w:rsidRDefault="00B248F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03.25pt;height:1in">
            <v:imagedata r:id="rId15" o:title=""/>
          </v:shape>
        </w:pic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прибыль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функцией</w:t>
      </w:r>
    </w:p>
    <w:p w:rsidR="00B248FE" w:rsidRPr="000730ED" w:rsidRDefault="00B248F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=13000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+1300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+1200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+4300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+4450</w:t>
      </w:r>
      <w:r w:rsidRPr="00367D05">
        <w:rPr>
          <w:sz w:val="28"/>
          <w:szCs w:val="28"/>
          <w:lang w:val="en-US"/>
        </w:rPr>
        <w:t>g</w:t>
      </w:r>
    </w:p>
    <w:p w:rsidR="00B248FE" w:rsidRDefault="00B24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Чтобы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найти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воспользуемся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MS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Excel</w:t>
      </w:r>
      <w:r w:rsidRPr="00367D05">
        <w:rPr>
          <w:sz w:val="28"/>
          <w:szCs w:val="28"/>
        </w:rPr>
        <w:t>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6" o:spid="_x0000_i1034" type="#_x0000_t75" style="width:369.75pt;height:180.75pt;visibility:visible">
            <v:imagedata r:id="rId16" o:title=""/>
          </v:shape>
        </w:pic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Целевую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зададим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выражением:</w:t>
      </w:r>
    </w:p>
    <w:p w:rsidR="00B248FE" w:rsidRDefault="00B248F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=13000*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2+1300*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2+1200*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2+4300*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2+4450*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2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так:</w:t>
      </w:r>
    </w:p>
    <w:p w:rsidR="00B248FE" w:rsidRDefault="00B248F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=1,5*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</w:rPr>
        <w:t>2+0,08*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</w:rPr>
        <w:t>2+0,065*</w:t>
      </w: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</w:rPr>
        <w:t>2+0,2*</w:t>
      </w: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2+0,2*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2</w:t>
      </w: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30ED">
        <w:rPr>
          <w:sz w:val="28"/>
          <w:szCs w:val="28"/>
          <w:lang w:val="en-US"/>
        </w:rPr>
        <w:t>=0,2*A2+0,05*B2+0,04*C2+0,2*F2+0,1*G2</w:t>
      </w: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30ED">
        <w:rPr>
          <w:sz w:val="28"/>
          <w:szCs w:val="28"/>
          <w:lang w:val="en-US"/>
        </w:rPr>
        <w:t>=3,3*A2+0,4*B2+0,3*C2+1*F2+1,2*G2</w:t>
      </w:r>
    </w:p>
    <w:p w:rsidR="00FF144E" w:rsidRPr="000730ED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Открыв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меню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«Сервис»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команду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«Поиск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решения»,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открывшееся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окно: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установим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ячейку,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равную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максимальному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значению,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ячейки-переменные,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искомы,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установим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имеющимся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сырья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располагаемой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трудоемкости.</w:t>
      </w:r>
    </w:p>
    <w:p w:rsidR="00FF144E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После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окне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«Параметры»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установим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флажок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ячейку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«Линейная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выберем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кнопку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«Выполнить».</w:t>
      </w:r>
    </w:p>
    <w:p w:rsidR="000730ED" w:rsidRDefault="000730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13295A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9" o:spid="_x0000_i1035" type="#_x0000_t75" style="width:5in;height:195pt;visibility:visible">
            <v:imagedata r:id="rId17" o:title=""/>
          </v:shape>
        </w:pict>
      </w:r>
    </w:p>
    <w:p w:rsidR="000730ED" w:rsidRDefault="000730ED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результате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получаем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</w:t>
      </w:r>
      <w:r w:rsidR="00367D05">
        <w:rPr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оптимальном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ассортименте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продукции: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2"/>
        <w:gridCol w:w="527"/>
        <w:gridCol w:w="1196"/>
        <w:gridCol w:w="960"/>
        <w:gridCol w:w="960"/>
        <w:gridCol w:w="960"/>
        <w:gridCol w:w="1017"/>
      </w:tblGrid>
      <w:tr w:rsidR="00FF144E" w:rsidRPr="00367D05" w:rsidTr="00B248FE">
        <w:trPr>
          <w:trHeight w:val="255"/>
          <w:jc w:val="center"/>
        </w:trPr>
        <w:tc>
          <w:tcPr>
            <w:tcW w:w="4449" w:type="dxa"/>
            <w:gridSpan w:val="2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both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Переменные</w:t>
            </w: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160</w:t>
            </w: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429</w:t>
            </w: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114</w:t>
            </w: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4449" w:type="dxa"/>
            <w:gridSpan w:val="2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both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функция</w:t>
            </w:r>
            <w:r w:rsidR="00367D05" w:rsidRPr="00B248FE">
              <w:rPr>
                <w:sz w:val="20"/>
                <w:szCs w:val="20"/>
              </w:rPr>
              <w:t xml:space="preserve"> </w:t>
            </w:r>
            <w:r w:rsidRPr="00B248FE">
              <w:rPr>
                <w:sz w:val="20"/>
                <w:szCs w:val="20"/>
              </w:rPr>
              <w:t>цели:</w:t>
            </w: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4456000</w:t>
            </w: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349,9</w:t>
            </w: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130</w:t>
            </w: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FF144E" w:rsidRPr="00367D05" w:rsidTr="00B248FE">
        <w:trPr>
          <w:trHeight w:val="255"/>
          <w:jc w:val="center"/>
        </w:trPr>
        <w:tc>
          <w:tcPr>
            <w:tcW w:w="3922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1099,8</w:t>
            </w:r>
          </w:p>
        </w:tc>
        <w:tc>
          <w:tcPr>
            <w:tcW w:w="52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  <w:r w:rsidRPr="00B248FE">
              <w:rPr>
                <w:sz w:val="20"/>
                <w:szCs w:val="20"/>
              </w:rPr>
              <w:t>1100</w:t>
            </w: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bottom"/>
          </w:tcPr>
          <w:p w:rsidR="00FF144E" w:rsidRPr="00B248FE" w:rsidRDefault="00FF144E" w:rsidP="00B248FE">
            <w:pPr>
              <w:widowControl w:val="0"/>
              <w:spacing w:line="360" w:lineRule="auto"/>
              <w:ind w:hanging="14"/>
              <w:jc w:val="center"/>
              <w:rPr>
                <w:sz w:val="20"/>
                <w:szCs w:val="20"/>
              </w:rPr>
            </w:pPr>
          </w:p>
        </w:tc>
      </w:tr>
    </w:tbl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максимальную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прибыль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4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456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000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рублей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имеющихся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сырья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существующей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трудоемкости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получаемой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160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товара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20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429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F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114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G</w:t>
      </w:r>
      <w:r w:rsidRPr="00367D05">
        <w:rPr>
          <w:sz w:val="28"/>
          <w:szCs w:val="28"/>
        </w:rPr>
        <w:t>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248FE" w:rsidRDefault="00B248F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3.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ПРИМЕНЕНИЕ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ТЕОРИИ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ТРАНСПОРТНОЙ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ЗАДАЧИ</w:t>
      </w:r>
      <w:r w:rsidR="00B248FE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К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РАБОТЕ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ООО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«ДУБРОВЧАНКА+»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3.1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Сущность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транспортной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задачи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Транспортная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является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представителем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класса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программирования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поэтому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обладает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качествами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линейных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оптимизационных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одновременно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ряд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дополнительных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полезных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свойств,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позволили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разработать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специальные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симплексный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позволяют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найти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начальное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затем,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улучшая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термином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«транспортные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понимается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широкий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круг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характера.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является,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правило,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распределение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находящихся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производителей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(поставщиков),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n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ресурсов.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Различают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два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типа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но</w:t>
      </w:r>
      <w:r w:rsidR="00367D05">
        <w:rPr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критерию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стоимости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sz w:val="28"/>
          <w:szCs w:val="28"/>
        </w:rPr>
        <w:t>(план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оптимален,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достигнут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затрат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реализацию)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критерию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времени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оптимален,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реализацию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затрачивается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времени)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[2].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Наиболее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встречаются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относящиеся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транспортным: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прикрепление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потребителей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ресурса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к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производителям;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привязка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отправления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к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пунктам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назначения;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взаимная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привязка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грузопотоков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прямого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обратного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направлений;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отдельные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задачи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оптимальной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загрузки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промышленного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оборудования;</w:t>
      </w:r>
    </w:p>
    <w:p w:rsidR="00FF144E" w:rsidRDefault="00FF144E" w:rsidP="00B248FE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оптимальное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распределение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объемов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выпуска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промышленной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продукции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между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заводами-изготовителями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др.</w:t>
      </w:r>
    </w:p>
    <w:p w:rsidR="00B248FE" w:rsidRDefault="00B24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13295A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6" type="#_x0000_t75" style="width:130.5pt;height:180pt;visibility:visible">
            <v:imagedata r:id="rId18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где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n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m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</w:t>
      </w:r>
      <w:r w:rsidRPr="00367D05">
        <w:rPr>
          <w:sz w:val="28"/>
          <w:szCs w:val="28"/>
          <w:vertAlign w:val="subscript"/>
          <w:lang w:val="en-US"/>
        </w:rPr>
        <w:t>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  <w:vertAlign w:val="subscript"/>
          <w:lang w:val="en-US"/>
        </w:rPr>
        <w:t>i</w:t>
      </w:r>
      <w:r w:rsidRPr="00367D05">
        <w:rPr>
          <w:sz w:val="28"/>
          <w:szCs w:val="28"/>
        </w:rPr>
        <w:t>(</w:t>
      </w:r>
      <w:r w:rsidR="0013295A">
        <w:rPr>
          <w:sz w:val="28"/>
          <w:szCs w:val="28"/>
        </w:rPr>
        <w:pict>
          <v:shape id="_x0000_i1037" type="#_x0000_t75" style="width:33.75pt;height:18.75pt">
            <v:imagedata r:id="rId19" o:title=""/>
          </v:shape>
        </w:pic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[ед.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прод.],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  <w:vertAlign w:val="subscript"/>
          <w:lang w:val="en-US"/>
        </w:rPr>
        <w:t>j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  <w:vertAlign w:val="subscript"/>
          <w:lang w:val="en-US"/>
        </w:rPr>
        <w:t>j</w:t>
      </w:r>
      <w:r w:rsidRPr="00367D05">
        <w:rPr>
          <w:sz w:val="28"/>
          <w:szCs w:val="28"/>
        </w:rPr>
        <w:t>(</w:t>
      </w:r>
      <w:r w:rsidR="0013295A">
        <w:rPr>
          <w:sz w:val="28"/>
          <w:szCs w:val="28"/>
        </w:rPr>
        <w:pict>
          <v:shape id="_x0000_i1038" type="#_x0000_t75" style="width:39.75pt;height:18.75pt">
            <v:imagedata r:id="rId20" o:title=""/>
          </v:shape>
        </w:pic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[ед.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прод.],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  <w:vertAlign w:val="subscript"/>
          <w:lang w:val="en-US"/>
        </w:rPr>
        <w:t>ij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(стоимость)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  <w:vertAlign w:val="subscript"/>
          <w:lang w:val="en-US"/>
        </w:rPr>
        <w:t>i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  <w:vertAlign w:val="subscript"/>
          <w:lang w:val="en-US"/>
        </w:rPr>
        <w:t>j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[руб.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/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прод.],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x</w:t>
      </w:r>
      <w:r w:rsidRPr="00367D05">
        <w:rPr>
          <w:sz w:val="28"/>
          <w:szCs w:val="28"/>
          <w:vertAlign w:val="subscript"/>
          <w:lang w:val="en-US"/>
        </w:rPr>
        <w:t>ij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  <w:vertAlign w:val="subscript"/>
        </w:rPr>
        <w:t>-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количество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перевозимой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  <w:vertAlign w:val="subscript"/>
          <w:lang w:val="en-US"/>
        </w:rPr>
        <w:t>i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B</w:t>
      </w:r>
      <w:r w:rsidRPr="00367D05">
        <w:rPr>
          <w:sz w:val="28"/>
          <w:szCs w:val="28"/>
          <w:vertAlign w:val="subscript"/>
          <w:lang w:val="en-US"/>
        </w:rPr>
        <w:t>j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[ед.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прод.],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L(Х)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расходы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[руб.].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Целевая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представляет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собой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расходы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осуществление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целом.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группа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указывает,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любом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Вторая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группа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указывает,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некоторый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полностью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удовлетворить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пункте.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Рассмотрим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экономико-математическую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прикрепления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пункту</w:t>
      </w:r>
      <w:r w:rsidR="00367D05">
        <w:rPr>
          <w:sz w:val="28"/>
          <w:szCs w:val="28"/>
        </w:rPr>
        <w:t xml:space="preserve"> </w:t>
      </w:r>
      <w:bookmarkStart w:id="0" w:name="_Toc89411544"/>
      <w:r w:rsidRPr="00367D05">
        <w:rPr>
          <w:rStyle w:val="a5"/>
          <w:i w:val="0"/>
          <w:sz w:val="28"/>
          <w:szCs w:val="28"/>
        </w:rPr>
        <w:t>a</w:t>
      </w:r>
      <w:r w:rsidRPr="00367D05">
        <w:rPr>
          <w:sz w:val="28"/>
          <w:szCs w:val="28"/>
          <w:vertAlign w:val="subscript"/>
        </w:rPr>
        <w:t>1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a</w:t>
      </w:r>
      <w:r w:rsidRPr="00367D05">
        <w:rPr>
          <w:sz w:val="28"/>
          <w:szCs w:val="28"/>
          <w:vertAlign w:val="subscript"/>
        </w:rPr>
        <w:t>2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,...,</w:t>
      </w:r>
      <w:r w:rsidRPr="00367D05">
        <w:rPr>
          <w:rStyle w:val="a5"/>
          <w:i w:val="0"/>
          <w:sz w:val="28"/>
          <w:szCs w:val="28"/>
        </w:rPr>
        <w:t>a</w:t>
      </w:r>
      <w:r w:rsidRPr="00367D05">
        <w:rPr>
          <w:rStyle w:val="a5"/>
          <w:i w:val="0"/>
          <w:sz w:val="28"/>
          <w:szCs w:val="28"/>
          <w:vertAlign w:val="subscript"/>
        </w:rPr>
        <w:t>m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Известна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грузах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b</w:t>
      </w:r>
      <w:r w:rsidRPr="00367D05">
        <w:rPr>
          <w:sz w:val="28"/>
          <w:szCs w:val="28"/>
          <w:vertAlign w:val="subscript"/>
        </w:rPr>
        <w:t>1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b</w:t>
      </w:r>
      <w:r w:rsidRPr="00367D05">
        <w:rPr>
          <w:sz w:val="28"/>
          <w:szCs w:val="28"/>
          <w:vertAlign w:val="subscript"/>
        </w:rPr>
        <w:t>2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,...,</w:t>
      </w:r>
      <w:r w:rsidRPr="00367D05">
        <w:rPr>
          <w:rStyle w:val="a5"/>
          <w:i w:val="0"/>
          <w:sz w:val="28"/>
          <w:szCs w:val="28"/>
        </w:rPr>
        <w:t>b</w:t>
      </w:r>
      <w:r w:rsidRPr="00367D05">
        <w:rPr>
          <w:rStyle w:val="a5"/>
          <w:i w:val="0"/>
          <w:sz w:val="28"/>
          <w:szCs w:val="28"/>
          <w:vertAlign w:val="subscript"/>
        </w:rPr>
        <w:t>n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n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стоимостей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доставки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варианту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c</w:t>
      </w:r>
      <w:r w:rsidRPr="00367D05">
        <w:rPr>
          <w:rStyle w:val="a5"/>
          <w:i w:val="0"/>
          <w:sz w:val="28"/>
          <w:szCs w:val="28"/>
          <w:vertAlign w:val="subscript"/>
        </w:rPr>
        <w:t>ij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</w:rPr>
        <w:pict>
          <v:shape id="Рисунок 15" o:spid="_x0000_i1039" type="#_x0000_t75" alt="Описание: Clip3" style="width:32.25pt;height:17.25pt;visibility:visible">
            <v:imagedata r:id="rId21" o:title="Clip3"/>
          </v:shape>
        </w:pict>
      </w:r>
      <w:r w:rsidR="0013295A">
        <w:rPr>
          <w:noProof/>
          <w:sz w:val="28"/>
          <w:szCs w:val="28"/>
        </w:rPr>
        <w:pict>
          <v:shape id="Рисунок 16" o:spid="_x0000_i1040" type="#_x0000_t75" alt="Описание: Clip3" style="width:32.25pt;height:17.25pt;visibility:visible">
            <v:imagedata r:id="rId22" o:title="Clip3"/>
          </v:shape>
        </w:pic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рассчитать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определить,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Pr="00367D05">
        <w:rPr>
          <w:sz w:val="28"/>
          <w:szCs w:val="28"/>
        </w:rPr>
        <w:t>-го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поставщика)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j</w:t>
      </w:r>
      <w:r w:rsidRPr="00367D05">
        <w:rPr>
          <w:sz w:val="28"/>
          <w:szCs w:val="28"/>
        </w:rPr>
        <w:t>-ый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(до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потребителя)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rStyle w:val="a5"/>
          <w:i w:val="0"/>
          <w:sz w:val="28"/>
          <w:szCs w:val="28"/>
          <w:vertAlign w:val="subscript"/>
        </w:rPr>
        <w:t>ij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минимальными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издержками.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исходные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3.1.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соответствуют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последней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указан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продукта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a</w:t>
      </w:r>
      <w:r w:rsidRPr="00367D05">
        <w:rPr>
          <w:rStyle w:val="a5"/>
          <w:i w:val="0"/>
          <w:sz w:val="28"/>
          <w:szCs w:val="28"/>
          <w:vertAlign w:val="subscript"/>
        </w:rPr>
        <w:t>i</w:t>
      </w:r>
      <w:r w:rsidR="00367D05">
        <w:rPr>
          <w:rStyle w:val="a5"/>
          <w:i w:val="0"/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столбцы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—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(последняя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столбца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содержит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потребности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b</w:t>
      </w:r>
      <w:r w:rsidRPr="00367D05">
        <w:rPr>
          <w:rStyle w:val="a5"/>
          <w:i w:val="0"/>
          <w:sz w:val="28"/>
          <w:szCs w:val="28"/>
          <w:vertAlign w:val="subscript"/>
        </w:rPr>
        <w:t>j</w:t>
      </w:r>
      <w:r w:rsidRPr="00367D05">
        <w:rPr>
          <w:sz w:val="28"/>
          <w:szCs w:val="28"/>
        </w:rPr>
        <w:t>).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(кроме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тех,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расположены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нижней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правом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столбце)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содержат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информацию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i-го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j-й: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правом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верхнем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углу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находится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продукта,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левом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нижнем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—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перевозимого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пунктов.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B248FE">
      <w:pPr>
        <w:widowControl w:val="0"/>
        <w:shd w:val="clear" w:color="auto" w:fill="FFFFFF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367D05">
        <w:rPr>
          <w:sz w:val="28"/>
          <w:szCs w:val="28"/>
        </w:rPr>
        <w:t>Таблица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3.1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Исходные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данные</w:t>
      </w:r>
    </w:p>
    <w:p w:rsidR="00FF144E" w:rsidRPr="00367D05" w:rsidRDefault="0013295A" w:rsidP="00B248FE">
      <w:pPr>
        <w:widowControl w:val="0"/>
        <w:shd w:val="clear" w:color="auto" w:fill="FFFFFF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41" type="#_x0000_t75" alt="Описание: Clip3" style="width:424.5pt;height:163.5pt;visibility:visible">
            <v:imagedata r:id="rId23" o:title="Clip3"/>
          </v:shape>
        </w:pic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30ED" w:rsidRDefault="00FF144E" w:rsidP="000730ED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Транспортная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закрытой,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отправляемых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грузов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</w:rPr>
        <w:pict>
          <v:shape id="Рисунок 18" o:spid="_x0000_i1042" type="#_x0000_t75" alt="Описание: Clip3" style="width:35.25pt;height:32.25pt;visibility:visible">
            <v:imagedata r:id="rId24" o:title="Clip3"/>
          </v:shape>
        </w:pic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  <w:vertAlign w:val="subscript"/>
        </w:rPr>
        <w:pict>
          <v:shape id="Рисунок 19" o:spid="_x0000_i1043" type="#_x0000_t75" alt="Описание: Clip3" style="width:35.25pt;height:33.75pt;visibility:visible">
            <v:imagedata r:id="rId25" o:title="Clip3"/>
          </v:shape>
        </w:pict>
      </w:r>
      <w:r w:rsidRPr="00367D05">
        <w:rPr>
          <w:sz w:val="28"/>
          <w:szCs w:val="28"/>
        </w:rPr>
        <w:t>:</w:t>
      </w:r>
      <w:r w:rsidR="000730ED">
        <w:rPr>
          <w:sz w:val="28"/>
          <w:szCs w:val="28"/>
        </w:rPr>
        <w:br w:type="page"/>
      </w: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44" type="#_x0000_t75" alt="Описание: Clip3" style="width:58.5pt;height:31.5pt;visibility:visible">
            <v:imagedata r:id="rId26" o:title="Clip3"/>
          </v:shape>
        </w:pict>
      </w:r>
      <w:r w:rsidR="00FF144E" w:rsidRPr="00367D05">
        <w:rPr>
          <w:sz w:val="28"/>
          <w:szCs w:val="28"/>
        </w:rPr>
        <w:t>(3.1)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равенства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(потребности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выше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наоборот),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запасу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открытой,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т.е.: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21" o:spid="_x0000_i1045" type="#_x0000_t75" alt="Описание: Clip3" style="width:58.5pt;height:31.5pt;visibility:visible">
            <v:imagedata r:id="rId27" o:title="Clip3"/>
          </v:shape>
        </w:pict>
      </w:r>
      <w:r w:rsidR="00FF144E" w:rsidRPr="00367D05">
        <w:rPr>
          <w:sz w:val="28"/>
          <w:szCs w:val="28"/>
        </w:rPr>
        <w:t>(3.2)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написания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(ограничения)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математических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уравнении.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Pr="00367D05">
        <w:rPr>
          <w:sz w:val="28"/>
          <w:szCs w:val="28"/>
        </w:rPr>
        <w:t>-х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т.е.: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22" o:spid="_x0000_i1046" type="#_x0000_t75" alt="Описание: Clip3" style="width:46.5pt;height:31.5pt;visibility:visible">
            <v:imagedata r:id="rId28" o:title="Clip3"/>
          </v:shape>
        </w:pict>
      </w:r>
      <w:r w:rsidR="00FF144E" w:rsidRPr="00367D05">
        <w:rPr>
          <w:sz w:val="28"/>
          <w:szCs w:val="28"/>
        </w:rPr>
        <w:t>,</w:t>
      </w:r>
      <w:r>
        <w:rPr>
          <w:noProof/>
          <w:sz w:val="28"/>
          <w:szCs w:val="28"/>
        </w:rPr>
        <w:pict>
          <v:shape id="Рисунок 23" o:spid="_x0000_i1047" type="#_x0000_t75" alt="Описание: Clip3" style="width:32.25pt;height:17.25pt;visibility:visible">
            <v:imagedata r:id="rId21" o:title="Clip3"/>
          </v:shape>
        </w:pict>
      </w:r>
      <w:r w:rsidR="00367D05">
        <w:rPr>
          <w:sz w:val="28"/>
          <w:szCs w:val="28"/>
        </w:rPr>
        <w:t xml:space="preserve"> </w:t>
      </w:r>
      <w:r w:rsidR="00FF144E" w:rsidRPr="00367D05">
        <w:rPr>
          <w:sz w:val="28"/>
          <w:szCs w:val="28"/>
        </w:rPr>
        <w:t>(3.3)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j</w:t>
      </w:r>
      <w:r w:rsidRPr="00367D05">
        <w:rPr>
          <w:sz w:val="28"/>
          <w:szCs w:val="28"/>
        </w:rPr>
        <w:t>-е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(потребители)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обеспечены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плановом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объеме: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24" o:spid="_x0000_i1048" type="#_x0000_t75" alt="Описание: Clip3" style="width:48pt;height:30.75pt;visibility:visible">
            <v:imagedata r:id="rId29" o:title="Clip3"/>
          </v:shape>
        </w:pict>
      </w:r>
      <w:r w:rsidR="00FF144E" w:rsidRPr="00367D05">
        <w:rPr>
          <w:sz w:val="28"/>
          <w:szCs w:val="28"/>
        </w:rPr>
        <w:t>,</w:t>
      </w:r>
      <w:r w:rsidR="00367D05">
        <w:rPr>
          <w:sz w:val="28"/>
          <w:szCs w:val="28"/>
          <w:vertAlign w:val="subscript"/>
        </w:rPr>
        <w:t xml:space="preserve"> </w:t>
      </w:r>
      <w:r>
        <w:rPr>
          <w:noProof/>
          <w:sz w:val="28"/>
          <w:szCs w:val="28"/>
          <w:vertAlign w:val="subscript"/>
        </w:rPr>
        <w:pict>
          <v:shape id="Рисунок 25" o:spid="_x0000_i1049" type="#_x0000_t75" alt="Описание: Clip3" style="width:32.25pt;height:17.25pt;visibility:visible">
            <v:imagedata r:id="rId22" o:title="Clip3"/>
          </v:shape>
        </w:pict>
      </w:r>
      <w:r w:rsidR="00FF144E" w:rsidRPr="00367D05">
        <w:rPr>
          <w:sz w:val="28"/>
          <w:szCs w:val="28"/>
        </w:rPr>
        <w:t>(3.4)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48FE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Суммарные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равняться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(3.1).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выполняться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неотрицательности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переменных: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  <w:vertAlign w:val="subscript"/>
        </w:rPr>
        <w:pict>
          <v:shape id="Рисунок 26" o:spid="_x0000_i1050" type="#_x0000_t75" alt="Описание: Clip3" style="width:30pt;height:17.25pt;visibility:visible">
            <v:imagedata r:id="rId30" o:title="Clip3"/>
          </v:shape>
        </w:pic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  <w:vertAlign w:val="subscript"/>
        </w:rPr>
        <w:pict>
          <v:shape id="Рисунок 27" o:spid="_x0000_i1051" type="#_x0000_t75" alt="Описание: Clip3" style="width:32.25pt;height:17.25pt;visibility:visible">
            <v:imagedata r:id="rId21" o:title="Clip3"/>
          </v:shape>
        </w:pic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="0013295A">
        <w:rPr>
          <w:noProof/>
          <w:sz w:val="28"/>
          <w:szCs w:val="28"/>
        </w:rPr>
        <w:pict>
          <v:shape id="Рисунок 28" o:spid="_x0000_i1052" type="#_x0000_t75" alt="Описание: Clip3" style="width:32.25pt;height:17.25pt;visibility:visible">
            <v:imagedata r:id="rId22" o:title="Clip3"/>
          </v:shape>
        </w:pic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осуществить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минимальными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издержками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цели):</w:t>
      </w:r>
    </w:p>
    <w:p w:rsidR="00B248FE" w:rsidRDefault="00B248FE">
      <w:pPr>
        <w:spacing w:after="200" w:line="276" w:lineRule="auto"/>
        <w:rPr>
          <w:sz w:val="28"/>
          <w:szCs w:val="28"/>
        </w:rPr>
      </w:pPr>
    </w:p>
    <w:p w:rsidR="00FF144E" w:rsidRPr="00367D05" w:rsidRDefault="0013295A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53" type="#_x0000_t75" alt="Описание: Clip3" style="width:78.75pt;height:31.5pt;visibility:visible">
            <v:imagedata r:id="rId31" o:title="Clip3"/>
          </v:shape>
        </w:pict>
      </w:r>
      <w:r w:rsidR="00FF144E" w:rsidRPr="00367D05">
        <w:rPr>
          <w:sz w:val="28"/>
          <w:szCs w:val="28"/>
        </w:rPr>
        <w:t>(3.5)</w:t>
      </w:r>
    </w:p>
    <w:p w:rsidR="00B248FE" w:rsidRDefault="00B248F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Вместо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стоимостей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</w:t>
      </w:r>
      <w:r w:rsidRPr="00367D05">
        <w:rPr>
          <w:rStyle w:val="a5"/>
          <w:i w:val="0"/>
          <w:sz w:val="28"/>
          <w:szCs w:val="28"/>
        </w:rPr>
        <w:t>c</w:t>
      </w:r>
      <w:r w:rsidRPr="00367D05">
        <w:rPr>
          <w:rStyle w:val="a5"/>
          <w:i w:val="0"/>
          <w:sz w:val="28"/>
          <w:szCs w:val="28"/>
          <w:vertAlign w:val="subscript"/>
        </w:rPr>
        <w:t>ij</w:t>
      </w:r>
      <w:bookmarkEnd w:id="0"/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могут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задаваться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расстояний.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рассматривается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работы.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(3.1),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баланса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является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обязательным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Поэтому,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исходных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условиях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открытая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привести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закрытой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форме.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потребности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пунктам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назначения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превышают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запасы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отправления,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то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вводится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фиктивный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поставщик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недостающим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объемом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отправления;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запасы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поставщиков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превышают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потребности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потребителей,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то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вводится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фиктивный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потребитель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необходимым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объемом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потребления.</w:t>
      </w:r>
    </w:p>
    <w:p w:rsidR="00FF144E" w:rsidRPr="00B248FE" w:rsidRDefault="00FF144E" w:rsidP="00B248FE">
      <w:pPr>
        <w:pStyle w:val="af0"/>
        <w:widowControl w:val="0"/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Варианты,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связывающие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фиктивные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реальными,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имеют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нулевые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оценки.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После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введения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фиктивных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пунктов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задача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решается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как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закрытая.</w:t>
      </w:r>
    </w:p>
    <w:p w:rsidR="00FF144E" w:rsidRPr="00B248FE" w:rsidRDefault="00FF144E" w:rsidP="00B248FE">
      <w:pPr>
        <w:pStyle w:val="af0"/>
        <w:widowControl w:val="0"/>
        <w:shd w:val="clear" w:color="auto" w:fill="FFFFFF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Транспортным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задачам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присущи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следующие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особенности: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распределению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подлежат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однородные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ресурсы;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условия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задачи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описываются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только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уравнениями;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все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переменные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выражаются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одинаковых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единицах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измерения;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во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всех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уравнениях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коэффициенты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при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неизвестных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равны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единице;</w:t>
      </w:r>
    </w:p>
    <w:p w:rsidR="00FF144E" w:rsidRPr="00B248FE" w:rsidRDefault="00FF144E" w:rsidP="00B248FE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num" w:pos="108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каждая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неизвестная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встречается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только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в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двух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уравнениях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системы</w:t>
      </w:r>
      <w:r w:rsidR="00367D05" w:rsidRPr="00B248FE">
        <w:rPr>
          <w:sz w:val="28"/>
          <w:szCs w:val="28"/>
        </w:rPr>
        <w:t xml:space="preserve"> </w:t>
      </w:r>
      <w:r w:rsidRPr="00B248FE">
        <w:rPr>
          <w:sz w:val="28"/>
          <w:szCs w:val="28"/>
        </w:rPr>
        <w:t>ограничений.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Транспортные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могут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решаться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симплекс-методом.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Однако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перечисленные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особенности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позволяют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применять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более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простые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Опорный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является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допустимым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используется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начального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базисного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нахождении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потенциалов.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Существует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нахождения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планов: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северо-западного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угла,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минимального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элемента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Фогеля.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«Качество»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планов,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этими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методами,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различается: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Фогеля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наилучшее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(зачастую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оптимальное),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северо-западного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угла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наихудшее.</w:t>
      </w:r>
    </w:p>
    <w:p w:rsidR="00FF144E" w:rsidRPr="00367D05" w:rsidRDefault="00FF144E" w:rsidP="00367D05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существующие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нахождения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отличаются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способом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выбора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заполнения.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Само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происходит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одинаково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независимо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используемого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метода.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bCs/>
          <w:sz w:val="28"/>
          <w:szCs w:val="28"/>
        </w:rPr>
        <w:t>1.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Диагональный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метод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или</w:t>
      </w:r>
      <w:r w:rsidR="00367D05">
        <w:rPr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метод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северо-западного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угла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шаге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первого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верхняя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(северо-западный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угол)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оставшейся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начинается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неизвестного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sz w:val="28"/>
          <w:szCs w:val="28"/>
          <w:vertAlign w:val="subscript"/>
        </w:rPr>
        <w:t>11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заканчивается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неизвестного</w:t>
      </w:r>
      <w:r w:rsidR="00367D05">
        <w:rPr>
          <w:sz w:val="28"/>
          <w:szCs w:val="28"/>
        </w:rPr>
        <w:t xml:space="preserve"> </w:t>
      </w:r>
      <w:r w:rsidRPr="00367D05">
        <w:rPr>
          <w:rStyle w:val="a5"/>
          <w:i w:val="0"/>
          <w:sz w:val="28"/>
          <w:szCs w:val="28"/>
        </w:rPr>
        <w:t>x</w:t>
      </w:r>
      <w:r w:rsidRPr="00367D05">
        <w:rPr>
          <w:rStyle w:val="a5"/>
          <w:i w:val="0"/>
          <w:sz w:val="28"/>
          <w:szCs w:val="28"/>
          <w:vertAlign w:val="subscript"/>
        </w:rPr>
        <w:t>mn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диагонали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bCs/>
          <w:sz w:val="28"/>
          <w:szCs w:val="28"/>
        </w:rPr>
        <w:t>2.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Метод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наименьшей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стоимости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шаге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опорного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первою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оставшейся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части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таблицы,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наименьший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единственная,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любая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них</w:t>
      </w:r>
      <w:r w:rsidRPr="00367D05">
        <w:rPr>
          <w:rStyle w:val="ac"/>
          <w:sz w:val="28"/>
          <w:szCs w:val="28"/>
        </w:rPr>
        <w:footnoteReference w:id="2"/>
      </w:r>
      <w:r w:rsidRPr="00367D05">
        <w:rPr>
          <w:sz w:val="28"/>
          <w:szCs w:val="28"/>
        </w:rPr>
        <w:t>.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Кроме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рассмотренных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выше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способов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иногда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используется,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называемый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Фогеля.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состоит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следующем: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распределительной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таблице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столбцам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разность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между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двумя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наименьшими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тарифами.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Отмечается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наибольшая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разность.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Далее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(столбце)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наибольшей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разностью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заполняется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наименьшим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тарифом.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Строки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(столбцы)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нулевым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остатком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дальнейшем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расчет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принимаются.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этапе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загружается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только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Распределение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производится,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ранее.</w:t>
      </w:r>
    </w:p>
    <w:p w:rsidR="000730ED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Существующий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алгоритм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</w:t>
      </w:r>
      <w:r w:rsidRPr="00367D05">
        <w:rPr>
          <w:bCs/>
          <w:sz w:val="28"/>
          <w:szCs w:val="28"/>
        </w:rPr>
        <w:t>метод</w:t>
      </w:r>
      <w:r w:rsidR="00367D05">
        <w:rPr>
          <w:bCs/>
          <w:sz w:val="28"/>
          <w:szCs w:val="28"/>
        </w:rPr>
        <w:t xml:space="preserve"> </w:t>
      </w:r>
      <w:r w:rsidRPr="00367D05">
        <w:rPr>
          <w:bCs/>
          <w:sz w:val="28"/>
          <w:szCs w:val="28"/>
        </w:rPr>
        <w:t>потенциалов</w: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предполагает,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стремится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минимуму.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Однако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существуют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ситуации,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когда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рамках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требуется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максимизировать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функцию,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например,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доход,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продаж,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прибыль,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выполняемых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т.д.</w:t>
      </w:r>
    </w:p>
    <w:p w:rsidR="00B248FE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случае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вместо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искомой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L(Х)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вводится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48FE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L</w:t>
      </w:r>
      <w:r w:rsidRPr="00367D05">
        <w:rPr>
          <w:sz w:val="28"/>
          <w:szCs w:val="28"/>
          <w:vertAlign w:val="subscript"/>
        </w:rPr>
        <w:t>1(</w:t>
      </w:r>
      <w:r w:rsidRPr="00367D05">
        <w:rPr>
          <w:sz w:val="28"/>
          <w:szCs w:val="28"/>
        </w:rPr>
        <w:t>X)=-</w:t>
      </w:r>
      <w:r w:rsidRPr="00367D05">
        <w:rPr>
          <w:sz w:val="28"/>
          <w:szCs w:val="28"/>
          <w:lang w:val="en-US"/>
        </w:rPr>
        <w:t>L</w:t>
      </w:r>
      <w:r w:rsidRPr="00367D05">
        <w:rPr>
          <w:sz w:val="28"/>
          <w:szCs w:val="28"/>
        </w:rPr>
        <w:t>(Х),</w:t>
      </w:r>
      <w:r w:rsidR="00367D05">
        <w:rPr>
          <w:sz w:val="28"/>
          <w:szCs w:val="28"/>
        </w:rPr>
        <w:t xml:space="preserve"> 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умножаются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(-1).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образом,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максимизация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L(Х)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соответствовать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минимизации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L</w:t>
      </w:r>
      <w:r w:rsidRPr="00367D05">
        <w:rPr>
          <w:sz w:val="28"/>
          <w:szCs w:val="28"/>
          <w:vertAlign w:val="subscript"/>
        </w:rPr>
        <w:t>1</w:t>
      </w:r>
      <w:r w:rsidRPr="00367D05">
        <w:rPr>
          <w:sz w:val="28"/>
          <w:szCs w:val="28"/>
        </w:rPr>
        <w:t>(Х)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[2].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Если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речь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том,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пункта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нескольких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видов,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можно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использовать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один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вариантов: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соответствовать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матрица;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-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все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представлены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одной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использованием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запрещающих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клетках,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связывающих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разные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продукции.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3.2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Решение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транспортной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задачи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на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примере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ООО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«Дубровчанка+»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Применяя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теорию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показателям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работы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+»,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составим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задачу.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трех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складах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(назовем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Pr="00367D05">
        <w:rPr>
          <w:sz w:val="28"/>
          <w:szCs w:val="28"/>
          <w:vertAlign w:val="subscript"/>
        </w:rPr>
        <w:t>1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Pr="00367D05">
        <w:rPr>
          <w:sz w:val="28"/>
          <w:szCs w:val="28"/>
          <w:vertAlign w:val="subscript"/>
        </w:rPr>
        <w:t>2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Pr="00367D05">
        <w:rPr>
          <w:sz w:val="28"/>
          <w:szCs w:val="28"/>
          <w:vertAlign w:val="subscript"/>
        </w:rPr>
        <w:t>3</w:t>
      </w:r>
      <w:r w:rsidRPr="00367D05">
        <w:rPr>
          <w:sz w:val="28"/>
          <w:szCs w:val="28"/>
        </w:rPr>
        <w:t>)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сосредоточена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20,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14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38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соответственно.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перевезти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заказчикам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«Пензмебкредит»,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«Кузнецк-дизайн»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«Столица»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количествах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44,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23,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5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соответственно.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Тарифы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складов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задаются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матрицей:</w:t>
      </w:r>
    </w:p>
    <w:p w:rsidR="000730ED" w:rsidRDefault="000730ED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30ED" w:rsidRDefault="000730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C</w:t>
      </w:r>
      <w:r w:rsidRPr="00367D05">
        <w:rPr>
          <w:sz w:val="28"/>
          <w:szCs w:val="28"/>
          <w:vertAlign w:val="subscript"/>
          <w:lang w:val="en-US"/>
        </w:rPr>
        <w:t>ij</w:t>
      </w:r>
      <w:r w:rsidR="00367D05">
        <w:rPr>
          <w:sz w:val="28"/>
          <w:szCs w:val="28"/>
          <w:vertAlign w:val="subscript"/>
        </w:rPr>
        <w:t xml:space="preserve"> </w:t>
      </w:r>
      <w:r w:rsidRPr="00367D05">
        <w:rPr>
          <w:sz w:val="28"/>
          <w:szCs w:val="28"/>
        </w:rPr>
        <w:t>=</w:t>
      </w:r>
      <w:r w:rsidR="00367D05">
        <w:rPr>
          <w:sz w:val="28"/>
          <w:szCs w:val="28"/>
        </w:rPr>
        <w:t xml:space="preserve"> </w:t>
      </w:r>
      <w:r w:rsidR="0013295A">
        <w:rPr>
          <w:sz w:val="28"/>
          <w:szCs w:val="28"/>
        </w:rPr>
        <w:pict>
          <v:shape id="_x0000_i1054" type="#_x0000_t75" style="width:93.75pt;height:56.25pt">
            <v:imagedata r:id="rId32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Необходимо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экономико-математическую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составить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котором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общая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стоимость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минимальной.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Решение: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качестве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начального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этапа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ЭММ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исходный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i</w:t>
      </w:r>
      <w:r w:rsidRPr="00367D05">
        <w:rPr>
          <w:sz w:val="28"/>
          <w:szCs w:val="28"/>
        </w:rPr>
        <w:t>-го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поставщика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j</w:t>
      </w:r>
      <w:r w:rsidRPr="00367D05">
        <w:rPr>
          <w:sz w:val="28"/>
          <w:szCs w:val="28"/>
        </w:rPr>
        <w:t>-му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обозначим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через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а</w:t>
      </w:r>
      <w:r w:rsidRPr="00367D05">
        <w:rPr>
          <w:sz w:val="28"/>
          <w:szCs w:val="28"/>
          <w:lang w:val="en-US"/>
        </w:rPr>
        <w:t>ij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мощности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поставщиков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накладывают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неизвестных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a</w:t>
      </w:r>
      <w:r w:rsidRPr="00367D05">
        <w:rPr>
          <w:sz w:val="28"/>
          <w:szCs w:val="28"/>
          <w:vertAlign w:val="subscript"/>
          <w:lang w:val="en-US"/>
        </w:rPr>
        <w:t>ij</w:t>
      </w:r>
      <w:r w:rsidRPr="00367D05">
        <w:rPr>
          <w:sz w:val="28"/>
          <w:szCs w:val="28"/>
        </w:rPr>
        <w:t>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Так,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например,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груза,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отправляемого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первого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склада,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должен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равен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мощности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поставщика.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Поэтому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баланса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вид: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144E" w:rsidRPr="00367D05" w:rsidRDefault="0013295A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5" type="#_x0000_t75" style="width:101.25pt;height:71.25pt">
            <v:imagedata r:id="rId33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чтобы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каждого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потребителей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удовлетворен,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подобные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уравнения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баланса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имеют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вид:</w:t>
      </w:r>
    </w:p>
    <w:p w:rsidR="00B248FE" w:rsidRPr="000730ED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6" type="#_x0000_t75" style="width:102pt;height:56.25pt">
            <v:imagedata r:id="rId34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суммарные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затраты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F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составят:</w:t>
      </w:r>
    </w:p>
    <w:p w:rsidR="00B248FE" w:rsidRPr="000730ED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  <w:lang w:val="en-US"/>
        </w:rPr>
        <w:t>F</w:t>
      </w:r>
      <w:r w:rsidRPr="00367D05">
        <w:rPr>
          <w:sz w:val="28"/>
          <w:szCs w:val="28"/>
        </w:rPr>
        <w:t>=143а</w:t>
      </w:r>
      <w:r w:rsidRPr="00367D05">
        <w:rPr>
          <w:sz w:val="28"/>
          <w:szCs w:val="28"/>
          <w:vertAlign w:val="subscript"/>
        </w:rPr>
        <w:t>11</w:t>
      </w:r>
      <w:r w:rsidRPr="00367D05">
        <w:rPr>
          <w:sz w:val="28"/>
          <w:szCs w:val="28"/>
        </w:rPr>
        <w:t>+135а</w:t>
      </w:r>
      <w:r w:rsidRPr="00367D05">
        <w:rPr>
          <w:sz w:val="28"/>
          <w:szCs w:val="28"/>
          <w:vertAlign w:val="subscript"/>
        </w:rPr>
        <w:t>12</w:t>
      </w:r>
      <w:r w:rsidRPr="00367D05">
        <w:rPr>
          <w:sz w:val="28"/>
          <w:szCs w:val="28"/>
        </w:rPr>
        <w:t>+1400а</w:t>
      </w:r>
      <w:r w:rsidRPr="00367D05">
        <w:rPr>
          <w:sz w:val="28"/>
          <w:szCs w:val="28"/>
          <w:vertAlign w:val="subscript"/>
        </w:rPr>
        <w:t>13</w:t>
      </w:r>
      <w:r w:rsidRPr="00367D05">
        <w:rPr>
          <w:sz w:val="28"/>
          <w:szCs w:val="28"/>
        </w:rPr>
        <w:t>+104а</w:t>
      </w:r>
      <w:r w:rsidRPr="00367D05">
        <w:rPr>
          <w:sz w:val="28"/>
          <w:szCs w:val="28"/>
          <w:vertAlign w:val="subscript"/>
        </w:rPr>
        <w:t>21</w:t>
      </w:r>
      <w:r w:rsidRPr="00367D05">
        <w:rPr>
          <w:sz w:val="28"/>
          <w:szCs w:val="28"/>
        </w:rPr>
        <w:t>+178а</w:t>
      </w:r>
      <w:r w:rsidRPr="00367D05">
        <w:rPr>
          <w:sz w:val="28"/>
          <w:szCs w:val="28"/>
          <w:vertAlign w:val="subscript"/>
        </w:rPr>
        <w:t>22</w:t>
      </w:r>
      <w:r w:rsidRPr="00367D05">
        <w:rPr>
          <w:sz w:val="28"/>
          <w:szCs w:val="28"/>
        </w:rPr>
        <w:t>+1362а</w:t>
      </w:r>
      <w:r w:rsidRPr="00367D05">
        <w:rPr>
          <w:sz w:val="28"/>
          <w:szCs w:val="28"/>
          <w:vertAlign w:val="subscript"/>
        </w:rPr>
        <w:t>23</w:t>
      </w:r>
      <w:r w:rsidRPr="00367D05">
        <w:rPr>
          <w:sz w:val="28"/>
          <w:szCs w:val="28"/>
        </w:rPr>
        <w:t>+102а</w:t>
      </w:r>
      <w:r w:rsidRPr="00367D05">
        <w:rPr>
          <w:sz w:val="28"/>
          <w:szCs w:val="28"/>
          <w:vertAlign w:val="subscript"/>
        </w:rPr>
        <w:t>31</w:t>
      </w:r>
      <w:r w:rsidRPr="00367D05">
        <w:rPr>
          <w:sz w:val="28"/>
          <w:szCs w:val="28"/>
        </w:rPr>
        <w:t>+180а</w:t>
      </w:r>
      <w:r w:rsidRPr="00367D05">
        <w:rPr>
          <w:sz w:val="28"/>
          <w:szCs w:val="28"/>
          <w:vertAlign w:val="subscript"/>
        </w:rPr>
        <w:t>32</w:t>
      </w:r>
      <w:r w:rsidRPr="00367D05">
        <w:rPr>
          <w:sz w:val="28"/>
          <w:szCs w:val="28"/>
        </w:rPr>
        <w:t>+1360а</w:t>
      </w:r>
      <w:r w:rsidRPr="00367D05">
        <w:rPr>
          <w:sz w:val="28"/>
          <w:szCs w:val="28"/>
          <w:vertAlign w:val="subscript"/>
        </w:rPr>
        <w:t>33</w:t>
      </w:r>
    </w:p>
    <w:p w:rsidR="00B248FE" w:rsidRDefault="00B24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Для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воспользуемся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пакетом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MS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Excel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приложения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Microsoft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en-US"/>
        </w:rPr>
        <w:t>Office</w:t>
      </w:r>
      <w:r w:rsidRPr="00367D05">
        <w:rPr>
          <w:sz w:val="28"/>
          <w:szCs w:val="28"/>
        </w:rPr>
        <w:t>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расположив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следующим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образом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(выделенные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клетки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искомые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значения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переменных):</w:t>
      </w:r>
    </w:p>
    <w:p w:rsidR="00B248FE" w:rsidRPr="00367D05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" o:spid="_x0000_i1057" type="#_x0000_t75" style="width:343.5pt;height:234pt;visibility:visible">
            <v:imagedata r:id="rId35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При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целевая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функция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выражением: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=</w:t>
      </w:r>
      <w:r w:rsidRPr="00B248FE">
        <w:rPr>
          <w:sz w:val="28"/>
          <w:szCs w:val="28"/>
        </w:rPr>
        <w:t>В</w:t>
      </w:r>
      <w:r w:rsidRPr="00367D05">
        <w:rPr>
          <w:sz w:val="28"/>
          <w:szCs w:val="28"/>
        </w:rPr>
        <w:t>4*</w:t>
      </w:r>
      <w:r w:rsidRPr="00B248FE">
        <w:rPr>
          <w:sz w:val="28"/>
          <w:szCs w:val="28"/>
        </w:rPr>
        <w:t>У</w:t>
      </w:r>
      <w:r w:rsidRPr="00367D05">
        <w:rPr>
          <w:sz w:val="28"/>
          <w:szCs w:val="28"/>
        </w:rPr>
        <w:t>5+</w:t>
      </w:r>
      <w:r w:rsidRPr="00B248FE">
        <w:rPr>
          <w:sz w:val="28"/>
          <w:szCs w:val="28"/>
        </w:rPr>
        <w:t>А</w:t>
      </w:r>
      <w:r w:rsidRPr="00367D05">
        <w:rPr>
          <w:sz w:val="28"/>
          <w:szCs w:val="28"/>
        </w:rPr>
        <w:t>4*</w:t>
      </w:r>
      <w:r w:rsidRPr="00B248FE">
        <w:rPr>
          <w:sz w:val="28"/>
          <w:szCs w:val="28"/>
        </w:rPr>
        <w:t>П</w:t>
      </w:r>
      <w:r w:rsidRPr="00367D05">
        <w:rPr>
          <w:sz w:val="28"/>
          <w:szCs w:val="28"/>
        </w:rPr>
        <w:t>5+</w:t>
      </w:r>
      <w:r w:rsidRPr="00B248FE">
        <w:rPr>
          <w:sz w:val="28"/>
          <w:szCs w:val="28"/>
        </w:rPr>
        <w:t>В</w:t>
      </w:r>
      <w:r w:rsidRPr="00367D05">
        <w:rPr>
          <w:sz w:val="28"/>
          <w:szCs w:val="28"/>
        </w:rPr>
        <w:t>6*</w:t>
      </w:r>
      <w:r w:rsidRPr="00B248FE">
        <w:rPr>
          <w:sz w:val="28"/>
          <w:szCs w:val="28"/>
        </w:rPr>
        <w:t>У</w:t>
      </w:r>
      <w:r w:rsidRPr="00367D05">
        <w:rPr>
          <w:sz w:val="28"/>
          <w:szCs w:val="28"/>
        </w:rPr>
        <w:t>7+</w:t>
      </w:r>
      <w:r w:rsidRPr="00B248FE">
        <w:rPr>
          <w:sz w:val="28"/>
          <w:szCs w:val="28"/>
        </w:rPr>
        <w:t>А</w:t>
      </w:r>
      <w:r w:rsidRPr="00367D05">
        <w:rPr>
          <w:sz w:val="28"/>
          <w:szCs w:val="28"/>
        </w:rPr>
        <w:t>6*</w:t>
      </w:r>
      <w:r w:rsidRPr="00B248FE">
        <w:rPr>
          <w:sz w:val="28"/>
          <w:szCs w:val="28"/>
        </w:rPr>
        <w:t>П</w:t>
      </w:r>
      <w:r w:rsidRPr="00367D05">
        <w:rPr>
          <w:sz w:val="28"/>
          <w:szCs w:val="28"/>
        </w:rPr>
        <w:t>7+</w:t>
      </w:r>
      <w:r w:rsidRPr="00B248FE">
        <w:rPr>
          <w:sz w:val="28"/>
          <w:szCs w:val="28"/>
        </w:rPr>
        <w:t>В</w:t>
      </w:r>
      <w:r w:rsidRPr="00367D05">
        <w:rPr>
          <w:sz w:val="28"/>
          <w:szCs w:val="28"/>
        </w:rPr>
        <w:t>8*</w:t>
      </w:r>
      <w:r w:rsidRPr="00B248FE">
        <w:rPr>
          <w:sz w:val="28"/>
          <w:szCs w:val="28"/>
        </w:rPr>
        <w:t>У</w:t>
      </w:r>
      <w:r w:rsidRPr="00367D05">
        <w:rPr>
          <w:sz w:val="28"/>
          <w:szCs w:val="28"/>
        </w:rPr>
        <w:t>9+</w:t>
      </w:r>
      <w:r w:rsidRPr="00B248FE">
        <w:rPr>
          <w:sz w:val="28"/>
          <w:szCs w:val="28"/>
        </w:rPr>
        <w:t>А</w:t>
      </w:r>
      <w:r w:rsidRPr="00367D05">
        <w:rPr>
          <w:sz w:val="28"/>
          <w:szCs w:val="28"/>
        </w:rPr>
        <w:t>8*</w:t>
      </w:r>
      <w:r w:rsidRPr="00B248FE">
        <w:rPr>
          <w:sz w:val="28"/>
          <w:szCs w:val="28"/>
        </w:rPr>
        <w:t>П</w:t>
      </w:r>
      <w:r w:rsidRPr="00367D05">
        <w:rPr>
          <w:sz w:val="28"/>
          <w:szCs w:val="28"/>
        </w:rPr>
        <w:t>9+</w:t>
      </w:r>
      <w:r w:rsidRPr="00B248FE">
        <w:rPr>
          <w:sz w:val="28"/>
          <w:szCs w:val="28"/>
        </w:rPr>
        <w:t>Р</w:t>
      </w:r>
      <w:r w:rsidRPr="00367D05">
        <w:rPr>
          <w:sz w:val="28"/>
          <w:szCs w:val="28"/>
        </w:rPr>
        <w:t>4*</w:t>
      </w:r>
      <w:r w:rsidRPr="00B248FE">
        <w:rPr>
          <w:sz w:val="28"/>
          <w:szCs w:val="28"/>
        </w:rPr>
        <w:t>Ш</w:t>
      </w:r>
      <w:r w:rsidRPr="00367D05">
        <w:rPr>
          <w:sz w:val="28"/>
          <w:szCs w:val="28"/>
        </w:rPr>
        <w:t>5+</w:t>
      </w:r>
      <w:r w:rsidRPr="00B248FE">
        <w:rPr>
          <w:sz w:val="28"/>
          <w:szCs w:val="28"/>
        </w:rPr>
        <w:t>Р</w:t>
      </w:r>
      <w:r w:rsidRPr="00367D05">
        <w:rPr>
          <w:sz w:val="28"/>
          <w:szCs w:val="28"/>
        </w:rPr>
        <w:t>6*</w:t>
      </w:r>
      <w:r w:rsidRPr="00B248FE">
        <w:rPr>
          <w:sz w:val="28"/>
          <w:szCs w:val="28"/>
        </w:rPr>
        <w:t>Ш</w:t>
      </w:r>
      <w:r w:rsidRPr="00367D05">
        <w:rPr>
          <w:sz w:val="28"/>
          <w:szCs w:val="28"/>
        </w:rPr>
        <w:t>7+</w:t>
      </w:r>
      <w:r w:rsidRPr="00B248FE">
        <w:rPr>
          <w:sz w:val="28"/>
          <w:szCs w:val="28"/>
        </w:rPr>
        <w:t>Р</w:t>
      </w:r>
      <w:r w:rsidRPr="00367D05">
        <w:rPr>
          <w:sz w:val="28"/>
          <w:szCs w:val="28"/>
        </w:rPr>
        <w:t>8*</w:t>
      </w:r>
    </w:p>
    <w:p w:rsidR="00FF144E" w:rsidRPr="00367D05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8FE">
        <w:rPr>
          <w:sz w:val="28"/>
          <w:szCs w:val="28"/>
        </w:rPr>
        <w:t>Ш</w:t>
      </w:r>
      <w:r w:rsidRPr="00367D05">
        <w:rPr>
          <w:sz w:val="28"/>
          <w:szCs w:val="28"/>
        </w:rPr>
        <w:t>9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система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ограничений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вид:</w:t>
      </w:r>
    </w:p>
    <w:p w:rsidR="00B248FE" w:rsidRPr="000730ED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7D05">
        <w:rPr>
          <w:sz w:val="28"/>
          <w:szCs w:val="28"/>
          <w:lang w:val="en-US"/>
        </w:rPr>
        <w:t>44=E5+E7+E9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7D05">
        <w:rPr>
          <w:sz w:val="28"/>
          <w:szCs w:val="28"/>
          <w:lang w:val="en-US"/>
        </w:rPr>
        <w:t>23=G5+G7+G9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7D05">
        <w:rPr>
          <w:sz w:val="28"/>
          <w:szCs w:val="28"/>
          <w:lang w:val="en-US"/>
        </w:rPr>
        <w:t>5=I5+I7+I9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7D05">
        <w:rPr>
          <w:sz w:val="28"/>
          <w:szCs w:val="28"/>
          <w:lang w:val="en-US"/>
        </w:rPr>
        <w:t>20=E5+G5+I5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14=E7+G7+I7</w:t>
      </w: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38=E9+G9+I9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Выберем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меню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«Сервис»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команду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«Поиск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заполним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открывшееся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окно:</w:t>
      </w:r>
    </w:p>
    <w:p w:rsidR="000730ED" w:rsidRPr="00367D05" w:rsidRDefault="000730ED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13295A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5" o:spid="_x0000_i1058" type="#_x0000_t75" style="width:300pt;height:165pt;visibility:visible">
            <v:imagedata r:id="rId36" o:title=""/>
          </v:shape>
        </w:pic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После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диалоговом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окне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«Параметры»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установим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флажок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ячейку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«Линейная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модель»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выберем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кнопку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«Выполнить».</w:t>
      </w:r>
    </w:p>
    <w:p w:rsidR="00B248FE" w:rsidRDefault="00B248F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результате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получаем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перевозок:</w:t>
      </w:r>
    </w:p>
    <w:tbl>
      <w:tblPr>
        <w:tblW w:w="4956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601"/>
        <w:gridCol w:w="1675"/>
        <w:gridCol w:w="2250"/>
        <w:gridCol w:w="1138"/>
      </w:tblGrid>
      <w:tr w:rsidR="00FF144E" w:rsidRPr="00106ED1" w:rsidTr="00106ED1">
        <w:tc>
          <w:tcPr>
            <w:tcW w:w="960" w:type="pct"/>
            <w:vMerge w:val="restart"/>
            <w:shd w:val="clear" w:color="auto" w:fill="auto"/>
          </w:tcPr>
          <w:p w:rsidR="00FF144E" w:rsidRPr="00106ED1" w:rsidRDefault="0013295A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9" type="#_x0000_t75" style="width:9pt;height:17.25pt">
                  <v:imagedata r:id="rId37" o:title=""/>
                </v:shape>
              </w:pict>
            </w:r>
            <w:r w:rsidR="00FF144E" w:rsidRPr="00106ED1">
              <w:rPr>
                <w:sz w:val="20"/>
                <w:szCs w:val="20"/>
              </w:rPr>
              <w:t>Мощности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="00FF144E" w:rsidRPr="00106ED1">
              <w:rPr>
                <w:sz w:val="20"/>
                <w:szCs w:val="20"/>
              </w:rPr>
              <w:t>поставщиков</w:t>
            </w:r>
          </w:p>
        </w:tc>
        <w:tc>
          <w:tcPr>
            <w:tcW w:w="3440" w:type="pct"/>
            <w:gridSpan w:val="3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Мощности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Запасы,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к-т</w:t>
            </w:r>
          </w:p>
        </w:tc>
      </w:tr>
      <w:tr w:rsidR="00FF144E" w:rsidRPr="00106ED1" w:rsidTr="00106ED1">
        <w:trPr>
          <w:trHeight w:val="595"/>
        </w:trPr>
        <w:tc>
          <w:tcPr>
            <w:tcW w:w="960" w:type="pct"/>
            <w:vMerge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auto"/>
          </w:tcPr>
          <w:p w:rsidR="00FF144E" w:rsidRPr="00106ED1" w:rsidRDefault="0013295A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flip:y;z-index:251656704;mso-position-horizontal-relative:text;mso-position-vertical-relative:text" from="-5.4pt,34pt" to="122.4pt,67.45pt"/>
              </w:pict>
            </w:r>
            <w:r w:rsidR="00FF144E" w:rsidRPr="00106ED1">
              <w:rPr>
                <w:sz w:val="20"/>
                <w:szCs w:val="20"/>
              </w:rPr>
              <w:t>ООО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="00FF144E" w:rsidRPr="00106ED1">
              <w:rPr>
                <w:sz w:val="20"/>
                <w:szCs w:val="20"/>
              </w:rPr>
              <w:t>«Пензмебкредит»</w:t>
            </w:r>
          </w:p>
        </w:tc>
        <w:tc>
          <w:tcPr>
            <w:tcW w:w="883" w:type="pct"/>
            <w:shd w:val="clear" w:color="auto" w:fill="auto"/>
          </w:tcPr>
          <w:p w:rsidR="00FF144E" w:rsidRPr="00106ED1" w:rsidRDefault="0013295A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flip:y;z-index:251655680;mso-position-horizontal-relative:text;mso-position-vertical-relative:text" from="-3.45pt,34pt" to="79.3pt,67.45pt"/>
              </w:pict>
            </w:r>
            <w:r w:rsidR="00FF144E" w:rsidRPr="00106ED1">
              <w:rPr>
                <w:sz w:val="20"/>
                <w:szCs w:val="20"/>
              </w:rPr>
              <w:t>ЗАО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="00FF144E" w:rsidRPr="00106ED1">
              <w:rPr>
                <w:sz w:val="20"/>
                <w:szCs w:val="20"/>
              </w:rPr>
              <w:t>«Кузнецк-дизайн»</w:t>
            </w:r>
          </w:p>
        </w:tc>
        <w:tc>
          <w:tcPr>
            <w:tcW w:w="118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ТД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«Столица»</w:t>
            </w:r>
          </w:p>
        </w:tc>
        <w:tc>
          <w:tcPr>
            <w:tcW w:w="600" w:type="pct"/>
            <w:vMerge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144E" w:rsidRPr="00106ED1" w:rsidTr="00106ED1">
        <w:tc>
          <w:tcPr>
            <w:tcW w:w="96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</w:t>
            </w:r>
            <w:r w:rsidRPr="00106ED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143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ind w:left="1386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FF144E" w:rsidRPr="00106ED1" w:rsidRDefault="00FF144E" w:rsidP="00106ED1">
            <w:pPr>
              <w:widowControl w:val="0"/>
              <w:tabs>
                <w:tab w:val="right" w:pos="171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135</w:t>
            </w:r>
          </w:p>
          <w:p w:rsidR="00FF144E" w:rsidRPr="00106ED1" w:rsidRDefault="00FF144E" w:rsidP="00106ED1">
            <w:pPr>
              <w:widowControl w:val="0"/>
              <w:tabs>
                <w:tab w:val="right" w:pos="1717"/>
              </w:tabs>
              <w:autoSpaceDE w:val="0"/>
              <w:autoSpaceDN w:val="0"/>
              <w:adjustRightInd w:val="0"/>
              <w:spacing w:line="360" w:lineRule="auto"/>
              <w:ind w:left="627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20</w:t>
            </w:r>
          </w:p>
        </w:tc>
        <w:tc>
          <w:tcPr>
            <w:tcW w:w="118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1400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20</w:t>
            </w:r>
          </w:p>
        </w:tc>
      </w:tr>
      <w:tr w:rsidR="00FF144E" w:rsidRPr="00106ED1" w:rsidTr="00106ED1">
        <w:tc>
          <w:tcPr>
            <w:tcW w:w="96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С</w:t>
            </w:r>
            <w:r w:rsidRPr="00106ED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1" w:type="pct"/>
            <w:shd w:val="clear" w:color="auto" w:fill="auto"/>
          </w:tcPr>
          <w:p w:rsidR="00FF144E" w:rsidRPr="00106ED1" w:rsidRDefault="0013295A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flip:y;z-index:251657728;mso-position-horizontal-relative:text;mso-position-vertical-relative:text" from="-5.4pt,4.05pt" to="122.4pt,33.85pt"/>
              </w:pict>
            </w:r>
            <w:r w:rsidR="00FF144E" w:rsidRPr="00106ED1">
              <w:rPr>
                <w:sz w:val="20"/>
                <w:szCs w:val="20"/>
              </w:rPr>
              <w:t>104</w:t>
            </w:r>
          </w:p>
          <w:p w:rsidR="00FF144E" w:rsidRPr="00106ED1" w:rsidRDefault="0013295A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86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flip:y;z-index:251658752" from="122.4pt,16.6pt" to="209.35pt,52.3pt"/>
              </w:pict>
            </w:r>
            <w:r w:rsidR="00FF144E" w:rsidRPr="00106ED1">
              <w:rPr>
                <w:sz w:val="20"/>
                <w:szCs w:val="20"/>
              </w:rPr>
              <w:t>14</w:t>
            </w:r>
          </w:p>
        </w:tc>
        <w:tc>
          <w:tcPr>
            <w:tcW w:w="883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178</w:t>
            </w:r>
          </w:p>
          <w:p w:rsidR="00FF144E" w:rsidRPr="00106ED1" w:rsidRDefault="0013295A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flip:y;z-index:251659776" from="75.55pt,16.6pt" to="189.15pt,52.3pt"/>
              </w:pict>
            </w:r>
            <w:r w:rsidR="00FF144E" w:rsidRPr="00106ED1">
              <w:rPr>
                <w:sz w:val="20"/>
                <w:szCs w:val="20"/>
              </w:rPr>
              <w:t>0</w:t>
            </w:r>
          </w:p>
        </w:tc>
        <w:tc>
          <w:tcPr>
            <w:tcW w:w="118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1362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14</w:t>
            </w:r>
          </w:p>
        </w:tc>
      </w:tr>
      <w:tr w:rsidR="00FF144E" w:rsidRPr="00106ED1" w:rsidTr="00106ED1">
        <w:tc>
          <w:tcPr>
            <w:tcW w:w="96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106ED1">
              <w:rPr>
                <w:sz w:val="20"/>
                <w:szCs w:val="20"/>
              </w:rPr>
              <w:t>С</w:t>
            </w:r>
            <w:r w:rsidRPr="00106ED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102</w:t>
            </w:r>
          </w:p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30</w:t>
            </w:r>
          </w:p>
        </w:tc>
        <w:tc>
          <w:tcPr>
            <w:tcW w:w="883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180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ind w:left="627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</w:t>
            </w:r>
          </w:p>
        </w:tc>
        <w:tc>
          <w:tcPr>
            <w:tcW w:w="118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1360</w:t>
            </w:r>
          </w:p>
          <w:p w:rsidR="00FF144E" w:rsidRPr="00106ED1" w:rsidRDefault="00FF144E" w:rsidP="00106ED1">
            <w:pPr>
              <w:widowControl w:val="0"/>
              <w:spacing w:line="360" w:lineRule="auto"/>
              <w:ind w:left="1214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38</w:t>
            </w:r>
          </w:p>
        </w:tc>
      </w:tr>
      <w:tr w:rsidR="00FF144E" w:rsidRPr="00106ED1" w:rsidTr="00106ED1">
        <w:tc>
          <w:tcPr>
            <w:tcW w:w="96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Потребность,</w:t>
            </w:r>
            <w:r w:rsidR="00367D05" w:rsidRPr="00106ED1">
              <w:rPr>
                <w:sz w:val="20"/>
                <w:szCs w:val="20"/>
              </w:rPr>
              <w:t xml:space="preserve"> </w:t>
            </w:r>
            <w:r w:rsidRPr="00106ED1">
              <w:rPr>
                <w:sz w:val="20"/>
                <w:szCs w:val="20"/>
              </w:rPr>
              <w:t>к-т</w:t>
            </w:r>
          </w:p>
        </w:tc>
        <w:tc>
          <w:tcPr>
            <w:tcW w:w="1371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44</w:t>
            </w:r>
          </w:p>
        </w:tc>
        <w:tc>
          <w:tcPr>
            <w:tcW w:w="883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23</w:t>
            </w:r>
          </w:p>
        </w:tc>
        <w:tc>
          <w:tcPr>
            <w:tcW w:w="1186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FF144E" w:rsidRPr="00106ED1" w:rsidRDefault="00FF144E" w:rsidP="00106E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06ED1">
              <w:rPr>
                <w:sz w:val="20"/>
                <w:szCs w:val="20"/>
              </w:rPr>
              <w:t>72</w:t>
            </w:r>
          </w:p>
        </w:tc>
      </w:tr>
    </w:tbl>
    <w:p w:rsidR="00B248FE" w:rsidRDefault="00B248F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Он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означает,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что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первого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склада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«Кузнецк-дизайн»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поставлено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20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второго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14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заказчику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«Пензмебкредит».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Недопоставленные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соответствии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объемом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спроса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этого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30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будут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привезены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третьего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склада.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Оттуда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же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будет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поставлено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3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«Кузнецк-дизайн»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5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единиц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ТД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«Столица».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Затраты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транспортировку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данному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составят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14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556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рублей.</w:t>
      </w:r>
    </w:p>
    <w:p w:rsidR="00B248FE" w:rsidRDefault="00B24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D05">
        <w:rPr>
          <w:rFonts w:ascii="Times New Roman" w:hAnsi="Times New Roman"/>
          <w:b/>
          <w:sz w:val="28"/>
          <w:szCs w:val="28"/>
        </w:rPr>
        <w:t>ЗАКЛЮЧЕНИЕ</w:t>
      </w: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44E" w:rsidRPr="00367D05" w:rsidRDefault="00FF144E" w:rsidP="00367D0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D05">
        <w:rPr>
          <w:rFonts w:ascii="Times New Roman" w:hAnsi="Times New Roman"/>
          <w:sz w:val="28"/>
          <w:szCs w:val="28"/>
        </w:rPr>
        <w:t>Необходимость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решения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линейного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программирования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на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современных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предприятиях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очевидна.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Построение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решение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экономико-математических,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также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транспортных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позволяет,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свою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очередь,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решать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различные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технико-экономические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экономические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производственные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задачи,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будь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проблема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оптимальной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загрузки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станка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раскройки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стального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листа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или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анализ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межотраслевого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баланса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оценки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темпов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роста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экономики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страны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в</w:t>
      </w:r>
      <w:r w:rsidR="00367D05">
        <w:rPr>
          <w:rFonts w:ascii="Times New Roman" w:hAnsi="Times New Roman"/>
          <w:sz w:val="28"/>
          <w:szCs w:val="28"/>
        </w:rPr>
        <w:t xml:space="preserve"> </w:t>
      </w:r>
      <w:r w:rsidRPr="00367D05">
        <w:rPr>
          <w:rFonts w:ascii="Times New Roman" w:hAnsi="Times New Roman"/>
          <w:sz w:val="28"/>
          <w:szCs w:val="28"/>
        </w:rPr>
        <w:t>целом.</w:t>
      </w:r>
    </w:p>
    <w:p w:rsidR="00FF144E" w:rsidRPr="00367D05" w:rsidRDefault="00FF144E" w:rsidP="00367D05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367D05">
        <w:rPr>
          <w:szCs w:val="28"/>
        </w:rPr>
        <w:t>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данной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курсовой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работе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были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систематизированы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теоретические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положения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теме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применения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методов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решении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экономических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рассмотрена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сущность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выявлены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основные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методы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решения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задач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линейного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программирования,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изучен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алгоритм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построения</w:t>
      </w:r>
      <w:r w:rsidR="00367D05">
        <w:rPr>
          <w:szCs w:val="28"/>
        </w:rPr>
        <w:t xml:space="preserve"> </w:t>
      </w:r>
      <w:r w:rsidRPr="00367D05">
        <w:rPr>
          <w:szCs w:val="28"/>
        </w:rPr>
        <w:t>ЭММ.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67D05">
        <w:rPr>
          <w:sz w:val="28"/>
          <w:szCs w:val="28"/>
        </w:rPr>
        <w:t>Изученные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теоретические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положения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были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применены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конкретном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предприятии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построении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ЭММ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</w:t>
      </w:r>
      <w:r w:rsidRPr="00367D05">
        <w:rPr>
          <w:iCs/>
          <w:sz w:val="28"/>
          <w:szCs w:val="28"/>
        </w:rPr>
        <w:t>пределению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оптимального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ассортимента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продукции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–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был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рассчитан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такой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план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производства,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котором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наблюдалась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бы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максимальная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прибыль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располагаемом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запасе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ресурсов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трудоемкости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технологического</w:t>
      </w:r>
      <w:r w:rsidR="00367D05">
        <w:rPr>
          <w:iCs/>
          <w:sz w:val="28"/>
          <w:szCs w:val="28"/>
        </w:rPr>
        <w:t xml:space="preserve"> </w:t>
      </w:r>
      <w:r w:rsidRPr="00367D05">
        <w:rPr>
          <w:iCs/>
          <w:sz w:val="28"/>
          <w:szCs w:val="28"/>
        </w:rPr>
        <w:t>процесса.</w:t>
      </w:r>
    </w:p>
    <w:p w:rsidR="00FF144E" w:rsidRPr="00367D05" w:rsidRDefault="00FF144E" w:rsidP="00367D0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Постановка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транспортной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основе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статистических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данных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ООО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«Дубровчанка+»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позволила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определить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оптимальный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минимизирующий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расходы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план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перевозок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продукции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потребителям.</w:t>
      </w:r>
    </w:p>
    <w:p w:rsidR="00B248FE" w:rsidRDefault="00B24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7D05">
        <w:rPr>
          <w:b/>
          <w:sz w:val="28"/>
          <w:szCs w:val="28"/>
        </w:rPr>
        <w:t>СПИСОК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ИСПОЛЬЗОВАННОЙ</w:t>
      </w:r>
      <w:r w:rsidR="00367D05">
        <w:rPr>
          <w:b/>
          <w:sz w:val="28"/>
          <w:szCs w:val="28"/>
        </w:rPr>
        <w:t xml:space="preserve"> </w:t>
      </w:r>
      <w:r w:rsidRPr="00367D05">
        <w:rPr>
          <w:b/>
          <w:sz w:val="28"/>
          <w:szCs w:val="28"/>
        </w:rPr>
        <w:t>ЛИТЕРАТУРЫ</w:t>
      </w:r>
    </w:p>
    <w:p w:rsidR="00FF144E" w:rsidRPr="00367D05" w:rsidRDefault="00FF144E" w:rsidP="00367D0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F144E" w:rsidRPr="00367D05" w:rsidRDefault="00FF144E" w:rsidP="00B248FE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Алесинская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Т.В.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Учебное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пособие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решению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задач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курсу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«Экономико-математические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методы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модели».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Таганрог: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Изд-во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ТРТУ,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2002.</w:t>
      </w:r>
    </w:p>
    <w:p w:rsidR="00FF144E" w:rsidRPr="00367D05" w:rsidRDefault="00FF144E" w:rsidP="00B248FE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D05">
        <w:rPr>
          <w:sz w:val="28"/>
          <w:szCs w:val="28"/>
        </w:rPr>
        <w:t>Исследование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операций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в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экономике.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По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ред.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Н.Ш.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Кремера.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–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М.: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Банки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и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биржи,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</w:rPr>
        <w:t>ЮНИТИ,</w:t>
      </w:r>
      <w:r w:rsidR="00367D05">
        <w:rPr>
          <w:sz w:val="28"/>
          <w:szCs w:val="28"/>
        </w:rPr>
        <w:t xml:space="preserve"> </w:t>
      </w:r>
      <w:r w:rsidRPr="00367D05">
        <w:rPr>
          <w:sz w:val="28"/>
          <w:szCs w:val="28"/>
          <w:lang w:val="uk-UA"/>
        </w:rPr>
        <w:t>2010</w:t>
      </w:r>
      <w:r w:rsidRPr="00367D05">
        <w:rPr>
          <w:sz w:val="28"/>
          <w:szCs w:val="28"/>
        </w:rPr>
        <w:t>.</w:t>
      </w:r>
    </w:p>
    <w:p w:rsidR="00FF144E" w:rsidRPr="00367D05" w:rsidRDefault="00FF144E" w:rsidP="00B248FE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ED1">
        <w:rPr>
          <w:sz w:val="28"/>
          <w:szCs w:val="28"/>
        </w:rPr>
        <w:t>А.И.</w:t>
      </w:r>
      <w:r w:rsidR="00367D05" w:rsidRPr="00106ED1">
        <w:rPr>
          <w:sz w:val="28"/>
          <w:szCs w:val="28"/>
        </w:rPr>
        <w:t xml:space="preserve"> </w:t>
      </w:r>
      <w:r w:rsidRPr="00106ED1">
        <w:rPr>
          <w:sz w:val="28"/>
          <w:szCs w:val="28"/>
        </w:rPr>
        <w:t>Орлов</w:t>
      </w:r>
      <w:r w:rsidR="00367D05">
        <w:rPr>
          <w:sz w:val="28"/>
          <w:szCs w:val="28"/>
        </w:rPr>
        <w:t xml:space="preserve"> </w:t>
      </w:r>
      <w:r w:rsidRPr="00106ED1">
        <w:rPr>
          <w:bCs/>
          <w:sz w:val="28"/>
          <w:szCs w:val="28"/>
        </w:rPr>
        <w:t>Теория</w:t>
      </w:r>
      <w:r w:rsidR="00367D05" w:rsidRPr="00106ED1">
        <w:rPr>
          <w:bCs/>
          <w:sz w:val="28"/>
          <w:szCs w:val="28"/>
        </w:rPr>
        <w:t xml:space="preserve"> </w:t>
      </w:r>
      <w:r w:rsidRPr="00106ED1">
        <w:rPr>
          <w:bCs/>
          <w:sz w:val="28"/>
          <w:szCs w:val="28"/>
        </w:rPr>
        <w:t>принятия</w:t>
      </w:r>
      <w:r w:rsidR="00367D05" w:rsidRPr="00106ED1">
        <w:rPr>
          <w:bCs/>
          <w:sz w:val="28"/>
          <w:szCs w:val="28"/>
        </w:rPr>
        <w:t xml:space="preserve"> </w:t>
      </w:r>
      <w:r w:rsidRPr="00106ED1">
        <w:rPr>
          <w:bCs/>
          <w:sz w:val="28"/>
          <w:szCs w:val="28"/>
        </w:rPr>
        <w:t>решений:</w:t>
      </w:r>
      <w:r w:rsidR="00367D05" w:rsidRPr="00106ED1">
        <w:rPr>
          <w:bCs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Учебное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пособие.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-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М.: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Издательство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«Март»,</w:t>
      </w:r>
      <w:r w:rsidR="00367D05">
        <w:rPr>
          <w:rStyle w:val="a4"/>
          <w:b w:val="0"/>
          <w:sz w:val="28"/>
          <w:szCs w:val="28"/>
        </w:rPr>
        <w:t xml:space="preserve"> </w:t>
      </w:r>
      <w:r w:rsidRPr="00367D05">
        <w:rPr>
          <w:rStyle w:val="a4"/>
          <w:b w:val="0"/>
          <w:sz w:val="28"/>
          <w:szCs w:val="28"/>
        </w:rPr>
        <w:t>2004.</w:t>
      </w:r>
      <w:bookmarkStart w:id="1" w:name="_GoBack"/>
      <w:bookmarkEnd w:id="1"/>
    </w:p>
    <w:sectPr w:rsidR="00FF144E" w:rsidRPr="00367D05" w:rsidSect="00367D05">
      <w:footerReference w:type="even" r:id="rId38"/>
      <w:footerReference w:type="default" r:id="rId39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32" w:rsidRDefault="008A7D32" w:rsidP="00FF144E">
      <w:r>
        <w:separator/>
      </w:r>
    </w:p>
  </w:endnote>
  <w:endnote w:type="continuationSeparator" w:id="0">
    <w:p w:rsidR="008A7D32" w:rsidRDefault="008A7D32" w:rsidP="00FF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05" w:rsidRDefault="00367D05" w:rsidP="00367D05">
    <w:pPr>
      <w:pStyle w:val="a6"/>
      <w:framePr w:wrap="around" w:vAnchor="text" w:hAnchor="margin" w:xAlign="right" w:y="1"/>
      <w:rPr>
        <w:rStyle w:val="a8"/>
      </w:rPr>
    </w:pPr>
  </w:p>
  <w:p w:rsidR="00367D05" w:rsidRDefault="00367D05" w:rsidP="00367D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05" w:rsidRDefault="00367D05" w:rsidP="00367D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32" w:rsidRDefault="008A7D32" w:rsidP="00FF144E">
      <w:r>
        <w:separator/>
      </w:r>
    </w:p>
  </w:footnote>
  <w:footnote w:type="continuationSeparator" w:id="0">
    <w:p w:rsidR="008A7D32" w:rsidRDefault="008A7D32" w:rsidP="00FF144E">
      <w:r>
        <w:continuationSeparator/>
      </w:r>
    </w:p>
  </w:footnote>
  <w:footnote w:id="1">
    <w:p w:rsidR="008A7D32" w:rsidRDefault="00367D05" w:rsidP="00367D05">
      <w:pPr>
        <w:pStyle w:val="aa"/>
        <w:widowControl w:val="0"/>
        <w:jc w:val="both"/>
      </w:pPr>
      <w:r w:rsidRPr="00367D05">
        <w:rPr>
          <w:rStyle w:val="ac"/>
        </w:rPr>
        <w:footnoteRef/>
      </w:r>
      <w:r>
        <w:t xml:space="preserve"> </w:t>
      </w:r>
      <w:r w:rsidRPr="00367D05">
        <w:t>Основные</w:t>
      </w:r>
      <w:r>
        <w:t xml:space="preserve"> </w:t>
      </w:r>
      <w:r w:rsidRPr="00367D05">
        <w:t>виды</w:t>
      </w:r>
      <w:r>
        <w:t xml:space="preserve"> </w:t>
      </w:r>
      <w:r w:rsidRPr="00367D05">
        <w:t>изготавливаемой</w:t>
      </w:r>
      <w:r>
        <w:t xml:space="preserve"> </w:t>
      </w:r>
      <w:r w:rsidRPr="00367D05">
        <w:t>продукции</w:t>
      </w:r>
      <w:r>
        <w:t xml:space="preserve"> </w:t>
      </w:r>
      <w:r w:rsidRPr="00367D05">
        <w:t>с</w:t>
      </w:r>
      <w:r>
        <w:t xml:space="preserve"> </w:t>
      </w:r>
      <w:r w:rsidRPr="00367D05">
        <w:t>их</w:t>
      </w:r>
      <w:r>
        <w:t xml:space="preserve"> </w:t>
      </w:r>
      <w:r w:rsidRPr="00367D05">
        <w:t>габаритными</w:t>
      </w:r>
      <w:r>
        <w:t xml:space="preserve"> </w:t>
      </w:r>
      <w:r w:rsidRPr="00367D05">
        <w:t>размерами</w:t>
      </w:r>
      <w:r>
        <w:t xml:space="preserve"> </w:t>
      </w:r>
      <w:r w:rsidRPr="00367D05">
        <w:t>представлены</w:t>
      </w:r>
      <w:r>
        <w:t xml:space="preserve"> </w:t>
      </w:r>
      <w:r w:rsidRPr="00367D05">
        <w:t>в</w:t>
      </w:r>
      <w:r>
        <w:t xml:space="preserve"> </w:t>
      </w:r>
      <w:r w:rsidRPr="00367D05">
        <w:t>Таблице</w:t>
      </w:r>
      <w:r>
        <w:t xml:space="preserve"> </w:t>
      </w:r>
      <w:r w:rsidRPr="00367D05">
        <w:t>1.</w:t>
      </w:r>
    </w:p>
  </w:footnote>
  <w:footnote w:id="2">
    <w:p w:rsidR="008A7D32" w:rsidRDefault="00367D05" w:rsidP="00B248FE">
      <w:pPr>
        <w:widowControl w:val="0"/>
        <w:ind w:firstLine="720"/>
        <w:jc w:val="both"/>
      </w:pPr>
      <w:r w:rsidRPr="00367D05"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67D05">
        <w:rPr>
          <w:iCs/>
          <w:sz w:val="20"/>
          <w:szCs w:val="20"/>
        </w:rPr>
        <w:t>Замечание.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диагональном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методе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учитываются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величины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тарифов,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методе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же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наименьшей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эти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величины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учитываются,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часто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последний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метод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приводит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плану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меньшими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общими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затратами,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хотя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это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67D05">
        <w:rPr>
          <w:sz w:val="20"/>
          <w:szCs w:val="20"/>
        </w:rPr>
        <w:t>обязательно.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DDE3376"/>
    <w:multiLevelType w:val="hybridMultilevel"/>
    <w:tmpl w:val="EB2E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013B7A"/>
    <w:multiLevelType w:val="hybridMultilevel"/>
    <w:tmpl w:val="93B61164"/>
    <w:lvl w:ilvl="0" w:tplc="66BA7E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720FA"/>
    <w:multiLevelType w:val="hybridMultilevel"/>
    <w:tmpl w:val="A4B086E4"/>
    <w:lvl w:ilvl="0" w:tplc="F5B4A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176254"/>
    <w:multiLevelType w:val="hybridMultilevel"/>
    <w:tmpl w:val="140A01C2"/>
    <w:lvl w:ilvl="0" w:tplc="F5B4A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44E"/>
    <w:rsid w:val="00020345"/>
    <w:rsid w:val="000631A2"/>
    <w:rsid w:val="000730ED"/>
    <w:rsid w:val="00077D15"/>
    <w:rsid w:val="00086AA6"/>
    <w:rsid w:val="000A14DB"/>
    <w:rsid w:val="000B3504"/>
    <w:rsid w:val="00106ED1"/>
    <w:rsid w:val="0013295A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12B20"/>
    <w:rsid w:val="00320A26"/>
    <w:rsid w:val="00367D05"/>
    <w:rsid w:val="003707F3"/>
    <w:rsid w:val="00381B83"/>
    <w:rsid w:val="00390973"/>
    <w:rsid w:val="003A4E42"/>
    <w:rsid w:val="003A6E5E"/>
    <w:rsid w:val="003C4B4E"/>
    <w:rsid w:val="00421A3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6B7A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26DFD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7D32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15959"/>
    <w:rsid w:val="00B221DB"/>
    <w:rsid w:val="00B248FE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144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78B21632-C1A5-4309-9316-1E305E9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44E"/>
    <w:pPr>
      <w:keepNext/>
      <w:widowControl w:val="0"/>
      <w:numPr>
        <w:numId w:val="2"/>
      </w:numPr>
      <w:tabs>
        <w:tab w:val="left" w:pos="142"/>
        <w:tab w:val="left" w:pos="432"/>
      </w:tabs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FF144E"/>
    <w:pPr>
      <w:keepNext/>
      <w:widowControl w:val="0"/>
      <w:numPr>
        <w:ilvl w:val="1"/>
        <w:numId w:val="2"/>
      </w:numPr>
      <w:tabs>
        <w:tab w:val="left" w:pos="576"/>
      </w:tabs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44E"/>
    <w:pPr>
      <w:keepNext/>
      <w:widowControl w:val="0"/>
      <w:numPr>
        <w:ilvl w:val="2"/>
        <w:numId w:val="2"/>
      </w:numPr>
      <w:tabs>
        <w:tab w:val="left" w:pos="720"/>
      </w:tabs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FF144E"/>
    <w:pPr>
      <w:keepNext/>
      <w:widowControl w:val="0"/>
      <w:numPr>
        <w:ilvl w:val="3"/>
        <w:numId w:val="2"/>
      </w:numPr>
      <w:tabs>
        <w:tab w:val="left" w:pos="864"/>
      </w:tabs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FF144E"/>
    <w:pPr>
      <w:widowControl w:val="0"/>
      <w:numPr>
        <w:ilvl w:val="4"/>
        <w:numId w:val="2"/>
      </w:numPr>
      <w:tabs>
        <w:tab w:val="left" w:pos="1008"/>
      </w:tabs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FF144E"/>
    <w:pPr>
      <w:widowControl w:val="0"/>
      <w:numPr>
        <w:ilvl w:val="5"/>
        <w:numId w:val="2"/>
      </w:numPr>
      <w:tabs>
        <w:tab w:val="left" w:pos="1152"/>
      </w:tabs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FF144E"/>
    <w:pPr>
      <w:widowControl w:val="0"/>
      <w:numPr>
        <w:ilvl w:val="6"/>
        <w:numId w:val="2"/>
      </w:numPr>
      <w:tabs>
        <w:tab w:val="left" w:pos="129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F144E"/>
    <w:pPr>
      <w:widowControl w:val="0"/>
      <w:numPr>
        <w:ilvl w:val="7"/>
        <w:numId w:val="2"/>
      </w:numPr>
      <w:tabs>
        <w:tab w:val="left" w:pos="144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F144E"/>
    <w:pPr>
      <w:widowControl w:val="0"/>
      <w:numPr>
        <w:ilvl w:val="8"/>
        <w:numId w:val="2"/>
      </w:numPr>
      <w:tabs>
        <w:tab w:val="left" w:pos="1584"/>
      </w:tabs>
      <w:spacing w:line="240" w:lineRule="atLeast"/>
      <w:outlineLvl w:val="8"/>
    </w:pPr>
    <w:rPr>
      <w:sz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F14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F144E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F144E"/>
    <w:rPr>
      <w:rFonts w:ascii="Arial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F144E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FF144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FF144E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FF144E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FF144E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FF144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FF144E"/>
    <w:pPr>
      <w:spacing w:after="312"/>
    </w:pPr>
    <w:rPr>
      <w:rFonts w:ascii="Verdana" w:hAnsi="Verdana"/>
    </w:rPr>
  </w:style>
  <w:style w:type="character" w:styleId="a4">
    <w:name w:val="Strong"/>
    <w:uiPriority w:val="22"/>
    <w:qFormat/>
    <w:rsid w:val="00FF144E"/>
    <w:rPr>
      <w:rFonts w:cs="Times New Roman"/>
      <w:b/>
      <w:bCs/>
    </w:rPr>
  </w:style>
  <w:style w:type="character" w:styleId="a5">
    <w:name w:val="Emphasis"/>
    <w:uiPriority w:val="20"/>
    <w:qFormat/>
    <w:rsid w:val="00FF144E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FF14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F144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FF144E"/>
    <w:rPr>
      <w:rFonts w:cs="Times New Roman"/>
    </w:rPr>
  </w:style>
  <w:style w:type="character" w:styleId="a9">
    <w:name w:val="Hyperlink"/>
    <w:uiPriority w:val="99"/>
    <w:rsid w:val="00FF144E"/>
    <w:rPr>
      <w:rFonts w:cs="Times New Roman"/>
      <w:color w:val="993300"/>
      <w:u w:val="single"/>
    </w:rPr>
  </w:style>
  <w:style w:type="paragraph" w:styleId="aa">
    <w:name w:val="footnote text"/>
    <w:basedOn w:val="a"/>
    <w:link w:val="ab"/>
    <w:uiPriority w:val="99"/>
    <w:semiHidden/>
    <w:rsid w:val="00FF144E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FF144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semiHidden/>
    <w:rsid w:val="00FF144E"/>
    <w:rPr>
      <w:rFonts w:cs="Times New Roman"/>
      <w:vertAlign w:val="superscript"/>
    </w:rPr>
  </w:style>
  <w:style w:type="table" w:styleId="ad">
    <w:name w:val="Table Grid"/>
    <w:basedOn w:val="a1"/>
    <w:uiPriority w:val="59"/>
    <w:rsid w:val="00FF144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FF14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F144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FF144E"/>
    <w:pPr>
      <w:ind w:firstLine="1134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FF144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B248F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730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0730E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2014-03-22T16:12:00Z</dcterms:created>
  <dcterms:modified xsi:type="dcterms:W3CDTF">2014-03-22T16:12:00Z</dcterms:modified>
</cp:coreProperties>
</file>