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7B" w:rsidRDefault="00D7167A" w:rsidP="0065517B">
      <w:pPr>
        <w:pStyle w:val="af8"/>
        <w:rPr>
          <w:lang w:eastAsia="zh-CN"/>
        </w:rPr>
      </w:pPr>
      <w:r w:rsidRPr="0065517B">
        <w:rPr>
          <w:lang w:eastAsia="zh-CN"/>
        </w:rPr>
        <w:t>Содержание</w:t>
      </w:r>
    </w:p>
    <w:p w:rsidR="0065517B" w:rsidRPr="0065517B" w:rsidRDefault="0065517B" w:rsidP="0065517B">
      <w:pPr>
        <w:pStyle w:val="af8"/>
        <w:rPr>
          <w:lang w:eastAsia="zh-CN"/>
        </w:rPr>
      </w:pPr>
    </w:p>
    <w:p w:rsidR="0008133C" w:rsidRDefault="0008133C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bookmarkStart w:id="0" w:name="_Toc262290502"/>
      <w:r w:rsidRPr="0023390F">
        <w:rPr>
          <w:rStyle w:val="a9"/>
          <w:noProof/>
        </w:rPr>
        <w:t>Введение</w:t>
      </w:r>
    </w:p>
    <w:p w:rsidR="0008133C" w:rsidRDefault="0008133C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3390F">
        <w:rPr>
          <w:rStyle w:val="a9"/>
          <w:noProof/>
        </w:rPr>
        <w:t>Глава 1. Сущность инвестиционной стратегии на предприятии</w:t>
      </w:r>
    </w:p>
    <w:p w:rsidR="0008133C" w:rsidRDefault="0008133C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3390F">
        <w:rPr>
          <w:rStyle w:val="a9"/>
          <w:noProof/>
        </w:rPr>
        <w:t>1.1 Понятие инвестиционной стратегиии ее роль в развитии предприятия</w:t>
      </w:r>
    </w:p>
    <w:p w:rsidR="0008133C" w:rsidRDefault="0008133C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3390F">
        <w:rPr>
          <w:rStyle w:val="a9"/>
          <w:noProof/>
        </w:rPr>
        <w:t>1.2 Классификация инвестиционных стратегий</w:t>
      </w:r>
    </w:p>
    <w:p w:rsidR="0008133C" w:rsidRDefault="0008133C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3390F">
        <w:rPr>
          <w:rStyle w:val="a9"/>
          <w:noProof/>
        </w:rPr>
        <w:t>1.3 Основные подходы к разработке и оценке эффективности инвестиционной оценки предприятия</w:t>
      </w:r>
    </w:p>
    <w:p w:rsidR="0008133C" w:rsidRDefault="0008133C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3390F">
        <w:rPr>
          <w:rStyle w:val="a9"/>
          <w:noProof/>
        </w:rPr>
        <w:t>Глава 2. Стратегическое инвестиционное планирование на примере предприятия ОАО "Уфамолагропром"</w:t>
      </w:r>
    </w:p>
    <w:p w:rsidR="0008133C" w:rsidRDefault="0008133C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3390F">
        <w:rPr>
          <w:rStyle w:val="a9"/>
          <w:noProof/>
        </w:rPr>
        <w:t>2.1 Общая характеристика ОАО "Уфамолагропром"</w:t>
      </w:r>
    </w:p>
    <w:p w:rsidR="0008133C" w:rsidRDefault="0008133C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3390F">
        <w:rPr>
          <w:rStyle w:val="a9"/>
          <w:noProof/>
        </w:rPr>
        <w:t>2.2 Финансовый анализ объекта исследования</w:t>
      </w:r>
    </w:p>
    <w:p w:rsidR="0008133C" w:rsidRDefault="0008133C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3390F">
        <w:rPr>
          <w:rStyle w:val="a9"/>
          <w:noProof/>
        </w:rPr>
        <w:t>2.3 Анализ инвестиционной стратегии ОАО "Уфамолагропром"</w:t>
      </w:r>
    </w:p>
    <w:p w:rsidR="0008133C" w:rsidRDefault="0008133C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3390F">
        <w:rPr>
          <w:rStyle w:val="a9"/>
          <w:noProof/>
        </w:rPr>
        <w:t>3. Рекомендации по разработке инвестиционной стратегии предприятия ОАО "Уфамолагропром"</w:t>
      </w:r>
    </w:p>
    <w:p w:rsidR="0008133C" w:rsidRDefault="0008133C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3390F">
        <w:rPr>
          <w:rStyle w:val="a9"/>
          <w:noProof/>
        </w:rPr>
        <w:t>Заключение</w:t>
      </w:r>
    </w:p>
    <w:p w:rsidR="0065517B" w:rsidRDefault="0008133C" w:rsidP="0008133C">
      <w:pPr>
        <w:pStyle w:val="11"/>
        <w:tabs>
          <w:tab w:val="right" w:leader="dot" w:pos="9346"/>
        </w:tabs>
        <w:rPr>
          <w:b/>
          <w:lang w:eastAsia="zh-CN"/>
        </w:rPr>
      </w:pPr>
      <w:r w:rsidRPr="0023390F">
        <w:rPr>
          <w:rStyle w:val="a9"/>
          <w:noProof/>
        </w:rPr>
        <w:t>Список литературы</w:t>
      </w:r>
    </w:p>
    <w:p w:rsidR="0065517B" w:rsidRDefault="0065517B" w:rsidP="0065517B">
      <w:pPr>
        <w:pStyle w:val="1"/>
      </w:pPr>
      <w:r>
        <w:rPr>
          <w:lang w:eastAsia="zh-CN"/>
        </w:rPr>
        <w:br w:type="page"/>
      </w:r>
      <w:bookmarkStart w:id="1" w:name="_Toc290899647"/>
      <w:r w:rsidR="00D7167A" w:rsidRPr="0065517B">
        <w:t>Введение</w:t>
      </w:r>
      <w:bookmarkEnd w:id="0"/>
      <w:bookmarkEnd w:id="1"/>
    </w:p>
    <w:p w:rsidR="0065517B" w:rsidRPr="0065517B" w:rsidRDefault="0065517B" w:rsidP="0065517B">
      <w:pPr>
        <w:rPr>
          <w:lang w:eastAsia="en-US"/>
        </w:rPr>
      </w:pPr>
    </w:p>
    <w:p w:rsidR="00D7167A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Российской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Федерации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последние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годы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происходит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резкий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спад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активности,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который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обусловлен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кризисным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состоянием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экономики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сокращение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повлиял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ряд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объективных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факторов</w:t>
      </w:r>
      <w:r w:rsidR="0065517B" w:rsidRPr="0065517B">
        <w:rPr>
          <w:lang w:eastAsia="zh-CN"/>
        </w:rPr>
        <w:t xml:space="preserve">: </w:t>
      </w:r>
      <w:r w:rsidRPr="0065517B">
        <w:rPr>
          <w:lang w:eastAsia="zh-CN"/>
        </w:rPr>
        <w:t>спад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промышленного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производства,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неконтролируемые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инфляционные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процессы,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быстрое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невосполнимое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обесценивание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финансовых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ресурсов,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развитие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неплатежей,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дезорганизация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расчетов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строительстве,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низкая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договорная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производственная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дисциплина</w:t>
      </w:r>
      <w:r w:rsidR="0065517B" w:rsidRPr="0065517B">
        <w:rPr>
          <w:lang w:eastAsia="zh-CN"/>
        </w:rPr>
        <w:t xml:space="preserve">. </w:t>
      </w:r>
      <w:r w:rsidR="00D57442" w:rsidRPr="0065517B">
        <w:rPr>
          <w:rStyle w:val="ad"/>
          <w:color w:val="000000"/>
          <w:lang w:eastAsia="zh-CN"/>
        </w:rPr>
        <w:footnoteReference w:id="1"/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настоящее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время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российская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экономика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переходит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новому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этапу,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важную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роль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котором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будет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играть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процесс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условиях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действующего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поиск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выбор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вызывает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наибольшие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сложности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Это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объясняется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тем,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что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любое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решение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зачастую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затрагивает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интересы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большого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числа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граждан,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юридических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лиц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организаций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При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этом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общеизвестно,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что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успешное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осуществление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решения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возможно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лишь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достижении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баланса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интересов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всех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причастных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этому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решению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сторон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Именно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этими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обстоятельствами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определяется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особая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важность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ответственность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поиска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выбора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решения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разработке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стратегического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плана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деятельности</w:t>
      </w:r>
      <w:r w:rsidR="0065517B" w:rsidRPr="0065517B">
        <w:rPr>
          <w:lang w:eastAsia="zh-CN"/>
        </w:rPr>
        <w:t xml:space="preserve">. </w:t>
      </w:r>
      <w:r w:rsidR="00D57442" w:rsidRPr="0065517B">
        <w:rPr>
          <w:rStyle w:val="ad"/>
          <w:color w:val="000000"/>
          <w:lang w:eastAsia="zh-CN"/>
        </w:rPr>
        <w:footnoteReference w:id="2"/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современном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этапе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возникла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объективная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необходимость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разработки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новых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подходов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процессу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инвестирования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учетом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развития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методов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разработки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стратегического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плана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Практическая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потребность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руководителей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научном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обосновании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D955D2">
        <w:rPr>
          <w:lang w:eastAsia="zh-CN"/>
        </w:rPr>
        <w:t xml:space="preserve"> </w:t>
      </w:r>
      <w:r w:rsidRPr="0065517B">
        <w:rPr>
          <w:lang w:eastAsia="zh-CN"/>
        </w:rPr>
        <w:t>программ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методике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расчета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эффективности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принимаемых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решений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определили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актуальность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темы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исследования,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цели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задачи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Цель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данной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работы</w:t>
      </w:r>
      <w:r w:rsidR="0065517B" w:rsidRPr="0065517B">
        <w:rPr>
          <w:lang w:eastAsia="zh-CN"/>
        </w:rPr>
        <w:t xml:space="preserve"> - </w:t>
      </w:r>
      <w:r w:rsidRPr="0065517B">
        <w:rPr>
          <w:lang w:eastAsia="zh-CN"/>
        </w:rPr>
        <w:t>создание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рекомендаций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разработке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соответствии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поставленной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целью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работе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должны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быть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решены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следующие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задачи</w:t>
      </w:r>
      <w:r w:rsidR="0065517B" w:rsidRPr="0065517B">
        <w:rPr>
          <w:lang w:eastAsia="zh-CN"/>
        </w:rPr>
        <w:t>:</w:t>
      </w:r>
    </w:p>
    <w:p w:rsidR="0065517B" w:rsidRPr="0065517B" w:rsidRDefault="00A4778E" w:rsidP="0065517B">
      <w:pPr>
        <w:numPr>
          <w:ilvl w:val="2"/>
          <w:numId w:val="6"/>
        </w:numPr>
        <w:tabs>
          <w:tab w:val="clear" w:pos="1200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Раскрыть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сущность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стратегии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предприятии</w:t>
      </w:r>
      <w:r w:rsidR="0065517B" w:rsidRPr="0065517B">
        <w:rPr>
          <w:lang w:eastAsia="zh-CN"/>
        </w:rPr>
        <w:t>;</w:t>
      </w:r>
    </w:p>
    <w:p w:rsidR="0065517B" w:rsidRPr="0065517B" w:rsidRDefault="00D7167A" w:rsidP="0065517B">
      <w:pPr>
        <w:numPr>
          <w:ilvl w:val="2"/>
          <w:numId w:val="6"/>
        </w:numPr>
        <w:tabs>
          <w:tab w:val="clear" w:pos="1200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Дать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общую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характеристику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>;</w:t>
      </w:r>
    </w:p>
    <w:p w:rsidR="0065517B" w:rsidRPr="0065517B" w:rsidRDefault="00D7167A" w:rsidP="0065517B">
      <w:pPr>
        <w:numPr>
          <w:ilvl w:val="2"/>
          <w:numId w:val="6"/>
        </w:numPr>
        <w:tabs>
          <w:tab w:val="clear" w:pos="1200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Провести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анализ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финансового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состояния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Предметом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исследования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являются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методические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положения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разработки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ее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стратегии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Объект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исследования</w:t>
      </w:r>
      <w:r w:rsidR="0065517B" w:rsidRPr="0065517B">
        <w:rPr>
          <w:lang w:eastAsia="zh-CN"/>
        </w:rPr>
        <w:t xml:space="preserve"> - </w:t>
      </w:r>
      <w:r w:rsidRPr="0065517B">
        <w:rPr>
          <w:lang w:eastAsia="zh-CN"/>
        </w:rPr>
        <w:t>предприятие</w:t>
      </w:r>
      <w:r w:rsidR="0065517B">
        <w:rPr>
          <w:lang w:eastAsia="zh-CN"/>
        </w:rPr>
        <w:t xml:space="preserve"> "</w:t>
      </w:r>
      <w:r w:rsidRPr="0065517B">
        <w:rPr>
          <w:lang w:eastAsia="zh-CN"/>
        </w:rPr>
        <w:t>Уфамолагропром</w:t>
      </w:r>
      <w:r w:rsidR="0065517B">
        <w:rPr>
          <w:lang w:eastAsia="zh-CN"/>
        </w:rPr>
        <w:t>"</w:t>
      </w:r>
      <w:r w:rsidR="0065517B" w:rsidRPr="0065517B">
        <w:rPr>
          <w:lang w:eastAsia="zh-CN"/>
        </w:rPr>
        <w:t>.</w:t>
      </w:r>
    </w:p>
    <w:p w:rsid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Теоретической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методической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основой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исследования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являются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труды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отечественных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зарубежных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экономистов,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основные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положения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современной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экономической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теории,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законы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постановления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правительства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Российской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Федерации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управлению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организации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справочные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нормативные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материалы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исследуемой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проблеме,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теории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принятия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решений</w:t>
      </w:r>
      <w:r w:rsidR="0065517B" w:rsidRPr="0065517B">
        <w:rPr>
          <w:lang w:eastAsia="zh-CN"/>
        </w:rPr>
        <w:t>.</w:t>
      </w:r>
    </w:p>
    <w:p w:rsidR="00D7167A" w:rsidRDefault="0065517B" w:rsidP="0065517B">
      <w:pPr>
        <w:pStyle w:val="1"/>
      </w:pPr>
      <w:bookmarkStart w:id="2" w:name="_Toc262290503"/>
      <w:r>
        <w:br w:type="page"/>
      </w:r>
      <w:bookmarkStart w:id="3" w:name="_Toc290899648"/>
      <w:r w:rsidR="00D7167A" w:rsidRPr="0065517B">
        <w:t>Глава</w:t>
      </w:r>
      <w:r w:rsidRPr="0065517B">
        <w:t xml:space="preserve"> </w:t>
      </w:r>
      <w:r w:rsidR="00D7167A" w:rsidRPr="0065517B">
        <w:t>1</w:t>
      </w:r>
      <w:r w:rsidRPr="0065517B">
        <w:t xml:space="preserve">. </w:t>
      </w:r>
      <w:r w:rsidR="003B1529" w:rsidRPr="0065517B">
        <w:t>Сущность</w:t>
      </w:r>
      <w:r w:rsidRPr="0065517B">
        <w:t xml:space="preserve"> </w:t>
      </w:r>
      <w:r w:rsidR="00D7167A" w:rsidRPr="0065517B">
        <w:t>инвестиционной</w:t>
      </w:r>
      <w:r w:rsidRPr="0065517B">
        <w:t xml:space="preserve"> </w:t>
      </w:r>
      <w:r w:rsidR="00D7167A" w:rsidRPr="0065517B">
        <w:t>стратегии</w:t>
      </w:r>
      <w:r w:rsidRPr="0065517B">
        <w:t xml:space="preserve"> </w:t>
      </w:r>
      <w:r w:rsidR="00D7167A" w:rsidRPr="0065517B">
        <w:t>на</w:t>
      </w:r>
      <w:r w:rsidRPr="0065517B">
        <w:t xml:space="preserve"> </w:t>
      </w:r>
      <w:r w:rsidR="00D7167A" w:rsidRPr="0065517B">
        <w:t>предприятии</w:t>
      </w:r>
      <w:bookmarkEnd w:id="2"/>
      <w:bookmarkEnd w:id="3"/>
    </w:p>
    <w:p w:rsidR="0065517B" w:rsidRPr="0065517B" w:rsidRDefault="0065517B" w:rsidP="0065517B">
      <w:pPr>
        <w:rPr>
          <w:lang w:eastAsia="en-US"/>
        </w:rPr>
      </w:pPr>
    </w:p>
    <w:p w:rsidR="0065517B" w:rsidRPr="0065517B" w:rsidRDefault="0065517B" w:rsidP="0065517B">
      <w:pPr>
        <w:pStyle w:val="1"/>
        <w:rPr>
          <w:rFonts w:ascii="Times New Roman" w:hAnsi="Times New Roman"/>
          <w:iCs/>
          <w:color w:val="000000"/>
        </w:rPr>
      </w:pPr>
      <w:bookmarkStart w:id="4" w:name="_Toc262290504"/>
      <w:bookmarkStart w:id="5" w:name="_Toc290899649"/>
      <w:r>
        <w:t xml:space="preserve">1.1 </w:t>
      </w:r>
      <w:r w:rsidR="00A7525A" w:rsidRPr="0065517B">
        <w:t>Понятие</w:t>
      </w:r>
      <w:r w:rsidRPr="0065517B">
        <w:t xml:space="preserve"> </w:t>
      </w:r>
      <w:r w:rsidR="00A7525A" w:rsidRPr="0065517B">
        <w:t>инвестиционной</w:t>
      </w:r>
      <w:r w:rsidRPr="0065517B">
        <w:t xml:space="preserve"> </w:t>
      </w:r>
      <w:r w:rsidR="00A7525A" w:rsidRPr="0065517B">
        <w:t>стратегии</w:t>
      </w:r>
      <w:bookmarkStart w:id="6" w:name="_Toc262290505"/>
      <w:bookmarkEnd w:id="4"/>
      <w:r w:rsidR="00A7525A" w:rsidRPr="0065517B">
        <w:rPr>
          <w:rFonts w:ascii="Times New Roman" w:hAnsi="Times New Roman"/>
          <w:iCs/>
          <w:color w:val="000000"/>
        </w:rPr>
        <w:t>и</w:t>
      </w:r>
      <w:r w:rsidRPr="0065517B">
        <w:rPr>
          <w:rFonts w:ascii="Times New Roman" w:hAnsi="Times New Roman"/>
          <w:iCs/>
          <w:color w:val="000000"/>
        </w:rPr>
        <w:t xml:space="preserve"> </w:t>
      </w:r>
      <w:r w:rsidR="00A7525A" w:rsidRPr="0065517B">
        <w:rPr>
          <w:rFonts w:ascii="Times New Roman" w:hAnsi="Times New Roman"/>
          <w:iCs/>
          <w:color w:val="000000"/>
        </w:rPr>
        <w:t>ее</w:t>
      </w:r>
      <w:r w:rsidRPr="0065517B">
        <w:rPr>
          <w:rFonts w:ascii="Times New Roman" w:hAnsi="Times New Roman"/>
          <w:iCs/>
          <w:color w:val="000000"/>
        </w:rPr>
        <w:t xml:space="preserve"> </w:t>
      </w:r>
      <w:r w:rsidR="00A7525A" w:rsidRPr="0065517B">
        <w:rPr>
          <w:rFonts w:ascii="Times New Roman" w:hAnsi="Times New Roman"/>
          <w:iCs/>
          <w:color w:val="000000"/>
        </w:rPr>
        <w:t>роль</w:t>
      </w:r>
      <w:r w:rsidRPr="0065517B">
        <w:rPr>
          <w:rFonts w:ascii="Times New Roman" w:hAnsi="Times New Roman"/>
          <w:iCs/>
          <w:color w:val="000000"/>
        </w:rPr>
        <w:t xml:space="preserve"> </w:t>
      </w:r>
      <w:r w:rsidR="00A7525A" w:rsidRPr="0065517B">
        <w:rPr>
          <w:rFonts w:ascii="Times New Roman" w:hAnsi="Times New Roman"/>
          <w:iCs/>
          <w:color w:val="000000"/>
        </w:rPr>
        <w:t>в</w:t>
      </w:r>
      <w:r w:rsidRPr="0065517B">
        <w:rPr>
          <w:rFonts w:ascii="Times New Roman" w:hAnsi="Times New Roman"/>
          <w:iCs/>
          <w:color w:val="000000"/>
        </w:rPr>
        <w:t xml:space="preserve"> </w:t>
      </w:r>
      <w:r w:rsidR="00A7525A" w:rsidRPr="0065517B">
        <w:rPr>
          <w:rFonts w:ascii="Times New Roman" w:hAnsi="Times New Roman"/>
          <w:iCs/>
          <w:color w:val="000000"/>
        </w:rPr>
        <w:t>развитии</w:t>
      </w:r>
      <w:r w:rsidRPr="0065517B">
        <w:rPr>
          <w:rFonts w:ascii="Times New Roman" w:hAnsi="Times New Roman"/>
          <w:iCs/>
          <w:color w:val="000000"/>
        </w:rPr>
        <w:t xml:space="preserve"> </w:t>
      </w:r>
      <w:r w:rsidR="00A7525A" w:rsidRPr="0065517B">
        <w:rPr>
          <w:rFonts w:ascii="Times New Roman" w:hAnsi="Times New Roman"/>
          <w:iCs/>
          <w:color w:val="000000"/>
        </w:rPr>
        <w:t>предприятия</w:t>
      </w:r>
      <w:bookmarkEnd w:id="5"/>
      <w:bookmarkEnd w:id="6"/>
    </w:p>
    <w:p w:rsidR="0065517B" w:rsidRDefault="0065517B" w:rsidP="0065517B">
      <w:pPr>
        <w:tabs>
          <w:tab w:val="left" w:pos="726"/>
        </w:tabs>
        <w:rPr>
          <w:b/>
          <w:bCs/>
        </w:rPr>
      </w:pPr>
    </w:p>
    <w:p w:rsidR="0065517B" w:rsidRPr="0065517B" w:rsidRDefault="00A7525A" w:rsidP="0065517B">
      <w:pPr>
        <w:tabs>
          <w:tab w:val="left" w:pos="726"/>
        </w:tabs>
      </w:pPr>
      <w:r w:rsidRPr="0065517B">
        <w:rPr>
          <w:b/>
          <w:bCs/>
        </w:rPr>
        <w:t>Инвестиционная</w:t>
      </w:r>
      <w:r w:rsidR="0065517B" w:rsidRPr="0065517B">
        <w:rPr>
          <w:b/>
          <w:bCs/>
        </w:rPr>
        <w:t xml:space="preserve"> </w:t>
      </w:r>
      <w:r w:rsidRPr="0065517B">
        <w:rPr>
          <w:b/>
          <w:bCs/>
        </w:rPr>
        <w:t>стратегия</w:t>
      </w:r>
      <w:r w:rsidR="0065517B" w:rsidRPr="0065517B">
        <w:rPr>
          <w:b/>
          <w:bCs/>
        </w:rPr>
        <w:t xml:space="preserve"> - </w:t>
      </w:r>
      <w:r w:rsidRPr="0065517B">
        <w:t>система</w:t>
      </w:r>
      <w:r w:rsidR="0065517B" w:rsidRPr="0065517B">
        <w:t xml:space="preserve"> </w:t>
      </w:r>
      <w:r w:rsidRPr="0065517B">
        <w:t>долгосрочных</w:t>
      </w:r>
      <w:r w:rsidR="0065517B" w:rsidRPr="0065517B">
        <w:t xml:space="preserve"> </w:t>
      </w:r>
      <w:r w:rsidRPr="0065517B">
        <w:t>целей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 xml:space="preserve"> </w:t>
      </w:r>
      <w:r w:rsidRPr="0065517B">
        <w:t>предприятия,</w:t>
      </w:r>
      <w:r w:rsidR="0065517B" w:rsidRPr="0065517B">
        <w:t xml:space="preserve"> </w:t>
      </w:r>
      <w:r w:rsidRPr="0065517B">
        <w:t>определяемых</w:t>
      </w:r>
      <w:r w:rsidR="0065517B" w:rsidRPr="0065517B">
        <w:t xml:space="preserve"> </w:t>
      </w:r>
      <w:r w:rsidRPr="0065517B">
        <w:t>общими</w:t>
      </w:r>
      <w:r w:rsidR="0065517B" w:rsidRPr="0065517B">
        <w:t xml:space="preserve"> </w:t>
      </w:r>
      <w:r w:rsidRPr="0065517B">
        <w:t>задачами</w:t>
      </w:r>
      <w:r w:rsidR="0065517B" w:rsidRPr="0065517B">
        <w:t xml:space="preserve"> </w:t>
      </w:r>
      <w:r w:rsidRPr="0065517B">
        <w:t>его</w:t>
      </w:r>
      <w:r w:rsidR="0065517B" w:rsidRPr="0065517B">
        <w:t xml:space="preserve"> </w:t>
      </w:r>
      <w:r w:rsidRPr="0065517B">
        <w:t>развития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идеологией,</w:t>
      </w:r>
      <w:r w:rsidR="0065517B" w:rsidRPr="0065517B">
        <w:t xml:space="preserve"> </w:t>
      </w:r>
      <w:r w:rsidRPr="0065517B">
        <w:t>а</w:t>
      </w:r>
      <w:r w:rsidR="0065517B" w:rsidRPr="0065517B">
        <w:t xml:space="preserve"> </w:t>
      </w:r>
      <w:r w:rsidRPr="0065517B">
        <w:t>также</w:t>
      </w:r>
      <w:r w:rsidR="0065517B" w:rsidRPr="0065517B">
        <w:t xml:space="preserve"> </w:t>
      </w:r>
      <w:r w:rsidRPr="0065517B">
        <w:t>выбор</w:t>
      </w:r>
      <w:r w:rsidR="0065517B" w:rsidRPr="0065517B">
        <w:t xml:space="preserve"> </w:t>
      </w:r>
      <w:r w:rsidRPr="0065517B">
        <w:t>наиболее</w:t>
      </w:r>
      <w:r w:rsidR="0065517B" w:rsidRPr="0065517B">
        <w:t xml:space="preserve"> </w:t>
      </w:r>
      <w:r w:rsidRPr="0065517B">
        <w:t>эффективных</w:t>
      </w:r>
      <w:r w:rsidR="0065517B" w:rsidRPr="0065517B">
        <w:t xml:space="preserve"> </w:t>
      </w:r>
      <w:r w:rsidRPr="0065517B">
        <w:t>путей</w:t>
      </w:r>
      <w:r w:rsidR="0065517B" w:rsidRPr="0065517B">
        <w:t xml:space="preserve"> </w:t>
      </w:r>
      <w:r w:rsidRPr="0065517B">
        <w:t>их</w:t>
      </w:r>
      <w:r w:rsidR="0065517B" w:rsidRPr="0065517B">
        <w:t xml:space="preserve"> </w:t>
      </w:r>
      <w:r w:rsidRPr="0065517B">
        <w:t>достижения</w:t>
      </w:r>
      <w:r w:rsidR="0065517B" w:rsidRPr="0065517B">
        <w:t>.</w:t>
      </w:r>
    </w:p>
    <w:p w:rsidR="0065517B" w:rsidRPr="0065517B" w:rsidRDefault="00A7525A" w:rsidP="0065517B">
      <w:pPr>
        <w:tabs>
          <w:tab w:val="left" w:pos="726"/>
        </w:tabs>
      </w:pPr>
      <w:r w:rsidRPr="0065517B">
        <w:t>Инвестиционная</w:t>
      </w:r>
      <w:r w:rsidR="0065517B" w:rsidRPr="0065517B">
        <w:t xml:space="preserve"> </w:t>
      </w:r>
      <w:r w:rsidRPr="0065517B">
        <w:t>стратегия</w:t>
      </w:r>
      <w:r w:rsidR="0065517B" w:rsidRPr="0065517B">
        <w:t xml:space="preserve"> </w:t>
      </w:r>
      <w:r w:rsidRPr="0065517B">
        <w:t>является</w:t>
      </w:r>
      <w:r w:rsidR="0065517B" w:rsidRPr="0065517B">
        <w:t xml:space="preserve"> </w:t>
      </w:r>
      <w:r w:rsidRPr="0065517B">
        <w:t>эффективным</w:t>
      </w:r>
      <w:r w:rsidR="0065517B" w:rsidRPr="0065517B">
        <w:t xml:space="preserve"> </w:t>
      </w:r>
      <w:r w:rsidRPr="0065517B">
        <w:t>инструментом</w:t>
      </w:r>
      <w:r w:rsidR="0065517B" w:rsidRPr="0065517B">
        <w:t xml:space="preserve"> </w:t>
      </w:r>
      <w:r w:rsidRPr="0065517B">
        <w:t>перспективного</w:t>
      </w:r>
      <w:r w:rsidR="0065517B" w:rsidRPr="0065517B">
        <w:t xml:space="preserve"> </w:t>
      </w:r>
      <w:r w:rsidRPr="0065517B">
        <w:t>управления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деятельностью</w:t>
      </w:r>
      <w:r w:rsidR="0065517B" w:rsidRPr="0065517B">
        <w:t xml:space="preserve"> </w:t>
      </w:r>
      <w:r w:rsidRPr="0065517B">
        <w:t>предприятия,</w:t>
      </w:r>
      <w:r w:rsidR="0065517B" w:rsidRPr="0065517B">
        <w:t xml:space="preserve"> </w:t>
      </w:r>
      <w:r w:rsidRPr="0065517B">
        <w:t>представляет</w:t>
      </w:r>
      <w:r w:rsidR="0065517B" w:rsidRPr="0065517B">
        <w:t xml:space="preserve"> </w:t>
      </w:r>
      <w:r w:rsidRPr="0065517B">
        <w:t>собой</w:t>
      </w:r>
      <w:r w:rsidR="0065517B" w:rsidRPr="0065517B">
        <w:t xml:space="preserve"> </w:t>
      </w:r>
      <w:r w:rsidRPr="0065517B">
        <w:t>концепцию</w:t>
      </w:r>
      <w:r w:rsidR="0065517B" w:rsidRPr="0065517B">
        <w:t xml:space="preserve"> </w:t>
      </w:r>
      <w:r w:rsidRPr="0065517B">
        <w:t>ее</w:t>
      </w:r>
      <w:r w:rsidR="0065517B" w:rsidRPr="0065517B">
        <w:t xml:space="preserve"> </w:t>
      </w:r>
      <w:r w:rsidRPr="0065517B">
        <w:t>развития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качестве</w:t>
      </w:r>
      <w:r w:rsidR="0065517B" w:rsidRPr="0065517B">
        <w:t xml:space="preserve"> </w:t>
      </w:r>
      <w:r w:rsidRPr="0065517B">
        <w:t>генерального</w:t>
      </w:r>
      <w:r w:rsidR="0065517B" w:rsidRPr="0065517B">
        <w:t xml:space="preserve"> </w:t>
      </w:r>
      <w:r w:rsidRPr="0065517B">
        <w:t>плана</w:t>
      </w:r>
      <w:r w:rsidR="0065517B" w:rsidRPr="0065517B">
        <w:t xml:space="preserve"> </w:t>
      </w:r>
      <w:r w:rsidRPr="0065517B">
        <w:t>осуществления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 </w:t>
      </w:r>
      <w:r w:rsidRPr="0065517B">
        <w:t>определяет</w:t>
      </w:r>
      <w:r w:rsidR="0065517B" w:rsidRPr="0065517B">
        <w:t>:</w:t>
      </w:r>
    </w:p>
    <w:p w:rsidR="0065517B" w:rsidRPr="0065517B" w:rsidRDefault="00A7525A" w:rsidP="0065517B">
      <w:pPr>
        <w:tabs>
          <w:tab w:val="left" w:pos="726"/>
        </w:tabs>
        <w:autoSpaceDE w:val="0"/>
        <w:autoSpaceDN w:val="0"/>
        <w:adjustRightInd w:val="0"/>
      </w:pPr>
      <w:r w:rsidRPr="0065517B">
        <w:t>приоритеты</w:t>
      </w:r>
      <w:r w:rsidR="0065517B" w:rsidRPr="0065517B">
        <w:t xml:space="preserve"> </w:t>
      </w:r>
      <w:r w:rsidRPr="0065517B">
        <w:t>направлений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>;</w:t>
      </w:r>
    </w:p>
    <w:p w:rsidR="0065517B" w:rsidRPr="0065517B" w:rsidRDefault="00A7525A" w:rsidP="0065517B">
      <w:pPr>
        <w:tabs>
          <w:tab w:val="left" w:pos="726"/>
        </w:tabs>
        <w:autoSpaceDE w:val="0"/>
        <w:autoSpaceDN w:val="0"/>
        <w:adjustRightInd w:val="0"/>
      </w:pPr>
      <w:r w:rsidRPr="0065517B">
        <w:t>формы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>;</w:t>
      </w:r>
    </w:p>
    <w:p w:rsidR="0065517B" w:rsidRPr="0065517B" w:rsidRDefault="00A7525A" w:rsidP="0065517B">
      <w:pPr>
        <w:tabs>
          <w:tab w:val="left" w:pos="726"/>
        </w:tabs>
        <w:autoSpaceDE w:val="0"/>
        <w:autoSpaceDN w:val="0"/>
        <w:adjustRightInd w:val="0"/>
      </w:pPr>
      <w:r w:rsidRPr="0065517B">
        <w:t>характер</w:t>
      </w:r>
      <w:r w:rsidR="0065517B" w:rsidRPr="0065517B">
        <w:t xml:space="preserve"> </w:t>
      </w:r>
      <w:r w:rsidRPr="0065517B">
        <w:t>формирования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ресурсов</w:t>
      </w:r>
      <w:r w:rsidR="0065517B" w:rsidRPr="0065517B">
        <w:t xml:space="preserve"> </w:t>
      </w:r>
      <w:r w:rsidRPr="0065517B">
        <w:t>предприятия</w:t>
      </w:r>
      <w:r w:rsidR="0065517B" w:rsidRPr="0065517B">
        <w:t>;</w:t>
      </w:r>
    </w:p>
    <w:p w:rsidR="0065517B" w:rsidRPr="0065517B" w:rsidRDefault="00A7525A" w:rsidP="0065517B">
      <w:pPr>
        <w:tabs>
          <w:tab w:val="left" w:pos="726"/>
        </w:tabs>
        <w:autoSpaceDE w:val="0"/>
        <w:autoSpaceDN w:val="0"/>
        <w:adjustRightInd w:val="0"/>
      </w:pPr>
      <w:r w:rsidRPr="0065517B">
        <w:t>последовательность</w:t>
      </w:r>
      <w:r w:rsidR="0065517B" w:rsidRPr="0065517B">
        <w:t xml:space="preserve"> </w:t>
      </w:r>
      <w:r w:rsidRPr="0065517B">
        <w:t>этапов</w:t>
      </w:r>
      <w:r w:rsidR="0065517B" w:rsidRPr="0065517B">
        <w:t xml:space="preserve"> </w:t>
      </w:r>
      <w:r w:rsidRPr="0065517B">
        <w:t>реализации</w:t>
      </w:r>
      <w:r w:rsidR="0065517B" w:rsidRPr="0065517B">
        <w:t xml:space="preserve"> </w:t>
      </w:r>
      <w:r w:rsidRPr="0065517B">
        <w:t>долгосрочных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целей</w:t>
      </w:r>
      <w:r w:rsidR="0065517B" w:rsidRPr="0065517B">
        <w:t xml:space="preserve"> </w:t>
      </w:r>
      <w:r w:rsidRPr="0065517B">
        <w:t>предприятия</w:t>
      </w:r>
      <w:r w:rsidR="0065517B" w:rsidRPr="0065517B">
        <w:t>;</w:t>
      </w:r>
    </w:p>
    <w:p w:rsidR="0065517B" w:rsidRPr="0065517B" w:rsidRDefault="00A7525A" w:rsidP="0065517B">
      <w:pPr>
        <w:tabs>
          <w:tab w:val="left" w:pos="726"/>
        </w:tabs>
        <w:autoSpaceDE w:val="0"/>
        <w:autoSpaceDN w:val="0"/>
        <w:adjustRightInd w:val="0"/>
      </w:pPr>
      <w:r w:rsidRPr="0065517B">
        <w:t>границы</w:t>
      </w:r>
      <w:r w:rsidR="0065517B" w:rsidRPr="0065517B">
        <w:t xml:space="preserve"> </w:t>
      </w:r>
      <w:r w:rsidRPr="0065517B">
        <w:t>возможной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активности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направлениям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формам</w:t>
      </w:r>
      <w:r w:rsidR="0065517B" w:rsidRPr="0065517B">
        <w:t xml:space="preserve"> </w:t>
      </w:r>
      <w:r w:rsidRPr="0065517B">
        <w:t>его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>;</w:t>
      </w:r>
    </w:p>
    <w:p w:rsidR="0065517B" w:rsidRPr="0065517B" w:rsidRDefault="00A7525A" w:rsidP="0065517B">
      <w:pPr>
        <w:tabs>
          <w:tab w:val="left" w:pos="726"/>
        </w:tabs>
        <w:autoSpaceDE w:val="0"/>
        <w:autoSpaceDN w:val="0"/>
        <w:adjustRightInd w:val="0"/>
      </w:pPr>
      <w:r w:rsidRPr="0065517B">
        <w:t>систему</w:t>
      </w:r>
      <w:r w:rsidR="0065517B" w:rsidRPr="0065517B">
        <w:t xml:space="preserve"> </w:t>
      </w:r>
      <w:r w:rsidRPr="0065517B">
        <w:t>формализованных</w:t>
      </w:r>
      <w:r w:rsidR="0065517B" w:rsidRPr="0065517B">
        <w:t xml:space="preserve"> </w:t>
      </w:r>
      <w:r w:rsidRPr="0065517B">
        <w:t>критериев,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которым</w:t>
      </w:r>
      <w:r w:rsidR="0065517B" w:rsidRPr="0065517B">
        <w:t xml:space="preserve"> </w:t>
      </w:r>
      <w:r w:rsidRPr="0065517B">
        <w:t>предприятие</w:t>
      </w:r>
      <w:r w:rsidR="0065517B" w:rsidRPr="0065517B">
        <w:t xml:space="preserve"> </w:t>
      </w:r>
      <w:r w:rsidRPr="0065517B">
        <w:t>моделирует,</w:t>
      </w:r>
      <w:r w:rsidR="0065517B" w:rsidRPr="0065517B">
        <w:t xml:space="preserve"> </w:t>
      </w:r>
      <w:r w:rsidRPr="0065517B">
        <w:t>реализует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оценивает</w:t>
      </w:r>
      <w:r w:rsidR="0065517B" w:rsidRPr="0065517B">
        <w:t xml:space="preserve"> </w:t>
      </w:r>
      <w:r w:rsidRPr="0065517B">
        <w:t>свою</w:t>
      </w:r>
      <w:r w:rsidR="0065517B" w:rsidRPr="0065517B">
        <w:t xml:space="preserve"> </w:t>
      </w:r>
      <w:r w:rsidRPr="0065517B">
        <w:t>инвестиционную</w:t>
      </w:r>
      <w:r w:rsidR="0065517B" w:rsidRPr="0065517B">
        <w:t xml:space="preserve"> </w:t>
      </w:r>
      <w:r w:rsidRPr="0065517B">
        <w:t>деятельность</w:t>
      </w:r>
      <w:r w:rsidR="0065517B" w:rsidRPr="0065517B">
        <w:t>.</w:t>
      </w:r>
    </w:p>
    <w:p w:rsidR="0065517B" w:rsidRPr="0065517B" w:rsidRDefault="00A7525A" w:rsidP="0065517B">
      <w:pPr>
        <w:tabs>
          <w:tab w:val="left" w:pos="726"/>
        </w:tabs>
        <w:autoSpaceDE w:val="0"/>
        <w:autoSpaceDN w:val="0"/>
        <w:adjustRightInd w:val="0"/>
      </w:pPr>
      <w:r w:rsidRPr="0065517B">
        <w:t>Процесс</w:t>
      </w:r>
      <w:r w:rsidR="0065517B" w:rsidRPr="0065517B">
        <w:t xml:space="preserve"> </w:t>
      </w:r>
      <w:r w:rsidRPr="0065517B">
        <w:t>разработки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стратегии</w:t>
      </w:r>
      <w:r w:rsidR="0065517B" w:rsidRPr="0065517B">
        <w:t xml:space="preserve"> </w:t>
      </w:r>
      <w:r w:rsidRPr="0065517B">
        <w:t>является</w:t>
      </w:r>
      <w:r w:rsidR="0065517B" w:rsidRPr="0065517B">
        <w:t xml:space="preserve"> </w:t>
      </w:r>
      <w:r w:rsidRPr="0065517B">
        <w:t>важнейшей</w:t>
      </w:r>
      <w:r w:rsidR="0065517B" w:rsidRPr="0065517B">
        <w:t xml:space="preserve"> </w:t>
      </w:r>
      <w:r w:rsidRPr="0065517B">
        <w:t>составной</w:t>
      </w:r>
      <w:r w:rsidR="0065517B" w:rsidRPr="0065517B">
        <w:t xml:space="preserve"> </w:t>
      </w:r>
      <w:r w:rsidRPr="0065517B">
        <w:t>частью</w:t>
      </w:r>
      <w:r w:rsidR="0065517B" w:rsidRPr="0065517B">
        <w:t xml:space="preserve"> </w:t>
      </w:r>
      <w:r w:rsidRPr="0065517B">
        <w:t>общей</w:t>
      </w:r>
      <w:r w:rsidR="0065517B" w:rsidRPr="0065517B">
        <w:t xml:space="preserve"> </w:t>
      </w:r>
      <w:r w:rsidRPr="0065517B">
        <w:t>системы</w:t>
      </w:r>
      <w:r w:rsidR="0065517B" w:rsidRPr="0065517B">
        <w:t xml:space="preserve"> </w:t>
      </w:r>
      <w:r w:rsidRPr="0065517B">
        <w:t>стратегического</w:t>
      </w:r>
      <w:r w:rsidR="0065517B" w:rsidRPr="0065517B">
        <w:t xml:space="preserve"> </w:t>
      </w:r>
      <w:r w:rsidRPr="0065517B">
        <w:t>выбора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включает</w:t>
      </w:r>
      <w:r w:rsidR="0065517B" w:rsidRPr="0065517B">
        <w:t>:</w:t>
      </w:r>
    </w:p>
    <w:p w:rsidR="0065517B" w:rsidRPr="0065517B" w:rsidRDefault="00A7525A" w:rsidP="0065517B">
      <w:pPr>
        <w:tabs>
          <w:tab w:val="left" w:pos="726"/>
        </w:tabs>
        <w:autoSpaceDE w:val="0"/>
        <w:autoSpaceDN w:val="0"/>
        <w:adjustRightInd w:val="0"/>
      </w:pPr>
      <w:r w:rsidRPr="0065517B">
        <w:t>постановку</w:t>
      </w:r>
      <w:r w:rsidR="0065517B" w:rsidRPr="0065517B">
        <w:t xml:space="preserve"> </w:t>
      </w:r>
      <w:r w:rsidRPr="0065517B">
        <w:t>целей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стратегии</w:t>
      </w:r>
      <w:r w:rsidR="0065517B" w:rsidRPr="0065517B">
        <w:t>;</w:t>
      </w:r>
    </w:p>
    <w:p w:rsidR="0065517B" w:rsidRPr="0065517B" w:rsidRDefault="00A7525A" w:rsidP="0065517B">
      <w:pPr>
        <w:tabs>
          <w:tab w:val="left" w:pos="726"/>
        </w:tabs>
        <w:autoSpaceDE w:val="0"/>
        <w:autoSpaceDN w:val="0"/>
        <w:adjustRightInd w:val="0"/>
      </w:pPr>
      <w:r w:rsidRPr="0065517B">
        <w:t>оптимизацию</w:t>
      </w:r>
      <w:r w:rsidR="0065517B" w:rsidRPr="0065517B">
        <w:t xml:space="preserve"> </w:t>
      </w:r>
      <w:r w:rsidRPr="0065517B">
        <w:t>структуры</w:t>
      </w:r>
      <w:r w:rsidR="0065517B" w:rsidRPr="0065517B">
        <w:t xml:space="preserve"> </w:t>
      </w:r>
      <w:r w:rsidRPr="0065517B">
        <w:t>формируемых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ресурсов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их</w:t>
      </w:r>
      <w:r w:rsidR="0065517B" w:rsidRPr="0065517B">
        <w:t xml:space="preserve"> </w:t>
      </w:r>
      <w:r w:rsidRPr="0065517B">
        <w:t>распределения</w:t>
      </w:r>
      <w:r w:rsidR="0065517B" w:rsidRPr="0065517B">
        <w:t>;</w:t>
      </w:r>
    </w:p>
    <w:p w:rsidR="00A4778E" w:rsidRPr="0065517B" w:rsidRDefault="00A7525A" w:rsidP="0065517B">
      <w:pPr>
        <w:tabs>
          <w:tab w:val="left" w:pos="726"/>
        </w:tabs>
        <w:autoSpaceDE w:val="0"/>
        <w:autoSpaceDN w:val="0"/>
        <w:adjustRightInd w:val="0"/>
      </w:pPr>
      <w:r w:rsidRPr="0065517B">
        <w:t>выработку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политики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наиболее</w:t>
      </w:r>
      <w:r w:rsidR="0065517B" w:rsidRPr="0065517B">
        <w:t xml:space="preserve"> </w:t>
      </w:r>
      <w:r w:rsidRPr="0065517B">
        <w:t>важным</w:t>
      </w:r>
      <w:r w:rsidR="0065517B" w:rsidRPr="0065517B">
        <w:t xml:space="preserve"> </w:t>
      </w:r>
      <w:r w:rsidRPr="0065517B">
        <w:t>аспектам</w:t>
      </w:r>
    </w:p>
    <w:p w:rsidR="0065517B" w:rsidRPr="0065517B" w:rsidRDefault="00A7525A" w:rsidP="0065517B">
      <w:pPr>
        <w:tabs>
          <w:tab w:val="left" w:pos="726"/>
        </w:tabs>
        <w:autoSpaceDE w:val="0"/>
        <w:autoSpaceDN w:val="0"/>
        <w:adjustRightInd w:val="0"/>
      </w:pPr>
      <w:r w:rsidRPr="0065517B">
        <w:t>инвестиционной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>;</w:t>
      </w:r>
    </w:p>
    <w:p w:rsidR="00A7525A" w:rsidRPr="0065517B" w:rsidRDefault="00A7525A" w:rsidP="0065517B">
      <w:pPr>
        <w:tabs>
          <w:tab w:val="left" w:pos="726"/>
        </w:tabs>
        <w:autoSpaceDE w:val="0"/>
        <w:autoSpaceDN w:val="0"/>
        <w:adjustRightInd w:val="0"/>
      </w:pPr>
      <w:r w:rsidRPr="0065517B">
        <w:t>поддержание</w:t>
      </w:r>
      <w:r w:rsidR="0065517B" w:rsidRPr="0065517B">
        <w:t xml:space="preserve"> </w:t>
      </w:r>
      <w:r w:rsidRPr="0065517B">
        <w:t>взаимоотношений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внешней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средой</w:t>
      </w:r>
      <w:r w:rsidR="0065517B" w:rsidRPr="0065517B">
        <w:t xml:space="preserve">. </w:t>
      </w:r>
      <w:r w:rsidR="006A17E0" w:rsidRPr="0065517B">
        <w:rPr>
          <w:rStyle w:val="ad"/>
          <w:color w:val="000000"/>
        </w:rPr>
        <w:footnoteReference w:id="3"/>
      </w:r>
    </w:p>
    <w:p w:rsidR="0065517B" w:rsidRPr="0065517B" w:rsidRDefault="003B1529" w:rsidP="0065517B">
      <w:pPr>
        <w:tabs>
          <w:tab w:val="left" w:pos="726"/>
        </w:tabs>
      </w:pPr>
      <w:r w:rsidRPr="0065517B">
        <w:rPr>
          <w:i/>
        </w:rPr>
        <w:t>Инвестиционная</w:t>
      </w:r>
      <w:r w:rsidR="0065517B" w:rsidRPr="0065517B">
        <w:rPr>
          <w:i/>
        </w:rPr>
        <w:t xml:space="preserve"> </w:t>
      </w:r>
      <w:r w:rsidRPr="0065517B">
        <w:rPr>
          <w:i/>
        </w:rPr>
        <w:t>деятельность</w:t>
      </w:r>
      <w:r w:rsidR="0065517B" w:rsidRPr="0065517B">
        <w:rPr>
          <w:i/>
        </w:rPr>
        <w:t xml:space="preserve"> </w:t>
      </w:r>
      <w:r w:rsidRPr="0065517B">
        <w:rPr>
          <w:i/>
        </w:rPr>
        <w:t>организации</w:t>
      </w:r>
      <w:r w:rsidR="0065517B" w:rsidRPr="0065517B">
        <w:rPr>
          <w:i/>
        </w:rPr>
        <w:t xml:space="preserve"> </w:t>
      </w:r>
      <w:r w:rsidRPr="0065517B">
        <w:t>во</w:t>
      </w:r>
      <w:r w:rsidR="0065517B" w:rsidRPr="0065517B">
        <w:t xml:space="preserve"> </w:t>
      </w:r>
      <w:r w:rsidRPr="0065517B">
        <w:t>всех</w:t>
      </w:r>
      <w:r w:rsidR="0065517B" w:rsidRPr="0065517B">
        <w:t xml:space="preserve"> </w:t>
      </w:r>
      <w:r w:rsidRPr="0065517B">
        <w:t>ее</w:t>
      </w:r>
      <w:r w:rsidR="0065517B" w:rsidRPr="0065517B">
        <w:t xml:space="preserve"> </w:t>
      </w:r>
      <w:r w:rsidRPr="0065517B">
        <w:t>формах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может</w:t>
      </w:r>
      <w:r w:rsidR="0065517B" w:rsidRPr="0065517B">
        <w:t xml:space="preserve"> </w:t>
      </w:r>
      <w:r w:rsidRPr="0065517B">
        <w:t>сводиться</w:t>
      </w:r>
      <w:r w:rsidR="0065517B" w:rsidRPr="0065517B">
        <w:t xml:space="preserve"> </w:t>
      </w:r>
      <w:r w:rsidRPr="0065517B">
        <w:t>к</w:t>
      </w:r>
      <w:r w:rsidR="0065517B" w:rsidRPr="0065517B">
        <w:t xml:space="preserve"> </w:t>
      </w:r>
      <w:r w:rsidRPr="0065517B">
        <w:t>удовлетворению</w:t>
      </w:r>
      <w:r w:rsidR="0065517B" w:rsidRPr="0065517B">
        <w:t xml:space="preserve"> </w:t>
      </w:r>
      <w:r w:rsidRPr="0065517B">
        <w:t>текущих</w:t>
      </w:r>
      <w:r w:rsidR="0065517B" w:rsidRPr="0065517B">
        <w:t xml:space="preserve"> </w:t>
      </w:r>
      <w:r w:rsidRPr="0065517B">
        <w:rPr>
          <w:i/>
        </w:rPr>
        <w:t>инвестиционных</w:t>
      </w:r>
      <w:r w:rsidR="0065517B" w:rsidRPr="0065517B">
        <w:rPr>
          <w:i/>
        </w:rPr>
        <w:t xml:space="preserve"> </w:t>
      </w:r>
      <w:r w:rsidRPr="0065517B">
        <w:rPr>
          <w:i/>
        </w:rPr>
        <w:t>потребностей</w:t>
      </w:r>
      <w:r w:rsidRPr="0065517B">
        <w:t>,</w:t>
      </w:r>
      <w:r w:rsidR="0065517B" w:rsidRPr="0065517B">
        <w:t xml:space="preserve"> </w:t>
      </w:r>
      <w:r w:rsidRPr="0065517B">
        <w:t>определяемых</w:t>
      </w:r>
      <w:r w:rsidR="0065517B" w:rsidRPr="0065517B">
        <w:t xml:space="preserve"> </w:t>
      </w:r>
      <w:r w:rsidRPr="0065517B">
        <w:t>необходимостью</w:t>
      </w:r>
      <w:r w:rsidR="0065517B" w:rsidRPr="0065517B">
        <w:t xml:space="preserve"> </w:t>
      </w:r>
      <w:r w:rsidRPr="0065517B">
        <w:t>замены</w:t>
      </w:r>
      <w:r w:rsidR="0065517B" w:rsidRPr="0065517B">
        <w:t xml:space="preserve"> </w:t>
      </w:r>
      <w:r w:rsidRPr="0065517B">
        <w:t>выбывающих</w:t>
      </w:r>
      <w:r w:rsidR="0065517B" w:rsidRPr="0065517B">
        <w:t xml:space="preserve"> </w:t>
      </w:r>
      <w:r w:rsidRPr="0065517B">
        <w:t>активов</w:t>
      </w:r>
      <w:r w:rsidR="0065517B" w:rsidRPr="0065517B">
        <w:t xml:space="preserve"> </w:t>
      </w:r>
      <w:r w:rsidRPr="0065517B">
        <w:t>или</w:t>
      </w:r>
      <w:r w:rsidR="0065517B" w:rsidRPr="0065517B">
        <w:t xml:space="preserve"> </w:t>
      </w:r>
      <w:r w:rsidRPr="0065517B">
        <w:t>их</w:t>
      </w:r>
      <w:r w:rsidR="0065517B" w:rsidRPr="0065517B">
        <w:t xml:space="preserve"> </w:t>
      </w:r>
      <w:r w:rsidRPr="0065517B">
        <w:t>прироста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связи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происходящими</w:t>
      </w:r>
      <w:r w:rsidR="0065517B" w:rsidRPr="0065517B">
        <w:t xml:space="preserve"> </w:t>
      </w:r>
      <w:r w:rsidRPr="0065517B">
        <w:t>изменениями</w:t>
      </w:r>
      <w:r w:rsidR="0065517B" w:rsidRPr="0065517B">
        <w:t xml:space="preserve"> </w:t>
      </w:r>
      <w:r w:rsidRPr="0065517B">
        <w:t>объема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структуры</w:t>
      </w:r>
      <w:r w:rsidR="0065517B" w:rsidRPr="0065517B">
        <w:t xml:space="preserve"> </w:t>
      </w:r>
      <w:r w:rsidRPr="0065517B">
        <w:rPr>
          <w:i/>
        </w:rPr>
        <w:t>хозяйственной</w:t>
      </w:r>
      <w:r w:rsidR="0065517B" w:rsidRPr="0065517B">
        <w:rPr>
          <w:i/>
        </w:rPr>
        <w:t xml:space="preserve"> </w:t>
      </w:r>
      <w:r w:rsidRPr="0065517B">
        <w:rPr>
          <w:i/>
        </w:rPr>
        <w:t>деятельности</w:t>
      </w:r>
      <w:r w:rsidR="0065517B" w:rsidRPr="0065517B">
        <w:t xml:space="preserve">. </w:t>
      </w:r>
      <w:r w:rsidRPr="0065517B">
        <w:t>На</w:t>
      </w:r>
      <w:r w:rsidR="0065517B" w:rsidRPr="0065517B">
        <w:t xml:space="preserve"> </w:t>
      </w:r>
      <w:r w:rsidRPr="0065517B">
        <w:t>современном</w:t>
      </w:r>
      <w:r w:rsidR="0065517B" w:rsidRPr="0065517B">
        <w:t xml:space="preserve"> </w:t>
      </w:r>
      <w:r w:rsidRPr="0065517B">
        <w:t>этапе</w:t>
      </w:r>
      <w:r w:rsidR="0065517B" w:rsidRPr="0065517B">
        <w:t xml:space="preserve"> </w:t>
      </w:r>
      <w:r w:rsidRPr="0065517B">
        <w:t>все</w:t>
      </w:r>
      <w:r w:rsidR="0065517B" w:rsidRPr="0065517B">
        <w:t xml:space="preserve"> </w:t>
      </w:r>
      <w:r w:rsidRPr="0065517B">
        <w:t>большее</w:t>
      </w:r>
      <w:r w:rsidR="0065517B" w:rsidRPr="0065517B">
        <w:t xml:space="preserve"> </w:t>
      </w:r>
      <w:r w:rsidRPr="0065517B">
        <w:t>число</w:t>
      </w:r>
      <w:r w:rsidR="0065517B" w:rsidRPr="0065517B">
        <w:t xml:space="preserve"> </w:t>
      </w:r>
      <w:r w:rsidRPr="0065517B">
        <w:rPr>
          <w:i/>
        </w:rPr>
        <w:t>организаций</w:t>
      </w:r>
      <w:r w:rsidR="0065517B" w:rsidRPr="0065517B">
        <w:rPr>
          <w:i/>
        </w:rPr>
        <w:t xml:space="preserve"> </w:t>
      </w:r>
      <w:r w:rsidRPr="0065517B">
        <w:t>осознают</w:t>
      </w:r>
      <w:r w:rsidR="0065517B" w:rsidRPr="0065517B">
        <w:t xml:space="preserve"> </w:t>
      </w:r>
      <w:r w:rsidRPr="0065517B">
        <w:t>необходимость</w:t>
      </w:r>
      <w:r w:rsidR="0065517B" w:rsidRPr="0065517B">
        <w:t xml:space="preserve"> </w:t>
      </w:r>
      <w:r w:rsidRPr="0065517B">
        <w:t>сознательного</w:t>
      </w:r>
      <w:r w:rsidR="0065517B" w:rsidRPr="0065517B">
        <w:t xml:space="preserve"> </w:t>
      </w:r>
      <w:r w:rsidRPr="0065517B">
        <w:t>перспективного</w:t>
      </w:r>
      <w:r w:rsidR="0065517B" w:rsidRPr="0065517B">
        <w:t xml:space="preserve"> </w:t>
      </w:r>
      <w:r w:rsidRPr="0065517B">
        <w:t>управления</w:t>
      </w:r>
      <w:r w:rsidR="0065517B" w:rsidRPr="0065517B">
        <w:t xml:space="preserve"> </w:t>
      </w:r>
      <w:r w:rsidRPr="0065517B">
        <w:rPr>
          <w:i/>
        </w:rPr>
        <w:t>инвестиционной</w:t>
      </w:r>
      <w:r w:rsidR="0065517B" w:rsidRPr="0065517B">
        <w:rPr>
          <w:i/>
        </w:rPr>
        <w:t xml:space="preserve"> </w:t>
      </w:r>
      <w:r w:rsidRPr="0065517B">
        <w:rPr>
          <w:i/>
        </w:rPr>
        <w:t>деятельностью</w:t>
      </w:r>
      <w:r w:rsidR="0065517B" w:rsidRPr="0065517B">
        <w:rPr>
          <w:i/>
        </w:rPr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основе</w:t>
      </w:r>
      <w:r w:rsidR="0065517B" w:rsidRPr="0065517B">
        <w:t xml:space="preserve"> </w:t>
      </w:r>
      <w:r w:rsidRPr="0065517B">
        <w:t>научной</w:t>
      </w:r>
      <w:r w:rsidR="0065517B" w:rsidRPr="0065517B">
        <w:t xml:space="preserve"> </w:t>
      </w:r>
      <w:r w:rsidRPr="0065517B">
        <w:t>методологии</w:t>
      </w:r>
      <w:r w:rsidR="0065517B" w:rsidRPr="0065517B">
        <w:t xml:space="preserve"> </w:t>
      </w:r>
      <w:r w:rsidRPr="0065517B">
        <w:t>предвидения</w:t>
      </w:r>
      <w:r w:rsidR="0065517B" w:rsidRPr="0065517B">
        <w:t xml:space="preserve"> </w:t>
      </w:r>
      <w:r w:rsidRPr="0065517B">
        <w:t>ее</w:t>
      </w:r>
      <w:r w:rsidR="0065517B" w:rsidRPr="0065517B">
        <w:t xml:space="preserve"> </w:t>
      </w:r>
      <w:r w:rsidRPr="0065517B">
        <w:t>направлений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форм,</w:t>
      </w:r>
      <w:r w:rsidR="0065517B" w:rsidRPr="0065517B">
        <w:t xml:space="preserve"> </w:t>
      </w:r>
      <w:r w:rsidRPr="0065517B">
        <w:t>адаптации</w:t>
      </w:r>
      <w:r w:rsidR="0065517B" w:rsidRPr="0065517B">
        <w:t xml:space="preserve"> </w:t>
      </w:r>
      <w:r w:rsidRPr="0065517B">
        <w:t>к</w:t>
      </w:r>
      <w:r w:rsidR="0065517B" w:rsidRPr="0065517B">
        <w:t xml:space="preserve"> </w:t>
      </w:r>
      <w:r w:rsidRPr="0065517B">
        <w:t>общим</w:t>
      </w:r>
      <w:r w:rsidR="0065517B" w:rsidRPr="0065517B">
        <w:t xml:space="preserve"> </w:t>
      </w:r>
      <w:r w:rsidRPr="0065517B">
        <w:t>целям</w:t>
      </w:r>
      <w:r w:rsidR="0065517B" w:rsidRPr="0065517B">
        <w:t xml:space="preserve"> </w:t>
      </w:r>
      <w:r w:rsidRPr="0065517B">
        <w:t>развития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изменяющимся</w:t>
      </w:r>
      <w:r w:rsidR="0065517B" w:rsidRPr="0065517B">
        <w:t xml:space="preserve"> </w:t>
      </w:r>
      <w:r w:rsidRPr="0065517B">
        <w:t>условиям</w:t>
      </w:r>
      <w:r w:rsidR="0065517B" w:rsidRPr="0065517B">
        <w:t xml:space="preserve"> </w:t>
      </w:r>
      <w:r w:rsidRPr="0065517B">
        <w:t>внешней</w:t>
      </w:r>
      <w:r w:rsidR="0065517B" w:rsidRPr="0065517B">
        <w:t xml:space="preserve"> </w:t>
      </w:r>
      <w:r w:rsidRPr="0065517B">
        <w:rPr>
          <w:i/>
        </w:rPr>
        <w:t>инвестиционной</w:t>
      </w:r>
      <w:r w:rsidR="0065517B" w:rsidRPr="0065517B">
        <w:rPr>
          <w:i/>
        </w:rPr>
        <w:t xml:space="preserve"> </w:t>
      </w:r>
      <w:r w:rsidRPr="0065517B">
        <w:rPr>
          <w:i/>
        </w:rPr>
        <w:t>среды</w:t>
      </w:r>
      <w:r w:rsidR="0065517B" w:rsidRPr="0065517B">
        <w:t>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Инвесторы,</w:t>
      </w:r>
      <w:r w:rsidR="0065517B" w:rsidRPr="0065517B">
        <w:t xml:space="preserve"> </w:t>
      </w:r>
      <w:r w:rsidRPr="0065517B">
        <w:t>как</w:t>
      </w:r>
      <w:r w:rsidR="0065517B" w:rsidRPr="0065517B">
        <w:t xml:space="preserve"> </w:t>
      </w:r>
      <w:r w:rsidRPr="0065517B">
        <w:t>собственники,</w:t>
      </w:r>
      <w:r w:rsidR="0065517B" w:rsidRPr="0065517B">
        <w:t xml:space="preserve"> </w:t>
      </w:r>
      <w:r w:rsidRPr="0065517B">
        <w:t>так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работники</w:t>
      </w:r>
      <w:r w:rsidR="0065517B">
        <w:t xml:space="preserve"> (</w:t>
      </w:r>
      <w:r w:rsidRPr="0065517B">
        <w:t>персонал</w:t>
      </w:r>
      <w:r w:rsidR="0065517B" w:rsidRPr="0065517B">
        <w:t xml:space="preserve">) </w:t>
      </w:r>
      <w:r w:rsidRPr="0065517B">
        <w:t>предприятия,</w:t>
      </w:r>
      <w:r w:rsidR="0065517B" w:rsidRPr="0065517B">
        <w:t xml:space="preserve"> </w:t>
      </w:r>
      <w:r w:rsidRPr="0065517B">
        <w:t>преследуют</w:t>
      </w:r>
      <w:r w:rsidR="0065517B" w:rsidRPr="0065517B">
        <w:t xml:space="preserve"> </w:t>
      </w:r>
      <w:r w:rsidRPr="0065517B">
        <w:t>определенные</w:t>
      </w:r>
      <w:r w:rsidR="0065517B" w:rsidRPr="0065517B">
        <w:t xml:space="preserve"> </w:t>
      </w:r>
      <w:r w:rsidRPr="0065517B">
        <w:t>цели</w:t>
      </w:r>
      <w:r w:rsidR="0065517B" w:rsidRPr="0065517B">
        <w:t xml:space="preserve">: </w:t>
      </w:r>
      <w:r w:rsidRPr="0065517B">
        <w:t>экономические</w:t>
      </w:r>
      <w:r w:rsidR="0065517B" w:rsidRPr="0065517B">
        <w:t xml:space="preserve"> </w:t>
      </w:r>
      <w:r w:rsidRPr="0065517B">
        <w:t>или</w:t>
      </w:r>
      <w:r w:rsidR="0065517B" w:rsidRPr="0065517B">
        <w:t xml:space="preserve"> </w:t>
      </w:r>
      <w:r w:rsidRPr="0065517B">
        <w:t>социальные</w:t>
      </w:r>
      <w:r w:rsidR="0065517B">
        <w:t xml:space="preserve"> (</w:t>
      </w:r>
      <w:r w:rsidRPr="0065517B">
        <w:t>или</w:t>
      </w:r>
      <w:r w:rsidR="0065517B" w:rsidRPr="0065517B">
        <w:t xml:space="preserve"> </w:t>
      </w:r>
      <w:r w:rsidRPr="0065517B">
        <w:t>те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другие</w:t>
      </w:r>
      <w:r w:rsidR="0065517B" w:rsidRPr="0065517B">
        <w:t xml:space="preserve"> </w:t>
      </w:r>
      <w:r w:rsidRPr="0065517B">
        <w:t>вместе</w:t>
      </w:r>
      <w:r w:rsidR="0065517B" w:rsidRPr="0065517B">
        <w:t xml:space="preserve">). </w:t>
      </w:r>
      <w:r w:rsidRPr="0065517B">
        <w:t>В</w:t>
      </w:r>
      <w:r w:rsidR="0065517B" w:rsidRPr="0065517B">
        <w:t xml:space="preserve"> </w:t>
      </w:r>
      <w:r w:rsidRPr="0065517B">
        <w:t>этом</w:t>
      </w:r>
      <w:r w:rsidR="0065517B" w:rsidRPr="0065517B">
        <w:t xml:space="preserve"> </w:t>
      </w:r>
      <w:r w:rsidRPr="0065517B">
        <w:t>смысле</w:t>
      </w:r>
      <w:r w:rsidR="0065517B" w:rsidRPr="0065517B">
        <w:t xml:space="preserve"> </w:t>
      </w:r>
      <w:r w:rsidRPr="0065517B">
        <w:t>стратегия</w:t>
      </w:r>
      <w:r w:rsidR="0065517B" w:rsidRPr="0065517B">
        <w:t xml:space="preserve"> </w:t>
      </w:r>
      <w:r w:rsidRPr="0065517B">
        <w:t>развития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 </w:t>
      </w:r>
      <w:r w:rsidRPr="0065517B">
        <w:t>представляет</w:t>
      </w:r>
      <w:r w:rsidR="0065517B" w:rsidRPr="0065517B">
        <w:t xml:space="preserve"> </w:t>
      </w:r>
      <w:r w:rsidRPr="0065517B">
        <w:t>собой</w:t>
      </w:r>
      <w:r w:rsidR="0065517B" w:rsidRPr="0065517B">
        <w:t xml:space="preserve"> </w:t>
      </w:r>
      <w:r w:rsidRPr="0065517B">
        <w:t>более</w:t>
      </w:r>
      <w:r w:rsidR="0065517B" w:rsidRPr="0065517B">
        <w:t xml:space="preserve"> </w:t>
      </w:r>
      <w:r w:rsidRPr="0065517B">
        <w:t>широкое</w:t>
      </w:r>
      <w:r w:rsidR="0065517B" w:rsidRPr="0065517B">
        <w:t xml:space="preserve"> </w:t>
      </w:r>
      <w:r w:rsidRPr="0065517B">
        <w:t>понятие,</w:t>
      </w:r>
      <w:r w:rsidR="0065517B" w:rsidRPr="0065517B">
        <w:t xml:space="preserve"> </w:t>
      </w:r>
      <w:r w:rsidRPr="0065517B">
        <w:t>включающее</w:t>
      </w:r>
      <w:r w:rsidR="0065517B" w:rsidRPr="0065517B">
        <w:t xml:space="preserve"> </w:t>
      </w:r>
      <w:r w:rsidRPr="0065517B">
        <w:t>как</w:t>
      </w:r>
      <w:r w:rsidR="0065517B" w:rsidRPr="0065517B">
        <w:t xml:space="preserve"> </w:t>
      </w:r>
      <w:r w:rsidRPr="0065517B">
        <w:t>цели,</w:t>
      </w:r>
      <w:r w:rsidR="0065517B" w:rsidRPr="0065517B">
        <w:t xml:space="preserve"> </w:t>
      </w:r>
      <w:r w:rsidRPr="0065517B">
        <w:t>так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средства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стимулы</w:t>
      </w:r>
      <w:r w:rsidR="0065517B" w:rsidRPr="0065517B">
        <w:t xml:space="preserve"> </w:t>
      </w:r>
      <w:r w:rsidRPr="0065517B">
        <w:t>их</w:t>
      </w:r>
      <w:r w:rsidR="0065517B" w:rsidRPr="0065517B">
        <w:t xml:space="preserve"> </w:t>
      </w:r>
      <w:r w:rsidRPr="0065517B">
        <w:t>реализации</w:t>
      </w:r>
      <w:r w:rsidR="0065517B" w:rsidRPr="0065517B">
        <w:t xml:space="preserve">. </w:t>
      </w:r>
      <w:r w:rsidRPr="0065517B">
        <w:t>При</w:t>
      </w:r>
      <w:r w:rsidR="0065517B" w:rsidRPr="0065517B">
        <w:t xml:space="preserve"> </w:t>
      </w:r>
      <w:r w:rsidRPr="0065517B">
        <w:t>таком</w:t>
      </w:r>
      <w:r w:rsidR="0065517B" w:rsidRPr="0065517B">
        <w:t xml:space="preserve"> </w:t>
      </w:r>
      <w:r w:rsidRPr="0065517B">
        <w:t>подходе</w:t>
      </w:r>
      <w:r w:rsidR="0065517B" w:rsidRPr="0065517B">
        <w:t xml:space="preserve"> </w:t>
      </w:r>
      <w:r w:rsidRPr="0065517B">
        <w:t>стратегия</w:t>
      </w:r>
      <w:r w:rsidR="0065517B" w:rsidRPr="0065517B">
        <w:t xml:space="preserve"> </w:t>
      </w:r>
      <w:r w:rsidRPr="0065517B">
        <w:t>является</w:t>
      </w:r>
      <w:r w:rsidR="0065517B" w:rsidRPr="0065517B">
        <w:t xml:space="preserve"> </w:t>
      </w:r>
      <w:r w:rsidRPr="0065517B">
        <w:t>инструментом,</w:t>
      </w:r>
      <w:r w:rsidR="0065517B" w:rsidRPr="0065517B">
        <w:t xml:space="preserve"> </w:t>
      </w:r>
      <w:r w:rsidRPr="0065517B">
        <w:t>при</w:t>
      </w:r>
      <w:r w:rsidR="0065517B" w:rsidRPr="0065517B">
        <w:t xml:space="preserve"> </w:t>
      </w:r>
      <w:r w:rsidRPr="0065517B">
        <w:t>помощи</w:t>
      </w:r>
      <w:r w:rsidR="0065517B" w:rsidRPr="0065517B">
        <w:t xml:space="preserve"> </w:t>
      </w:r>
      <w:r w:rsidRPr="0065517B">
        <w:t>которого</w:t>
      </w:r>
      <w:r w:rsidR="0065517B" w:rsidRPr="0065517B">
        <w:t xml:space="preserve"> </w:t>
      </w:r>
      <w:r w:rsidRPr="0065517B">
        <w:t>собственники</w:t>
      </w:r>
      <w:r w:rsidR="0065517B">
        <w:t xml:space="preserve"> (</w:t>
      </w:r>
      <w:r w:rsidRPr="0065517B">
        <w:t>акционеры</w:t>
      </w:r>
      <w:r w:rsidR="0065517B" w:rsidRPr="0065517B">
        <w:t xml:space="preserve">), </w:t>
      </w:r>
      <w:r w:rsidRPr="0065517B">
        <w:t>инвесторы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работники</w:t>
      </w:r>
      <w:r w:rsidR="0065517B" w:rsidRPr="0065517B">
        <w:t xml:space="preserve"> </w:t>
      </w:r>
      <w:r w:rsidRPr="0065517B">
        <w:t>стремятся</w:t>
      </w:r>
      <w:r w:rsidR="0065517B" w:rsidRPr="0065517B">
        <w:t xml:space="preserve"> </w:t>
      </w:r>
      <w:r w:rsidRPr="0065517B">
        <w:t>наилучшим</w:t>
      </w:r>
      <w:r w:rsidR="0065517B" w:rsidRPr="0065517B">
        <w:t xml:space="preserve"> </w:t>
      </w:r>
      <w:r w:rsidRPr="0065517B">
        <w:t>образом</w:t>
      </w:r>
      <w:r w:rsidR="0065517B" w:rsidRPr="0065517B">
        <w:t xml:space="preserve"> </w:t>
      </w:r>
      <w:r w:rsidRPr="0065517B">
        <w:t>реализовать</w:t>
      </w:r>
      <w:r w:rsidR="0065517B" w:rsidRPr="0065517B">
        <w:t xml:space="preserve"> </w:t>
      </w:r>
      <w:r w:rsidRPr="0065517B">
        <w:t>их</w:t>
      </w:r>
      <w:r w:rsidR="0065517B" w:rsidRPr="0065517B">
        <w:t xml:space="preserve"> </w:t>
      </w:r>
      <w:r w:rsidRPr="0065517B">
        <w:t>цели</w:t>
      </w:r>
      <w:r w:rsidR="0065517B" w:rsidRPr="0065517B">
        <w:t xml:space="preserve">. </w:t>
      </w:r>
      <w:r w:rsidRPr="0065517B">
        <w:t>Так</w:t>
      </w:r>
      <w:r w:rsidR="0065517B" w:rsidRPr="0065517B">
        <w:t xml:space="preserve"> </w:t>
      </w:r>
      <w:r w:rsidRPr="0065517B">
        <w:t>инвесторы,</w:t>
      </w:r>
      <w:r w:rsidR="0065517B" w:rsidRPr="0065517B">
        <w:t xml:space="preserve"> </w:t>
      </w:r>
      <w:r w:rsidRPr="0065517B">
        <w:t>вкладывая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предприятие</w:t>
      </w:r>
      <w:r w:rsidR="0065517B" w:rsidRPr="0065517B">
        <w:t xml:space="preserve"> </w:t>
      </w:r>
      <w:r w:rsidRPr="0065517B">
        <w:t>свои</w:t>
      </w:r>
      <w:r w:rsidR="0065517B" w:rsidRPr="0065517B">
        <w:t xml:space="preserve"> </w:t>
      </w:r>
      <w:r w:rsidRPr="0065517B">
        <w:t>финансовые</w:t>
      </w:r>
      <w:r w:rsidR="0065517B" w:rsidRPr="0065517B">
        <w:t xml:space="preserve"> </w:t>
      </w:r>
      <w:r w:rsidRPr="0065517B">
        <w:t>средства,</w:t>
      </w:r>
      <w:r w:rsidR="0065517B" w:rsidRPr="0065517B">
        <w:t xml:space="preserve"> </w:t>
      </w:r>
      <w:r w:rsidRPr="0065517B">
        <w:t>требуют</w:t>
      </w:r>
      <w:r w:rsidR="0065517B" w:rsidRPr="0065517B">
        <w:t xml:space="preserve"> </w:t>
      </w:r>
      <w:r w:rsidRPr="0065517B">
        <w:t>их</w:t>
      </w:r>
      <w:r w:rsidR="0065517B" w:rsidRPr="0065517B">
        <w:t xml:space="preserve"> </w:t>
      </w:r>
      <w:r w:rsidRPr="0065517B">
        <w:t>возмещения</w:t>
      </w:r>
      <w:r w:rsidR="0065517B">
        <w:t xml:space="preserve"> (</w:t>
      </w:r>
      <w:r w:rsidRPr="0065517B">
        <w:t>возврата</w:t>
      </w:r>
      <w:r w:rsidR="0065517B" w:rsidRPr="0065517B">
        <w:t xml:space="preserve"> </w:t>
      </w:r>
      <w:r w:rsidRPr="0065517B">
        <w:t>кредита,</w:t>
      </w:r>
      <w:r w:rsidR="0065517B" w:rsidRPr="0065517B">
        <w:t xml:space="preserve"> </w:t>
      </w:r>
      <w:r w:rsidRPr="0065517B">
        <w:t>например</w:t>
      </w:r>
      <w:r w:rsidR="0065517B" w:rsidRPr="0065517B">
        <w:t xml:space="preserve">) </w:t>
      </w:r>
      <w:r w:rsidRPr="0065517B">
        <w:t>или</w:t>
      </w:r>
      <w:r w:rsidR="0065517B" w:rsidRPr="0065517B">
        <w:t xml:space="preserve"> </w:t>
      </w:r>
      <w:r w:rsidRPr="0065517B">
        <w:t>их</w:t>
      </w:r>
      <w:r w:rsidR="0065517B" w:rsidRPr="0065517B">
        <w:t xml:space="preserve"> </w:t>
      </w:r>
      <w:r w:rsidRPr="0065517B">
        <w:t>сохранения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получения</w:t>
      </w:r>
      <w:r w:rsidR="0065517B" w:rsidRPr="0065517B">
        <w:t xml:space="preserve"> </w:t>
      </w:r>
      <w:r w:rsidRPr="0065517B">
        <w:t>определенного</w:t>
      </w:r>
      <w:r w:rsidR="0065517B" w:rsidRPr="0065517B">
        <w:t xml:space="preserve"> </w:t>
      </w:r>
      <w:r w:rsidRPr="0065517B">
        <w:t>процента</w:t>
      </w:r>
      <w:r w:rsidR="0065517B">
        <w:t xml:space="preserve"> (</w:t>
      </w:r>
      <w:r w:rsidRPr="0065517B">
        <w:t>доходов</w:t>
      </w:r>
      <w:r w:rsidR="0065517B" w:rsidRPr="0065517B">
        <w:t xml:space="preserve">), </w:t>
      </w:r>
      <w:r w:rsidRPr="0065517B">
        <w:t>а</w:t>
      </w:r>
      <w:r w:rsidR="0065517B" w:rsidRPr="0065517B">
        <w:t xml:space="preserve"> </w:t>
      </w:r>
      <w:r w:rsidRPr="0065517B">
        <w:t>иногда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участия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управлении</w:t>
      </w:r>
      <w:r w:rsidR="0065517B" w:rsidRPr="0065517B">
        <w:t>.</w:t>
      </w:r>
    </w:p>
    <w:p w:rsidR="00D57442" w:rsidRPr="0065517B" w:rsidRDefault="00D7167A" w:rsidP="0065517B">
      <w:pPr>
        <w:tabs>
          <w:tab w:val="left" w:pos="726"/>
        </w:tabs>
      </w:pPr>
      <w:r w:rsidRPr="0065517B">
        <w:t>Работники</w:t>
      </w:r>
      <w:r w:rsidR="0065517B" w:rsidRPr="0065517B">
        <w:t xml:space="preserve"> </w:t>
      </w:r>
      <w:r w:rsidRPr="0065517B">
        <w:t>предприятия</w:t>
      </w:r>
      <w:r w:rsidR="0065517B">
        <w:t xml:space="preserve"> (</w:t>
      </w:r>
      <w:r w:rsidRPr="0065517B">
        <w:t>персонал</w:t>
      </w:r>
      <w:r w:rsidR="0065517B" w:rsidRPr="0065517B">
        <w:t xml:space="preserve">) </w:t>
      </w:r>
      <w:r w:rsidRPr="0065517B">
        <w:t>отдают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распоряжение</w:t>
      </w:r>
      <w:r w:rsidR="0065517B" w:rsidRPr="0065517B">
        <w:t xml:space="preserve"> </w:t>
      </w:r>
      <w:r w:rsidRPr="0065517B">
        <w:t>руководителей</w:t>
      </w:r>
      <w:r w:rsidR="0065517B" w:rsidRPr="0065517B">
        <w:t xml:space="preserve"> </w:t>
      </w:r>
      <w:r w:rsidRPr="0065517B">
        <w:t>свою</w:t>
      </w:r>
      <w:r w:rsidR="0065517B" w:rsidRPr="0065517B">
        <w:t xml:space="preserve"> </w:t>
      </w:r>
      <w:r w:rsidRPr="0065517B">
        <w:t>производительную</w:t>
      </w:r>
      <w:r w:rsidR="0065517B" w:rsidRPr="0065517B">
        <w:t xml:space="preserve"> </w:t>
      </w:r>
      <w:r w:rsidRPr="0065517B">
        <w:t>силу,</w:t>
      </w:r>
      <w:r w:rsidR="0065517B" w:rsidRPr="0065517B">
        <w:t xml:space="preserve"> </w:t>
      </w:r>
      <w:r w:rsidRPr="0065517B">
        <w:t>знания,</w:t>
      </w:r>
      <w:r w:rsidR="0065517B" w:rsidRPr="0065517B">
        <w:t xml:space="preserve"> </w:t>
      </w:r>
      <w:r w:rsidRPr="0065517B">
        <w:t>опыт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требуют</w:t>
      </w:r>
      <w:r w:rsidR="0065517B" w:rsidRPr="0065517B">
        <w:t xml:space="preserve"> </w:t>
      </w:r>
      <w:r w:rsidRPr="0065517B">
        <w:t>справедливой</w:t>
      </w:r>
      <w:r w:rsidR="0065517B" w:rsidRPr="0065517B">
        <w:t xml:space="preserve"> </w:t>
      </w:r>
      <w:r w:rsidRPr="0065517B">
        <w:t>заработной</w:t>
      </w:r>
      <w:r w:rsidR="0065517B" w:rsidRPr="0065517B">
        <w:t xml:space="preserve"> </w:t>
      </w:r>
      <w:r w:rsidRPr="0065517B">
        <w:t>платы,</w:t>
      </w:r>
      <w:r w:rsidR="0065517B" w:rsidRPr="0065517B">
        <w:t xml:space="preserve"> </w:t>
      </w:r>
      <w:r w:rsidRPr="0065517B">
        <w:t>участия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прибыли,</w:t>
      </w:r>
      <w:r w:rsidR="0065517B" w:rsidRPr="0065517B">
        <w:t xml:space="preserve"> </w:t>
      </w:r>
      <w:r w:rsidRPr="0065517B">
        <w:t>создания</w:t>
      </w:r>
      <w:r w:rsidR="0065517B" w:rsidRPr="0065517B">
        <w:t xml:space="preserve"> </w:t>
      </w:r>
      <w:r w:rsidRPr="0065517B">
        <w:t>безопасных</w:t>
      </w:r>
      <w:r w:rsidR="0065517B" w:rsidRPr="0065517B">
        <w:t xml:space="preserve"> </w:t>
      </w:r>
      <w:r w:rsidRPr="0065517B">
        <w:t>условий</w:t>
      </w:r>
      <w:r w:rsidR="0065517B" w:rsidRPr="0065517B">
        <w:t xml:space="preserve"> </w:t>
      </w:r>
      <w:r w:rsidRPr="0065517B">
        <w:t>труда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сохранения</w:t>
      </w:r>
      <w:r w:rsidR="0065517B" w:rsidRPr="0065517B">
        <w:t xml:space="preserve"> </w:t>
      </w:r>
      <w:r w:rsidRPr="0065517B">
        <w:t>рабочих</w:t>
      </w:r>
      <w:r w:rsidR="0065517B" w:rsidRPr="0065517B">
        <w:t xml:space="preserve"> </w:t>
      </w:r>
      <w:r w:rsidRPr="0065517B">
        <w:t>мест</w:t>
      </w:r>
      <w:r w:rsidR="0065517B" w:rsidRPr="0065517B">
        <w:t xml:space="preserve">. </w:t>
      </w:r>
      <w:r w:rsidRPr="0065517B">
        <w:t>Государство</w:t>
      </w:r>
      <w:r w:rsidR="0065517B" w:rsidRPr="0065517B">
        <w:t xml:space="preserve"> </w:t>
      </w:r>
      <w:r w:rsidRPr="0065517B">
        <w:t>обеспечивает</w:t>
      </w:r>
      <w:r w:rsidR="0065517B" w:rsidRPr="0065517B">
        <w:t xml:space="preserve"> </w:t>
      </w:r>
      <w:r w:rsidRPr="0065517B">
        <w:t>соблюдение</w:t>
      </w:r>
      <w:r w:rsidR="0065517B" w:rsidRPr="0065517B">
        <w:t xml:space="preserve"> </w:t>
      </w:r>
      <w:r w:rsidRPr="0065517B">
        <w:t>налогового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правового</w:t>
      </w:r>
      <w:r w:rsidR="0065517B" w:rsidRPr="0065517B">
        <w:t xml:space="preserve"> </w:t>
      </w:r>
      <w:r w:rsidRPr="0065517B">
        <w:t>порядка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требует</w:t>
      </w:r>
      <w:r w:rsidR="0065517B" w:rsidRPr="0065517B">
        <w:t xml:space="preserve"> </w:t>
      </w:r>
      <w:r w:rsidRPr="0065517B">
        <w:t>от</w:t>
      </w:r>
      <w:r w:rsidR="0065517B" w:rsidRPr="0065517B">
        <w:t xml:space="preserve"> </w:t>
      </w:r>
      <w:r w:rsidRPr="0065517B">
        <w:t>предприятий</w:t>
      </w:r>
      <w:r w:rsidR="0065517B" w:rsidRPr="0065517B">
        <w:t xml:space="preserve"> </w:t>
      </w:r>
      <w:r w:rsidRPr="0065517B">
        <w:t>выплаты</w:t>
      </w:r>
      <w:r w:rsidR="0065517B" w:rsidRPr="0065517B">
        <w:t xml:space="preserve"> </w:t>
      </w:r>
      <w:r w:rsidRPr="0065517B">
        <w:t>необходимых</w:t>
      </w:r>
      <w:r w:rsidR="0065517B" w:rsidRPr="0065517B">
        <w:t xml:space="preserve"> </w:t>
      </w:r>
      <w:r w:rsidRPr="0065517B">
        <w:t>налогов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отчислений</w:t>
      </w:r>
      <w:r w:rsidR="0065517B" w:rsidRPr="0065517B">
        <w:t xml:space="preserve"> </w:t>
      </w:r>
      <w:r w:rsidRPr="0065517B">
        <w:t>во</w:t>
      </w:r>
      <w:r w:rsidR="0065517B" w:rsidRPr="0065517B">
        <w:t xml:space="preserve"> </w:t>
      </w:r>
      <w:r w:rsidRPr="0065517B">
        <w:t>внебюджетные</w:t>
      </w:r>
      <w:r w:rsidR="0065517B" w:rsidRPr="0065517B">
        <w:t xml:space="preserve"> </w:t>
      </w:r>
      <w:r w:rsidRPr="0065517B">
        <w:t>фонды</w:t>
      </w:r>
      <w:r w:rsidR="0065517B" w:rsidRPr="0065517B">
        <w:t xml:space="preserve">. </w:t>
      </w:r>
      <w:r w:rsidR="00D57442" w:rsidRPr="0065517B">
        <w:rPr>
          <w:rStyle w:val="ad"/>
          <w:color w:val="000000"/>
        </w:rPr>
        <w:footnoteReference w:id="4"/>
      </w:r>
    </w:p>
    <w:p w:rsidR="0065517B" w:rsidRPr="0065517B" w:rsidRDefault="00D7167A" w:rsidP="0065517B">
      <w:pPr>
        <w:tabs>
          <w:tab w:val="left" w:pos="726"/>
        </w:tabs>
      </w:pPr>
      <w:r w:rsidRPr="0065517B">
        <w:t>Потребители</w:t>
      </w:r>
      <w:r w:rsidR="0065517B" w:rsidRPr="0065517B">
        <w:t xml:space="preserve"> </w:t>
      </w:r>
      <w:r w:rsidRPr="0065517B">
        <w:t>продукции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поставщики</w:t>
      </w:r>
      <w:r w:rsidR="0065517B" w:rsidRPr="0065517B">
        <w:t xml:space="preserve"> </w:t>
      </w:r>
      <w:r w:rsidRPr="0065517B">
        <w:t>также</w:t>
      </w:r>
      <w:r w:rsidR="0065517B" w:rsidRPr="0065517B">
        <w:t xml:space="preserve"> </w:t>
      </w:r>
      <w:r w:rsidRPr="0065517B">
        <w:t>связаны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предприятиями</w:t>
      </w:r>
      <w:r w:rsidR="0065517B" w:rsidRPr="0065517B">
        <w:t xml:space="preserve"> </w:t>
      </w:r>
      <w:r w:rsidRPr="0065517B">
        <w:t>определенными</w:t>
      </w:r>
      <w:r w:rsidR="0065517B" w:rsidRPr="0065517B">
        <w:t xml:space="preserve"> </w:t>
      </w:r>
      <w:r w:rsidRPr="0065517B">
        <w:t>целями</w:t>
      </w:r>
      <w:r w:rsidR="0065517B" w:rsidRPr="0065517B">
        <w:t xml:space="preserve">. </w:t>
      </w:r>
      <w:r w:rsidRPr="0065517B">
        <w:t>Инвесторов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персонал</w:t>
      </w:r>
      <w:r w:rsidR="0065517B" w:rsidRPr="0065517B">
        <w:t xml:space="preserve"> </w:t>
      </w:r>
      <w:r w:rsidRPr="0065517B">
        <w:t>предприятия,</w:t>
      </w:r>
      <w:r w:rsidR="0065517B" w:rsidRPr="0065517B">
        <w:t xml:space="preserve"> </w:t>
      </w:r>
      <w:r w:rsidRPr="0065517B">
        <w:t>особенно</w:t>
      </w:r>
      <w:r w:rsidR="0065517B" w:rsidRPr="0065517B">
        <w:t xml:space="preserve"> </w:t>
      </w:r>
      <w:r w:rsidRPr="0065517B">
        <w:t>руководителей,</w:t>
      </w:r>
      <w:r w:rsidR="0065517B" w:rsidRPr="0065517B">
        <w:t xml:space="preserve"> </w:t>
      </w:r>
      <w:r w:rsidRPr="0065517B">
        <w:t>следует</w:t>
      </w:r>
      <w:r w:rsidR="0065517B" w:rsidRPr="0065517B">
        <w:t xml:space="preserve"> </w:t>
      </w:r>
      <w:r w:rsidRPr="0065517B">
        <w:t>рассматривать</w:t>
      </w:r>
      <w:r w:rsidR="0065517B" w:rsidRPr="0065517B">
        <w:t xml:space="preserve"> </w:t>
      </w:r>
      <w:r w:rsidRPr="0065517B">
        <w:t>как</w:t>
      </w:r>
      <w:r w:rsidR="0065517B" w:rsidRPr="0065517B">
        <w:t xml:space="preserve"> </w:t>
      </w:r>
      <w:r w:rsidRPr="0065517B">
        <w:t>главных</w:t>
      </w:r>
      <w:r w:rsidR="0065517B" w:rsidRPr="0065517B">
        <w:t xml:space="preserve"> </w:t>
      </w:r>
      <w:r w:rsidRPr="0065517B">
        <w:t>заинтересованных</w:t>
      </w:r>
      <w:r w:rsidR="0065517B" w:rsidRPr="0065517B">
        <w:t xml:space="preserve"> </w:t>
      </w:r>
      <w:r w:rsidRPr="0065517B">
        <w:t>лиц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реализации</w:t>
      </w:r>
      <w:r w:rsidR="0065517B" w:rsidRPr="0065517B">
        <w:t xml:space="preserve"> </w:t>
      </w:r>
      <w:r w:rsidRPr="0065517B">
        <w:t>намеченных</w:t>
      </w:r>
      <w:r w:rsidR="0065517B" w:rsidRPr="0065517B">
        <w:t xml:space="preserve"> </w:t>
      </w:r>
      <w:r w:rsidRPr="0065517B">
        <w:t>целей</w:t>
      </w:r>
      <w:r w:rsidR="0065517B" w:rsidRPr="0065517B">
        <w:t>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Сохранение,</w:t>
      </w:r>
      <w:r w:rsidR="0065517B" w:rsidRPr="0065517B">
        <w:t xml:space="preserve"> </w:t>
      </w:r>
      <w:r w:rsidRPr="0065517B">
        <w:t>эффективное</w:t>
      </w:r>
      <w:r w:rsidR="0065517B" w:rsidRPr="0065517B">
        <w:t xml:space="preserve"> </w:t>
      </w:r>
      <w:r w:rsidRPr="0065517B">
        <w:t>функционирование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успешное</w:t>
      </w:r>
      <w:r w:rsidR="0065517B" w:rsidRPr="0065517B">
        <w:t xml:space="preserve"> </w:t>
      </w:r>
      <w:r w:rsidRPr="0065517B">
        <w:t>развитие</w:t>
      </w:r>
      <w:r w:rsidR="0065517B" w:rsidRPr="0065517B">
        <w:t xml:space="preserve"> </w:t>
      </w:r>
      <w:r w:rsidRPr="0065517B">
        <w:t>предприятия,</w:t>
      </w:r>
      <w:r w:rsidR="0065517B" w:rsidRPr="0065517B">
        <w:t xml:space="preserve"> </w:t>
      </w:r>
      <w:r w:rsidRPr="0065517B">
        <w:t>а</w:t>
      </w:r>
      <w:r w:rsidR="0065517B" w:rsidRPr="0065517B">
        <w:t xml:space="preserve"> </w:t>
      </w:r>
      <w:r w:rsidRPr="0065517B">
        <w:t>также</w:t>
      </w:r>
      <w:r w:rsidR="0065517B" w:rsidRPr="0065517B">
        <w:t xml:space="preserve"> </w:t>
      </w:r>
      <w:r w:rsidRPr="0065517B">
        <w:t>наиболее</w:t>
      </w:r>
      <w:r w:rsidR="0065517B" w:rsidRPr="0065517B">
        <w:t xml:space="preserve"> </w:t>
      </w:r>
      <w:r w:rsidRPr="0065517B">
        <w:t>полное</w:t>
      </w:r>
      <w:r w:rsidR="0065517B" w:rsidRPr="0065517B">
        <w:t xml:space="preserve"> </w:t>
      </w:r>
      <w:r w:rsidRPr="0065517B">
        <w:t>удовлетворение</w:t>
      </w:r>
      <w:r w:rsidR="0065517B" w:rsidRPr="0065517B">
        <w:t xml:space="preserve"> </w:t>
      </w:r>
      <w:r w:rsidRPr="0065517B">
        <w:t>запросов</w:t>
      </w:r>
      <w:r w:rsidR="0065517B" w:rsidRPr="0065517B">
        <w:t xml:space="preserve"> </w:t>
      </w:r>
      <w:r w:rsidRPr="0065517B">
        <w:t>потребителей,</w:t>
      </w:r>
      <w:r w:rsidR="0065517B" w:rsidRPr="0065517B">
        <w:t xml:space="preserve"> </w:t>
      </w:r>
      <w:r w:rsidRPr="0065517B">
        <w:t>таким</w:t>
      </w:r>
      <w:r w:rsidR="0065517B" w:rsidRPr="0065517B">
        <w:t xml:space="preserve"> </w:t>
      </w:r>
      <w:r w:rsidRPr="0065517B">
        <w:t>образом,</w:t>
      </w:r>
      <w:r w:rsidR="0065517B" w:rsidRPr="0065517B">
        <w:t xml:space="preserve"> </w:t>
      </w:r>
      <w:r w:rsidRPr="0065517B">
        <w:t>являются</w:t>
      </w:r>
      <w:r w:rsidR="0065517B" w:rsidRPr="0065517B">
        <w:t xml:space="preserve"> </w:t>
      </w:r>
      <w:r w:rsidRPr="0065517B">
        <w:t>главными</w:t>
      </w:r>
      <w:r w:rsidR="0065517B" w:rsidRPr="0065517B">
        <w:t xml:space="preserve"> </w:t>
      </w:r>
      <w:r w:rsidRPr="0065517B">
        <w:t>целями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. </w:t>
      </w:r>
      <w:r w:rsidRPr="0065517B">
        <w:t>Реализация</w:t>
      </w:r>
      <w:r w:rsidR="0065517B" w:rsidRPr="0065517B">
        <w:t xml:space="preserve"> </w:t>
      </w:r>
      <w:r w:rsidRPr="0065517B">
        <w:t>этих</w:t>
      </w:r>
      <w:r w:rsidR="0065517B" w:rsidRPr="0065517B">
        <w:t xml:space="preserve"> </w:t>
      </w:r>
      <w:r w:rsidRPr="0065517B">
        <w:t>целей</w:t>
      </w:r>
      <w:r w:rsidR="0065517B" w:rsidRPr="0065517B">
        <w:t xml:space="preserve"> </w:t>
      </w:r>
      <w:r w:rsidRPr="0065517B">
        <w:t>достигается</w:t>
      </w:r>
      <w:r w:rsidR="0065517B" w:rsidRPr="0065517B">
        <w:t xml:space="preserve"> </w:t>
      </w:r>
      <w:r w:rsidRPr="0065517B">
        <w:t>благодаря</w:t>
      </w:r>
      <w:r w:rsidR="0065517B" w:rsidRPr="0065517B">
        <w:t xml:space="preserve"> </w:t>
      </w:r>
      <w:r w:rsidRPr="0065517B">
        <w:t>повышению</w:t>
      </w:r>
      <w:r w:rsidR="0065517B" w:rsidRPr="0065517B">
        <w:t xml:space="preserve"> </w:t>
      </w:r>
      <w:r w:rsidRPr="0065517B">
        <w:t>ценности</w:t>
      </w:r>
      <w:r w:rsidR="0065517B">
        <w:t xml:space="preserve"> (</w:t>
      </w:r>
      <w:r w:rsidRPr="0065517B">
        <w:t>доходности</w:t>
      </w:r>
      <w:r w:rsidR="0065517B" w:rsidRPr="0065517B">
        <w:t xml:space="preserve">) </w:t>
      </w:r>
      <w:r w:rsidRPr="0065517B">
        <w:t>капитала</w:t>
      </w:r>
      <w:r w:rsidR="0065517B" w:rsidRPr="0065517B">
        <w:t xml:space="preserve">. </w:t>
      </w:r>
      <w:r w:rsidRPr="0065517B">
        <w:t>Соответственно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управление</w:t>
      </w:r>
      <w:r w:rsidR="0065517B" w:rsidRPr="0065517B">
        <w:t xml:space="preserve"> </w:t>
      </w:r>
      <w:r w:rsidRPr="0065517B">
        <w:t>ресурсами,</w:t>
      </w:r>
      <w:r w:rsidR="0065517B" w:rsidRPr="0065517B">
        <w:t xml:space="preserve"> </w:t>
      </w:r>
      <w:r w:rsidRPr="0065517B">
        <w:t>используемыми</w:t>
      </w:r>
      <w:r w:rsidR="0065517B" w:rsidRPr="0065517B">
        <w:t xml:space="preserve"> </w:t>
      </w:r>
      <w:r w:rsidRPr="0065517B">
        <w:t>предприятием,</w:t>
      </w:r>
      <w:r w:rsidR="0065517B" w:rsidRPr="0065517B">
        <w:t xml:space="preserve"> </w:t>
      </w:r>
      <w:r w:rsidRPr="0065517B">
        <w:t>подчинено</w:t>
      </w:r>
      <w:r w:rsidR="0065517B" w:rsidRPr="0065517B">
        <w:t xml:space="preserve"> </w:t>
      </w:r>
      <w:r w:rsidRPr="0065517B">
        <w:t>этим</w:t>
      </w:r>
      <w:r w:rsidR="0065517B" w:rsidRPr="0065517B">
        <w:t xml:space="preserve"> </w:t>
      </w:r>
      <w:r w:rsidRPr="0065517B">
        <w:t>целям</w:t>
      </w:r>
      <w:r w:rsidR="0065517B" w:rsidRPr="0065517B">
        <w:t xml:space="preserve">. </w:t>
      </w:r>
      <w:r w:rsidRPr="0065517B">
        <w:t>Ценность</w:t>
      </w:r>
      <w:r w:rsidR="0065517B" w:rsidRPr="0065517B">
        <w:t xml:space="preserve"> </w:t>
      </w:r>
      <w:r w:rsidRPr="0065517B">
        <w:t>капитала</w:t>
      </w:r>
      <w:r w:rsidR="0065517B" w:rsidRPr="0065517B">
        <w:t xml:space="preserve"> </w:t>
      </w:r>
      <w:r w:rsidRPr="0065517B">
        <w:t>находит</w:t>
      </w:r>
      <w:r w:rsidR="0065517B" w:rsidRPr="0065517B">
        <w:t xml:space="preserve"> </w:t>
      </w:r>
      <w:r w:rsidRPr="0065517B">
        <w:t>количественное</w:t>
      </w:r>
      <w:r w:rsidR="0065517B" w:rsidRPr="0065517B">
        <w:t xml:space="preserve"> </w:t>
      </w:r>
      <w:r w:rsidRPr="0065517B">
        <w:t>выражение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превышении</w:t>
      </w:r>
      <w:r w:rsidR="0065517B" w:rsidRPr="0065517B">
        <w:t xml:space="preserve"> </w:t>
      </w:r>
      <w:r w:rsidRPr="0065517B">
        <w:t>суммы</w:t>
      </w:r>
      <w:r w:rsidR="0065517B" w:rsidRPr="0065517B">
        <w:t xml:space="preserve"> </w:t>
      </w:r>
      <w:r w:rsidRPr="0065517B">
        <w:t>всех</w:t>
      </w:r>
      <w:r w:rsidR="0065517B" w:rsidRPr="0065517B">
        <w:t xml:space="preserve"> </w:t>
      </w:r>
      <w:r w:rsidRPr="0065517B">
        <w:t>денежных</w:t>
      </w:r>
      <w:r w:rsidR="0065517B" w:rsidRPr="0065517B">
        <w:t xml:space="preserve"> </w:t>
      </w:r>
      <w:r w:rsidRPr="0065517B">
        <w:t>поступлений</w:t>
      </w:r>
      <w:r w:rsidR="0065517B" w:rsidRPr="0065517B">
        <w:t xml:space="preserve"> </w:t>
      </w:r>
      <w:r w:rsidRPr="0065517B">
        <w:t>над</w:t>
      </w:r>
      <w:r w:rsidR="0065517B" w:rsidRPr="0065517B">
        <w:t xml:space="preserve"> </w:t>
      </w:r>
      <w:r w:rsidRPr="0065517B">
        <w:t>расходами,</w:t>
      </w:r>
      <w:r w:rsidR="0065517B" w:rsidRPr="0065517B">
        <w:t xml:space="preserve"> </w:t>
      </w:r>
      <w:r w:rsidRPr="0065517B">
        <w:t>которые</w:t>
      </w:r>
      <w:r w:rsidR="0065517B" w:rsidRPr="0065517B">
        <w:t xml:space="preserve"> </w:t>
      </w:r>
      <w:r w:rsidRPr="0065517B">
        <w:t>возникают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результате</w:t>
      </w:r>
      <w:r w:rsidR="0065517B" w:rsidRPr="0065517B">
        <w:t xml:space="preserve"> </w:t>
      </w:r>
      <w:r w:rsidRPr="0065517B">
        <w:t>хозяйственной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 xml:space="preserve"> </w:t>
      </w:r>
      <w:r w:rsidRPr="0065517B">
        <w:t>предприятия</w:t>
      </w:r>
      <w:r w:rsidR="0065517B" w:rsidRPr="0065517B">
        <w:t>.</w:t>
      </w:r>
    </w:p>
    <w:p w:rsidR="006E1046" w:rsidRPr="0065517B" w:rsidRDefault="00D7167A" w:rsidP="0065517B">
      <w:pPr>
        <w:tabs>
          <w:tab w:val="left" w:pos="726"/>
        </w:tabs>
      </w:pPr>
      <w:r w:rsidRPr="0065517B">
        <w:t>Таким</w:t>
      </w:r>
      <w:r w:rsidR="0065517B" w:rsidRPr="0065517B">
        <w:t xml:space="preserve"> </w:t>
      </w:r>
      <w:r w:rsidRPr="0065517B">
        <w:t>образом,</w:t>
      </w:r>
      <w:r w:rsidR="0065517B" w:rsidRPr="0065517B">
        <w:t xml:space="preserve"> </w:t>
      </w:r>
      <w:r w:rsidRPr="0065517B">
        <w:t>предприятие</w:t>
      </w:r>
      <w:r w:rsidR="0065517B" w:rsidRPr="0065517B">
        <w:t xml:space="preserve"> </w:t>
      </w:r>
      <w:r w:rsidRPr="0065517B">
        <w:t>является</w:t>
      </w:r>
      <w:r w:rsidR="0065517B" w:rsidRPr="0065517B">
        <w:t xml:space="preserve"> </w:t>
      </w:r>
      <w:r w:rsidRPr="0065517B">
        <w:t>центром</w:t>
      </w:r>
      <w:r w:rsidR="0065517B" w:rsidRPr="0065517B">
        <w:t xml:space="preserve"> </w:t>
      </w:r>
      <w:r w:rsidRPr="0065517B">
        <w:t>действия</w:t>
      </w:r>
      <w:r w:rsidR="0065517B" w:rsidRPr="0065517B">
        <w:t xml:space="preserve"> </w:t>
      </w:r>
      <w:r w:rsidRPr="0065517B">
        <w:t>интересов</w:t>
      </w:r>
      <w:r w:rsidR="0065517B" w:rsidRPr="0065517B">
        <w:t xml:space="preserve"> </w:t>
      </w:r>
      <w:r w:rsidRPr="0065517B">
        <w:t>собственников,</w:t>
      </w:r>
      <w:r w:rsidR="0065517B" w:rsidRPr="0065517B">
        <w:t xml:space="preserve"> </w:t>
      </w:r>
      <w:r w:rsidRPr="0065517B">
        <w:t>инвесторов,</w:t>
      </w:r>
      <w:r w:rsidR="0065517B" w:rsidRPr="0065517B">
        <w:t xml:space="preserve"> </w:t>
      </w:r>
      <w:r w:rsidRPr="0065517B">
        <w:t>сотрудников,</w:t>
      </w:r>
      <w:r w:rsidR="0065517B" w:rsidRPr="0065517B">
        <w:t xml:space="preserve"> </w:t>
      </w:r>
      <w:r w:rsidRPr="0065517B">
        <w:t>поставщиков,</w:t>
      </w:r>
      <w:r w:rsidR="0065517B" w:rsidRPr="0065517B">
        <w:t xml:space="preserve"> </w:t>
      </w:r>
      <w:r w:rsidRPr="0065517B">
        <w:t>потребителей,</w:t>
      </w:r>
      <w:r w:rsidR="0065517B" w:rsidRPr="0065517B">
        <w:t xml:space="preserve"> </w:t>
      </w:r>
      <w:r w:rsidRPr="0065517B">
        <w:t>а</w:t>
      </w:r>
      <w:r w:rsidR="0065517B" w:rsidRPr="0065517B">
        <w:t xml:space="preserve"> </w:t>
      </w:r>
      <w:r w:rsidRPr="0065517B">
        <w:t>также</w:t>
      </w:r>
      <w:r w:rsidR="0065517B" w:rsidRPr="0065517B">
        <w:t xml:space="preserve"> </w:t>
      </w:r>
      <w:r w:rsidRPr="0065517B">
        <w:t>государства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может</w:t>
      </w:r>
      <w:r w:rsidR="0065517B" w:rsidRPr="0065517B">
        <w:t xml:space="preserve"> </w:t>
      </w:r>
      <w:r w:rsidRPr="0065517B">
        <w:t>быть</w:t>
      </w:r>
      <w:r w:rsidR="0065517B" w:rsidRPr="0065517B">
        <w:t xml:space="preserve"> </w:t>
      </w:r>
      <w:r w:rsidRPr="0065517B">
        <w:t>определено</w:t>
      </w:r>
      <w:r w:rsidR="0065517B" w:rsidRPr="0065517B">
        <w:t xml:space="preserve"> </w:t>
      </w:r>
      <w:r w:rsidRPr="0065517B">
        <w:t>как</w:t>
      </w:r>
      <w:r w:rsidR="0065517B" w:rsidRPr="0065517B">
        <w:t xml:space="preserve"> </w:t>
      </w:r>
      <w:r w:rsidRPr="0065517B">
        <w:t>экономическая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социально-техническая</w:t>
      </w:r>
      <w:r w:rsidR="0065517B" w:rsidRPr="0065517B">
        <w:t xml:space="preserve"> </w:t>
      </w:r>
      <w:r w:rsidRPr="0065517B">
        <w:t>система,</w:t>
      </w:r>
      <w:r w:rsidR="0065517B" w:rsidRPr="0065517B">
        <w:t xml:space="preserve"> </w:t>
      </w:r>
      <w:r w:rsidRPr="0065517B">
        <w:t>функционирующая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целях</w:t>
      </w:r>
      <w:r w:rsidR="0065517B" w:rsidRPr="0065517B">
        <w:t xml:space="preserve"> </w:t>
      </w:r>
      <w:r w:rsidRPr="0065517B">
        <w:t>максимизации</w:t>
      </w:r>
      <w:r w:rsidR="0065517B" w:rsidRPr="0065517B">
        <w:t xml:space="preserve"> </w:t>
      </w:r>
      <w:r w:rsidRPr="0065517B">
        <w:t>ценности</w:t>
      </w:r>
      <w:r w:rsidR="0065517B" w:rsidRPr="0065517B">
        <w:t xml:space="preserve"> </w:t>
      </w:r>
      <w:r w:rsidRPr="0065517B">
        <w:t>капитала</w:t>
      </w:r>
      <w:r w:rsidR="0065517B" w:rsidRPr="0065517B">
        <w:t xml:space="preserve">. </w:t>
      </w:r>
      <w:r w:rsidRPr="0065517B">
        <w:t>Достижение</w:t>
      </w:r>
      <w:r w:rsidR="0065517B" w:rsidRPr="0065517B">
        <w:t xml:space="preserve"> </w:t>
      </w:r>
      <w:r w:rsidRPr="0065517B">
        <w:t>этой</w:t>
      </w:r>
      <w:r w:rsidR="0065517B" w:rsidRPr="0065517B">
        <w:t xml:space="preserve"> </w:t>
      </w:r>
      <w:r w:rsidRPr="0065517B">
        <w:t>главной</w:t>
      </w:r>
      <w:r w:rsidR="0065517B" w:rsidRPr="0065517B">
        <w:t xml:space="preserve"> </w:t>
      </w:r>
      <w:r w:rsidRPr="0065517B">
        <w:t>цели</w:t>
      </w:r>
      <w:r w:rsidR="0065517B" w:rsidRPr="0065517B">
        <w:t xml:space="preserve"> </w:t>
      </w:r>
      <w:r w:rsidRPr="0065517B">
        <w:t>должно</w:t>
      </w:r>
      <w:r w:rsidR="0065517B" w:rsidRPr="0065517B">
        <w:t xml:space="preserve"> </w:t>
      </w:r>
      <w:r w:rsidRPr="0065517B">
        <w:t>базироваться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учете</w:t>
      </w:r>
      <w:r w:rsidR="0065517B" w:rsidRPr="0065517B">
        <w:t xml:space="preserve"> </w:t>
      </w:r>
      <w:r w:rsidRPr="0065517B">
        <w:t>всей</w:t>
      </w:r>
      <w:r w:rsidR="0065517B" w:rsidRPr="0065517B">
        <w:t xml:space="preserve"> </w:t>
      </w:r>
      <w:r w:rsidRPr="0065517B">
        <w:t>совокупности</w:t>
      </w:r>
      <w:r w:rsidR="0065517B" w:rsidRPr="0065517B">
        <w:t xml:space="preserve"> </w:t>
      </w:r>
      <w:r w:rsidRPr="0065517B">
        <w:t>целей,</w:t>
      </w:r>
      <w:r w:rsidR="0065517B" w:rsidRPr="0065517B">
        <w:t xml:space="preserve"> </w:t>
      </w:r>
      <w:r w:rsidRPr="0065517B">
        <w:t>возникающих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процессе</w:t>
      </w:r>
      <w:r w:rsidR="0065517B" w:rsidRPr="0065517B">
        <w:t xml:space="preserve"> </w:t>
      </w:r>
      <w:r w:rsidRPr="0065517B">
        <w:t>производственной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. </w:t>
      </w:r>
      <w:r w:rsidR="00A4778E" w:rsidRPr="0065517B">
        <w:rPr>
          <w:rStyle w:val="ad"/>
          <w:color w:val="000000"/>
        </w:rPr>
        <w:footnoteReference w:id="5"/>
      </w:r>
    </w:p>
    <w:p w:rsidR="0065517B" w:rsidRPr="0065517B" w:rsidRDefault="006E1046" w:rsidP="0065517B">
      <w:pPr>
        <w:tabs>
          <w:tab w:val="left" w:pos="726"/>
        </w:tabs>
      </w:pPr>
      <w:r w:rsidRPr="0065517B">
        <w:t>В</w:t>
      </w:r>
      <w:r w:rsidR="0065517B" w:rsidRPr="0065517B">
        <w:t xml:space="preserve"> </w:t>
      </w:r>
      <w:r w:rsidRPr="0065517B">
        <w:t>современных</w:t>
      </w:r>
      <w:r w:rsidR="0065517B" w:rsidRPr="0065517B">
        <w:t xml:space="preserve"> </w:t>
      </w:r>
      <w:r w:rsidRPr="0065517B">
        <w:t>условиях</w:t>
      </w:r>
      <w:r w:rsidR="0065517B" w:rsidRPr="0065517B">
        <w:t xml:space="preserve"> </w:t>
      </w:r>
      <w:r w:rsidRPr="0065517B">
        <w:t>хозяйствования</w:t>
      </w:r>
      <w:r w:rsidR="0065517B" w:rsidRPr="0065517B">
        <w:t xml:space="preserve"> </w:t>
      </w:r>
      <w:r w:rsidRPr="0065517B">
        <w:t>инвестиционная</w:t>
      </w:r>
      <w:r w:rsidR="0065517B" w:rsidRPr="0065517B">
        <w:t xml:space="preserve"> </w:t>
      </w:r>
      <w:r w:rsidRPr="0065517B">
        <w:t>стратегия</w:t>
      </w:r>
      <w:r w:rsidR="0065517B" w:rsidRPr="0065517B">
        <w:t xml:space="preserve"> </w:t>
      </w:r>
      <w:r w:rsidRPr="0065517B">
        <w:t>становится</w:t>
      </w:r>
      <w:r w:rsidR="0065517B" w:rsidRPr="0065517B">
        <w:t xml:space="preserve"> </w:t>
      </w:r>
      <w:r w:rsidRPr="0065517B">
        <w:t>одним</w:t>
      </w:r>
      <w:r w:rsidR="0065517B" w:rsidRPr="0065517B">
        <w:t xml:space="preserve"> </w:t>
      </w:r>
      <w:r w:rsidRPr="0065517B">
        <w:t>из</w:t>
      </w:r>
      <w:r w:rsidR="0065517B" w:rsidRPr="0065517B">
        <w:t xml:space="preserve"> </w:t>
      </w:r>
      <w:r w:rsidRPr="0065517B">
        <w:t>определяющих</w:t>
      </w:r>
      <w:r w:rsidR="0065517B" w:rsidRPr="0065517B">
        <w:t xml:space="preserve"> </w:t>
      </w:r>
      <w:r w:rsidRPr="0065517B">
        <w:t>факторов</w:t>
      </w:r>
      <w:r w:rsidR="0065517B" w:rsidRPr="0065517B">
        <w:t xml:space="preserve"> </w:t>
      </w:r>
      <w:r w:rsidRPr="0065517B">
        <w:t>успешного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эффективного</w:t>
      </w:r>
      <w:r w:rsidR="0065517B" w:rsidRPr="0065517B">
        <w:t xml:space="preserve"> </w:t>
      </w:r>
      <w:r w:rsidRPr="0065517B">
        <w:t>развития</w:t>
      </w:r>
      <w:r w:rsidR="0065517B" w:rsidRPr="0065517B">
        <w:t xml:space="preserve"> </w:t>
      </w:r>
      <w:r w:rsidRPr="0065517B">
        <w:t>предприятия</w:t>
      </w:r>
      <w:r w:rsidR="0065517B" w:rsidRPr="0065517B">
        <w:t>.</w:t>
      </w:r>
    </w:p>
    <w:p w:rsidR="0065517B" w:rsidRPr="0065517B" w:rsidRDefault="006E1046" w:rsidP="0065517B">
      <w:pPr>
        <w:tabs>
          <w:tab w:val="left" w:pos="726"/>
        </w:tabs>
      </w:pPr>
      <w:r w:rsidRPr="0065517B">
        <w:t>Разработанная</w:t>
      </w:r>
      <w:r w:rsidR="0065517B" w:rsidRPr="0065517B">
        <w:t xml:space="preserve"> </w:t>
      </w:r>
      <w:r w:rsidRPr="0065517B">
        <w:t>инвестиционная</w:t>
      </w:r>
      <w:r w:rsidR="0065517B" w:rsidRPr="0065517B">
        <w:t xml:space="preserve"> </w:t>
      </w:r>
      <w:r w:rsidRPr="0065517B">
        <w:t>стратегия</w:t>
      </w:r>
      <w:r w:rsidR="0065517B" w:rsidRPr="0065517B">
        <w:t>:</w:t>
      </w:r>
    </w:p>
    <w:p w:rsidR="0065517B" w:rsidRPr="0065517B" w:rsidRDefault="006E1046" w:rsidP="0065517B">
      <w:pPr>
        <w:tabs>
          <w:tab w:val="left" w:pos="726"/>
        </w:tabs>
      </w:pPr>
      <w:r w:rsidRPr="0065517B">
        <w:t>обеспечивает</w:t>
      </w:r>
      <w:r w:rsidR="0065517B" w:rsidRPr="0065517B">
        <w:t xml:space="preserve"> </w:t>
      </w:r>
      <w:r w:rsidRPr="0065517B">
        <w:t>механизм</w:t>
      </w:r>
      <w:r w:rsidR="0065517B" w:rsidRPr="0065517B">
        <w:t xml:space="preserve"> </w:t>
      </w:r>
      <w:r w:rsidRPr="0065517B">
        <w:t>реализации</w:t>
      </w:r>
      <w:r w:rsidR="0065517B" w:rsidRPr="0065517B">
        <w:t xml:space="preserve"> </w:t>
      </w:r>
      <w:r w:rsidRPr="0065517B">
        <w:t>долгосрочных</w:t>
      </w:r>
      <w:r w:rsidR="0065517B" w:rsidRPr="0065517B">
        <w:t xml:space="preserve"> </w:t>
      </w:r>
      <w:r w:rsidRPr="0065517B">
        <w:t>общих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целей</w:t>
      </w:r>
      <w:r w:rsidR="0065517B" w:rsidRPr="0065517B">
        <w:t xml:space="preserve"> </w:t>
      </w:r>
      <w:r w:rsidRPr="0065517B">
        <w:t>предстоящего</w:t>
      </w:r>
      <w:r w:rsidR="0065517B" w:rsidRPr="0065517B">
        <w:t xml:space="preserve"> </w:t>
      </w:r>
      <w:r w:rsidRPr="0065517B">
        <w:t>экономического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социального</w:t>
      </w:r>
      <w:r w:rsidR="0065517B" w:rsidRPr="0065517B">
        <w:t xml:space="preserve"> </w:t>
      </w:r>
      <w:r w:rsidRPr="0065517B">
        <w:t>развития</w:t>
      </w:r>
      <w:r w:rsidR="0065517B" w:rsidRPr="0065517B">
        <w:t xml:space="preserve"> </w:t>
      </w:r>
      <w:r w:rsidRPr="0065517B">
        <w:t>предприятия</w:t>
      </w:r>
      <w:r w:rsidR="0065517B" w:rsidRPr="0065517B">
        <w:t>;</w:t>
      </w:r>
    </w:p>
    <w:p w:rsidR="0065517B" w:rsidRPr="0065517B" w:rsidRDefault="006E1046" w:rsidP="0065517B">
      <w:pPr>
        <w:tabs>
          <w:tab w:val="left" w:pos="726"/>
        </w:tabs>
      </w:pPr>
      <w:r w:rsidRPr="0065517B">
        <w:t>позволяет</w:t>
      </w:r>
      <w:r w:rsidR="0065517B" w:rsidRPr="0065517B">
        <w:t xml:space="preserve"> </w:t>
      </w:r>
      <w:r w:rsidRPr="0065517B">
        <w:t>реально</w:t>
      </w:r>
      <w:r w:rsidR="0065517B" w:rsidRPr="0065517B">
        <w:t xml:space="preserve"> </w:t>
      </w:r>
      <w:r w:rsidRPr="0065517B">
        <w:t>оценить</w:t>
      </w:r>
      <w:r w:rsidR="0065517B" w:rsidRPr="0065517B">
        <w:t xml:space="preserve"> </w:t>
      </w:r>
      <w:r w:rsidRPr="0065517B">
        <w:t>инвестиционные</w:t>
      </w:r>
      <w:r w:rsidR="0065517B" w:rsidRPr="0065517B">
        <w:t xml:space="preserve"> </w:t>
      </w:r>
      <w:r w:rsidRPr="0065517B">
        <w:t>возможности</w:t>
      </w:r>
      <w:r w:rsidR="0065517B" w:rsidRPr="0065517B">
        <w:t xml:space="preserve"> </w:t>
      </w:r>
      <w:r w:rsidRPr="0065517B">
        <w:t>предприятия</w:t>
      </w:r>
      <w:r w:rsidR="0065517B" w:rsidRPr="0065517B">
        <w:t>;</w:t>
      </w:r>
    </w:p>
    <w:p w:rsidR="0065517B" w:rsidRPr="0065517B" w:rsidRDefault="006E1046" w:rsidP="0065517B">
      <w:pPr>
        <w:tabs>
          <w:tab w:val="left" w:pos="726"/>
        </w:tabs>
      </w:pPr>
      <w:r w:rsidRPr="0065517B">
        <w:t>позволяет</w:t>
      </w:r>
      <w:r w:rsidR="0065517B" w:rsidRPr="0065517B">
        <w:t xml:space="preserve"> </w:t>
      </w:r>
      <w:r w:rsidRPr="0065517B">
        <w:t>максимально</w:t>
      </w:r>
      <w:r w:rsidR="0065517B" w:rsidRPr="0065517B">
        <w:t xml:space="preserve"> </w:t>
      </w:r>
      <w:r w:rsidRPr="0065517B">
        <w:t>использовать</w:t>
      </w:r>
      <w:r w:rsidR="0065517B" w:rsidRPr="0065517B">
        <w:t xml:space="preserve"> </w:t>
      </w:r>
      <w:r w:rsidRPr="0065517B">
        <w:t>инвестиционный</w:t>
      </w:r>
      <w:r w:rsidR="0065517B" w:rsidRPr="0065517B">
        <w:t xml:space="preserve"> </w:t>
      </w:r>
      <w:r w:rsidRPr="0065517B">
        <w:t>потенциал</w:t>
      </w:r>
      <w:r w:rsidR="0065517B" w:rsidRPr="0065517B">
        <w:t xml:space="preserve"> </w:t>
      </w:r>
      <w:r w:rsidRPr="0065517B">
        <w:t>и</w:t>
      </w:r>
    </w:p>
    <w:p w:rsidR="0065517B" w:rsidRPr="0065517B" w:rsidRDefault="006E1046" w:rsidP="0065517B">
      <w:pPr>
        <w:tabs>
          <w:tab w:val="left" w:pos="726"/>
        </w:tabs>
      </w:pPr>
      <w:r w:rsidRPr="0065517B">
        <w:t>активно</w:t>
      </w:r>
      <w:r w:rsidR="0065517B" w:rsidRPr="0065517B">
        <w:t xml:space="preserve"> </w:t>
      </w:r>
      <w:r w:rsidRPr="0065517B">
        <w:t>маневрировать</w:t>
      </w:r>
      <w:r w:rsidR="0065517B" w:rsidRPr="0065517B">
        <w:t xml:space="preserve"> </w:t>
      </w:r>
      <w:r w:rsidRPr="0065517B">
        <w:t>инвестиционными</w:t>
      </w:r>
      <w:r w:rsidR="0065517B" w:rsidRPr="0065517B">
        <w:t xml:space="preserve"> </w:t>
      </w:r>
      <w:r w:rsidRPr="0065517B">
        <w:t>ресурсами</w:t>
      </w:r>
      <w:r w:rsidR="0065517B" w:rsidRPr="0065517B">
        <w:t>;</w:t>
      </w:r>
    </w:p>
    <w:p w:rsidR="0065517B" w:rsidRPr="0065517B" w:rsidRDefault="006E1046" w:rsidP="0065517B">
      <w:pPr>
        <w:tabs>
          <w:tab w:val="left" w:pos="726"/>
        </w:tabs>
      </w:pPr>
      <w:r w:rsidRPr="0065517B">
        <w:t>обеспечивает</w:t>
      </w:r>
      <w:r w:rsidR="0065517B" w:rsidRPr="0065517B">
        <w:t xml:space="preserve"> </w:t>
      </w:r>
      <w:r w:rsidRPr="0065517B">
        <w:t>возможность</w:t>
      </w:r>
      <w:r w:rsidR="0065517B" w:rsidRPr="0065517B">
        <w:t xml:space="preserve"> </w:t>
      </w:r>
      <w:r w:rsidRPr="0065517B">
        <w:t>быстрой</w:t>
      </w:r>
      <w:r w:rsidR="0065517B" w:rsidRPr="0065517B">
        <w:t xml:space="preserve"> </w:t>
      </w:r>
      <w:r w:rsidRPr="0065517B">
        <w:t>реализации</w:t>
      </w:r>
      <w:r w:rsidR="0065517B" w:rsidRPr="0065517B">
        <w:t xml:space="preserve"> </w:t>
      </w:r>
      <w:r w:rsidRPr="0065517B">
        <w:t>новых</w:t>
      </w:r>
      <w:r w:rsidR="0065517B" w:rsidRPr="0065517B">
        <w:t xml:space="preserve"> </w:t>
      </w:r>
      <w:r w:rsidRPr="0065517B">
        <w:t>перспективных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возможностей,</w:t>
      </w:r>
      <w:r w:rsidR="0065517B" w:rsidRPr="0065517B">
        <w:t xml:space="preserve"> </w:t>
      </w:r>
      <w:r w:rsidRPr="0065517B">
        <w:t>которые</w:t>
      </w:r>
      <w:r w:rsidR="0065517B" w:rsidRPr="0065517B">
        <w:t xml:space="preserve"> </w:t>
      </w:r>
      <w:r w:rsidRPr="0065517B">
        <w:t>неизбежно</w:t>
      </w:r>
      <w:r w:rsidR="0065517B" w:rsidRPr="0065517B">
        <w:t xml:space="preserve"> </w:t>
      </w:r>
      <w:r w:rsidRPr="0065517B">
        <w:t>возникают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процессе</w:t>
      </w:r>
      <w:r w:rsidR="0065517B" w:rsidRPr="0065517B">
        <w:t xml:space="preserve"> </w:t>
      </w:r>
      <w:r w:rsidRPr="0065517B">
        <w:t>изменений</w:t>
      </w:r>
      <w:r w:rsidR="0065517B" w:rsidRPr="0065517B">
        <w:t xml:space="preserve"> </w:t>
      </w:r>
      <w:r w:rsidRPr="0065517B">
        <w:t>факторов</w:t>
      </w:r>
      <w:r w:rsidR="0065517B" w:rsidRPr="0065517B">
        <w:t xml:space="preserve"> </w:t>
      </w:r>
      <w:r w:rsidRPr="0065517B">
        <w:t>внешней</w:t>
      </w:r>
      <w:r w:rsidR="0065517B" w:rsidRPr="0065517B">
        <w:t xml:space="preserve"> </w:t>
      </w:r>
      <w:r w:rsidRPr="0065517B">
        <w:t>рыночной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среды</w:t>
      </w:r>
      <w:r w:rsidR="0065517B" w:rsidRPr="0065517B">
        <w:t>;</w:t>
      </w:r>
    </w:p>
    <w:p w:rsidR="0065517B" w:rsidRPr="0065517B" w:rsidRDefault="006E1046" w:rsidP="0065517B">
      <w:pPr>
        <w:tabs>
          <w:tab w:val="left" w:pos="726"/>
        </w:tabs>
      </w:pPr>
      <w:r w:rsidRPr="0065517B">
        <w:t>позволяет</w:t>
      </w:r>
      <w:r w:rsidR="0065517B" w:rsidRPr="0065517B">
        <w:t xml:space="preserve"> </w:t>
      </w:r>
      <w:r w:rsidRPr="0065517B">
        <w:t>прогнозировать</w:t>
      </w:r>
      <w:r w:rsidR="0065517B" w:rsidRPr="0065517B">
        <w:t xml:space="preserve"> </w:t>
      </w:r>
      <w:r w:rsidRPr="0065517B">
        <w:t>возможные</w:t>
      </w:r>
      <w:r w:rsidR="0065517B" w:rsidRPr="0065517B">
        <w:t xml:space="preserve"> </w:t>
      </w:r>
      <w:r w:rsidRPr="0065517B">
        <w:t>варианты</w:t>
      </w:r>
      <w:r w:rsidR="0065517B" w:rsidRPr="0065517B">
        <w:t xml:space="preserve"> </w:t>
      </w:r>
      <w:r w:rsidRPr="0065517B">
        <w:t>развития</w:t>
      </w:r>
      <w:r w:rsidR="0065517B" w:rsidRPr="0065517B">
        <w:t xml:space="preserve"> </w:t>
      </w:r>
      <w:r w:rsidRPr="0065517B">
        <w:t>внешней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среды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уменьшить</w:t>
      </w:r>
      <w:r w:rsidR="0065517B" w:rsidRPr="0065517B">
        <w:t xml:space="preserve"> </w:t>
      </w:r>
      <w:r w:rsidRPr="0065517B">
        <w:t>влияние</w:t>
      </w:r>
      <w:r w:rsidR="0065517B" w:rsidRPr="0065517B">
        <w:t xml:space="preserve"> </w:t>
      </w:r>
      <w:r w:rsidRPr="0065517B">
        <w:t>негативных</w:t>
      </w:r>
      <w:r w:rsidR="0065517B" w:rsidRPr="0065517B">
        <w:t xml:space="preserve"> </w:t>
      </w:r>
      <w:r w:rsidRPr="0065517B">
        <w:t>факторов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деятельность</w:t>
      </w:r>
      <w:r w:rsidR="0065517B" w:rsidRPr="0065517B">
        <w:t xml:space="preserve"> </w:t>
      </w:r>
      <w:r w:rsidRPr="0065517B">
        <w:t>предприятия</w:t>
      </w:r>
      <w:r w:rsidR="0065517B" w:rsidRPr="0065517B">
        <w:t>;</w:t>
      </w:r>
    </w:p>
    <w:p w:rsidR="0065517B" w:rsidRPr="0065517B" w:rsidRDefault="006E1046" w:rsidP="0065517B">
      <w:pPr>
        <w:tabs>
          <w:tab w:val="left" w:pos="726"/>
        </w:tabs>
      </w:pPr>
      <w:r w:rsidRPr="0065517B">
        <w:t>обеспечивает</w:t>
      </w:r>
      <w:r w:rsidR="0065517B" w:rsidRPr="0065517B">
        <w:t xml:space="preserve"> </w:t>
      </w:r>
      <w:r w:rsidRPr="0065517B">
        <w:t>четкую</w:t>
      </w:r>
      <w:r w:rsidR="0065517B" w:rsidRPr="0065517B">
        <w:t xml:space="preserve"> </w:t>
      </w:r>
      <w:r w:rsidRPr="0065517B">
        <w:t>взаимосвязь</w:t>
      </w:r>
      <w:r w:rsidR="0065517B" w:rsidRPr="0065517B">
        <w:t xml:space="preserve"> </w:t>
      </w:r>
      <w:r w:rsidRPr="0065517B">
        <w:t>стратегического,</w:t>
      </w:r>
      <w:r w:rsidR="0065517B" w:rsidRPr="0065517B">
        <w:t xml:space="preserve"> </w:t>
      </w:r>
      <w:r w:rsidRPr="0065517B">
        <w:t>тактического</w:t>
      </w:r>
      <w:r w:rsidR="0065517B">
        <w:t xml:space="preserve"> (</w:t>
      </w:r>
      <w:r w:rsidRPr="0065517B">
        <w:t>текущего</w:t>
      </w:r>
      <w:r w:rsidR="0065517B" w:rsidRPr="0065517B">
        <w:t xml:space="preserve">) </w:t>
      </w:r>
      <w:r w:rsidRPr="0065517B">
        <w:t>и</w:t>
      </w:r>
      <w:r w:rsidR="0065517B" w:rsidRPr="0065517B">
        <w:t xml:space="preserve"> </w:t>
      </w:r>
      <w:r w:rsidRPr="0065517B">
        <w:t>оперативного</w:t>
      </w:r>
      <w:r w:rsidR="0065517B" w:rsidRPr="0065517B">
        <w:t xml:space="preserve"> </w:t>
      </w:r>
      <w:r w:rsidRPr="0065517B">
        <w:t>управления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деятельностью</w:t>
      </w:r>
    </w:p>
    <w:p w:rsidR="0065517B" w:rsidRPr="0065517B" w:rsidRDefault="006E1046" w:rsidP="0065517B">
      <w:pPr>
        <w:tabs>
          <w:tab w:val="left" w:pos="726"/>
        </w:tabs>
      </w:pPr>
      <w:r w:rsidRPr="0065517B">
        <w:t>предприятия</w:t>
      </w:r>
      <w:r w:rsidR="0065517B" w:rsidRPr="0065517B">
        <w:t>;</w:t>
      </w:r>
    </w:p>
    <w:p w:rsidR="0065517B" w:rsidRPr="0065517B" w:rsidRDefault="006E1046" w:rsidP="0065517B">
      <w:pPr>
        <w:tabs>
          <w:tab w:val="left" w:pos="726"/>
        </w:tabs>
      </w:pPr>
      <w:r w:rsidRPr="0065517B">
        <w:t>отражает</w:t>
      </w:r>
      <w:r w:rsidR="0065517B" w:rsidRPr="0065517B">
        <w:t xml:space="preserve"> </w:t>
      </w:r>
      <w:r w:rsidRPr="0065517B">
        <w:t>преимущества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конкурентном</w:t>
      </w:r>
      <w:r w:rsidR="0065517B" w:rsidRPr="0065517B">
        <w:t xml:space="preserve"> </w:t>
      </w:r>
      <w:r w:rsidRPr="0065517B">
        <w:t>окружении</w:t>
      </w:r>
      <w:r w:rsidR="0065517B" w:rsidRPr="0065517B">
        <w:t>;</w:t>
      </w:r>
    </w:p>
    <w:p w:rsidR="0065517B" w:rsidRPr="0065517B" w:rsidRDefault="006E1046" w:rsidP="0065517B">
      <w:pPr>
        <w:tabs>
          <w:tab w:val="left" w:pos="726"/>
        </w:tabs>
      </w:pPr>
      <w:r w:rsidRPr="0065517B">
        <w:t>определяет</w:t>
      </w:r>
      <w:r w:rsidR="0065517B" w:rsidRPr="0065517B">
        <w:t xml:space="preserve"> </w:t>
      </w:r>
      <w:r w:rsidRPr="0065517B">
        <w:t>соответствующую</w:t>
      </w:r>
      <w:r w:rsidR="0065517B" w:rsidRPr="0065517B">
        <w:t xml:space="preserve"> </w:t>
      </w:r>
      <w:r w:rsidRPr="0065517B">
        <w:t>политику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рамках</w:t>
      </w:r>
      <w:r w:rsidR="0065517B" w:rsidRPr="0065517B">
        <w:t xml:space="preserve"> </w:t>
      </w:r>
      <w:r w:rsidRPr="0065517B">
        <w:t>реализации</w:t>
      </w:r>
      <w:r w:rsidR="0065517B" w:rsidRPr="0065517B">
        <w:t xml:space="preserve"> </w:t>
      </w:r>
      <w:r w:rsidRPr="0065517B">
        <w:t>наиболее</w:t>
      </w:r>
      <w:r w:rsidR="0065517B" w:rsidRPr="0065517B">
        <w:t xml:space="preserve"> </w:t>
      </w:r>
      <w:r w:rsidRPr="0065517B">
        <w:t>важных</w:t>
      </w:r>
      <w:r w:rsidR="0065517B" w:rsidRPr="0065517B">
        <w:t xml:space="preserve"> </w:t>
      </w:r>
      <w:r w:rsidRPr="0065517B">
        <w:t>стратегических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решений</w:t>
      </w:r>
      <w:r w:rsidR="0065517B" w:rsidRPr="0065517B">
        <w:t>.</w:t>
      </w:r>
    </w:p>
    <w:p w:rsidR="0065517B" w:rsidRPr="0065517B" w:rsidRDefault="006E1046" w:rsidP="0065517B">
      <w:pPr>
        <w:tabs>
          <w:tab w:val="left" w:pos="726"/>
        </w:tabs>
      </w:pPr>
      <w:r w:rsidRPr="0065517B">
        <w:t>Внутри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стратегии</w:t>
      </w:r>
      <w:r w:rsidR="0065517B" w:rsidRPr="0065517B">
        <w:t xml:space="preserve"> </w:t>
      </w:r>
      <w:r w:rsidRPr="0065517B">
        <w:t>формируется</w:t>
      </w:r>
      <w:r w:rsidR="0065517B" w:rsidRPr="0065517B">
        <w:t xml:space="preserve"> </w:t>
      </w:r>
      <w:r w:rsidRPr="0065517B">
        <w:t>значение</w:t>
      </w:r>
      <w:r w:rsidR="0065517B" w:rsidRPr="0065517B">
        <w:t xml:space="preserve"> </w:t>
      </w:r>
      <w:r w:rsidRPr="0065517B">
        <w:t>основных</w:t>
      </w:r>
      <w:r w:rsidR="0065517B" w:rsidRPr="0065517B">
        <w:t xml:space="preserve"> </w:t>
      </w:r>
      <w:r w:rsidRPr="0065517B">
        <w:t>критериальных</w:t>
      </w:r>
      <w:r w:rsidR="0065517B" w:rsidRPr="0065517B">
        <w:t xml:space="preserve"> </w:t>
      </w:r>
      <w:r w:rsidRPr="0065517B">
        <w:t>оценок</w:t>
      </w:r>
      <w:r w:rsidR="0065517B" w:rsidRPr="0065517B">
        <w:t xml:space="preserve"> </w:t>
      </w:r>
      <w:r w:rsidRPr="0065517B">
        <w:t>выбора</w:t>
      </w:r>
      <w:r w:rsidR="0065517B" w:rsidRPr="0065517B">
        <w:t xml:space="preserve"> </w:t>
      </w:r>
      <w:r w:rsidRPr="0065517B">
        <w:t>реальных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проектов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финансовых</w:t>
      </w:r>
      <w:r w:rsidR="0065517B" w:rsidRPr="0065517B">
        <w:t xml:space="preserve"> </w:t>
      </w:r>
      <w:r w:rsidRPr="0065517B">
        <w:t>инструментов</w:t>
      </w:r>
      <w:r w:rsidR="0065517B" w:rsidRPr="0065517B">
        <w:t xml:space="preserve"> </w:t>
      </w:r>
      <w:r w:rsidRPr="0065517B">
        <w:t>инвестирования</w:t>
      </w:r>
      <w:r w:rsidR="0065517B" w:rsidRPr="0065517B">
        <w:t xml:space="preserve">. </w:t>
      </w:r>
      <w:r w:rsidRPr="0065517B">
        <w:t>Разработанная</w:t>
      </w:r>
      <w:r w:rsidR="0065517B" w:rsidRPr="0065517B">
        <w:t xml:space="preserve"> </w:t>
      </w:r>
      <w:r w:rsidRPr="0065517B">
        <w:t>инвестиционная</w:t>
      </w:r>
      <w:r w:rsidR="0065517B" w:rsidRPr="0065517B">
        <w:t xml:space="preserve"> </w:t>
      </w:r>
      <w:r w:rsidRPr="0065517B">
        <w:t>стратегия</w:t>
      </w:r>
      <w:r w:rsidR="0065517B" w:rsidRPr="0065517B">
        <w:t xml:space="preserve"> </w:t>
      </w:r>
      <w:r w:rsidRPr="0065517B">
        <w:t>является</w:t>
      </w:r>
      <w:r w:rsidR="0065517B" w:rsidRPr="0065517B">
        <w:t xml:space="preserve"> </w:t>
      </w:r>
      <w:r w:rsidRPr="0065517B">
        <w:t>одной</w:t>
      </w:r>
      <w:r w:rsidR="0065517B" w:rsidRPr="0065517B">
        <w:t xml:space="preserve"> </w:t>
      </w:r>
      <w:r w:rsidRPr="0065517B">
        <w:t>из</w:t>
      </w:r>
      <w:r w:rsidR="0065517B" w:rsidRPr="0065517B">
        <w:t xml:space="preserve"> </w:t>
      </w:r>
      <w:r w:rsidRPr="0065517B">
        <w:t>базисных</w:t>
      </w:r>
      <w:r w:rsidR="0065517B" w:rsidRPr="0065517B">
        <w:t xml:space="preserve"> </w:t>
      </w:r>
      <w:r w:rsidRPr="0065517B">
        <w:t>предпосылок</w:t>
      </w:r>
      <w:r w:rsidR="0065517B" w:rsidRPr="0065517B">
        <w:t xml:space="preserve"> </w:t>
      </w:r>
      <w:r w:rsidRPr="0065517B">
        <w:t>стратегических</w:t>
      </w:r>
      <w:r w:rsidR="0065517B" w:rsidRPr="0065517B">
        <w:t xml:space="preserve"> </w:t>
      </w:r>
      <w:r w:rsidRPr="0065517B">
        <w:t>изменений</w:t>
      </w:r>
      <w:r w:rsidR="0065517B" w:rsidRPr="0065517B">
        <w:t xml:space="preserve"> </w:t>
      </w:r>
      <w:r w:rsidRPr="0065517B">
        <w:t>общей</w:t>
      </w:r>
      <w:r w:rsidR="0065517B" w:rsidRPr="0065517B">
        <w:t xml:space="preserve"> </w:t>
      </w:r>
      <w:r w:rsidRPr="0065517B">
        <w:t>организационной</w:t>
      </w:r>
      <w:r w:rsidR="0065517B" w:rsidRPr="0065517B">
        <w:t xml:space="preserve"> </w:t>
      </w:r>
      <w:r w:rsidRPr="0065517B">
        <w:t>структуры</w:t>
      </w:r>
      <w:r w:rsidR="0065517B" w:rsidRPr="0065517B">
        <w:t xml:space="preserve"> </w:t>
      </w:r>
      <w:r w:rsidRPr="0065517B">
        <w:t>управления</w:t>
      </w:r>
      <w:r w:rsidR="0065517B" w:rsidRPr="0065517B">
        <w:t xml:space="preserve"> </w:t>
      </w:r>
      <w:r w:rsidRPr="0065517B">
        <w:t>предприятием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его</w:t>
      </w:r>
      <w:r w:rsidR="0065517B" w:rsidRPr="0065517B">
        <w:t xml:space="preserve"> </w:t>
      </w:r>
      <w:r w:rsidRPr="0065517B">
        <w:t>организационной</w:t>
      </w:r>
      <w:r w:rsidR="0065517B" w:rsidRPr="0065517B">
        <w:t xml:space="preserve"> </w:t>
      </w:r>
      <w:r w:rsidRPr="0065517B">
        <w:t>культуры</w:t>
      </w:r>
      <w:r w:rsidR="0065517B" w:rsidRPr="0065517B">
        <w:t>.</w:t>
      </w:r>
    </w:p>
    <w:p w:rsidR="0065517B" w:rsidRDefault="0065517B" w:rsidP="0065517B">
      <w:pPr>
        <w:pStyle w:val="2"/>
        <w:keepNext w:val="0"/>
        <w:tabs>
          <w:tab w:val="left" w:pos="726"/>
        </w:tabs>
        <w:ind w:firstLine="709"/>
        <w:jc w:val="both"/>
        <w:rPr>
          <w:i w:val="0"/>
          <w:iCs/>
          <w:smallCaps w:val="0"/>
          <w:lang w:eastAsia="zh-CN"/>
        </w:rPr>
      </w:pPr>
      <w:bookmarkStart w:id="7" w:name="_Toc262290506"/>
    </w:p>
    <w:p w:rsidR="0065517B" w:rsidRDefault="00D7167A" w:rsidP="0065517B">
      <w:pPr>
        <w:pStyle w:val="1"/>
      </w:pPr>
      <w:bookmarkStart w:id="8" w:name="_Toc290899650"/>
      <w:r w:rsidRPr="0065517B">
        <w:t>1</w:t>
      </w:r>
      <w:r w:rsidR="0065517B">
        <w:t>.2</w:t>
      </w:r>
      <w:r w:rsidR="0065517B" w:rsidRPr="0065517B">
        <w:t xml:space="preserve"> </w:t>
      </w:r>
      <w:r w:rsidRPr="0065517B">
        <w:t>Классификация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стратегий</w:t>
      </w:r>
      <w:bookmarkEnd w:id="7"/>
      <w:bookmarkEnd w:id="8"/>
    </w:p>
    <w:p w:rsidR="0065517B" w:rsidRPr="0065517B" w:rsidRDefault="0065517B" w:rsidP="0065517B">
      <w:pPr>
        <w:rPr>
          <w:lang w:eastAsia="en-US"/>
        </w:rPr>
      </w:pPr>
    </w:p>
    <w:p w:rsidR="00D7167A" w:rsidRPr="0065517B" w:rsidRDefault="00D7167A" w:rsidP="0065517B">
      <w:pPr>
        <w:tabs>
          <w:tab w:val="left" w:pos="726"/>
        </w:tabs>
      </w:pPr>
      <w:r w:rsidRPr="0065517B">
        <w:t>Существуют</w:t>
      </w:r>
      <w:r w:rsidR="0065517B" w:rsidRPr="0065517B">
        <w:t xml:space="preserve"> </w:t>
      </w:r>
      <w:r w:rsidRPr="0065517B">
        <w:t>множество</w:t>
      </w:r>
      <w:r w:rsidR="0065517B" w:rsidRPr="0065517B">
        <w:t xml:space="preserve"> </w:t>
      </w:r>
      <w:r w:rsidRPr="0065517B">
        <w:t>вариантов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стратегий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уровне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. </w:t>
      </w:r>
      <w:r w:rsidRPr="0065517B">
        <w:t>Инвестиционная</w:t>
      </w:r>
      <w:r w:rsidR="0065517B" w:rsidRPr="0065517B">
        <w:t xml:space="preserve"> </w:t>
      </w:r>
      <w:r w:rsidRPr="0065517B">
        <w:t>стратегия</w:t>
      </w:r>
      <w:r w:rsidR="0065517B">
        <w:t xml:space="preserve"> (</w:t>
      </w:r>
      <w:r w:rsidRPr="0065517B">
        <w:t>или</w:t>
      </w:r>
      <w:r w:rsidR="0065517B" w:rsidRPr="0065517B">
        <w:t xml:space="preserve"> </w:t>
      </w:r>
      <w:r w:rsidRPr="0065517B">
        <w:t>инвестиционно-финансовая</w:t>
      </w:r>
      <w:r w:rsidR="0065517B" w:rsidRPr="0065517B">
        <w:t xml:space="preserve"> </w:t>
      </w:r>
      <w:r w:rsidRPr="0065517B">
        <w:t>стратегия</w:t>
      </w:r>
      <w:r w:rsidR="0065517B" w:rsidRPr="0065517B">
        <w:t xml:space="preserve">) </w:t>
      </w:r>
      <w:r w:rsidRPr="0065517B">
        <w:t>отличается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предприятий</w:t>
      </w:r>
      <w:r w:rsidR="0065517B" w:rsidRPr="0065517B">
        <w:t xml:space="preserve"> </w:t>
      </w:r>
      <w:r w:rsidRPr="0065517B">
        <w:t>из</w:t>
      </w:r>
      <w:r w:rsidR="0065517B" w:rsidRPr="0065517B">
        <w:t xml:space="preserve"> </w:t>
      </w:r>
      <w:r w:rsidRPr="0065517B">
        <w:t>разных</w:t>
      </w:r>
      <w:r w:rsidR="0065517B" w:rsidRPr="0065517B">
        <w:t xml:space="preserve"> </w:t>
      </w:r>
      <w:r w:rsidRPr="0065517B">
        <w:t>стран,</w:t>
      </w:r>
      <w:r w:rsidR="0065517B" w:rsidRPr="0065517B">
        <w:t xml:space="preserve"> </w:t>
      </w:r>
      <w:r w:rsidRPr="0065517B">
        <w:t>отраслей,</w:t>
      </w:r>
      <w:r w:rsidR="0065517B" w:rsidRPr="0065517B">
        <w:t xml:space="preserve"> </w:t>
      </w:r>
      <w:r w:rsidRPr="0065517B">
        <w:t>различных</w:t>
      </w:r>
      <w:r w:rsidR="0065517B" w:rsidRPr="0065517B">
        <w:t xml:space="preserve"> </w:t>
      </w:r>
      <w:r w:rsidRPr="0065517B">
        <w:t>форм</w:t>
      </w:r>
      <w:r w:rsidR="0065517B" w:rsidRPr="0065517B">
        <w:t xml:space="preserve"> </w:t>
      </w:r>
      <w:r w:rsidRPr="0065517B">
        <w:t>собственности,</w:t>
      </w:r>
      <w:r w:rsidR="0065517B" w:rsidRPr="0065517B">
        <w:t xml:space="preserve"> </w:t>
      </w:r>
      <w:r w:rsidRPr="0065517B">
        <w:t>территориального</w:t>
      </w:r>
      <w:r w:rsidR="0065517B" w:rsidRPr="0065517B">
        <w:t xml:space="preserve"> </w:t>
      </w:r>
      <w:r w:rsidRPr="0065517B">
        <w:t>расположения,</w:t>
      </w:r>
      <w:r w:rsidR="0065517B" w:rsidRPr="0065517B">
        <w:t xml:space="preserve"> </w:t>
      </w:r>
      <w:r w:rsidRPr="0065517B">
        <w:t>вида</w:t>
      </w:r>
      <w:r w:rsidR="0065517B" w:rsidRPr="0065517B">
        <w:t xml:space="preserve"> </w:t>
      </w:r>
      <w:r w:rsidRPr="0065517B">
        <w:t>продукции,</w:t>
      </w:r>
      <w:r w:rsidR="0065517B" w:rsidRPr="0065517B">
        <w:t xml:space="preserve"> </w:t>
      </w:r>
      <w:r w:rsidRPr="0065517B">
        <w:t>технологического</w:t>
      </w:r>
      <w:r w:rsidR="0065517B" w:rsidRPr="0065517B">
        <w:t xml:space="preserve"> </w:t>
      </w:r>
      <w:r w:rsidRPr="0065517B">
        <w:t>уровня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="0065517B">
        <w:t>т.д.</w:t>
      </w:r>
      <w:r w:rsidR="0065517B" w:rsidRPr="0065517B">
        <w:t xml:space="preserve"> </w:t>
      </w:r>
      <w:r w:rsidR="00B52B4B" w:rsidRPr="0065517B">
        <w:rPr>
          <w:rStyle w:val="ad"/>
          <w:color w:val="000000"/>
        </w:rPr>
        <w:footnoteReference w:id="6"/>
      </w:r>
    </w:p>
    <w:p w:rsidR="0065517B" w:rsidRPr="0065517B" w:rsidRDefault="00D7167A" w:rsidP="0065517B">
      <w:pPr>
        <w:tabs>
          <w:tab w:val="left" w:pos="726"/>
        </w:tabs>
      </w:pPr>
      <w:r w:rsidRPr="0065517B">
        <w:t>Рассмотрим</w:t>
      </w:r>
      <w:r w:rsidR="0065517B" w:rsidRPr="0065517B">
        <w:t xml:space="preserve"> </w:t>
      </w:r>
      <w:r w:rsidRPr="0065517B">
        <w:t>промышленные</w:t>
      </w:r>
      <w:r w:rsidR="0065517B" w:rsidRPr="0065517B">
        <w:t xml:space="preserve"> </w:t>
      </w:r>
      <w:r w:rsidRPr="0065517B">
        <w:t>предприятия,</w:t>
      </w:r>
      <w:r w:rsidR="0065517B" w:rsidRPr="0065517B">
        <w:t xml:space="preserve"> </w:t>
      </w:r>
      <w:r w:rsidRPr="0065517B">
        <w:t>реализующие</w:t>
      </w:r>
      <w:r w:rsidR="0065517B" w:rsidRPr="0065517B">
        <w:t xml:space="preserve"> </w:t>
      </w:r>
      <w:r w:rsidRPr="0065517B">
        <w:t>продукцию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конкурентных</w:t>
      </w:r>
      <w:r w:rsidR="0065517B" w:rsidRPr="0065517B">
        <w:t xml:space="preserve"> </w:t>
      </w:r>
      <w:r w:rsidRPr="0065517B">
        <w:t>рынках</w:t>
      </w:r>
      <w:r w:rsidR="0065517B" w:rsidRPr="0065517B">
        <w:t xml:space="preserve">. </w:t>
      </w:r>
      <w:r w:rsidRPr="0065517B">
        <w:t>Начнем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малых</w:t>
      </w:r>
      <w:r w:rsidR="0065517B" w:rsidRPr="0065517B">
        <w:t xml:space="preserve"> </w:t>
      </w:r>
      <w:r w:rsidRPr="0065517B">
        <w:t>форм</w:t>
      </w:r>
      <w:r w:rsidR="0065517B" w:rsidRPr="0065517B">
        <w:t xml:space="preserve"> </w:t>
      </w:r>
      <w:r w:rsidRPr="0065517B">
        <w:t>предприятий</w:t>
      </w:r>
      <w:r w:rsidR="0065517B" w:rsidRPr="0065517B">
        <w:t>:</w:t>
      </w:r>
    </w:p>
    <w:p w:rsidR="0065517B" w:rsidRPr="0065517B" w:rsidRDefault="00D7167A" w:rsidP="0065517B">
      <w:pPr>
        <w:tabs>
          <w:tab w:val="left" w:pos="726"/>
        </w:tabs>
      </w:pPr>
      <w:r w:rsidRPr="0065517B">
        <w:rPr>
          <w:b/>
          <w:bCs/>
        </w:rPr>
        <w:t>Венчурные</w:t>
      </w:r>
      <w:r w:rsidR="0065517B" w:rsidRPr="0065517B">
        <w:rPr>
          <w:b/>
          <w:bCs/>
        </w:rPr>
        <w:t xml:space="preserve"> </w:t>
      </w:r>
      <w:r w:rsidRPr="0065517B">
        <w:rPr>
          <w:b/>
          <w:bCs/>
        </w:rPr>
        <w:t>предприятия</w:t>
      </w:r>
      <w:r w:rsidR="0065517B" w:rsidRPr="0065517B">
        <w:rPr>
          <w:b/>
          <w:bCs/>
        </w:rPr>
        <w:t xml:space="preserve"> - </w:t>
      </w:r>
      <w:r w:rsidRPr="0065517B">
        <w:t>малые</w:t>
      </w:r>
      <w:r w:rsidR="0065517B" w:rsidRPr="0065517B">
        <w:t xml:space="preserve"> </w:t>
      </w:r>
      <w:r w:rsidRPr="0065517B">
        <w:t>технологические</w:t>
      </w:r>
      <w:r w:rsidR="0065517B" w:rsidRPr="0065517B">
        <w:t xml:space="preserve"> </w:t>
      </w:r>
      <w:r w:rsidRPr="0065517B">
        <w:t>предприятия,</w:t>
      </w:r>
      <w:r w:rsidR="0065517B" w:rsidRPr="0065517B">
        <w:t xml:space="preserve"> </w:t>
      </w:r>
      <w:r w:rsidRPr="0065517B">
        <w:t>осуществляющие</w:t>
      </w:r>
      <w:r w:rsidR="0065517B" w:rsidRPr="0065517B">
        <w:t xml:space="preserve"> </w:t>
      </w:r>
      <w:r w:rsidRPr="0065517B">
        <w:t>рискованные</w:t>
      </w:r>
      <w:r w:rsidR="0065517B" w:rsidRPr="0065517B">
        <w:t xml:space="preserve"> </w:t>
      </w:r>
      <w:r w:rsidRPr="0065517B">
        <w:t>проекты</w:t>
      </w:r>
      <w:r w:rsidR="0065517B" w:rsidRPr="0065517B">
        <w:t>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Для</w:t>
      </w:r>
      <w:r w:rsidR="0065517B" w:rsidRPr="0065517B">
        <w:t xml:space="preserve"> </w:t>
      </w:r>
      <w:r w:rsidRPr="0065517B">
        <w:t>их</w:t>
      </w:r>
      <w:r w:rsidR="0065517B" w:rsidRPr="0065517B">
        <w:t xml:space="preserve"> </w:t>
      </w:r>
      <w:r w:rsidRPr="0065517B">
        <w:t>финансирования</w:t>
      </w:r>
      <w:r w:rsidR="0065517B" w:rsidRPr="0065517B">
        <w:t xml:space="preserve"> </w:t>
      </w:r>
      <w:r w:rsidRPr="0065517B">
        <w:t>создаются</w:t>
      </w:r>
      <w:r w:rsidR="0065517B" w:rsidRPr="0065517B">
        <w:t xml:space="preserve"> </w:t>
      </w:r>
      <w:r w:rsidRPr="0065517B">
        <w:t>специальные</w:t>
      </w:r>
      <w:r w:rsidR="0065517B" w:rsidRPr="0065517B">
        <w:t xml:space="preserve"> </w:t>
      </w:r>
      <w:r w:rsidRPr="0065517B">
        <w:t>венчурные</w:t>
      </w:r>
      <w:r w:rsidR="0065517B" w:rsidRPr="0065517B">
        <w:t xml:space="preserve"> </w:t>
      </w:r>
      <w:r w:rsidRPr="0065517B">
        <w:t>фонды</w:t>
      </w:r>
      <w:r w:rsidR="0065517B" w:rsidRPr="0065517B">
        <w:t xml:space="preserve">. </w:t>
      </w:r>
      <w:r w:rsidRPr="0065517B">
        <w:t>Базовой</w:t>
      </w:r>
      <w:r w:rsidR="0065517B" w:rsidRPr="0065517B">
        <w:t xml:space="preserve"> </w:t>
      </w:r>
      <w:r w:rsidRPr="0065517B">
        <w:t>концепцией</w:t>
      </w:r>
      <w:r w:rsidR="0065517B" w:rsidRPr="0065517B">
        <w:t xml:space="preserve"> </w:t>
      </w:r>
      <w:r w:rsidRPr="0065517B">
        <w:t>развития</w:t>
      </w:r>
      <w:r w:rsidR="0065517B" w:rsidRPr="0065517B">
        <w:t xml:space="preserve"> </w:t>
      </w:r>
      <w:r w:rsidRPr="0065517B">
        <w:t>венчурных</w:t>
      </w:r>
      <w:r w:rsidR="0065517B" w:rsidRPr="0065517B">
        <w:t xml:space="preserve"> </w:t>
      </w:r>
      <w:r w:rsidRPr="0065517B">
        <w:t>предприятий</w:t>
      </w:r>
      <w:r w:rsidR="0065517B" w:rsidRPr="0065517B">
        <w:t xml:space="preserve"> </w:t>
      </w:r>
      <w:r w:rsidRPr="0065517B">
        <w:t>является</w:t>
      </w:r>
      <w:r w:rsidR="0065517B" w:rsidRPr="0065517B">
        <w:t xml:space="preserve"> </w:t>
      </w:r>
      <w:r w:rsidRPr="0065517B">
        <w:t>реализация</w:t>
      </w:r>
      <w:r w:rsidR="0065517B" w:rsidRPr="0065517B">
        <w:t xml:space="preserve"> </w:t>
      </w:r>
      <w:r w:rsidRPr="0065517B">
        <w:t>цепочки</w:t>
      </w:r>
      <w:r w:rsidR="0065517B" w:rsidRPr="0065517B">
        <w:t xml:space="preserve">: </w:t>
      </w:r>
      <w:r w:rsidRPr="0065517B">
        <w:t>инвестиции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ОКР,</w:t>
      </w:r>
      <w:r w:rsidR="0065517B" w:rsidRPr="0065517B">
        <w:t xml:space="preserve"> </w:t>
      </w:r>
      <w:r w:rsidRPr="0065517B">
        <w:t>изготовление</w:t>
      </w:r>
      <w:r w:rsidR="0065517B" w:rsidRPr="0065517B">
        <w:t xml:space="preserve"> </w:t>
      </w:r>
      <w:r w:rsidRPr="0065517B">
        <w:t>опытной</w:t>
      </w:r>
      <w:r w:rsidR="0065517B" w:rsidRPr="0065517B">
        <w:t xml:space="preserve"> </w:t>
      </w:r>
      <w:r w:rsidRPr="0065517B">
        <w:t>инновационной</w:t>
      </w:r>
      <w:r w:rsidR="0065517B" w:rsidRPr="0065517B">
        <w:t xml:space="preserve"> </w:t>
      </w:r>
      <w:r w:rsidRPr="0065517B">
        <w:t>партии</w:t>
      </w:r>
      <w:r w:rsidR="0065517B" w:rsidRPr="0065517B">
        <w:t xml:space="preserve"> </w:t>
      </w:r>
      <w:r w:rsidRPr="0065517B">
        <w:t>продукции,</w:t>
      </w:r>
      <w:r w:rsidR="0065517B" w:rsidRPr="0065517B">
        <w:t xml:space="preserve"> </w:t>
      </w:r>
      <w:r w:rsidRPr="0065517B">
        <w:t>завоевание</w:t>
      </w:r>
      <w:r w:rsidR="0065517B" w:rsidRPr="0065517B">
        <w:t xml:space="preserve"> </w:t>
      </w:r>
      <w:r w:rsidRPr="0065517B">
        <w:t>ниши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рынке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быстрый</w:t>
      </w:r>
      <w:r w:rsidR="0065517B" w:rsidRPr="0065517B">
        <w:t xml:space="preserve"> </w:t>
      </w:r>
      <w:r w:rsidRPr="0065517B">
        <w:t>выход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IPO</w:t>
      </w:r>
      <w:r w:rsidR="0065517B">
        <w:t xml:space="preserve"> (</w:t>
      </w:r>
      <w:r w:rsidRPr="0065517B">
        <w:t>первичная</w:t>
      </w:r>
      <w:r w:rsidR="0065517B" w:rsidRPr="0065517B">
        <w:t xml:space="preserve"> </w:t>
      </w:r>
      <w:r w:rsidRPr="0065517B">
        <w:t>продажа</w:t>
      </w:r>
      <w:r w:rsidR="0065517B" w:rsidRPr="0065517B">
        <w:t xml:space="preserve"> </w:t>
      </w:r>
      <w:r w:rsidRPr="0065517B">
        <w:t>пакета</w:t>
      </w:r>
      <w:r w:rsidR="0065517B" w:rsidRPr="0065517B">
        <w:t xml:space="preserve"> </w:t>
      </w:r>
      <w:r w:rsidRPr="0065517B">
        <w:t>акций</w:t>
      </w:r>
      <w:r w:rsidR="0065517B" w:rsidRPr="0065517B">
        <w:t xml:space="preserve"> </w:t>
      </w:r>
      <w:r w:rsidRPr="0065517B">
        <w:t>стратегическому</w:t>
      </w:r>
      <w:r w:rsidR="0065517B" w:rsidRPr="0065517B">
        <w:t xml:space="preserve"> </w:t>
      </w:r>
      <w:r w:rsidRPr="0065517B">
        <w:t>инвестору</w:t>
      </w:r>
      <w:r w:rsidR="0065517B" w:rsidRPr="0065517B">
        <w:t xml:space="preserve">). </w:t>
      </w:r>
      <w:r w:rsidRPr="0065517B">
        <w:t>Венчурный</w:t>
      </w:r>
      <w:r w:rsidR="0065517B" w:rsidRPr="0065517B">
        <w:t xml:space="preserve"> </w:t>
      </w:r>
      <w:r w:rsidRPr="0065517B">
        <w:t>технологический</w:t>
      </w:r>
      <w:r w:rsidR="0065517B" w:rsidRPr="0065517B">
        <w:t xml:space="preserve"> </w:t>
      </w:r>
      <w:r w:rsidRPr="0065517B">
        <w:t>бизнес</w:t>
      </w:r>
      <w:r w:rsidR="0065517B" w:rsidRPr="0065517B">
        <w:t xml:space="preserve"> </w:t>
      </w:r>
      <w:r w:rsidRPr="0065517B">
        <w:t>является</w:t>
      </w:r>
      <w:r w:rsidR="0065517B" w:rsidRPr="0065517B">
        <w:t xml:space="preserve"> </w:t>
      </w:r>
      <w:r w:rsidRPr="0065517B">
        <w:t>базой</w:t>
      </w:r>
      <w:r w:rsidR="0065517B" w:rsidRPr="0065517B">
        <w:t xml:space="preserve"> </w:t>
      </w:r>
      <w:r w:rsidRPr="0065517B">
        <w:t>современного</w:t>
      </w:r>
      <w:r w:rsidR="0065517B" w:rsidRPr="0065517B">
        <w:t xml:space="preserve"> </w:t>
      </w:r>
      <w:r w:rsidRPr="0065517B">
        <w:t>развития</w:t>
      </w:r>
      <w:r w:rsidR="0065517B" w:rsidRPr="0065517B">
        <w:t xml:space="preserve"> </w:t>
      </w:r>
      <w:r w:rsidRPr="0065517B">
        <w:t>страны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создания</w:t>
      </w:r>
      <w:r w:rsidR="0065517B" w:rsidRPr="0065517B">
        <w:t xml:space="preserve"> </w:t>
      </w:r>
      <w:r w:rsidRPr="0065517B">
        <w:t>постиндустриальной</w:t>
      </w:r>
      <w:r w:rsidR="0065517B" w:rsidRPr="0065517B">
        <w:t xml:space="preserve"> </w:t>
      </w:r>
      <w:r w:rsidRPr="0065517B">
        <w:t>экономики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экономики</w:t>
      </w:r>
      <w:r w:rsidR="0065517B" w:rsidRPr="0065517B">
        <w:t xml:space="preserve"> </w:t>
      </w:r>
      <w:r w:rsidRPr="0065517B">
        <w:t>знаний</w:t>
      </w:r>
      <w:r w:rsidR="0065517B">
        <w:t xml:space="preserve"> (</w:t>
      </w:r>
      <w:r w:rsidRPr="0065517B">
        <w:t>новой</w:t>
      </w:r>
      <w:r w:rsidR="0065517B" w:rsidRPr="0065517B">
        <w:t>).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Инновационное</w:t>
      </w:r>
      <w:r w:rsidR="0065517B" w:rsidRPr="0065517B">
        <w:t xml:space="preserve"> </w:t>
      </w:r>
      <w:r w:rsidRPr="0065517B">
        <w:t>малое</w:t>
      </w:r>
      <w:r w:rsidR="0065517B" w:rsidRPr="0065517B">
        <w:t xml:space="preserve"> </w:t>
      </w:r>
      <w:r w:rsidRPr="0065517B">
        <w:t>предприятие</w:t>
      </w:r>
      <w:r w:rsidR="0065517B">
        <w:t xml:space="preserve"> (</w:t>
      </w:r>
      <w:r w:rsidRPr="0065517B">
        <w:t>число</w:t>
      </w:r>
      <w:r w:rsidR="0065517B" w:rsidRPr="0065517B">
        <w:t xml:space="preserve"> </w:t>
      </w:r>
      <w:r w:rsidRPr="0065517B">
        <w:t>таких</w:t>
      </w:r>
      <w:r w:rsidR="0065517B" w:rsidRPr="0065517B">
        <w:t xml:space="preserve"> </w:t>
      </w:r>
      <w:r w:rsidRPr="0065517B">
        <w:t>предприятий</w:t>
      </w:r>
      <w:r w:rsidR="0065517B" w:rsidRPr="0065517B">
        <w:t xml:space="preserve"> </w:t>
      </w:r>
      <w:r w:rsidRPr="0065517B">
        <w:t>пока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России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велико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превышает</w:t>
      </w:r>
      <w:r w:rsidR="0065517B" w:rsidRPr="0065517B">
        <w:t xml:space="preserve"> </w:t>
      </w:r>
      <w:r w:rsidRPr="0065517B">
        <w:t>5-7%</w:t>
      </w:r>
      <w:r w:rsidR="0065517B" w:rsidRPr="0065517B">
        <w:t>.).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В</w:t>
      </w:r>
      <w:r w:rsidR="0065517B" w:rsidRPr="0065517B">
        <w:t xml:space="preserve"> </w:t>
      </w:r>
      <w:r w:rsidRPr="0065517B">
        <w:t>России</w:t>
      </w:r>
      <w:r w:rsidR="0065517B" w:rsidRPr="0065517B">
        <w:t xml:space="preserve"> </w:t>
      </w:r>
      <w:r w:rsidRPr="0065517B">
        <w:t>только</w:t>
      </w:r>
      <w:r w:rsidR="0065517B" w:rsidRPr="0065517B">
        <w:t xml:space="preserve"> </w:t>
      </w:r>
      <w:r w:rsidRPr="0065517B">
        <w:t>4%</w:t>
      </w:r>
      <w:r w:rsidR="0065517B" w:rsidRPr="0065517B">
        <w:t xml:space="preserve"> </w:t>
      </w:r>
      <w:r w:rsidRPr="0065517B">
        <w:t>продукции</w:t>
      </w:r>
      <w:r w:rsidR="0065517B" w:rsidRPr="0065517B">
        <w:t xml:space="preserve"> </w:t>
      </w:r>
      <w:r w:rsidRPr="0065517B">
        <w:t>относится</w:t>
      </w:r>
      <w:r w:rsidR="0065517B" w:rsidRPr="0065517B">
        <w:t xml:space="preserve"> </w:t>
      </w:r>
      <w:r w:rsidRPr="0065517B">
        <w:t>к</w:t>
      </w:r>
      <w:r w:rsidR="0065517B" w:rsidRPr="0065517B">
        <w:t xml:space="preserve"> </w:t>
      </w:r>
      <w:r w:rsidRPr="0065517B">
        <w:t>инновационной</w:t>
      </w:r>
      <w:r w:rsidR="0065517B" w:rsidRPr="0065517B">
        <w:t xml:space="preserve">. </w:t>
      </w:r>
      <w:r w:rsidRPr="0065517B">
        <w:t>Инвестиционная</w:t>
      </w:r>
      <w:r w:rsidR="0065517B" w:rsidRPr="0065517B">
        <w:t xml:space="preserve"> </w:t>
      </w:r>
      <w:r w:rsidRPr="0065517B">
        <w:t>стратегия</w:t>
      </w:r>
      <w:r w:rsidR="0065517B" w:rsidRPr="0065517B">
        <w:t xml:space="preserve"> </w:t>
      </w:r>
      <w:r w:rsidRPr="0065517B">
        <w:t>таких</w:t>
      </w:r>
      <w:r w:rsidR="0065517B" w:rsidRPr="0065517B">
        <w:t xml:space="preserve"> </w:t>
      </w:r>
      <w:r w:rsidRPr="0065517B">
        <w:t>предприятий</w:t>
      </w:r>
      <w:r w:rsidR="0065517B" w:rsidRPr="0065517B">
        <w:t xml:space="preserve"> - </w:t>
      </w:r>
      <w:r w:rsidRPr="0065517B">
        <w:t>вложение</w:t>
      </w:r>
      <w:r w:rsidR="0065517B" w:rsidRPr="0065517B">
        <w:t xml:space="preserve"> </w:t>
      </w:r>
      <w:r w:rsidRPr="0065517B">
        <w:t>основной</w:t>
      </w:r>
      <w:r w:rsidR="0065517B" w:rsidRPr="0065517B">
        <w:t xml:space="preserve"> </w:t>
      </w:r>
      <w:r w:rsidRPr="0065517B">
        <w:t>части</w:t>
      </w:r>
      <w:r w:rsidR="0065517B" w:rsidRPr="0065517B">
        <w:t xml:space="preserve"> </w:t>
      </w:r>
      <w:r w:rsidRPr="0065517B">
        <w:t>инвестиций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перспективные</w:t>
      </w:r>
      <w:r w:rsidR="0065517B" w:rsidRPr="0065517B">
        <w:t xml:space="preserve"> </w:t>
      </w:r>
      <w:r w:rsidRPr="0065517B">
        <w:t>инновационные</w:t>
      </w:r>
      <w:r w:rsidR="0065517B" w:rsidRPr="0065517B">
        <w:t xml:space="preserve"> </w:t>
      </w:r>
      <w:r w:rsidRPr="0065517B">
        <w:t>продукты,</w:t>
      </w:r>
      <w:r w:rsidR="0065517B" w:rsidRPr="0065517B">
        <w:t xml:space="preserve"> </w:t>
      </w:r>
      <w:r w:rsidRPr="0065517B">
        <w:t>защищенные</w:t>
      </w:r>
      <w:r w:rsidR="0065517B" w:rsidRPr="0065517B">
        <w:t xml:space="preserve"> </w:t>
      </w:r>
      <w:r w:rsidRPr="0065517B">
        <w:t>охранными</w:t>
      </w:r>
      <w:r w:rsidR="0065517B" w:rsidRPr="0065517B">
        <w:t xml:space="preserve"> </w:t>
      </w:r>
      <w:r w:rsidRPr="0065517B">
        <w:t>документами</w:t>
      </w:r>
      <w:r w:rsidR="0065517B">
        <w:t xml:space="preserve"> (</w:t>
      </w:r>
      <w:r w:rsidRPr="0065517B">
        <w:t>патентами,</w:t>
      </w:r>
      <w:r w:rsidR="0065517B" w:rsidRPr="0065517B">
        <w:t xml:space="preserve"> </w:t>
      </w:r>
      <w:r w:rsidRPr="0065517B">
        <w:t>свидетельствами</w:t>
      </w:r>
      <w:r w:rsidR="0065517B" w:rsidRPr="0065517B">
        <w:t xml:space="preserve"> </w:t>
      </w:r>
      <w:r w:rsidRPr="0065517B">
        <w:t>об</w:t>
      </w:r>
      <w:r w:rsidR="0065517B" w:rsidRPr="0065517B">
        <w:t xml:space="preserve"> </w:t>
      </w:r>
      <w:r w:rsidRPr="0065517B">
        <w:t>изобретениях</w:t>
      </w:r>
      <w:r w:rsidR="0065517B" w:rsidRPr="0065517B">
        <w:t xml:space="preserve">). </w:t>
      </w:r>
      <w:r w:rsidRPr="0065517B">
        <w:t>Формируется</w:t>
      </w:r>
      <w:r w:rsidR="0065517B" w:rsidRPr="0065517B">
        <w:t xml:space="preserve"> </w:t>
      </w:r>
      <w:r w:rsidRPr="0065517B">
        <w:t>портфель</w:t>
      </w:r>
      <w:r w:rsidR="0065517B" w:rsidRPr="0065517B">
        <w:t xml:space="preserve"> </w:t>
      </w:r>
      <w:r w:rsidRPr="0065517B">
        <w:t>эффективных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проектов</w:t>
      </w:r>
      <w:r w:rsidR="0065517B" w:rsidRPr="0065517B">
        <w:t>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Малое</w:t>
      </w:r>
      <w:r w:rsidR="0065517B" w:rsidRPr="0065517B">
        <w:t xml:space="preserve"> </w:t>
      </w:r>
      <w:r w:rsidRPr="0065517B">
        <w:t>предприятие</w:t>
      </w:r>
      <w:r w:rsidR="0065517B">
        <w:t xml:space="preserve"> (</w:t>
      </w:r>
      <w:r w:rsidRPr="0065517B">
        <w:t>неинновационное</w:t>
      </w:r>
      <w:r w:rsidR="0065517B" w:rsidRPr="0065517B">
        <w:t xml:space="preserve">), </w:t>
      </w:r>
      <w:r w:rsidRPr="0065517B">
        <w:t>как</w:t>
      </w:r>
      <w:r w:rsidR="0065517B" w:rsidRPr="0065517B">
        <w:t xml:space="preserve"> </w:t>
      </w:r>
      <w:r w:rsidRPr="0065517B">
        <w:t>правило,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имеет</w:t>
      </w:r>
      <w:r w:rsidR="0065517B" w:rsidRPr="0065517B">
        <w:t xml:space="preserve"> </w:t>
      </w:r>
      <w:r w:rsidRPr="0065517B">
        <w:t>какой-либо</w:t>
      </w:r>
      <w:r w:rsidR="0065517B" w:rsidRPr="0065517B">
        <w:t xml:space="preserve"> </w:t>
      </w:r>
      <w:r w:rsidRPr="0065517B">
        <w:t>разработанной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стратегии</w:t>
      </w:r>
      <w:r w:rsidR="0065517B" w:rsidRPr="0065517B">
        <w:t>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Оно</w:t>
      </w:r>
      <w:r w:rsidR="0065517B" w:rsidRPr="0065517B">
        <w:t xml:space="preserve"> </w:t>
      </w:r>
      <w:r w:rsidRPr="0065517B">
        <w:t>развивается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основе</w:t>
      </w:r>
      <w:r w:rsidR="0065517B" w:rsidRPr="0065517B">
        <w:t xml:space="preserve"> </w:t>
      </w:r>
      <w:r w:rsidRPr="0065517B">
        <w:t>интуиции</w:t>
      </w:r>
      <w:r w:rsidR="0065517B" w:rsidRPr="0065517B">
        <w:t xml:space="preserve"> </w:t>
      </w:r>
      <w:r w:rsidRPr="0065517B">
        <w:t>руководителя,</w:t>
      </w:r>
      <w:r w:rsidR="0065517B" w:rsidRPr="0065517B">
        <w:t xml:space="preserve"> </w:t>
      </w:r>
      <w:r w:rsidRPr="0065517B">
        <w:t>который</w:t>
      </w:r>
      <w:r w:rsidR="0065517B" w:rsidRPr="0065517B">
        <w:t xml:space="preserve"> </w:t>
      </w:r>
      <w:r w:rsidRPr="0065517B">
        <w:t>использует</w:t>
      </w:r>
      <w:r w:rsidR="0065517B" w:rsidRPr="0065517B">
        <w:t xml:space="preserve"> </w:t>
      </w:r>
      <w:r w:rsidRPr="0065517B">
        <w:t>политику</w:t>
      </w:r>
      <w:r w:rsidR="0065517B" w:rsidRPr="0065517B">
        <w:t xml:space="preserve"> </w:t>
      </w:r>
      <w:r w:rsidRPr="0065517B">
        <w:t>операционной</w:t>
      </w:r>
      <w:r w:rsidR="0065517B" w:rsidRPr="0065517B">
        <w:t xml:space="preserve"> </w:t>
      </w:r>
      <w:r w:rsidRPr="0065517B">
        <w:t>эффективности</w:t>
      </w:r>
      <w:r w:rsidR="0065517B" w:rsidRPr="0065517B">
        <w:t xml:space="preserve">. </w:t>
      </w:r>
      <w:r w:rsidRPr="0065517B">
        <w:t>Малое</w:t>
      </w:r>
      <w:r w:rsidR="0065517B" w:rsidRPr="0065517B">
        <w:t xml:space="preserve"> </w:t>
      </w:r>
      <w:r w:rsidRPr="0065517B">
        <w:t>предприятие,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случае</w:t>
      </w:r>
      <w:r w:rsidR="0065517B" w:rsidRPr="0065517B">
        <w:t xml:space="preserve"> </w:t>
      </w:r>
      <w:r w:rsidRPr="0065517B">
        <w:t>удачной</w:t>
      </w:r>
      <w:r w:rsidR="0065517B" w:rsidRPr="0065517B">
        <w:t xml:space="preserve"> </w:t>
      </w:r>
      <w:r w:rsidRPr="0065517B">
        <w:t>деятельности,</w:t>
      </w:r>
      <w:r w:rsidR="0065517B" w:rsidRPr="0065517B">
        <w:t xml:space="preserve"> </w:t>
      </w:r>
      <w:r w:rsidRPr="0065517B">
        <w:t>осуществляет</w:t>
      </w:r>
      <w:r w:rsidR="0065517B" w:rsidRPr="0065517B">
        <w:t xml:space="preserve"> </w:t>
      </w:r>
      <w:r w:rsidRPr="0065517B">
        <w:t>повышение</w:t>
      </w:r>
      <w:r w:rsidR="0065517B" w:rsidRPr="0065517B">
        <w:t xml:space="preserve"> </w:t>
      </w:r>
      <w:r w:rsidRPr="0065517B">
        <w:t>эффективности</w:t>
      </w:r>
      <w:r w:rsidR="0065517B" w:rsidRPr="0065517B">
        <w:t xml:space="preserve"> </w:t>
      </w:r>
      <w:r w:rsidRPr="0065517B">
        <w:t>текущей</w:t>
      </w:r>
      <w:r w:rsidR="0065517B">
        <w:t xml:space="preserve"> (</w:t>
      </w:r>
      <w:r w:rsidRPr="0065517B">
        <w:t>операционной</w:t>
      </w:r>
      <w:r w:rsidR="0065517B" w:rsidRPr="0065517B">
        <w:t xml:space="preserve">) </w:t>
      </w:r>
      <w:r w:rsidRPr="0065517B">
        <w:t>деятельности</w:t>
      </w:r>
      <w:r w:rsidR="0065517B" w:rsidRPr="0065517B">
        <w:t xml:space="preserve"> </w:t>
      </w:r>
      <w:r w:rsidRPr="0065517B">
        <w:t>мелкими</w:t>
      </w:r>
      <w:r w:rsidR="0065517B" w:rsidRPr="0065517B">
        <w:t xml:space="preserve"> </w:t>
      </w:r>
      <w:r w:rsidRPr="0065517B">
        <w:t>шагами</w:t>
      </w:r>
      <w:r w:rsidR="0065517B">
        <w:t xml:space="preserve"> (</w:t>
      </w:r>
      <w:r w:rsidRPr="0065517B">
        <w:t>повышение</w:t>
      </w:r>
      <w:r w:rsidR="0065517B" w:rsidRPr="0065517B">
        <w:t xml:space="preserve"> </w:t>
      </w:r>
      <w:r w:rsidRPr="0065517B">
        <w:t>конкурентоспособности</w:t>
      </w:r>
      <w:r w:rsidR="0065517B" w:rsidRPr="0065517B">
        <w:t xml:space="preserve"> </w:t>
      </w:r>
      <w:r w:rsidRPr="0065517B">
        <w:t>продукции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др</w:t>
      </w:r>
      <w:r w:rsidR="0065517B" w:rsidRPr="0065517B">
        <w:t xml:space="preserve">.), </w:t>
      </w:r>
      <w:r w:rsidRPr="0065517B">
        <w:t>что</w:t>
      </w:r>
      <w:r w:rsidR="0065517B" w:rsidRPr="0065517B">
        <w:t xml:space="preserve"> </w:t>
      </w:r>
      <w:r w:rsidRPr="0065517B">
        <w:t>приводит</w:t>
      </w:r>
      <w:r w:rsidR="0065517B" w:rsidRPr="0065517B">
        <w:t xml:space="preserve"> </w:t>
      </w:r>
      <w:r w:rsidRPr="0065517B">
        <w:t>к</w:t>
      </w:r>
      <w:r w:rsidR="0065517B" w:rsidRPr="0065517B">
        <w:t xml:space="preserve"> </w:t>
      </w:r>
      <w:r w:rsidRPr="0065517B">
        <w:t>росту</w:t>
      </w:r>
      <w:r w:rsidR="0065517B" w:rsidRPr="0065517B">
        <w:t xml:space="preserve"> </w:t>
      </w:r>
      <w:r w:rsidRPr="0065517B">
        <w:t>доходов</w:t>
      </w:r>
      <w:r w:rsidR="0065517B" w:rsidRPr="0065517B">
        <w:t xml:space="preserve">. </w:t>
      </w:r>
      <w:r w:rsidRPr="0065517B">
        <w:t>Подобных</w:t>
      </w:r>
      <w:r w:rsidR="0065517B" w:rsidRPr="0065517B">
        <w:t xml:space="preserve"> </w:t>
      </w:r>
      <w:r w:rsidRPr="0065517B">
        <w:t>предприятий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России</w:t>
      </w:r>
      <w:r w:rsidR="0065517B" w:rsidRPr="0065517B">
        <w:t xml:space="preserve"> </w:t>
      </w:r>
      <w:r w:rsidRPr="0065517B">
        <w:t>более</w:t>
      </w:r>
      <w:r w:rsidR="0065517B" w:rsidRPr="0065517B">
        <w:t xml:space="preserve"> </w:t>
      </w:r>
      <w:r w:rsidRPr="0065517B">
        <w:t>90%,</w:t>
      </w:r>
      <w:r w:rsidR="0065517B" w:rsidRPr="0065517B">
        <w:t xml:space="preserve"> </w:t>
      </w:r>
      <w:r w:rsidRPr="0065517B">
        <w:t>а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развитых</w:t>
      </w:r>
      <w:r w:rsidR="0065517B" w:rsidRPr="0065517B">
        <w:t xml:space="preserve"> </w:t>
      </w:r>
      <w:r w:rsidRPr="0065517B">
        <w:t>странах</w:t>
      </w:r>
      <w:r w:rsidR="0065517B" w:rsidRPr="0065517B">
        <w:t xml:space="preserve"> </w:t>
      </w:r>
      <w:r w:rsidRPr="0065517B">
        <w:t>более</w:t>
      </w:r>
      <w:r w:rsidR="0065517B" w:rsidRPr="0065517B">
        <w:t xml:space="preserve"> </w:t>
      </w:r>
      <w:r w:rsidRPr="0065517B">
        <w:t>50%</w:t>
      </w:r>
      <w:r w:rsidR="0065517B" w:rsidRPr="0065517B">
        <w:t>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Инвестиционная</w:t>
      </w:r>
      <w:r w:rsidR="0065517B" w:rsidRPr="0065517B">
        <w:t xml:space="preserve"> </w:t>
      </w:r>
      <w:r w:rsidRPr="0065517B">
        <w:t>стратегия</w:t>
      </w:r>
      <w:r w:rsidR="0065517B" w:rsidRPr="0065517B">
        <w:t xml:space="preserve"> </w:t>
      </w:r>
      <w:r w:rsidRPr="0065517B">
        <w:t>среднего</w:t>
      </w:r>
      <w:r w:rsidR="0065517B" w:rsidRPr="0065517B">
        <w:t xml:space="preserve"> </w:t>
      </w:r>
      <w:r w:rsidRPr="0065517B">
        <w:t>инновационного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 </w:t>
      </w:r>
      <w:r w:rsidRPr="0065517B">
        <w:t>имеет</w:t>
      </w:r>
      <w:r w:rsidR="0065517B" w:rsidRPr="0065517B">
        <w:t xml:space="preserve"> </w:t>
      </w:r>
      <w:r w:rsidRPr="0065517B">
        <w:t>несколько</w:t>
      </w:r>
      <w:r w:rsidR="0065517B" w:rsidRPr="0065517B">
        <w:t xml:space="preserve"> </w:t>
      </w:r>
      <w:r w:rsidRPr="0065517B">
        <w:t>вариаций</w:t>
      </w:r>
      <w:r w:rsidR="0065517B" w:rsidRPr="0065517B">
        <w:t>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Например,</w:t>
      </w:r>
      <w:r w:rsidR="0065517B" w:rsidRPr="0065517B">
        <w:t xml:space="preserve"> </w:t>
      </w:r>
      <w:r w:rsidRPr="0065517B">
        <w:t>инвестиционная</w:t>
      </w:r>
      <w:r w:rsidR="0065517B" w:rsidRPr="0065517B">
        <w:t xml:space="preserve"> </w:t>
      </w:r>
      <w:r w:rsidRPr="0065517B">
        <w:t>стратегия</w:t>
      </w:r>
      <w:r w:rsidR="0065517B" w:rsidRPr="0065517B">
        <w:t xml:space="preserve"> </w:t>
      </w:r>
      <w:r w:rsidRPr="0065517B">
        <w:t>предпринимателя</w:t>
      </w:r>
      <w:r w:rsidR="0065517B">
        <w:t xml:space="preserve"> (</w:t>
      </w:r>
      <w:r w:rsidRPr="0065517B">
        <w:t>инвестора</w:t>
      </w:r>
      <w:r w:rsidR="0065517B" w:rsidRPr="0065517B">
        <w:t xml:space="preserve">), </w:t>
      </w:r>
      <w:r w:rsidRPr="0065517B">
        <w:t>купившего</w:t>
      </w:r>
      <w:r w:rsidR="0065517B" w:rsidRPr="0065517B">
        <w:t xml:space="preserve"> </w:t>
      </w:r>
      <w:r w:rsidRPr="0065517B">
        <w:t>венчурную</w:t>
      </w:r>
      <w:r w:rsidR="0065517B" w:rsidRPr="0065517B">
        <w:t xml:space="preserve"> </w:t>
      </w:r>
      <w:r w:rsidRPr="0065517B">
        <w:t>фирму</w:t>
      </w:r>
      <w:r w:rsidR="0065517B" w:rsidRPr="0065517B">
        <w:t xml:space="preserve"> </w:t>
      </w:r>
      <w:r w:rsidRPr="0065517B">
        <w:t>заключается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быстром</w:t>
      </w:r>
      <w:r w:rsidR="0065517B" w:rsidRPr="0065517B">
        <w:t xml:space="preserve"> </w:t>
      </w:r>
      <w:r w:rsidRPr="0065517B">
        <w:t>росте</w:t>
      </w:r>
      <w:r w:rsidR="0065517B" w:rsidRPr="0065517B">
        <w:t xml:space="preserve"> </w:t>
      </w:r>
      <w:r w:rsidRPr="0065517B">
        <w:t>капитализации</w:t>
      </w:r>
      <w:r w:rsidR="0065517B" w:rsidRPr="0065517B">
        <w:t xml:space="preserve"> </w:t>
      </w:r>
      <w:r w:rsidRPr="0065517B">
        <w:t>фирмы</w:t>
      </w:r>
      <w:r w:rsidR="0065517B">
        <w:t xml:space="preserve"> (</w:t>
      </w:r>
      <w:r w:rsidRPr="0065517B">
        <w:t>рыночной</w:t>
      </w:r>
      <w:r w:rsidR="0065517B" w:rsidRPr="0065517B">
        <w:t xml:space="preserve"> </w:t>
      </w:r>
      <w:r w:rsidRPr="0065517B">
        <w:t>стоимости</w:t>
      </w:r>
      <w:r w:rsidR="0065517B" w:rsidRPr="0065517B">
        <w:t xml:space="preserve">) </w:t>
      </w:r>
      <w:r w:rsidRPr="0065517B">
        <w:t>и</w:t>
      </w:r>
      <w:r w:rsidR="0065517B" w:rsidRPr="0065517B">
        <w:t xml:space="preserve"> </w:t>
      </w:r>
      <w:r w:rsidRPr="0065517B">
        <w:t>захвате</w:t>
      </w:r>
      <w:r w:rsidR="0065517B" w:rsidRPr="0065517B">
        <w:t xml:space="preserve"> </w:t>
      </w:r>
      <w:r w:rsidRPr="0065517B">
        <w:t>рынка</w:t>
      </w:r>
      <w:r w:rsidR="0065517B" w:rsidRPr="0065517B">
        <w:t xml:space="preserve">. </w:t>
      </w:r>
      <w:r w:rsidRPr="0065517B">
        <w:t>Средние</w:t>
      </w:r>
      <w:r w:rsidR="0065517B" w:rsidRPr="0065517B">
        <w:t xml:space="preserve"> </w:t>
      </w:r>
      <w:r w:rsidRPr="0065517B">
        <w:t>предприятия,</w:t>
      </w:r>
      <w:r w:rsidR="0065517B" w:rsidRPr="0065517B">
        <w:t xml:space="preserve"> </w:t>
      </w:r>
      <w:r w:rsidRPr="0065517B">
        <w:t>обладающие</w:t>
      </w:r>
      <w:r w:rsidR="0065517B" w:rsidRPr="0065517B">
        <w:t xml:space="preserve"> </w:t>
      </w:r>
      <w:r w:rsidRPr="0065517B">
        <w:t>большим</w:t>
      </w:r>
      <w:r w:rsidR="0065517B" w:rsidRPr="0065517B">
        <w:t xml:space="preserve"> </w:t>
      </w:r>
      <w:r w:rsidRPr="0065517B">
        <w:t>интеллектуальным</w:t>
      </w:r>
      <w:r w:rsidR="0065517B" w:rsidRPr="0065517B">
        <w:t xml:space="preserve"> </w:t>
      </w:r>
      <w:r w:rsidRPr="0065517B">
        <w:t>капиталом,</w:t>
      </w:r>
      <w:r w:rsidR="0065517B" w:rsidRPr="0065517B">
        <w:t xml:space="preserve"> </w:t>
      </w:r>
      <w:r w:rsidRPr="0065517B">
        <w:t>могут</w:t>
      </w:r>
      <w:r w:rsidR="0065517B" w:rsidRPr="0065517B">
        <w:t xml:space="preserve"> </w:t>
      </w:r>
      <w:r w:rsidRPr="0065517B">
        <w:t>вести</w:t>
      </w:r>
      <w:r w:rsidR="0065517B" w:rsidRPr="0065517B">
        <w:t xml:space="preserve"> </w:t>
      </w:r>
      <w:r w:rsidRPr="0065517B">
        <w:t>агрессивную</w:t>
      </w:r>
      <w:r w:rsidR="0065517B" w:rsidRPr="0065517B">
        <w:t xml:space="preserve"> </w:t>
      </w:r>
      <w:r w:rsidRPr="0065517B">
        <w:t>наступательную</w:t>
      </w:r>
      <w:r w:rsidR="0065517B" w:rsidRPr="0065517B">
        <w:t xml:space="preserve"> </w:t>
      </w:r>
      <w:r w:rsidRPr="0065517B">
        <w:t>патентную</w:t>
      </w:r>
      <w:r w:rsidR="0065517B" w:rsidRPr="0065517B">
        <w:t xml:space="preserve"> </w:t>
      </w:r>
      <w:r w:rsidRPr="0065517B">
        <w:t>политику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рынках</w:t>
      </w:r>
      <w:r w:rsidR="0065517B" w:rsidRPr="0065517B">
        <w:t xml:space="preserve">. </w:t>
      </w:r>
      <w:r w:rsidRPr="0065517B">
        <w:t>И</w:t>
      </w:r>
      <w:r w:rsidR="0065517B" w:rsidRPr="0065517B">
        <w:t xml:space="preserve"> </w:t>
      </w:r>
      <w:r w:rsidRPr="0065517B">
        <w:t>расширять</w:t>
      </w:r>
      <w:r w:rsidR="0065517B" w:rsidRPr="0065517B">
        <w:t xml:space="preserve"> </w:t>
      </w:r>
      <w:r w:rsidRPr="0065517B">
        <w:t>подобным</w:t>
      </w:r>
      <w:r w:rsidR="0065517B" w:rsidRPr="0065517B">
        <w:t xml:space="preserve"> </w:t>
      </w:r>
      <w:r w:rsidRPr="0065517B">
        <w:t>образом</w:t>
      </w:r>
      <w:r w:rsidR="0065517B" w:rsidRPr="0065517B">
        <w:t xml:space="preserve"> </w:t>
      </w:r>
      <w:r w:rsidRPr="0065517B">
        <w:t>свое</w:t>
      </w:r>
      <w:r w:rsidR="0065517B" w:rsidRPr="0065517B">
        <w:t xml:space="preserve"> </w:t>
      </w:r>
      <w:r w:rsidRPr="0065517B">
        <w:t>рыночное</w:t>
      </w:r>
      <w:r w:rsidR="0065517B" w:rsidRPr="0065517B">
        <w:t xml:space="preserve"> </w:t>
      </w:r>
      <w:r w:rsidRPr="0065517B">
        <w:t>пространство,</w:t>
      </w:r>
      <w:r w:rsidR="0065517B" w:rsidRPr="0065517B">
        <w:t xml:space="preserve"> </w:t>
      </w:r>
      <w:r w:rsidRPr="0065517B">
        <w:t>укреплять</w:t>
      </w:r>
      <w:r w:rsidR="0065517B" w:rsidRPr="0065517B">
        <w:t xml:space="preserve"> </w:t>
      </w:r>
      <w:r w:rsidRPr="0065517B">
        <w:t>свои</w:t>
      </w:r>
      <w:r w:rsidR="0065517B" w:rsidRPr="0065517B">
        <w:t xml:space="preserve"> </w:t>
      </w:r>
      <w:r w:rsidRPr="0065517B">
        <w:t>конкурентные</w:t>
      </w:r>
      <w:r w:rsidR="0065517B" w:rsidRPr="0065517B">
        <w:t xml:space="preserve"> </w:t>
      </w:r>
      <w:r w:rsidRPr="0065517B">
        <w:t>преимущества</w:t>
      </w:r>
      <w:r w:rsidR="0065517B" w:rsidRPr="0065517B">
        <w:t xml:space="preserve">. </w:t>
      </w:r>
      <w:r w:rsidR="00B52B4B" w:rsidRPr="0065517B">
        <w:rPr>
          <w:rStyle w:val="ad"/>
          <w:color w:val="000000"/>
        </w:rPr>
        <w:footnoteReference w:id="7"/>
      </w:r>
    </w:p>
    <w:p w:rsidR="0065517B" w:rsidRPr="0065517B" w:rsidRDefault="00D7167A" w:rsidP="0065517B">
      <w:pPr>
        <w:tabs>
          <w:tab w:val="left" w:pos="726"/>
        </w:tabs>
      </w:pPr>
      <w:r w:rsidRPr="0065517B">
        <w:t>Среднее</w:t>
      </w:r>
      <w:r w:rsidR="0065517B" w:rsidRPr="0065517B">
        <w:t xml:space="preserve"> </w:t>
      </w:r>
      <w:r w:rsidRPr="0065517B">
        <w:t>неинновационное</w:t>
      </w:r>
      <w:r w:rsidR="0065517B" w:rsidRPr="0065517B">
        <w:t xml:space="preserve"> </w:t>
      </w:r>
      <w:r w:rsidRPr="0065517B">
        <w:t>предприятие</w:t>
      </w:r>
      <w:r w:rsidR="0065517B" w:rsidRPr="0065517B">
        <w:t>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Подобные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 </w:t>
      </w:r>
      <w:r w:rsidRPr="0065517B">
        <w:t>часто</w:t>
      </w:r>
      <w:r w:rsidR="0065517B" w:rsidRPr="0065517B">
        <w:t xml:space="preserve"> </w:t>
      </w:r>
      <w:r w:rsidRPr="0065517B">
        <w:t>вообще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имеют</w:t>
      </w:r>
      <w:r w:rsidR="0065517B" w:rsidRPr="0065517B">
        <w:t xml:space="preserve"> </w:t>
      </w:r>
      <w:r w:rsidRPr="0065517B">
        <w:t>стратегии,</w:t>
      </w:r>
      <w:r w:rsidR="0065517B" w:rsidRPr="0065517B">
        <w:t xml:space="preserve"> </w:t>
      </w:r>
      <w:r w:rsidRPr="0065517B">
        <w:t>как</w:t>
      </w:r>
      <w:r w:rsidR="0065517B" w:rsidRPr="0065517B">
        <w:t xml:space="preserve"> </w:t>
      </w:r>
      <w:r w:rsidRPr="0065517B">
        <w:t>таковой,</w:t>
      </w:r>
      <w:r w:rsidR="0065517B" w:rsidRPr="0065517B">
        <w:t xml:space="preserve"> </w:t>
      </w:r>
      <w:r w:rsidRPr="0065517B">
        <w:t>а</w:t>
      </w:r>
      <w:r w:rsidR="0065517B" w:rsidRPr="0065517B">
        <w:t xml:space="preserve"> </w:t>
      </w:r>
      <w:r w:rsidRPr="0065517B">
        <w:t>занимается</w:t>
      </w:r>
      <w:r w:rsidR="0065517B" w:rsidRPr="0065517B">
        <w:t xml:space="preserve"> </w:t>
      </w:r>
      <w:r w:rsidRPr="0065517B">
        <w:t>повышением</w:t>
      </w:r>
      <w:r w:rsidR="0065517B" w:rsidRPr="0065517B">
        <w:t xml:space="preserve"> </w:t>
      </w:r>
      <w:r w:rsidRPr="0065517B">
        <w:t>эффективности</w:t>
      </w:r>
      <w:r w:rsidR="0065517B" w:rsidRPr="0065517B">
        <w:t xml:space="preserve"> </w:t>
      </w:r>
      <w:r w:rsidRPr="0065517B">
        <w:t>операционной</w:t>
      </w:r>
      <w:r w:rsidR="0065517B">
        <w:t xml:space="preserve"> (</w:t>
      </w:r>
      <w:r w:rsidRPr="0065517B">
        <w:t>текущей</w:t>
      </w:r>
      <w:r w:rsidR="0065517B" w:rsidRPr="0065517B">
        <w:t xml:space="preserve">) </w:t>
      </w:r>
      <w:r w:rsidRPr="0065517B">
        <w:t>деятельности</w:t>
      </w:r>
      <w:r w:rsidR="0065517B" w:rsidRPr="0065517B">
        <w:t xml:space="preserve"> </w:t>
      </w:r>
      <w:r w:rsidRPr="0065517B">
        <w:t>фирмы</w:t>
      </w:r>
      <w:r w:rsidR="0065517B" w:rsidRPr="0065517B">
        <w:t xml:space="preserve">. </w:t>
      </w:r>
      <w:r w:rsidRPr="0065517B">
        <w:t>И</w:t>
      </w:r>
      <w:r w:rsidR="0065517B" w:rsidRPr="0065517B">
        <w:t xml:space="preserve"> </w:t>
      </w:r>
      <w:r w:rsidRPr="0065517B">
        <w:t>можно</w:t>
      </w:r>
      <w:r w:rsidR="0065517B" w:rsidRPr="0065517B">
        <w:t xml:space="preserve"> </w:t>
      </w:r>
      <w:r w:rsidRPr="0065517B">
        <w:t>сказать,</w:t>
      </w:r>
      <w:r w:rsidR="0065517B" w:rsidRPr="0065517B">
        <w:t xml:space="preserve"> </w:t>
      </w:r>
      <w:r w:rsidRPr="0065517B">
        <w:t>что</w:t>
      </w:r>
      <w:r w:rsidR="0065517B" w:rsidRPr="0065517B">
        <w:t xml:space="preserve"> </w:t>
      </w:r>
      <w:r w:rsidRPr="0065517B">
        <w:t>это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есть</w:t>
      </w:r>
      <w:r w:rsidR="0065517B" w:rsidRPr="0065517B">
        <w:t xml:space="preserve"> </w:t>
      </w:r>
      <w:r w:rsidRPr="0065517B">
        <w:t>их</w:t>
      </w:r>
      <w:r w:rsidR="0065517B">
        <w:t xml:space="preserve"> "</w:t>
      </w:r>
      <w:r w:rsidRPr="0065517B">
        <w:t>стратегия</w:t>
      </w:r>
      <w:r w:rsidR="0065517B">
        <w:t>"</w:t>
      </w:r>
      <w:r w:rsidR="0065517B" w:rsidRPr="0065517B">
        <w:t xml:space="preserve">. </w:t>
      </w:r>
      <w:r w:rsidRPr="0065517B">
        <w:t>В</w:t>
      </w:r>
      <w:r w:rsidR="0065517B" w:rsidRPr="0065517B">
        <w:t xml:space="preserve"> </w:t>
      </w:r>
      <w:r w:rsidRPr="0065517B">
        <w:t>то</w:t>
      </w:r>
      <w:r w:rsidR="0065517B" w:rsidRPr="0065517B">
        <w:t xml:space="preserve"> </w:t>
      </w:r>
      <w:r w:rsidRPr="0065517B">
        <w:t>же</w:t>
      </w:r>
      <w:r w:rsidR="0065517B" w:rsidRPr="0065517B">
        <w:t xml:space="preserve"> </w:t>
      </w:r>
      <w:r w:rsidRPr="0065517B">
        <w:t>время</w:t>
      </w:r>
      <w:r w:rsidR="0065517B" w:rsidRPr="0065517B">
        <w:t xml:space="preserve"> </w:t>
      </w:r>
      <w:r w:rsidRPr="0065517B">
        <w:t>предприятие</w:t>
      </w:r>
      <w:r w:rsidR="0065517B" w:rsidRPr="0065517B">
        <w:t xml:space="preserve"> </w:t>
      </w:r>
      <w:r w:rsidRPr="0065517B">
        <w:t>может</w:t>
      </w:r>
      <w:r w:rsidR="0065517B" w:rsidRPr="0065517B">
        <w:t xml:space="preserve"> </w:t>
      </w:r>
      <w:r w:rsidRPr="0065517B">
        <w:t>использовать</w:t>
      </w:r>
      <w:r w:rsidR="0065517B" w:rsidRPr="0065517B">
        <w:t xml:space="preserve"> </w:t>
      </w:r>
      <w:r w:rsidRPr="0065517B">
        <w:t>стратегию</w:t>
      </w:r>
      <w:r w:rsidR="0065517B" w:rsidRPr="0065517B">
        <w:t xml:space="preserve"> </w:t>
      </w:r>
      <w:r w:rsidRPr="0065517B">
        <w:t>следования</w:t>
      </w:r>
      <w:r w:rsidR="0065517B" w:rsidRPr="0065517B">
        <w:t xml:space="preserve"> </w:t>
      </w:r>
      <w:r w:rsidRPr="0065517B">
        <w:t>за</w:t>
      </w:r>
      <w:r w:rsidR="0065517B" w:rsidRPr="0065517B">
        <w:t xml:space="preserve"> </w:t>
      </w:r>
      <w:r w:rsidRPr="0065517B">
        <w:t>стабильным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крупным</w:t>
      </w:r>
      <w:r w:rsidR="0065517B" w:rsidRPr="0065517B">
        <w:t xml:space="preserve"> </w:t>
      </w:r>
      <w:r w:rsidRPr="0065517B">
        <w:t>потребителем,</w:t>
      </w:r>
      <w:r w:rsidR="0065517B" w:rsidRPr="0065517B">
        <w:t xml:space="preserve"> </w:t>
      </w:r>
      <w:r w:rsidRPr="0065517B">
        <w:t>который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будет</w:t>
      </w:r>
      <w:r w:rsidR="0065517B" w:rsidRPr="0065517B">
        <w:t xml:space="preserve"> </w:t>
      </w:r>
      <w:r w:rsidRPr="0065517B">
        <w:t>определять</w:t>
      </w:r>
      <w:r w:rsidR="0065517B" w:rsidRPr="0065517B">
        <w:t xml:space="preserve"> </w:t>
      </w:r>
      <w:r w:rsidRPr="0065517B">
        <w:t>стратегию</w:t>
      </w:r>
      <w:r w:rsidR="0065517B">
        <w:t xml:space="preserve"> "</w:t>
      </w:r>
      <w:r w:rsidRPr="0065517B">
        <w:t>сателлита</w:t>
      </w:r>
      <w:r w:rsidR="0065517B">
        <w:t>"</w:t>
      </w:r>
      <w:r w:rsidR="0065517B" w:rsidRPr="0065517B">
        <w:t>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Корпорации</w:t>
      </w:r>
      <w:r w:rsidR="0065517B">
        <w:t xml:space="preserve"> (</w:t>
      </w:r>
      <w:r w:rsidRPr="0065517B">
        <w:t>крупные</w:t>
      </w:r>
      <w:r w:rsidR="0065517B" w:rsidRPr="0065517B">
        <w:t xml:space="preserve"> </w:t>
      </w:r>
      <w:r w:rsidRPr="0065517B">
        <w:t>фирмы</w:t>
      </w:r>
      <w:r w:rsidR="0065517B" w:rsidRPr="0065517B">
        <w:t>).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Корпорации,</w:t>
      </w:r>
      <w:r w:rsidR="0065517B" w:rsidRPr="0065517B">
        <w:t xml:space="preserve"> </w:t>
      </w:r>
      <w:r w:rsidRPr="0065517B">
        <w:t>следуя</w:t>
      </w:r>
      <w:r w:rsidR="0065517B" w:rsidRPr="0065517B">
        <w:t xml:space="preserve"> </w:t>
      </w:r>
      <w:r w:rsidRPr="0065517B">
        <w:t>М</w:t>
      </w:r>
      <w:r w:rsidR="0065517B" w:rsidRPr="0065517B">
        <w:t xml:space="preserve">. </w:t>
      </w:r>
      <w:r w:rsidRPr="0065517B">
        <w:t>Портеру,</w:t>
      </w:r>
      <w:r w:rsidR="0065517B" w:rsidRPr="0065517B">
        <w:t xml:space="preserve"> </w:t>
      </w:r>
      <w:r w:rsidRPr="0065517B">
        <w:t>могут</w:t>
      </w:r>
      <w:r w:rsidR="0065517B" w:rsidRPr="0065517B">
        <w:t xml:space="preserve"> </w:t>
      </w:r>
      <w:r w:rsidRPr="0065517B">
        <w:t>использовать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используют</w:t>
      </w:r>
      <w:r w:rsidR="0065517B" w:rsidRPr="0065517B">
        <w:t xml:space="preserve"> </w:t>
      </w:r>
      <w:r w:rsidRPr="0065517B">
        <w:t>два</w:t>
      </w:r>
      <w:r w:rsidR="0065517B" w:rsidRPr="0065517B">
        <w:t xml:space="preserve"> </w:t>
      </w:r>
      <w:r w:rsidRPr="0065517B">
        <w:t>основных</w:t>
      </w:r>
      <w:r w:rsidR="0065517B" w:rsidRPr="0065517B">
        <w:t xml:space="preserve"> </w:t>
      </w:r>
      <w:r w:rsidRPr="0065517B">
        <w:t>подхода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отношении</w:t>
      </w:r>
      <w:r w:rsidR="0065517B" w:rsidRPr="0065517B">
        <w:t xml:space="preserve"> </w:t>
      </w:r>
      <w:r w:rsidRPr="0065517B">
        <w:t>общей</w:t>
      </w:r>
      <w:r w:rsidR="0065517B" w:rsidRPr="0065517B">
        <w:t xml:space="preserve"> </w:t>
      </w:r>
      <w:r w:rsidRPr="0065517B">
        <w:t>стратегии</w:t>
      </w:r>
      <w:r w:rsidR="0065517B" w:rsidRPr="0065517B">
        <w:t xml:space="preserve"> </w:t>
      </w:r>
      <w:r w:rsidRPr="0065517B">
        <w:t>и,</w:t>
      </w:r>
      <w:r w:rsidR="0065517B" w:rsidRPr="0065517B">
        <w:t xml:space="preserve"> </w:t>
      </w:r>
      <w:r w:rsidRPr="0065517B">
        <w:t>соответственно,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стратегии</w:t>
      </w:r>
      <w:r w:rsidR="0065517B" w:rsidRPr="0065517B">
        <w:t>:</w:t>
      </w:r>
    </w:p>
    <w:p w:rsidR="0065517B" w:rsidRPr="0065517B" w:rsidRDefault="00D7167A" w:rsidP="0065517B">
      <w:pPr>
        <w:tabs>
          <w:tab w:val="left" w:pos="726"/>
        </w:tabs>
      </w:pPr>
      <w:r w:rsidRPr="0065517B">
        <w:rPr>
          <w:i/>
          <w:iCs/>
        </w:rPr>
        <w:t>Отсутствие</w:t>
      </w:r>
      <w:r w:rsidR="0065517B" w:rsidRPr="0065517B">
        <w:rPr>
          <w:i/>
          <w:iCs/>
        </w:rPr>
        <w:t xml:space="preserve"> </w:t>
      </w:r>
      <w:r w:rsidRPr="0065517B">
        <w:rPr>
          <w:i/>
          <w:iCs/>
        </w:rPr>
        <w:t>стратегии,</w:t>
      </w:r>
      <w:r w:rsidR="0065517B" w:rsidRPr="0065517B">
        <w:rPr>
          <w:i/>
          <w:iCs/>
        </w:rPr>
        <w:t xml:space="preserve"> </w:t>
      </w:r>
      <w:r w:rsidRPr="0065517B">
        <w:t>которую</w:t>
      </w:r>
      <w:r w:rsidR="0065517B" w:rsidRPr="0065517B">
        <w:t xml:space="preserve"> </w:t>
      </w:r>
      <w:r w:rsidRPr="0065517B">
        <w:t>заменяет</w:t>
      </w:r>
      <w:r w:rsidR="0065517B" w:rsidRPr="0065517B">
        <w:t xml:space="preserve"> </w:t>
      </w:r>
      <w:r w:rsidRPr="0065517B">
        <w:t>политика</w:t>
      </w:r>
      <w:r w:rsidR="0065517B" w:rsidRPr="0065517B">
        <w:t xml:space="preserve"> </w:t>
      </w:r>
      <w:r w:rsidRPr="0065517B">
        <w:t>операционной</w:t>
      </w:r>
      <w:r w:rsidR="0065517B" w:rsidRPr="0065517B">
        <w:t xml:space="preserve"> </w:t>
      </w:r>
      <w:r w:rsidRPr="0065517B">
        <w:t>эффективности</w:t>
      </w:r>
      <w:r w:rsidR="0065517B">
        <w:t xml:space="preserve"> (</w:t>
      </w:r>
      <w:r w:rsidRPr="0065517B">
        <w:t>эту</w:t>
      </w:r>
      <w:r w:rsidR="0065517B" w:rsidRPr="0065517B">
        <w:t xml:space="preserve"> </w:t>
      </w:r>
      <w:r w:rsidRPr="0065517B">
        <w:t>политику</w:t>
      </w:r>
      <w:r w:rsidR="0065517B" w:rsidRPr="0065517B">
        <w:t xml:space="preserve"> </w:t>
      </w:r>
      <w:r w:rsidRPr="0065517B">
        <w:t>проводят</w:t>
      </w:r>
      <w:r w:rsidR="0065517B" w:rsidRPr="0065517B">
        <w:t xml:space="preserve"> </w:t>
      </w:r>
      <w:r w:rsidRPr="0065517B">
        <w:t>также</w:t>
      </w:r>
      <w:r w:rsidR="0065517B" w:rsidRPr="0065517B">
        <w:t xml:space="preserve"> </w:t>
      </w:r>
      <w:r w:rsidRPr="0065517B">
        <w:t>многие</w:t>
      </w:r>
      <w:r w:rsidR="0065517B" w:rsidRPr="0065517B">
        <w:t xml:space="preserve"> </w:t>
      </w:r>
      <w:r w:rsidRPr="0065517B">
        <w:t>малые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средние</w:t>
      </w:r>
      <w:r w:rsidR="0065517B" w:rsidRPr="0065517B">
        <w:t xml:space="preserve"> </w:t>
      </w:r>
      <w:r w:rsidRPr="0065517B">
        <w:t>фирмы</w:t>
      </w:r>
      <w:r w:rsidR="0065517B" w:rsidRPr="0065517B">
        <w:t>).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Инвестиционная</w:t>
      </w:r>
      <w:r w:rsidR="0065517B" w:rsidRPr="0065517B">
        <w:t xml:space="preserve"> </w:t>
      </w:r>
      <w:r w:rsidRPr="0065517B">
        <w:t>стратегия</w:t>
      </w:r>
      <w:r w:rsidR="0065517B" w:rsidRPr="0065517B">
        <w:t xml:space="preserve"> </w:t>
      </w:r>
      <w:r w:rsidRPr="0065517B">
        <w:t>отсутствует,</w:t>
      </w:r>
      <w:r w:rsidR="0065517B" w:rsidRPr="0065517B">
        <w:t xml:space="preserve"> </w:t>
      </w:r>
      <w:r w:rsidRPr="0065517B">
        <w:t>а</w:t>
      </w:r>
      <w:r w:rsidR="0065517B" w:rsidRPr="0065517B">
        <w:t xml:space="preserve"> </w:t>
      </w:r>
      <w:r w:rsidRPr="0065517B">
        <w:t>инвестиции</w:t>
      </w:r>
      <w:r w:rsidR="0065517B" w:rsidRPr="0065517B">
        <w:t xml:space="preserve"> </w:t>
      </w:r>
      <w:r w:rsidRPr="0065517B">
        <w:t>используются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повышение</w:t>
      </w:r>
      <w:r w:rsidR="0065517B" w:rsidRPr="0065517B">
        <w:t xml:space="preserve"> </w:t>
      </w:r>
      <w:r w:rsidRPr="0065517B">
        <w:t>операционной</w:t>
      </w:r>
      <w:r w:rsidR="0065517B" w:rsidRPr="0065517B">
        <w:t xml:space="preserve"> </w:t>
      </w:r>
      <w:r w:rsidRPr="0065517B">
        <w:t>эффективности</w:t>
      </w:r>
      <w:r w:rsidR="0065517B" w:rsidRPr="0065517B">
        <w:t xml:space="preserve">. </w:t>
      </w:r>
      <w:r w:rsidRPr="0065517B">
        <w:t>Данную</w:t>
      </w:r>
      <w:r w:rsidR="0065517B" w:rsidRPr="0065517B">
        <w:t xml:space="preserve"> </w:t>
      </w:r>
      <w:r w:rsidRPr="0065517B">
        <w:t>политику</w:t>
      </w:r>
      <w:r w:rsidR="0065517B" w:rsidRPr="0065517B">
        <w:t xml:space="preserve"> </w:t>
      </w:r>
      <w:r w:rsidRPr="0065517B">
        <w:t>использовали</w:t>
      </w:r>
      <w:r w:rsidR="0065517B" w:rsidRPr="0065517B">
        <w:t xml:space="preserve"> </w:t>
      </w:r>
      <w:r w:rsidRPr="0065517B">
        <w:t>некоторые</w:t>
      </w:r>
      <w:r w:rsidR="0065517B" w:rsidRPr="0065517B">
        <w:t xml:space="preserve"> </w:t>
      </w:r>
      <w:r w:rsidRPr="0065517B">
        <w:t>японские</w:t>
      </w:r>
      <w:r w:rsidR="0065517B" w:rsidRPr="0065517B">
        <w:t xml:space="preserve"> </w:t>
      </w:r>
      <w:r w:rsidRPr="0065517B">
        <w:t>корпорации</w:t>
      </w:r>
      <w:r w:rsidR="0065517B" w:rsidRPr="0065517B">
        <w:t>.</w:t>
      </w:r>
    </w:p>
    <w:p w:rsidR="0065517B" w:rsidRPr="0065517B" w:rsidRDefault="00D7167A" w:rsidP="0065517B">
      <w:pPr>
        <w:tabs>
          <w:tab w:val="left" w:pos="726"/>
        </w:tabs>
      </w:pPr>
      <w:r w:rsidRPr="0065517B">
        <w:rPr>
          <w:i/>
          <w:iCs/>
        </w:rPr>
        <w:t>Конкурентная</w:t>
      </w:r>
      <w:r w:rsidR="0065517B" w:rsidRPr="0065517B">
        <w:rPr>
          <w:i/>
          <w:iCs/>
        </w:rPr>
        <w:t xml:space="preserve"> </w:t>
      </w:r>
      <w:r w:rsidRPr="0065517B">
        <w:rPr>
          <w:i/>
          <w:iCs/>
        </w:rPr>
        <w:t>стратегия,</w:t>
      </w:r>
      <w:r w:rsidR="0065517B" w:rsidRPr="0065517B">
        <w:rPr>
          <w:i/>
          <w:iCs/>
        </w:rPr>
        <w:t xml:space="preserve"> </w:t>
      </w:r>
      <w:r w:rsidRPr="0065517B">
        <w:t>основанная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использовании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развитии</w:t>
      </w:r>
      <w:r w:rsidR="0065517B" w:rsidRPr="0065517B">
        <w:t xml:space="preserve"> </w:t>
      </w:r>
      <w:r w:rsidRPr="0065517B">
        <w:t>конкурентных</w:t>
      </w:r>
      <w:r w:rsidR="0065517B" w:rsidRPr="0065517B">
        <w:t xml:space="preserve"> </w:t>
      </w:r>
      <w:r w:rsidRPr="0065517B">
        <w:t>преимуществ</w:t>
      </w:r>
      <w:r w:rsidR="0065517B" w:rsidRPr="0065517B">
        <w:t xml:space="preserve"> </w:t>
      </w:r>
      <w:r w:rsidRPr="0065517B">
        <w:t>корпорации</w:t>
      </w:r>
      <w:r w:rsidR="0065517B" w:rsidRPr="0065517B">
        <w:t>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В</w:t>
      </w:r>
      <w:r w:rsidR="0065517B" w:rsidRPr="0065517B">
        <w:t xml:space="preserve"> </w:t>
      </w:r>
      <w:r w:rsidRPr="0065517B">
        <w:t>свою</w:t>
      </w:r>
      <w:r w:rsidR="0065517B" w:rsidRPr="0065517B">
        <w:t xml:space="preserve"> </w:t>
      </w:r>
      <w:r w:rsidRPr="0065517B">
        <w:t>очередь</w:t>
      </w:r>
      <w:r w:rsidR="0065517B" w:rsidRPr="0065517B">
        <w:t xml:space="preserve"> </w:t>
      </w:r>
      <w:r w:rsidRPr="0065517B">
        <w:t>конкурентная</w:t>
      </w:r>
      <w:r w:rsidR="0065517B" w:rsidRPr="0065517B">
        <w:t xml:space="preserve"> </w:t>
      </w:r>
      <w:r w:rsidRPr="0065517B">
        <w:t>стратегия</w:t>
      </w:r>
      <w:r w:rsidR="0065517B" w:rsidRPr="0065517B">
        <w:t xml:space="preserve"> </w:t>
      </w:r>
      <w:r w:rsidRPr="0065517B">
        <w:t>включает</w:t>
      </w:r>
      <w:r w:rsidR="0065517B" w:rsidRPr="0065517B">
        <w:t xml:space="preserve"> </w:t>
      </w:r>
      <w:r w:rsidRPr="0065517B">
        <w:t>те</w:t>
      </w:r>
      <w:r w:rsidR="0065517B" w:rsidRPr="0065517B">
        <w:t xml:space="preserve"> </w:t>
      </w:r>
      <w:r w:rsidRPr="0065517B">
        <w:t>или</w:t>
      </w:r>
      <w:r w:rsidR="0065517B" w:rsidRPr="0065517B">
        <w:t xml:space="preserve"> </w:t>
      </w:r>
      <w:r w:rsidRPr="0065517B">
        <w:t>иные</w:t>
      </w:r>
      <w:r w:rsidR="0065517B" w:rsidRPr="0065517B">
        <w:t xml:space="preserve"> </w:t>
      </w:r>
      <w:r w:rsidRPr="0065517B">
        <w:t>частные</w:t>
      </w:r>
      <w:r w:rsidR="0065517B" w:rsidRPr="0065517B">
        <w:t xml:space="preserve"> </w:t>
      </w:r>
      <w:r w:rsidRPr="0065517B">
        <w:t>стратегии</w:t>
      </w:r>
      <w:r w:rsidR="0065517B" w:rsidRPr="0065517B">
        <w:t>: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стратегию</w:t>
      </w:r>
      <w:r w:rsidR="0065517B" w:rsidRPr="0065517B">
        <w:t xml:space="preserve"> </w:t>
      </w:r>
      <w:r w:rsidRPr="0065517B">
        <w:t>роста</w:t>
      </w:r>
      <w:r w:rsidR="0065517B" w:rsidRPr="0065517B">
        <w:t xml:space="preserve"> </w:t>
      </w:r>
      <w:r w:rsidRPr="0065517B">
        <w:t>интеллектуальной</w:t>
      </w:r>
      <w:r w:rsidR="0065517B" w:rsidRPr="0065517B">
        <w:t xml:space="preserve"> </w:t>
      </w:r>
      <w:r w:rsidRPr="0065517B">
        <w:t>собственности</w:t>
      </w:r>
      <w:r w:rsidR="0065517B" w:rsidRPr="0065517B">
        <w:t xml:space="preserve"> </w:t>
      </w:r>
      <w:r w:rsidRPr="0065517B">
        <w:t>корпорации,</w:t>
      </w:r>
      <w:r w:rsidR="0065517B" w:rsidRPr="0065517B">
        <w:t xml:space="preserve"> </w:t>
      </w:r>
      <w:r w:rsidRPr="0065517B">
        <w:t>роста</w:t>
      </w:r>
      <w:r w:rsidR="0065517B" w:rsidRPr="0065517B">
        <w:t xml:space="preserve"> </w:t>
      </w:r>
      <w:r w:rsidRPr="0065517B">
        <w:t>ее</w:t>
      </w:r>
      <w:r w:rsidR="0065517B" w:rsidRPr="0065517B">
        <w:t xml:space="preserve"> </w:t>
      </w:r>
      <w:r w:rsidRPr="0065517B">
        <w:t>человеческого</w:t>
      </w:r>
      <w:r w:rsidR="0065517B" w:rsidRPr="0065517B">
        <w:t xml:space="preserve"> </w:t>
      </w:r>
      <w:r w:rsidRPr="0065517B">
        <w:t>капитала,</w:t>
      </w:r>
      <w:r w:rsidR="0065517B" w:rsidRPr="0065517B">
        <w:t xml:space="preserve"> </w:t>
      </w:r>
      <w:r w:rsidRPr="0065517B">
        <w:t>стратегию</w:t>
      </w:r>
      <w:r w:rsidR="0065517B" w:rsidRPr="0065517B">
        <w:t xml:space="preserve"> </w:t>
      </w:r>
      <w:r w:rsidRPr="0065517B">
        <w:t>патентной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лицензионной</w:t>
      </w:r>
      <w:r w:rsidR="0065517B" w:rsidRPr="0065517B">
        <w:t xml:space="preserve"> </w:t>
      </w:r>
      <w:r w:rsidRPr="0065517B">
        <w:t>экспансии</w:t>
      </w:r>
      <w:r w:rsidR="0065517B" w:rsidRPr="0065517B">
        <w:t xml:space="preserve">. </w:t>
      </w:r>
      <w:r w:rsidRPr="0065517B">
        <w:t>За</w:t>
      </w:r>
      <w:r w:rsidR="0065517B" w:rsidRPr="0065517B">
        <w:t xml:space="preserve"> </w:t>
      </w:r>
      <w:r w:rsidRPr="0065517B">
        <w:t>счет</w:t>
      </w:r>
      <w:r w:rsidR="0065517B" w:rsidRPr="0065517B">
        <w:t xml:space="preserve"> </w:t>
      </w:r>
      <w:r w:rsidRPr="0065517B">
        <w:t>этого</w:t>
      </w:r>
      <w:r w:rsidR="0065517B" w:rsidRPr="0065517B">
        <w:t xml:space="preserve"> </w:t>
      </w:r>
      <w:r w:rsidRPr="0065517B">
        <w:t>поддерживаются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усиливаются</w:t>
      </w:r>
      <w:r w:rsidR="0065517B" w:rsidRPr="0065517B">
        <w:t xml:space="preserve"> </w:t>
      </w:r>
      <w:r w:rsidRPr="0065517B">
        <w:t>конкурентные</w:t>
      </w:r>
      <w:r w:rsidR="0065517B" w:rsidRPr="0065517B">
        <w:t xml:space="preserve"> </w:t>
      </w:r>
      <w:r w:rsidRPr="0065517B">
        <w:t>преимущества</w:t>
      </w:r>
      <w:r w:rsidR="0065517B" w:rsidRPr="0065517B">
        <w:t xml:space="preserve"> </w:t>
      </w:r>
      <w:r w:rsidRPr="0065517B">
        <w:t>корпорации</w:t>
      </w:r>
      <w:r w:rsidR="0065517B" w:rsidRPr="0065517B">
        <w:t>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стратегию</w:t>
      </w:r>
      <w:r w:rsidR="0065517B" w:rsidRPr="0065517B">
        <w:t xml:space="preserve"> </w:t>
      </w:r>
      <w:r w:rsidRPr="0065517B">
        <w:t>поддержания</w:t>
      </w:r>
      <w:r w:rsidR="0065517B" w:rsidRPr="0065517B">
        <w:t xml:space="preserve"> </w:t>
      </w:r>
      <w:r w:rsidRPr="0065517B">
        <w:t>монопольного</w:t>
      </w:r>
      <w:r w:rsidR="0065517B" w:rsidRPr="0065517B">
        <w:t xml:space="preserve"> </w:t>
      </w:r>
      <w:r w:rsidRPr="0065517B">
        <w:t>положения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отрасли</w:t>
      </w:r>
      <w:r w:rsidR="0065517B" w:rsidRPr="0065517B">
        <w:t xml:space="preserve"> </w:t>
      </w:r>
      <w:r w:rsidRPr="0065517B">
        <w:t>или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определенной</w:t>
      </w:r>
      <w:r w:rsidR="0065517B" w:rsidRPr="0065517B">
        <w:t xml:space="preserve"> </w:t>
      </w:r>
      <w:r w:rsidRPr="0065517B">
        <w:t>рыночной</w:t>
      </w:r>
      <w:r w:rsidR="0065517B" w:rsidRPr="0065517B">
        <w:t xml:space="preserve"> </w:t>
      </w:r>
      <w:r w:rsidRPr="0065517B">
        <w:t>товарной</w:t>
      </w:r>
      <w:r w:rsidR="0065517B" w:rsidRPr="0065517B">
        <w:t xml:space="preserve"> </w:t>
      </w:r>
      <w:r w:rsidRPr="0065517B">
        <w:t>нише</w:t>
      </w:r>
      <w:r w:rsidR="0065517B" w:rsidRPr="0065517B">
        <w:t>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стратегию</w:t>
      </w:r>
      <w:r w:rsidR="0065517B" w:rsidRPr="0065517B">
        <w:t xml:space="preserve"> </w:t>
      </w:r>
      <w:r w:rsidRPr="0065517B">
        <w:t>слияний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поглощений</w:t>
      </w:r>
      <w:r w:rsidR="0065517B" w:rsidRPr="0065517B">
        <w:t>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стратегию</w:t>
      </w:r>
      <w:r w:rsidR="0065517B" w:rsidRPr="0065517B">
        <w:t xml:space="preserve"> </w:t>
      </w:r>
      <w:r w:rsidRPr="0065517B">
        <w:t>экономии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издержках</w:t>
      </w:r>
      <w:r w:rsidR="0065517B" w:rsidRPr="0065517B">
        <w:t>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стратегию</w:t>
      </w:r>
      <w:r w:rsidR="0065517B" w:rsidRPr="0065517B">
        <w:t xml:space="preserve"> </w:t>
      </w:r>
      <w:r w:rsidRPr="0065517B">
        <w:t>развития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базе</w:t>
      </w:r>
      <w:r w:rsidR="0065517B" w:rsidRPr="0065517B">
        <w:t xml:space="preserve"> </w:t>
      </w:r>
      <w:r w:rsidRPr="0065517B">
        <w:t>собственных</w:t>
      </w:r>
      <w:r w:rsidR="0065517B" w:rsidRPr="0065517B">
        <w:t xml:space="preserve"> </w:t>
      </w:r>
      <w:r w:rsidRPr="0065517B">
        <w:t>средств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их</w:t>
      </w:r>
      <w:r w:rsidR="0065517B" w:rsidRPr="0065517B">
        <w:t xml:space="preserve"> </w:t>
      </w:r>
      <w:r w:rsidRPr="0065517B">
        <w:t>эффективного</w:t>
      </w:r>
      <w:r w:rsidR="0065517B" w:rsidRPr="0065517B">
        <w:t xml:space="preserve"> </w:t>
      </w:r>
      <w:r w:rsidRPr="0065517B">
        <w:t>использования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проектах</w:t>
      </w:r>
      <w:r w:rsidR="0065517B" w:rsidRPr="0065517B">
        <w:t>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стратегию</w:t>
      </w:r>
      <w:r w:rsidR="0065517B" w:rsidRPr="0065517B">
        <w:t xml:space="preserve"> </w:t>
      </w:r>
      <w:r w:rsidRPr="0065517B">
        <w:t>минимизации</w:t>
      </w:r>
      <w:r w:rsidR="0065517B" w:rsidRPr="0065517B">
        <w:t xml:space="preserve"> </w:t>
      </w:r>
      <w:r w:rsidRPr="0065517B">
        <w:t>рисков</w:t>
      </w:r>
      <w:r w:rsidR="0065517B" w:rsidRPr="0065517B">
        <w:t xml:space="preserve"> </w:t>
      </w:r>
      <w:r w:rsidRPr="0065517B">
        <w:t>путем</w:t>
      </w:r>
      <w:r w:rsidR="0065517B" w:rsidRPr="0065517B">
        <w:t xml:space="preserve"> </w:t>
      </w:r>
      <w:r w:rsidRPr="0065517B">
        <w:t>разделения</w:t>
      </w:r>
      <w:r w:rsidR="0065517B" w:rsidRPr="0065517B">
        <w:t xml:space="preserve"> </w:t>
      </w:r>
      <w:r w:rsidRPr="0065517B">
        <w:t>их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партнерами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проектах</w:t>
      </w:r>
      <w:r w:rsidR="0065517B" w:rsidRPr="0065517B">
        <w:t>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стратегию</w:t>
      </w:r>
      <w:r w:rsidR="0065517B" w:rsidRPr="0065517B">
        <w:t xml:space="preserve"> </w:t>
      </w:r>
      <w:r w:rsidRPr="0065517B">
        <w:t>дифференциации,</w:t>
      </w:r>
      <w:r w:rsidR="0065517B" w:rsidRPr="0065517B">
        <w:t xml:space="preserve"> </w:t>
      </w:r>
      <w:r w:rsidRPr="0065517B">
        <w:t>основанную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разнообразии</w:t>
      </w:r>
      <w:r w:rsidR="0065517B" w:rsidRPr="0065517B">
        <w:t xml:space="preserve"> </w:t>
      </w:r>
      <w:r w:rsidRPr="0065517B">
        <w:t>продукции</w:t>
      </w:r>
      <w:r w:rsidR="0065517B" w:rsidRPr="0065517B">
        <w:t xml:space="preserve"> </w:t>
      </w:r>
      <w:r w:rsidRPr="0065517B">
        <w:t>и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услуг</w:t>
      </w:r>
      <w:r w:rsidR="0065517B" w:rsidRPr="0065517B">
        <w:t>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Инвестиционная</w:t>
      </w:r>
      <w:r w:rsidR="0065517B" w:rsidRPr="0065517B">
        <w:t xml:space="preserve"> </w:t>
      </w:r>
      <w:r w:rsidRPr="0065517B">
        <w:t>стратегия,</w:t>
      </w:r>
      <w:r w:rsidR="0065517B" w:rsidRPr="0065517B">
        <w:t xml:space="preserve"> </w:t>
      </w:r>
      <w:r w:rsidRPr="0065517B">
        <w:t>как</w:t>
      </w:r>
      <w:r w:rsidR="0065517B" w:rsidRPr="0065517B">
        <w:t xml:space="preserve"> </w:t>
      </w:r>
      <w:r w:rsidRPr="0065517B">
        <w:t>часть</w:t>
      </w:r>
      <w:r w:rsidR="0065517B" w:rsidRPr="0065517B">
        <w:t xml:space="preserve"> </w:t>
      </w:r>
      <w:r w:rsidRPr="0065517B">
        <w:t>общей</w:t>
      </w:r>
      <w:r w:rsidR="0065517B" w:rsidRPr="0065517B">
        <w:t xml:space="preserve"> </w:t>
      </w:r>
      <w:r w:rsidRPr="0065517B">
        <w:t>политики</w:t>
      </w:r>
      <w:r w:rsidR="0065517B" w:rsidRPr="0065517B">
        <w:t xml:space="preserve"> </w:t>
      </w:r>
      <w:r w:rsidRPr="0065517B">
        <w:t>фирмы,</w:t>
      </w:r>
      <w:r w:rsidR="0065517B" w:rsidRPr="0065517B">
        <w:t xml:space="preserve"> </w:t>
      </w:r>
      <w:r w:rsidRPr="0065517B">
        <w:t>включает</w:t>
      </w:r>
      <w:r w:rsidR="0065517B" w:rsidRPr="0065517B">
        <w:t>: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повышение</w:t>
      </w:r>
      <w:r w:rsidR="0065517B" w:rsidRPr="0065517B">
        <w:t xml:space="preserve"> </w:t>
      </w:r>
      <w:r w:rsidRPr="0065517B">
        <w:t>финансовой</w:t>
      </w:r>
      <w:r w:rsidR="0065517B" w:rsidRPr="0065517B">
        <w:t xml:space="preserve"> </w:t>
      </w:r>
      <w:r w:rsidRPr="0065517B">
        <w:t>устойчивости</w:t>
      </w:r>
      <w:r w:rsidR="0065517B" w:rsidRPr="0065517B">
        <w:t xml:space="preserve"> </w:t>
      </w:r>
      <w:r w:rsidRPr="0065517B">
        <w:t>фирмы</w:t>
      </w:r>
      <w:r w:rsidR="0065517B" w:rsidRPr="0065517B">
        <w:t>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повышение</w:t>
      </w:r>
      <w:r w:rsidR="0065517B" w:rsidRPr="0065517B">
        <w:t xml:space="preserve"> </w:t>
      </w:r>
      <w:r w:rsidRPr="0065517B">
        <w:t>платежеспособности</w:t>
      </w:r>
      <w:r w:rsidR="0065517B" w:rsidRPr="0065517B">
        <w:t xml:space="preserve"> </w:t>
      </w:r>
      <w:r w:rsidRPr="0065517B">
        <w:t>фирмы</w:t>
      </w:r>
      <w:r w:rsidR="0065517B" w:rsidRPr="0065517B">
        <w:t>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эффективное</w:t>
      </w:r>
      <w:r w:rsidR="0065517B" w:rsidRPr="0065517B">
        <w:t xml:space="preserve"> </w:t>
      </w:r>
      <w:r w:rsidRPr="0065517B">
        <w:t>использование</w:t>
      </w:r>
      <w:r w:rsidR="0065517B" w:rsidRPr="0065517B">
        <w:t xml:space="preserve"> </w:t>
      </w:r>
      <w:r w:rsidRPr="0065517B">
        <w:t>средств</w:t>
      </w:r>
      <w:r w:rsidR="0065517B" w:rsidRPr="0065517B">
        <w:t>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увеличение</w:t>
      </w:r>
      <w:r w:rsidR="0065517B" w:rsidRPr="0065517B">
        <w:t xml:space="preserve"> </w:t>
      </w:r>
      <w:r w:rsidRPr="0065517B">
        <w:t>прибыли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рыночной</w:t>
      </w:r>
      <w:r w:rsidR="0065517B" w:rsidRPr="0065517B">
        <w:t xml:space="preserve"> </w:t>
      </w:r>
      <w:r w:rsidRPr="0065517B">
        <w:t>стоимости</w:t>
      </w:r>
      <w:r w:rsidR="0065517B" w:rsidRPr="0065517B">
        <w:t xml:space="preserve"> </w:t>
      </w:r>
      <w:r w:rsidRPr="0065517B">
        <w:t>бизнеса</w:t>
      </w:r>
      <w:r w:rsidR="0065517B" w:rsidRPr="0065517B">
        <w:t>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развитие</w:t>
      </w:r>
      <w:r w:rsidR="0065517B" w:rsidRPr="0065517B">
        <w:t xml:space="preserve"> </w:t>
      </w:r>
      <w:r w:rsidRPr="0065517B">
        <w:t>человеческого</w:t>
      </w:r>
      <w:r w:rsidR="0065517B" w:rsidRPr="0065517B">
        <w:t xml:space="preserve"> </w:t>
      </w:r>
      <w:r w:rsidRPr="0065517B">
        <w:t>капитала</w:t>
      </w:r>
      <w:r w:rsidR="0065517B" w:rsidRPr="0065517B">
        <w:t xml:space="preserve"> </w:t>
      </w:r>
      <w:r w:rsidRPr="0065517B">
        <w:t>фирмы</w:t>
      </w:r>
      <w:r w:rsidR="0065517B" w:rsidRPr="0065517B">
        <w:t>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адаптацию</w:t>
      </w:r>
      <w:r w:rsidR="0065517B" w:rsidRPr="0065517B">
        <w:t xml:space="preserve"> </w:t>
      </w:r>
      <w:r w:rsidRPr="0065517B">
        <w:t>к</w:t>
      </w:r>
      <w:r w:rsidR="0065517B" w:rsidRPr="0065517B">
        <w:t xml:space="preserve"> </w:t>
      </w:r>
      <w:r w:rsidRPr="0065517B">
        <w:t>изменяющимся</w:t>
      </w:r>
      <w:r w:rsidR="0065517B" w:rsidRPr="0065517B">
        <w:t xml:space="preserve"> </w:t>
      </w:r>
      <w:r w:rsidRPr="0065517B">
        <w:t>потребностям</w:t>
      </w:r>
      <w:r w:rsidR="0065517B" w:rsidRPr="0065517B">
        <w:t xml:space="preserve"> </w:t>
      </w:r>
      <w:r w:rsidRPr="0065517B">
        <w:t>рынка</w:t>
      </w:r>
      <w:r w:rsidR="0065517B" w:rsidRPr="0065517B">
        <w:t>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создание</w:t>
      </w:r>
      <w:r w:rsidR="0065517B" w:rsidRPr="0065517B">
        <w:t xml:space="preserve"> </w:t>
      </w:r>
      <w:r w:rsidRPr="0065517B">
        <w:t>новых</w:t>
      </w:r>
      <w:r w:rsidR="0065517B" w:rsidRPr="0065517B">
        <w:t xml:space="preserve"> </w:t>
      </w:r>
      <w:r w:rsidRPr="0065517B">
        <w:t>эффективных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конкурентоспособных</w:t>
      </w:r>
      <w:r w:rsidR="0065517B" w:rsidRPr="0065517B">
        <w:t xml:space="preserve"> </w:t>
      </w:r>
      <w:r w:rsidRPr="0065517B">
        <w:t>производств</w:t>
      </w:r>
      <w:r w:rsidR="0065517B" w:rsidRPr="0065517B">
        <w:t>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повышение</w:t>
      </w:r>
      <w:r w:rsidR="0065517B" w:rsidRPr="0065517B">
        <w:t xml:space="preserve"> </w:t>
      </w:r>
      <w:r w:rsidRPr="0065517B">
        <w:t>эффективности</w:t>
      </w:r>
      <w:r w:rsidR="0065517B" w:rsidRPr="0065517B">
        <w:t xml:space="preserve"> </w:t>
      </w:r>
      <w:r w:rsidRPr="0065517B">
        <w:t>традиционных</w:t>
      </w:r>
      <w:r w:rsidR="0065517B" w:rsidRPr="0065517B">
        <w:t xml:space="preserve"> </w:t>
      </w:r>
      <w:r w:rsidRPr="0065517B">
        <w:t>производств</w:t>
      </w:r>
      <w:r w:rsidR="0065517B" w:rsidRPr="0065517B">
        <w:t>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повышение</w:t>
      </w:r>
      <w:r w:rsidR="0065517B" w:rsidRPr="0065517B">
        <w:t xml:space="preserve"> </w:t>
      </w:r>
      <w:r w:rsidRPr="0065517B">
        <w:t>инновационного</w:t>
      </w:r>
      <w:r w:rsidR="0065517B" w:rsidRPr="0065517B">
        <w:t xml:space="preserve"> </w:t>
      </w:r>
      <w:r w:rsidRPr="0065517B">
        <w:t>потенциала</w:t>
      </w:r>
      <w:r w:rsidR="0065517B" w:rsidRPr="0065517B">
        <w:t xml:space="preserve"> - </w:t>
      </w:r>
      <w:r w:rsidRPr="0065517B">
        <w:t>использование</w:t>
      </w:r>
      <w:r w:rsidR="0065517B" w:rsidRPr="0065517B">
        <w:t xml:space="preserve"> </w:t>
      </w:r>
      <w:r w:rsidRPr="0065517B">
        <w:t>инноваций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выпуска</w:t>
      </w:r>
      <w:r w:rsidR="0065517B" w:rsidRPr="0065517B">
        <w:t xml:space="preserve"> </w:t>
      </w:r>
      <w:r w:rsidRPr="0065517B">
        <w:t>конкурентоспособных</w:t>
      </w:r>
      <w:r w:rsidR="0065517B" w:rsidRPr="0065517B">
        <w:t xml:space="preserve"> </w:t>
      </w:r>
      <w:r w:rsidRPr="0065517B">
        <w:t>товаров</w:t>
      </w:r>
      <w:r w:rsidR="0065517B" w:rsidRPr="0065517B">
        <w:t>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расширение</w:t>
      </w:r>
      <w:r w:rsidR="0065517B" w:rsidRPr="0065517B">
        <w:t xml:space="preserve"> </w:t>
      </w:r>
      <w:r w:rsidRPr="0065517B">
        <w:t>рынков</w:t>
      </w:r>
      <w:r w:rsidR="0065517B" w:rsidRPr="0065517B">
        <w:t xml:space="preserve"> </w:t>
      </w:r>
      <w:r w:rsidRPr="0065517B">
        <w:t>сбыта</w:t>
      </w:r>
      <w:r w:rsidR="0065517B" w:rsidRPr="0065517B">
        <w:t>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снижение</w:t>
      </w:r>
      <w:r w:rsidR="0065517B" w:rsidRPr="0065517B">
        <w:t xml:space="preserve"> </w:t>
      </w:r>
      <w:r w:rsidRPr="0065517B">
        <w:t>рисков</w:t>
      </w:r>
      <w:r w:rsidR="0065517B" w:rsidRPr="0065517B">
        <w:t>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Одним</w:t>
      </w:r>
      <w:r w:rsidR="0065517B" w:rsidRPr="0065517B">
        <w:t xml:space="preserve"> </w:t>
      </w:r>
      <w:r w:rsidRPr="0065517B">
        <w:t>из</w:t>
      </w:r>
      <w:r w:rsidR="0065517B" w:rsidRPr="0065517B">
        <w:t xml:space="preserve"> </w:t>
      </w:r>
      <w:r w:rsidRPr="0065517B">
        <w:t>основных</w:t>
      </w:r>
      <w:r w:rsidR="0065517B" w:rsidRPr="0065517B">
        <w:t xml:space="preserve"> </w:t>
      </w:r>
      <w:r w:rsidRPr="0065517B">
        <w:t>признаков,</w:t>
      </w:r>
      <w:r w:rsidR="0065517B" w:rsidRPr="0065517B">
        <w:t xml:space="preserve"> </w:t>
      </w:r>
      <w:r w:rsidRPr="0065517B">
        <w:t>характеризующих</w:t>
      </w:r>
      <w:r w:rsidR="0065517B" w:rsidRPr="0065517B">
        <w:t xml:space="preserve"> </w:t>
      </w:r>
      <w:r w:rsidRPr="0065517B">
        <w:t>инвестиционную</w:t>
      </w:r>
      <w:r w:rsidR="0065517B" w:rsidRPr="0065517B">
        <w:t xml:space="preserve"> </w:t>
      </w:r>
      <w:r w:rsidRPr="0065517B">
        <w:t>деятельность</w:t>
      </w:r>
      <w:r w:rsidR="0065517B" w:rsidRPr="0065517B">
        <w:t xml:space="preserve"> </w:t>
      </w:r>
      <w:r w:rsidRPr="0065517B">
        <w:t>предприятия,</w:t>
      </w:r>
      <w:r w:rsidR="0065517B" w:rsidRPr="0065517B">
        <w:t xml:space="preserve"> </w:t>
      </w:r>
      <w:r w:rsidRPr="0065517B">
        <w:t>является</w:t>
      </w:r>
      <w:r w:rsidR="0065517B" w:rsidRPr="0065517B">
        <w:t xml:space="preserve"> </w:t>
      </w:r>
      <w:r w:rsidRPr="0065517B">
        <w:t>цель</w:t>
      </w:r>
      <w:r w:rsidR="0065517B" w:rsidRPr="0065517B">
        <w:t xml:space="preserve"> </w:t>
      </w:r>
      <w:r w:rsidRPr="0065517B">
        <w:t>этой</w:t>
      </w:r>
      <w:r w:rsidR="0065517B" w:rsidRPr="0065517B">
        <w:t xml:space="preserve"> </w:t>
      </w:r>
      <w:r w:rsidRPr="0065517B">
        <w:t>деятельности,</w:t>
      </w:r>
      <w:r w:rsidR="0065517B" w:rsidRPr="0065517B">
        <w:t xml:space="preserve"> </w:t>
      </w:r>
      <w:r w:rsidRPr="0065517B">
        <w:t>которая,</w:t>
      </w:r>
      <w:r w:rsidR="0065517B" w:rsidRPr="0065517B">
        <w:t xml:space="preserve"> </w:t>
      </w:r>
      <w:r w:rsidRPr="0065517B">
        <w:t>как</w:t>
      </w:r>
      <w:r w:rsidR="0065517B" w:rsidRPr="0065517B">
        <w:t xml:space="preserve"> </w:t>
      </w:r>
      <w:r w:rsidRPr="0065517B">
        <w:t>показал</w:t>
      </w:r>
      <w:r w:rsidR="0065517B" w:rsidRPr="0065517B">
        <w:t xml:space="preserve"> </w:t>
      </w:r>
      <w:r w:rsidRPr="0065517B">
        <w:t>мониторинг,</w:t>
      </w:r>
      <w:r w:rsidR="0065517B" w:rsidRPr="0065517B">
        <w:t xml:space="preserve"> </w:t>
      </w:r>
      <w:r w:rsidRPr="0065517B">
        <w:t>есть</w:t>
      </w:r>
      <w:r w:rsidR="0065517B" w:rsidRPr="0065517B">
        <w:t xml:space="preserve"> </w:t>
      </w:r>
      <w:r w:rsidRPr="0065517B">
        <w:t>отражение</w:t>
      </w:r>
      <w:r w:rsidR="0065517B" w:rsidRPr="0065517B">
        <w:t xml:space="preserve"> </w:t>
      </w:r>
      <w:r w:rsidRPr="0065517B">
        <w:t>мотива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активности</w:t>
      </w:r>
      <w:r w:rsidR="0065517B" w:rsidRPr="0065517B">
        <w:t xml:space="preserve">. </w:t>
      </w:r>
      <w:r w:rsidRPr="0065517B">
        <w:t>Классификация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стратегий</w:t>
      </w:r>
      <w:r w:rsidR="0065517B" w:rsidRPr="0065517B">
        <w:t xml:space="preserve"> </w:t>
      </w:r>
      <w:r w:rsidRPr="0065517B">
        <w:t>предприятий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данному</w:t>
      </w:r>
      <w:r w:rsidR="0065517B" w:rsidRPr="0065517B">
        <w:t xml:space="preserve"> </w:t>
      </w:r>
      <w:r w:rsidRPr="0065517B">
        <w:t>критерию</w:t>
      </w:r>
      <w:r w:rsidR="0065517B" w:rsidRPr="0065517B">
        <w:t xml:space="preserve"> </w:t>
      </w:r>
      <w:r w:rsidRPr="0065517B">
        <w:t>предполагает</w:t>
      </w:r>
      <w:r w:rsidR="0065517B" w:rsidRPr="0065517B">
        <w:t xml:space="preserve"> </w:t>
      </w:r>
      <w:r w:rsidRPr="0065517B">
        <w:t>выделение</w:t>
      </w:r>
      <w:r w:rsidR="0065517B" w:rsidRPr="0065517B">
        <w:t xml:space="preserve"> </w:t>
      </w:r>
      <w:r w:rsidRPr="0065517B">
        <w:t>так</w:t>
      </w:r>
      <w:r w:rsidR="0065517B" w:rsidRPr="0065517B">
        <w:t xml:space="preserve"> </w:t>
      </w:r>
      <w:r w:rsidRPr="0065517B">
        <w:t>называемых</w:t>
      </w:r>
      <w:r w:rsidR="0065517B">
        <w:t xml:space="preserve"> "</w:t>
      </w:r>
      <w:r w:rsidRPr="0065517B">
        <w:t>чистых</w:t>
      </w:r>
      <w:r w:rsidR="0065517B">
        <w:t>" (</w:t>
      </w:r>
      <w:r w:rsidRPr="0065517B">
        <w:t>если</w:t>
      </w:r>
      <w:r w:rsidR="0065517B" w:rsidRPr="0065517B">
        <w:t xml:space="preserve"> </w:t>
      </w:r>
      <w:r w:rsidRPr="0065517B">
        <w:t>мотив</w:t>
      </w:r>
      <w:r w:rsidR="0065517B" w:rsidRPr="0065517B">
        <w:t xml:space="preserve"> </w:t>
      </w:r>
      <w:r w:rsidRPr="0065517B">
        <w:t>единственный</w:t>
      </w:r>
      <w:r w:rsidR="0065517B" w:rsidRPr="0065517B">
        <w:t xml:space="preserve">) </w:t>
      </w:r>
      <w:r w:rsidRPr="0065517B">
        <w:t>и</w:t>
      </w:r>
      <w:r w:rsidR="0065517B">
        <w:t xml:space="preserve"> "</w:t>
      </w:r>
      <w:r w:rsidRPr="0065517B">
        <w:t>смешанных</w:t>
      </w:r>
      <w:r w:rsidR="0065517B">
        <w:t xml:space="preserve">" </w:t>
      </w:r>
      <w:r w:rsidRPr="0065517B">
        <w:t>инвестиционных</w:t>
      </w:r>
      <w:r w:rsidR="0065517B" w:rsidRPr="0065517B">
        <w:t xml:space="preserve"> </w:t>
      </w:r>
      <w:r w:rsidRPr="0065517B">
        <w:t>стратегий</w:t>
      </w:r>
      <w:r w:rsidR="0065517B">
        <w:t xml:space="preserve"> (</w:t>
      </w:r>
      <w:r w:rsidRPr="0065517B">
        <w:t>если</w:t>
      </w:r>
      <w:r w:rsidR="0065517B" w:rsidRPr="0065517B">
        <w:t xml:space="preserve"> </w:t>
      </w:r>
      <w:r w:rsidRPr="0065517B">
        <w:t>указано</w:t>
      </w:r>
      <w:r w:rsidR="0065517B" w:rsidRPr="0065517B">
        <w:t xml:space="preserve"> </w:t>
      </w:r>
      <w:r w:rsidRPr="0065517B">
        <w:t>более</w:t>
      </w:r>
      <w:r w:rsidR="0065517B" w:rsidRPr="0065517B">
        <w:t xml:space="preserve"> </w:t>
      </w:r>
      <w:r w:rsidRPr="0065517B">
        <w:t>одного</w:t>
      </w:r>
      <w:r w:rsidR="0065517B" w:rsidRPr="0065517B">
        <w:t xml:space="preserve"> </w:t>
      </w:r>
      <w:r w:rsidRPr="0065517B">
        <w:t>мотива</w:t>
      </w:r>
      <w:r w:rsidR="0065517B" w:rsidRPr="0065517B">
        <w:t>).</w:t>
      </w:r>
    </w:p>
    <w:p w:rsidR="0065517B" w:rsidRDefault="00D7167A" w:rsidP="0065517B">
      <w:pPr>
        <w:tabs>
          <w:tab w:val="left" w:pos="726"/>
        </w:tabs>
      </w:pPr>
      <w:r w:rsidRPr="0065517B">
        <w:t>Общее</w:t>
      </w:r>
      <w:r w:rsidR="0065517B" w:rsidRPr="0065517B">
        <w:t xml:space="preserve"> </w:t>
      </w:r>
      <w:r w:rsidRPr="0065517B">
        <w:t>количество</w:t>
      </w:r>
      <w:r w:rsidR="0065517B" w:rsidRPr="0065517B">
        <w:t xml:space="preserve"> </w:t>
      </w:r>
      <w:r w:rsidRPr="0065517B">
        <w:t>возможных</w:t>
      </w:r>
      <w:r w:rsidR="0065517B" w:rsidRPr="0065517B">
        <w:t xml:space="preserve"> </w:t>
      </w:r>
      <w:r w:rsidRPr="0065517B">
        <w:t>типов</w:t>
      </w:r>
      <w:r w:rsidR="0065517B" w:rsidRPr="0065517B">
        <w:t xml:space="preserve"> </w:t>
      </w:r>
      <w:r w:rsidRPr="0065517B">
        <w:t>стратегий</w:t>
      </w:r>
      <w:r w:rsidR="0065517B" w:rsidRPr="0065517B">
        <w:t xml:space="preserve"> </w:t>
      </w:r>
      <w:r w:rsidRPr="0065517B">
        <w:t>весьма</w:t>
      </w:r>
      <w:r w:rsidR="0065517B" w:rsidRPr="0065517B">
        <w:t xml:space="preserve"> </w:t>
      </w:r>
      <w:r w:rsidRPr="0065517B">
        <w:t>велико</w:t>
      </w:r>
      <w:r w:rsidR="0065517B" w:rsidRPr="0065517B">
        <w:t xml:space="preserve">. </w:t>
      </w:r>
      <w:r w:rsidRPr="0065517B">
        <w:t>Тем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менее,</w:t>
      </w:r>
      <w:r w:rsidR="0065517B" w:rsidRPr="0065517B">
        <w:t xml:space="preserve"> </w:t>
      </w:r>
      <w:r w:rsidRPr="0065517B">
        <w:t>вполне</w:t>
      </w:r>
      <w:r w:rsidR="0065517B" w:rsidRPr="0065517B">
        <w:t xml:space="preserve"> </w:t>
      </w:r>
      <w:r w:rsidRPr="0065517B">
        <w:t>возможно</w:t>
      </w:r>
      <w:r w:rsidR="0065517B" w:rsidRPr="0065517B">
        <w:t xml:space="preserve"> </w:t>
      </w:r>
      <w:r w:rsidRPr="0065517B">
        <w:t>выделить</w:t>
      </w:r>
      <w:r w:rsidR="0065517B" w:rsidRPr="0065517B">
        <w:t xml:space="preserve"> </w:t>
      </w:r>
      <w:r w:rsidRPr="0065517B">
        <w:t>типичные</w:t>
      </w:r>
      <w:r w:rsidR="0065517B" w:rsidRPr="0065517B">
        <w:t xml:space="preserve"> </w:t>
      </w:r>
      <w:r w:rsidRPr="0065517B">
        <w:t>инвестиционные</w:t>
      </w:r>
      <w:r w:rsidR="0065517B" w:rsidRPr="0065517B">
        <w:t xml:space="preserve"> </w:t>
      </w:r>
      <w:r w:rsidRPr="0065517B">
        <w:t>стратегии,</w:t>
      </w:r>
      <w:r w:rsidR="0065517B" w:rsidRPr="0065517B">
        <w:t xml:space="preserve"> </w:t>
      </w:r>
      <w:r w:rsidRPr="0065517B">
        <w:t>используемые</w:t>
      </w:r>
      <w:r w:rsidR="0065517B" w:rsidRPr="0065517B">
        <w:t xml:space="preserve"> </w:t>
      </w:r>
      <w:r w:rsidRPr="0065517B">
        <w:t>предприятиями</w:t>
      </w:r>
      <w:r w:rsidR="0065517B" w:rsidRPr="0065517B">
        <w:t xml:space="preserve"> </w:t>
      </w:r>
      <w:r w:rsidRPr="0065517B">
        <w:t>чаще</w:t>
      </w:r>
      <w:r w:rsidR="0065517B" w:rsidRPr="0065517B">
        <w:t xml:space="preserve"> </w:t>
      </w:r>
      <w:r w:rsidRPr="0065517B">
        <w:t>других</w:t>
      </w:r>
      <w:r w:rsidR="0065517B" w:rsidRPr="0065517B">
        <w:t xml:space="preserve">. </w:t>
      </w:r>
      <w:r w:rsidR="00566EE0" w:rsidRPr="0065517B">
        <w:t>На</w:t>
      </w:r>
      <w:r w:rsidR="0065517B" w:rsidRPr="0065517B">
        <w:t xml:space="preserve"> </w:t>
      </w:r>
      <w:r w:rsidR="00566EE0" w:rsidRPr="0065517B">
        <w:t>рис</w:t>
      </w:r>
      <w:r w:rsidR="0065517B">
        <w:t>.1</w:t>
      </w:r>
      <w:r w:rsidR="0065517B" w:rsidRPr="0065517B">
        <w:t xml:space="preserve"> </w:t>
      </w:r>
      <w:r w:rsidR="00566EE0" w:rsidRPr="0065517B">
        <w:t>отображена</w:t>
      </w:r>
      <w:r w:rsidR="0065517B" w:rsidRPr="0065517B">
        <w:t xml:space="preserve"> </w:t>
      </w:r>
      <w:r w:rsidR="00566EE0" w:rsidRPr="0065517B">
        <w:t>классификация</w:t>
      </w:r>
      <w:r w:rsidR="0065517B" w:rsidRPr="0065517B">
        <w:t xml:space="preserve"> </w:t>
      </w:r>
      <w:r w:rsidR="00566EE0" w:rsidRPr="0065517B">
        <w:t>основных</w:t>
      </w:r>
      <w:r w:rsidR="0065517B" w:rsidRPr="0065517B">
        <w:t xml:space="preserve"> </w:t>
      </w:r>
      <w:r w:rsidR="00566EE0" w:rsidRPr="0065517B">
        <w:t>инвестиционных</w:t>
      </w:r>
      <w:r w:rsidR="0065517B" w:rsidRPr="0065517B">
        <w:t xml:space="preserve"> </w:t>
      </w:r>
      <w:r w:rsidR="00566EE0" w:rsidRPr="0065517B">
        <w:t>стратегий</w:t>
      </w:r>
      <w:r w:rsidR="0065517B" w:rsidRPr="0065517B">
        <w:t xml:space="preserve"> </w:t>
      </w:r>
      <w:r w:rsidR="00566EE0" w:rsidRPr="0065517B">
        <w:t>предприятий</w:t>
      </w:r>
      <w:r w:rsidR="0065517B" w:rsidRPr="0065517B">
        <w:t>.</w:t>
      </w:r>
    </w:p>
    <w:p w:rsidR="0065517B" w:rsidRPr="0065517B" w:rsidRDefault="0065517B" w:rsidP="0065517B">
      <w:pPr>
        <w:tabs>
          <w:tab w:val="left" w:pos="726"/>
        </w:tabs>
      </w:pPr>
    </w:p>
    <w:p w:rsidR="00021674" w:rsidRPr="0065517B" w:rsidRDefault="000E19EC" w:rsidP="0065517B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221.25pt;mso-wrap-distance-left:3pt;mso-wrap-distance-right:3pt;mso-position-vertical-relative:line" wrapcoords="-109 0 -109 21562 21600 21562 21600 0 -109 0" o:allowoverlap="f">
            <v:imagedata r:id="rId7" o:title=""/>
          </v:shape>
        </w:pict>
      </w:r>
    </w:p>
    <w:p w:rsidR="0065517B" w:rsidRPr="0065517B" w:rsidRDefault="00D7167A" w:rsidP="0065517B">
      <w:pPr>
        <w:tabs>
          <w:tab w:val="left" w:pos="726"/>
        </w:tabs>
      </w:pPr>
      <w:r w:rsidRPr="0065517B">
        <w:t>Рисунок</w:t>
      </w:r>
      <w:r w:rsidR="0065517B">
        <w:t>.1</w:t>
      </w:r>
      <w:r w:rsidR="0065517B" w:rsidRPr="0065517B">
        <w:t xml:space="preserve">. </w:t>
      </w:r>
      <w:r w:rsidRPr="0065517B">
        <w:t>Классификация</w:t>
      </w:r>
      <w:r w:rsidR="0065517B">
        <w:t xml:space="preserve"> (</w:t>
      </w:r>
      <w:r w:rsidRPr="0065517B">
        <w:t>поле</w:t>
      </w:r>
      <w:r w:rsidR="0065517B" w:rsidRPr="0065517B">
        <w:t xml:space="preserve">) </w:t>
      </w:r>
      <w:r w:rsidRPr="0065517B">
        <w:t>основных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стратегий</w:t>
      </w:r>
      <w:r w:rsidR="0065517B" w:rsidRPr="0065517B">
        <w:t xml:space="preserve"> </w:t>
      </w:r>
      <w:r w:rsidRPr="0065517B">
        <w:t>предприятий</w:t>
      </w:r>
      <w:r w:rsidR="0065517B">
        <w:t xml:space="preserve"> (</w:t>
      </w:r>
      <w:r w:rsidRPr="0065517B">
        <w:t>интенсивность</w:t>
      </w:r>
      <w:r w:rsidR="0065517B" w:rsidRPr="0065517B">
        <w:t xml:space="preserve"> </w:t>
      </w:r>
      <w:r w:rsidRPr="0065517B">
        <w:t>заливки</w:t>
      </w:r>
      <w:r w:rsidR="0065517B" w:rsidRPr="0065517B">
        <w:t xml:space="preserve"> </w:t>
      </w:r>
      <w:r w:rsidRPr="0065517B">
        <w:t>ячейки</w:t>
      </w:r>
      <w:r w:rsidR="0065517B" w:rsidRPr="0065517B">
        <w:t xml:space="preserve"> </w:t>
      </w:r>
      <w:r w:rsidRPr="0065517B">
        <w:t>пропорциональна</w:t>
      </w:r>
      <w:r w:rsidR="0065517B" w:rsidRPr="0065517B">
        <w:t xml:space="preserve"> </w:t>
      </w:r>
      <w:r w:rsidRPr="0065517B">
        <w:t>уровню</w:t>
      </w:r>
      <w:r w:rsidR="0065517B" w:rsidRPr="0065517B">
        <w:t xml:space="preserve"> </w:t>
      </w:r>
      <w:r w:rsidRPr="0065517B">
        <w:t>использования</w:t>
      </w:r>
      <w:r w:rsidR="0065517B" w:rsidRPr="0065517B">
        <w:t xml:space="preserve"> </w:t>
      </w:r>
      <w:r w:rsidRPr="0065517B">
        <w:t>стратегии</w:t>
      </w:r>
      <w:r w:rsidR="0065517B" w:rsidRPr="0065517B">
        <w:t>)</w:t>
      </w:r>
    </w:p>
    <w:p w:rsidR="0065517B" w:rsidRDefault="0065517B" w:rsidP="0065517B">
      <w:pPr>
        <w:tabs>
          <w:tab w:val="left" w:pos="726"/>
        </w:tabs>
      </w:pPr>
    </w:p>
    <w:p w:rsidR="0065517B" w:rsidRPr="0065517B" w:rsidRDefault="00D7167A" w:rsidP="0065517B">
      <w:pPr>
        <w:tabs>
          <w:tab w:val="left" w:pos="726"/>
        </w:tabs>
      </w:pPr>
      <w:r w:rsidRPr="0065517B">
        <w:t>Типичными</w:t>
      </w:r>
      <w:r w:rsidR="0065517B" w:rsidRPr="0065517B">
        <w:t xml:space="preserve"> </w:t>
      </w:r>
      <w:r w:rsidRPr="0065517B">
        <w:t>оказались</w:t>
      </w:r>
      <w:r w:rsidR="0065517B" w:rsidRPr="0065517B">
        <w:t xml:space="preserve"> </w:t>
      </w:r>
      <w:r w:rsidRPr="0065517B">
        <w:t>все</w:t>
      </w:r>
      <w:r w:rsidR="0065517B">
        <w:t xml:space="preserve"> "</w:t>
      </w:r>
      <w:r w:rsidRPr="0065517B">
        <w:t>чистые</w:t>
      </w:r>
      <w:r w:rsidR="0065517B">
        <w:t xml:space="preserve">" </w:t>
      </w:r>
      <w:r w:rsidRPr="0065517B">
        <w:t>стратегии,</w:t>
      </w:r>
      <w:r w:rsidR="0065517B" w:rsidRPr="0065517B">
        <w:t xml:space="preserve"> </w:t>
      </w:r>
      <w:r w:rsidRPr="0065517B">
        <w:t>а</w:t>
      </w:r>
      <w:r w:rsidR="0065517B" w:rsidRPr="0065517B">
        <w:t xml:space="preserve"> </w:t>
      </w:r>
      <w:r w:rsidRPr="0065517B">
        <w:t>из</w:t>
      </w:r>
      <w:r w:rsidR="0065517B" w:rsidRPr="0065517B">
        <w:t xml:space="preserve"> </w:t>
      </w:r>
      <w:r w:rsidRPr="0065517B">
        <w:t>смешанных</w:t>
      </w:r>
      <w:r w:rsidR="0065517B" w:rsidRPr="0065517B">
        <w:t xml:space="preserve"> - </w:t>
      </w:r>
      <w:r w:rsidRPr="0065517B">
        <w:t>мотивированные</w:t>
      </w:r>
      <w:r w:rsidR="0065517B" w:rsidRPr="0065517B">
        <w:t xml:space="preserve"> </w:t>
      </w:r>
      <w:r w:rsidRPr="0065517B">
        <w:t>как</w:t>
      </w:r>
      <w:r w:rsidR="0065517B">
        <w:t xml:space="preserve"> "</w:t>
      </w:r>
      <w:r w:rsidRPr="0065517B">
        <w:t>поддержание</w:t>
      </w:r>
      <w:r w:rsidR="0065517B" w:rsidRPr="0065517B">
        <w:t xml:space="preserve"> </w:t>
      </w:r>
      <w:r w:rsidRPr="0065517B">
        <w:t>мощностей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интенсификацией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модернизацией</w:t>
      </w:r>
      <w:r w:rsidR="0065517B" w:rsidRPr="0065517B">
        <w:t xml:space="preserve"> </w:t>
      </w:r>
      <w:r w:rsidRPr="0065517B">
        <w:t>производства</w:t>
      </w:r>
      <w:r w:rsidR="0065517B">
        <w:t>"</w:t>
      </w:r>
      <w:r w:rsidRPr="0065517B">
        <w:t>,</w:t>
      </w:r>
      <w:r w:rsidR="0065517B">
        <w:t xml:space="preserve"> "</w:t>
      </w:r>
      <w:r w:rsidRPr="0065517B">
        <w:t>расширение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обновлением</w:t>
      </w:r>
      <w:r w:rsidR="0065517B" w:rsidRPr="0065517B">
        <w:t xml:space="preserve"> </w:t>
      </w:r>
      <w:r w:rsidRPr="0065517B">
        <w:t>продукции</w:t>
      </w:r>
      <w:r w:rsidR="0065517B">
        <w:t>"</w:t>
      </w:r>
      <w:r w:rsidRPr="0065517B">
        <w:t>,</w:t>
      </w:r>
      <w:r w:rsidR="0065517B">
        <w:t xml:space="preserve"> "</w:t>
      </w:r>
      <w:r w:rsidRPr="0065517B">
        <w:t>интенсификация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модернизация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его</w:t>
      </w:r>
      <w:r w:rsidR="0065517B" w:rsidRPr="0065517B">
        <w:t xml:space="preserve"> </w:t>
      </w:r>
      <w:r w:rsidRPr="0065517B">
        <w:t>расширением</w:t>
      </w:r>
      <w:r w:rsidR="0065517B">
        <w:t xml:space="preserve">" </w:t>
      </w:r>
      <w:r w:rsidRPr="0065517B">
        <w:t>и</w:t>
      </w:r>
      <w:r w:rsidR="0065517B">
        <w:t xml:space="preserve"> "</w:t>
      </w:r>
      <w:r w:rsidRPr="0065517B">
        <w:t>поддержание</w:t>
      </w:r>
      <w:r w:rsidR="0065517B" w:rsidRPr="0065517B">
        <w:t xml:space="preserve"> </w:t>
      </w:r>
      <w:r w:rsidRPr="0065517B">
        <w:t>мощностей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обновлением</w:t>
      </w:r>
      <w:r w:rsidR="0065517B" w:rsidRPr="0065517B">
        <w:t xml:space="preserve"> </w:t>
      </w:r>
      <w:r w:rsidRPr="0065517B">
        <w:t>продукции</w:t>
      </w:r>
      <w:r w:rsidR="0065517B">
        <w:t>"</w:t>
      </w:r>
      <w:r w:rsidR="0065517B" w:rsidRPr="0065517B">
        <w:t xml:space="preserve">. </w:t>
      </w:r>
      <w:r w:rsidRPr="0065517B">
        <w:t>Остальные</w:t>
      </w:r>
      <w:r w:rsidR="0065517B" w:rsidRPr="0065517B">
        <w:t xml:space="preserve"> </w:t>
      </w:r>
      <w:r w:rsidRPr="0065517B">
        <w:t>типы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поле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стратегий</w:t>
      </w:r>
      <w:r w:rsidR="0065517B" w:rsidRPr="0065517B">
        <w:t xml:space="preserve"> </w:t>
      </w:r>
      <w:r w:rsidRPr="0065517B">
        <w:t>практически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встречаются</w:t>
      </w:r>
      <w:r w:rsidR="0065517B" w:rsidRPr="0065517B">
        <w:t>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Если</w:t>
      </w:r>
      <w:r w:rsidR="0065517B" w:rsidRPr="0065517B">
        <w:t xml:space="preserve"> </w:t>
      </w:r>
      <w:r w:rsidRPr="0065517B">
        <w:t>ранжировать</w:t>
      </w:r>
      <w:r w:rsidR="0065517B" w:rsidRPr="0065517B">
        <w:t xml:space="preserve"> </w:t>
      </w:r>
      <w:r w:rsidRPr="0065517B">
        <w:t>мотивы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активности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их</w:t>
      </w:r>
      <w:r w:rsidR="0065517B">
        <w:t xml:space="preserve"> "</w:t>
      </w:r>
      <w:r w:rsidRPr="0065517B">
        <w:t>прогрессивности</w:t>
      </w:r>
      <w:r w:rsidR="0065517B">
        <w:t>"</w:t>
      </w:r>
      <w:r w:rsidRPr="0065517B">
        <w:t>,</w:t>
      </w:r>
      <w:r w:rsidR="0065517B" w:rsidRPr="0065517B">
        <w:t xml:space="preserve"> </w:t>
      </w:r>
      <w:r w:rsidRPr="0065517B">
        <w:t>от</w:t>
      </w:r>
      <w:r w:rsidR="0065517B" w:rsidRPr="0065517B">
        <w:t xml:space="preserve"> </w:t>
      </w:r>
      <w:r w:rsidRPr="0065517B">
        <w:t>относительно</w:t>
      </w:r>
      <w:r w:rsidR="0065517B" w:rsidRPr="0065517B">
        <w:t xml:space="preserve"> </w:t>
      </w:r>
      <w:r w:rsidRPr="0065517B">
        <w:t>консервативного</w:t>
      </w:r>
      <w:r w:rsidR="0065517B">
        <w:t xml:space="preserve"> "</w:t>
      </w:r>
      <w:r w:rsidRPr="0065517B">
        <w:t>поддержания</w:t>
      </w:r>
      <w:r w:rsidR="0065517B" w:rsidRPr="0065517B">
        <w:t xml:space="preserve"> </w:t>
      </w:r>
      <w:r w:rsidRPr="0065517B">
        <w:t>мощностей</w:t>
      </w:r>
      <w:r w:rsidR="0065517B">
        <w:t xml:space="preserve">" </w:t>
      </w:r>
      <w:r w:rsidRPr="0065517B">
        <w:t>и</w:t>
      </w:r>
      <w:r w:rsidR="0065517B" w:rsidRPr="0065517B">
        <w:t xml:space="preserve"> </w:t>
      </w:r>
      <w:r w:rsidRPr="0065517B">
        <w:t>до</w:t>
      </w:r>
      <w:r w:rsidR="0065517B">
        <w:t xml:space="preserve"> "</w:t>
      </w:r>
      <w:r w:rsidRPr="0065517B">
        <w:t>выпуска</w:t>
      </w:r>
      <w:r w:rsidR="0065517B" w:rsidRPr="0065517B">
        <w:t xml:space="preserve"> </w:t>
      </w:r>
      <w:r w:rsidRPr="0065517B">
        <w:t>новой</w:t>
      </w:r>
      <w:r w:rsidR="0065517B" w:rsidRPr="0065517B">
        <w:t xml:space="preserve"> </w:t>
      </w:r>
      <w:r w:rsidRPr="0065517B">
        <w:t>продукции</w:t>
      </w:r>
      <w:r w:rsidR="0065517B">
        <w:t>"</w:t>
      </w:r>
      <w:r w:rsidRPr="0065517B">
        <w:t>,</w:t>
      </w:r>
      <w:r w:rsidR="0065517B" w:rsidRPr="0065517B">
        <w:t xml:space="preserve"> </w:t>
      </w:r>
      <w:r w:rsidRPr="0065517B">
        <w:t>то</w:t>
      </w:r>
      <w:r w:rsidR="0065517B" w:rsidRPr="0065517B">
        <w:t xml:space="preserve"> </w:t>
      </w:r>
      <w:r w:rsidRPr="0065517B">
        <w:t>типы</w:t>
      </w:r>
      <w:r w:rsidR="0065517B">
        <w:t xml:space="preserve"> "</w:t>
      </w:r>
      <w:r w:rsidRPr="0065517B">
        <w:t>чистых</w:t>
      </w:r>
      <w:r w:rsidR="0065517B">
        <w:t xml:space="preserve">" </w:t>
      </w:r>
      <w:r w:rsidRPr="0065517B">
        <w:t>инвестиционных</w:t>
      </w:r>
      <w:r w:rsidR="0065517B" w:rsidRPr="0065517B">
        <w:t xml:space="preserve"> </w:t>
      </w:r>
      <w:r w:rsidRPr="0065517B">
        <w:t>стратегий</w:t>
      </w:r>
      <w:r w:rsidR="0065517B" w:rsidRPr="0065517B">
        <w:t xml:space="preserve"> </w:t>
      </w:r>
      <w:r w:rsidRPr="0065517B">
        <w:t>можно</w:t>
      </w:r>
      <w:r w:rsidR="0065517B" w:rsidRPr="0065517B">
        <w:t xml:space="preserve"> </w:t>
      </w:r>
      <w:r w:rsidRPr="0065517B">
        <w:t>определить</w:t>
      </w:r>
      <w:r w:rsidR="0065517B" w:rsidRPr="0065517B">
        <w:t xml:space="preserve"> </w:t>
      </w:r>
      <w:r w:rsidRPr="0065517B">
        <w:t>как</w:t>
      </w:r>
      <w:r w:rsidR="0065517B" w:rsidRPr="0065517B">
        <w:t>: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1</w:t>
      </w:r>
      <w:r w:rsidR="0065517B" w:rsidRPr="0065517B">
        <w:t xml:space="preserve">) </w:t>
      </w:r>
      <w:r w:rsidRPr="0065517B">
        <w:t>консервативная</w:t>
      </w:r>
      <w:r w:rsidR="0065517B">
        <w:t xml:space="preserve"> (</w:t>
      </w:r>
      <w:r w:rsidRPr="0065517B">
        <w:t>соответствующий</w:t>
      </w:r>
      <w:r w:rsidR="0065517B" w:rsidRPr="0065517B">
        <w:t xml:space="preserve"> </w:t>
      </w:r>
      <w:r w:rsidRPr="0065517B">
        <w:t>мотив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активности</w:t>
      </w:r>
      <w:r w:rsidR="0065517B" w:rsidRPr="0065517B">
        <w:t xml:space="preserve"> -</w:t>
      </w:r>
      <w:r w:rsidR="0065517B">
        <w:t xml:space="preserve"> "</w:t>
      </w:r>
      <w:r w:rsidRPr="0065517B">
        <w:t>поддержание</w:t>
      </w:r>
      <w:r w:rsidR="0065517B" w:rsidRPr="0065517B">
        <w:t xml:space="preserve"> </w:t>
      </w:r>
      <w:r w:rsidRPr="0065517B">
        <w:t>мощностей</w:t>
      </w:r>
      <w:r w:rsidR="0065517B">
        <w:t>"</w:t>
      </w:r>
      <w:r w:rsidR="0065517B" w:rsidRPr="0065517B">
        <w:t>);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2</w:t>
      </w:r>
      <w:r w:rsidR="0065517B" w:rsidRPr="0065517B">
        <w:t xml:space="preserve">) </w:t>
      </w:r>
      <w:r w:rsidRPr="0065517B">
        <w:t>экстенсивная</w:t>
      </w:r>
      <w:r w:rsidR="0065517B">
        <w:t xml:space="preserve"> ("</w:t>
      </w:r>
      <w:r w:rsidRPr="0065517B">
        <w:t>расширение</w:t>
      </w:r>
      <w:r w:rsidR="0065517B" w:rsidRPr="0065517B">
        <w:t xml:space="preserve"> </w:t>
      </w:r>
      <w:r w:rsidRPr="0065517B">
        <w:t>существующего</w:t>
      </w:r>
      <w:r w:rsidR="0065517B" w:rsidRPr="0065517B">
        <w:t xml:space="preserve"> </w:t>
      </w:r>
      <w:r w:rsidRPr="0065517B">
        <w:t>производства</w:t>
      </w:r>
      <w:r w:rsidR="0065517B">
        <w:t>"</w:t>
      </w:r>
      <w:r w:rsidR="0065517B" w:rsidRPr="0065517B">
        <w:t>);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3</w:t>
      </w:r>
      <w:r w:rsidR="0065517B" w:rsidRPr="0065517B">
        <w:t xml:space="preserve">) </w:t>
      </w:r>
      <w:r w:rsidRPr="0065517B">
        <w:t>интенсивная</w:t>
      </w:r>
      <w:r w:rsidR="0065517B">
        <w:t xml:space="preserve"> ("</w:t>
      </w:r>
      <w:r w:rsidRPr="0065517B">
        <w:t>интенсификация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модернизация</w:t>
      </w:r>
      <w:r w:rsidR="0065517B" w:rsidRPr="0065517B">
        <w:t xml:space="preserve"> </w:t>
      </w:r>
      <w:r w:rsidRPr="0065517B">
        <w:t>производства</w:t>
      </w:r>
      <w:r w:rsidR="0065517B">
        <w:t>"</w:t>
      </w:r>
      <w:r w:rsidR="0065517B" w:rsidRPr="0065517B">
        <w:t>);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4</w:t>
      </w:r>
      <w:r w:rsidR="0065517B" w:rsidRPr="0065517B">
        <w:t xml:space="preserve">) </w:t>
      </w:r>
      <w:r w:rsidRPr="0065517B">
        <w:t>прогрессивная</w:t>
      </w:r>
      <w:r w:rsidR="0065517B">
        <w:t xml:space="preserve"> ("</w:t>
      </w:r>
      <w:r w:rsidRPr="0065517B">
        <w:t>выпуск</w:t>
      </w:r>
      <w:r w:rsidR="0065517B" w:rsidRPr="0065517B">
        <w:t xml:space="preserve"> </w:t>
      </w:r>
      <w:r w:rsidRPr="0065517B">
        <w:t>новой</w:t>
      </w:r>
      <w:r w:rsidR="0065517B" w:rsidRPr="0065517B">
        <w:t xml:space="preserve"> </w:t>
      </w:r>
      <w:r w:rsidRPr="0065517B">
        <w:t>продукции</w:t>
      </w:r>
      <w:r w:rsidR="0065517B">
        <w:t>"</w:t>
      </w:r>
      <w:r w:rsidR="0065517B" w:rsidRPr="0065517B">
        <w:t xml:space="preserve">). </w:t>
      </w:r>
      <w:r w:rsidRPr="0065517B">
        <w:t>К</w:t>
      </w:r>
      <w:r w:rsidR="0065517B">
        <w:t xml:space="preserve"> "</w:t>
      </w:r>
      <w:r w:rsidRPr="0065517B">
        <w:t>смешанным</w:t>
      </w:r>
      <w:r w:rsidR="0065517B">
        <w:t xml:space="preserve">" </w:t>
      </w:r>
      <w:r w:rsidRPr="0065517B">
        <w:t>типам</w:t>
      </w:r>
      <w:r w:rsidR="0065517B" w:rsidRPr="0065517B">
        <w:t xml:space="preserve"> </w:t>
      </w:r>
      <w:r w:rsidRPr="0065517B">
        <w:t>стратегий</w:t>
      </w:r>
      <w:r w:rsidR="0065517B" w:rsidRPr="0065517B">
        <w:t xml:space="preserve"> </w:t>
      </w:r>
      <w:r w:rsidRPr="0065517B">
        <w:t>относятся</w:t>
      </w:r>
      <w:r w:rsidR="0065517B" w:rsidRPr="0065517B">
        <w:t>: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5</w:t>
      </w:r>
      <w:r w:rsidR="0065517B" w:rsidRPr="0065517B">
        <w:t xml:space="preserve">) </w:t>
      </w:r>
      <w:r w:rsidRPr="0065517B">
        <w:t>консервативно-интенсивная</w:t>
      </w:r>
      <w:r w:rsidR="0065517B">
        <w:t xml:space="preserve"> ("</w:t>
      </w:r>
      <w:r w:rsidRPr="0065517B">
        <w:t>поддержание</w:t>
      </w:r>
      <w:r w:rsidR="0065517B" w:rsidRPr="0065517B">
        <w:t xml:space="preserve"> </w:t>
      </w:r>
      <w:r w:rsidRPr="0065517B">
        <w:t>мощностей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интенсификацией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модернизацией</w:t>
      </w:r>
      <w:r w:rsidR="0065517B" w:rsidRPr="0065517B">
        <w:t xml:space="preserve"> </w:t>
      </w:r>
      <w:r w:rsidRPr="0065517B">
        <w:t>производства</w:t>
      </w:r>
      <w:r w:rsidR="0065517B">
        <w:t>"</w:t>
      </w:r>
      <w:r w:rsidR="0065517B" w:rsidRPr="0065517B">
        <w:t>);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6</w:t>
      </w:r>
      <w:r w:rsidR="0065517B" w:rsidRPr="0065517B">
        <w:t xml:space="preserve">) </w:t>
      </w:r>
      <w:r w:rsidRPr="0065517B">
        <w:t>экстенсивно-прогрессивная</w:t>
      </w:r>
      <w:r w:rsidR="0065517B">
        <w:t xml:space="preserve"> ("</w:t>
      </w:r>
      <w:r w:rsidRPr="0065517B">
        <w:t>расширение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обновлением</w:t>
      </w:r>
      <w:r w:rsidR="0065517B" w:rsidRPr="0065517B">
        <w:t xml:space="preserve"> </w:t>
      </w:r>
      <w:r w:rsidRPr="0065517B">
        <w:t>продукции</w:t>
      </w:r>
      <w:r w:rsidR="0065517B">
        <w:t>"</w:t>
      </w:r>
      <w:r w:rsidR="0065517B" w:rsidRPr="0065517B">
        <w:t>);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7</w:t>
      </w:r>
      <w:r w:rsidR="0065517B" w:rsidRPr="0065517B">
        <w:t xml:space="preserve">) </w:t>
      </w:r>
      <w:r w:rsidRPr="0065517B">
        <w:t>экстенсивно-интенсивная</w:t>
      </w:r>
      <w:r w:rsidR="0065517B">
        <w:t xml:space="preserve"> ("</w:t>
      </w:r>
      <w:r w:rsidRPr="0065517B">
        <w:t>расширение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его</w:t>
      </w:r>
      <w:r w:rsidR="0065517B" w:rsidRPr="0065517B">
        <w:t xml:space="preserve"> </w:t>
      </w:r>
      <w:r w:rsidRPr="0065517B">
        <w:t>интенсификацией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модернизацией</w:t>
      </w:r>
      <w:r w:rsidR="0065517B">
        <w:t>"</w:t>
      </w:r>
      <w:r w:rsidR="0065517B" w:rsidRPr="0065517B">
        <w:t>);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8</w:t>
      </w:r>
      <w:r w:rsidR="0065517B" w:rsidRPr="0065517B">
        <w:t xml:space="preserve">) </w:t>
      </w:r>
      <w:r w:rsidRPr="0065517B">
        <w:t>консервативно-прогрессивная</w:t>
      </w:r>
      <w:r w:rsidR="0065517B">
        <w:t xml:space="preserve"> ("</w:t>
      </w:r>
      <w:r w:rsidRPr="0065517B">
        <w:t>поддержание</w:t>
      </w:r>
      <w:r w:rsidR="0065517B" w:rsidRPr="0065517B">
        <w:t xml:space="preserve"> </w:t>
      </w:r>
      <w:r w:rsidRPr="0065517B">
        <w:t>мощностей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обновлением</w:t>
      </w:r>
      <w:r w:rsidR="0065517B" w:rsidRPr="0065517B">
        <w:t xml:space="preserve"> </w:t>
      </w:r>
      <w:r w:rsidRPr="0065517B">
        <w:t>продукции</w:t>
      </w:r>
      <w:r w:rsidR="0065517B">
        <w:t>"</w:t>
      </w:r>
      <w:r w:rsidR="0065517B" w:rsidRPr="0065517B">
        <w:t>).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Доля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типов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связанных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активностью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финансовых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рынках,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весьма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значительна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Заемную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мотивацией</w:t>
      </w:r>
      <w:r w:rsidR="0065517B">
        <w:rPr>
          <w:lang w:eastAsia="zh-CN"/>
        </w:rPr>
        <w:t xml:space="preserve"> "</w:t>
      </w:r>
      <w:r w:rsidRPr="0065517B">
        <w:rPr>
          <w:lang w:eastAsia="zh-CN"/>
        </w:rPr>
        <w:t>привлечение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заемных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средств</w:t>
      </w:r>
      <w:r w:rsidR="0065517B">
        <w:rPr>
          <w:lang w:eastAsia="zh-CN"/>
        </w:rPr>
        <w:t xml:space="preserve">" </w:t>
      </w:r>
      <w:r w:rsidRPr="0065517B">
        <w:rPr>
          <w:lang w:eastAsia="zh-CN"/>
        </w:rPr>
        <w:t>используют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почти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5%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участников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мониторинга,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ссудную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мотивацией</w:t>
      </w:r>
      <w:r w:rsidR="0065517B">
        <w:rPr>
          <w:lang w:eastAsia="zh-CN"/>
        </w:rPr>
        <w:t xml:space="preserve"> "</w:t>
      </w:r>
      <w:r w:rsidRPr="0065517B">
        <w:rPr>
          <w:lang w:eastAsia="zh-CN"/>
        </w:rPr>
        <w:t>получение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дохода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финансовых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инвестиций</w:t>
      </w:r>
      <w:r w:rsidR="0065517B">
        <w:rPr>
          <w:lang w:eastAsia="zh-CN"/>
        </w:rPr>
        <w:t xml:space="preserve">" </w:t>
      </w:r>
      <w:r w:rsidR="0065517B" w:rsidRPr="0065517B">
        <w:rPr>
          <w:lang w:eastAsia="zh-CN"/>
        </w:rPr>
        <w:t xml:space="preserve">- </w:t>
      </w:r>
      <w:r w:rsidRPr="0065517B">
        <w:rPr>
          <w:lang w:eastAsia="zh-CN"/>
        </w:rPr>
        <w:t>около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3%</w:t>
      </w:r>
      <w:r w:rsidR="0065517B" w:rsidRPr="0065517B">
        <w:rPr>
          <w:lang w:eastAsia="zh-CN"/>
        </w:rPr>
        <w:t>.</w:t>
      </w:r>
    </w:p>
    <w:p w:rsidR="0065517B" w:rsidRDefault="0065517B" w:rsidP="0065517B">
      <w:pPr>
        <w:pStyle w:val="1"/>
      </w:pPr>
      <w:bookmarkStart w:id="9" w:name="_Toc262290507"/>
      <w:r>
        <w:br w:type="page"/>
      </w:r>
      <w:bookmarkStart w:id="10" w:name="_Toc290899651"/>
      <w:r w:rsidR="00434549" w:rsidRPr="0065517B">
        <w:t>1</w:t>
      </w:r>
      <w:r>
        <w:t>.3</w:t>
      </w:r>
      <w:r w:rsidRPr="0065517B">
        <w:t xml:space="preserve"> </w:t>
      </w:r>
      <w:r w:rsidR="00434549" w:rsidRPr="0065517B">
        <w:t>Основные</w:t>
      </w:r>
      <w:r w:rsidRPr="0065517B">
        <w:t xml:space="preserve"> </w:t>
      </w:r>
      <w:r w:rsidR="00434549" w:rsidRPr="0065517B">
        <w:t>подходы</w:t>
      </w:r>
      <w:r w:rsidRPr="0065517B">
        <w:t xml:space="preserve"> </w:t>
      </w:r>
      <w:r w:rsidR="00434549" w:rsidRPr="0065517B">
        <w:t>к</w:t>
      </w:r>
      <w:r w:rsidRPr="0065517B">
        <w:t xml:space="preserve"> </w:t>
      </w:r>
      <w:r w:rsidR="00434549" w:rsidRPr="0065517B">
        <w:t>разработке</w:t>
      </w:r>
      <w:r w:rsidRPr="0065517B">
        <w:t xml:space="preserve"> </w:t>
      </w:r>
      <w:r w:rsidR="00434549" w:rsidRPr="0065517B">
        <w:t>и</w:t>
      </w:r>
      <w:r w:rsidRPr="0065517B">
        <w:t xml:space="preserve"> </w:t>
      </w:r>
      <w:r w:rsidR="00434549" w:rsidRPr="0065517B">
        <w:t>оценке</w:t>
      </w:r>
      <w:r w:rsidRPr="0065517B">
        <w:t xml:space="preserve"> </w:t>
      </w:r>
      <w:r w:rsidR="00434549" w:rsidRPr="0065517B">
        <w:t>эффективности</w:t>
      </w:r>
      <w:r w:rsidRPr="0065517B">
        <w:t xml:space="preserve"> </w:t>
      </w:r>
      <w:r w:rsidR="00434549" w:rsidRPr="0065517B">
        <w:t>инвестиционной</w:t>
      </w:r>
      <w:r w:rsidRPr="0065517B">
        <w:t xml:space="preserve"> </w:t>
      </w:r>
      <w:r w:rsidR="00434549" w:rsidRPr="0065517B">
        <w:t>оценки</w:t>
      </w:r>
      <w:r w:rsidRPr="0065517B">
        <w:t xml:space="preserve"> </w:t>
      </w:r>
      <w:r w:rsidR="00434549" w:rsidRPr="0065517B">
        <w:t>предприятия</w:t>
      </w:r>
      <w:bookmarkEnd w:id="9"/>
      <w:bookmarkEnd w:id="10"/>
    </w:p>
    <w:p w:rsidR="0065517B" w:rsidRPr="0065517B" w:rsidRDefault="0065517B" w:rsidP="0065517B">
      <w:pPr>
        <w:rPr>
          <w:lang w:eastAsia="en-US"/>
        </w:rPr>
      </w:pPr>
    </w:p>
    <w:p w:rsidR="0065517B" w:rsidRPr="0065517B" w:rsidRDefault="00434549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Для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оценки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инновационной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активности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организации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ее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инновационной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конкурентоспособности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отечественной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зарубежной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практике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широко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применяются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показатели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инновационной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организации</w:t>
      </w:r>
      <w:r w:rsidR="0065517B" w:rsidRPr="0065517B">
        <w:rPr>
          <w:lang w:eastAsia="zh-CN"/>
        </w:rPr>
        <w:t xml:space="preserve">. </w:t>
      </w:r>
      <w:bookmarkStart w:id="11" w:name="7.1"/>
      <w:bookmarkEnd w:id="11"/>
      <w:r w:rsidRPr="0065517B">
        <w:rPr>
          <w:lang w:eastAsia="zh-CN"/>
        </w:rPr>
        <w:t>Показатели,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наиболее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широко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применяемые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отечественной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зарубежной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практике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характеризующие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инновационную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активность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организации,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ее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инновационную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конкурентоспособность,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можно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разбить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следующие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группы</w:t>
      </w:r>
      <w:r w:rsidR="0065517B" w:rsidRPr="0065517B">
        <w:rPr>
          <w:lang w:eastAsia="zh-CN"/>
        </w:rPr>
        <w:t xml:space="preserve">: </w:t>
      </w:r>
      <w:r w:rsidRPr="0065517B">
        <w:rPr>
          <w:lang w:eastAsia="zh-CN"/>
        </w:rPr>
        <w:t>затратные</w:t>
      </w:r>
      <w:r w:rsidR="0065517B" w:rsidRPr="0065517B">
        <w:rPr>
          <w:lang w:eastAsia="zh-CN"/>
        </w:rPr>
        <w:t xml:space="preserve">; </w:t>
      </w:r>
      <w:r w:rsidRPr="0065517B">
        <w:rPr>
          <w:lang w:eastAsia="zh-CN"/>
        </w:rPr>
        <w:t>по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времени</w:t>
      </w:r>
      <w:r w:rsidR="0065517B" w:rsidRPr="0065517B">
        <w:rPr>
          <w:lang w:eastAsia="zh-CN"/>
        </w:rPr>
        <w:t xml:space="preserve">; </w:t>
      </w:r>
      <w:r w:rsidRPr="0065517B">
        <w:rPr>
          <w:lang w:eastAsia="zh-CN"/>
        </w:rPr>
        <w:t>обновляемости</w:t>
      </w:r>
      <w:r w:rsidR="0065517B" w:rsidRPr="0065517B">
        <w:rPr>
          <w:lang w:eastAsia="zh-CN"/>
        </w:rPr>
        <w:t xml:space="preserve">; </w:t>
      </w:r>
      <w:r w:rsidRPr="0065517B">
        <w:rPr>
          <w:lang w:eastAsia="zh-CN"/>
        </w:rPr>
        <w:t>структурные</w:t>
      </w:r>
      <w:r w:rsidR="0065517B" w:rsidRPr="0065517B">
        <w:rPr>
          <w:lang w:eastAsia="zh-CN"/>
        </w:rPr>
        <w:t>.</w:t>
      </w:r>
    </w:p>
    <w:p w:rsidR="0065517B" w:rsidRPr="0065517B" w:rsidRDefault="00434549" w:rsidP="0065517B">
      <w:pPr>
        <w:tabs>
          <w:tab w:val="left" w:pos="726"/>
        </w:tabs>
      </w:pPr>
      <w:r w:rsidRPr="0065517B">
        <w:t>Затратные</w:t>
      </w:r>
      <w:r w:rsidR="0065517B" w:rsidRPr="0065517B">
        <w:t xml:space="preserve"> </w:t>
      </w:r>
      <w:r w:rsidRPr="0065517B">
        <w:t>показатели</w:t>
      </w:r>
      <w:r w:rsidR="0065517B" w:rsidRPr="0065517B">
        <w:t>:</w:t>
      </w:r>
    </w:p>
    <w:p w:rsidR="0065517B" w:rsidRPr="0065517B" w:rsidRDefault="00434549" w:rsidP="0065517B">
      <w:pPr>
        <w:numPr>
          <w:ilvl w:val="0"/>
          <w:numId w:val="1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удельные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затраты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НИОКР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объеме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продаж,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которые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характеризуют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показатель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наукоемкости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фирмы</w:t>
      </w:r>
      <w:r w:rsidR="0065517B" w:rsidRPr="0065517B">
        <w:rPr>
          <w:lang w:eastAsia="zh-CN"/>
        </w:rPr>
        <w:t>;</w:t>
      </w:r>
    </w:p>
    <w:p w:rsidR="0065517B" w:rsidRPr="0065517B" w:rsidRDefault="00434549" w:rsidP="0065517B">
      <w:pPr>
        <w:numPr>
          <w:ilvl w:val="0"/>
          <w:numId w:val="1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удельные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затраты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приобретение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лицензий,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патентов,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ноу-хау</w:t>
      </w:r>
      <w:r w:rsidR="0065517B" w:rsidRPr="0065517B">
        <w:rPr>
          <w:lang w:eastAsia="zh-CN"/>
        </w:rPr>
        <w:t>;</w:t>
      </w:r>
    </w:p>
    <w:p w:rsidR="0065517B" w:rsidRPr="0065517B" w:rsidRDefault="00434549" w:rsidP="0065517B">
      <w:pPr>
        <w:numPr>
          <w:ilvl w:val="0"/>
          <w:numId w:val="1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затраты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приобретение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инновационных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фирм</w:t>
      </w:r>
      <w:r w:rsidR="0065517B" w:rsidRPr="0065517B">
        <w:rPr>
          <w:lang w:eastAsia="zh-CN"/>
        </w:rPr>
        <w:t>;</w:t>
      </w:r>
    </w:p>
    <w:p w:rsidR="0065517B" w:rsidRPr="0065517B" w:rsidRDefault="00434549" w:rsidP="0065517B">
      <w:pPr>
        <w:numPr>
          <w:ilvl w:val="0"/>
          <w:numId w:val="1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наличие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фондов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развитие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инициативных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разработок</w:t>
      </w:r>
      <w:r w:rsidR="0065517B" w:rsidRPr="0065517B">
        <w:rPr>
          <w:lang w:eastAsia="zh-CN"/>
        </w:rPr>
        <w:t>.</w:t>
      </w:r>
    </w:p>
    <w:p w:rsidR="0065517B" w:rsidRPr="0065517B" w:rsidRDefault="00434549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Показатели,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характеризующие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динамику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инновационного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процесса</w:t>
      </w:r>
      <w:r w:rsidR="0065517B" w:rsidRPr="0065517B">
        <w:rPr>
          <w:lang w:eastAsia="zh-CN"/>
        </w:rPr>
        <w:t>:</w:t>
      </w:r>
    </w:p>
    <w:p w:rsidR="0065517B" w:rsidRPr="0065517B" w:rsidRDefault="00434549" w:rsidP="0065517B">
      <w:pPr>
        <w:numPr>
          <w:ilvl w:val="0"/>
          <w:numId w:val="2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показатель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инновационности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ТАТ,</w:t>
      </w:r>
    </w:p>
    <w:p w:rsidR="0065517B" w:rsidRPr="0065517B" w:rsidRDefault="00434549" w:rsidP="0065517B">
      <w:pPr>
        <w:numPr>
          <w:ilvl w:val="0"/>
          <w:numId w:val="2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длительность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процесса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разработки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нового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продукта</w:t>
      </w:r>
      <w:r w:rsidR="0065517B">
        <w:rPr>
          <w:lang w:eastAsia="zh-CN"/>
        </w:rPr>
        <w:t xml:space="preserve"> (</w:t>
      </w:r>
      <w:r w:rsidRPr="0065517B">
        <w:rPr>
          <w:lang w:eastAsia="zh-CN"/>
        </w:rPr>
        <w:t>новой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технологии</w:t>
      </w:r>
      <w:r w:rsidR="0065517B" w:rsidRPr="0065517B">
        <w:rPr>
          <w:lang w:eastAsia="zh-CN"/>
        </w:rPr>
        <w:t>);</w:t>
      </w:r>
    </w:p>
    <w:p w:rsidR="0065517B" w:rsidRPr="0065517B" w:rsidRDefault="00434549" w:rsidP="0065517B">
      <w:pPr>
        <w:numPr>
          <w:ilvl w:val="0"/>
          <w:numId w:val="2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длительность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подготовки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нового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продукта</w:t>
      </w:r>
      <w:r w:rsidR="0065517B" w:rsidRPr="0065517B">
        <w:rPr>
          <w:lang w:eastAsia="zh-CN"/>
        </w:rPr>
        <w:t>;</w:t>
      </w:r>
    </w:p>
    <w:p w:rsidR="0065517B" w:rsidRPr="0065517B" w:rsidRDefault="00434549" w:rsidP="0065517B">
      <w:pPr>
        <w:numPr>
          <w:ilvl w:val="0"/>
          <w:numId w:val="2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длительность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производственного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цикла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нового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продукта</w:t>
      </w:r>
      <w:r w:rsidR="0065517B" w:rsidRPr="0065517B">
        <w:rPr>
          <w:lang w:eastAsia="zh-CN"/>
        </w:rPr>
        <w:t>.</w:t>
      </w:r>
    </w:p>
    <w:p w:rsidR="0065517B" w:rsidRPr="0065517B" w:rsidRDefault="00434549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Показатели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обновляемости</w:t>
      </w:r>
      <w:r w:rsidR="0065517B" w:rsidRPr="0065517B">
        <w:rPr>
          <w:lang w:eastAsia="zh-CN"/>
        </w:rPr>
        <w:t>:</w:t>
      </w:r>
    </w:p>
    <w:p w:rsidR="0065517B" w:rsidRPr="0065517B" w:rsidRDefault="00434549" w:rsidP="0065517B">
      <w:pPr>
        <w:numPr>
          <w:ilvl w:val="0"/>
          <w:numId w:val="3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количество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разработок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или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внедрений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нововведений-продуктов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нововведений-процессов</w:t>
      </w:r>
      <w:r w:rsidR="0065517B" w:rsidRPr="0065517B">
        <w:rPr>
          <w:lang w:eastAsia="zh-CN"/>
        </w:rPr>
        <w:t>;</w:t>
      </w:r>
    </w:p>
    <w:p w:rsidR="0065517B" w:rsidRPr="0065517B" w:rsidRDefault="00434549" w:rsidP="0065517B">
      <w:pPr>
        <w:numPr>
          <w:ilvl w:val="0"/>
          <w:numId w:val="3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показатели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динамики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обновления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портфеля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продукции</w:t>
      </w:r>
      <w:r w:rsidR="0065517B">
        <w:rPr>
          <w:lang w:eastAsia="zh-CN"/>
        </w:rPr>
        <w:t xml:space="preserve"> (</w:t>
      </w:r>
      <w:r w:rsidRPr="0065517B">
        <w:rPr>
          <w:lang w:eastAsia="zh-CN"/>
        </w:rPr>
        <w:t>удельный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вес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продукции,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выпускаемой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3,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5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10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лет</w:t>
      </w:r>
      <w:r w:rsidR="0065517B" w:rsidRPr="0065517B">
        <w:rPr>
          <w:lang w:eastAsia="zh-CN"/>
        </w:rPr>
        <w:t>);</w:t>
      </w:r>
    </w:p>
    <w:p w:rsidR="0065517B" w:rsidRPr="0065517B" w:rsidRDefault="00434549" w:rsidP="0065517B">
      <w:pPr>
        <w:numPr>
          <w:ilvl w:val="0"/>
          <w:numId w:val="3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количество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приобретенных</w:t>
      </w:r>
      <w:r w:rsidR="0065517B">
        <w:rPr>
          <w:lang w:eastAsia="zh-CN"/>
        </w:rPr>
        <w:t xml:space="preserve"> (</w:t>
      </w:r>
      <w:r w:rsidRPr="0065517B">
        <w:rPr>
          <w:lang w:eastAsia="zh-CN"/>
        </w:rPr>
        <w:t>переданных</w:t>
      </w:r>
      <w:r w:rsidR="0065517B" w:rsidRPr="0065517B">
        <w:rPr>
          <w:lang w:eastAsia="zh-CN"/>
        </w:rPr>
        <w:t xml:space="preserve">) </w:t>
      </w:r>
      <w:r w:rsidRPr="0065517B">
        <w:rPr>
          <w:lang w:eastAsia="zh-CN"/>
        </w:rPr>
        <w:t>новых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технологий</w:t>
      </w:r>
      <w:r w:rsidR="0065517B">
        <w:rPr>
          <w:lang w:eastAsia="zh-CN"/>
        </w:rPr>
        <w:t xml:space="preserve"> (</w:t>
      </w:r>
      <w:r w:rsidRPr="0065517B">
        <w:rPr>
          <w:lang w:eastAsia="zh-CN"/>
        </w:rPr>
        <w:t>технических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достижений</w:t>
      </w:r>
      <w:r w:rsidR="0065517B" w:rsidRPr="0065517B">
        <w:rPr>
          <w:lang w:eastAsia="zh-CN"/>
        </w:rPr>
        <w:t>);</w:t>
      </w:r>
    </w:p>
    <w:p w:rsidR="0065517B" w:rsidRPr="0065517B" w:rsidRDefault="00434549" w:rsidP="0065517B">
      <w:pPr>
        <w:numPr>
          <w:ilvl w:val="0"/>
          <w:numId w:val="3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объем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экспортируемой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инновационной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продукции</w:t>
      </w:r>
      <w:r w:rsidR="0065517B" w:rsidRPr="0065517B">
        <w:rPr>
          <w:lang w:eastAsia="zh-CN"/>
        </w:rPr>
        <w:t>;</w:t>
      </w:r>
    </w:p>
    <w:p w:rsidR="0065517B" w:rsidRPr="0065517B" w:rsidRDefault="00434549" w:rsidP="0065517B">
      <w:pPr>
        <w:numPr>
          <w:ilvl w:val="0"/>
          <w:numId w:val="3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объем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предоставляемых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новых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услуг</w:t>
      </w:r>
      <w:r w:rsidR="0065517B" w:rsidRPr="0065517B">
        <w:rPr>
          <w:lang w:eastAsia="zh-CN"/>
        </w:rPr>
        <w:t>.</w:t>
      </w:r>
    </w:p>
    <w:p w:rsidR="0065517B" w:rsidRPr="0065517B" w:rsidRDefault="00434549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Структурные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показатели</w:t>
      </w:r>
      <w:r w:rsidR="0065517B" w:rsidRPr="0065517B">
        <w:rPr>
          <w:lang w:eastAsia="zh-CN"/>
        </w:rPr>
        <w:t>:</w:t>
      </w:r>
    </w:p>
    <w:p w:rsidR="0065517B" w:rsidRPr="0065517B" w:rsidRDefault="00434549" w:rsidP="0065517B">
      <w:pPr>
        <w:numPr>
          <w:ilvl w:val="0"/>
          <w:numId w:val="4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состав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количество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исследовательских,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разрабатывающих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других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научно-технических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структурных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подразделений</w:t>
      </w:r>
      <w:r w:rsidR="0065517B">
        <w:rPr>
          <w:lang w:eastAsia="zh-CN"/>
        </w:rPr>
        <w:t xml:space="preserve"> (</w:t>
      </w:r>
      <w:r w:rsidRPr="0065517B">
        <w:rPr>
          <w:lang w:eastAsia="zh-CN"/>
        </w:rPr>
        <w:t>включая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экспериментальные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испытательные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комплексы</w:t>
      </w:r>
      <w:r w:rsidR="0065517B" w:rsidRPr="0065517B">
        <w:rPr>
          <w:lang w:eastAsia="zh-CN"/>
        </w:rPr>
        <w:t>);</w:t>
      </w:r>
    </w:p>
    <w:p w:rsidR="0065517B" w:rsidRPr="0065517B" w:rsidRDefault="00434549" w:rsidP="0065517B">
      <w:pPr>
        <w:numPr>
          <w:ilvl w:val="0"/>
          <w:numId w:val="4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состав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количество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совместных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занятых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использованием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новой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технологии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созданием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новой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продукции</w:t>
      </w:r>
      <w:r w:rsidR="0065517B" w:rsidRPr="0065517B">
        <w:rPr>
          <w:lang w:eastAsia="zh-CN"/>
        </w:rPr>
        <w:t>;</w:t>
      </w:r>
    </w:p>
    <w:p w:rsidR="0065517B" w:rsidRPr="0065517B" w:rsidRDefault="00434549" w:rsidP="0065517B">
      <w:pPr>
        <w:numPr>
          <w:ilvl w:val="0"/>
          <w:numId w:val="4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численность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структура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сотрудников,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занятых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НИОКР</w:t>
      </w:r>
      <w:r w:rsidR="0065517B" w:rsidRPr="0065517B">
        <w:rPr>
          <w:lang w:eastAsia="zh-CN"/>
        </w:rPr>
        <w:t>;</w:t>
      </w:r>
    </w:p>
    <w:p w:rsidR="0065517B" w:rsidRPr="0065517B" w:rsidRDefault="00434549" w:rsidP="0065517B">
      <w:pPr>
        <w:numPr>
          <w:ilvl w:val="0"/>
          <w:numId w:val="4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состав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число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творческих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инициативных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временных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бригад,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групп</w:t>
      </w:r>
      <w:r w:rsidR="0065517B" w:rsidRPr="0065517B">
        <w:rPr>
          <w:lang w:eastAsia="zh-CN"/>
        </w:rPr>
        <w:t>.</w:t>
      </w:r>
    </w:p>
    <w:p w:rsidR="00434549" w:rsidRPr="0065517B" w:rsidRDefault="00434549" w:rsidP="0065517B">
      <w:pPr>
        <w:tabs>
          <w:tab w:val="left" w:pos="726"/>
        </w:tabs>
      </w:pPr>
      <w:r w:rsidRPr="0065517B">
        <w:t>Наиболее</w:t>
      </w:r>
      <w:r w:rsidR="0065517B" w:rsidRPr="0065517B">
        <w:t xml:space="preserve"> </w:t>
      </w:r>
      <w:r w:rsidRPr="0065517B">
        <w:t>часто</w:t>
      </w:r>
      <w:r w:rsidR="0065517B" w:rsidRPr="0065517B">
        <w:t xml:space="preserve"> </w:t>
      </w:r>
      <w:r w:rsidRPr="0065517B">
        <w:t>используются</w:t>
      </w:r>
      <w:r w:rsidR="0065517B" w:rsidRPr="0065517B">
        <w:t xml:space="preserve"> </w:t>
      </w:r>
      <w:r w:rsidRPr="0065517B">
        <w:t>показатели,</w:t>
      </w:r>
      <w:r w:rsidR="0065517B" w:rsidRPr="0065517B">
        <w:t xml:space="preserve"> </w:t>
      </w:r>
      <w:r w:rsidRPr="0065517B">
        <w:t>отражающие</w:t>
      </w:r>
      <w:r w:rsidR="0065517B" w:rsidRPr="0065517B">
        <w:t xml:space="preserve"> </w:t>
      </w:r>
      <w:r w:rsidRPr="0065517B">
        <w:t>удельные</w:t>
      </w:r>
      <w:r w:rsidR="0065517B" w:rsidRPr="0065517B">
        <w:t xml:space="preserve"> </w:t>
      </w:r>
      <w:r w:rsidRPr="0065517B">
        <w:t>затраты</w:t>
      </w:r>
      <w:r w:rsidR="0065517B" w:rsidRPr="0065517B">
        <w:t xml:space="preserve"> </w:t>
      </w:r>
      <w:r w:rsidRPr="0065517B">
        <w:t>фирмы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НИОКР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объеме</w:t>
      </w:r>
      <w:r w:rsidR="0065517B" w:rsidRPr="0065517B">
        <w:t xml:space="preserve"> </w:t>
      </w:r>
      <w:r w:rsidRPr="0065517B">
        <w:t>ее</w:t>
      </w:r>
      <w:r w:rsidR="0065517B" w:rsidRPr="0065517B">
        <w:t xml:space="preserve"> </w:t>
      </w:r>
      <w:r w:rsidRPr="0065517B">
        <w:t>продаж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численность</w:t>
      </w:r>
      <w:r w:rsidR="0065517B" w:rsidRPr="0065517B">
        <w:t xml:space="preserve"> </w:t>
      </w:r>
      <w:r w:rsidRPr="0065517B">
        <w:t>научно-технических</w:t>
      </w:r>
      <w:r w:rsidR="0065517B" w:rsidRPr="0065517B">
        <w:t xml:space="preserve"> </w:t>
      </w:r>
      <w:r w:rsidRPr="0065517B">
        <w:t>подразделений</w:t>
      </w:r>
      <w:r w:rsidR="0065517B" w:rsidRPr="0065517B">
        <w:t xml:space="preserve">. </w:t>
      </w:r>
      <w:r w:rsidRPr="0065517B">
        <w:rPr>
          <w:rStyle w:val="ad"/>
          <w:color w:val="000000"/>
        </w:rPr>
        <w:footnoteReference w:id="8"/>
      </w:r>
    </w:p>
    <w:p w:rsidR="0065517B" w:rsidRPr="0065517B" w:rsidRDefault="00434549" w:rsidP="0065517B">
      <w:pPr>
        <w:tabs>
          <w:tab w:val="left" w:pos="726"/>
        </w:tabs>
      </w:pPr>
      <w:r w:rsidRPr="0065517B">
        <w:t>Широко</w:t>
      </w:r>
      <w:r w:rsidR="0065517B" w:rsidRPr="0065517B">
        <w:t xml:space="preserve"> </w:t>
      </w:r>
      <w:r w:rsidRPr="0065517B">
        <w:t>используется</w:t>
      </w:r>
      <w:r w:rsidR="0065517B" w:rsidRPr="0065517B">
        <w:t xml:space="preserve"> </w:t>
      </w:r>
      <w:r w:rsidRPr="0065517B">
        <w:t>показатель</w:t>
      </w:r>
      <w:r w:rsidR="0065517B" w:rsidRPr="0065517B">
        <w:t xml:space="preserve"> </w:t>
      </w:r>
      <w:r w:rsidRPr="0065517B">
        <w:t>инновационности</w:t>
      </w:r>
      <w:r w:rsidR="0065517B" w:rsidRPr="0065517B">
        <w:t xml:space="preserve"> </w:t>
      </w:r>
      <w:r w:rsidRPr="0065517B">
        <w:t>ТАТ,</w:t>
      </w:r>
      <w:r w:rsidR="0065517B" w:rsidRPr="0065517B">
        <w:t xml:space="preserve"> </w:t>
      </w:r>
      <w:r w:rsidRPr="0065517B">
        <w:t>который</w:t>
      </w:r>
      <w:r w:rsidR="0065517B" w:rsidRPr="0065517B">
        <w:t xml:space="preserve"> </w:t>
      </w:r>
      <w:r w:rsidRPr="0065517B">
        <w:t>происходит</w:t>
      </w:r>
      <w:r w:rsidR="0065517B" w:rsidRPr="0065517B">
        <w:t xml:space="preserve"> </w:t>
      </w:r>
      <w:r w:rsidRPr="0065517B">
        <w:t>от</w:t>
      </w:r>
      <w:r w:rsidR="0065517B" w:rsidRPr="0065517B">
        <w:t xml:space="preserve"> </w:t>
      </w:r>
      <w:r w:rsidRPr="0065517B">
        <w:t>словосочетания</w:t>
      </w:r>
      <w:r w:rsidR="0065517B">
        <w:t xml:space="preserve"> "</w:t>
      </w:r>
      <w:r w:rsidRPr="0065517B">
        <w:t>turn</w:t>
      </w:r>
      <w:r w:rsidR="0065517B" w:rsidRPr="0065517B">
        <w:t xml:space="preserve"> - </w:t>
      </w:r>
      <w:r w:rsidRPr="0065517B">
        <w:t>around</w:t>
      </w:r>
      <w:r w:rsidR="0065517B" w:rsidRPr="0065517B">
        <w:t xml:space="preserve"> </w:t>
      </w:r>
      <w:r w:rsidRPr="0065517B">
        <w:t>time</w:t>
      </w:r>
      <w:r w:rsidR="0065517B">
        <w:t>" ("</w:t>
      </w:r>
      <w:r w:rsidRPr="0065517B">
        <w:t>успевай</w:t>
      </w:r>
      <w:r w:rsidR="0065517B" w:rsidRPr="0065517B">
        <w:t xml:space="preserve"> </w:t>
      </w:r>
      <w:r w:rsidRPr="0065517B">
        <w:t>поворачиваться</w:t>
      </w:r>
      <w:r w:rsidR="0065517B">
        <w:t>"</w:t>
      </w:r>
      <w:r w:rsidR="0065517B" w:rsidRPr="0065517B">
        <w:t xml:space="preserve">). </w:t>
      </w:r>
      <w:r w:rsidRPr="0065517B">
        <w:t>Под</w:t>
      </w:r>
      <w:r w:rsidR="0065517B" w:rsidRPr="0065517B">
        <w:t xml:space="preserve"> </w:t>
      </w:r>
      <w:r w:rsidRPr="0065517B">
        <w:t>этим</w:t>
      </w:r>
      <w:r w:rsidR="0065517B" w:rsidRPr="0065517B">
        <w:t xml:space="preserve"> </w:t>
      </w:r>
      <w:r w:rsidRPr="0065517B">
        <w:t>понимают</w:t>
      </w:r>
      <w:r w:rsidR="0065517B" w:rsidRPr="0065517B">
        <w:t xml:space="preserve"> </w:t>
      </w:r>
      <w:r w:rsidRPr="0065517B">
        <w:t>время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момента</w:t>
      </w:r>
      <w:r w:rsidR="0065517B" w:rsidRPr="0065517B">
        <w:t xml:space="preserve"> </w:t>
      </w:r>
      <w:r w:rsidRPr="0065517B">
        <w:t>осознания</w:t>
      </w:r>
      <w:r w:rsidR="0065517B" w:rsidRPr="0065517B">
        <w:t xml:space="preserve"> </w:t>
      </w:r>
      <w:r w:rsidRPr="0065517B">
        <w:t>потребности</w:t>
      </w:r>
      <w:r w:rsidR="0065517B" w:rsidRPr="0065517B">
        <w:t xml:space="preserve"> </w:t>
      </w:r>
      <w:r w:rsidRPr="0065517B">
        <w:t>или</w:t>
      </w:r>
      <w:r w:rsidR="0065517B" w:rsidRPr="0065517B">
        <w:t xml:space="preserve"> </w:t>
      </w:r>
      <w:r w:rsidRPr="0065517B">
        <w:t>спроса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новый</w:t>
      </w:r>
      <w:r w:rsidR="0065517B" w:rsidRPr="0065517B">
        <w:t xml:space="preserve"> </w:t>
      </w:r>
      <w:r w:rsidRPr="0065517B">
        <w:t>продукт</w:t>
      </w:r>
      <w:r w:rsidR="0065517B" w:rsidRPr="0065517B">
        <w:t xml:space="preserve"> </w:t>
      </w:r>
      <w:r w:rsidRPr="0065517B">
        <w:t>до</w:t>
      </w:r>
      <w:r w:rsidR="0065517B" w:rsidRPr="0065517B">
        <w:t xml:space="preserve"> </w:t>
      </w:r>
      <w:r w:rsidRPr="0065517B">
        <w:t>момента</w:t>
      </w:r>
      <w:r w:rsidR="0065517B" w:rsidRPr="0065517B">
        <w:t xml:space="preserve"> </w:t>
      </w:r>
      <w:r w:rsidRPr="0065517B">
        <w:t>его</w:t>
      </w:r>
      <w:r w:rsidR="0065517B" w:rsidRPr="0065517B">
        <w:t xml:space="preserve"> </w:t>
      </w:r>
      <w:r w:rsidRPr="0065517B">
        <w:t>отправки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рынок</w:t>
      </w:r>
      <w:r w:rsidR="0065517B" w:rsidRPr="0065517B">
        <w:t xml:space="preserve"> </w:t>
      </w:r>
      <w:r w:rsidRPr="0065517B">
        <w:t>или</w:t>
      </w:r>
      <w:r w:rsidR="0065517B" w:rsidRPr="0065517B">
        <w:t xml:space="preserve"> </w:t>
      </w:r>
      <w:r w:rsidRPr="0065517B">
        <w:t>потребителю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больших</w:t>
      </w:r>
      <w:r w:rsidR="0065517B" w:rsidRPr="0065517B">
        <w:t xml:space="preserve"> </w:t>
      </w:r>
      <w:r w:rsidRPr="0065517B">
        <w:t>количествах</w:t>
      </w:r>
      <w:r w:rsidR="0065517B" w:rsidRPr="0065517B">
        <w:t xml:space="preserve">. </w:t>
      </w:r>
      <w:r w:rsidRPr="0065517B">
        <w:t>Реже</w:t>
      </w:r>
      <w:r w:rsidR="0065517B" w:rsidRPr="0065517B">
        <w:t xml:space="preserve"> </w:t>
      </w:r>
      <w:r w:rsidRPr="0065517B">
        <w:t>используются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широкой</w:t>
      </w:r>
      <w:r w:rsidR="0065517B" w:rsidRPr="0065517B">
        <w:t xml:space="preserve"> </w:t>
      </w:r>
      <w:r w:rsidRPr="0065517B">
        <w:t>печати</w:t>
      </w:r>
      <w:r w:rsidR="0065517B" w:rsidRPr="0065517B">
        <w:t xml:space="preserve"> </w:t>
      </w:r>
      <w:r w:rsidRPr="0065517B">
        <w:t>другие</w:t>
      </w:r>
      <w:r w:rsidR="0065517B" w:rsidRPr="0065517B">
        <w:t xml:space="preserve"> </w:t>
      </w:r>
      <w:r w:rsidRPr="0065517B">
        <w:t>показатели,</w:t>
      </w:r>
      <w:r w:rsidR="0065517B" w:rsidRPr="0065517B">
        <w:t xml:space="preserve"> </w:t>
      </w:r>
      <w:r w:rsidRPr="0065517B">
        <w:t>например,</w:t>
      </w:r>
      <w:r w:rsidR="0065517B" w:rsidRPr="0065517B">
        <w:t xml:space="preserve"> </w:t>
      </w:r>
      <w:r w:rsidRPr="0065517B">
        <w:t>структурные,</w:t>
      </w:r>
      <w:r w:rsidR="0065517B" w:rsidRPr="0065517B">
        <w:t xml:space="preserve"> </w:t>
      </w:r>
      <w:r w:rsidRPr="0065517B">
        <w:t>показывающие</w:t>
      </w:r>
      <w:r w:rsidR="0065517B" w:rsidRPr="0065517B">
        <w:t xml:space="preserve"> </w:t>
      </w:r>
      <w:r w:rsidRPr="0065517B">
        <w:t>количество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характер</w:t>
      </w:r>
      <w:r w:rsidR="0065517B" w:rsidRPr="0065517B">
        <w:t xml:space="preserve"> </w:t>
      </w:r>
      <w:r w:rsidRPr="0065517B">
        <w:t>инновационных</w:t>
      </w:r>
      <w:r w:rsidR="0065517B" w:rsidRPr="0065517B">
        <w:t xml:space="preserve"> </w:t>
      </w:r>
      <w:r w:rsidRPr="0065517B">
        <w:t>подразделений</w:t>
      </w:r>
      <w:r w:rsidR="0065517B" w:rsidRPr="0065517B">
        <w:t xml:space="preserve">. </w:t>
      </w:r>
      <w:r w:rsidRPr="0065517B">
        <w:t>Такие</w:t>
      </w:r>
      <w:r w:rsidR="0065517B" w:rsidRPr="0065517B">
        <w:t xml:space="preserve"> </w:t>
      </w:r>
      <w:r w:rsidRPr="0065517B">
        <w:t>показатели</w:t>
      </w:r>
      <w:r w:rsidR="0065517B" w:rsidRPr="0065517B">
        <w:t xml:space="preserve"> </w:t>
      </w:r>
      <w:r w:rsidRPr="0065517B">
        <w:t>обычно</w:t>
      </w:r>
      <w:r w:rsidR="0065517B" w:rsidRPr="0065517B">
        <w:t xml:space="preserve"> </w:t>
      </w:r>
      <w:r w:rsidRPr="0065517B">
        <w:t>присутствуют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специальных</w:t>
      </w:r>
      <w:r w:rsidR="0065517B" w:rsidRPr="0065517B">
        <w:t xml:space="preserve"> </w:t>
      </w:r>
      <w:r w:rsidRPr="0065517B">
        <w:t>аналитических</w:t>
      </w:r>
      <w:r w:rsidR="0065517B" w:rsidRPr="0065517B">
        <w:t xml:space="preserve"> </w:t>
      </w:r>
      <w:r w:rsidRPr="0065517B">
        <w:t>обзорах</w:t>
      </w:r>
      <w:r w:rsidR="0065517B" w:rsidRPr="0065517B">
        <w:t xml:space="preserve">. </w:t>
      </w:r>
      <w:r w:rsidRPr="0065517B">
        <w:rPr>
          <w:rStyle w:val="ad"/>
          <w:color w:val="000000"/>
        </w:rPr>
        <w:footnoteReference w:id="9"/>
      </w:r>
    </w:p>
    <w:p w:rsidR="0065517B" w:rsidRPr="0065517B" w:rsidRDefault="00434549" w:rsidP="0065517B">
      <w:pPr>
        <w:tabs>
          <w:tab w:val="left" w:pos="726"/>
        </w:tabs>
      </w:pPr>
      <w:r w:rsidRPr="0065517B">
        <w:t>Существуют</w:t>
      </w:r>
      <w:r w:rsidR="0065517B" w:rsidRPr="0065517B">
        <w:t xml:space="preserve"> </w:t>
      </w:r>
      <w:r w:rsidRPr="0065517B">
        <w:t>три</w:t>
      </w:r>
      <w:r w:rsidR="0065517B" w:rsidRPr="0065517B">
        <w:t xml:space="preserve"> </w:t>
      </w:r>
      <w:r w:rsidRPr="0065517B">
        <w:t>основных</w:t>
      </w:r>
      <w:r w:rsidR="0065517B" w:rsidRPr="0065517B">
        <w:t xml:space="preserve"> </w:t>
      </w:r>
      <w:r w:rsidRPr="0065517B">
        <w:t>метода</w:t>
      </w:r>
      <w:r w:rsidR="0065517B" w:rsidRPr="0065517B">
        <w:t xml:space="preserve"> </w:t>
      </w:r>
      <w:r w:rsidRPr="0065517B">
        <w:t>экспертизы</w:t>
      </w:r>
      <w:r w:rsidR="0065517B" w:rsidRPr="0065517B">
        <w:t xml:space="preserve"> </w:t>
      </w:r>
      <w:r w:rsidRPr="0065517B">
        <w:t>инновационных</w:t>
      </w:r>
      <w:r w:rsidR="0065517B" w:rsidRPr="0065517B">
        <w:t xml:space="preserve"> </w:t>
      </w:r>
      <w:r w:rsidRPr="0065517B">
        <w:t>проектов</w:t>
      </w:r>
      <w:r w:rsidR="0065517B" w:rsidRPr="0065517B">
        <w:t>:</w:t>
      </w:r>
    </w:p>
    <w:p w:rsidR="0065517B" w:rsidRPr="0065517B" w:rsidRDefault="00434549" w:rsidP="0065517B">
      <w:pPr>
        <w:tabs>
          <w:tab w:val="left" w:pos="726"/>
        </w:tabs>
      </w:pPr>
      <w:r w:rsidRPr="0065517B">
        <w:t>Описательный</w:t>
      </w:r>
      <w:r w:rsidR="0065517B" w:rsidRPr="0065517B">
        <w:t xml:space="preserve"> </w:t>
      </w:r>
      <w:r w:rsidRPr="0065517B">
        <w:t>метод</w:t>
      </w:r>
      <w:r w:rsidR="0065517B" w:rsidRPr="0065517B">
        <w:t xml:space="preserve"> </w:t>
      </w:r>
      <w:r w:rsidRPr="0065517B">
        <w:t>широко</w:t>
      </w:r>
      <w:r w:rsidR="0065517B" w:rsidRPr="0065517B">
        <w:t xml:space="preserve"> </w:t>
      </w:r>
      <w:r w:rsidRPr="0065517B">
        <w:t>распространен</w:t>
      </w:r>
      <w:r w:rsidR="0065517B" w:rsidRPr="0065517B">
        <w:t xml:space="preserve"> </w:t>
      </w:r>
      <w:r w:rsidRPr="0065517B">
        <w:t>во</w:t>
      </w:r>
      <w:r w:rsidR="0065517B" w:rsidRPr="0065517B">
        <w:t xml:space="preserve"> </w:t>
      </w:r>
      <w:r w:rsidRPr="0065517B">
        <w:t>многих</w:t>
      </w:r>
      <w:r w:rsidR="0065517B" w:rsidRPr="0065517B">
        <w:t xml:space="preserve"> </w:t>
      </w:r>
      <w:r w:rsidRPr="0065517B">
        <w:t>странах</w:t>
      </w:r>
      <w:r w:rsidR="0065517B" w:rsidRPr="0065517B">
        <w:t xml:space="preserve">. </w:t>
      </w:r>
      <w:r w:rsidRPr="0065517B">
        <w:t>Его</w:t>
      </w:r>
      <w:r w:rsidR="0065517B" w:rsidRPr="0065517B">
        <w:t xml:space="preserve"> </w:t>
      </w:r>
      <w:r w:rsidRPr="0065517B">
        <w:t>суть</w:t>
      </w:r>
      <w:r w:rsidR="0065517B" w:rsidRPr="0065517B">
        <w:t xml:space="preserve"> </w:t>
      </w:r>
      <w:r w:rsidRPr="0065517B">
        <w:t>состоит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том,</w:t>
      </w:r>
      <w:r w:rsidR="0065517B" w:rsidRPr="0065517B">
        <w:t xml:space="preserve"> </w:t>
      </w:r>
      <w:r w:rsidRPr="0065517B">
        <w:t>что</w:t>
      </w:r>
      <w:r w:rsidR="0065517B" w:rsidRPr="0065517B">
        <w:t xml:space="preserve"> </w:t>
      </w:r>
      <w:r w:rsidRPr="0065517B">
        <w:t>рассматривается</w:t>
      </w:r>
      <w:r w:rsidR="0065517B" w:rsidRPr="0065517B">
        <w:t xml:space="preserve"> </w:t>
      </w:r>
      <w:r w:rsidRPr="0065517B">
        <w:t>потенциальное</w:t>
      </w:r>
      <w:r w:rsidR="0065517B" w:rsidRPr="0065517B">
        <w:t xml:space="preserve"> </w:t>
      </w:r>
      <w:r w:rsidRPr="0065517B">
        <w:t>воздействие</w:t>
      </w:r>
      <w:r w:rsidR="0065517B" w:rsidRPr="0065517B">
        <w:t xml:space="preserve"> </w:t>
      </w:r>
      <w:r w:rsidRPr="0065517B">
        <w:t>результатов</w:t>
      </w:r>
      <w:r w:rsidR="0065517B" w:rsidRPr="0065517B">
        <w:t xml:space="preserve"> </w:t>
      </w:r>
      <w:r w:rsidRPr="0065517B">
        <w:t>осуществляемых</w:t>
      </w:r>
      <w:r w:rsidR="0065517B" w:rsidRPr="0065517B">
        <w:t xml:space="preserve"> </w:t>
      </w:r>
      <w:r w:rsidRPr="0065517B">
        <w:t>проектов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ситуацию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определенном</w:t>
      </w:r>
      <w:r w:rsidR="0065517B" w:rsidRPr="0065517B">
        <w:t xml:space="preserve"> </w:t>
      </w:r>
      <w:r w:rsidRPr="0065517B">
        <w:t>рынке</w:t>
      </w:r>
      <w:r w:rsidR="0065517B" w:rsidRPr="0065517B">
        <w:t xml:space="preserve"> </w:t>
      </w:r>
      <w:r w:rsidRPr="0065517B">
        <w:t>товаров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услуг</w:t>
      </w:r>
      <w:r w:rsidR="0065517B" w:rsidRPr="0065517B">
        <w:t xml:space="preserve">. </w:t>
      </w:r>
      <w:r w:rsidRPr="0065517B">
        <w:t>Получаемые</w:t>
      </w:r>
      <w:r w:rsidR="0065517B" w:rsidRPr="0065517B">
        <w:t xml:space="preserve"> </w:t>
      </w:r>
      <w:r w:rsidRPr="0065517B">
        <w:t>результаты</w:t>
      </w:r>
      <w:r w:rsidR="0065517B" w:rsidRPr="0065517B">
        <w:t xml:space="preserve"> </w:t>
      </w:r>
      <w:r w:rsidRPr="0065517B">
        <w:t>обобщаются,</w:t>
      </w:r>
      <w:r w:rsidR="0065517B" w:rsidRPr="0065517B">
        <w:t xml:space="preserve"> </w:t>
      </w:r>
      <w:r w:rsidRPr="0065517B">
        <w:t>составляются</w:t>
      </w:r>
      <w:r w:rsidR="0065517B" w:rsidRPr="0065517B">
        <w:t xml:space="preserve"> </w:t>
      </w:r>
      <w:r w:rsidRPr="0065517B">
        <w:t>прогнозы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учитываются</w:t>
      </w:r>
      <w:r w:rsidR="0065517B" w:rsidRPr="0065517B">
        <w:t xml:space="preserve"> </w:t>
      </w:r>
      <w:r w:rsidRPr="0065517B">
        <w:t>побочные</w:t>
      </w:r>
      <w:r w:rsidR="0065517B" w:rsidRPr="0065517B">
        <w:t xml:space="preserve"> </w:t>
      </w:r>
      <w:r w:rsidRPr="0065517B">
        <w:t>процессы</w:t>
      </w:r>
      <w:r w:rsidR="0065517B" w:rsidRPr="0065517B">
        <w:t xml:space="preserve">. </w:t>
      </w:r>
      <w:r w:rsidRPr="0065517B">
        <w:t>Основной</w:t>
      </w:r>
      <w:r w:rsidR="0065517B" w:rsidRPr="0065517B">
        <w:t xml:space="preserve"> </w:t>
      </w:r>
      <w:r w:rsidRPr="0065517B">
        <w:t>недостаток</w:t>
      </w:r>
      <w:r w:rsidR="0065517B" w:rsidRPr="0065517B">
        <w:t xml:space="preserve"> </w:t>
      </w:r>
      <w:r w:rsidRPr="0065517B">
        <w:t>этого</w:t>
      </w:r>
      <w:r w:rsidR="0065517B" w:rsidRPr="0065517B">
        <w:t xml:space="preserve"> </w:t>
      </w:r>
      <w:r w:rsidRPr="0065517B">
        <w:t>метода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том,</w:t>
      </w:r>
      <w:r w:rsidR="0065517B" w:rsidRPr="0065517B">
        <w:t xml:space="preserve"> </w:t>
      </w:r>
      <w:r w:rsidRPr="0065517B">
        <w:t>что</w:t>
      </w:r>
      <w:r w:rsidR="0065517B" w:rsidRPr="0065517B">
        <w:t xml:space="preserve"> </w:t>
      </w:r>
      <w:r w:rsidRPr="0065517B">
        <w:t>он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позволяет</w:t>
      </w:r>
      <w:r w:rsidR="0065517B" w:rsidRPr="0065517B">
        <w:t xml:space="preserve"> </w:t>
      </w:r>
      <w:r w:rsidRPr="0065517B">
        <w:t>корректно</w:t>
      </w:r>
      <w:r w:rsidR="0065517B" w:rsidRPr="0065517B">
        <w:t xml:space="preserve"> </w:t>
      </w:r>
      <w:r w:rsidRPr="0065517B">
        <w:t>сопоставить</w:t>
      </w:r>
      <w:r w:rsidR="0065517B" w:rsidRPr="0065517B">
        <w:t xml:space="preserve"> </w:t>
      </w:r>
      <w:r w:rsidRPr="0065517B">
        <w:t>два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более</w:t>
      </w:r>
      <w:r w:rsidR="0065517B" w:rsidRPr="0065517B">
        <w:t xml:space="preserve"> </w:t>
      </w:r>
      <w:r w:rsidRPr="0065517B">
        <w:t>альтернативных</w:t>
      </w:r>
      <w:r w:rsidR="0065517B" w:rsidRPr="0065517B">
        <w:t xml:space="preserve"> </w:t>
      </w:r>
      <w:r w:rsidRPr="0065517B">
        <w:t>варианта</w:t>
      </w:r>
      <w:r w:rsidR="0065517B" w:rsidRPr="0065517B">
        <w:t>.</w:t>
      </w:r>
    </w:p>
    <w:p w:rsidR="0065517B" w:rsidRPr="0065517B" w:rsidRDefault="00434549" w:rsidP="0065517B">
      <w:pPr>
        <w:tabs>
          <w:tab w:val="left" w:pos="726"/>
        </w:tabs>
      </w:pPr>
      <w:r w:rsidRPr="0065517B">
        <w:t>Метод</w:t>
      </w:r>
      <w:r w:rsidR="0065517B" w:rsidRPr="0065517B">
        <w:t xml:space="preserve"> </w:t>
      </w:r>
      <w:r w:rsidRPr="0065517B">
        <w:t>сравнения</w:t>
      </w:r>
      <w:r w:rsidR="0065517B" w:rsidRPr="0065517B">
        <w:t xml:space="preserve"> </w:t>
      </w:r>
      <w:r w:rsidRPr="0065517B">
        <w:t>положений</w:t>
      </w:r>
      <w:r w:rsidR="0065517B">
        <w:t xml:space="preserve"> "</w:t>
      </w:r>
      <w:r w:rsidRPr="0065517B">
        <w:t>до</w:t>
      </w:r>
      <w:r w:rsidR="0065517B">
        <w:t xml:space="preserve">" </w:t>
      </w:r>
      <w:r w:rsidRPr="0065517B">
        <w:t>и</w:t>
      </w:r>
      <w:r w:rsidR="0065517B">
        <w:t xml:space="preserve"> "</w:t>
      </w:r>
      <w:r w:rsidRPr="0065517B">
        <w:t>после</w:t>
      </w:r>
      <w:r w:rsidR="0065517B">
        <w:t xml:space="preserve">" </w:t>
      </w:r>
      <w:r w:rsidRPr="0065517B">
        <w:t>позволяет</w:t>
      </w:r>
      <w:r w:rsidR="0065517B" w:rsidRPr="0065517B">
        <w:t xml:space="preserve"> </w:t>
      </w:r>
      <w:r w:rsidRPr="0065517B">
        <w:t>принимать</w:t>
      </w:r>
      <w:r w:rsidR="0065517B" w:rsidRPr="0065517B">
        <w:t xml:space="preserve"> </w:t>
      </w:r>
      <w:r w:rsidRPr="0065517B">
        <w:t>во</w:t>
      </w:r>
      <w:r w:rsidR="0065517B" w:rsidRPr="0065517B">
        <w:t xml:space="preserve"> </w:t>
      </w:r>
      <w:r w:rsidRPr="0065517B">
        <w:t>внимание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только</w:t>
      </w:r>
      <w:r w:rsidR="0065517B" w:rsidRPr="0065517B">
        <w:t xml:space="preserve"> </w:t>
      </w:r>
      <w:r w:rsidRPr="0065517B">
        <w:t>количественные,</w:t>
      </w:r>
      <w:r w:rsidR="0065517B" w:rsidRPr="0065517B">
        <w:t xml:space="preserve"> </w:t>
      </w:r>
      <w:r w:rsidRPr="0065517B">
        <w:t>но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качественные</w:t>
      </w:r>
      <w:r w:rsidR="0065517B" w:rsidRPr="0065517B">
        <w:t xml:space="preserve"> </w:t>
      </w:r>
      <w:r w:rsidRPr="0065517B">
        <w:t>показатели</w:t>
      </w:r>
      <w:r w:rsidR="0065517B" w:rsidRPr="0065517B">
        <w:t xml:space="preserve"> </w:t>
      </w:r>
      <w:r w:rsidRPr="0065517B">
        <w:t>различных</w:t>
      </w:r>
      <w:r w:rsidR="0065517B" w:rsidRPr="0065517B">
        <w:t xml:space="preserve"> </w:t>
      </w:r>
      <w:r w:rsidRPr="0065517B">
        <w:t>проектов</w:t>
      </w:r>
      <w:r w:rsidR="0065517B" w:rsidRPr="0065517B">
        <w:t xml:space="preserve">. </w:t>
      </w:r>
      <w:r w:rsidRPr="0065517B">
        <w:t>Однако</w:t>
      </w:r>
      <w:r w:rsidR="0065517B" w:rsidRPr="0065517B">
        <w:t xml:space="preserve"> </w:t>
      </w:r>
      <w:r w:rsidRPr="0065517B">
        <w:t>этому</w:t>
      </w:r>
      <w:r w:rsidR="0065517B" w:rsidRPr="0065517B">
        <w:t xml:space="preserve"> </w:t>
      </w:r>
      <w:r w:rsidRPr="0065517B">
        <w:t>методу</w:t>
      </w:r>
      <w:r w:rsidR="0065517B" w:rsidRPr="0065517B">
        <w:t xml:space="preserve"> </w:t>
      </w:r>
      <w:r w:rsidRPr="0065517B">
        <w:t>присуща</w:t>
      </w:r>
      <w:r w:rsidR="0065517B" w:rsidRPr="0065517B">
        <w:t xml:space="preserve"> </w:t>
      </w:r>
      <w:r w:rsidRPr="0065517B">
        <w:t>высокая</w:t>
      </w:r>
      <w:r w:rsidR="0065517B" w:rsidRPr="0065517B">
        <w:t xml:space="preserve"> </w:t>
      </w:r>
      <w:r w:rsidRPr="0065517B">
        <w:t>вероятность</w:t>
      </w:r>
      <w:r w:rsidR="0065517B" w:rsidRPr="0065517B">
        <w:t xml:space="preserve"> </w:t>
      </w:r>
      <w:r w:rsidRPr="0065517B">
        <w:t>субъективной</w:t>
      </w:r>
      <w:r w:rsidR="0065517B" w:rsidRPr="0065517B">
        <w:t xml:space="preserve"> </w:t>
      </w:r>
      <w:r w:rsidRPr="0065517B">
        <w:t>интерпретации</w:t>
      </w:r>
      <w:r w:rsidR="0065517B" w:rsidRPr="0065517B">
        <w:t xml:space="preserve"> </w:t>
      </w:r>
      <w:r w:rsidRPr="0065517B">
        <w:t>информации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прогнозов</w:t>
      </w:r>
      <w:r w:rsidR="0065517B" w:rsidRPr="0065517B">
        <w:t>.</w:t>
      </w:r>
    </w:p>
    <w:p w:rsidR="0065517B" w:rsidRPr="0065517B" w:rsidRDefault="00434549" w:rsidP="0065517B">
      <w:pPr>
        <w:tabs>
          <w:tab w:val="left" w:pos="726"/>
        </w:tabs>
      </w:pPr>
      <w:r w:rsidRPr="0065517B">
        <w:t>Сопоставительная</w:t>
      </w:r>
      <w:r w:rsidR="0065517B" w:rsidRPr="0065517B">
        <w:t xml:space="preserve"> </w:t>
      </w:r>
      <w:r w:rsidRPr="0065517B">
        <w:t>экспертиза</w:t>
      </w:r>
      <w:r w:rsidR="0065517B" w:rsidRPr="0065517B">
        <w:t xml:space="preserve"> </w:t>
      </w:r>
      <w:r w:rsidRPr="0065517B">
        <w:t>состоит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сравнении</w:t>
      </w:r>
      <w:r w:rsidR="0065517B" w:rsidRPr="0065517B">
        <w:t xml:space="preserve"> </w:t>
      </w:r>
      <w:r w:rsidRPr="0065517B">
        <w:t>положения</w:t>
      </w:r>
      <w:r w:rsidR="0065517B" w:rsidRPr="0065517B">
        <w:t xml:space="preserve"> </w:t>
      </w:r>
      <w:r w:rsidRPr="0065517B">
        <w:t>предприятий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организаций,</w:t>
      </w:r>
      <w:r w:rsidR="0065517B" w:rsidRPr="0065517B">
        <w:t xml:space="preserve"> </w:t>
      </w:r>
      <w:r w:rsidRPr="0065517B">
        <w:t>получающих</w:t>
      </w:r>
      <w:r w:rsidR="0065517B" w:rsidRPr="0065517B">
        <w:t xml:space="preserve"> </w:t>
      </w:r>
      <w:r w:rsidRPr="0065517B">
        <w:t>государственное</w:t>
      </w:r>
      <w:r w:rsidR="0065517B" w:rsidRPr="0065517B">
        <w:t xml:space="preserve"> </w:t>
      </w:r>
      <w:r w:rsidRPr="0065517B">
        <w:t>финансирование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получающих</w:t>
      </w:r>
      <w:r w:rsidR="0065517B" w:rsidRPr="0065517B">
        <w:t xml:space="preserve"> </w:t>
      </w:r>
      <w:r w:rsidRPr="0065517B">
        <w:t>его</w:t>
      </w:r>
      <w:r w:rsidR="0065517B" w:rsidRPr="0065517B">
        <w:t xml:space="preserve">. </w:t>
      </w:r>
      <w:r w:rsidRPr="0065517B">
        <w:t>В</w:t>
      </w:r>
      <w:r w:rsidR="0065517B" w:rsidRPr="0065517B">
        <w:t xml:space="preserve"> </w:t>
      </w:r>
      <w:r w:rsidRPr="0065517B">
        <w:t>этом</w:t>
      </w:r>
      <w:r w:rsidR="0065517B" w:rsidRPr="0065517B">
        <w:t xml:space="preserve"> </w:t>
      </w:r>
      <w:r w:rsidRPr="0065517B">
        <w:t>методе</w:t>
      </w:r>
      <w:r w:rsidR="0065517B" w:rsidRPr="0065517B">
        <w:t xml:space="preserve"> </w:t>
      </w:r>
      <w:r w:rsidRPr="0065517B">
        <w:t>обращается</w:t>
      </w:r>
      <w:r w:rsidR="0065517B" w:rsidRPr="0065517B">
        <w:t xml:space="preserve"> </w:t>
      </w:r>
      <w:r w:rsidRPr="0065517B">
        <w:t>внимание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сравнимость</w:t>
      </w:r>
      <w:r w:rsidR="0065517B" w:rsidRPr="0065517B">
        <w:t xml:space="preserve"> </w:t>
      </w:r>
      <w:r w:rsidRPr="0065517B">
        <w:t>потенциальных</w:t>
      </w:r>
      <w:r w:rsidR="0065517B" w:rsidRPr="0065517B">
        <w:t xml:space="preserve"> </w:t>
      </w:r>
      <w:r w:rsidRPr="0065517B">
        <w:t>результатов</w:t>
      </w:r>
      <w:r w:rsidR="0065517B" w:rsidRPr="0065517B">
        <w:t xml:space="preserve"> </w:t>
      </w:r>
      <w:r w:rsidRPr="0065517B">
        <w:t>осуществляемого</w:t>
      </w:r>
      <w:r w:rsidR="0065517B" w:rsidRPr="0065517B">
        <w:t xml:space="preserve"> </w:t>
      </w:r>
      <w:r w:rsidRPr="0065517B">
        <w:t>проекта,</w:t>
      </w:r>
      <w:r w:rsidR="0065517B" w:rsidRPr="0065517B">
        <w:t xml:space="preserve"> </w:t>
      </w:r>
      <w:r w:rsidRPr="0065517B">
        <w:t>что</w:t>
      </w:r>
      <w:r w:rsidR="0065517B" w:rsidRPr="0065517B">
        <w:t xml:space="preserve"> </w:t>
      </w:r>
      <w:r w:rsidRPr="0065517B">
        <w:t>составляет</w:t>
      </w:r>
      <w:r w:rsidR="0065517B" w:rsidRPr="0065517B">
        <w:t xml:space="preserve"> </w:t>
      </w:r>
      <w:r w:rsidRPr="0065517B">
        <w:t>одно</w:t>
      </w:r>
      <w:r w:rsidR="0065517B" w:rsidRPr="0065517B">
        <w:t xml:space="preserve"> </w:t>
      </w:r>
      <w:r w:rsidRPr="0065517B">
        <w:t>из</w:t>
      </w:r>
      <w:r w:rsidR="0065517B" w:rsidRPr="0065517B">
        <w:t xml:space="preserve"> </w:t>
      </w:r>
      <w:r w:rsidRPr="0065517B">
        <w:t>требований</w:t>
      </w:r>
      <w:r w:rsidR="0065517B" w:rsidRPr="0065517B">
        <w:t xml:space="preserve"> </w:t>
      </w:r>
      <w:r w:rsidRPr="0065517B">
        <w:t>проверки</w:t>
      </w:r>
      <w:r w:rsidR="0065517B" w:rsidRPr="0065517B">
        <w:t xml:space="preserve"> </w:t>
      </w:r>
      <w:r w:rsidRPr="0065517B">
        <w:t>экономической</w:t>
      </w:r>
      <w:r w:rsidR="0065517B" w:rsidRPr="0065517B">
        <w:t xml:space="preserve"> </w:t>
      </w:r>
      <w:r w:rsidRPr="0065517B">
        <w:t>обоснованности</w:t>
      </w:r>
      <w:r w:rsidR="0065517B" w:rsidRPr="0065517B">
        <w:t xml:space="preserve"> </w:t>
      </w:r>
      <w:r w:rsidRPr="0065517B">
        <w:t>конкретных</w:t>
      </w:r>
      <w:r w:rsidR="0065517B" w:rsidRPr="0065517B">
        <w:t xml:space="preserve"> </w:t>
      </w:r>
      <w:r w:rsidRPr="0065517B">
        <w:t>решений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финансированию</w:t>
      </w:r>
      <w:r w:rsidR="0065517B" w:rsidRPr="0065517B">
        <w:t xml:space="preserve"> </w:t>
      </w:r>
      <w:r w:rsidRPr="0065517B">
        <w:t>краткосрочных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быстроокупаемых</w:t>
      </w:r>
      <w:r w:rsidR="0065517B" w:rsidRPr="0065517B">
        <w:t xml:space="preserve"> </w:t>
      </w:r>
      <w:r w:rsidRPr="0065517B">
        <w:t>проектов</w:t>
      </w:r>
      <w:r w:rsidR="0065517B" w:rsidRPr="0065517B">
        <w:t>.</w:t>
      </w:r>
    </w:p>
    <w:p w:rsidR="0065517B" w:rsidRPr="0065517B" w:rsidRDefault="00434549" w:rsidP="0065517B">
      <w:pPr>
        <w:tabs>
          <w:tab w:val="left" w:pos="726"/>
        </w:tabs>
      </w:pPr>
      <w:r w:rsidRPr="0065517B">
        <w:t>Рекомендуется</w:t>
      </w:r>
      <w:r w:rsidR="0065517B" w:rsidRPr="0065517B">
        <w:t xml:space="preserve"> </w:t>
      </w:r>
      <w:r w:rsidRPr="0065517B">
        <w:t>руководствоваться</w:t>
      </w:r>
      <w:r w:rsidR="0065517B" w:rsidRPr="0065517B">
        <w:t xml:space="preserve"> </w:t>
      </w:r>
      <w:r w:rsidRPr="0065517B">
        <w:t>следующими</w:t>
      </w:r>
      <w:r w:rsidR="0065517B" w:rsidRPr="0065517B">
        <w:t xml:space="preserve"> </w:t>
      </w:r>
      <w:r w:rsidRPr="0065517B">
        <w:t>принципами</w:t>
      </w:r>
      <w:r w:rsidR="0065517B" w:rsidRPr="0065517B">
        <w:t xml:space="preserve"> </w:t>
      </w:r>
      <w:r w:rsidRPr="0065517B">
        <w:t>проведения</w:t>
      </w:r>
      <w:r w:rsidR="0065517B" w:rsidRPr="0065517B">
        <w:t xml:space="preserve"> </w:t>
      </w:r>
      <w:r w:rsidRPr="0065517B">
        <w:t>экспертиз</w:t>
      </w:r>
      <w:r w:rsidR="0065517B" w:rsidRPr="0065517B">
        <w:t>:</w:t>
      </w:r>
    </w:p>
    <w:p w:rsidR="0065517B" w:rsidRPr="0065517B" w:rsidRDefault="00434549" w:rsidP="0065517B">
      <w:pPr>
        <w:numPr>
          <w:ilvl w:val="0"/>
          <w:numId w:val="5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наличие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независимой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группы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исследователей,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выступающих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арбитрами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спорных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ситуациях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результатам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экспертизы</w:t>
      </w:r>
      <w:r w:rsidR="0065517B" w:rsidRPr="0065517B">
        <w:rPr>
          <w:lang w:eastAsia="zh-CN"/>
        </w:rPr>
        <w:t>;</w:t>
      </w:r>
    </w:p>
    <w:p w:rsidR="0065517B" w:rsidRPr="0065517B" w:rsidRDefault="00434549" w:rsidP="0065517B">
      <w:pPr>
        <w:numPr>
          <w:ilvl w:val="0"/>
          <w:numId w:val="5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при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расчете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добавленной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стоимости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области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исследований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нововведений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рассматривайте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как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производственную</w:t>
      </w:r>
      <w:r w:rsidR="0065517B" w:rsidRPr="0065517B">
        <w:rPr>
          <w:lang w:eastAsia="zh-CN"/>
        </w:rPr>
        <w:t>;</w:t>
      </w:r>
    </w:p>
    <w:p w:rsidR="0065517B" w:rsidRPr="0065517B" w:rsidRDefault="00434549" w:rsidP="0065517B">
      <w:pPr>
        <w:numPr>
          <w:ilvl w:val="0"/>
          <w:numId w:val="5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проводите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предварительное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прогнозирование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планирование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расходов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среднесрочную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перспективу,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чтобы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иметь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возможность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определить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предполагаемую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эффективность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время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для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контроля</w:t>
      </w:r>
      <w:r w:rsidR="0065517B" w:rsidRPr="0065517B">
        <w:rPr>
          <w:lang w:eastAsia="zh-CN"/>
        </w:rPr>
        <w:t>;</w:t>
      </w:r>
    </w:p>
    <w:p w:rsidR="0065517B" w:rsidRPr="0065517B" w:rsidRDefault="00434549" w:rsidP="0065517B">
      <w:pPr>
        <w:numPr>
          <w:ilvl w:val="0"/>
          <w:numId w:val="5"/>
        </w:numPr>
        <w:tabs>
          <w:tab w:val="clear" w:pos="0"/>
          <w:tab w:val="left" w:pos="726"/>
        </w:tabs>
        <w:ind w:firstLine="709"/>
        <w:rPr>
          <w:lang w:eastAsia="zh-CN"/>
        </w:rPr>
      </w:pPr>
      <w:r w:rsidRPr="0065517B">
        <w:rPr>
          <w:lang w:eastAsia="zh-CN"/>
        </w:rPr>
        <w:t>методы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контроля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увязывайте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перспективами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развития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системы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руководства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научно-технической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политикой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государственном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уровне</w:t>
      </w:r>
      <w:r w:rsidR="0065517B" w:rsidRPr="0065517B">
        <w:rPr>
          <w:lang w:eastAsia="zh-CN"/>
        </w:rPr>
        <w:t>.</w:t>
      </w:r>
    </w:p>
    <w:p w:rsidR="0065517B" w:rsidRPr="0065517B" w:rsidRDefault="00434549" w:rsidP="0065517B">
      <w:pPr>
        <w:tabs>
          <w:tab w:val="left" w:pos="726"/>
        </w:tabs>
      </w:pPr>
      <w:bookmarkStart w:id="12" w:name="7.3"/>
      <w:bookmarkEnd w:id="12"/>
      <w:r w:rsidRPr="0065517B">
        <w:t>В</w:t>
      </w:r>
      <w:r w:rsidR="0065517B" w:rsidRPr="0065517B">
        <w:t xml:space="preserve"> </w:t>
      </w:r>
      <w:r w:rsidRPr="0065517B">
        <w:t>качестве</w:t>
      </w:r>
      <w:r w:rsidR="0065517B" w:rsidRPr="0065517B">
        <w:t xml:space="preserve"> </w:t>
      </w:r>
      <w:r w:rsidRPr="0065517B">
        <w:t>основных</w:t>
      </w:r>
      <w:r w:rsidR="0065517B" w:rsidRPr="0065517B">
        <w:t xml:space="preserve"> </w:t>
      </w:r>
      <w:r w:rsidRPr="0065517B">
        <w:t>показателей</w:t>
      </w:r>
      <w:r w:rsidR="0065517B" w:rsidRPr="0065517B">
        <w:t xml:space="preserve"> </w:t>
      </w:r>
      <w:r w:rsidRPr="0065517B">
        <w:t>эффективности</w:t>
      </w:r>
      <w:r w:rsidR="0065517B" w:rsidRPr="0065517B">
        <w:t xml:space="preserve"> </w:t>
      </w:r>
      <w:r w:rsidRPr="0065517B">
        <w:t>инновационного</w:t>
      </w:r>
      <w:r w:rsidR="0065517B" w:rsidRPr="0065517B">
        <w:t xml:space="preserve"> </w:t>
      </w:r>
      <w:r w:rsidRPr="0065517B">
        <w:t>проекта</w:t>
      </w:r>
      <w:r w:rsidR="0065517B" w:rsidRPr="0065517B">
        <w:t xml:space="preserve"> </w:t>
      </w:r>
      <w:r w:rsidRPr="0065517B">
        <w:t>устанавливают</w:t>
      </w:r>
      <w:r w:rsidR="0065517B" w:rsidRPr="0065517B">
        <w:t>:</w:t>
      </w:r>
    </w:p>
    <w:p w:rsidR="0065517B" w:rsidRPr="0065517B" w:rsidRDefault="00434549" w:rsidP="0065517B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финансовую</w:t>
      </w:r>
      <w:r w:rsidR="0065517B">
        <w:rPr>
          <w:lang w:eastAsia="zh-CN"/>
        </w:rPr>
        <w:t xml:space="preserve"> (</w:t>
      </w:r>
      <w:r w:rsidRPr="0065517B">
        <w:rPr>
          <w:lang w:eastAsia="zh-CN"/>
        </w:rPr>
        <w:t>коммерческую</w:t>
      </w:r>
      <w:r w:rsidR="0065517B" w:rsidRPr="0065517B">
        <w:rPr>
          <w:lang w:eastAsia="zh-CN"/>
        </w:rPr>
        <w:t xml:space="preserve">) </w:t>
      </w:r>
      <w:r w:rsidRPr="0065517B">
        <w:rPr>
          <w:lang w:eastAsia="zh-CN"/>
        </w:rPr>
        <w:t>эффективность,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учитывающую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финансовые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последствия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для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участников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проекта</w:t>
      </w:r>
      <w:r w:rsidR="0065517B" w:rsidRPr="0065517B">
        <w:rPr>
          <w:lang w:eastAsia="zh-CN"/>
        </w:rPr>
        <w:t>;</w:t>
      </w:r>
    </w:p>
    <w:p w:rsidR="0065517B" w:rsidRPr="0065517B" w:rsidRDefault="00434549" w:rsidP="0065517B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бюджетную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эффективность,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учитывающую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финансовые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последствия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для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бюджетов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всех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уровней</w:t>
      </w:r>
      <w:r w:rsidR="0065517B" w:rsidRPr="0065517B">
        <w:rPr>
          <w:lang w:eastAsia="zh-CN"/>
        </w:rPr>
        <w:t>;</w:t>
      </w:r>
    </w:p>
    <w:p w:rsidR="0065517B" w:rsidRPr="0065517B" w:rsidRDefault="00434549" w:rsidP="0065517B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народнохозяйственную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экономическую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эффективность,</w:t>
      </w:r>
      <w:r w:rsidR="0065517B" w:rsidRPr="0065517B">
        <w:rPr>
          <w:lang w:eastAsia="zh-CN"/>
        </w:rPr>
        <w:t xml:space="preserve"> </w:t>
      </w:r>
      <w:r w:rsidR="0065517B">
        <w:rPr>
          <w:lang w:eastAsia="zh-CN"/>
        </w:rPr>
        <w:t>учитываю</w:t>
      </w:r>
      <w:r w:rsidRPr="0065517B">
        <w:rPr>
          <w:lang w:eastAsia="zh-CN"/>
        </w:rPr>
        <w:t>щую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затраты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результаты,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выходящие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пределы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прямых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финансовых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интересов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участников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проекта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допускающие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стоимостное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выражение</w:t>
      </w:r>
      <w:r w:rsidR="0065517B" w:rsidRPr="0065517B">
        <w:rPr>
          <w:lang w:eastAsia="zh-CN"/>
        </w:rPr>
        <w:t>.</w:t>
      </w:r>
    </w:p>
    <w:p w:rsidR="0065517B" w:rsidRPr="0065517B" w:rsidRDefault="00434549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Безусловно,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следует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учитывать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затраты,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результаты,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поддающиеся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стоимостной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оценке</w:t>
      </w:r>
      <w:r w:rsidR="0065517B">
        <w:rPr>
          <w:lang w:eastAsia="zh-CN"/>
        </w:rPr>
        <w:t xml:space="preserve"> (</w:t>
      </w:r>
      <w:r w:rsidRPr="0065517B">
        <w:rPr>
          <w:lang w:eastAsia="zh-CN"/>
        </w:rPr>
        <w:t>социальные,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политические,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экологические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</w:t>
      </w:r>
      <w:r w:rsidR="0065517B" w:rsidRPr="0065517B">
        <w:rPr>
          <w:lang w:eastAsia="zh-CN"/>
        </w:rPr>
        <w:t xml:space="preserve">.). </w:t>
      </w:r>
      <w:bookmarkStart w:id="13" w:name="7.4"/>
      <w:bookmarkEnd w:id="13"/>
      <w:r w:rsidRPr="0065517B">
        <w:rPr>
          <w:lang w:eastAsia="zh-CN"/>
        </w:rPr>
        <w:t>Осуществление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инновационной,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как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любой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другой,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всегда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связано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различными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внутренними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внешними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затратами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Поэтому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чтобы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определить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экономическую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эффективность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инновационной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необходимо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оценить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эффективность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затрат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нее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Следует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различать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эффективность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затрат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инновационную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производителей</w:t>
      </w:r>
      <w:r w:rsidR="0065517B">
        <w:rPr>
          <w:lang w:eastAsia="zh-CN"/>
        </w:rPr>
        <w:t xml:space="preserve"> (</w:t>
      </w:r>
      <w:r w:rsidRPr="0065517B">
        <w:rPr>
          <w:lang w:eastAsia="zh-CN"/>
        </w:rPr>
        <w:t>продавцов</w:t>
      </w:r>
      <w:r w:rsidR="0065517B" w:rsidRPr="0065517B">
        <w:rPr>
          <w:lang w:eastAsia="zh-CN"/>
        </w:rPr>
        <w:t xml:space="preserve">)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покупателей</w:t>
      </w:r>
      <w:r w:rsidR="0065517B" w:rsidRPr="0065517B">
        <w:rPr>
          <w:lang w:eastAsia="zh-CN"/>
        </w:rPr>
        <w:t>.</w:t>
      </w:r>
    </w:p>
    <w:p w:rsidR="0065517B" w:rsidRPr="0065517B" w:rsidRDefault="00434549" w:rsidP="0065517B">
      <w:pPr>
        <w:tabs>
          <w:tab w:val="left" w:pos="726"/>
        </w:tabs>
      </w:pPr>
      <w:r w:rsidRPr="0065517B">
        <w:t>Основным</w:t>
      </w:r>
      <w:r w:rsidR="0065517B" w:rsidRPr="0065517B">
        <w:t xml:space="preserve"> </w:t>
      </w:r>
      <w:r w:rsidRPr="0065517B">
        <w:t>критерием</w:t>
      </w:r>
      <w:r w:rsidR="0065517B" w:rsidRPr="0065517B">
        <w:t xml:space="preserve"> </w:t>
      </w:r>
      <w:r w:rsidRPr="0065517B">
        <w:t>обоснования</w:t>
      </w:r>
      <w:r w:rsidR="0065517B" w:rsidRPr="0065517B">
        <w:t xml:space="preserve"> </w:t>
      </w:r>
      <w:r w:rsidRPr="0065517B">
        <w:t>экономической</w:t>
      </w:r>
      <w:r w:rsidR="0065517B" w:rsidRPr="0065517B">
        <w:t xml:space="preserve"> </w:t>
      </w:r>
      <w:r w:rsidRPr="0065517B">
        <w:t>эффективности</w:t>
      </w:r>
      <w:r w:rsidR="0065517B" w:rsidRPr="0065517B">
        <w:t xml:space="preserve"> </w:t>
      </w:r>
      <w:r w:rsidRPr="0065517B">
        <w:t>инновационной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 xml:space="preserve"> </w:t>
      </w:r>
      <w:r w:rsidRPr="0065517B">
        <w:t>у</w:t>
      </w:r>
      <w:r w:rsidR="0065517B" w:rsidRPr="0065517B">
        <w:t xml:space="preserve"> </w:t>
      </w:r>
      <w:r w:rsidRPr="0065517B">
        <w:t>производителей</w:t>
      </w:r>
      <w:r w:rsidR="0065517B">
        <w:t xml:space="preserve"> (</w:t>
      </w:r>
      <w:r w:rsidRPr="0065517B">
        <w:t>продавцов</w:t>
      </w:r>
      <w:r w:rsidR="0065517B" w:rsidRPr="0065517B">
        <w:t xml:space="preserve">) </w:t>
      </w:r>
      <w:r w:rsidRPr="0065517B">
        <w:t>является</w:t>
      </w:r>
      <w:r w:rsidR="0065517B" w:rsidRPr="0065517B">
        <w:t xml:space="preserve"> </w:t>
      </w:r>
      <w:r w:rsidRPr="0065517B">
        <w:t>ее</w:t>
      </w:r>
      <w:r w:rsidR="0065517B" w:rsidRPr="0065517B">
        <w:t xml:space="preserve"> </w:t>
      </w:r>
      <w:r w:rsidRPr="0065517B">
        <w:t>результат</w:t>
      </w:r>
      <w:r w:rsidR="0065517B" w:rsidRPr="0065517B">
        <w:t xml:space="preserve">: </w:t>
      </w:r>
      <w:r w:rsidRPr="0065517B">
        <w:t>чистый</w:t>
      </w:r>
      <w:r w:rsidR="0065517B" w:rsidRPr="0065517B">
        <w:t xml:space="preserve"> </w:t>
      </w:r>
      <w:r w:rsidRPr="0065517B">
        <w:t>дисконтированный</w:t>
      </w:r>
      <w:r w:rsidR="0065517B" w:rsidRPr="0065517B">
        <w:t xml:space="preserve"> </w:t>
      </w:r>
      <w:r w:rsidRPr="0065517B">
        <w:t>доход,</w:t>
      </w:r>
      <w:r w:rsidR="0065517B" w:rsidRPr="0065517B">
        <w:t xml:space="preserve"> </w:t>
      </w:r>
      <w:r w:rsidRPr="0065517B">
        <w:t>который</w:t>
      </w:r>
      <w:r w:rsidR="0065517B" w:rsidRPr="0065517B">
        <w:t xml:space="preserve"> </w:t>
      </w:r>
      <w:r w:rsidRPr="0065517B">
        <w:t>определяется</w:t>
      </w:r>
      <w:r w:rsidR="0065517B" w:rsidRPr="0065517B">
        <w:t xml:space="preserve"> </w:t>
      </w:r>
      <w:r w:rsidRPr="0065517B">
        <w:t>путем</w:t>
      </w:r>
      <w:r w:rsidR="0065517B" w:rsidRPr="0065517B">
        <w:t xml:space="preserve"> </w:t>
      </w:r>
      <w:r w:rsidRPr="0065517B">
        <w:t>сравнения</w:t>
      </w:r>
      <w:r w:rsidR="0065517B" w:rsidRPr="0065517B">
        <w:t xml:space="preserve"> </w:t>
      </w:r>
      <w:r w:rsidRPr="0065517B">
        <w:t>произведенных</w:t>
      </w:r>
      <w:r w:rsidR="0065517B" w:rsidRPr="0065517B">
        <w:t xml:space="preserve"> </w:t>
      </w:r>
      <w:r w:rsidRPr="0065517B">
        <w:t>затрат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получаемых</w:t>
      </w:r>
      <w:r w:rsidR="0065517B" w:rsidRPr="0065517B">
        <w:t xml:space="preserve"> </w:t>
      </w:r>
      <w:r w:rsidRPr="0065517B">
        <w:t>результатов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принимается</w:t>
      </w:r>
      <w:r w:rsidR="0065517B" w:rsidRPr="0065517B">
        <w:t xml:space="preserve"> </w:t>
      </w:r>
      <w:r w:rsidRPr="0065517B">
        <w:t>за</w:t>
      </w:r>
      <w:r w:rsidR="0065517B" w:rsidRPr="0065517B">
        <w:t xml:space="preserve"> </w:t>
      </w:r>
      <w:r w:rsidRPr="0065517B">
        <w:t>базу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всех</w:t>
      </w:r>
      <w:r w:rsidR="0065517B" w:rsidRPr="0065517B">
        <w:t xml:space="preserve"> </w:t>
      </w:r>
      <w:r w:rsidRPr="0065517B">
        <w:t>последующих</w:t>
      </w:r>
      <w:r w:rsidR="0065517B" w:rsidRPr="0065517B">
        <w:t xml:space="preserve"> </w:t>
      </w:r>
      <w:r w:rsidRPr="0065517B">
        <w:t>обоснований</w:t>
      </w:r>
      <w:r w:rsidR="0065517B" w:rsidRPr="0065517B">
        <w:t xml:space="preserve"> </w:t>
      </w:r>
      <w:r w:rsidRPr="0065517B">
        <w:t>экономической</w:t>
      </w:r>
      <w:r w:rsidR="0065517B" w:rsidRPr="0065517B">
        <w:t xml:space="preserve"> </w:t>
      </w:r>
      <w:r w:rsidRPr="0065517B">
        <w:t>эффективности</w:t>
      </w:r>
      <w:r w:rsidR="0065517B" w:rsidRPr="0065517B">
        <w:t xml:space="preserve"> </w:t>
      </w:r>
      <w:r w:rsidRPr="0065517B">
        <w:t>конкретного</w:t>
      </w:r>
      <w:r w:rsidR="0065517B" w:rsidRPr="0065517B">
        <w:t xml:space="preserve"> </w:t>
      </w:r>
      <w:r w:rsidRPr="0065517B">
        <w:t>инновационного</w:t>
      </w:r>
      <w:r w:rsidR="0065517B" w:rsidRPr="0065517B">
        <w:t xml:space="preserve"> </w:t>
      </w:r>
      <w:r w:rsidRPr="0065517B">
        <w:t>проекта</w:t>
      </w:r>
      <w:r w:rsidR="0065517B" w:rsidRPr="0065517B">
        <w:t xml:space="preserve">. </w:t>
      </w:r>
      <w:r w:rsidRPr="0065517B">
        <w:t>Кроме</w:t>
      </w:r>
      <w:r w:rsidR="0065517B" w:rsidRPr="0065517B">
        <w:t xml:space="preserve"> </w:t>
      </w:r>
      <w:r w:rsidRPr="0065517B">
        <w:t>того</w:t>
      </w:r>
      <w:r w:rsidR="0065517B" w:rsidRPr="0065517B">
        <w:t xml:space="preserve"> </w:t>
      </w:r>
      <w:r w:rsidRPr="0065517B">
        <w:t>экономическая</w:t>
      </w:r>
      <w:r w:rsidR="0065517B" w:rsidRPr="0065517B">
        <w:t xml:space="preserve"> </w:t>
      </w:r>
      <w:r w:rsidRPr="0065517B">
        <w:t>эффективность</w:t>
      </w:r>
      <w:r w:rsidR="0065517B" w:rsidRPr="0065517B">
        <w:t xml:space="preserve"> </w:t>
      </w:r>
      <w:r w:rsidRPr="0065517B">
        <w:t>инновационной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 xml:space="preserve"> </w:t>
      </w:r>
      <w:r w:rsidRPr="0065517B">
        <w:t>включает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себя</w:t>
      </w:r>
      <w:r w:rsidR="0065517B" w:rsidRPr="0065517B">
        <w:t xml:space="preserve"> </w:t>
      </w:r>
      <w:r w:rsidRPr="0065517B">
        <w:t>определение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других</w:t>
      </w:r>
      <w:r w:rsidR="0065517B" w:rsidRPr="0065517B">
        <w:t xml:space="preserve"> </w:t>
      </w:r>
      <w:r w:rsidRPr="0065517B">
        <w:t>рассмотренных</w:t>
      </w:r>
      <w:r w:rsidR="0065517B" w:rsidRPr="0065517B">
        <w:t xml:space="preserve"> </w:t>
      </w:r>
      <w:r w:rsidRPr="0065517B">
        <w:t>нами</w:t>
      </w:r>
      <w:r w:rsidR="0065517B" w:rsidRPr="0065517B">
        <w:t xml:space="preserve"> </w:t>
      </w:r>
      <w:r w:rsidRPr="0065517B">
        <w:t>показателей</w:t>
      </w:r>
      <w:r w:rsidR="0065517B" w:rsidRPr="0065517B">
        <w:t xml:space="preserve">: </w:t>
      </w:r>
      <w:r w:rsidRPr="0065517B">
        <w:t>индекса</w:t>
      </w:r>
      <w:r w:rsidR="0065517B" w:rsidRPr="0065517B">
        <w:t xml:space="preserve"> </w:t>
      </w:r>
      <w:r w:rsidRPr="0065517B">
        <w:t>доходности,</w:t>
      </w:r>
      <w:r w:rsidR="0065517B" w:rsidRPr="0065517B">
        <w:t xml:space="preserve"> </w:t>
      </w:r>
      <w:r w:rsidRPr="0065517B">
        <w:t>срока</w:t>
      </w:r>
      <w:r w:rsidR="0065517B" w:rsidRPr="0065517B">
        <w:t xml:space="preserve"> </w:t>
      </w:r>
      <w:r w:rsidRPr="0065517B">
        <w:t>окупаемости</w:t>
      </w:r>
      <w:r w:rsidR="0065517B" w:rsidRPr="0065517B">
        <w:t xml:space="preserve"> </w:t>
      </w:r>
      <w:r w:rsidRPr="0065517B">
        <w:t>капитальных</w:t>
      </w:r>
      <w:r w:rsidR="0065517B" w:rsidRPr="0065517B">
        <w:t xml:space="preserve"> </w:t>
      </w:r>
      <w:r w:rsidRPr="0065517B">
        <w:t>затрат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внутренней</w:t>
      </w:r>
      <w:r w:rsidR="0065517B" w:rsidRPr="0065517B">
        <w:t xml:space="preserve"> </w:t>
      </w:r>
      <w:r w:rsidRPr="0065517B">
        <w:t>нормы</w:t>
      </w:r>
      <w:r w:rsidR="0065517B" w:rsidRPr="0065517B">
        <w:t xml:space="preserve"> </w:t>
      </w:r>
      <w:r w:rsidRPr="0065517B">
        <w:t>доходности</w:t>
      </w:r>
      <w:r w:rsidR="0065517B" w:rsidRPr="0065517B">
        <w:t xml:space="preserve"> </w:t>
      </w:r>
      <w:r w:rsidRPr="0065517B">
        <w:t>проекта</w:t>
      </w:r>
      <w:r w:rsidR="0065517B" w:rsidRPr="0065517B">
        <w:t xml:space="preserve">. </w:t>
      </w:r>
      <w:r w:rsidRPr="0065517B">
        <w:t>Завершается</w:t>
      </w:r>
      <w:r w:rsidR="0065517B" w:rsidRPr="0065517B">
        <w:t xml:space="preserve"> </w:t>
      </w:r>
      <w:r w:rsidRPr="0065517B">
        <w:t>оценка</w:t>
      </w:r>
      <w:r w:rsidR="0065517B" w:rsidRPr="0065517B">
        <w:t xml:space="preserve"> </w:t>
      </w:r>
      <w:r w:rsidRPr="0065517B">
        <w:t>определением</w:t>
      </w:r>
      <w:r w:rsidR="0065517B" w:rsidRPr="0065517B">
        <w:t xml:space="preserve"> </w:t>
      </w:r>
      <w:r w:rsidRPr="0065517B">
        <w:t>устойчивости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чувствительности</w:t>
      </w:r>
      <w:r w:rsidR="0065517B" w:rsidRPr="0065517B">
        <w:t xml:space="preserve"> </w:t>
      </w:r>
      <w:r w:rsidRPr="0065517B">
        <w:t>основных</w:t>
      </w:r>
      <w:r w:rsidR="0065517B" w:rsidRPr="0065517B">
        <w:t xml:space="preserve"> </w:t>
      </w:r>
      <w:r w:rsidRPr="0065517B">
        <w:t>экономических</w:t>
      </w:r>
      <w:r w:rsidR="0065517B" w:rsidRPr="0065517B">
        <w:t xml:space="preserve"> </w:t>
      </w:r>
      <w:r w:rsidRPr="0065517B">
        <w:t>характеристик</w:t>
      </w:r>
      <w:r w:rsidR="0065517B" w:rsidRPr="0065517B">
        <w:t xml:space="preserve"> </w:t>
      </w:r>
      <w:r w:rsidRPr="0065517B">
        <w:t>проекта</w:t>
      </w:r>
      <w:r w:rsidR="0065517B" w:rsidRPr="0065517B">
        <w:t xml:space="preserve"> </w:t>
      </w:r>
      <w:r w:rsidRPr="0065517B">
        <w:t>к</w:t>
      </w:r>
      <w:r w:rsidR="0065517B" w:rsidRPr="0065517B">
        <w:t xml:space="preserve"> </w:t>
      </w:r>
      <w:r w:rsidRPr="0065517B">
        <w:t>изменению</w:t>
      </w:r>
      <w:r w:rsidR="0065517B" w:rsidRPr="0065517B">
        <w:t xml:space="preserve"> </w:t>
      </w:r>
      <w:r w:rsidRPr="0065517B">
        <w:t>внутренних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внешних</w:t>
      </w:r>
      <w:r w:rsidR="0065517B" w:rsidRPr="0065517B">
        <w:t xml:space="preserve"> </w:t>
      </w:r>
      <w:r w:rsidRPr="0065517B">
        <w:t>параметров</w:t>
      </w:r>
      <w:r w:rsidR="0065517B" w:rsidRPr="0065517B">
        <w:t>.</w:t>
      </w:r>
    </w:p>
    <w:p w:rsidR="0065517B" w:rsidRPr="0065517B" w:rsidRDefault="00434549" w:rsidP="0065517B">
      <w:pPr>
        <w:tabs>
          <w:tab w:val="left" w:pos="726"/>
        </w:tabs>
      </w:pPr>
      <w:r w:rsidRPr="0065517B">
        <w:t>Экономическую</w:t>
      </w:r>
      <w:r w:rsidR="0065517B" w:rsidRPr="0065517B">
        <w:t xml:space="preserve"> </w:t>
      </w:r>
      <w:r w:rsidRPr="0065517B">
        <w:t>эффективность</w:t>
      </w:r>
      <w:r w:rsidR="0065517B" w:rsidRPr="0065517B">
        <w:t xml:space="preserve"> </w:t>
      </w:r>
      <w:r w:rsidRPr="0065517B">
        <w:t>инновационной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 xml:space="preserve"> </w:t>
      </w:r>
      <w:r w:rsidRPr="0065517B">
        <w:t>у</w:t>
      </w:r>
      <w:r w:rsidR="0065517B" w:rsidRPr="0065517B">
        <w:t xml:space="preserve"> </w:t>
      </w:r>
      <w:r w:rsidRPr="0065517B">
        <w:t>покупателей</w:t>
      </w:r>
      <w:r w:rsidR="0065517B" w:rsidRPr="0065517B">
        <w:t xml:space="preserve"> </w:t>
      </w:r>
      <w:r w:rsidRPr="0065517B">
        <w:t>нужно</w:t>
      </w:r>
      <w:r w:rsidR="0065517B" w:rsidRPr="0065517B">
        <w:t xml:space="preserve"> </w:t>
      </w:r>
      <w:r w:rsidRPr="0065517B">
        <w:t>рассматривать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иной</w:t>
      </w:r>
      <w:r w:rsidR="0065517B" w:rsidRPr="0065517B">
        <w:t xml:space="preserve"> </w:t>
      </w:r>
      <w:r w:rsidRPr="0065517B">
        <w:t>стороны</w:t>
      </w:r>
      <w:r w:rsidR="0065517B" w:rsidRPr="0065517B">
        <w:t xml:space="preserve">. </w:t>
      </w:r>
      <w:r w:rsidRPr="0065517B">
        <w:t>Покупатель,</w:t>
      </w:r>
      <w:r w:rsidR="0065517B" w:rsidRPr="0065517B">
        <w:t xml:space="preserve"> </w:t>
      </w:r>
      <w:r w:rsidRPr="0065517B">
        <w:t>приобретая</w:t>
      </w:r>
      <w:r w:rsidR="0065517B" w:rsidRPr="0065517B">
        <w:t xml:space="preserve"> </w:t>
      </w:r>
      <w:r w:rsidRPr="0065517B">
        <w:t>новшества,</w:t>
      </w:r>
      <w:r w:rsidR="0065517B" w:rsidRPr="0065517B">
        <w:t xml:space="preserve"> </w:t>
      </w:r>
      <w:r w:rsidRPr="0065517B">
        <w:t>совершенствует</w:t>
      </w:r>
      <w:r w:rsidR="0065517B" w:rsidRPr="0065517B">
        <w:t xml:space="preserve"> </w:t>
      </w:r>
      <w:r w:rsidRPr="0065517B">
        <w:t>свою</w:t>
      </w:r>
      <w:r w:rsidR="0065517B" w:rsidRPr="0065517B">
        <w:t xml:space="preserve"> </w:t>
      </w:r>
      <w:r w:rsidRPr="0065517B">
        <w:t>материально-техническую</w:t>
      </w:r>
      <w:r w:rsidR="0065517B" w:rsidRPr="0065517B">
        <w:t xml:space="preserve"> </w:t>
      </w:r>
      <w:r w:rsidRPr="0065517B">
        <w:t>базу,</w:t>
      </w:r>
      <w:r w:rsidR="0065517B" w:rsidRPr="0065517B">
        <w:t xml:space="preserve"> </w:t>
      </w:r>
      <w:r w:rsidRPr="0065517B">
        <w:t>технологию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управления</w:t>
      </w:r>
      <w:r w:rsidR="0065517B" w:rsidRPr="0065517B">
        <w:t xml:space="preserve">. </w:t>
      </w:r>
      <w:r w:rsidRPr="0065517B">
        <w:t>Он</w:t>
      </w:r>
      <w:r w:rsidR="0065517B" w:rsidRPr="0065517B">
        <w:t xml:space="preserve"> </w:t>
      </w:r>
      <w:r w:rsidRPr="0065517B">
        <w:t>несет</w:t>
      </w:r>
      <w:r w:rsidR="0065517B" w:rsidRPr="0065517B">
        <w:t xml:space="preserve"> </w:t>
      </w:r>
      <w:r w:rsidRPr="0065517B">
        <w:t>затраты,</w:t>
      </w:r>
      <w:r w:rsidR="0065517B" w:rsidRPr="0065517B">
        <w:t xml:space="preserve"> </w:t>
      </w:r>
      <w:r w:rsidRPr="0065517B">
        <w:t>связанные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покупкой</w:t>
      </w:r>
      <w:r w:rsidR="0065517B" w:rsidRPr="0065517B">
        <w:t xml:space="preserve"> </w:t>
      </w:r>
      <w:r w:rsidRPr="0065517B">
        <w:t>новшества,</w:t>
      </w:r>
      <w:r w:rsidR="0065517B" w:rsidRPr="0065517B">
        <w:t xml:space="preserve"> </w:t>
      </w:r>
      <w:r w:rsidRPr="0065517B">
        <w:t>его</w:t>
      </w:r>
      <w:r w:rsidR="0065517B" w:rsidRPr="0065517B">
        <w:t xml:space="preserve"> </w:t>
      </w:r>
      <w:r w:rsidRPr="0065517B">
        <w:t>транспортировкой,</w:t>
      </w:r>
      <w:r w:rsidR="0065517B" w:rsidRPr="0065517B">
        <w:t xml:space="preserve"> </w:t>
      </w:r>
      <w:r w:rsidRPr="0065517B">
        <w:t>освоением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др</w:t>
      </w:r>
      <w:r w:rsidR="0065517B" w:rsidRPr="0065517B">
        <w:t xml:space="preserve">. </w:t>
      </w:r>
      <w:r w:rsidRPr="0065517B">
        <w:t>Эффективность</w:t>
      </w:r>
      <w:r w:rsidR="0065517B" w:rsidRPr="0065517B">
        <w:t xml:space="preserve"> </w:t>
      </w:r>
      <w:r w:rsidRPr="0065517B">
        <w:t>затрат</w:t>
      </w:r>
      <w:r w:rsidR="0065517B" w:rsidRPr="0065517B">
        <w:t xml:space="preserve"> </w:t>
      </w:r>
      <w:r w:rsidRPr="0065517B">
        <w:t>покупателя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использование</w:t>
      </w:r>
      <w:r w:rsidR="0065517B" w:rsidRPr="0065517B">
        <w:t xml:space="preserve"> </w:t>
      </w:r>
      <w:r w:rsidRPr="0065517B">
        <w:t>новшеств</w:t>
      </w:r>
      <w:r w:rsidR="0065517B" w:rsidRPr="0065517B">
        <w:t xml:space="preserve"> </w:t>
      </w:r>
      <w:r w:rsidRPr="0065517B">
        <w:t>можно</w:t>
      </w:r>
      <w:r w:rsidR="0065517B" w:rsidRPr="0065517B">
        <w:t xml:space="preserve"> </w:t>
      </w:r>
      <w:r w:rsidRPr="0065517B">
        <w:t>определять,</w:t>
      </w:r>
      <w:r w:rsidR="0065517B" w:rsidRPr="0065517B">
        <w:t xml:space="preserve"> </w:t>
      </w:r>
      <w:r w:rsidRPr="0065517B">
        <w:t>а</w:t>
      </w:r>
      <w:r w:rsidR="0065517B" w:rsidRPr="0065517B">
        <w:t xml:space="preserve"> </w:t>
      </w:r>
      <w:r w:rsidRPr="0065517B">
        <w:t>также</w:t>
      </w:r>
      <w:r w:rsidR="0065517B" w:rsidRPr="0065517B">
        <w:t xml:space="preserve"> </w:t>
      </w:r>
      <w:r w:rsidRPr="0065517B">
        <w:t>управлять</w:t>
      </w:r>
      <w:r w:rsidR="0065517B" w:rsidRPr="0065517B">
        <w:t xml:space="preserve"> </w:t>
      </w:r>
      <w:r w:rsidRPr="0065517B">
        <w:t>ею,</w:t>
      </w:r>
      <w:r w:rsidR="0065517B" w:rsidRPr="0065517B">
        <w:t xml:space="preserve"> </w:t>
      </w:r>
      <w:r w:rsidRPr="0065517B">
        <w:t>через</w:t>
      </w:r>
      <w:r w:rsidR="0065517B" w:rsidRPr="0065517B">
        <w:t xml:space="preserve"> </w:t>
      </w:r>
      <w:r w:rsidRPr="0065517B">
        <w:t>сравнение</w:t>
      </w:r>
      <w:r w:rsidR="0065517B" w:rsidRPr="0065517B">
        <w:t xml:space="preserve"> </w:t>
      </w:r>
      <w:r w:rsidRPr="0065517B">
        <w:t>следующих</w:t>
      </w:r>
      <w:r w:rsidR="0065517B" w:rsidRPr="0065517B">
        <w:t xml:space="preserve"> </w:t>
      </w:r>
      <w:r w:rsidRPr="0065517B">
        <w:t>показателей</w:t>
      </w:r>
      <w:r w:rsidR="0065517B" w:rsidRPr="0065517B">
        <w:t>:</w:t>
      </w:r>
    </w:p>
    <w:p w:rsidR="0065517B" w:rsidRPr="0065517B" w:rsidRDefault="00434549" w:rsidP="0065517B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затраты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реализацию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после</w:t>
      </w:r>
    </w:p>
    <w:p w:rsidR="0065517B" w:rsidRPr="0065517B" w:rsidRDefault="00434549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введения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новшеств</w:t>
      </w:r>
      <w:r w:rsidR="0065517B" w:rsidRPr="0065517B">
        <w:rPr>
          <w:lang w:eastAsia="zh-CN"/>
        </w:rPr>
        <w:t>;</w:t>
      </w:r>
    </w:p>
    <w:p w:rsidR="0065517B" w:rsidRPr="0065517B" w:rsidRDefault="00434549" w:rsidP="0065517B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выручку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реализации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после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введения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новшеств</w:t>
      </w:r>
      <w:r w:rsidR="0065517B" w:rsidRPr="0065517B">
        <w:rPr>
          <w:lang w:eastAsia="zh-CN"/>
        </w:rPr>
        <w:t>;</w:t>
      </w:r>
    </w:p>
    <w:p w:rsidR="0065517B" w:rsidRPr="0065517B" w:rsidRDefault="00434549" w:rsidP="0065517B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стоимость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потребляемых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ресурсов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после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введения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новшеств</w:t>
      </w:r>
      <w:r w:rsidR="0065517B" w:rsidRPr="0065517B">
        <w:rPr>
          <w:lang w:eastAsia="zh-CN"/>
        </w:rPr>
        <w:t>;</w:t>
      </w:r>
    </w:p>
    <w:p w:rsidR="00434549" w:rsidRPr="0065517B" w:rsidRDefault="00434549" w:rsidP="0065517B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среднесписочную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численность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персонала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="0065517B">
        <w:rPr>
          <w:lang w:eastAsia="zh-CN"/>
        </w:rPr>
        <w:t>т.д.</w:t>
      </w:r>
      <w:r w:rsidR="0065517B" w:rsidRPr="0065517B">
        <w:rPr>
          <w:lang w:eastAsia="zh-CN"/>
        </w:rPr>
        <w:t xml:space="preserve"> </w:t>
      </w:r>
      <w:r w:rsidRPr="0065517B">
        <w:rPr>
          <w:rStyle w:val="ad"/>
          <w:color w:val="000000"/>
          <w:lang w:eastAsia="zh-CN"/>
        </w:rPr>
        <w:footnoteReference w:id="10"/>
      </w:r>
    </w:p>
    <w:p w:rsidR="0065517B" w:rsidRPr="0065517B" w:rsidRDefault="00434549" w:rsidP="0065517B">
      <w:pPr>
        <w:tabs>
          <w:tab w:val="left" w:pos="726"/>
        </w:tabs>
      </w:pPr>
      <w:r w:rsidRPr="0065517B">
        <w:t>Под</w:t>
      </w:r>
      <w:r w:rsidR="0065517B" w:rsidRPr="0065517B">
        <w:t xml:space="preserve"> </w:t>
      </w:r>
      <w:r w:rsidRPr="0065517B">
        <w:t>устойчивостью</w:t>
      </w:r>
      <w:r w:rsidR="0065517B" w:rsidRPr="0065517B">
        <w:t xml:space="preserve"> </w:t>
      </w:r>
      <w:r w:rsidRPr="0065517B">
        <w:t>проекта</w:t>
      </w:r>
      <w:r w:rsidR="0065517B" w:rsidRPr="0065517B">
        <w:t xml:space="preserve"> </w:t>
      </w:r>
      <w:r w:rsidRPr="0065517B">
        <w:t>понимается</w:t>
      </w:r>
      <w:r w:rsidR="0065517B" w:rsidRPr="0065517B">
        <w:t xml:space="preserve"> </w:t>
      </w:r>
      <w:r w:rsidRPr="0065517B">
        <w:t>предельное</w:t>
      </w:r>
      <w:r w:rsidR="0065517B" w:rsidRPr="0065517B">
        <w:t xml:space="preserve"> </w:t>
      </w:r>
      <w:r w:rsidRPr="0065517B">
        <w:t>негативное</w:t>
      </w:r>
      <w:r w:rsidR="0065517B" w:rsidRPr="0065517B">
        <w:t xml:space="preserve"> </w:t>
      </w:r>
      <w:r w:rsidRPr="0065517B">
        <w:t>значение</w:t>
      </w:r>
      <w:r w:rsidR="0065517B" w:rsidRPr="0065517B">
        <w:t xml:space="preserve"> </w:t>
      </w:r>
      <w:r w:rsidRPr="0065517B">
        <w:t>анализируемого</w:t>
      </w:r>
      <w:r w:rsidR="0065517B" w:rsidRPr="0065517B">
        <w:t xml:space="preserve"> </w:t>
      </w:r>
      <w:r w:rsidRPr="0065517B">
        <w:t>показателя,</w:t>
      </w:r>
      <w:r w:rsidR="0065517B" w:rsidRPr="0065517B">
        <w:t xml:space="preserve"> </w:t>
      </w:r>
      <w:r w:rsidRPr="0065517B">
        <w:t>при</w:t>
      </w:r>
      <w:r w:rsidR="0065517B" w:rsidRPr="0065517B">
        <w:t xml:space="preserve"> </w:t>
      </w:r>
      <w:r w:rsidRPr="0065517B">
        <w:t>котором</w:t>
      </w:r>
      <w:r w:rsidR="0065517B" w:rsidRPr="0065517B">
        <w:t xml:space="preserve"> </w:t>
      </w:r>
      <w:r w:rsidRPr="0065517B">
        <w:t>сохраняется</w:t>
      </w:r>
      <w:r w:rsidR="0065517B" w:rsidRPr="0065517B">
        <w:t xml:space="preserve"> </w:t>
      </w:r>
      <w:r w:rsidRPr="0065517B">
        <w:t>экономическая</w:t>
      </w:r>
      <w:r w:rsidR="0065517B" w:rsidRPr="0065517B">
        <w:t xml:space="preserve"> </w:t>
      </w:r>
      <w:r w:rsidRPr="0065517B">
        <w:t>целесообразность</w:t>
      </w:r>
      <w:r w:rsidR="0065517B" w:rsidRPr="0065517B">
        <w:t xml:space="preserve"> </w:t>
      </w:r>
      <w:r w:rsidRPr="0065517B">
        <w:t>реализации</w:t>
      </w:r>
      <w:r w:rsidR="0065517B" w:rsidRPr="0065517B">
        <w:t xml:space="preserve"> </w:t>
      </w:r>
      <w:r w:rsidRPr="0065517B">
        <w:t>проекта</w:t>
      </w:r>
      <w:r w:rsidR="0065517B" w:rsidRPr="0065517B">
        <w:t xml:space="preserve">. </w:t>
      </w:r>
      <w:r w:rsidRPr="0065517B">
        <w:t>Устойчивость</w:t>
      </w:r>
      <w:r w:rsidR="0065517B" w:rsidRPr="0065517B">
        <w:t xml:space="preserve"> </w:t>
      </w:r>
      <w:r w:rsidRPr="0065517B">
        <w:t>проекта</w:t>
      </w:r>
      <w:r w:rsidR="0065517B" w:rsidRPr="0065517B">
        <w:t xml:space="preserve"> </w:t>
      </w:r>
      <w:r w:rsidRPr="0065517B">
        <w:t>к</w:t>
      </w:r>
      <w:r w:rsidR="0065517B" w:rsidRPr="0065517B">
        <w:t xml:space="preserve"> </w:t>
      </w:r>
      <w:r w:rsidRPr="0065517B">
        <w:t>изменению</w:t>
      </w:r>
      <w:r w:rsidR="0065517B" w:rsidRPr="0065517B">
        <w:t xml:space="preserve"> </w:t>
      </w:r>
      <w:r w:rsidRPr="0065517B">
        <w:t>анализируемого</w:t>
      </w:r>
      <w:r w:rsidR="0065517B" w:rsidRPr="0065517B">
        <w:t xml:space="preserve"> </w:t>
      </w:r>
      <w:r w:rsidRPr="0065517B">
        <w:t>показателя</w:t>
      </w:r>
      <w:r w:rsidR="0065517B" w:rsidRPr="0065517B">
        <w:t xml:space="preserve"> </w:t>
      </w:r>
      <w:r w:rsidRPr="0065517B">
        <w:t>рассчитывается</w:t>
      </w:r>
      <w:r w:rsidR="0065517B" w:rsidRPr="0065517B">
        <w:t xml:space="preserve"> </w:t>
      </w:r>
      <w:r w:rsidRPr="0065517B">
        <w:t>исходя</w:t>
      </w:r>
      <w:r w:rsidR="0065517B" w:rsidRPr="0065517B">
        <w:t xml:space="preserve"> </w:t>
      </w:r>
      <w:r w:rsidRPr="0065517B">
        <w:t>из</w:t>
      </w:r>
      <w:r w:rsidR="0065517B" w:rsidRPr="0065517B">
        <w:t xml:space="preserve"> </w:t>
      </w:r>
      <w:r w:rsidRPr="0065517B">
        <w:t>приравнивания</w:t>
      </w:r>
      <w:r w:rsidR="0065517B" w:rsidRPr="0065517B">
        <w:t xml:space="preserve"> </w:t>
      </w:r>
      <w:r w:rsidRPr="0065517B">
        <w:t>к</w:t>
      </w:r>
      <w:r w:rsidR="0065517B" w:rsidRPr="0065517B">
        <w:t xml:space="preserve"> </w:t>
      </w:r>
      <w:r w:rsidRPr="0065517B">
        <w:t>0</w:t>
      </w:r>
      <w:r w:rsidR="0065517B" w:rsidRPr="0065517B">
        <w:t xml:space="preserve"> </w:t>
      </w:r>
      <w:r w:rsidRPr="0065517B">
        <w:t>уравнения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расчета</w:t>
      </w:r>
      <w:r w:rsidR="0065517B" w:rsidRPr="0065517B">
        <w:t xml:space="preserve"> </w:t>
      </w:r>
      <w:r w:rsidRPr="0065517B">
        <w:t>NPV</w:t>
      </w:r>
      <w:r w:rsidR="0065517B" w:rsidRPr="0065517B">
        <w:t xml:space="preserve">. </w:t>
      </w:r>
      <w:r w:rsidRPr="0065517B">
        <w:t>Проект</w:t>
      </w:r>
      <w:r w:rsidR="0065517B" w:rsidRPr="0065517B">
        <w:t xml:space="preserve"> </w:t>
      </w:r>
      <w:r w:rsidRPr="0065517B">
        <w:t>считается</w:t>
      </w:r>
      <w:r w:rsidR="0065517B" w:rsidRPr="0065517B">
        <w:t xml:space="preserve"> </w:t>
      </w:r>
      <w:r w:rsidRPr="0065517B">
        <w:t>устойчивым,</w:t>
      </w:r>
      <w:r w:rsidR="0065517B" w:rsidRPr="0065517B">
        <w:t xml:space="preserve"> </w:t>
      </w:r>
      <w:r w:rsidRPr="0065517B">
        <w:t>если</w:t>
      </w:r>
      <w:r w:rsidR="0065517B" w:rsidRPr="0065517B">
        <w:t xml:space="preserve"> </w:t>
      </w:r>
      <w:r w:rsidRPr="0065517B">
        <w:t>при</w:t>
      </w:r>
      <w:r w:rsidR="0065517B" w:rsidRPr="0065517B">
        <w:t xml:space="preserve"> </w:t>
      </w:r>
      <w:r w:rsidRPr="0065517B">
        <w:t>отклонении</w:t>
      </w:r>
      <w:r w:rsidR="0065517B" w:rsidRPr="0065517B">
        <w:t xml:space="preserve"> </w:t>
      </w:r>
      <w:r w:rsidRPr="0065517B">
        <w:t>показателей</w:t>
      </w:r>
      <w:r w:rsidR="0065517B" w:rsidRPr="0065517B">
        <w:t xml:space="preserve"> </w:t>
      </w:r>
      <w:r w:rsidRPr="0065517B">
        <w:t>проекта</w:t>
      </w:r>
      <w:r w:rsidR="0065517B">
        <w:t xml:space="preserve"> (</w:t>
      </w:r>
      <w:r w:rsidRPr="0065517B">
        <w:t>капитальные</w:t>
      </w:r>
      <w:r w:rsidR="0065517B" w:rsidRPr="0065517B">
        <w:t xml:space="preserve"> </w:t>
      </w:r>
      <w:r w:rsidRPr="0065517B">
        <w:t>вложения,</w:t>
      </w:r>
      <w:r w:rsidR="0065517B" w:rsidRPr="0065517B">
        <w:t xml:space="preserve"> </w:t>
      </w:r>
      <w:r w:rsidRPr="0065517B">
        <w:t>объем</w:t>
      </w:r>
      <w:r w:rsidR="0065517B" w:rsidRPr="0065517B">
        <w:t xml:space="preserve"> </w:t>
      </w:r>
      <w:r w:rsidRPr="0065517B">
        <w:t>продаж,</w:t>
      </w:r>
      <w:r w:rsidR="0065517B" w:rsidRPr="0065517B">
        <w:t xml:space="preserve"> </w:t>
      </w:r>
      <w:r w:rsidRPr="0065517B">
        <w:t>текущие</w:t>
      </w:r>
      <w:r w:rsidR="0065517B" w:rsidRPr="0065517B">
        <w:t xml:space="preserve"> </w:t>
      </w:r>
      <w:r w:rsidRPr="0065517B">
        <w:t>затраты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макроэкономические</w:t>
      </w:r>
      <w:r w:rsidR="0065517B" w:rsidRPr="0065517B">
        <w:t xml:space="preserve"> </w:t>
      </w:r>
      <w:r w:rsidRPr="0065517B">
        <w:t>факторы</w:t>
      </w:r>
      <w:r w:rsidR="0065517B" w:rsidRPr="0065517B">
        <w:t xml:space="preserve">) </w:t>
      </w:r>
      <w:r w:rsidRPr="0065517B">
        <w:t>на</w:t>
      </w:r>
      <w:r w:rsidR="0065517B" w:rsidRPr="0065517B">
        <w:t xml:space="preserve"> </w:t>
      </w:r>
      <w:r w:rsidRPr="0065517B">
        <w:t>10%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худшую</w:t>
      </w:r>
      <w:r w:rsidR="0065517B" w:rsidRPr="0065517B">
        <w:t xml:space="preserve"> </w:t>
      </w:r>
      <w:r w:rsidRPr="0065517B">
        <w:t>сторону,</w:t>
      </w:r>
      <w:r w:rsidR="0065517B" w:rsidRPr="0065517B">
        <w:t xml:space="preserve"> </w:t>
      </w:r>
      <w:r w:rsidRPr="0065517B">
        <w:t>сохраняется</w:t>
      </w:r>
      <w:r w:rsidR="0065517B" w:rsidRPr="0065517B">
        <w:t xml:space="preserve"> </w:t>
      </w:r>
      <w:r w:rsidRPr="0065517B">
        <w:t>условие</w:t>
      </w:r>
      <w:r w:rsidR="0065517B" w:rsidRPr="0065517B">
        <w:t xml:space="preserve"> </w:t>
      </w:r>
      <w:r w:rsidRPr="0065517B">
        <w:t>NPV</w:t>
      </w:r>
      <w:r w:rsidR="0065517B" w:rsidRPr="0065517B">
        <w:t xml:space="preserve"> </w:t>
      </w:r>
      <w:r w:rsidRPr="0065517B">
        <w:t>=</w:t>
      </w:r>
      <w:r w:rsidR="0065517B" w:rsidRPr="0065517B">
        <w:t xml:space="preserve"> </w:t>
      </w:r>
      <w:r w:rsidRPr="0065517B">
        <w:t>0</w:t>
      </w:r>
      <w:r w:rsidR="0065517B" w:rsidRPr="0065517B">
        <w:t>.</w:t>
      </w:r>
    </w:p>
    <w:p w:rsidR="0065517B" w:rsidRPr="0065517B" w:rsidRDefault="00434549" w:rsidP="0065517B">
      <w:pPr>
        <w:tabs>
          <w:tab w:val="left" w:pos="726"/>
        </w:tabs>
      </w:pPr>
      <w:r w:rsidRPr="0065517B">
        <w:t>Чувствительность</w:t>
      </w:r>
      <w:r w:rsidR="0065517B" w:rsidRPr="0065517B">
        <w:t xml:space="preserve"> </w:t>
      </w:r>
      <w:r w:rsidRPr="0065517B">
        <w:t>к</w:t>
      </w:r>
      <w:r w:rsidR="0065517B" w:rsidRPr="0065517B">
        <w:t xml:space="preserve"> </w:t>
      </w:r>
      <w:r w:rsidRPr="0065517B">
        <w:t>изменению</w:t>
      </w:r>
      <w:r w:rsidR="0065517B" w:rsidRPr="0065517B">
        <w:t xml:space="preserve"> </w:t>
      </w:r>
      <w:r w:rsidRPr="0065517B">
        <w:t>показателя</w:t>
      </w:r>
      <w:r w:rsidR="0065517B" w:rsidRPr="0065517B">
        <w:t xml:space="preserve"> </w:t>
      </w:r>
      <w:r w:rsidRPr="0065517B">
        <w:t>определяется</w:t>
      </w:r>
      <w:r w:rsidR="0065517B" w:rsidRPr="0065517B">
        <w:t xml:space="preserve"> </w:t>
      </w:r>
      <w:r w:rsidRPr="0065517B">
        <w:t>также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помощью</w:t>
      </w:r>
      <w:r w:rsidR="0065517B" w:rsidRPr="0065517B">
        <w:t xml:space="preserve"> </w:t>
      </w:r>
      <w:r w:rsidRPr="0065517B">
        <w:t>анализа,</w:t>
      </w:r>
      <w:r w:rsidR="0065517B" w:rsidRPr="0065517B">
        <w:t xml:space="preserve"> </w:t>
      </w:r>
      <w:r w:rsidRPr="0065517B">
        <w:t>когда</w:t>
      </w:r>
      <w:r w:rsidR="0065517B" w:rsidRPr="0065517B">
        <w:t xml:space="preserve"> </w:t>
      </w:r>
      <w:r w:rsidRPr="0065517B">
        <w:t>анализируемый</w:t>
      </w:r>
      <w:r w:rsidR="0065517B" w:rsidRPr="0065517B">
        <w:t xml:space="preserve"> </w:t>
      </w:r>
      <w:r w:rsidRPr="0065517B">
        <w:t>показатель</w:t>
      </w:r>
      <w:r w:rsidR="0065517B" w:rsidRPr="0065517B">
        <w:t xml:space="preserve"> </w:t>
      </w:r>
      <w:r w:rsidRPr="0065517B">
        <w:t>изменяется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10%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сторону</w:t>
      </w:r>
      <w:r w:rsidR="0065517B" w:rsidRPr="0065517B">
        <w:t xml:space="preserve"> </w:t>
      </w:r>
      <w:r w:rsidRPr="0065517B">
        <w:t>негативного</w:t>
      </w:r>
      <w:r w:rsidR="0065517B" w:rsidRPr="0065517B">
        <w:t xml:space="preserve"> </w:t>
      </w:r>
      <w:r w:rsidRPr="0065517B">
        <w:t>отклонения</w:t>
      </w:r>
      <w:r w:rsidR="0065517B" w:rsidRPr="0065517B">
        <w:t xml:space="preserve">. </w:t>
      </w:r>
      <w:r w:rsidRPr="0065517B">
        <w:t>Если</w:t>
      </w:r>
      <w:r w:rsidR="0065517B" w:rsidRPr="0065517B">
        <w:t xml:space="preserve"> </w:t>
      </w:r>
      <w:r w:rsidRPr="0065517B">
        <w:t>после</w:t>
      </w:r>
      <w:r w:rsidR="0065517B" w:rsidRPr="0065517B">
        <w:t xml:space="preserve"> </w:t>
      </w:r>
      <w:r w:rsidRPr="0065517B">
        <w:t>этого</w:t>
      </w:r>
      <w:r w:rsidR="0065517B" w:rsidRPr="0065517B">
        <w:t xml:space="preserve"> </w:t>
      </w:r>
      <w:r w:rsidRPr="0065517B">
        <w:t>NPV</w:t>
      </w:r>
      <w:r w:rsidR="0065517B" w:rsidRPr="0065517B">
        <w:t xml:space="preserve"> </w:t>
      </w:r>
      <w:r w:rsidRPr="0065517B">
        <w:t>остается</w:t>
      </w:r>
      <w:r w:rsidR="0065517B" w:rsidRPr="0065517B">
        <w:t xml:space="preserve"> </w:t>
      </w:r>
      <w:r w:rsidRPr="0065517B">
        <w:t>положительным,</w:t>
      </w:r>
      <w:r w:rsidR="0065517B" w:rsidRPr="0065517B">
        <w:t xml:space="preserve"> </w:t>
      </w:r>
      <w:r w:rsidRPr="0065517B">
        <w:t>то</w:t>
      </w:r>
      <w:r w:rsidR="0065517B" w:rsidRPr="0065517B">
        <w:t xml:space="preserve"> </w:t>
      </w:r>
      <w:r w:rsidRPr="0065517B">
        <w:t>инновационная</w:t>
      </w:r>
      <w:r w:rsidR="0065517B" w:rsidRPr="0065517B">
        <w:t xml:space="preserve"> </w:t>
      </w:r>
      <w:r w:rsidRPr="0065517B">
        <w:t>деятельность</w:t>
      </w:r>
      <w:r w:rsidR="0065517B" w:rsidRPr="0065517B">
        <w:t xml:space="preserve"> </w:t>
      </w:r>
      <w:r w:rsidRPr="0065517B">
        <w:t>считается</w:t>
      </w:r>
      <w:r w:rsidR="0065517B" w:rsidRPr="0065517B">
        <w:t xml:space="preserve"> </w:t>
      </w:r>
      <w:r w:rsidRPr="0065517B">
        <w:t>нечувствительной</w:t>
      </w:r>
      <w:r w:rsidR="0065517B" w:rsidRPr="0065517B">
        <w:t xml:space="preserve"> </w:t>
      </w:r>
      <w:r w:rsidRPr="0065517B">
        <w:t>к</w:t>
      </w:r>
      <w:r w:rsidR="0065517B" w:rsidRPr="0065517B">
        <w:t xml:space="preserve"> </w:t>
      </w:r>
      <w:r w:rsidRPr="0065517B">
        <w:t>изменению</w:t>
      </w:r>
      <w:r w:rsidR="0065517B" w:rsidRPr="0065517B">
        <w:t xml:space="preserve"> </w:t>
      </w:r>
      <w:r w:rsidRPr="0065517B">
        <w:t>данного</w:t>
      </w:r>
      <w:r w:rsidR="0065517B" w:rsidRPr="0065517B">
        <w:t xml:space="preserve"> </w:t>
      </w:r>
      <w:r w:rsidRPr="0065517B">
        <w:t>фактора</w:t>
      </w:r>
      <w:r w:rsidR="0065517B" w:rsidRPr="0065517B">
        <w:t xml:space="preserve">. </w:t>
      </w:r>
      <w:r w:rsidRPr="0065517B">
        <w:t>Если</w:t>
      </w:r>
      <w:r w:rsidR="0065517B" w:rsidRPr="0065517B">
        <w:t xml:space="preserve"> </w:t>
      </w:r>
      <w:r w:rsidRPr="0065517B">
        <w:t>же</w:t>
      </w:r>
      <w:r w:rsidR="0065517B" w:rsidRPr="0065517B">
        <w:t xml:space="preserve"> </w:t>
      </w:r>
      <w:r w:rsidRPr="0065517B">
        <w:t>NPV</w:t>
      </w:r>
      <w:r w:rsidR="0065517B" w:rsidRPr="0065517B">
        <w:t xml:space="preserve"> </w:t>
      </w:r>
      <w:r w:rsidRPr="0065517B">
        <w:t>принимает</w:t>
      </w:r>
      <w:r w:rsidR="0065517B" w:rsidRPr="0065517B">
        <w:t xml:space="preserve"> </w:t>
      </w:r>
      <w:r w:rsidRPr="0065517B">
        <w:t>отрицательное</w:t>
      </w:r>
      <w:r w:rsidR="0065517B" w:rsidRPr="0065517B">
        <w:t xml:space="preserve"> </w:t>
      </w:r>
      <w:r w:rsidRPr="0065517B">
        <w:t>значение,</w:t>
      </w:r>
      <w:r w:rsidR="0065517B" w:rsidRPr="0065517B">
        <w:t xml:space="preserve"> </w:t>
      </w:r>
      <w:r w:rsidRPr="0065517B">
        <w:t>то</w:t>
      </w:r>
      <w:r w:rsidR="0065517B" w:rsidRPr="0065517B">
        <w:t xml:space="preserve"> </w:t>
      </w:r>
      <w:r w:rsidRPr="0065517B">
        <w:t>деятельность</w:t>
      </w:r>
      <w:r w:rsidR="0065517B" w:rsidRPr="0065517B">
        <w:t xml:space="preserve"> </w:t>
      </w:r>
      <w:r w:rsidRPr="0065517B">
        <w:t>имеет</w:t>
      </w:r>
      <w:r w:rsidR="0065517B" w:rsidRPr="0065517B">
        <w:t xml:space="preserve"> </w:t>
      </w:r>
      <w:r w:rsidRPr="0065517B">
        <w:t>чувствительность</w:t>
      </w:r>
      <w:r w:rsidR="0065517B" w:rsidRPr="0065517B">
        <w:t xml:space="preserve"> </w:t>
      </w:r>
      <w:r w:rsidRPr="0065517B">
        <w:t>менее</w:t>
      </w:r>
      <w:r w:rsidR="0065517B" w:rsidRPr="0065517B">
        <w:t xml:space="preserve"> </w:t>
      </w:r>
      <w:r w:rsidRPr="0065517B">
        <w:t>10</w:t>
      </w:r>
      <w:r w:rsidR="0065517B">
        <w:t>% -</w:t>
      </w:r>
      <w:r w:rsidRPr="0065517B">
        <w:t>ного</w:t>
      </w:r>
      <w:r w:rsidR="0065517B" w:rsidRPr="0065517B">
        <w:t xml:space="preserve"> </w:t>
      </w:r>
      <w:r w:rsidRPr="0065517B">
        <w:t>уровня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признается</w:t>
      </w:r>
      <w:r w:rsidR="0065517B" w:rsidRPr="0065517B">
        <w:t xml:space="preserve"> </w:t>
      </w:r>
      <w:r w:rsidRPr="0065517B">
        <w:t>рискованной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данному</w:t>
      </w:r>
      <w:r w:rsidR="0065517B" w:rsidRPr="0065517B">
        <w:t xml:space="preserve"> </w:t>
      </w:r>
      <w:r w:rsidRPr="0065517B">
        <w:t>фактору</w:t>
      </w:r>
      <w:r w:rsidR="0065517B" w:rsidRPr="0065517B">
        <w:t xml:space="preserve">. </w:t>
      </w:r>
      <w:r w:rsidRPr="0065517B">
        <w:rPr>
          <w:rStyle w:val="ad"/>
          <w:color w:val="000000"/>
        </w:rPr>
        <w:footnoteReference w:id="11"/>
      </w:r>
    </w:p>
    <w:p w:rsidR="0065517B" w:rsidRPr="0065517B" w:rsidRDefault="00434549" w:rsidP="0065517B">
      <w:pPr>
        <w:tabs>
          <w:tab w:val="left" w:pos="726"/>
        </w:tabs>
      </w:pPr>
      <w:r w:rsidRPr="0065517B">
        <w:t>В</w:t>
      </w:r>
      <w:r w:rsidR="0065517B" w:rsidRPr="0065517B">
        <w:t xml:space="preserve"> </w:t>
      </w:r>
      <w:r w:rsidRPr="0065517B">
        <w:t>рыночных</w:t>
      </w:r>
      <w:r w:rsidR="0065517B" w:rsidRPr="0065517B">
        <w:t xml:space="preserve"> </w:t>
      </w:r>
      <w:r w:rsidRPr="0065517B">
        <w:t>условиях</w:t>
      </w:r>
      <w:r w:rsidR="0065517B" w:rsidRPr="0065517B">
        <w:t xml:space="preserve"> </w:t>
      </w:r>
      <w:r w:rsidRPr="0065517B">
        <w:t>хозяйствования</w:t>
      </w:r>
      <w:r w:rsidR="0065517B" w:rsidRPr="0065517B">
        <w:t xml:space="preserve"> </w:t>
      </w:r>
      <w:r w:rsidRPr="0065517B">
        <w:t>очень</w:t>
      </w:r>
      <w:r w:rsidR="0065517B" w:rsidRPr="0065517B">
        <w:t xml:space="preserve"> </w:t>
      </w:r>
      <w:r w:rsidRPr="0065517B">
        <w:t>важен</w:t>
      </w:r>
      <w:r w:rsidR="0065517B" w:rsidRPr="0065517B">
        <w:t xml:space="preserve"> </w:t>
      </w:r>
      <w:r w:rsidRPr="0065517B">
        <w:t>такой</w:t>
      </w:r>
      <w:r w:rsidR="0065517B" w:rsidRPr="0065517B">
        <w:t xml:space="preserve"> </w:t>
      </w:r>
      <w:r w:rsidRPr="0065517B">
        <w:t>показатель,</w:t>
      </w:r>
      <w:r w:rsidR="0065517B" w:rsidRPr="0065517B">
        <w:t xml:space="preserve"> </w:t>
      </w:r>
      <w:r w:rsidRPr="0065517B">
        <w:t>как</w:t>
      </w:r>
      <w:r w:rsidR="0065517B" w:rsidRPr="0065517B">
        <w:t xml:space="preserve"> </w:t>
      </w:r>
      <w:r w:rsidRPr="0065517B">
        <w:t>привлекательность</w:t>
      </w:r>
      <w:r w:rsidR="0065517B" w:rsidRPr="0065517B">
        <w:t xml:space="preserve"> </w:t>
      </w:r>
      <w:r w:rsidRPr="0065517B">
        <w:t>инновационных</w:t>
      </w:r>
      <w:r w:rsidR="0065517B" w:rsidRPr="0065517B">
        <w:t xml:space="preserve"> </w:t>
      </w:r>
      <w:r w:rsidRPr="0065517B">
        <w:t>проектов,</w:t>
      </w:r>
      <w:r w:rsidR="0065517B" w:rsidRPr="0065517B">
        <w:t xml:space="preserve"> </w:t>
      </w:r>
      <w:r w:rsidRPr="0065517B">
        <w:t>определяемая</w:t>
      </w:r>
      <w:r w:rsidR="0065517B" w:rsidRPr="0065517B">
        <w:t xml:space="preserve"> </w:t>
      </w:r>
      <w:r w:rsidRPr="0065517B">
        <w:t>стратегией</w:t>
      </w:r>
      <w:r w:rsidR="0065517B" w:rsidRPr="0065517B">
        <w:t xml:space="preserve"> </w:t>
      </w:r>
      <w:r w:rsidRPr="0065517B">
        <w:t>фирмы-инноватора,</w:t>
      </w:r>
      <w:r w:rsidR="0065517B" w:rsidRPr="0065517B">
        <w:t xml:space="preserve"> </w:t>
      </w:r>
      <w:r w:rsidRPr="0065517B">
        <w:t>условиями</w:t>
      </w:r>
      <w:r w:rsidR="0065517B" w:rsidRPr="0065517B">
        <w:t xml:space="preserve"> </w:t>
      </w:r>
      <w:r w:rsidRPr="0065517B">
        <w:t>привлечения</w:t>
      </w:r>
      <w:r w:rsidR="0065517B" w:rsidRPr="0065517B">
        <w:t xml:space="preserve"> </w:t>
      </w:r>
      <w:r w:rsidRPr="0065517B">
        <w:t>финансовых</w:t>
      </w:r>
      <w:r w:rsidR="0065517B" w:rsidRPr="0065517B">
        <w:t xml:space="preserve"> </w:t>
      </w:r>
      <w:r w:rsidRPr="0065517B">
        <w:t>ресурсов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их</w:t>
      </w:r>
      <w:r w:rsidR="0065517B" w:rsidRPr="0065517B">
        <w:t xml:space="preserve"> </w:t>
      </w:r>
      <w:r w:rsidRPr="0065517B">
        <w:t>источниками,</w:t>
      </w:r>
      <w:r w:rsidR="0065517B" w:rsidRPr="0065517B">
        <w:t xml:space="preserve"> </w:t>
      </w:r>
      <w:r w:rsidRPr="0065517B">
        <w:t>дивидендной</w:t>
      </w:r>
      <w:r w:rsidR="0065517B" w:rsidRPr="0065517B">
        <w:t xml:space="preserve"> </w:t>
      </w:r>
      <w:r w:rsidRPr="0065517B">
        <w:t>политикой</w:t>
      </w:r>
      <w:r w:rsidR="0065517B" w:rsidRPr="0065517B">
        <w:t xml:space="preserve"> </w:t>
      </w:r>
      <w:r w:rsidRPr="0065517B">
        <w:t>инноватора</w:t>
      </w:r>
      <w:r w:rsidR="0065517B" w:rsidRPr="0065517B">
        <w:t xml:space="preserve">. </w:t>
      </w:r>
      <w:r w:rsidRPr="0065517B">
        <w:t>Кроме</w:t>
      </w:r>
      <w:r w:rsidR="0065517B" w:rsidRPr="0065517B">
        <w:t xml:space="preserve"> </w:t>
      </w:r>
      <w:r w:rsidRPr="0065517B">
        <w:t>того,</w:t>
      </w:r>
      <w:r w:rsidR="0065517B" w:rsidRPr="0065517B">
        <w:t xml:space="preserve"> </w:t>
      </w:r>
      <w:r w:rsidRPr="0065517B">
        <w:t>допустимость</w:t>
      </w:r>
      <w:r w:rsidR="0065517B" w:rsidRPr="0065517B">
        <w:t xml:space="preserve"> </w:t>
      </w:r>
      <w:r w:rsidRPr="0065517B">
        <w:t>проектов</w:t>
      </w:r>
      <w:r w:rsidR="0065517B" w:rsidRPr="0065517B">
        <w:t xml:space="preserve"> </w:t>
      </w:r>
      <w:r w:rsidRPr="0065517B">
        <w:t>должна</w:t>
      </w:r>
      <w:r w:rsidR="0065517B" w:rsidRPr="0065517B">
        <w:t xml:space="preserve"> </w:t>
      </w:r>
      <w:r w:rsidRPr="0065517B">
        <w:t>превышать</w:t>
      </w:r>
      <w:r w:rsidR="0065517B" w:rsidRPr="0065517B">
        <w:t xml:space="preserve"> </w:t>
      </w:r>
      <w:r w:rsidRPr="0065517B">
        <w:t>ставки</w:t>
      </w:r>
      <w:r w:rsidR="0065517B" w:rsidRPr="0065517B">
        <w:t xml:space="preserve"> </w:t>
      </w:r>
      <w:r w:rsidRPr="0065517B">
        <w:t>банковских</w:t>
      </w:r>
      <w:r w:rsidR="0065517B" w:rsidRPr="0065517B">
        <w:t xml:space="preserve"> </w:t>
      </w:r>
      <w:r w:rsidRPr="0065517B">
        <w:t>депозитов,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что,</w:t>
      </w:r>
      <w:r w:rsidR="0065517B" w:rsidRPr="0065517B">
        <w:t xml:space="preserve"> </w:t>
      </w:r>
      <w:r w:rsidRPr="0065517B">
        <w:t>как</w:t>
      </w:r>
      <w:r w:rsidR="0065517B" w:rsidRPr="0065517B">
        <w:t xml:space="preserve"> </w:t>
      </w:r>
      <w:r w:rsidRPr="0065517B">
        <w:t>правило,</w:t>
      </w:r>
      <w:r w:rsidR="0065517B" w:rsidRPr="0065517B">
        <w:t xml:space="preserve"> </w:t>
      </w:r>
      <w:r w:rsidRPr="0065517B">
        <w:t>обращают</w:t>
      </w:r>
      <w:r w:rsidR="0065517B" w:rsidRPr="0065517B">
        <w:t xml:space="preserve"> </w:t>
      </w:r>
      <w:r w:rsidRPr="0065517B">
        <w:t>внимание</w:t>
      </w:r>
      <w:r w:rsidR="0065517B" w:rsidRPr="0065517B">
        <w:t xml:space="preserve"> </w:t>
      </w:r>
      <w:r w:rsidRPr="0065517B">
        <w:t>инвесторы</w:t>
      </w:r>
      <w:r w:rsidR="0065517B" w:rsidRPr="0065517B">
        <w:t xml:space="preserve">. </w:t>
      </w:r>
      <w:r w:rsidRPr="0065517B">
        <w:t>Необходимо</w:t>
      </w:r>
      <w:r w:rsidR="0065517B" w:rsidRPr="0065517B">
        <w:t xml:space="preserve"> </w:t>
      </w:r>
      <w:r w:rsidRPr="0065517B">
        <w:t>также</w:t>
      </w:r>
      <w:r w:rsidR="0065517B" w:rsidRPr="0065517B">
        <w:t xml:space="preserve"> </w:t>
      </w:r>
      <w:r w:rsidRPr="0065517B">
        <w:t>определять</w:t>
      </w:r>
      <w:r w:rsidR="0065517B" w:rsidRPr="0065517B">
        <w:t xml:space="preserve"> </w:t>
      </w:r>
      <w:r w:rsidRPr="0065517B">
        <w:t>еще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точку</w:t>
      </w:r>
      <w:r w:rsidR="0065517B" w:rsidRPr="0065517B">
        <w:t xml:space="preserve"> </w:t>
      </w:r>
      <w:r w:rsidRPr="0065517B">
        <w:t>безубыточности</w:t>
      </w:r>
      <w:r w:rsidR="0065517B" w:rsidRPr="0065517B">
        <w:t xml:space="preserve"> </w:t>
      </w:r>
      <w:r w:rsidRPr="0065517B">
        <w:t>работы</w:t>
      </w:r>
      <w:r w:rsidR="0065517B" w:rsidRPr="0065517B">
        <w:t xml:space="preserve"> </w:t>
      </w:r>
      <w:r w:rsidRPr="0065517B">
        <w:t>организации</w:t>
      </w:r>
      <w:r w:rsidR="0065517B" w:rsidRPr="0065517B">
        <w:t xml:space="preserve"> - </w:t>
      </w:r>
      <w:r w:rsidRPr="0065517B">
        <w:t>инноватора</w:t>
      </w:r>
      <w:r w:rsidR="0065517B" w:rsidRPr="0065517B">
        <w:t xml:space="preserve">. </w:t>
      </w:r>
      <w:r w:rsidRPr="0065517B">
        <w:t>Она</w:t>
      </w:r>
      <w:r w:rsidR="0065517B" w:rsidRPr="0065517B">
        <w:t xml:space="preserve"> </w:t>
      </w:r>
      <w:r w:rsidRPr="0065517B">
        <w:t>определяется</w:t>
      </w:r>
      <w:r w:rsidR="0065517B" w:rsidRPr="0065517B">
        <w:t xml:space="preserve"> </w:t>
      </w:r>
      <w:r w:rsidRPr="0065517B">
        <w:t>объемом</w:t>
      </w:r>
      <w:r w:rsidR="0065517B" w:rsidRPr="0065517B">
        <w:t xml:space="preserve"> </w:t>
      </w:r>
      <w:r w:rsidRPr="0065517B">
        <w:t>реализации</w:t>
      </w:r>
      <w:r w:rsidR="0065517B" w:rsidRPr="0065517B">
        <w:t xml:space="preserve"> </w:t>
      </w:r>
      <w:r w:rsidRPr="0065517B">
        <w:t>продукции,</w:t>
      </w:r>
      <w:r w:rsidR="0065517B" w:rsidRPr="0065517B">
        <w:t xml:space="preserve"> </w:t>
      </w:r>
      <w:r w:rsidRPr="0065517B">
        <w:t>при</w:t>
      </w:r>
      <w:r w:rsidR="0065517B" w:rsidRPr="0065517B">
        <w:t xml:space="preserve"> </w:t>
      </w:r>
      <w:r w:rsidRPr="0065517B">
        <w:t>котором</w:t>
      </w:r>
      <w:r w:rsidR="0065517B" w:rsidRPr="0065517B">
        <w:t xml:space="preserve"> </w:t>
      </w:r>
      <w:r w:rsidRPr="0065517B">
        <w:t>покрываются</w:t>
      </w:r>
      <w:r w:rsidR="0065517B" w:rsidRPr="0065517B">
        <w:t xml:space="preserve"> </w:t>
      </w:r>
      <w:r w:rsidRPr="0065517B">
        <w:t>все</w:t>
      </w:r>
      <w:r w:rsidR="0065517B" w:rsidRPr="0065517B">
        <w:t xml:space="preserve"> </w:t>
      </w:r>
      <w:r w:rsidRPr="0065517B">
        <w:t>издержки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 xml:space="preserve">. </w:t>
      </w:r>
      <w:r w:rsidRPr="0065517B">
        <w:t>Следовательно,</w:t>
      </w:r>
      <w:r w:rsidR="0065517B" w:rsidRPr="0065517B">
        <w:t xml:space="preserve"> </w:t>
      </w:r>
      <w:r w:rsidRPr="0065517B">
        <w:t>выбор</w:t>
      </w:r>
      <w:r w:rsidR="0065517B" w:rsidRPr="0065517B">
        <w:t xml:space="preserve"> </w:t>
      </w:r>
      <w:r w:rsidRPr="0065517B">
        <w:t>объекта</w:t>
      </w:r>
      <w:r w:rsidR="0065517B" w:rsidRPr="0065517B">
        <w:t xml:space="preserve"> </w:t>
      </w:r>
      <w:r w:rsidRPr="0065517B">
        <w:t>инвестирования</w:t>
      </w:r>
      <w:r w:rsidR="0065517B" w:rsidRPr="0065517B">
        <w:t xml:space="preserve"> </w:t>
      </w:r>
      <w:r w:rsidRPr="0065517B">
        <w:t>представляет</w:t>
      </w:r>
      <w:r w:rsidR="0065517B" w:rsidRPr="0065517B">
        <w:t xml:space="preserve"> </w:t>
      </w:r>
      <w:r w:rsidRPr="0065517B">
        <w:t>собой</w:t>
      </w:r>
      <w:r w:rsidR="0065517B" w:rsidRPr="0065517B">
        <w:t xml:space="preserve"> </w:t>
      </w:r>
      <w:r w:rsidRPr="0065517B">
        <w:t>одну</w:t>
      </w:r>
      <w:r w:rsidR="0065517B" w:rsidRPr="0065517B">
        <w:t xml:space="preserve"> </w:t>
      </w:r>
      <w:r w:rsidRPr="0065517B">
        <w:t>из</w:t>
      </w:r>
      <w:r w:rsidR="0065517B" w:rsidRPr="0065517B">
        <w:t xml:space="preserve"> </w:t>
      </w:r>
      <w:r w:rsidRPr="0065517B">
        <w:t>важных</w:t>
      </w:r>
      <w:r w:rsidR="0065517B" w:rsidRPr="0065517B">
        <w:t xml:space="preserve"> </w:t>
      </w:r>
      <w:r w:rsidRPr="0065517B">
        <w:t>проблем</w:t>
      </w:r>
      <w:r w:rsidR="0065517B" w:rsidRPr="0065517B">
        <w:t xml:space="preserve">. </w:t>
      </w:r>
      <w:r w:rsidRPr="0065517B">
        <w:t>Наибольшим</w:t>
      </w:r>
      <w:r w:rsidR="0065517B" w:rsidRPr="0065517B">
        <w:t xml:space="preserve"> </w:t>
      </w:r>
      <w:r w:rsidRPr="0065517B">
        <w:t>предпочтением</w:t>
      </w:r>
      <w:r w:rsidR="0065517B" w:rsidRPr="0065517B">
        <w:t xml:space="preserve"> </w:t>
      </w:r>
      <w:r w:rsidRPr="0065517B">
        <w:t>пользуются</w:t>
      </w:r>
      <w:r w:rsidR="0065517B" w:rsidRPr="0065517B">
        <w:t xml:space="preserve"> </w:t>
      </w:r>
      <w:r w:rsidRPr="0065517B">
        <w:t>те</w:t>
      </w:r>
      <w:r w:rsidR="0065517B" w:rsidRPr="0065517B">
        <w:t xml:space="preserve"> </w:t>
      </w:r>
      <w:r w:rsidRPr="0065517B">
        <w:t>виды</w:t>
      </w:r>
      <w:r w:rsidR="0065517B" w:rsidRPr="0065517B">
        <w:t xml:space="preserve"> </w:t>
      </w:r>
      <w:r w:rsidRPr="0065517B">
        <w:t>инновационной</w:t>
      </w:r>
      <w:r w:rsidR="0065517B" w:rsidRPr="0065517B">
        <w:t xml:space="preserve"> </w:t>
      </w:r>
      <w:r w:rsidRPr="0065517B">
        <w:t>деятельности,</w:t>
      </w:r>
      <w:r w:rsidR="0065517B" w:rsidRPr="0065517B">
        <w:t xml:space="preserve"> </w:t>
      </w:r>
      <w:r w:rsidRPr="0065517B">
        <w:t>которые</w:t>
      </w:r>
      <w:r w:rsidR="0065517B" w:rsidRPr="0065517B">
        <w:t xml:space="preserve"> </w:t>
      </w:r>
      <w:r w:rsidRPr="0065517B">
        <w:t>позволяют</w:t>
      </w:r>
      <w:r w:rsidR="0065517B" w:rsidRPr="0065517B">
        <w:t xml:space="preserve"> </w:t>
      </w:r>
      <w:r w:rsidRPr="0065517B">
        <w:t>иметь</w:t>
      </w:r>
      <w:r w:rsidR="0065517B" w:rsidRPr="0065517B">
        <w:t xml:space="preserve"> </w:t>
      </w:r>
      <w:r w:rsidRPr="0065517B">
        <w:t>сверхмонопольную</w:t>
      </w:r>
      <w:r w:rsidR="0065517B" w:rsidRPr="0065517B">
        <w:t xml:space="preserve"> </w:t>
      </w:r>
      <w:r w:rsidRPr="0065517B">
        <w:t>прибыль,</w:t>
      </w:r>
      <w:r w:rsidR="0065517B" w:rsidRPr="0065517B">
        <w:t xml:space="preserve"> </w:t>
      </w:r>
      <w:r w:rsidRPr="0065517B">
        <w:t>что</w:t>
      </w:r>
      <w:r w:rsidR="0065517B" w:rsidRPr="0065517B">
        <w:t xml:space="preserve"> </w:t>
      </w:r>
      <w:r w:rsidRPr="0065517B">
        <w:t>весьма</w:t>
      </w:r>
      <w:r w:rsidR="0065517B" w:rsidRPr="0065517B">
        <w:t xml:space="preserve"> </w:t>
      </w:r>
      <w:r w:rsidRPr="0065517B">
        <w:t>часто</w:t>
      </w:r>
      <w:r w:rsidR="0065517B" w:rsidRPr="0065517B">
        <w:t xml:space="preserve"> </w:t>
      </w:r>
      <w:r w:rsidRPr="0065517B">
        <w:t>зависит</w:t>
      </w:r>
      <w:r w:rsidR="0065517B" w:rsidRPr="0065517B">
        <w:t xml:space="preserve"> </w:t>
      </w:r>
      <w:r w:rsidRPr="0065517B">
        <w:t>от</w:t>
      </w:r>
      <w:r w:rsidR="0065517B" w:rsidRPr="0065517B">
        <w:t xml:space="preserve"> </w:t>
      </w:r>
      <w:r w:rsidRPr="0065517B">
        <w:t>устойчивого</w:t>
      </w:r>
      <w:r w:rsidR="0065517B" w:rsidRPr="0065517B">
        <w:t xml:space="preserve"> </w:t>
      </w:r>
      <w:r w:rsidRPr="0065517B">
        <w:t>спроса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новые</w:t>
      </w:r>
      <w:r w:rsidR="0065517B" w:rsidRPr="0065517B">
        <w:t xml:space="preserve"> </w:t>
      </w:r>
      <w:r w:rsidRPr="0065517B">
        <w:t>виды</w:t>
      </w:r>
      <w:r w:rsidR="0065517B" w:rsidRPr="0065517B">
        <w:t xml:space="preserve"> </w:t>
      </w:r>
      <w:r w:rsidRPr="0065517B">
        <w:t>продукции</w:t>
      </w:r>
      <w:r w:rsidR="0065517B" w:rsidRPr="0065517B">
        <w:t xml:space="preserve"> </w:t>
      </w:r>
      <w:r w:rsidRPr="0065517B">
        <w:t>или</w:t>
      </w:r>
      <w:r w:rsidR="0065517B" w:rsidRPr="0065517B">
        <w:t xml:space="preserve"> </w:t>
      </w:r>
      <w:r w:rsidRPr="0065517B">
        <w:t>оказываемые</w:t>
      </w:r>
      <w:r w:rsidR="0065517B" w:rsidRPr="0065517B">
        <w:t xml:space="preserve"> </w:t>
      </w:r>
      <w:r w:rsidRPr="0065517B">
        <w:t>услуги</w:t>
      </w:r>
      <w:r w:rsidR="0065517B" w:rsidRPr="0065517B">
        <w:t>.</w:t>
      </w:r>
    </w:p>
    <w:p w:rsidR="00D7167A" w:rsidRDefault="0065517B" w:rsidP="0065517B">
      <w:pPr>
        <w:pStyle w:val="1"/>
      </w:pPr>
      <w:bookmarkStart w:id="14" w:name="_Toc262290508"/>
      <w:r>
        <w:br w:type="page"/>
      </w:r>
      <w:bookmarkStart w:id="15" w:name="_Toc290899652"/>
      <w:r w:rsidR="00D7167A" w:rsidRPr="0065517B">
        <w:t>Глава</w:t>
      </w:r>
      <w:r w:rsidRPr="0065517B">
        <w:t xml:space="preserve"> </w:t>
      </w:r>
      <w:r w:rsidR="00D7167A" w:rsidRPr="0065517B">
        <w:t>2</w:t>
      </w:r>
      <w:r w:rsidRPr="0065517B">
        <w:t xml:space="preserve">. </w:t>
      </w:r>
      <w:r w:rsidR="00D7167A" w:rsidRPr="0065517B">
        <w:t>Стратегическое</w:t>
      </w:r>
      <w:r w:rsidRPr="0065517B">
        <w:t xml:space="preserve"> </w:t>
      </w:r>
      <w:r w:rsidR="00D7167A" w:rsidRPr="0065517B">
        <w:t>инвестиционное</w:t>
      </w:r>
      <w:r w:rsidRPr="0065517B">
        <w:t xml:space="preserve"> </w:t>
      </w:r>
      <w:r w:rsidR="00D7167A" w:rsidRPr="0065517B">
        <w:t>планирование</w:t>
      </w:r>
      <w:r w:rsidRPr="0065517B">
        <w:t xml:space="preserve"> </w:t>
      </w:r>
      <w:r w:rsidR="00D7167A" w:rsidRPr="0065517B">
        <w:t>на</w:t>
      </w:r>
      <w:r w:rsidRPr="0065517B">
        <w:t xml:space="preserve"> </w:t>
      </w:r>
      <w:r w:rsidR="00D7167A" w:rsidRPr="0065517B">
        <w:t>примере</w:t>
      </w:r>
      <w:r w:rsidRPr="0065517B">
        <w:t xml:space="preserve"> </w:t>
      </w:r>
      <w:r w:rsidR="00C23A01" w:rsidRPr="0065517B">
        <w:t>предприятия</w:t>
      </w:r>
      <w:r w:rsidRPr="0065517B">
        <w:t xml:space="preserve"> </w:t>
      </w:r>
      <w:r w:rsidR="00C23A01" w:rsidRPr="0065517B">
        <w:t>ОАО</w:t>
      </w:r>
      <w:r>
        <w:t xml:space="preserve"> "</w:t>
      </w:r>
      <w:r w:rsidR="00C23A01" w:rsidRPr="0065517B">
        <w:t>Уфамолагропром</w:t>
      </w:r>
      <w:r>
        <w:t>"</w:t>
      </w:r>
      <w:bookmarkEnd w:id="14"/>
      <w:bookmarkEnd w:id="15"/>
    </w:p>
    <w:p w:rsidR="0065517B" w:rsidRPr="0065517B" w:rsidRDefault="0065517B" w:rsidP="0065517B">
      <w:pPr>
        <w:rPr>
          <w:lang w:eastAsia="en-US"/>
        </w:rPr>
      </w:pPr>
    </w:p>
    <w:p w:rsidR="0065517B" w:rsidRDefault="0065517B" w:rsidP="0065517B">
      <w:pPr>
        <w:pStyle w:val="1"/>
      </w:pPr>
      <w:bookmarkStart w:id="16" w:name="_Toc262290509"/>
      <w:bookmarkStart w:id="17" w:name="_Toc290899653"/>
      <w:r>
        <w:t xml:space="preserve">2.1 </w:t>
      </w:r>
      <w:r w:rsidR="00D7167A" w:rsidRPr="0065517B">
        <w:t>Общая</w:t>
      </w:r>
      <w:r w:rsidRPr="0065517B">
        <w:t xml:space="preserve"> </w:t>
      </w:r>
      <w:r w:rsidR="00D7167A" w:rsidRPr="0065517B">
        <w:t>характеристика</w:t>
      </w:r>
      <w:r w:rsidRPr="0065517B">
        <w:t xml:space="preserve"> </w:t>
      </w:r>
      <w:r w:rsidR="00C23A01" w:rsidRPr="0065517B">
        <w:t>ОАО</w:t>
      </w:r>
      <w:r>
        <w:t xml:space="preserve"> "</w:t>
      </w:r>
      <w:r w:rsidR="00C23A01" w:rsidRPr="0065517B">
        <w:t>Уфамолагропром</w:t>
      </w:r>
      <w:r>
        <w:t>"</w:t>
      </w:r>
      <w:bookmarkEnd w:id="16"/>
      <w:bookmarkEnd w:id="17"/>
    </w:p>
    <w:p w:rsidR="0065517B" w:rsidRPr="0065517B" w:rsidRDefault="0065517B" w:rsidP="0065517B">
      <w:pPr>
        <w:rPr>
          <w:lang w:eastAsia="en-US"/>
        </w:rPr>
      </w:pPr>
    </w:p>
    <w:p w:rsidR="0065517B" w:rsidRPr="0065517B" w:rsidRDefault="0065517B" w:rsidP="0065517B">
      <w:pPr>
        <w:tabs>
          <w:tab w:val="left" w:pos="726"/>
        </w:tabs>
      </w:pPr>
      <w:r>
        <w:t>"</w:t>
      </w:r>
      <w:r w:rsidR="00C23A01" w:rsidRPr="0065517B">
        <w:t>Уфамолагропром</w:t>
      </w:r>
      <w:r>
        <w:t xml:space="preserve">" </w:t>
      </w:r>
      <w:r w:rsidR="00C23A01" w:rsidRPr="0065517B">
        <w:t>является</w:t>
      </w:r>
      <w:r w:rsidRPr="0065517B">
        <w:t xml:space="preserve"> </w:t>
      </w:r>
      <w:r w:rsidR="00C23A01" w:rsidRPr="0065517B">
        <w:t>крупнейшим</w:t>
      </w:r>
      <w:r w:rsidRPr="0065517B">
        <w:t xml:space="preserve"> </w:t>
      </w:r>
      <w:r w:rsidR="00C23A01" w:rsidRPr="0065517B">
        <w:t>предприятием</w:t>
      </w:r>
      <w:r w:rsidRPr="0065517B">
        <w:t xml:space="preserve"> </w:t>
      </w:r>
      <w:r w:rsidR="00C23A01" w:rsidRPr="0065517B">
        <w:t>Республики</w:t>
      </w:r>
      <w:r w:rsidRPr="0065517B">
        <w:t xml:space="preserve"> </w:t>
      </w:r>
      <w:r w:rsidR="00C23A01" w:rsidRPr="0065517B">
        <w:t>Башкортостан</w:t>
      </w:r>
      <w:r w:rsidRPr="0065517B">
        <w:t xml:space="preserve"> </w:t>
      </w:r>
      <w:r w:rsidR="00C23A01" w:rsidRPr="0065517B">
        <w:t>по</w:t>
      </w:r>
      <w:r w:rsidRPr="0065517B">
        <w:t xml:space="preserve"> </w:t>
      </w:r>
      <w:r w:rsidR="00C23A01" w:rsidRPr="0065517B">
        <w:t>переработке</w:t>
      </w:r>
      <w:r w:rsidRPr="0065517B">
        <w:t xml:space="preserve"> </w:t>
      </w:r>
      <w:r w:rsidR="00C23A01" w:rsidRPr="0065517B">
        <w:t>молока</w:t>
      </w:r>
      <w:r w:rsidRPr="0065517B">
        <w:t xml:space="preserve"> </w:t>
      </w:r>
      <w:r w:rsidR="00C23A01" w:rsidRPr="0065517B">
        <w:t>и</w:t>
      </w:r>
      <w:r w:rsidRPr="0065517B">
        <w:t xml:space="preserve"> </w:t>
      </w:r>
      <w:r w:rsidR="00C23A01" w:rsidRPr="0065517B">
        <w:t>производству</w:t>
      </w:r>
      <w:r w:rsidRPr="0065517B">
        <w:t xml:space="preserve"> </w:t>
      </w:r>
      <w:r w:rsidR="00C23A01" w:rsidRPr="0065517B">
        <w:t>молочных</w:t>
      </w:r>
      <w:r w:rsidRPr="0065517B">
        <w:t xml:space="preserve"> </w:t>
      </w:r>
      <w:r w:rsidR="00C23A01" w:rsidRPr="0065517B">
        <w:t>продуктов</w:t>
      </w:r>
      <w:r w:rsidRPr="0065517B">
        <w:t xml:space="preserve">. </w:t>
      </w:r>
      <w:r w:rsidR="00C23A01" w:rsidRPr="0065517B">
        <w:t>Свою</w:t>
      </w:r>
      <w:r w:rsidRPr="0065517B">
        <w:t xml:space="preserve"> </w:t>
      </w:r>
      <w:r w:rsidR="00C23A01" w:rsidRPr="0065517B">
        <w:t>первую</w:t>
      </w:r>
      <w:r w:rsidRPr="0065517B">
        <w:t xml:space="preserve"> </w:t>
      </w:r>
      <w:r w:rsidR="00C23A01" w:rsidRPr="0065517B">
        <w:t>продукцию</w:t>
      </w:r>
      <w:r w:rsidRPr="0065517B">
        <w:t xml:space="preserve"> </w:t>
      </w:r>
      <w:r w:rsidR="00C23A01" w:rsidRPr="0065517B">
        <w:t>Уфимский</w:t>
      </w:r>
      <w:r w:rsidRPr="0065517B">
        <w:t xml:space="preserve"> </w:t>
      </w:r>
      <w:r w:rsidR="00C23A01" w:rsidRPr="0065517B">
        <w:t>молочный</w:t>
      </w:r>
      <w:r w:rsidRPr="0065517B">
        <w:t xml:space="preserve"> </w:t>
      </w:r>
      <w:r w:rsidR="00C23A01" w:rsidRPr="0065517B">
        <w:t>комбинат</w:t>
      </w:r>
      <w:r w:rsidRPr="0065517B">
        <w:t xml:space="preserve"> </w:t>
      </w:r>
      <w:r w:rsidR="00C23A01" w:rsidRPr="0065517B">
        <w:t>выпустил</w:t>
      </w:r>
      <w:r w:rsidRPr="0065517B">
        <w:t xml:space="preserve"> </w:t>
      </w:r>
      <w:r w:rsidR="00C23A01" w:rsidRPr="0065517B">
        <w:t>в</w:t>
      </w:r>
      <w:r w:rsidRPr="0065517B">
        <w:t xml:space="preserve"> </w:t>
      </w:r>
      <w:r w:rsidR="00C23A01" w:rsidRPr="0065517B">
        <w:t>январе</w:t>
      </w:r>
      <w:r w:rsidRPr="0065517B">
        <w:t xml:space="preserve"> </w:t>
      </w:r>
      <w:r w:rsidR="00C23A01" w:rsidRPr="0065517B">
        <w:t>1971</w:t>
      </w:r>
      <w:r w:rsidRPr="0065517B">
        <w:t xml:space="preserve"> </w:t>
      </w:r>
      <w:r w:rsidR="00C23A01" w:rsidRPr="0065517B">
        <w:t>года</w:t>
      </w:r>
      <w:r w:rsidRPr="0065517B">
        <w:t xml:space="preserve">. </w:t>
      </w:r>
      <w:r w:rsidR="00C23A01" w:rsidRPr="0065517B">
        <w:t>В</w:t>
      </w:r>
      <w:r w:rsidRPr="0065517B">
        <w:t xml:space="preserve"> </w:t>
      </w:r>
      <w:r w:rsidR="00C23A01" w:rsidRPr="0065517B">
        <w:t>марте</w:t>
      </w:r>
      <w:r w:rsidRPr="0065517B">
        <w:t xml:space="preserve"> </w:t>
      </w:r>
      <w:smartTag w:uri="urn:schemas-microsoft-com:office:smarttags" w:element="metricconverter">
        <w:smartTagPr>
          <w:attr w:name="ProductID" w:val="2001 г"/>
        </w:smartTagPr>
        <w:r w:rsidR="00C23A01" w:rsidRPr="0065517B">
          <w:t>2001</w:t>
        </w:r>
        <w:r w:rsidRPr="0065517B">
          <w:t xml:space="preserve"> </w:t>
        </w:r>
        <w:r w:rsidR="00C23A01" w:rsidRPr="0065517B">
          <w:t>г</w:t>
        </w:r>
      </w:smartTag>
      <w:r w:rsidRPr="0065517B">
        <w:t xml:space="preserve">. </w:t>
      </w:r>
      <w:r w:rsidR="00C23A01" w:rsidRPr="0065517B">
        <w:t>предприятие</w:t>
      </w:r>
      <w:r w:rsidRPr="0065517B">
        <w:t xml:space="preserve"> </w:t>
      </w:r>
      <w:r w:rsidR="00C23A01" w:rsidRPr="0065517B">
        <w:t>вошло</w:t>
      </w:r>
      <w:r w:rsidRPr="0065517B">
        <w:t xml:space="preserve"> </w:t>
      </w:r>
      <w:r w:rsidR="00C23A01" w:rsidRPr="0065517B">
        <w:t>в</w:t>
      </w:r>
      <w:r w:rsidRPr="0065517B">
        <w:t xml:space="preserve"> </w:t>
      </w:r>
      <w:r w:rsidR="00C23A01" w:rsidRPr="0065517B">
        <w:t>состав</w:t>
      </w:r>
      <w:r>
        <w:t xml:space="preserve"> "</w:t>
      </w:r>
      <w:r w:rsidR="00C23A01" w:rsidRPr="0065517B">
        <w:t>Вимм-Билль-Данн</w:t>
      </w:r>
      <w:r>
        <w:t>"</w:t>
      </w:r>
      <w:r w:rsidRPr="0065517B">
        <w:t>.</w:t>
      </w:r>
    </w:p>
    <w:p w:rsidR="0065517B" w:rsidRPr="0065517B" w:rsidRDefault="00C23A01" w:rsidP="0065517B">
      <w:pPr>
        <w:tabs>
          <w:tab w:val="left" w:pos="726"/>
        </w:tabs>
      </w:pPr>
      <w:r w:rsidRPr="0065517B">
        <w:t>Проектная</w:t>
      </w:r>
      <w:r w:rsidR="0065517B" w:rsidRPr="0065517B">
        <w:t xml:space="preserve"> </w:t>
      </w:r>
      <w:r w:rsidRPr="0065517B">
        <w:t>мощность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 </w:t>
      </w:r>
      <w:r w:rsidRPr="0065517B">
        <w:t>составляла</w:t>
      </w:r>
      <w:r w:rsidR="0065517B" w:rsidRPr="0065517B">
        <w:t xml:space="preserve"> </w:t>
      </w:r>
      <w:r w:rsidRPr="0065517B">
        <w:t>240</w:t>
      </w:r>
      <w:r w:rsidR="0065517B" w:rsidRPr="0065517B">
        <w:t xml:space="preserve"> </w:t>
      </w:r>
      <w:r w:rsidRPr="0065517B">
        <w:t>тонн</w:t>
      </w:r>
      <w:r w:rsidR="0065517B" w:rsidRPr="0065517B">
        <w:t xml:space="preserve"> </w:t>
      </w:r>
      <w:r w:rsidRPr="0065517B">
        <w:t>переработки</w:t>
      </w:r>
      <w:r w:rsidR="0065517B" w:rsidRPr="0065517B">
        <w:t xml:space="preserve"> </w:t>
      </w:r>
      <w:r w:rsidRPr="0065517B">
        <w:t>молока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сутки</w:t>
      </w:r>
      <w:r w:rsidR="0065517B" w:rsidRPr="0065517B">
        <w:t xml:space="preserve">. </w:t>
      </w:r>
      <w:r w:rsidRPr="0065517B">
        <w:t>В</w:t>
      </w:r>
      <w:r w:rsidR="0065517B" w:rsidRPr="0065517B">
        <w:t xml:space="preserve"> </w:t>
      </w:r>
      <w:r w:rsidRPr="0065517B">
        <w:t>настоящее</w:t>
      </w:r>
      <w:r w:rsidR="0065517B" w:rsidRPr="0065517B">
        <w:t xml:space="preserve"> </w:t>
      </w:r>
      <w:r w:rsidRPr="0065517B">
        <w:t>время</w:t>
      </w:r>
      <w:r w:rsidR="0065517B" w:rsidRPr="0065517B">
        <w:t xml:space="preserve"> </w:t>
      </w:r>
      <w:r w:rsidRPr="0065517B">
        <w:t>Уфамолагропром</w:t>
      </w:r>
      <w:r w:rsidR="0065517B" w:rsidRPr="0065517B">
        <w:t xml:space="preserve"> </w:t>
      </w:r>
      <w:r w:rsidRPr="0065517B">
        <w:t>перерабатывает</w:t>
      </w:r>
      <w:r w:rsidR="0065517B" w:rsidRPr="0065517B">
        <w:t xml:space="preserve"> </w:t>
      </w:r>
      <w:r w:rsidRPr="0065517B">
        <w:t>до</w:t>
      </w:r>
      <w:r w:rsidR="0065517B" w:rsidRPr="0065517B">
        <w:t xml:space="preserve"> </w:t>
      </w:r>
      <w:r w:rsidRPr="0065517B">
        <w:t>600</w:t>
      </w:r>
      <w:r w:rsidR="0065517B" w:rsidRPr="0065517B">
        <w:t xml:space="preserve"> </w:t>
      </w:r>
      <w:r w:rsidRPr="0065517B">
        <w:t>тонн</w:t>
      </w:r>
      <w:r w:rsidR="0065517B" w:rsidRPr="0065517B">
        <w:t xml:space="preserve"> </w:t>
      </w:r>
      <w:r w:rsidRPr="0065517B">
        <w:t>молока</w:t>
      </w:r>
      <w:r w:rsidR="0065517B" w:rsidRPr="0065517B">
        <w:t xml:space="preserve">. </w:t>
      </w:r>
      <w:r w:rsidRPr="0065517B">
        <w:t>Численность</w:t>
      </w:r>
      <w:r w:rsidR="0065517B" w:rsidRPr="0065517B">
        <w:t xml:space="preserve"> </w:t>
      </w:r>
      <w:r w:rsidRPr="0065517B">
        <w:t>работников</w:t>
      </w:r>
      <w:r w:rsidR="0065517B" w:rsidRPr="0065517B">
        <w:t xml:space="preserve"> - </w:t>
      </w:r>
      <w:r w:rsidRPr="0065517B">
        <w:t>около</w:t>
      </w:r>
      <w:r w:rsidR="0065517B" w:rsidRPr="0065517B">
        <w:t xml:space="preserve"> </w:t>
      </w:r>
      <w:r w:rsidRPr="0065517B">
        <w:t>1200</w:t>
      </w:r>
      <w:r w:rsidR="0065517B" w:rsidRPr="0065517B">
        <w:t xml:space="preserve"> </w:t>
      </w:r>
      <w:r w:rsidRPr="0065517B">
        <w:t>человек</w:t>
      </w:r>
      <w:r w:rsidR="0065517B" w:rsidRPr="0065517B">
        <w:t>.</w:t>
      </w:r>
    </w:p>
    <w:p w:rsidR="0065517B" w:rsidRPr="0065517B" w:rsidRDefault="00C23A01" w:rsidP="0065517B">
      <w:pPr>
        <w:tabs>
          <w:tab w:val="left" w:pos="726"/>
        </w:tabs>
      </w:pPr>
      <w:r w:rsidRPr="0065517B">
        <w:t>Сегодня</w:t>
      </w:r>
      <w:r w:rsidR="0065517B" w:rsidRPr="0065517B">
        <w:t xml:space="preserve"> </w:t>
      </w:r>
      <w:r w:rsidRPr="0065517B">
        <w:t>Уфамолагропром</w:t>
      </w:r>
      <w:r w:rsidR="0065517B" w:rsidRPr="0065517B">
        <w:t xml:space="preserve"> </w:t>
      </w:r>
      <w:r w:rsidRPr="0065517B">
        <w:t>предлагает</w:t>
      </w:r>
      <w:r w:rsidR="0065517B" w:rsidRPr="0065517B">
        <w:t xml:space="preserve"> </w:t>
      </w:r>
      <w:r w:rsidRPr="0065517B">
        <w:t>потребителям</w:t>
      </w:r>
      <w:r w:rsidR="0065517B" w:rsidRPr="0065517B">
        <w:t xml:space="preserve"> </w:t>
      </w:r>
      <w:r w:rsidRPr="0065517B">
        <w:t>более</w:t>
      </w:r>
      <w:r w:rsidR="0065517B" w:rsidRPr="0065517B">
        <w:t xml:space="preserve"> </w:t>
      </w:r>
      <w:r w:rsidRPr="0065517B">
        <w:t>130</w:t>
      </w:r>
      <w:r w:rsidR="0065517B" w:rsidRPr="0065517B">
        <w:t xml:space="preserve"> </w:t>
      </w:r>
      <w:r w:rsidRPr="0065517B">
        <w:t>видов</w:t>
      </w:r>
      <w:r w:rsidR="0065517B" w:rsidRPr="0065517B">
        <w:t xml:space="preserve"> </w:t>
      </w:r>
      <w:r w:rsidRPr="0065517B">
        <w:t>высококачественной</w:t>
      </w:r>
      <w:r w:rsidR="0065517B" w:rsidRPr="0065517B">
        <w:t xml:space="preserve"> </w:t>
      </w:r>
      <w:r w:rsidRPr="0065517B">
        <w:t>продукции</w:t>
      </w:r>
      <w:r w:rsidR="0065517B" w:rsidRPr="0065517B">
        <w:t xml:space="preserve">. </w:t>
      </w:r>
      <w:r w:rsidRPr="0065517B">
        <w:t>Предприятие</w:t>
      </w:r>
      <w:r w:rsidR="0065517B" w:rsidRPr="0065517B">
        <w:t xml:space="preserve"> </w:t>
      </w:r>
      <w:r w:rsidRPr="0065517B">
        <w:t>производит</w:t>
      </w:r>
      <w:r w:rsidR="0065517B" w:rsidRPr="0065517B">
        <w:t xml:space="preserve"> </w:t>
      </w:r>
      <w:r w:rsidRPr="0065517B">
        <w:t>молоко,</w:t>
      </w:r>
      <w:r w:rsidR="0065517B" w:rsidRPr="0065517B">
        <w:t xml:space="preserve"> </w:t>
      </w:r>
      <w:r w:rsidRPr="0065517B">
        <w:t>масло,</w:t>
      </w:r>
      <w:r w:rsidR="0065517B" w:rsidRPr="0065517B">
        <w:t xml:space="preserve"> </w:t>
      </w:r>
      <w:r w:rsidRPr="0065517B">
        <w:t>кефир,</w:t>
      </w:r>
      <w:r w:rsidR="0065517B" w:rsidRPr="0065517B">
        <w:t xml:space="preserve"> </w:t>
      </w:r>
      <w:r w:rsidRPr="0065517B">
        <w:t>сметану,</w:t>
      </w:r>
      <w:r w:rsidR="0065517B" w:rsidRPr="0065517B">
        <w:t xml:space="preserve"> </w:t>
      </w:r>
      <w:r w:rsidRPr="0065517B">
        <w:t>творог,</w:t>
      </w:r>
      <w:r w:rsidR="0065517B" w:rsidRPr="0065517B">
        <w:t xml:space="preserve"> </w:t>
      </w:r>
      <w:r w:rsidRPr="0065517B">
        <w:t>глазированные</w:t>
      </w:r>
      <w:r w:rsidR="0065517B" w:rsidRPr="0065517B">
        <w:t xml:space="preserve"> </w:t>
      </w:r>
      <w:r w:rsidRPr="0065517B">
        <w:t>сырки,</w:t>
      </w:r>
      <w:r w:rsidR="0065517B" w:rsidRPr="0065517B">
        <w:t xml:space="preserve"> </w:t>
      </w:r>
      <w:r w:rsidRPr="0065517B">
        <w:t>йогурты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национальные</w:t>
      </w:r>
      <w:r w:rsidR="0065517B" w:rsidRPr="0065517B">
        <w:t xml:space="preserve"> </w:t>
      </w:r>
      <w:r w:rsidRPr="0065517B">
        <w:t>башкирские</w:t>
      </w:r>
      <w:r w:rsidR="0065517B" w:rsidRPr="0065517B">
        <w:t xml:space="preserve"> </w:t>
      </w:r>
      <w:r w:rsidRPr="0065517B">
        <w:t>молочные</w:t>
      </w:r>
      <w:r w:rsidR="0065517B" w:rsidRPr="0065517B">
        <w:t xml:space="preserve"> </w:t>
      </w:r>
      <w:r w:rsidRPr="0065517B">
        <w:t>продукты</w:t>
      </w:r>
      <w:r w:rsidR="0065517B" w:rsidRPr="0065517B">
        <w:t xml:space="preserve"> </w:t>
      </w:r>
      <w:r w:rsidRPr="0065517B">
        <w:t>под</w:t>
      </w:r>
      <w:r w:rsidR="0065517B" w:rsidRPr="0065517B">
        <w:t xml:space="preserve"> </w:t>
      </w:r>
      <w:r w:rsidRPr="0065517B">
        <w:t>известными</w:t>
      </w:r>
      <w:r w:rsidR="0065517B" w:rsidRPr="0065517B">
        <w:t xml:space="preserve"> </w:t>
      </w:r>
      <w:r w:rsidRPr="0065517B">
        <w:t>российскими</w:t>
      </w:r>
      <w:r w:rsidR="0065517B" w:rsidRPr="0065517B">
        <w:t xml:space="preserve"> </w:t>
      </w:r>
      <w:r w:rsidRPr="0065517B">
        <w:t>марками</w:t>
      </w:r>
      <w:r w:rsidR="0065517B" w:rsidRPr="0065517B">
        <w:t>:</w:t>
      </w:r>
      <w:r w:rsidR="0065517B">
        <w:t xml:space="preserve"> "</w:t>
      </w:r>
      <w:r w:rsidRPr="0065517B">
        <w:t>Домик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деревне</w:t>
      </w:r>
      <w:r w:rsidR="0065517B">
        <w:t>"</w:t>
      </w:r>
      <w:r w:rsidRPr="0065517B">
        <w:t>,</w:t>
      </w:r>
      <w:r w:rsidR="0065517B">
        <w:t xml:space="preserve"> "</w:t>
      </w:r>
      <w:r w:rsidRPr="0065517B">
        <w:t>Веселый</w:t>
      </w:r>
      <w:r w:rsidR="0065517B" w:rsidRPr="0065517B">
        <w:t xml:space="preserve"> </w:t>
      </w:r>
      <w:r w:rsidRPr="0065517B">
        <w:t>молочник</w:t>
      </w:r>
      <w:r w:rsidR="0065517B">
        <w:t>"</w:t>
      </w:r>
      <w:r w:rsidRPr="0065517B">
        <w:t>,</w:t>
      </w:r>
      <w:r w:rsidR="0065517B">
        <w:t xml:space="preserve"> "</w:t>
      </w:r>
      <w:r w:rsidRPr="0065517B">
        <w:t>Заветный</w:t>
      </w:r>
      <w:r w:rsidR="0065517B" w:rsidRPr="0065517B">
        <w:t xml:space="preserve"> </w:t>
      </w:r>
      <w:r w:rsidRPr="0065517B">
        <w:t>бидончик</w:t>
      </w:r>
      <w:r w:rsidR="0065517B">
        <w:t>"</w:t>
      </w:r>
      <w:r w:rsidRPr="0065517B">
        <w:t>,</w:t>
      </w:r>
      <w:r w:rsidR="0065517B">
        <w:t xml:space="preserve"> "</w:t>
      </w:r>
      <w:r w:rsidRPr="0065517B">
        <w:t>Чудо</w:t>
      </w:r>
      <w:r w:rsidR="0065517B">
        <w:t>"</w:t>
      </w:r>
      <w:r w:rsidRPr="0065517B">
        <w:t>,</w:t>
      </w:r>
      <w:r w:rsidR="0065517B">
        <w:t xml:space="preserve"> "</w:t>
      </w:r>
      <w:r w:rsidRPr="0065517B">
        <w:t>Рыжий</w:t>
      </w:r>
      <w:r w:rsidR="0065517B" w:rsidRPr="0065517B">
        <w:t xml:space="preserve"> </w:t>
      </w:r>
      <w:r w:rsidRPr="0065517B">
        <w:t>Ап</w:t>
      </w:r>
      <w:r w:rsidR="0065517B">
        <w:t>"</w:t>
      </w:r>
      <w:r w:rsidRPr="0065517B">
        <w:t>,</w:t>
      </w:r>
      <w:r w:rsidR="0065517B">
        <w:t xml:space="preserve"> "</w:t>
      </w:r>
      <w:r w:rsidRPr="0065517B">
        <w:t>Фругурт</w:t>
      </w:r>
      <w:r w:rsidR="0065517B">
        <w:t>"</w:t>
      </w:r>
      <w:r w:rsidRPr="0065517B">
        <w:t>,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="0065517B">
        <w:t>т.д.</w:t>
      </w:r>
    </w:p>
    <w:p w:rsidR="0065517B" w:rsidRPr="0065517B" w:rsidRDefault="00C23A01" w:rsidP="0065517B">
      <w:pPr>
        <w:tabs>
          <w:tab w:val="left" w:pos="726"/>
        </w:tabs>
        <w:autoSpaceDE w:val="0"/>
        <w:autoSpaceDN w:val="0"/>
        <w:adjustRightInd w:val="0"/>
      </w:pPr>
      <w:r w:rsidRPr="0065517B">
        <w:rPr>
          <w:bCs/>
          <w:iCs/>
        </w:rPr>
        <w:t>Только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в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Республике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Башкортостан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с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предприятием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сотрудничают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около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500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предприятий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розничной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и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оптовой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торговли</w:t>
      </w:r>
      <w:r w:rsidR="0065517B" w:rsidRPr="0065517B">
        <w:rPr>
          <w:bCs/>
          <w:iCs/>
        </w:rPr>
        <w:t xml:space="preserve">. </w:t>
      </w:r>
      <w:r w:rsidRPr="0065517B">
        <w:rPr>
          <w:bCs/>
          <w:iCs/>
        </w:rPr>
        <w:t>Продукция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предприятия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также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поставляется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в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Свердловскую,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Челябинскую,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Оренбургскую,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Пермскую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области</w:t>
      </w:r>
      <w:r w:rsidR="0065517B" w:rsidRPr="0065517B">
        <w:rPr>
          <w:bCs/>
          <w:iCs/>
        </w:rPr>
        <w:t xml:space="preserve"> </w:t>
      </w:r>
      <w:r w:rsidRPr="0065517B">
        <w:rPr>
          <w:bCs/>
          <w:iCs/>
        </w:rPr>
        <w:t>и</w:t>
      </w:r>
      <w:r w:rsidR="0065517B" w:rsidRPr="0065517B">
        <w:rPr>
          <w:bCs/>
          <w:iCs/>
        </w:rPr>
        <w:t xml:space="preserve"> </w:t>
      </w:r>
      <w:r w:rsidRPr="0065517B">
        <w:t>Удмуртию</w:t>
      </w:r>
      <w:r w:rsidR="0065517B" w:rsidRPr="0065517B">
        <w:t>.</w:t>
      </w:r>
    </w:p>
    <w:p w:rsidR="0065517B" w:rsidRPr="0065517B" w:rsidRDefault="00C23A01" w:rsidP="0065517B">
      <w:pPr>
        <w:tabs>
          <w:tab w:val="left" w:pos="726"/>
        </w:tabs>
      </w:pPr>
      <w:r w:rsidRPr="0065517B">
        <w:t>Предметом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целью</w:t>
      </w:r>
      <w:r w:rsidR="0065517B" w:rsidRPr="0065517B">
        <w:t xml:space="preserve"> </w:t>
      </w:r>
      <w:r w:rsidRPr="0065517B">
        <w:t>деятельности</w:t>
      </w:r>
      <w:r w:rsidR="0065517B">
        <w:t xml:space="preserve"> "</w:t>
      </w:r>
      <w:r w:rsidRPr="0065517B">
        <w:t>Уфамолагропрома</w:t>
      </w:r>
      <w:r w:rsidR="0065517B">
        <w:t xml:space="preserve">" </w:t>
      </w:r>
      <w:r w:rsidRPr="0065517B">
        <w:t>является</w:t>
      </w:r>
      <w:r w:rsidR="0065517B" w:rsidRPr="0065517B">
        <w:t xml:space="preserve"> </w:t>
      </w:r>
      <w:r w:rsidRPr="0065517B">
        <w:t>содействие</w:t>
      </w:r>
      <w:r w:rsidR="0065517B" w:rsidRPr="0065517B">
        <w:t xml:space="preserve"> </w:t>
      </w:r>
      <w:r w:rsidRPr="0065517B">
        <w:t>наиболее</w:t>
      </w:r>
      <w:r w:rsidR="0065517B" w:rsidRPr="0065517B">
        <w:t xml:space="preserve"> </w:t>
      </w:r>
      <w:r w:rsidRPr="0065517B">
        <w:t>полному</w:t>
      </w:r>
      <w:r w:rsidR="0065517B" w:rsidRPr="0065517B">
        <w:t xml:space="preserve"> </w:t>
      </w:r>
      <w:r w:rsidRPr="0065517B">
        <w:t>удовлетворению</w:t>
      </w:r>
      <w:r w:rsidR="0065517B" w:rsidRPr="0065517B">
        <w:t xml:space="preserve"> </w:t>
      </w:r>
      <w:r w:rsidRPr="0065517B">
        <w:t>потребностей</w:t>
      </w:r>
      <w:r w:rsidR="0065517B" w:rsidRPr="0065517B">
        <w:t xml:space="preserve"> </w:t>
      </w:r>
      <w:r w:rsidRPr="0065517B">
        <w:t>населения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продуктах</w:t>
      </w:r>
      <w:r w:rsidR="0065517B" w:rsidRPr="0065517B">
        <w:t xml:space="preserve"> </w:t>
      </w:r>
      <w:r w:rsidRPr="0065517B">
        <w:t>молочного</w:t>
      </w:r>
      <w:r w:rsidR="0065517B" w:rsidRPr="0065517B">
        <w:t xml:space="preserve"> </w:t>
      </w:r>
      <w:r w:rsidRPr="0065517B">
        <w:t>питания</w:t>
      </w:r>
      <w:r w:rsidR="0065517B" w:rsidRPr="0065517B">
        <w:t xml:space="preserve"> </w:t>
      </w:r>
      <w:r w:rsidRPr="0065517B">
        <w:t>высокого</w:t>
      </w:r>
      <w:r w:rsidR="0065517B" w:rsidRPr="0065517B">
        <w:t xml:space="preserve"> </w:t>
      </w:r>
      <w:r w:rsidRPr="0065517B">
        <w:t>качества</w:t>
      </w:r>
      <w:r w:rsidR="0065517B" w:rsidRPr="0065517B">
        <w:t xml:space="preserve">. </w:t>
      </w:r>
      <w:r w:rsidRPr="0065517B">
        <w:t>Для</w:t>
      </w:r>
      <w:r w:rsidR="0065517B" w:rsidRPr="0065517B">
        <w:t xml:space="preserve"> </w:t>
      </w:r>
      <w:r w:rsidRPr="0065517B">
        <w:t>осуществления</w:t>
      </w:r>
      <w:r w:rsidR="0065517B" w:rsidRPr="0065517B">
        <w:t xml:space="preserve"> </w:t>
      </w:r>
      <w:r w:rsidRPr="0065517B">
        <w:t>этой</w:t>
      </w:r>
      <w:r w:rsidR="0065517B" w:rsidRPr="0065517B">
        <w:t xml:space="preserve"> </w:t>
      </w:r>
      <w:r w:rsidRPr="0065517B">
        <w:t>цели</w:t>
      </w:r>
      <w:r w:rsidR="0065517B">
        <w:t xml:space="preserve"> "</w:t>
      </w:r>
      <w:r w:rsidRPr="0065517B">
        <w:t>Уфамолагропром</w:t>
      </w:r>
      <w:r w:rsidR="0065517B">
        <w:t xml:space="preserve">" </w:t>
      </w:r>
      <w:r w:rsidRPr="0065517B">
        <w:t>осуществляет</w:t>
      </w:r>
      <w:r w:rsidR="0065517B" w:rsidRPr="0065517B">
        <w:t>:</w:t>
      </w:r>
    </w:p>
    <w:p w:rsidR="0065517B" w:rsidRPr="0065517B" w:rsidRDefault="00C23A01" w:rsidP="0065517B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65517B">
        <w:t>производство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реализацию</w:t>
      </w:r>
      <w:r w:rsidR="0065517B" w:rsidRPr="0065517B">
        <w:t xml:space="preserve"> </w:t>
      </w:r>
      <w:r w:rsidRPr="0065517B">
        <w:t>молочных</w:t>
      </w:r>
      <w:r w:rsidR="0065517B" w:rsidRPr="0065517B">
        <w:t xml:space="preserve"> </w:t>
      </w:r>
      <w:r w:rsidRPr="0065517B">
        <w:t>продуктов</w:t>
      </w:r>
      <w:r w:rsidR="0065517B" w:rsidRPr="0065517B">
        <w:t xml:space="preserve"> </w:t>
      </w:r>
      <w:r w:rsidRPr="0065517B">
        <w:t>питания</w:t>
      </w:r>
      <w:r w:rsidR="0065517B" w:rsidRPr="0065517B">
        <w:t>;</w:t>
      </w:r>
    </w:p>
    <w:p w:rsidR="0065517B" w:rsidRDefault="00C23A01" w:rsidP="0065517B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65517B">
        <w:t>организацию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строительство</w:t>
      </w:r>
      <w:r w:rsidR="0065517B" w:rsidRPr="0065517B">
        <w:t xml:space="preserve"> </w:t>
      </w:r>
      <w:r w:rsidRPr="0065517B">
        <w:t>различных</w:t>
      </w:r>
      <w:r w:rsidR="0065517B" w:rsidRPr="0065517B">
        <w:t xml:space="preserve"> </w:t>
      </w:r>
      <w:r w:rsidRPr="0065517B">
        <w:t>комплексов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предприятии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производству</w:t>
      </w:r>
      <w:r w:rsidR="0065517B" w:rsidRPr="0065517B">
        <w:t xml:space="preserve"> </w:t>
      </w:r>
      <w:r w:rsidRPr="0065517B">
        <w:t>этой</w:t>
      </w:r>
      <w:r w:rsidR="0065517B" w:rsidRPr="0065517B">
        <w:t xml:space="preserve"> </w:t>
      </w:r>
      <w:r w:rsidRPr="0065517B">
        <w:t>продукции</w:t>
      </w:r>
      <w:r w:rsidR="0065517B" w:rsidRPr="0065517B">
        <w:t>.</w:t>
      </w:r>
    </w:p>
    <w:p w:rsidR="00D955D2" w:rsidRPr="0065517B" w:rsidRDefault="00D955D2" w:rsidP="00D955D2">
      <w:pPr>
        <w:pStyle w:val="af7"/>
      </w:pPr>
      <w:r w:rsidRPr="00D955D2">
        <w:t>инвестиционная стратегия планирование стратегическое</w:t>
      </w:r>
    </w:p>
    <w:p w:rsidR="0065517B" w:rsidRPr="0065517B" w:rsidRDefault="00C23A01" w:rsidP="0065517B">
      <w:pPr>
        <w:tabs>
          <w:tab w:val="left" w:pos="726"/>
        </w:tabs>
        <w:rPr>
          <w:rFonts w:eastAsia="SimSun"/>
          <w:b/>
        </w:rPr>
      </w:pPr>
      <w:r w:rsidRPr="0065517B">
        <w:t>Миссия</w:t>
      </w:r>
      <w:r w:rsidR="0065517B" w:rsidRPr="0065517B">
        <w:t xml:space="preserve"> </w:t>
      </w:r>
      <w:r w:rsidRPr="0065517B">
        <w:t>компании</w:t>
      </w:r>
      <w:r w:rsidR="0065517B" w:rsidRPr="0065517B">
        <w:t xml:space="preserve"> </w:t>
      </w:r>
      <w:r w:rsidRPr="0065517B">
        <w:t>отражает</w:t>
      </w:r>
      <w:r w:rsidR="0065517B" w:rsidRPr="0065517B">
        <w:t xml:space="preserve"> </w:t>
      </w:r>
      <w:r w:rsidRPr="0065517B">
        <w:t>фундаментальные</w:t>
      </w:r>
      <w:r w:rsidR="0065517B" w:rsidRPr="0065517B">
        <w:t xml:space="preserve"> </w:t>
      </w:r>
      <w:r w:rsidRPr="0065517B">
        <w:t>ценности</w:t>
      </w:r>
      <w:r w:rsidR="0065517B" w:rsidRPr="0065517B">
        <w:t>:</w:t>
      </w:r>
      <w:r w:rsidR="0065517B">
        <w:t xml:space="preserve"> "</w:t>
      </w:r>
      <w:r w:rsidRPr="0065517B">
        <w:rPr>
          <w:rFonts w:eastAsia="SimSun"/>
          <w:b/>
        </w:rPr>
        <w:t>Вимм-Билль-Данн</w:t>
      </w:r>
      <w:r w:rsidR="0065517B" w:rsidRPr="0065517B">
        <w:rPr>
          <w:rFonts w:eastAsia="SimSun"/>
          <w:b/>
        </w:rPr>
        <w:t xml:space="preserve"> </w:t>
      </w:r>
      <w:r w:rsidRPr="0065517B">
        <w:rPr>
          <w:rFonts w:eastAsia="SimSun"/>
          <w:b/>
        </w:rPr>
        <w:t>помогает</w:t>
      </w:r>
      <w:r w:rsidR="0065517B" w:rsidRPr="0065517B">
        <w:rPr>
          <w:rFonts w:eastAsia="SimSun"/>
          <w:b/>
        </w:rPr>
        <w:t xml:space="preserve"> </w:t>
      </w:r>
      <w:r w:rsidRPr="0065517B">
        <w:rPr>
          <w:rFonts w:eastAsia="SimSun"/>
          <w:b/>
        </w:rPr>
        <w:t>людям,</w:t>
      </w:r>
      <w:r w:rsidR="0065517B" w:rsidRPr="0065517B">
        <w:rPr>
          <w:rFonts w:eastAsia="SimSun"/>
          <w:b/>
        </w:rPr>
        <w:t xml:space="preserve"> </w:t>
      </w:r>
      <w:r w:rsidRPr="0065517B">
        <w:rPr>
          <w:rFonts w:eastAsia="SimSun"/>
          <w:b/>
        </w:rPr>
        <w:t>радуя</w:t>
      </w:r>
      <w:r w:rsidR="0065517B" w:rsidRPr="0065517B">
        <w:rPr>
          <w:rFonts w:eastAsia="SimSun"/>
          <w:b/>
        </w:rPr>
        <w:t xml:space="preserve"> </w:t>
      </w:r>
      <w:r w:rsidRPr="0065517B">
        <w:rPr>
          <w:rFonts w:eastAsia="SimSun"/>
          <w:b/>
        </w:rPr>
        <w:t>их</w:t>
      </w:r>
      <w:r w:rsidR="0065517B" w:rsidRPr="0065517B">
        <w:rPr>
          <w:rFonts w:eastAsia="SimSun"/>
          <w:b/>
        </w:rPr>
        <w:t xml:space="preserve"> </w:t>
      </w:r>
      <w:r w:rsidRPr="0065517B">
        <w:rPr>
          <w:rFonts w:eastAsia="SimSun"/>
          <w:b/>
        </w:rPr>
        <w:t>каждый</w:t>
      </w:r>
      <w:r w:rsidR="0065517B" w:rsidRPr="0065517B">
        <w:rPr>
          <w:rFonts w:eastAsia="SimSun"/>
          <w:b/>
        </w:rPr>
        <w:t xml:space="preserve"> </w:t>
      </w:r>
      <w:r w:rsidRPr="0065517B">
        <w:rPr>
          <w:rFonts w:eastAsia="SimSun"/>
          <w:b/>
        </w:rPr>
        <w:t>день</w:t>
      </w:r>
      <w:r w:rsidR="0065517B" w:rsidRPr="0065517B">
        <w:rPr>
          <w:rFonts w:eastAsia="SimSun"/>
          <w:b/>
        </w:rPr>
        <w:t xml:space="preserve"> </w:t>
      </w:r>
      <w:r w:rsidRPr="0065517B">
        <w:rPr>
          <w:rFonts w:eastAsia="SimSun"/>
          <w:b/>
        </w:rPr>
        <w:t>вкусными</w:t>
      </w:r>
      <w:r w:rsidR="0065517B" w:rsidRPr="0065517B">
        <w:rPr>
          <w:rFonts w:eastAsia="SimSun"/>
          <w:b/>
        </w:rPr>
        <w:t xml:space="preserve"> </w:t>
      </w:r>
      <w:r w:rsidRPr="0065517B">
        <w:rPr>
          <w:rFonts w:eastAsia="SimSun"/>
          <w:b/>
        </w:rPr>
        <w:t>и</w:t>
      </w:r>
      <w:r w:rsidR="0065517B" w:rsidRPr="0065517B">
        <w:rPr>
          <w:rFonts w:eastAsia="SimSun"/>
          <w:b/>
        </w:rPr>
        <w:t xml:space="preserve"> </w:t>
      </w:r>
      <w:r w:rsidRPr="0065517B">
        <w:rPr>
          <w:rFonts w:eastAsia="SimSun"/>
          <w:b/>
        </w:rPr>
        <w:t>полезными</w:t>
      </w:r>
      <w:r w:rsidR="0065517B" w:rsidRPr="0065517B">
        <w:rPr>
          <w:rFonts w:eastAsia="SimSun"/>
          <w:b/>
        </w:rPr>
        <w:t xml:space="preserve"> </w:t>
      </w:r>
      <w:r w:rsidRPr="0065517B">
        <w:rPr>
          <w:rFonts w:eastAsia="SimSun"/>
          <w:b/>
        </w:rPr>
        <w:t>для</w:t>
      </w:r>
      <w:r w:rsidR="0065517B" w:rsidRPr="0065517B">
        <w:rPr>
          <w:rFonts w:eastAsia="SimSun"/>
          <w:b/>
        </w:rPr>
        <w:t xml:space="preserve"> </w:t>
      </w:r>
      <w:r w:rsidRPr="0065517B">
        <w:rPr>
          <w:rFonts w:eastAsia="SimSun"/>
          <w:b/>
        </w:rPr>
        <w:t>здоровья</w:t>
      </w:r>
      <w:r w:rsidR="0065517B" w:rsidRPr="0065517B">
        <w:rPr>
          <w:rFonts w:eastAsia="SimSun"/>
          <w:b/>
        </w:rPr>
        <w:t xml:space="preserve"> </w:t>
      </w:r>
      <w:r w:rsidRPr="0065517B">
        <w:rPr>
          <w:rFonts w:eastAsia="SimSun"/>
          <w:b/>
        </w:rPr>
        <w:t>всей</w:t>
      </w:r>
      <w:r w:rsidR="0065517B" w:rsidRPr="0065517B">
        <w:rPr>
          <w:rFonts w:eastAsia="SimSun"/>
          <w:b/>
        </w:rPr>
        <w:t xml:space="preserve"> </w:t>
      </w:r>
      <w:r w:rsidRPr="0065517B">
        <w:rPr>
          <w:rFonts w:eastAsia="SimSun"/>
          <w:b/>
        </w:rPr>
        <w:t>семьи</w:t>
      </w:r>
      <w:r w:rsidR="0065517B" w:rsidRPr="0065517B">
        <w:rPr>
          <w:rFonts w:eastAsia="SimSun"/>
          <w:b/>
        </w:rPr>
        <w:t xml:space="preserve"> </w:t>
      </w:r>
      <w:r w:rsidRPr="0065517B">
        <w:rPr>
          <w:rFonts w:eastAsia="SimSun"/>
          <w:b/>
        </w:rPr>
        <w:t>продуктами</w:t>
      </w:r>
      <w:r w:rsidR="0065517B" w:rsidRPr="0065517B">
        <w:rPr>
          <w:rFonts w:eastAsia="SimSun"/>
          <w:b/>
        </w:rPr>
        <w:t xml:space="preserve"> </w:t>
      </w:r>
      <w:r w:rsidRPr="0065517B">
        <w:rPr>
          <w:rFonts w:eastAsia="SimSun"/>
          <w:b/>
        </w:rPr>
        <w:t>питания</w:t>
      </w:r>
      <w:r w:rsidR="0065517B">
        <w:rPr>
          <w:rFonts w:eastAsia="SimSun"/>
          <w:b/>
        </w:rPr>
        <w:t>"</w:t>
      </w:r>
      <w:r w:rsidR="0065517B" w:rsidRPr="0065517B">
        <w:rPr>
          <w:rFonts w:eastAsia="SimSun"/>
          <w:b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Предприятие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работает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условиях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жесткой,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постоянно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развивающейся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конкуренции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Экономическим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базисом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обеспечивающим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результативность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его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коммерческой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реализацию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основной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миссии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рынке,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является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его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ассортиментная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концепция,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предусматривающая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систему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мероприятий,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направленных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обновление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выпускаемой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продукции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Все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более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очевидным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становится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то,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что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активные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действия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макроэкономическом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поле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без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изменений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производственной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сфере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могут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дать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положительных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результатов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Конкурентность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продукции,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обновление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ассортимента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могут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быть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достигнуты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без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обновления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технологического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оборудования,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без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инноваций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Техническое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перевооружение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внедрение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новых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технологий,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обеспечивают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устойчивую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работу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позволяет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расширить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ассортимент,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улучшить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качество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потребительские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свойства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изделий,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увеличить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производительность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труда,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что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будет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способствовать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завоеванию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достойного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места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рынке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</w:pPr>
      <w:r w:rsidRPr="0065517B">
        <w:t>Для</w:t>
      </w:r>
      <w:r w:rsidR="0065517B" w:rsidRPr="0065517B">
        <w:t xml:space="preserve"> </w:t>
      </w:r>
      <w:r w:rsidRPr="0065517B">
        <w:t>достижения</w:t>
      </w:r>
      <w:r w:rsidR="0065517B" w:rsidRPr="0065517B">
        <w:t xml:space="preserve"> </w:t>
      </w:r>
      <w:r w:rsidRPr="0065517B">
        <w:t>запланированных</w:t>
      </w:r>
      <w:r w:rsidR="0065517B" w:rsidRPr="0065517B">
        <w:t xml:space="preserve"> </w:t>
      </w:r>
      <w:r w:rsidRPr="0065517B">
        <w:t>показателей</w:t>
      </w:r>
      <w:r w:rsidR="0065517B" w:rsidRPr="0065517B">
        <w:t xml:space="preserve"> </w:t>
      </w:r>
      <w:r w:rsidRPr="0065517B">
        <w:t>предприятию</w:t>
      </w:r>
      <w:r w:rsidR="0065517B" w:rsidRPr="0065517B">
        <w:t xml:space="preserve"> </w:t>
      </w:r>
      <w:r w:rsidRPr="0065517B">
        <w:t>необходимы</w:t>
      </w:r>
      <w:r w:rsidR="0065517B" w:rsidRPr="0065517B">
        <w:t xml:space="preserve"> </w:t>
      </w:r>
      <w:r w:rsidRPr="0065517B">
        <w:t>стратегические</w:t>
      </w:r>
      <w:r w:rsidR="0065517B" w:rsidRPr="0065517B">
        <w:t xml:space="preserve"> </w:t>
      </w:r>
      <w:r w:rsidRPr="0065517B">
        <w:t>мероприятия</w:t>
      </w:r>
      <w:r w:rsidR="002B5154" w:rsidRPr="0065517B">
        <w:t>,</w:t>
      </w:r>
      <w:r w:rsidR="0065517B" w:rsidRPr="0065517B">
        <w:t xml:space="preserve"> </w:t>
      </w:r>
      <w:r w:rsidR="002B5154" w:rsidRPr="0065517B">
        <w:t>для</w:t>
      </w:r>
      <w:r w:rsidR="0065517B" w:rsidRPr="0065517B">
        <w:t xml:space="preserve"> </w:t>
      </w:r>
      <w:r w:rsidR="002B5154" w:rsidRPr="0065517B">
        <w:t>чего</w:t>
      </w:r>
      <w:r w:rsidR="0065517B" w:rsidRPr="0065517B">
        <w:t xml:space="preserve"> </w:t>
      </w:r>
      <w:r w:rsidR="002B5154" w:rsidRPr="0065517B">
        <w:t>запланировано</w:t>
      </w:r>
      <w:r w:rsidR="0065517B" w:rsidRPr="0065517B">
        <w:t xml:space="preserve"> </w:t>
      </w:r>
      <w:r w:rsidR="002B5154" w:rsidRPr="0065517B">
        <w:t>реконструкция</w:t>
      </w:r>
      <w:r w:rsidR="0065517B" w:rsidRPr="0065517B">
        <w:t xml:space="preserve"> </w:t>
      </w:r>
      <w:r w:rsidR="009179D6" w:rsidRPr="0065517B">
        <w:t>приемно</w:t>
      </w:r>
      <w:r w:rsidR="007F7741">
        <w:t>-</w:t>
      </w:r>
      <w:r w:rsidR="009179D6" w:rsidRPr="0065517B">
        <w:t>аппаратного</w:t>
      </w:r>
      <w:r w:rsidR="0065517B" w:rsidRPr="0065517B">
        <w:t xml:space="preserve"> </w:t>
      </w:r>
      <w:r w:rsidR="009179D6" w:rsidRPr="0065517B">
        <w:t>цеха</w:t>
      </w:r>
      <w:r w:rsidR="002B5154" w:rsidRPr="0065517B">
        <w:t>,</w:t>
      </w:r>
      <w:r w:rsidR="0065517B" w:rsidRPr="0065517B">
        <w:t xml:space="preserve"> </w:t>
      </w:r>
      <w:r w:rsidR="002B5154" w:rsidRPr="0065517B">
        <w:t>приобретение</w:t>
      </w:r>
      <w:r w:rsidR="0065517B" w:rsidRPr="0065517B">
        <w:t xml:space="preserve"> </w:t>
      </w:r>
      <w:r w:rsidR="002B5154" w:rsidRPr="0065517B">
        <w:t>технологического</w:t>
      </w:r>
      <w:r w:rsidR="0065517B" w:rsidRPr="0065517B">
        <w:t xml:space="preserve"> </w:t>
      </w:r>
      <w:r w:rsidR="002B5154" w:rsidRPr="0065517B">
        <w:t>оборудования,</w:t>
      </w:r>
      <w:r w:rsidR="0065517B" w:rsidRPr="0065517B">
        <w:t xml:space="preserve"> </w:t>
      </w:r>
      <w:r w:rsidR="002B5154" w:rsidRPr="0065517B">
        <w:t>совершенствование</w:t>
      </w:r>
      <w:r w:rsidR="0065517B" w:rsidRPr="0065517B">
        <w:t xml:space="preserve"> </w:t>
      </w:r>
      <w:r w:rsidR="002B5154" w:rsidRPr="0065517B">
        <w:t>технологий</w:t>
      </w:r>
      <w:r w:rsidR="0065517B" w:rsidRPr="0065517B">
        <w:t xml:space="preserve"> </w:t>
      </w:r>
      <w:r w:rsidR="002B5154" w:rsidRPr="0065517B">
        <w:t>производства</w:t>
      </w:r>
      <w:r w:rsidR="0065517B" w:rsidRPr="0065517B"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настоящее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время,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структуре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производственных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цехов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выделены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следующие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подразделения</w:t>
      </w:r>
      <w:r w:rsidR="0065517B" w:rsidRPr="0065517B">
        <w:rPr>
          <w:lang w:eastAsia="zh-CN"/>
        </w:rPr>
        <w:t>: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цеха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основного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производства</w:t>
      </w:r>
      <w:r w:rsidR="0065517B" w:rsidRPr="0065517B">
        <w:rPr>
          <w:lang w:eastAsia="zh-CN"/>
        </w:rPr>
        <w:t>:</w:t>
      </w:r>
    </w:p>
    <w:p w:rsidR="0065517B" w:rsidRPr="0065517B" w:rsidRDefault="002B5154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приемно-аппаратный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цех</w:t>
      </w:r>
      <w:r w:rsidR="0065517B" w:rsidRPr="0065517B">
        <w:rPr>
          <w:lang w:eastAsia="zh-CN"/>
        </w:rPr>
        <w:t>;</w:t>
      </w:r>
    </w:p>
    <w:p w:rsidR="0065517B" w:rsidRPr="0065517B" w:rsidRDefault="00A7529C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сырково-творожный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участком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выработки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масла</w:t>
      </w:r>
      <w:r w:rsidR="0065517B" w:rsidRPr="0065517B">
        <w:rPr>
          <w:lang w:eastAsia="zh-CN"/>
        </w:rPr>
        <w:t>;</w:t>
      </w:r>
    </w:p>
    <w:p w:rsidR="0065517B" w:rsidRPr="0065517B" w:rsidRDefault="00A7529C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цех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выработки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сыров</w:t>
      </w:r>
      <w:r w:rsidR="0065517B" w:rsidRPr="0065517B">
        <w:rPr>
          <w:lang w:eastAsia="zh-CN"/>
        </w:rPr>
        <w:t>;</w:t>
      </w:r>
    </w:p>
    <w:p w:rsidR="0065517B" w:rsidRPr="0065517B" w:rsidRDefault="002B5154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цех</w:t>
      </w:r>
      <w:r w:rsidR="0065517B" w:rsidRPr="0065517B">
        <w:rPr>
          <w:lang w:eastAsia="zh-CN"/>
        </w:rPr>
        <w:t xml:space="preserve"> </w:t>
      </w:r>
      <w:r w:rsidR="00A7529C" w:rsidRPr="0065517B">
        <w:rPr>
          <w:lang w:eastAsia="zh-CN"/>
        </w:rPr>
        <w:t>сушки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участки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вспомогательного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производства</w:t>
      </w:r>
      <w:r w:rsidR="0065517B" w:rsidRPr="0065517B">
        <w:rPr>
          <w:lang w:eastAsia="zh-CN"/>
        </w:rPr>
        <w:t>:</w:t>
      </w:r>
    </w:p>
    <w:p w:rsidR="0065517B" w:rsidRPr="0065517B" w:rsidRDefault="00E43393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эксплуатационно-ремонтный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цех</w:t>
      </w:r>
      <w:r w:rsidR="0065517B" w:rsidRPr="0065517B">
        <w:rPr>
          <w:lang w:eastAsia="zh-CN"/>
        </w:rPr>
        <w:t>;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центральный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склад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готовой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продукции</w:t>
      </w:r>
      <w:r w:rsidR="0065517B" w:rsidRPr="0065517B">
        <w:rPr>
          <w:lang w:eastAsia="zh-CN"/>
        </w:rPr>
        <w:t>;</w:t>
      </w:r>
    </w:p>
    <w:p w:rsidR="0065517B" w:rsidRPr="0065517B" w:rsidRDefault="00E43393" w:rsidP="0065517B">
      <w:pPr>
        <w:tabs>
          <w:tab w:val="left" w:pos="726"/>
        </w:tabs>
      </w:pPr>
      <w:r w:rsidRPr="0065517B">
        <w:t>компрессорный</w:t>
      </w:r>
      <w:r w:rsidR="0065517B" w:rsidRPr="0065517B">
        <w:t>;</w:t>
      </w:r>
    </w:p>
    <w:p w:rsidR="0065517B" w:rsidRPr="0065517B" w:rsidRDefault="00E43393" w:rsidP="0065517B">
      <w:pPr>
        <w:tabs>
          <w:tab w:val="left" w:pos="726"/>
        </w:tabs>
      </w:pPr>
      <w:r w:rsidRPr="0065517B">
        <w:t>паросиловой</w:t>
      </w:r>
      <w:r w:rsidR="0065517B" w:rsidRPr="0065517B">
        <w:t>;</w:t>
      </w:r>
    </w:p>
    <w:p w:rsidR="0065517B" w:rsidRPr="0065517B" w:rsidRDefault="00E43393" w:rsidP="0065517B">
      <w:pPr>
        <w:tabs>
          <w:tab w:val="left" w:pos="726"/>
        </w:tabs>
      </w:pPr>
      <w:r w:rsidRPr="0065517B">
        <w:t>электроцех</w:t>
      </w:r>
      <w:r w:rsidR="0065517B" w:rsidRPr="0065517B">
        <w:t>;</w:t>
      </w:r>
    </w:p>
    <w:p w:rsidR="0065517B" w:rsidRPr="0065517B" w:rsidRDefault="00E43393" w:rsidP="0065517B">
      <w:pPr>
        <w:tabs>
          <w:tab w:val="left" w:pos="726"/>
        </w:tabs>
      </w:pPr>
      <w:r w:rsidRPr="0065517B">
        <w:t>КИП</w:t>
      </w:r>
      <w:r w:rsidR="0065517B" w:rsidRPr="0065517B">
        <w:t>;</w:t>
      </w:r>
    </w:p>
    <w:p w:rsidR="0065517B" w:rsidRPr="0065517B" w:rsidRDefault="00E43393" w:rsidP="0065517B">
      <w:pPr>
        <w:tabs>
          <w:tab w:val="left" w:pos="726"/>
        </w:tabs>
      </w:pPr>
      <w:r w:rsidRPr="0065517B">
        <w:t>отдел</w:t>
      </w:r>
      <w:r w:rsidR="0065517B" w:rsidRPr="0065517B">
        <w:t xml:space="preserve"> </w:t>
      </w:r>
      <w:r w:rsidRPr="0065517B">
        <w:t>охраны</w:t>
      </w:r>
      <w:r w:rsidR="0065517B" w:rsidRPr="0065517B">
        <w:t xml:space="preserve"> </w:t>
      </w:r>
      <w:r w:rsidRPr="0065517B">
        <w:t>труда</w:t>
      </w:r>
      <w:r w:rsidR="0065517B" w:rsidRPr="0065517B"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Каждое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производственное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подразделение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имеет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свои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четко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определенные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функции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производственном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процессе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Используя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закрепленные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ним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основные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фонды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материальные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оборотные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средства,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работники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подразделения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выполняют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часть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производственного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цикла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или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законченный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производственный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цикл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Все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планы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направлены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максимизацию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прибыли,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для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дальнейшего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развитию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более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полное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удовлетворение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экономических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социальных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интересов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членов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трудового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коллектива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основе</w:t>
      </w:r>
      <w:r w:rsidR="0065517B" w:rsidRPr="0065517B">
        <w:rPr>
          <w:lang w:eastAsia="zh-CN"/>
        </w:rPr>
        <w:t>:</w:t>
      </w:r>
    </w:p>
    <w:p w:rsidR="0065517B" w:rsidRPr="0065517B" w:rsidRDefault="00D7167A" w:rsidP="007F7741">
      <w:pPr>
        <w:rPr>
          <w:lang w:eastAsia="zh-CN"/>
        </w:rPr>
      </w:pPr>
      <w:r w:rsidRPr="0065517B">
        <w:rPr>
          <w:lang w:eastAsia="zh-CN"/>
        </w:rPr>
        <w:t>развития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совершенствования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производства,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технического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перевооружения,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реструктуризации</w:t>
      </w:r>
      <w:r w:rsidR="0065517B" w:rsidRPr="0065517B">
        <w:rPr>
          <w:lang w:eastAsia="zh-CN"/>
        </w:rPr>
        <w:t xml:space="preserve"> </w:t>
      </w:r>
      <w:r w:rsidR="002B5154"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>;</w:t>
      </w:r>
    </w:p>
    <w:p w:rsidR="0065517B" w:rsidRPr="0065517B" w:rsidRDefault="00D7167A" w:rsidP="007F7741">
      <w:pPr>
        <w:rPr>
          <w:lang w:eastAsia="zh-CN"/>
        </w:rPr>
      </w:pPr>
      <w:r w:rsidRPr="0065517B">
        <w:rPr>
          <w:lang w:eastAsia="zh-CN"/>
        </w:rPr>
        <w:t>увеличения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объема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производства,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расширения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обновления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ассортимента,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повышения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качества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конкурентоспособности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выпускаемой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продукции</w:t>
      </w:r>
      <w:r w:rsidR="0065517B" w:rsidRPr="0065517B">
        <w:rPr>
          <w:lang w:eastAsia="zh-CN"/>
        </w:rPr>
        <w:t>;</w:t>
      </w:r>
    </w:p>
    <w:p w:rsidR="0065517B" w:rsidRPr="0065517B" w:rsidRDefault="00D7167A" w:rsidP="007F7741">
      <w:pPr>
        <w:rPr>
          <w:lang w:eastAsia="zh-CN"/>
        </w:rPr>
      </w:pPr>
      <w:r w:rsidRPr="0065517B">
        <w:rPr>
          <w:lang w:eastAsia="zh-CN"/>
        </w:rPr>
        <w:t>осуществления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мероприятий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энергосбережению</w:t>
      </w:r>
      <w:r w:rsidR="0065517B" w:rsidRPr="0065517B">
        <w:rPr>
          <w:lang w:eastAsia="zh-CN"/>
        </w:rPr>
        <w:t>;</w:t>
      </w:r>
    </w:p>
    <w:p w:rsidR="0065517B" w:rsidRPr="0065517B" w:rsidRDefault="00D7167A" w:rsidP="007F7741">
      <w:pPr>
        <w:rPr>
          <w:lang w:eastAsia="zh-CN"/>
        </w:rPr>
      </w:pPr>
      <w:r w:rsidRPr="0065517B">
        <w:rPr>
          <w:lang w:eastAsia="zh-CN"/>
        </w:rPr>
        <w:t>соблюдения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кредитно-расчетной,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налоговой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договорной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дисциплины</w:t>
      </w:r>
      <w:r w:rsidR="0065517B" w:rsidRPr="0065517B">
        <w:rPr>
          <w:lang w:eastAsia="zh-CN"/>
        </w:rPr>
        <w:t>;</w:t>
      </w:r>
    </w:p>
    <w:p w:rsidR="0065517B" w:rsidRPr="0065517B" w:rsidRDefault="00D7167A" w:rsidP="007F7741">
      <w:pPr>
        <w:rPr>
          <w:lang w:eastAsia="zh-CN"/>
        </w:rPr>
      </w:pPr>
      <w:r w:rsidRPr="0065517B">
        <w:rPr>
          <w:lang w:eastAsia="zh-CN"/>
        </w:rPr>
        <w:t>увеличения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эффективности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управления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производственными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процессами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путем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использования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передовых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форм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методов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учета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обработки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информации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базе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применения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современной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компьютерной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техники</w:t>
      </w:r>
      <w:r w:rsidR="0065517B" w:rsidRPr="0065517B">
        <w:rPr>
          <w:lang w:eastAsia="zh-CN"/>
        </w:rPr>
        <w:t>;</w:t>
      </w:r>
    </w:p>
    <w:p w:rsidR="0065517B" w:rsidRPr="0065517B" w:rsidRDefault="00D7167A" w:rsidP="007F7741">
      <w:pPr>
        <w:rPr>
          <w:lang w:eastAsia="zh-CN"/>
        </w:rPr>
      </w:pPr>
      <w:r w:rsidRPr="0065517B">
        <w:rPr>
          <w:lang w:eastAsia="zh-CN"/>
        </w:rPr>
        <w:t>изучения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прогнозирования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конъюнктуры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рынка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для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формирования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ассортиментной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политики,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развития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фирменной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торговли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рекламы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продукции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Основным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неоспоримым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достижением</w:t>
      </w:r>
      <w:r w:rsidR="0065517B" w:rsidRPr="0065517B">
        <w:rPr>
          <w:lang w:eastAsia="zh-CN"/>
        </w:rPr>
        <w:t xml:space="preserve"> </w:t>
      </w:r>
      <w:r w:rsidR="00781DF3"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является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качество</w:t>
      </w:r>
      <w:r w:rsidR="0065517B" w:rsidRPr="0065517B">
        <w:rPr>
          <w:lang w:eastAsia="zh-CN"/>
        </w:rPr>
        <w:t xml:space="preserve"> </w:t>
      </w:r>
      <w:r w:rsidR="00781DF3" w:rsidRPr="0065517B">
        <w:rPr>
          <w:lang w:eastAsia="zh-CN"/>
        </w:rPr>
        <w:t>продукции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Для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внутреннего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рынка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РФ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выпускается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продукция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соответствующая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всем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требованиям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технологических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санитарных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норм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требований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Покупатели,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приобретающие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изделия,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покупают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высококачественную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продукцию,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которая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потеряет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своих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потребительских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качеств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время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всего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периода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её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использования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причинит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вреда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здоровью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неудачам</w:t>
      </w:r>
      <w:r w:rsidR="0065517B" w:rsidRPr="0065517B">
        <w:rPr>
          <w:lang w:eastAsia="zh-CN"/>
        </w:rPr>
        <w:t xml:space="preserve"> </w:t>
      </w:r>
      <w:r w:rsidR="00781DF3"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относятся</w:t>
      </w:r>
      <w:r w:rsidR="0065517B" w:rsidRPr="0065517B">
        <w:rPr>
          <w:lang w:eastAsia="zh-CN"/>
        </w:rPr>
        <w:t>:</w:t>
      </w:r>
    </w:p>
    <w:p w:rsidR="0065517B" w:rsidRPr="0065517B" w:rsidRDefault="00D7167A" w:rsidP="0065517B">
      <w:pPr>
        <w:numPr>
          <w:ilvl w:val="0"/>
          <w:numId w:val="16"/>
        </w:numPr>
        <w:tabs>
          <w:tab w:val="clear" w:pos="709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падение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объёма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производства,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неполная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загрузка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производственных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мощностей</w:t>
      </w:r>
      <w:r w:rsidR="0065517B" w:rsidRPr="0065517B">
        <w:rPr>
          <w:lang w:eastAsia="zh-CN"/>
        </w:rPr>
        <w:t>;</w:t>
      </w:r>
    </w:p>
    <w:p w:rsidR="0065517B" w:rsidRPr="0065517B" w:rsidRDefault="00D7167A" w:rsidP="0065517B">
      <w:pPr>
        <w:numPr>
          <w:ilvl w:val="0"/>
          <w:numId w:val="16"/>
        </w:numPr>
        <w:tabs>
          <w:tab w:val="clear" w:pos="709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снижение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лидирующих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позиций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внутреннем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рынке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области</w:t>
      </w:r>
      <w:r w:rsidR="0065517B" w:rsidRPr="0065517B">
        <w:rPr>
          <w:lang w:eastAsia="zh-CN"/>
        </w:rPr>
        <w:t>;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Предприятие</w:t>
      </w:r>
      <w:r w:rsidR="0065517B" w:rsidRPr="0065517B">
        <w:rPr>
          <w:lang w:eastAsia="zh-CN"/>
        </w:rPr>
        <w:t xml:space="preserve"> </w:t>
      </w:r>
      <w:r w:rsidR="00781DF3" w:rsidRPr="0065517B">
        <w:rPr>
          <w:lang w:eastAsia="zh-CN"/>
        </w:rPr>
        <w:t>ОАО</w:t>
      </w:r>
      <w:r w:rsidR="0065517B">
        <w:rPr>
          <w:lang w:eastAsia="zh-CN"/>
        </w:rPr>
        <w:t xml:space="preserve"> "</w:t>
      </w:r>
      <w:r w:rsidR="00781DF3" w:rsidRPr="0065517B">
        <w:rPr>
          <w:lang w:eastAsia="zh-CN"/>
        </w:rPr>
        <w:t>Уфамолагропром</w:t>
      </w:r>
      <w:r w:rsidR="0065517B">
        <w:rPr>
          <w:lang w:eastAsia="zh-CN"/>
        </w:rPr>
        <w:t xml:space="preserve">" </w:t>
      </w:r>
      <w:r w:rsidRPr="0065517B">
        <w:rPr>
          <w:lang w:eastAsia="zh-CN"/>
        </w:rPr>
        <w:t>изначально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создано</w:t>
      </w:r>
      <w:r w:rsidR="0065517B" w:rsidRPr="0065517B">
        <w:rPr>
          <w:lang w:eastAsia="zh-CN"/>
        </w:rPr>
        <w:t xml:space="preserve"> </w:t>
      </w:r>
      <w:r w:rsidR="00781DF3" w:rsidRPr="0065517B">
        <w:rPr>
          <w:lang w:eastAsia="zh-CN"/>
        </w:rPr>
        <w:t>как</w:t>
      </w:r>
      <w:r w:rsidR="0065517B" w:rsidRPr="0065517B">
        <w:rPr>
          <w:lang w:eastAsia="zh-CN"/>
        </w:rPr>
        <w:t xml:space="preserve"> </w:t>
      </w:r>
      <w:r w:rsidR="00781DF3" w:rsidRPr="0065517B">
        <w:rPr>
          <w:lang w:eastAsia="zh-CN"/>
        </w:rPr>
        <w:t>молочное</w:t>
      </w:r>
      <w:r w:rsidR="0065517B" w:rsidRPr="0065517B">
        <w:rPr>
          <w:lang w:eastAsia="zh-CN"/>
        </w:rPr>
        <w:t xml:space="preserve"> </w:t>
      </w:r>
      <w:r w:rsidR="00781DF3" w:rsidRPr="0065517B">
        <w:rPr>
          <w:lang w:eastAsia="zh-CN"/>
        </w:rPr>
        <w:t>производство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процессе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развития</w:t>
      </w:r>
      <w:r w:rsidR="0065517B" w:rsidRPr="0065517B">
        <w:rPr>
          <w:lang w:eastAsia="zh-CN"/>
        </w:rPr>
        <w:t xml:space="preserve"> </w:t>
      </w:r>
      <w:r w:rsidR="00781DF3" w:rsidRPr="0065517B">
        <w:rPr>
          <w:lang w:eastAsia="zh-CN"/>
        </w:rPr>
        <w:t>предприятие</w:t>
      </w:r>
      <w:r w:rsidRPr="0065517B">
        <w:rPr>
          <w:lang w:eastAsia="zh-CN"/>
        </w:rPr>
        <w:t>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постоянно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оптимизировалась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производственная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база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итоге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производственные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мощности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приобрели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сбалансированный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характер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позволяют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осуществлять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выпуск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без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нарушения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последовательности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технологических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операций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Опыт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квалификация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работающих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специалистов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позволяет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говорить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высоком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профессиональном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уровне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Коллектив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способен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решать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поставленные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задачи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как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сфере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совершенствования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технологических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процессов,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так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сфере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управления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Набор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рабочих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кадров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осуществляется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через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региональный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центр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занятости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пополняется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выпускниками</w:t>
      </w:r>
      <w:r w:rsidR="0065517B" w:rsidRPr="0065517B">
        <w:rPr>
          <w:lang w:eastAsia="zh-CN"/>
        </w:rPr>
        <w:t xml:space="preserve"> </w:t>
      </w:r>
      <w:r w:rsidR="00781DF3" w:rsidRPr="0065517B">
        <w:rPr>
          <w:lang w:eastAsia="zh-CN"/>
        </w:rPr>
        <w:t>техникумов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др</w:t>
      </w:r>
      <w:r w:rsidR="0065517B" w:rsidRPr="0065517B">
        <w:rPr>
          <w:lang w:eastAsia="zh-CN"/>
        </w:rPr>
        <w:t>.</w:t>
      </w:r>
    </w:p>
    <w:p w:rsidR="007F7741" w:rsidRDefault="007F7741" w:rsidP="0065517B">
      <w:pPr>
        <w:pStyle w:val="1"/>
      </w:pPr>
      <w:bookmarkStart w:id="18" w:name="_Toc262290510"/>
      <w:bookmarkStart w:id="19" w:name="_Toc290899654"/>
    </w:p>
    <w:p w:rsidR="0065517B" w:rsidRDefault="0065517B" w:rsidP="0065517B">
      <w:pPr>
        <w:pStyle w:val="1"/>
      </w:pPr>
      <w:r>
        <w:t xml:space="preserve">2.2 </w:t>
      </w:r>
      <w:r w:rsidR="000A221A" w:rsidRPr="0065517B">
        <w:t>Финансовый</w:t>
      </w:r>
      <w:r w:rsidRPr="0065517B">
        <w:t xml:space="preserve"> </w:t>
      </w:r>
      <w:r w:rsidR="000A221A" w:rsidRPr="0065517B">
        <w:t>анализ</w:t>
      </w:r>
      <w:r w:rsidRPr="0065517B">
        <w:t xml:space="preserve"> </w:t>
      </w:r>
      <w:r w:rsidR="000A221A" w:rsidRPr="0065517B">
        <w:t>объекта</w:t>
      </w:r>
      <w:r w:rsidRPr="0065517B">
        <w:t xml:space="preserve"> </w:t>
      </w:r>
      <w:r w:rsidR="000A221A" w:rsidRPr="0065517B">
        <w:t>исследования</w:t>
      </w:r>
      <w:bookmarkEnd w:id="18"/>
      <w:bookmarkEnd w:id="19"/>
    </w:p>
    <w:p w:rsidR="0065517B" w:rsidRPr="0065517B" w:rsidRDefault="0065517B" w:rsidP="0065517B">
      <w:pPr>
        <w:rPr>
          <w:lang w:eastAsia="en-US"/>
        </w:rPr>
      </w:pPr>
    </w:p>
    <w:p w:rsidR="0065517B" w:rsidRPr="0065517B" w:rsidRDefault="009179D6" w:rsidP="0065517B">
      <w:pPr>
        <w:tabs>
          <w:tab w:val="left" w:pos="726"/>
        </w:tabs>
      </w:pPr>
      <w:r w:rsidRPr="0065517B">
        <w:t>Для</w:t>
      </w:r>
      <w:r w:rsidR="0065517B" w:rsidRPr="0065517B">
        <w:t xml:space="preserve"> </w:t>
      </w:r>
      <w:r w:rsidRPr="0065517B">
        <w:t>осуществления</w:t>
      </w:r>
      <w:r w:rsidR="0065517B" w:rsidRPr="0065517B">
        <w:t xml:space="preserve"> </w:t>
      </w:r>
      <w:r w:rsidRPr="0065517B">
        <w:t>анализа</w:t>
      </w:r>
      <w:r w:rsidR="0065517B" w:rsidRPr="0065517B">
        <w:t xml:space="preserve"> </w:t>
      </w:r>
      <w:r w:rsidRPr="0065517B">
        <w:t>основных</w:t>
      </w:r>
      <w:r w:rsidR="0065517B" w:rsidRPr="0065517B">
        <w:t xml:space="preserve"> </w:t>
      </w:r>
      <w:r w:rsidRPr="0065517B">
        <w:t>показателей</w:t>
      </w:r>
      <w:r w:rsidR="0065517B" w:rsidRPr="0065517B">
        <w:t xml:space="preserve"> </w:t>
      </w:r>
      <w:r w:rsidRPr="0065517B">
        <w:t>финансово-хозяйственной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 xml:space="preserve"> </w:t>
      </w:r>
      <w:r w:rsidRPr="0065517B">
        <w:t>прежде</w:t>
      </w:r>
      <w:r w:rsidR="0065517B" w:rsidRPr="0065517B">
        <w:t xml:space="preserve"> </w:t>
      </w:r>
      <w:r w:rsidRPr="0065517B">
        <w:t>всего</w:t>
      </w:r>
      <w:r w:rsidR="0065517B" w:rsidRPr="0065517B">
        <w:t xml:space="preserve"> </w:t>
      </w:r>
      <w:r w:rsidRPr="0065517B">
        <w:t>необходимо</w:t>
      </w:r>
      <w:r w:rsidR="0065517B" w:rsidRPr="0065517B">
        <w:t xml:space="preserve"> </w:t>
      </w:r>
      <w:r w:rsidRPr="0065517B">
        <w:t>проанализировать</w:t>
      </w:r>
      <w:r w:rsidR="0065517B" w:rsidRPr="0065517B">
        <w:t xml:space="preserve"> </w:t>
      </w:r>
      <w:r w:rsidRPr="0065517B">
        <w:t>динамику</w:t>
      </w:r>
      <w:r w:rsidR="0065517B" w:rsidRPr="0065517B">
        <w:t xml:space="preserve"> </w:t>
      </w:r>
      <w:r w:rsidRPr="0065517B">
        <w:t>обобщающих</w:t>
      </w:r>
      <w:r w:rsidR="0065517B" w:rsidRPr="0065517B">
        <w:t xml:space="preserve"> </w:t>
      </w:r>
      <w:r w:rsidRPr="0065517B">
        <w:t>показателей,</w:t>
      </w:r>
      <w:r w:rsidR="0065517B" w:rsidRPr="0065517B">
        <w:t xml:space="preserve"> </w:t>
      </w:r>
      <w:r w:rsidRPr="0065517B">
        <w:t>которые</w:t>
      </w:r>
      <w:r w:rsidR="0065517B" w:rsidRPr="0065517B">
        <w:t xml:space="preserve"> </w:t>
      </w:r>
      <w:r w:rsidRPr="0065517B">
        <w:t>отражены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таблице</w:t>
      </w:r>
      <w:r w:rsidR="0065517B" w:rsidRPr="0065517B">
        <w:t xml:space="preserve"> </w:t>
      </w:r>
      <w:r w:rsidRPr="0065517B">
        <w:t>2</w:t>
      </w:r>
      <w:r w:rsidR="0065517B">
        <w:t>.2.1</w:t>
      </w:r>
    </w:p>
    <w:p w:rsidR="0065517B" w:rsidRDefault="0065517B" w:rsidP="0065517B">
      <w:pPr>
        <w:tabs>
          <w:tab w:val="left" w:pos="726"/>
        </w:tabs>
      </w:pPr>
    </w:p>
    <w:p w:rsidR="009179D6" w:rsidRPr="0065517B" w:rsidRDefault="007F7741" w:rsidP="0065517B">
      <w:pPr>
        <w:tabs>
          <w:tab w:val="left" w:pos="726"/>
        </w:tabs>
      </w:pPr>
      <w:r>
        <w:br w:type="page"/>
      </w:r>
      <w:r w:rsidR="009179D6" w:rsidRPr="0065517B">
        <w:t>Таблица</w:t>
      </w:r>
      <w:r w:rsidR="0065517B" w:rsidRPr="0065517B">
        <w:t xml:space="preserve"> </w:t>
      </w:r>
      <w:r w:rsidR="009179D6" w:rsidRPr="0065517B">
        <w:t>2</w:t>
      </w:r>
      <w:r w:rsidR="0065517B">
        <w:t>.2.1</w:t>
      </w:r>
    </w:p>
    <w:p w:rsidR="009179D6" w:rsidRPr="0065517B" w:rsidRDefault="009179D6" w:rsidP="0065517B">
      <w:pPr>
        <w:tabs>
          <w:tab w:val="left" w:pos="726"/>
        </w:tabs>
        <w:ind w:left="709" w:firstLine="0"/>
      </w:pPr>
      <w:r w:rsidRPr="0065517B">
        <w:t>Технико-экономические</w:t>
      </w:r>
      <w:r w:rsidR="0065517B" w:rsidRPr="0065517B">
        <w:t xml:space="preserve"> </w:t>
      </w:r>
      <w:r w:rsidRPr="0065517B">
        <w:t>показатели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 xml:space="preserve"> </w:t>
      </w:r>
      <w:r w:rsidRPr="0065517B">
        <w:t>ОАО</w:t>
      </w:r>
      <w:r w:rsidR="0065517B">
        <w:t xml:space="preserve"> "</w:t>
      </w:r>
      <w:r w:rsidRPr="0065517B">
        <w:t>Уфамолагропром</w:t>
      </w:r>
      <w:r w:rsidR="0065517B">
        <w:t xml:space="preserve">" </w:t>
      </w:r>
      <w:r w:rsidRPr="0065517B">
        <w:t>за</w:t>
      </w:r>
      <w:r w:rsidR="0065517B" w:rsidRPr="0065517B">
        <w:t xml:space="preserve"> </w:t>
      </w:r>
      <w:r w:rsidRPr="0065517B">
        <w:t>2006-2008</w:t>
      </w:r>
      <w:r w:rsidR="0065517B" w:rsidRPr="0065517B">
        <w:t xml:space="preserve"> </w:t>
      </w:r>
      <w:r w:rsidRPr="0065517B">
        <w:t>гг</w:t>
      </w:r>
      <w:r w:rsidR="0065517B" w:rsidRPr="0065517B">
        <w:t xml:space="preserve">., </w:t>
      </w:r>
      <w:r w:rsidRPr="0065517B">
        <w:t>тыс</w:t>
      </w:r>
      <w:r w:rsidR="0065517B" w:rsidRPr="0065517B">
        <w:t xml:space="preserve">. </w:t>
      </w:r>
      <w:r w:rsidRPr="0065517B">
        <w:t>руб</w:t>
      </w:r>
      <w:r w:rsidR="0065517B" w:rsidRPr="0065517B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1814"/>
        <w:gridCol w:w="1814"/>
        <w:gridCol w:w="1814"/>
      </w:tblGrid>
      <w:tr w:rsidR="009179D6" w:rsidRPr="0065517B" w:rsidTr="0052633B">
        <w:trPr>
          <w:trHeight w:val="453"/>
          <w:jc w:val="center"/>
        </w:trPr>
        <w:tc>
          <w:tcPr>
            <w:tcW w:w="3857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2006г</w:t>
            </w:r>
            <w:r w:rsidR="0065517B" w:rsidRPr="0065517B">
              <w:t>.</w:t>
            </w:r>
            <w:r w:rsidR="0065517B">
              <w:t>, т</w:t>
            </w:r>
            <w:r w:rsidRPr="0065517B">
              <w:t>ыс</w:t>
            </w:r>
            <w:r w:rsidR="0065517B" w:rsidRPr="0065517B">
              <w:t xml:space="preserve">. </w:t>
            </w:r>
            <w:r w:rsidRPr="0065517B">
              <w:t>руб</w:t>
            </w:r>
            <w:r w:rsidR="0065517B" w:rsidRPr="0065517B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2007г</w:t>
            </w:r>
            <w:r w:rsidR="0065517B" w:rsidRPr="0065517B">
              <w:t xml:space="preserve">., </w:t>
            </w:r>
            <w:r w:rsidRPr="0065517B">
              <w:t>тыс</w:t>
            </w:r>
            <w:r w:rsidR="0065517B" w:rsidRPr="0065517B">
              <w:t xml:space="preserve">. </w:t>
            </w:r>
            <w:r w:rsidRPr="0065517B">
              <w:t>руб</w:t>
            </w:r>
            <w:r w:rsidR="0065517B" w:rsidRPr="0065517B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2008г</w:t>
            </w:r>
            <w:r w:rsidR="0065517B" w:rsidRPr="0065517B">
              <w:t>.</w:t>
            </w:r>
            <w:r w:rsidR="0065517B">
              <w:t>, т</w:t>
            </w:r>
            <w:r w:rsidRPr="0065517B">
              <w:t>ыс</w:t>
            </w:r>
            <w:r w:rsidR="0065517B" w:rsidRPr="0065517B">
              <w:t xml:space="preserve">. </w:t>
            </w:r>
            <w:r w:rsidRPr="0065517B">
              <w:t>руб</w:t>
            </w:r>
            <w:r w:rsidR="0065517B" w:rsidRPr="0065517B">
              <w:t xml:space="preserve">. </w:t>
            </w:r>
          </w:p>
        </w:tc>
      </w:tr>
      <w:tr w:rsidR="009179D6" w:rsidRPr="0065517B" w:rsidTr="0052633B">
        <w:trPr>
          <w:trHeight w:val="351"/>
          <w:jc w:val="center"/>
        </w:trPr>
        <w:tc>
          <w:tcPr>
            <w:tcW w:w="3857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1</w:t>
            </w:r>
            <w:r w:rsidR="0065517B" w:rsidRPr="0065517B">
              <w:t xml:space="preserve">. </w:t>
            </w:r>
            <w:r w:rsidRPr="0065517B">
              <w:t>Выручка</w:t>
            </w:r>
            <w:r w:rsidR="0065517B" w:rsidRPr="0065517B">
              <w:t xml:space="preserve"> </w:t>
            </w:r>
            <w:r w:rsidRPr="0065517B">
              <w:t>от</w:t>
            </w:r>
            <w:r w:rsidR="0065517B" w:rsidRPr="0065517B">
              <w:t xml:space="preserve"> </w:t>
            </w:r>
            <w:r w:rsidRPr="0065517B">
              <w:t>продажи</w:t>
            </w:r>
            <w:r w:rsidR="0065517B" w:rsidRPr="0065517B">
              <w:t xml:space="preserve"> </w:t>
            </w:r>
            <w:r w:rsidRPr="0065517B">
              <w:t>товаров</w:t>
            </w:r>
            <w:r w:rsidR="0065517B" w:rsidRPr="0065517B">
              <w:t xml:space="preserve"> 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3624400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4825000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7937400</w:t>
            </w:r>
          </w:p>
        </w:tc>
      </w:tr>
      <w:tr w:rsidR="009179D6" w:rsidRPr="0065517B" w:rsidTr="0052633B">
        <w:trPr>
          <w:trHeight w:val="351"/>
          <w:jc w:val="center"/>
        </w:trPr>
        <w:tc>
          <w:tcPr>
            <w:tcW w:w="3857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2</w:t>
            </w:r>
            <w:r w:rsidR="0065517B" w:rsidRPr="0065517B">
              <w:t xml:space="preserve">. </w:t>
            </w:r>
            <w:r w:rsidRPr="0065517B">
              <w:t>Себестоимость</w:t>
            </w:r>
            <w:r w:rsidR="0065517B" w:rsidRPr="0065517B">
              <w:t xml:space="preserve"> </w:t>
            </w:r>
            <w:r w:rsidRPr="0065517B">
              <w:t>проданных</w:t>
            </w:r>
            <w:r w:rsidR="0065517B" w:rsidRPr="0065517B">
              <w:t xml:space="preserve"> </w:t>
            </w:r>
            <w:r w:rsidRPr="0065517B">
              <w:t>товаров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2899500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3860000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6394800</w:t>
            </w:r>
          </w:p>
        </w:tc>
      </w:tr>
      <w:tr w:rsidR="009179D6" w:rsidRPr="0065517B" w:rsidTr="0052633B">
        <w:trPr>
          <w:trHeight w:val="351"/>
          <w:jc w:val="center"/>
        </w:trPr>
        <w:tc>
          <w:tcPr>
            <w:tcW w:w="3857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3</w:t>
            </w:r>
            <w:r w:rsidR="0065517B" w:rsidRPr="0065517B">
              <w:t xml:space="preserve">. </w:t>
            </w:r>
            <w:r w:rsidRPr="0065517B">
              <w:t>Валовая</w:t>
            </w:r>
            <w:r w:rsidR="0065517B" w:rsidRPr="0065517B">
              <w:t xml:space="preserve"> </w:t>
            </w:r>
            <w:r w:rsidRPr="0065517B">
              <w:t>прибыль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724900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965000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1542600</w:t>
            </w:r>
          </w:p>
        </w:tc>
      </w:tr>
      <w:tr w:rsidR="009179D6" w:rsidRPr="0065517B" w:rsidTr="0052633B">
        <w:trPr>
          <w:trHeight w:val="351"/>
          <w:jc w:val="center"/>
        </w:trPr>
        <w:tc>
          <w:tcPr>
            <w:tcW w:w="3857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4</w:t>
            </w:r>
            <w:r w:rsidR="0065517B" w:rsidRPr="0065517B">
              <w:t xml:space="preserve">. </w:t>
            </w:r>
            <w:r w:rsidRPr="0065517B">
              <w:t>Фонд</w:t>
            </w:r>
            <w:r w:rsidR="0065517B" w:rsidRPr="0065517B">
              <w:t xml:space="preserve"> </w:t>
            </w:r>
            <w:r w:rsidRPr="0065517B">
              <w:t>заработной</w:t>
            </w:r>
            <w:r w:rsidR="0065517B" w:rsidRPr="0065517B">
              <w:t xml:space="preserve"> </w:t>
            </w:r>
            <w:r w:rsidRPr="0065517B">
              <w:t>платы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74000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96000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216000</w:t>
            </w:r>
          </w:p>
        </w:tc>
      </w:tr>
      <w:tr w:rsidR="009179D6" w:rsidRPr="0065517B" w:rsidTr="0052633B">
        <w:trPr>
          <w:trHeight w:val="351"/>
          <w:jc w:val="center"/>
        </w:trPr>
        <w:tc>
          <w:tcPr>
            <w:tcW w:w="3857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5</w:t>
            </w:r>
            <w:r w:rsidR="0065517B" w:rsidRPr="0065517B">
              <w:t xml:space="preserve">. </w:t>
            </w:r>
            <w:r w:rsidRPr="0065517B">
              <w:t>Среднемесячная</w:t>
            </w:r>
            <w:r w:rsidR="0065517B" w:rsidRPr="0065517B">
              <w:t xml:space="preserve"> </w:t>
            </w:r>
            <w:r w:rsidRPr="0065517B">
              <w:t>заработная</w:t>
            </w:r>
            <w:r w:rsidR="0065517B" w:rsidRPr="0065517B">
              <w:t xml:space="preserve"> </w:t>
            </w:r>
            <w:r w:rsidRPr="0065517B">
              <w:t>плата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8,85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9,44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10,65</w:t>
            </w:r>
          </w:p>
        </w:tc>
      </w:tr>
      <w:tr w:rsidR="009179D6" w:rsidRPr="0065517B" w:rsidTr="0052633B">
        <w:trPr>
          <w:trHeight w:val="336"/>
          <w:jc w:val="center"/>
        </w:trPr>
        <w:tc>
          <w:tcPr>
            <w:tcW w:w="3857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6</w:t>
            </w:r>
            <w:r w:rsidR="0065517B" w:rsidRPr="0065517B">
              <w:t xml:space="preserve">. </w:t>
            </w:r>
            <w:r w:rsidRPr="0065517B">
              <w:t>Дебиторская</w:t>
            </w:r>
            <w:r w:rsidR="0065517B" w:rsidRPr="0065517B">
              <w:t xml:space="preserve"> </w:t>
            </w:r>
            <w:r w:rsidRPr="0065517B">
              <w:t>задолженность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85000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147900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482200</w:t>
            </w:r>
          </w:p>
        </w:tc>
      </w:tr>
      <w:tr w:rsidR="009179D6" w:rsidRPr="0065517B" w:rsidTr="0052633B">
        <w:trPr>
          <w:trHeight w:val="351"/>
          <w:jc w:val="center"/>
        </w:trPr>
        <w:tc>
          <w:tcPr>
            <w:tcW w:w="3857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7</w:t>
            </w:r>
            <w:r w:rsidR="0065517B" w:rsidRPr="0065517B">
              <w:t xml:space="preserve">. </w:t>
            </w:r>
            <w:r w:rsidRPr="0065517B">
              <w:t>Кредиторская</w:t>
            </w:r>
            <w:r w:rsidR="0065517B" w:rsidRPr="0065517B">
              <w:t xml:space="preserve"> </w:t>
            </w:r>
            <w:r w:rsidRPr="0065517B">
              <w:t>задолженность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77000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132000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361200</w:t>
            </w:r>
          </w:p>
        </w:tc>
      </w:tr>
      <w:tr w:rsidR="009179D6" w:rsidRPr="0065517B" w:rsidTr="0052633B">
        <w:trPr>
          <w:trHeight w:val="366"/>
          <w:jc w:val="center"/>
        </w:trPr>
        <w:tc>
          <w:tcPr>
            <w:tcW w:w="3857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8</w:t>
            </w:r>
            <w:r w:rsidR="0065517B" w:rsidRPr="0065517B">
              <w:t xml:space="preserve">. </w:t>
            </w:r>
            <w:r w:rsidRPr="0065517B">
              <w:t>Стоимостная</w:t>
            </w:r>
            <w:r w:rsidR="0065517B" w:rsidRPr="0065517B">
              <w:t xml:space="preserve"> </w:t>
            </w:r>
            <w:r w:rsidRPr="0065517B">
              <w:t>оценка</w:t>
            </w:r>
            <w:r w:rsidR="0065517B" w:rsidRPr="0065517B">
              <w:t xml:space="preserve"> </w:t>
            </w:r>
            <w:r w:rsidRPr="0065517B">
              <w:t>товаров</w:t>
            </w:r>
            <w:r w:rsidR="0065517B" w:rsidRPr="0065517B">
              <w:t xml:space="preserve"> </w:t>
            </w:r>
            <w:r w:rsidRPr="0065517B">
              <w:t>на</w:t>
            </w:r>
            <w:r w:rsidR="0065517B" w:rsidRPr="0065517B">
              <w:t xml:space="preserve"> </w:t>
            </w:r>
            <w:r w:rsidRPr="0065517B">
              <w:t>складах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165800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224400</w:t>
            </w:r>
          </w:p>
        </w:tc>
        <w:tc>
          <w:tcPr>
            <w:tcW w:w="19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453000</w:t>
            </w:r>
          </w:p>
        </w:tc>
      </w:tr>
    </w:tbl>
    <w:p w:rsidR="0065517B" w:rsidRDefault="0065517B" w:rsidP="0065517B">
      <w:pPr>
        <w:tabs>
          <w:tab w:val="left" w:pos="726"/>
        </w:tabs>
      </w:pPr>
    </w:p>
    <w:p w:rsidR="0065517B" w:rsidRPr="0065517B" w:rsidRDefault="009179D6" w:rsidP="0065517B">
      <w:pPr>
        <w:tabs>
          <w:tab w:val="left" w:pos="726"/>
        </w:tabs>
      </w:pPr>
      <w:r w:rsidRPr="0065517B">
        <w:t>На</w:t>
      </w:r>
      <w:r w:rsidR="0065517B" w:rsidRPr="0065517B">
        <w:t xml:space="preserve"> </w:t>
      </w:r>
      <w:r w:rsidRPr="0065517B">
        <w:t>основании</w:t>
      </w:r>
      <w:r w:rsidR="0065517B" w:rsidRPr="0065517B">
        <w:t xml:space="preserve"> </w:t>
      </w:r>
      <w:r w:rsidRPr="0065517B">
        <w:t>данных,</w:t>
      </w:r>
      <w:r w:rsidR="0065517B" w:rsidRPr="0065517B">
        <w:t xml:space="preserve"> </w:t>
      </w:r>
      <w:r w:rsidRPr="0065517B">
        <w:t>представленных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данной</w:t>
      </w:r>
      <w:r w:rsidR="0065517B" w:rsidRPr="0065517B">
        <w:t xml:space="preserve"> </w:t>
      </w:r>
      <w:r w:rsidRPr="0065517B">
        <w:t>таблице,</w:t>
      </w:r>
      <w:r w:rsidR="0065517B" w:rsidRPr="0065517B">
        <w:t xml:space="preserve"> </w:t>
      </w:r>
      <w:r w:rsidRPr="0065517B">
        <w:t>можно</w:t>
      </w:r>
      <w:r w:rsidR="0065517B" w:rsidRPr="0065517B">
        <w:t xml:space="preserve"> </w:t>
      </w:r>
      <w:r w:rsidRPr="0065517B">
        <w:t>сделать</w:t>
      </w:r>
      <w:r w:rsidR="0065517B" w:rsidRPr="0065517B">
        <w:t xml:space="preserve"> </w:t>
      </w:r>
      <w:r w:rsidRPr="0065517B">
        <w:t>вывод</w:t>
      </w:r>
      <w:r w:rsidR="0065517B" w:rsidRPr="0065517B">
        <w:t xml:space="preserve"> </w:t>
      </w:r>
      <w:r w:rsidRPr="0065517B">
        <w:t>о</w:t>
      </w:r>
      <w:r w:rsidR="0065517B" w:rsidRPr="0065517B">
        <w:t xml:space="preserve"> </w:t>
      </w:r>
      <w:r w:rsidRPr="0065517B">
        <w:t>том,</w:t>
      </w:r>
      <w:r w:rsidR="0065517B" w:rsidRPr="0065517B">
        <w:t xml:space="preserve"> </w:t>
      </w:r>
      <w:r w:rsidRPr="0065517B">
        <w:t>предприятие</w:t>
      </w:r>
      <w:r w:rsidR="0065517B">
        <w:t xml:space="preserve"> "</w:t>
      </w:r>
      <w:r w:rsidRPr="0065517B">
        <w:t>Уфамолагропром</w:t>
      </w:r>
      <w:r w:rsidR="0065517B">
        <w:t xml:space="preserve">" </w:t>
      </w:r>
      <w:r w:rsidRPr="0065517B">
        <w:t>находится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состоянии</w:t>
      </w:r>
      <w:r w:rsidR="0065517B" w:rsidRPr="0065517B">
        <w:t xml:space="preserve"> </w:t>
      </w:r>
      <w:r w:rsidRPr="0065517B">
        <w:t>подъема</w:t>
      </w:r>
      <w:r w:rsidR="0065517B" w:rsidRPr="0065517B">
        <w:t xml:space="preserve">. </w:t>
      </w:r>
      <w:r w:rsidRPr="0065517B">
        <w:t>Наблюдается</w:t>
      </w:r>
      <w:r w:rsidR="0065517B" w:rsidRPr="0065517B">
        <w:t xml:space="preserve"> </w:t>
      </w:r>
      <w:r w:rsidRPr="0065517B">
        <w:t>динамика</w:t>
      </w:r>
      <w:r w:rsidR="0065517B" w:rsidRPr="0065517B">
        <w:t xml:space="preserve"> </w:t>
      </w:r>
      <w:r w:rsidRPr="0065517B">
        <w:t>развития,</w:t>
      </w:r>
      <w:r w:rsidR="0065517B" w:rsidRPr="0065517B">
        <w:t xml:space="preserve"> </w:t>
      </w:r>
      <w:r w:rsidRPr="0065517B">
        <w:t>показатели</w:t>
      </w:r>
      <w:r w:rsidR="0065517B" w:rsidRPr="0065517B">
        <w:t xml:space="preserve"> </w:t>
      </w:r>
      <w:r w:rsidRPr="0065517B">
        <w:t>роста</w:t>
      </w:r>
      <w:r w:rsidR="0065517B" w:rsidRPr="0065517B">
        <w:t xml:space="preserve"> </w:t>
      </w:r>
      <w:r w:rsidRPr="0065517B">
        <w:t>доходов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расходов</w:t>
      </w:r>
      <w:r w:rsidR="0065517B" w:rsidRPr="0065517B">
        <w:t xml:space="preserve"> </w:t>
      </w:r>
      <w:r w:rsidRPr="0065517B">
        <w:t>пропорциональны,</w:t>
      </w:r>
      <w:r w:rsidR="0065517B" w:rsidRPr="0065517B">
        <w:t xml:space="preserve"> </w:t>
      </w:r>
      <w:r w:rsidRPr="0065517B">
        <w:t>резкий</w:t>
      </w:r>
      <w:r w:rsidR="0065517B" w:rsidRPr="0065517B">
        <w:t xml:space="preserve"> </w:t>
      </w:r>
      <w:r w:rsidRPr="0065517B">
        <w:t>скачок</w:t>
      </w:r>
      <w:r w:rsidR="0065517B" w:rsidRPr="0065517B">
        <w:t xml:space="preserve"> </w:t>
      </w:r>
      <w:r w:rsidRPr="0065517B">
        <w:t>показателей</w:t>
      </w:r>
      <w:r w:rsidR="0065517B" w:rsidRPr="0065517B">
        <w:t xml:space="preserve"> </w:t>
      </w:r>
      <w:r w:rsidRPr="0065517B">
        <w:t>между</w:t>
      </w:r>
      <w:r w:rsidR="0065517B" w:rsidRPr="0065517B">
        <w:t xml:space="preserve"> </w:t>
      </w:r>
      <w:r w:rsidRPr="0065517B">
        <w:t>2007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2008</w:t>
      </w:r>
      <w:r w:rsidR="0065517B" w:rsidRPr="0065517B">
        <w:t xml:space="preserve"> </w:t>
      </w:r>
      <w:r w:rsidRPr="0065517B">
        <w:t>годами</w:t>
      </w:r>
      <w:r w:rsidR="0065517B" w:rsidRPr="0065517B">
        <w:t xml:space="preserve"> </w:t>
      </w:r>
      <w:r w:rsidRPr="0065517B">
        <w:t>объясняется</w:t>
      </w:r>
      <w:r w:rsidR="0065517B" w:rsidRPr="0065517B">
        <w:t xml:space="preserve"> </w:t>
      </w:r>
      <w:r w:rsidRPr="0065517B">
        <w:t>внедрением</w:t>
      </w:r>
      <w:r w:rsidR="0065517B" w:rsidRPr="0065517B">
        <w:t xml:space="preserve"> </w:t>
      </w:r>
      <w:r w:rsidRPr="0065517B">
        <w:t>нового</w:t>
      </w:r>
      <w:r w:rsidR="0065517B" w:rsidRPr="0065517B">
        <w:t xml:space="preserve"> </w:t>
      </w:r>
      <w:r w:rsidRPr="0065517B">
        <w:t>оборудования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новых</w:t>
      </w:r>
      <w:r w:rsidR="0065517B" w:rsidRPr="0065517B">
        <w:t xml:space="preserve"> </w:t>
      </w:r>
      <w:r w:rsidRPr="0065517B">
        <w:t>технологий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 xml:space="preserve"> </w:t>
      </w:r>
      <w:r w:rsidRPr="0065517B">
        <w:t>продукции</w:t>
      </w:r>
      <w:r w:rsidR="0065517B" w:rsidRPr="0065517B">
        <w:t>.</w:t>
      </w:r>
    </w:p>
    <w:p w:rsidR="0065517B" w:rsidRPr="0065517B" w:rsidRDefault="009179D6" w:rsidP="0065517B">
      <w:pPr>
        <w:tabs>
          <w:tab w:val="left" w:pos="726"/>
        </w:tabs>
      </w:pPr>
      <w:r w:rsidRPr="0065517B">
        <w:t>В</w:t>
      </w:r>
      <w:r w:rsidR="0065517B" w:rsidRPr="0065517B">
        <w:t xml:space="preserve"> </w:t>
      </w:r>
      <w:r w:rsidRPr="0065517B">
        <w:t>таблице</w:t>
      </w:r>
      <w:r w:rsidR="0065517B" w:rsidRPr="0065517B">
        <w:t xml:space="preserve"> </w:t>
      </w:r>
      <w:r w:rsidRPr="0065517B">
        <w:t>2</w:t>
      </w:r>
      <w:r w:rsidR="0065517B">
        <w:t>.2.2</w:t>
      </w:r>
      <w:r w:rsidR="0065517B" w:rsidRPr="0065517B">
        <w:t xml:space="preserve"> </w:t>
      </w:r>
      <w:r w:rsidRPr="0065517B">
        <w:t>проведен</w:t>
      </w:r>
      <w:r w:rsidR="0065517B" w:rsidRPr="0065517B">
        <w:t xml:space="preserve"> </w:t>
      </w:r>
      <w:r w:rsidRPr="0065517B">
        <w:t>анализ</w:t>
      </w:r>
      <w:r w:rsidR="0065517B" w:rsidRPr="0065517B">
        <w:t xml:space="preserve"> </w:t>
      </w:r>
      <w:r w:rsidRPr="0065517B">
        <w:t>рентабельности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оборотных</w:t>
      </w:r>
      <w:r w:rsidR="0065517B" w:rsidRPr="0065517B">
        <w:t xml:space="preserve"> </w:t>
      </w:r>
      <w:r w:rsidRPr="0065517B">
        <w:t>активов</w:t>
      </w:r>
      <w:r w:rsidR="0065517B" w:rsidRPr="0065517B">
        <w:t xml:space="preserve"> </w:t>
      </w:r>
      <w:r w:rsidRPr="0065517B">
        <w:t>за</w:t>
      </w:r>
      <w:r w:rsidR="0065517B" w:rsidRPr="0065517B">
        <w:t xml:space="preserve"> </w:t>
      </w:r>
      <w:r w:rsidRPr="0065517B">
        <w:t>2007-2008г</w:t>
      </w:r>
      <w:r w:rsidR="0065517B" w:rsidRPr="0065517B">
        <w:t xml:space="preserve">. </w:t>
      </w:r>
      <w:r w:rsidRPr="0065517B">
        <w:t>г</w:t>
      </w:r>
      <w:r w:rsidR="0065517B" w:rsidRPr="0065517B">
        <w:t xml:space="preserve">. </w:t>
      </w:r>
      <w:r w:rsidRPr="0065517B">
        <w:t>Так</w:t>
      </w:r>
      <w:r w:rsidR="0065517B" w:rsidRPr="0065517B">
        <w:t xml:space="preserve"> </w:t>
      </w:r>
      <w:r w:rsidRPr="0065517B">
        <w:t>как</w:t>
      </w:r>
      <w:r w:rsidR="0065517B" w:rsidRPr="0065517B">
        <w:t xml:space="preserve"> </w:t>
      </w:r>
      <w:r w:rsidRPr="0065517B">
        <w:t>рентабельность</w:t>
      </w:r>
      <w:r w:rsidR="0065517B" w:rsidRPr="0065517B">
        <w:t xml:space="preserve"> </w:t>
      </w:r>
      <w:r w:rsidRPr="0065517B">
        <w:t>является</w:t>
      </w:r>
      <w:r w:rsidR="0065517B" w:rsidRPr="0065517B">
        <w:t xml:space="preserve"> </w:t>
      </w:r>
      <w:r w:rsidRPr="0065517B">
        <w:t>важнейшим</w:t>
      </w:r>
      <w:r w:rsidR="0065517B" w:rsidRPr="0065517B">
        <w:t xml:space="preserve"> </w:t>
      </w:r>
      <w:r w:rsidRPr="0065517B">
        <w:t>показателем</w:t>
      </w:r>
      <w:r w:rsidR="0065517B" w:rsidRPr="0065517B">
        <w:t xml:space="preserve"> </w:t>
      </w:r>
      <w:r w:rsidRPr="0065517B">
        <w:t>эффективной</w:t>
      </w:r>
      <w:r w:rsidR="0065517B" w:rsidRPr="0065517B">
        <w:t xml:space="preserve"> </w:t>
      </w:r>
      <w:r w:rsidRPr="0065517B">
        <w:t>работы</w:t>
      </w:r>
      <w:r w:rsidR="0065517B" w:rsidRPr="0065517B">
        <w:t xml:space="preserve"> </w:t>
      </w:r>
      <w:r w:rsidRPr="0065517B">
        <w:t>предприятия</w:t>
      </w:r>
      <w:r w:rsidR="0065517B" w:rsidRPr="0065517B">
        <w:t>.</w:t>
      </w:r>
    </w:p>
    <w:p w:rsidR="007F7741" w:rsidRDefault="007F7741" w:rsidP="0065517B">
      <w:pPr>
        <w:tabs>
          <w:tab w:val="left" w:pos="726"/>
        </w:tabs>
        <w:rPr>
          <w:bCs/>
        </w:rPr>
      </w:pPr>
    </w:p>
    <w:p w:rsidR="009179D6" w:rsidRPr="0065517B" w:rsidRDefault="009179D6" w:rsidP="0065517B">
      <w:pPr>
        <w:tabs>
          <w:tab w:val="left" w:pos="726"/>
        </w:tabs>
        <w:rPr>
          <w:bCs/>
        </w:rPr>
      </w:pPr>
      <w:r w:rsidRPr="0065517B">
        <w:rPr>
          <w:bCs/>
        </w:rPr>
        <w:t>Таблица</w:t>
      </w:r>
      <w:r w:rsidR="0065517B" w:rsidRPr="0065517B">
        <w:rPr>
          <w:bCs/>
        </w:rPr>
        <w:t xml:space="preserve"> </w:t>
      </w:r>
      <w:r w:rsidRPr="0065517B">
        <w:rPr>
          <w:bCs/>
        </w:rPr>
        <w:t>2</w:t>
      </w:r>
      <w:r w:rsidR="0065517B">
        <w:rPr>
          <w:bCs/>
        </w:rPr>
        <w:t>.2.2</w:t>
      </w:r>
    </w:p>
    <w:p w:rsidR="0065517B" w:rsidRPr="0065517B" w:rsidRDefault="009179D6" w:rsidP="0065517B">
      <w:pPr>
        <w:tabs>
          <w:tab w:val="left" w:pos="726"/>
        </w:tabs>
        <w:rPr>
          <w:bCs/>
        </w:rPr>
      </w:pPr>
      <w:r w:rsidRPr="0065517B">
        <w:rPr>
          <w:bCs/>
        </w:rPr>
        <w:t>Анализ</w:t>
      </w:r>
      <w:r w:rsidR="0065517B" w:rsidRPr="0065517B">
        <w:rPr>
          <w:bCs/>
        </w:rPr>
        <w:t xml:space="preserve"> </w:t>
      </w:r>
      <w:r w:rsidRPr="0065517B">
        <w:rPr>
          <w:bCs/>
        </w:rPr>
        <w:t>рентабельности</w:t>
      </w:r>
      <w:r w:rsidR="0065517B" w:rsidRPr="0065517B">
        <w:rPr>
          <w:bCs/>
        </w:rPr>
        <w:t xml:space="preserve"> </w:t>
      </w:r>
      <w:r w:rsidRPr="0065517B">
        <w:rPr>
          <w:bCs/>
        </w:rPr>
        <w:t>и</w:t>
      </w:r>
      <w:r w:rsidR="0065517B" w:rsidRPr="0065517B">
        <w:rPr>
          <w:bCs/>
        </w:rPr>
        <w:t xml:space="preserve"> </w:t>
      </w:r>
      <w:r w:rsidRPr="0065517B">
        <w:rPr>
          <w:bCs/>
        </w:rPr>
        <w:t>оборотных</w:t>
      </w:r>
      <w:r w:rsidR="0065517B" w:rsidRPr="0065517B">
        <w:rPr>
          <w:bCs/>
        </w:rPr>
        <w:t xml:space="preserve"> </w:t>
      </w:r>
      <w:r w:rsidRPr="0065517B">
        <w:rPr>
          <w:bCs/>
        </w:rPr>
        <w:t>активов</w:t>
      </w:r>
      <w:r w:rsidR="0065517B" w:rsidRPr="0065517B">
        <w:rPr>
          <w:bCs/>
        </w:rPr>
        <w:t xml:space="preserve"> </w:t>
      </w:r>
      <w:r w:rsidRPr="0065517B">
        <w:rPr>
          <w:bCs/>
        </w:rPr>
        <w:t>за</w:t>
      </w:r>
      <w:r w:rsidR="0065517B" w:rsidRPr="0065517B">
        <w:rPr>
          <w:bCs/>
        </w:rPr>
        <w:t xml:space="preserve"> </w:t>
      </w:r>
      <w:r w:rsidRPr="0065517B">
        <w:rPr>
          <w:bCs/>
        </w:rPr>
        <w:t>2007-2008г</w:t>
      </w:r>
      <w:r w:rsidR="0065517B" w:rsidRPr="0065517B">
        <w:rPr>
          <w:bCs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4713"/>
        <w:gridCol w:w="1612"/>
        <w:gridCol w:w="1528"/>
      </w:tblGrid>
      <w:tr w:rsidR="009179D6" w:rsidRPr="0052633B" w:rsidTr="0052633B">
        <w:trPr>
          <w:trHeight w:val="402"/>
          <w:jc w:val="center"/>
        </w:trPr>
        <w:tc>
          <w:tcPr>
            <w:tcW w:w="1303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№</w:t>
            </w:r>
            <w:r w:rsidR="007F7741">
              <w:t xml:space="preserve"> </w:t>
            </w:r>
            <w:r w:rsidRPr="0065517B">
              <w:t>п/п</w:t>
            </w:r>
            <w:r w:rsidR="0065517B" w:rsidRPr="0065517B">
              <w:t xml:space="preserve"> </w:t>
            </w:r>
          </w:p>
        </w:tc>
        <w:tc>
          <w:tcPr>
            <w:tcW w:w="4968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Наименование</w:t>
            </w:r>
            <w:r w:rsidR="0065517B" w:rsidRPr="0065517B">
              <w:t xml:space="preserve"> </w:t>
            </w:r>
            <w:r w:rsidRPr="0065517B">
              <w:t>показателей</w:t>
            </w:r>
            <w:r w:rsidR="0065517B" w:rsidRPr="0065517B"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2007</w:t>
            </w:r>
            <w:r w:rsidR="0065517B" w:rsidRPr="0065517B"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2008</w:t>
            </w:r>
          </w:p>
        </w:tc>
      </w:tr>
      <w:tr w:rsidR="009179D6" w:rsidRPr="0052633B" w:rsidTr="0052633B">
        <w:trPr>
          <w:trHeight w:val="316"/>
          <w:jc w:val="center"/>
        </w:trPr>
        <w:tc>
          <w:tcPr>
            <w:tcW w:w="1303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1</w:t>
            </w:r>
            <w:r w:rsidR="0065517B" w:rsidRPr="0065517B">
              <w:t xml:space="preserve">. </w:t>
            </w:r>
          </w:p>
        </w:tc>
        <w:tc>
          <w:tcPr>
            <w:tcW w:w="4968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Рентабельность</w:t>
            </w:r>
            <w:r w:rsidR="0065517B" w:rsidRPr="0065517B">
              <w:t xml:space="preserve"> </w:t>
            </w:r>
            <w:r w:rsidRPr="0065517B">
              <w:t>собственного</w:t>
            </w:r>
            <w:r w:rsidR="0065517B" w:rsidRPr="0065517B">
              <w:t xml:space="preserve"> </w:t>
            </w:r>
            <w:r w:rsidRPr="0065517B">
              <w:t>капитала</w:t>
            </w:r>
            <w:r w:rsidR="0065517B" w:rsidRPr="0065517B"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28,3</w:t>
            </w:r>
            <w:r w:rsidR="0065517B" w:rsidRPr="0065517B"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31,5</w:t>
            </w:r>
            <w:r w:rsidR="0065517B" w:rsidRPr="0065517B">
              <w:t xml:space="preserve"> </w:t>
            </w:r>
          </w:p>
        </w:tc>
      </w:tr>
      <w:tr w:rsidR="009179D6" w:rsidRPr="0052633B" w:rsidTr="0052633B">
        <w:trPr>
          <w:trHeight w:val="316"/>
          <w:jc w:val="center"/>
        </w:trPr>
        <w:tc>
          <w:tcPr>
            <w:tcW w:w="1303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2</w:t>
            </w:r>
            <w:r w:rsidR="0065517B" w:rsidRPr="0065517B">
              <w:t xml:space="preserve">. </w:t>
            </w:r>
          </w:p>
        </w:tc>
        <w:tc>
          <w:tcPr>
            <w:tcW w:w="4968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Рентабельность</w:t>
            </w:r>
            <w:r w:rsidR="0065517B" w:rsidRPr="0065517B">
              <w:t xml:space="preserve"> </w:t>
            </w:r>
            <w:r w:rsidRPr="0065517B">
              <w:t>активов</w:t>
            </w:r>
            <w:r w:rsidR="0065517B" w:rsidRPr="0065517B"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20,4</w:t>
            </w:r>
            <w:r w:rsidR="0065517B" w:rsidRPr="0065517B"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18,4</w:t>
            </w:r>
            <w:r w:rsidR="0065517B" w:rsidRPr="0065517B">
              <w:t xml:space="preserve"> </w:t>
            </w:r>
          </w:p>
        </w:tc>
      </w:tr>
      <w:tr w:rsidR="009179D6" w:rsidRPr="0052633B" w:rsidTr="0052633B">
        <w:trPr>
          <w:trHeight w:val="316"/>
          <w:jc w:val="center"/>
        </w:trPr>
        <w:tc>
          <w:tcPr>
            <w:tcW w:w="1303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3</w:t>
            </w:r>
            <w:r w:rsidR="0065517B" w:rsidRPr="0065517B">
              <w:t xml:space="preserve">. </w:t>
            </w:r>
          </w:p>
        </w:tc>
        <w:tc>
          <w:tcPr>
            <w:tcW w:w="4968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Рентабельность</w:t>
            </w:r>
            <w:r w:rsidR="0065517B" w:rsidRPr="0065517B">
              <w:t xml:space="preserve"> </w:t>
            </w:r>
            <w:r w:rsidRPr="0065517B">
              <w:t>оборотных</w:t>
            </w:r>
            <w:r w:rsidR="0065517B" w:rsidRPr="0065517B">
              <w:t xml:space="preserve"> </w:t>
            </w:r>
            <w:r w:rsidRPr="0065517B">
              <w:t>активов</w:t>
            </w:r>
            <w:r w:rsidR="0065517B" w:rsidRPr="0065517B"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34,8</w:t>
            </w:r>
            <w:r w:rsidR="0065517B" w:rsidRPr="0065517B"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30,4</w:t>
            </w:r>
            <w:r w:rsidR="0065517B" w:rsidRPr="0065517B">
              <w:t xml:space="preserve"> </w:t>
            </w:r>
          </w:p>
        </w:tc>
      </w:tr>
      <w:tr w:rsidR="009179D6" w:rsidRPr="0052633B" w:rsidTr="0052633B">
        <w:trPr>
          <w:trHeight w:val="386"/>
          <w:jc w:val="center"/>
        </w:trPr>
        <w:tc>
          <w:tcPr>
            <w:tcW w:w="1303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4</w:t>
            </w:r>
            <w:r w:rsidR="0065517B" w:rsidRPr="0065517B">
              <w:t xml:space="preserve">. </w:t>
            </w:r>
          </w:p>
        </w:tc>
        <w:tc>
          <w:tcPr>
            <w:tcW w:w="4968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Коэффициент</w:t>
            </w:r>
            <w:r w:rsidR="0065517B" w:rsidRPr="0065517B">
              <w:t xml:space="preserve"> </w:t>
            </w:r>
            <w:r w:rsidRPr="0065517B">
              <w:t>оборачиваемости</w:t>
            </w:r>
            <w:r w:rsidR="0065517B" w:rsidRPr="0065517B">
              <w:t xml:space="preserve"> </w:t>
            </w:r>
            <w:r w:rsidRPr="0065517B">
              <w:t>оборотных</w:t>
            </w:r>
            <w:r w:rsidR="0065517B" w:rsidRPr="0065517B">
              <w:t xml:space="preserve"> </w:t>
            </w:r>
            <w:r w:rsidRPr="0065517B">
              <w:t>активов</w:t>
            </w:r>
            <w:r w:rsidR="0065517B" w:rsidRPr="0065517B"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6,8</w:t>
            </w:r>
            <w:r w:rsidR="0065517B" w:rsidRPr="0065517B"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5,8</w:t>
            </w:r>
            <w:r w:rsidR="0065517B" w:rsidRPr="0065517B">
              <w:t xml:space="preserve"> </w:t>
            </w:r>
          </w:p>
        </w:tc>
      </w:tr>
      <w:tr w:rsidR="009179D6" w:rsidRPr="0052633B" w:rsidTr="0052633B">
        <w:trPr>
          <w:trHeight w:val="316"/>
          <w:jc w:val="center"/>
        </w:trPr>
        <w:tc>
          <w:tcPr>
            <w:tcW w:w="1303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5</w:t>
            </w:r>
            <w:r w:rsidR="0065517B" w:rsidRPr="0065517B">
              <w:t xml:space="preserve">. </w:t>
            </w:r>
          </w:p>
        </w:tc>
        <w:tc>
          <w:tcPr>
            <w:tcW w:w="4968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Длительность</w:t>
            </w:r>
            <w:r w:rsidR="0065517B" w:rsidRPr="0065517B">
              <w:t xml:space="preserve"> </w:t>
            </w:r>
            <w:r w:rsidRPr="0065517B">
              <w:t>оборота</w:t>
            </w:r>
            <w:r w:rsidR="0065517B">
              <w:t xml:space="preserve"> (</w:t>
            </w:r>
            <w:r w:rsidRPr="0065517B">
              <w:t>дней</w:t>
            </w:r>
            <w:r w:rsidR="0065517B" w:rsidRPr="0065517B">
              <w:t xml:space="preserve">) </w:t>
            </w:r>
          </w:p>
        </w:tc>
        <w:tc>
          <w:tcPr>
            <w:tcW w:w="1696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52,9</w:t>
            </w:r>
            <w:r w:rsidR="0065517B" w:rsidRPr="0065517B"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62,1</w:t>
            </w:r>
            <w:r w:rsidR="0065517B" w:rsidRPr="0065517B">
              <w:t xml:space="preserve"> </w:t>
            </w:r>
          </w:p>
        </w:tc>
      </w:tr>
      <w:tr w:rsidR="009179D6" w:rsidRPr="0052633B" w:rsidTr="0052633B">
        <w:trPr>
          <w:trHeight w:val="316"/>
          <w:jc w:val="center"/>
        </w:trPr>
        <w:tc>
          <w:tcPr>
            <w:tcW w:w="1303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6</w:t>
            </w:r>
            <w:r w:rsidR="0065517B" w:rsidRPr="0065517B">
              <w:t xml:space="preserve">. </w:t>
            </w:r>
          </w:p>
        </w:tc>
        <w:tc>
          <w:tcPr>
            <w:tcW w:w="4968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Рентабельность</w:t>
            </w:r>
            <w:r w:rsidR="0065517B" w:rsidRPr="0065517B">
              <w:t xml:space="preserve"> </w:t>
            </w:r>
            <w:r w:rsidRPr="0065517B">
              <w:t>продаж</w:t>
            </w:r>
            <w:r w:rsidR="0065517B" w:rsidRPr="0065517B"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8,4</w:t>
            </w:r>
            <w:r w:rsidR="0065517B" w:rsidRPr="0065517B"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9179D6" w:rsidRPr="0065517B" w:rsidRDefault="009179D6" w:rsidP="0065517B">
            <w:pPr>
              <w:pStyle w:val="afa"/>
            </w:pPr>
            <w:r w:rsidRPr="0065517B">
              <w:t>9,3</w:t>
            </w:r>
            <w:r w:rsidR="0065517B" w:rsidRPr="0065517B">
              <w:t xml:space="preserve"> </w:t>
            </w:r>
          </w:p>
        </w:tc>
      </w:tr>
    </w:tbl>
    <w:p w:rsidR="0065517B" w:rsidRDefault="0065517B" w:rsidP="0065517B">
      <w:pPr>
        <w:tabs>
          <w:tab w:val="left" w:pos="726"/>
        </w:tabs>
      </w:pPr>
    </w:p>
    <w:p w:rsidR="0065517B" w:rsidRPr="0065517B" w:rsidRDefault="009179D6" w:rsidP="0065517B">
      <w:pPr>
        <w:tabs>
          <w:tab w:val="left" w:pos="726"/>
        </w:tabs>
      </w:pPr>
      <w:r w:rsidRPr="0065517B">
        <w:t>Из</w:t>
      </w:r>
      <w:r w:rsidR="0065517B" w:rsidRPr="0065517B">
        <w:t xml:space="preserve"> </w:t>
      </w:r>
      <w:r w:rsidRPr="0065517B">
        <w:t>таблицы</w:t>
      </w:r>
      <w:r w:rsidR="0065517B" w:rsidRPr="0065517B">
        <w:t xml:space="preserve"> </w:t>
      </w:r>
      <w:r w:rsidRPr="0065517B">
        <w:t>2</w:t>
      </w:r>
      <w:r w:rsidR="0065517B">
        <w:t>.1.2</w:t>
      </w:r>
      <w:r w:rsidR="0065517B" w:rsidRPr="0065517B">
        <w:t xml:space="preserve"> </w:t>
      </w:r>
      <w:r w:rsidRPr="0065517B">
        <w:t>мы</w:t>
      </w:r>
      <w:r w:rsidR="0065517B" w:rsidRPr="0065517B">
        <w:t xml:space="preserve"> </w:t>
      </w:r>
      <w:r w:rsidRPr="0065517B">
        <w:t>можем</w:t>
      </w:r>
      <w:r w:rsidR="0065517B" w:rsidRPr="0065517B">
        <w:t xml:space="preserve"> </w:t>
      </w:r>
      <w:r w:rsidRPr="0065517B">
        <w:t>сделать</w:t>
      </w:r>
      <w:r w:rsidR="0065517B" w:rsidRPr="0065517B">
        <w:t xml:space="preserve"> </w:t>
      </w:r>
      <w:r w:rsidRPr="0065517B">
        <w:t>вывод,</w:t>
      </w:r>
      <w:r w:rsidR="0065517B" w:rsidRPr="0065517B">
        <w:t xml:space="preserve"> </w:t>
      </w:r>
      <w:r w:rsidRPr="0065517B">
        <w:t>что</w:t>
      </w:r>
      <w:r w:rsidR="0065517B" w:rsidRPr="0065517B">
        <w:t xml:space="preserve"> </w:t>
      </w:r>
      <w:r w:rsidRPr="0065517B">
        <w:t>деятельность</w:t>
      </w:r>
      <w:r w:rsidR="0065517B" w:rsidRPr="0065517B">
        <w:t xml:space="preserve"> </w:t>
      </w:r>
      <w:r w:rsidRPr="0065517B">
        <w:t>ОАО</w:t>
      </w:r>
      <w:r w:rsidR="0065517B">
        <w:t xml:space="preserve"> "</w:t>
      </w:r>
      <w:r w:rsidRPr="0065517B">
        <w:t>Уфамолагропром</w:t>
      </w:r>
      <w:r w:rsidR="0065517B">
        <w:t xml:space="preserve">" </w:t>
      </w:r>
      <w:r w:rsidRPr="0065517B">
        <w:t>в</w:t>
      </w:r>
      <w:r w:rsidR="0065517B" w:rsidRPr="0065517B">
        <w:t xml:space="preserve"> </w:t>
      </w:r>
      <w:r w:rsidRPr="0065517B">
        <w:t>2008</w:t>
      </w:r>
      <w:r w:rsidR="0065517B" w:rsidRPr="0065517B">
        <w:t xml:space="preserve"> </w:t>
      </w:r>
      <w:r w:rsidRPr="0065517B">
        <w:t>году</w:t>
      </w:r>
      <w:r w:rsidR="0065517B" w:rsidRPr="0065517B">
        <w:t xml:space="preserve"> </w:t>
      </w:r>
      <w:r w:rsidRPr="0065517B">
        <w:t>была</w:t>
      </w:r>
      <w:r w:rsidR="0065517B" w:rsidRPr="0065517B">
        <w:t xml:space="preserve"> </w:t>
      </w:r>
      <w:r w:rsidRPr="0065517B">
        <w:t>достаточно</w:t>
      </w:r>
      <w:r w:rsidR="0065517B" w:rsidRPr="0065517B">
        <w:t xml:space="preserve"> </w:t>
      </w:r>
      <w:r w:rsidRPr="0065517B">
        <w:t>успешной</w:t>
      </w:r>
      <w:r w:rsidR="0065517B" w:rsidRPr="0065517B">
        <w:t>.</w:t>
      </w:r>
    </w:p>
    <w:p w:rsidR="0065517B" w:rsidRPr="0065517B" w:rsidRDefault="009179D6" w:rsidP="0065517B">
      <w:pPr>
        <w:tabs>
          <w:tab w:val="left" w:pos="726"/>
        </w:tabs>
      </w:pPr>
      <w:r w:rsidRPr="0065517B">
        <w:t>Рентабельность</w:t>
      </w:r>
      <w:r w:rsidR="0065517B" w:rsidRPr="0065517B">
        <w:t xml:space="preserve"> </w:t>
      </w:r>
      <w:r w:rsidRPr="0065517B">
        <w:t>собственного</w:t>
      </w:r>
      <w:r w:rsidR="0065517B" w:rsidRPr="0065517B">
        <w:t xml:space="preserve"> </w:t>
      </w:r>
      <w:r w:rsidRPr="0065517B">
        <w:t>капитала</w:t>
      </w:r>
      <w:r w:rsidR="0065517B" w:rsidRPr="0065517B">
        <w:t xml:space="preserve"> </w:t>
      </w:r>
      <w:r w:rsidRPr="0065517B">
        <w:t>увеличилась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28,3</w:t>
      </w:r>
      <w:r w:rsidR="0065517B" w:rsidRPr="0065517B">
        <w:t xml:space="preserve"> </w:t>
      </w:r>
      <w:r w:rsidRPr="0065517B">
        <w:t>%</w:t>
      </w:r>
      <w:r w:rsidR="0065517B" w:rsidRPr="0065517B">
        <w:t xml:space="preserve"> </w:t>
      </w:r>
      <w:r w:rsidRPr="0065517B">
        <w:t>до</w:t>
      </w:r>
      <w:r w:rsidR="0065517B" w:rsidRPr="0065517B">
        <w:t xml:space="preserve"> </w:t>
      </w:r>
      <w:r w:rsidRPr="0065517B">
        <w:t>31,5</w:t>
      </w:r>
      <w:r w:rsidR="0065517B" w:rsidRPr="0065517B">
        <w:t xml:space="preserve"> </w:t>
      </w:r>
      <w:r w:rsidRPr="0065517B">
        <w:t>%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сравнению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200</w:t>
      </w:r>
      <w:r w:rsidR="00172442" w:rsidRPr="0065517B">
        <w:t>7</w:t>
      </w:r>
      <w:r w:rsidRPr="0065517B">
        <w:t>годом,</w:t>
      </w:r>
      <w:r w:rsidR="0065517B" w:rsidRPr="0065517B">
        <w:t xml:space="preserve"> </w:t>
      </w:r>
      <w:r w:rsidRPr="0065517B">
        <w:t>что</w:t>
      </w:r>
      <w:r w:rsidR="0065517B" w:rsidRPr="0065517B">
        <w:t xml:space="preserve"> </w:t>
      </w:r>
      <w:r w:rsidRPr="0065517B">
        <w:t>является</w:t>
      </w:r>
      <w:r w:rsidR="0065517B" w:rsidRPr="0065517B">
        <w:t xml:space="preserve"> </w:t>
      </w:r>
      <w:r w:rsidRPr="0065517B">
        <w:t>достаточно</w:t>
      </w:r>
      <w:r w:rsidR="0065517B" w:rsidRPr="0065517B">
        <w:t xml:space="preserve"> </w:t>
      </w:r>
      <w:r w:rsidRPr="0065517B">
        <w:t>высоким</w:t>
      </w:r>
      <w:r w:rsidR="0065517B" w:rsidRPr="0065517B">
        <w:t xml:space="preserve"> </w:t>
      </w:r>
      <w:r w:rsidRPr="0065517B">
        <w:t>показателем</w:t>
      </w:r>
      <w:r w:rsidR="0065517B" w:rsidRPr="0065517B">
        <w:t xml:space="preserve">. </w:t>
      </w:r>
      <w:r w:rsidRPr="0065517B">
        <w:t>Рентабельность</w:t>
      </w:r>
      <w:r w:rsidR="0065517B" w:rsidRPr="0065517B">
        <w:t xml:space="preserve"> </w:t>
      </w:r>
      <w:r w:rsidRPr="0065517B">
        <w:t>продаж</w:t>
      </w:r>
      <w:r w:rsidR="0065517B" w:rsidRPr="0065517B">
        <w:t xml:space="preserve"> </w:t>
      </w:r>
      <w:r w:rsidRPr="0065517B">
        <w:t>увеличилась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8,4</w:t>
      </w:r>
      <w:r w:rsidR="0065517B" w:rsidRPr="0065517B">
        <w:t xml:space="preserve"> </w:t>
      </w:r>
      <w:r w:rsidRPr="0065517B">
        <w:t>%</w:t>
      </w:r>
      <w:r w:rsidR="0065517B" w:rsidRPr="0065517B">
        <w:t xml:space="preserve"> </w:t>
      </w:r>
      <w:r w:rsidRPr="0065517B">
        <w:t>до</w:t>
      </w:r>
      <w:r w:rsidR="0065517B" w:rsidRPr="0065517B">
        <w:t xml:space="preserve"> </w:t>
      </w:r>
      <w:r w:rsidRPr="0065517B">
        <w:t>9,3</w:t>
      </w:r>
      <w:r w:rsidR="0065517B" w:rsidRPr="0065517B">
        <w:t xml:space="preserve"> </w:t>
      </w:r>
      <w:r w:rsidRPr="0065517B">
        <w:t>%</w:t>
      </w:r>
      <w:r w:rsidR="0065517B" w:rsidRPr="0065517B">
        <w:t xml:space="preserve">. </w:t>
      </w:r>
      <w:r w:rsidRPr="0065517B">
        <w:t>Увеличился</w:t>
      </w:r>
      <w:r w:rsidR="0065517B" w:rsidRPr="0065517B">
        <w:t xml:space="preserve"> </w:t>
      </w:r>
      <w:r w:rsidRPr="0065517B">
        <w:t>коэффициент</w:t>
      </w:r>
      <w:r w:rsidR="0065517B" w:rsidRPr="0065517B">
        <w:t xml:space="preserve"> </w:t>
      </w:r>
      <w:r w:rsidRPr="0065517B">
        <w:t>обновления</w:t>
      </w:r>
      <w:r w:rsidR="0065517B" w:rsidRPr="0065517B">
        <w:t xml:space="preserve"> </w:t>
      </w:r>
      <w:r w:rsidRPr="0065517B">
        <w:t>основных</w:t>
      </w:r>
      <w:r w:rsidR="0065517B" w:rsidRPr="0065517B">
        <w:t xml:space="preserve"> </w:t>
      </w:r>
      <w:r w:rsidRPr="0065517B">
        <w:t>средств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0,06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2007</w:t>
      </w:r>
      <w:r w:rsidR="0065517B" w:rsidRPr="0065517B">
        <w:t xml:space="preserve"> </w:t>
      </w:r>
      <w:r w:rsidRPr="0065517B">
        <w:t>году</w:t>
      </w:r>
      <w:r w:rsidR="0065517B" w:rsidRPr="0065517B">
        <w:t xml:space="preserve"> </w:t>
      </w:r>
      <w:r w:rsidRPr="0065517B">
        <w:t>до</w:t>
      </w:r>
      <w:r w:rsidR="0065517B" w:rsidRPr="0065517B">
        <w:t xml:space="preserve"> </w:t>
      </w:r>
      <w:r w:rsidRPr="0065517B">
        <w:t>0,31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2008</w:t>
      </w:r>
      <w:r w:rsidR="0065517B" w:rsidRPr="0065517B">
        <w:t xml:space="preserve"> </w:t>
      </w:r>
      <w:r w:rsidRPr="0065517B">
        <w:t>году</w:t>
      </w:r>
      <w:r w:rsidR="0065517B" w:rsidRPr="0065517B">
        <w:t xml:space="preserve">. </w:t>
      </w:r>
      <w:r w:rsidRPr="0065517B">
        <w:t>Повысилась</w:t>
      </w:r>
      <w:r w:rsidR="0065517B" w:rsidRPr="0065517B">
        <w:t xml:space="preserve"> </w:t>
      </w:r>
      <w:r w:rsidRPr="0065517B">
        <w:t>эффективность</w:t>
      </w:r>
      <w:r w:rsidR="0065517B" w:rsidRPr="0065517B">
        <w:t xml:space="preserve"> </w:t>
      </w:r>
      <w:r w:rsidRPr="0065517B">
        <w:t>использования</w:t>
      </w:r>
      <w:r w:rsidR="0065517B" w:rsidRPr="0065517B">
        <w:t xml:space="preserve"> </w:t>
      </w:r>
      <w:r w:rsidRPr="0065517B">
        <w:t>основных</w:t>
      </w:r>
      <w:r w:rsidR="0065517B" w:rsidRPr="0065517B">
        <w:t xml:space="preserve"> </w:t>
      </w:r>
      <w:r w:rsidRPr="0065517B">
        <w:t>средств,</w:t>
      </w:r>
      <w:r w:rsidR="0065517B" w:rsidRPr="0065517B">
        <w:t xml:space="preserve"> </w:t>
      </w:r>
      <w:r w:rsidRPr="0065517B">
        <w:t>фондоотдача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2008</w:t>
      </w:r>
      <w:r w:rsidR="0065517B" w:rsidRPr="0065517B">
        <w:t xml:space="preserve"> </w:t>
      </w:r>
      <w:r w:rsidRPr="0065517B">
        <w:t>году</w:t>
      </w:r>
      <w:r w:rsidR="0065517B" w:rsidRPr="0065517B">
        <w:t xml:space="preserve"> </w:t>
      </w:r>
      <w:r w:rsidRPr="0065517B">
        <w:t>составила</w:t>
      </w:r>
      <w:r w:rsidR="0065517B" w:rsidRPr="0065517B">
        <w:t xml:space="preserve"> </w:t>
      </w:r>
      <w:r w:rsidRPr="0065517B">
        <w:t>6,6</w:t>
      </w:r>
      <w:r w:rsidR="0065517B" w:rsidRPr="0065517B">
        <w:t xml:space="preserve"> </w:t>
      </w:r>
      <w:r w:rsidRPr="0065517B">
        <w:t>против</w:t>
      </w:r>
      <w:r w:rsidR="0065517B" w:rsidRPr="0065517B">
        <w:t xml:space="preserve"> </w:t>
      </w:r>
      <w:r w:rsidRPr="0065517B">
        <w:t>5,3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2007</w:t>
      </w:r>
      <w:r w:rsidR="0065517B" w:rsidRPr="0065517B">
        <w:t xml:space="preserve"> </w:t>
      </w:r>
      <w:r w:rsidRPr="0065517B">
        <w:t>году</w:t>
      </w:r>
      <w:r w:rsidR="0065517B" w:rsidRPr="0065517B">
        <w:t xml:space="preserve">. </w:t>
      </w:r>
      <w:r w:rsidRPr="0065517B">
        <w:t>Предприятие</w:t>
      </w:r>
      <w:r w:rsidR="0065517B" w:rsidRPr="0065517B">
        <w:t xml:space="preserve"> </w:t>
      </w:r>
      <w:r w:rsidRPr="0065517B">
        <w:t>активно</w:t>
      </w:r>
      <w:r w:rsidR="0065517B" w:rsidRPr="0065517B">
        <w:t xml:space="preserve"> </w:t>
      </w:r>
      <w:r w:rsidRPr="0065517B">
        <w:t>использует</w:t>
      </w:r>
      <w:r w:rsidR="0065517B" w:rsidRPr="0065517B">
        <w:t xml:space="preserve"> </w:t>
      </w:r>
      <w:r w:rsidRPr="0065517B">
        <w:t>кредитные</w:t>
      </w:r>
      <w:r w:rsidR="0065517B" w:rsidRPr="0065517B">
        <w:t xml:space="preserve"> </w:t>
      </w:r>
      <w:r w:rsidRPr="0065517B">
        <w:t>ресурсы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финансирования</w:t>
      </w:r>
      <w:r w:rsidR="0065517B" w:rsidRPr="0065517B">
        <w:t xml:space="preserve"> </w:t>
      </w:r>
      <w:r w:rsidRPr="0065517B">
        <w:t>своей</w:t>
      </w:r>
      <w:r w:rsidR="0065517B" w:rsidRPr="0065517B">
        <w:t xml:space="preserve"> </w:t>
      </w:r>
      <w:r w:rsidRPr="0065517B">
        <w:t>текущей</w:t>
      </w:r>
      <w:r w:rsidR="0065517B" w:rsidRPr="0065517B">
        <w:t xml:space="preserve"> </w:t>
      </w:r>
      <w:r w:rsidRPr="0065517B">
        <w:t>деятельности,</w:t>
      </w:r>
      <w:r w:rsidR="0065517B" w:rsidRPr="0065517B">
        <w:t xml:space="preserve"> </w:t>
      </w:r>
      <w:r w:rsidRPr="0065517B">
        <w:t>что</w:t>
      </w:r>
      <w:r w:rsidR="0065517B" w:rsidRPr="0065517B">
        <w:t xml:space="preserve"> </w:t>
      </w:r>
      <w:r w:rsidRPr="0065517B">
        <w:t>является</w:t>
      </w:r>
      <w:r w:rsidR="0065517B" w:rsidRPr="0065517B">
        <w:t xml:space="preserve"> </w:t>
      </w:r>
      <w:r w:rsidRPr="0065517B">
        <w:t>признаком</w:t>
      </w:r>
      <w:r w:rsidR="0065517B" w:rsidRPr="0065517B">
        <w:t xml:space="preserve"> </w:t>
      </w:r>
      <w:r w:rsidRPr="0065517B">
        <w:t>доверия</w:t>
      </w:r>
      <w:r w:rsidR="0065517B" w:rsidRPr="0065517B">
        <w:t xml:space="preserve"> </w:t>
      </w:r>
      <w:r w:rsidRPr="0065517B">
        <w:t>со</w:t>
      </w:r>
      <w:r w:rsidR="0065517B" w:rsidRPr="0065517B">
        <w:t xml:space="preserve"> </w:t>
      </w:r>
      <w:r w:rsidRPr="0065517B">
        <w:t>стороны</w:t>
      </w:r>
      <w:r w:rsidR="0065517B" w:rsidRPr="0065517B">
        <w:t xml:space="preserve"> </w:t>
      </w:r>
      <w:r w:rsidRPr="0065517B">
        <w:t>кредиторов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перспективности</w:t>
      </w:r>
      <w:r w:rsidR="0065517B" w:rsidRPr="0065517B">
        <w:t xml:space="preserve"> </w:t>
      </w:r>
      <w:r w:rsidRPr="0065517B">
        <w:t>направления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>.</w:t>
      </w:r>
    </w:p>
    <w:p w:rsidR="007F7741" w:rsidRDefault="009179D6" w:rsidP="0065517B">
      <w:pPr>
        <w:tabs>
          <w:tab w:val="left" w:pos="726"/>
        </w:tabs>
      </w:pPr>
      <w:r w:rsidRPr="0065517B">
        <w:t>Далее,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осуществления</w:t>
      </w:r>
      <w:r w:rsidR="0065517B" w:rsidRPr="0065517B">
        <w:t xml:space="preserve"> </w:t>
      </w:r>
      <w:r w:rsidRPr="0065517B">
        <w:t>анализа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 xml:space="preserve"> </w:t>
      </w:r>
      <w:r w:rsidRPr="0065517B">
        <w:t>целесообразно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таблице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графической</w:t>
      </w:r>
      <w:r w:rsidR="0065517B" w:rsidRPr="0065517B">
        <w:t xml:space="preserve"> </w:t>
      </w:r>
      <w:r w:rsidRPr="0065517B">
        <w:t>форме</w:t>
      </w:r>
      <w:r w:rsidR="0065517B" w:rsidRPr="0065517B">
        <w:t xml:space="preserve"> </w:t>
      </w:r>
      <w:r w:rsidRPr="0065517B">
        <w:t>отобразить</w:t>
      </w:r>
      <w:r w:rsidR="0065517B" w:rsidRPr="0065517B">
        <w:t xml:space="preserve"> </w:t>
      </w:r>
      <w:r w:rsidRPr="0065517B">
        <w:t>динамику</w:t>
      </w:r>
      <w:r w:rsidR="0065517B" w:rsidRPr="0065517B">
        <w:t xml:space="preserve"> </w:t>
      </w:r>
      <w:r w:rsidRPr="0065517B">
        <w:t>продаж</w:t>
      </w:r>
      <w:r w:rsidR="0065517B" w:rsidRPr="0065517B">
        <w:t xml:space="preserve"> </w:t>
      </w:r>
      <w:r w:rsidRPr="0065517B">
        <w:t>ОАО</w:t>
      </w:r>
      <w:r w:rsidR="0065517B">
        <w:t xml:space="preserve"> "</w:t>
      </w:r>
      <w:r w:rsidRPr="0065517B">
        <w:t>Уфамолагропром</w:t>
      </w:r>
      <w:r w:rsidR="0065517B">
        <w:t>"</w:t>
      </w:r>
      <w:r w:rsidR="007F7741">
        <w:t>.</w:t>
      </w:r>
      <w:r w:rsidR="0065517B" w:rsidRPr="0065517B">
        <w:t xml:space="preserve"> </w:t>
      </w:r>
    </w:p>
    <w:p w:rsidR="0065517B" w:rsidRPr="0065517B" w:rsidRDefault="009179D6" w:rsidP="0065517B">
      <w:pPr>
        <w:tabs>
          <w:tab w:val="left" w:pos="726"/>
        </w:tabs>
      </w:pPr>
      <w:r w:rsidRPr="0065517B">
        <w:t>В</w:t>
      </w:r>
      <w:r w:rsidR="0065517B" w:rsidRPr="0065517B">
        <w:t xml:space="preserve"> </w:t>
      </w:r>
      <w:r w:rsidRPr="0065517B">
        <w:t>таблицах</w:t>
      </w:r>
      <w:r w:rsidR="0065517B" w:rsidRPr="0065517B">
        <w:t xml:space="preserve"> </w:t>
      </w:r>
      <w:r w:rsidRPr="0065517B">
        <w:t>2</w:t>
      </w:r>
      <w:r w:rsidR="0065517B">
        <w:t>.2.3</w:t>
      </w:r>
      <w:r w:rsidR="0065517B" w:rsidRPr="0065517B">
        <w:t xml:space="preserve"> </w:t>
      </w:r>
      <w:r w:rsidRPr="0065517B">
        <w:t>представлены</w:t>
      </w:r>
      <w:r w:rsidR="0065517B" w:rsidRPr="0065517B">
        <w:t xml:space="preserve"> </w:t>
      </w:r>
      <w:r w:rsidRPr="0065517B">
        <w:t>планы</w:t>
      </w:r>
      <w:r w:rsidR="0065517B" w:rsidRPr="0065517B">
        <w:t xml:space="preserve"> </w:t>
      </w:r>
      <w:r w:rsidRPr="0065517B">
        <w:t>продаж</w:t>
      </w:r>
      <w:r w:rsidR="0065517B" w:rsidRPr="0065517B">
        <w:t xml:space="preserve"> </w:t>
      </w:r>
      <w:r w:rsidRPr="0065517B">
        <w:t>продукта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регионам</w:t>
      </w:r>
      <w:r w:rsidR="0065517B" w:rsidRPr="0065517B">
        <w:t>.</w:t>
      </w:r>
    </w:p>
    <w:p w:rsidR="0065517B" w:rsidRDefault="0065517B" w:rsidP="0065517B">
      <w:pPr>
        <w:tabs>
          <w:tab w:val="left" w:pos="726"/>
        </w:tabs>
      </w:pPr>
    </w:p>
    <w:p w:rsidR="0065517B" w:rsidRPr="0065517B" w:rsidRDefault="009179D6" w:rsidP="0065517B">
      <w:pPr>
        <w:tabs>
          <w:tab w:val="left" w:pos="726"/>
        </w:tabs>
      </w:pPr>
      <w:r w:rsidRPr="0065517B">
        <w:t>Таблица</w:t>
      </w:r>
      <w:r w:rsidR="0065517B" w:rsidRPr="0065517B">
        <w:t xml:space="preserve"> </w:t>
      </w:r>
      <w:r w:rsidRPr="0065517B">
        <w:t>2</w:t>
      </w:r>
      <w:r w:rsidR="0065517B">
        <w:t>.2.3</w:t>
      </w:r>
    </w:p>
    <w:p w:rsidR="009179D6" w:rsidRPr="0065517B" w:rsidRDefault="009179D6" w:rsidP="0065517B">
      <w:pPr>
        <w:tabs>
          <w:tab w:val="left" w:pos="726"/>
        </w:tabs>
      </w:pPr>
      <w:r w:rsidRPr="0065517B">
        <w:t>План</w:t>
      </w:r>
      <w:r w:rsidR="0065517B" w:rsidRPr="0065517B">
        <w:t xml:space="preserve"> </w:t>
      </w:r>
      <w:r w:rsidRPr="0065517B">
        <w:t>продаж</w:t>
      </w:r>
      <w:r w:rsidR="0065517B" w:rsidRPr="0065517B">
        <w:t xml:space="preserve"> </w:t>
      </w:r>
      <w:r w:rsidRPr="0065517B">
        <w:t>ОАО</w:t>
      </w:r>
      <w:r w:rsidR="0065517B">
        <w:t xml:space="preserve"> "</w:t>
      </w:r>
      <w:r w:rsidRPr="0065517B">
        <w:t>Уфамолагропром</w:t>
      </w:r>
      <w:r w:rsidR="0065517B">
        <w:t xml:space="preserve">" </w:t>
      </w:r>
      <w:r w:rsidRPr="0065517B">
        <w:t>по</w:t>
      </w:r>
      <w:r w:rsidR="0065517B" w:rsidRPr="0065517B">
        <w:t xml:space="preserve"> </w:t>
      </w:r>
      <w:r w:rsidRPr="0065517B">
        <w:t>регионам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2005-2008</w:t>
      </w:r>
      <w:r w:rsidR="0065517B" w:rsidRPr="0065517B">
        <w:t xml:space="preserve"> </w:t>
      </w:r>
      <w:r w:rsidRPr="0065517B">
        <w:t>гг</w:t>
      </w:r>
      <w:r w:rsidR="0065517B" w:rsidRPr="0065517B">
        <w:t xml:space="preserve">., </w:t>
      </w:r>
      <w:r w:rsidRPr="0065517B">
        <w:t>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620"/>
        <w:gridCol w:w="1373"/>
        <w:gridCol w:w="1373"/>
        <w:gridCol w:w="1376"/>
      </w:tblGrid>
      <w:tr w:rsidR="009179D6" w:rsidRPr="0065517B" w:rsidTr="0052633B">
        <w:trPr>
          <w:trHeight w:val="270"/>
          <w:jc w:val="center"/>
        </w:trPr>
        <w:tc>
          <w:tcPr>
            <w:tcW w:w="34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Регион</w:t>
            </w:r>
          </w:p>
        </w:tc>
        <w:tc>
          <w:tcPr>
            <w:tcW w:w="16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2005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2006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2007</w:t>
            </w:r>
          </w:p>
        </w:tc>
        <w:tc>
          <w:tcPr>
            <w:tcW w:w="1376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2008</w:t>
            </w:r>
          </w:p>
        </w:tc>
      </w:tr>
      <w:tr w:rsidR="009179D6" w:rsidRPr="0065517B" w:rsidTr="0052633B">
        <w:trPr>
          <w:trHeight w:val="255"/>
          <w:jc w:val="center"/>
        </w:trPr>
        <w:tc>
          <w:tcPr>
            <w:tcW w:w="34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Оренб</w:t>
            </w:r>
            <w:r w:rsidR="0065517B" w:rsidRPr="0065517B">
              <w:t xml:space="preserve">. </w:t>
            </w:r>
            <w:r w:rsidRPr="0065517B">
              <w:t>обл</w:t>
            </w:r>
          </w:p>
        </w:tc>
        <w:tc>
          <w:tcPr>
            <w:tcW w:w="16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5</w:t>
            </w:r>
            <w:r w:rsidR="0065517B" w:rsidRPr="0065517B">
              <w:t xml:space="preserve"> </w:t>
            </w:r>
            <w:r w:rsidRPr="0065517B">
              <w:t>321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5</w:t>
            </w:r>
            <w:r w:rsidR="0065517B" w:rsidRPr="0065517B">
              <w:t xml:space="preserve"> </w:t>
            </w:r>
            <w:r w:rsidRPr="0065517B">
              <w:t>929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6</w:t>
            </w:r>
            <w:r w:rsidR="0065517B" w:rsidRPr="0065517B">
              <w:t xml:space="preserve"> </w:t>
            </w:r>
            <w:r w:rsidRPr="0065517B">
              <w:t>416</w:t>
            </w:r>
          </w:p>
        </w:tc>
        <w:tc>
          <w:tcPr>
            <w:tcW w:w="1376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6</w:t>
            </w:r>
            <w:r w:rsidR="0065517B" w:rsidRPr="0065517B">
              <w:t xml:space="preserve"> </w:t>
            </w:r>
            <w:r w:rsidRPr="0065517B">
              <w:t>768</w:t>
            </w:r>
          </w:p>
        </w:tc>
      </w:tr>
      <w:tr w:rsidR="009179D6" w:rsidRPr="0065517B" w:rsidTr="0052633B">
        <w:trPr>
          <w:trHeight w:val="255"/>
          <w:jc w:val="center"/>
        </w:trPr>
        <w:tc>
          <w:tcPr>
            <w:tcW w:w="34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Перм</w:t>
            </w:r>
            <w:r w:rsidR="0065517B" w:rsidRPr="0065517B">
              <w:t xml:space="preserve">. </w:t>
            </w:r>
            <w:r w:rsidRPr="0065517B">
              <w:t>обл</w:t>
            </w:r>
          </w:p>
        </w:tc>
        <w:tc>
          <w:tcPr>
            <w:tcW w:w="16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5</w:t>
            </w:r>
            <w:r w:rsidR="0065517B" w:rsidRPr="0065517B">
              <w:t xml:space="preserve"> </w:t>
            </w:r>
            <w:r w:rsidRPr="0065517B">
              <w:t>160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5</w:t>
            </w:r>
            <w:r w:rsidR="0065517B" w:rsidRPr="0065517B">
              <w:t xml:space="preserve"> </w:t>
            </w:r>
            <w:r w:rsidRPr="0065517B">
              <w:t>843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6</w:t>
            </w:r>
            <w:r w:rsidR="0065517B" w:rsidRPr="0065517B">
              <w:t xml:space="preserve"> </w:t>
            </w:r>
            <w:r w:rsidRPr="0065517B">
              <w:t>323</w:t>
            </w:r>
          </w:p>
        </w:tc>
        <w:tc>
          <w:tcPr>
            <w:tcW w:w="1376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6</w:t>
            </w:r>
            <w:r w:rsidR="0065517B" w:rsidRPr="0065517B">
              <w:t xml:space="preserve"> </w:t>
            </w:r>
            <w:r w:rsidRPr="0065517B">
              <w:t>700</w:t>
            </w:r>
          </w:p>
        </w:tc>
      </w:tr>
      <w:tr w:rsidR="009179D6" w:rsidRPr="0065517B" w:rsidTr="0052633B">
        <w:trPr>
          <w:trHeight w:val="255"/>
          <w:jc w:val="center"/>
        </w:trPr>
        <w:tc>
          <w:tcPr>
            <w:tcW w:w="34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Прочие</w:t>
            </w:r>
          </w:p>
        </w:tc>
        <w:tc>
          <w:tcPr>
            <w:tcW w:w="16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3</w:t>
            </w:r>
            <w:r w:rsidR="0065517B" w:rsidRPr="0065517B">
              <w:t xml:space="preserve"> </w:t>
            </w:r>
            <w:r w:rsidRPr="0065517B">
              <w:t>849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4</w:t>
            </w:r>
            <w:r w:rsidR="0065517B" w:rsidRPr="0065517B">
              <w:t xml:space="preserve"> </w:t>
            </w:r>
            <w:r w:rsidRPr="0065517B">
              <w:t>442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4</w:t>
            </w:r>
            <w:r w:rsidR="0065517B" w:rsidRPr="0065517B">
              <w:t xml:space="preserve"> </w:t>
            </w:r>
            <w:r w:rsidRPr="0065517B">
              <w:t>803</w:t>
            </w:r>
          </w:p>
        </w:tc>
        <w:tc>
          <w:tcPr>
            <w:tcW w:w="1376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5</w:t>
            </w:r>
            <w:r w:rsidR="0065517B" w:rsidRPr="0065517B">
              <w:t xml:space="preserve"> </w:t>
            </w:r>
            <w:r w:rsidRPr="0065517B">
              <w:t>093</w:t>
            </w:r>
          </w:p>
        </w:tc>
      </w:tr>
      <w:tr w:rsidR="009179D6" w:rsidRPr="0065517B" w:rsidTr="0052633B">
        <w:trPr>
          <w:trHeight w:val="255"/>
          <w:jc w:val="center"/>
        </w:trPr>
        <w:tc>
          <w:tcPr>
            <w:tcW w:w="34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РБ</w:t>
            </w:r>
          </w:p>
        </w:tc>
        <w:tc>
          <w:tcPr>
            <w:tcW w:w="16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13</w:t>
            </w:r>
            <w:r w:rsidR="0065517B" w:rsidRPr="0065517B">
              <w:t xml:space="preserve"> </w:t>
            </w:r>
            <w:r w:rsidRPr="0065517B">
              <w:t>383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13</w:t>
            </w:r>
            <w:r w:rsidR="0065517B" w:rsidRPr="0065517B">
              <w:t xml:space="preserve"> </w:t>
            </w:r>
            <w:r w:rsidRPr="0065517B">
              <w:t>581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13</w:t>
            </w:r>
            <w:r w:rsidR="0065517B" w:rsidRPr="0065517B">
              <w:t xml:space="preserve"> </w:t>
            </w:r>
            <w:r w:rsidRPr="0065517B">
              <w:t>752</w:t>
            </w:r>
          </w:p>
        </w:tc>
        <w:tc>
          <w:tcPr>
            <w:tcW w:w="1376" w:type="dxa"/>
            <w:shd w:val="clear" w:color="auto" w:fill="auto"/>
            <w:noWrap/>
          </w:tcPr>
          <w:p w:rsidR="009179D6" w:rsidRPr="0065517B" w:rsidRDefault="0065517B" w:rsidP="0065517B">
            <w:pPr>
              <w:pStyle w:val="afa"/>
            </w:pPr>
            <w:r w:rsidRPr="0065517B">
              <w:t xml:space="preserve"> </w:t>
            </w:r>
            <w:r w:rsidR="009179D6" w:rsidRPr="0065517B">
              <w:t>13</w:t>
            </w:r>
            <w:r w:rsidRPr="0065517B">
              <w:t xml:space="preserve"> </w:t>
            </w:r>
            <w:r w:rsidR="009179D6" w:rsidRPr="0065517B">
              <w:t>876</w:t>
            </w:r>
          </w:p>
        </w:tc>
      </w:tr>
      <w:tr w:rsidR="009179D6" w:rsidRPr="0065517B" w:rsidTr="0052633B">
        <w:trPr>
          <w:trHeight w:val="255"/>
          <w:jc w:val="center"/>
        </w:trPr>
        <w:tc>
          <w:tcPr>
            <w:tcW w:w="34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Сверд</w:t>
            </w:r>
            <w:r w:rsidR="0065517B" w:rsidRPr="0065517B">
              <w:t xml:space="preserve">. </w:t>
            </w:r>
            <w:r w:rsidRPr="0065517B">
              <w:t>обл</w:t>
            </w:r>
          </w:p>
        </w:tc>
        <w:tc>
          <w:tcPr>
            <w:tcW w:w="16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7</w:t>
            </w:r>
            <w:r w:rsidR="0065517B" w:rsidRPr="0065517B">
              <w:t xml:space="preserve"> </w:t>
            </w:r>
            <w:r w:rsidRPr="0065517B">
              <w:t>750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8</w:t>
            </w:r>
            <w:r w:rsidR="0065517B" w:rsidRPr="0065517B">
              <w:t xml:space="preserve"> </w:t>
            </w:r>
            <w:r w:rsidRPr="0065517B">
              <w:t>385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8</w:t>
            </w:r>
            <w:r w:rsidR="0065517B" w:rsidRPr="0065517B">
              <w:t xml:space="preserve"> </w:t>
            </w:r>
            <w:r w:rsidRPr="0065517B">
              <w:t>995</w:t>
            </w:r>
          </w:p>
        </w:tc>
        <w:tc>
          <w:tcPr>
            <w:tcW w:w="1376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9</w:t>
            </w:r>
            <w:r w:rsidR="0065517B" w:rsidRPr="0065517B">
              <w:t xml:space="preserve"> </w:t>
            </w:r>
            <w:r w:rsidRPr="0065517B">
              <w:t>455</w:t>
            </w:r>
          </w:p>
        </w:tc>
      </w:tr>
      <w:tr w:rsidR="009179D6" w:rsidRPr="0065517B" w:rsidTr="0052633B">
        <w:trPr>
          <w:trHeight w:val="255"/>
          <w:jc w:val="center"/>
        </w:trPr>
        <w:tc>
          <w:tcPr>
            <w:tcW w:w="34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Уфа</w:t>
            </w:r>
          </w:p>
        </w:tc>
        <w:tc>
          <w:tcPr>
            <w:tcW w:w="16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33</w:t>
            </w:r>
            <w:r w:rsidR="0065517B" w:rsidRPr="0065517B">
              <w:t xml:space="preserve"> </w:t>
            </w:r>
            <w:r w:rsidRPr="0065517B">
              <w:t>725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33</w:t>
            </w:r>
            <w:r w:rsidR="0065517B" w:rsidRPr="0065517B">
              <w:t xml:space="preserve"> </w:t>
            </w:r>
            <w:r w:rsidRPr="0065517B">
              <w:t>684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65517B" w:rsidP="0065517B">
            <w:pPr>
              <w:pStyle w:val="afa"/>
            </w:pPr>
            <w:r w:rsidRPr="0065517B">
              <w:t xml:space="preserve"> </w:t>
            </w:r>
            <w:r w:rsidR="009179D6" w:rsidRPr="0065517B">
              <w:t>33</w:t>
            </w:r>
            <w:r w:rsidRPr="0065517B">
              <w:t xml:space="preserve"> </w:t>
            </w:r>
            <w:r w:rsidR="009179D6" w:rsidRPr="0065517B">
              <w:t>641</w:t>
            </w:r>
          </w:p>
        </w:tc>
        <w:tc>
          <w:tcPr>
            <w:tcW w:w="1376" w:type="dxa"/>
            <w:shd w:val="clear" w:color="auto" w:fill="auto"/>
            <w:noWrap/>
          </w:tcPr>
          <w:p w:rsidR="009179D6" w:rsidRPr="0065517B" w:rsidRDefault="0065517B" w:rsidP="0065517B">
            <w:pPr>
              <w:pStyle w:val="afa"/>
            </w:pPr>
            <w:r w:rsidRPr="0065517B">
              <w:t xml:space="preserve"> </w:t>
            </w:r>
            <w:r w:rsidR="009179D6" w:rsidRPr="0065517B">
              <w:t>33</w:t>
            </w:r>
            <w:r w:rsidRPr="0065517B">
              <w:t xml:space="preserve"> </w:t>
            </w:r>
            <w:r w:rsidR="009179D6" w:rsidRPr="0065517B">
              <w:t>498</w:t>
            </w:r>
          </w:p>
        </w:tc>
      </w:tr>
      <w:tr w:rsidR="009179D6" w:rsidRPr="0065517B" w:rsidTr="0052633B">
        <w:trPr>
          <w:trHeight w:val="255"/>
          <w:jc w:val="center"/>
        </w:trPr>
        <w:tc>
          <w:tcPr>
            <w:tcW w:w="34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Чел</w:t>
            </w:r>
            <w:r w:rsidR="0065517B" w:rsidRPr="0065517B">
              <w:t xml:space="preserve">. </w:t>
            </w:r>
            <w:r w:rsidRPr="0065517B">
              <w:t>обл</w:t>
            </w:r>
          </w:p>
        </w:tc>
        <w:tc>
          <w:tcPr>
            <w:tcW w:w="16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12</w:t>
            </w:r>
            <w:r w:rsidR="0065517B" w:rsidRPr="0065517B">
              <w:t xml:space="preserve"> </w:t>
            </w:r>
            <w:r w:rsidRPr="0065517B">
              <w:t>623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14</w:t>
            </w:r>
            <w:r w:rsidR="0065517B" w:rsidRPr="0065517B">
              <w:t xml:space="preserve"> </w:t>
            </w:r>
            <w:r w:rsidRPr="0065517B">
              <w:t>160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65517B" w:rsidP="0065517B">
            <w:pPr>
              <w:pStyle w:val="afa"/>
            </w:pPr>
            <w:r w:rsidRPr="0065517B">
              <w:t xml:space="preserve"> </w:t>
            </w:r>
            <w:r w:rsidR="009179D6" w:rsidRPr="0065517B">
              <w:t>15</w:t>
            </w:r>
            <w:r w:rsidRPr="0065517B">
              <w:t xml:space="preserve"> </w:t>
            </w:r>
            <w:r w:rsidR="009179D6" w:rsidRPr="0065517B">
              <w:t>322</w:t>
            </w:r>
          </w:p>
        </w:tc>
        <w:tc>
          <w:tcPr>
            <w:tcW w:w="1376" w:type="dxa"/>
            <w:shd w:val="clear" w:color="auto" w:fill="auto"/>
            <w:noWrap/>
          </w:tcPr>
          <w:p w:rsidR="009179D6" w:rsidRPr="0065517B" w:rsidRDefault="0065517B" w:rsidP="0065517B">
            <w:pPr>
              <w:pStyle w:val="afa"/>
            </w:pPr>
            <w:r w:rsidRPr="0065517B">
              <w:t xml:space="preserve"> </w:t>
            </w:r>
            <w:r w:rsidR="009179D6" w:rsidRPr="0065517B">
              <w:t>16</w:t>
            </w:r>
            <w:r w:rsidRPr="0065517B">
              <w:t xml:space="preserve"> </w:t>
            </w:r>
            <w:r w:rsidR="009179D6" w:rsidRPr="0065517B">
              <w:t>320</w:t>
            </w:r>
          </w:p>
        </w:tc>
      </w:tr>
      <w:tr w:rsidR="009179D6" w:rsidRPr="0065517B" w:rsidTr="0052633B">
        <w:trPr>
          <w:trHeight w:val="270"/>
          <w:jc w:val="center"/>
        </w:trPr>
        <w:tc>
          <w:tcPr>
            <w:tcW w:w="34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Общий</w:t>
            </w:r>
            <w:r w:rsidR="0065517B" w:rsidRPr="0065517B">
              <w:t xml:space="preserve"> </w:t>
            </w:r>
            <w:r w:rsidRPr="0065517B">
              <w:t>итог</w:t>
            </w:r>
          </w:p>
        </w:tc>
        <w:tc>
          <w:tcPr>
            <w:tcW w:w="16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81</w:t>
            </w:r>
            <w:r w:rsidR="0065517B" w:rsidRPr="0065517B">
              <w:t xml:space="preserve"> </w:t>
            </w:r>
            <w:r w:rsidRPr="0065517B">
              <w:t>811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86</w:t>
            </w:r>
            <w:r w:rsidR="0065517B" w:rsidRPr="0065517B">
              <w:t xml:space="preserve"> </w:t>
            </w:r>
            <w:r w:rsidRPr="0065517B">
              <w:t>023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65517B" w:rsidP="0065517B">
            <w:pPr>
              <w:pStyle w:val="afa"/>
            </w:pPr>
            <w:r w:rsidRPr="0065517B">
              <w:t xml:space="preserve"> </w:t>
            </w:r>
            <w:r w:rsidR="009179D6" w:rsidRPr="0065517B">
              <w:t>89</w:t>
            </w:r>
            <w:r w:rsidRPr="0065517B">
              <w:t xml:space="preserve"> </w:t>
            </w:r>
            <w:r w:rsidR="009179D6" w:rsidRPr="0065517B">
              <w:t>252</w:t>
            </w:r>
          </w:p>
        </w:tc>
        <w:tc>
          <w:tcPr>
            <w:tcW w:w="1376" w:type="dxa"/>
            <w:shd w:val="clear" w:color="auto" w:fill="auto"/>
            <w:noWrap/>
          </w:tcPr>
          <w:p w:rsidR="009179D6" w:rsidRPr="0065517B" w:rsidRDefault="0065517B" w:rsidP="0065517B">
            <w:pPr>
              <w:pStyle w:val="afa"/>
            </w:pPr>
            <w:r w:rsidRPr="0065517B">
              <w:t xml:space="preserve"> </w:t>
            </w:r>
            <w:r w:rsidR="009179D6" w:rsidRPr="0065517B">
              <w:t>91</w:t>
            </w:r>
            <w:r w:rsidRPr="0065517B">
              <w:t xml:space="preserve"> </w:t>
            </w:r>
            <w:r w:rsidR="009179D6" w:rsidRPr="0065517B">
              <w:t>710</w:t>
            </w:r>
          </w:p>
        </w:tc>
      </w:tr>
      <w:tr w:rsidR="009179D6" w:rsidRPr="0065517B" w:rsidTr="0052633B">
        <w:trPr>
          <w:trHeight w:val="270"/>
          <w:jc w:val="center"/>
        </w:trPr>
        <w:tc>
          <w:tcPr>
            <w:tcW w:w="34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Прирост</w:t>
            </w:r>
          </w:p>
        </w:tc>
        <w:tc>
          <w:tcPr>
            <w:tcW w:w="1620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113%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105%</w:t>
            </w:r>
          </w:p>
        </w:tc>
        <w:tc>
          <w:tcPr>
            <w:tcW w:w="1373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104%</w:t>
            </w:r>
          </w:p>
        </w:tc>
        <w:tc>
          <w:tcPr>
            <w:tcW w:w="1376" w:type="dxa"/>
            <w:shd w:val="clear" w:color="auto" w:fill="auto"/>
            <w:noWrap/>
          </w:tcPr>
          <w:p w:rsidR="009179D6" w:rsidRPr="0065517B" w:rsidRDefault="009179D6" w:rsidP="0065517B">
            <w:pPr>
              <w:pStyle w:val="afa"/>
            </w:pPr>
            <w:r w:rsidRPr="0065517B">
              <w:t>103%</w:t>
            </w:r>
          </w:p>
        </w:tc>
      </w:tr>
    </w:tbl>
    <w:p w:rsidR="0065517B" w:rsidRDefault="0065517B" w:rsidP="0065517B">
      <w:pPr>
        <w:tabs>
          <w:tab w:val="left" w:pos="726"/>
        </w:tabs>
        <w:rPr>
          <w:b/>
          <w:szCs w:val="24"/>
        </w:rPr>
      </w:pPr>
    </w:p>
    <w:p w:rsidR="007F7741" w:rsidRDefault="009179D6" w:rsidP="0065517B">
      <w:r w:rsidRPr="0065517B">
        <w:t>Исходя</w:t>
      </w:r>
      <w:r w:rsidR="0065517B" w:rsidRPr="0065517B">
        <w:t xml:space="preserve"> </w:t>
      </w:r>
      <w:r w:rsidRPr="0065517B">
        <w:t>из</w:t>
      </w:r>
      <w:r w:rsidR="0065517B" w:rsidRPr="0065517B">
        <w:t xml:space="preserve"> </w:t>
      </w:r>
      <w:r w:rsidRPr="0065517B">
        <w:t>данных</w:t>
      </w:r>
      <w:r w:rsidR="0065517B" w:rsidRPr="0065517B">
        <w:t xml:space="preserve"> </w:t>
      </w:r>
      <w:r w:rsidRPr="0065517B">
        <w:t>таблицы</w:t>
      </w:r>
      <w:r w:rsidR="0065517B" w:rsidRPr="0065517B">
        <w:t xml:space="preserve"> </w:t>
      </w:r>
      <w:r w:rsidRPr="0065517B">
        <w:t>2</w:t>
      </w:r>
      <w:r w:rsidR="0065517B">
        <w:t>.2.3</w:t>
      </w:r>
      <w:r w:rsidR="0065517B" w:rsidRPr="0065517B">
        <w:t xml:space="preserve"> </w:t>
      </w:r>
      <w:r w:rsidRPr="0065517B">
        <w:t>можно</w:t>
      </w:r>
      <w:r w:rsidR="0065517B" w:rsidRPr="0065517B">
        <w:t xml:space="preserve"> </w:t>
      </w:r>
      <w:r w:rsidRPr="0065517B">
        <w:t>проследить</w:t>
      </w:r>
      <w:r w:rsidR="0065517B" w:rsidRPr="0065517B">
        <w:t xml:space="preserve"> </w:t>
      </w:r>
      <w:r w:rsidRPr="0065517B">
        <w:t>явную</w:t>
      </w:r>
      <w:r w:rsidR="0065517B" w:rsidRPr="0065517B">
        <w:t xml:space="preserve"> </w:t>
      </w:r>
      <w:r w:rsidRPr="0065517B">
        <w:t>тенденцию</w:t>
      </w:r>
      <w:r w:rsidR="0065517B" w:rsidRPr="0065517B">
        <w:t xml:space="preserve"> </w:t>
      </w:r>
      <w:r w:rsidRPr="0065517B">
        <w:t>роста</w:t>
      </w:r>
      <w:r w:rsidR="0065517B" w:rsidRPr="0065517B">
        <w:t xml:space="preserve"> </w:t>
      </w:r>
      <w:r w:rsidRPr="0065517B">
        <w:t>продаж</w:t>
      </w:r>
      <w:r w:rsidR="0065517B" w:rsidRPr="0065517B">
        <w:t xml:space="preserve">. </w:t>
      </w:r>
      <w:r w:rsidRPr="0065517B">
        <w:t>В</w:t>
      </w:r>
      <w:r w:rsidR="0065517B" w:rsidRPr="0065517B">
        <w:t xml:space="preserve"> </w:t>
      </w:r>
      <w:r w:rsidRPr="0065517B">
        <w:t>2008г</w:t>
      </w:r>
      <w:r w:rsidR="0065517B" w:rsidRPr="0065517B">
        <w:t xml:space="preserve">. </w:t>
      </w:r>
      <w:r w:rsidRPr="0065517B">
        <w:t>рост</w:t>
      </w:r>
      <w:r w:rsidR="0065517B" w:rsidRPr="0065517B">
        <w:t xml:space="preserve"> </w:t>
      </w:r>
      <w:r w:rsidRPr="0065517B">
        <w:t>продаж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сравнению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предыдущим</w:t>
      </w:r>
      <w:r w:rsidR="0065517B" w:rsidRPr="0065517B">
        <w:t xml:space="preserve"> </w:t>
      </w:r>
      <w:r w:rsidRPr="0065517B">
        <w:t>годом</w:t>
      </w:r>
      <w:r w:rsidR="0065517B" w:rsidRPr="0065517B">
        <w:t xml:space="preserve"> </w:t>
      </w:r>
      <w:r w:rsidRPr="0065517B">
        <w:t>составил</w:t>
      </w:r>
      <w:r w:rsidR="0065517B" w:rsidRPr="0065517B">
        <w:t xml:space="preserve"> </w:t>
      </w:r>
      <w:r w:rsidRPr="0065517B">
        <w:t>2458</w:t>
      </w:r>
      <w:r w:rsidR="0065517B" w:rsidRPr="0065517B">
        <w:t xml:space="preserve"> </w:t>
      </w:r>
      <w:r w:rsidRPr="0065517B">
        <w:t>т</w:t>
      </w:r>
      <w:r w:rsidR="0065517B" w:rsidRPr="0065517B">
        <w:t>.</w:t>
      </w:r>
      <w:r w:rsidR="0065517B">
        <w:t xml:space="preserve"> (</w:t>
      </w:r>
      <w:r w:rsidRPr="0065517B">
        <w:t>2,7%</w:t>
      </w:r>
      <w:r w:rsidR="0065517B" w:rsidRPr="0065517B">
        <w:t xml:space="preserve">), </w:t>
      </w:r>
      <w:r w:rsidRPr="0065517B">
        <w:t>а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сравнению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2005г</w:t>
      </w:r>
      <w:r w:rsidR="0065517B">
        <w:t xml:space="preserve">. - </w:t>
      </w:r>
      <w:r w:rsidRPr="0065517B">
        <w:t>на</w:t>
      </w:r>
      <w:r w:rsidR="0065517B" w:rsidRPr="0065517B">
        <w:t xml:space="preserve"> </w:t>
      </w:r>
      <w:r w:rsidRPr="0065517B">
        <w:t>9899т</w:t>
      </w:r>
      <w:r w:rsidR="0065517B" w:rsidRPr="0065517B">
        <w:t>.</w:t>
      </w:r>
      <w:r w:rsidR="0065517B">
        <w:t xml:space="preserve"> (</w:t>
      </w:r>
      <w:r w:rsidRPr="0065517B">
        <w:t>10,8%</w:t>
      </w:r>
      <w:r w:rsidR="0065517B" w:rsidRPr="0065517B">
        <w:t xml:space="preserve">). </w:t>
      </w:r>
    </w:p>
    <w:p w:rsidR="0065517B" w:rsidRDefault="009179D6" w:rsidP="0065517B">
      <w:r w:rsidRPr="0065517B">
        <w:t>На</w:t>
      </w:r>
      <w:r w:rsidR="0065517B" w:rsidRPr="0065517B">
        <w:t xml:space="preserve"> </w:t>
      </w:r>
      <w:r w:rsidRPr="0065517B">
        <w:t>рисунке</w:t>
      </w:r>
      <w:r w:rsidR="0065517B" w:rsidRPr="0065517B">
        <w:t xml:space="preserve"> </w:t>
      </w:r>
      <w:r w:rsidRPr="0065517B">
        <w:t>2</w:t>
      </w:r>
      <w:r w:rsidR="0065517B" w:rsidRPr="0065517B">
        <w:t xml:space="preserve"> </w:t>
      </w:r>
      <w:r w:rsidRPr="0065517B">
        <w:t>наглядно</w:t>
      </w:r>
      <w:r w:rsidR="0065517B" w:rsidRPr="0065517B">
        <w:t xml:space="preserve"> </w:t>
      </w:r>
      <w:r w:rsidRPr="0065517B">
        <w:t>отображена</w:t>
      </w:r>
      <w:r w:rsidR="0065517B" w:rsidRPr="0065517B">
        <w:t xml:space="preserve"> </w:t>
      </w:r>
      <w:r w:rsidRPr="0065517B">
        <w:t>динамика</w:t>
      </w:r>
      <w:r w:rsidR="0065517B" w:rsidRPr="0065517B">
        <w:t xml:space="preserve"> </w:t>
      </w:r>
      <w:r w:rsidRPr="0065517B">
        <w:t>роста</w:t>
      </w:r>
      <w:r w:rsidR="0065517B" w:rsidRPr="0065517B">
        <w:t xml:space="preserve"> </w:t>
      </w:r>
      <w:r w:rsidRPr="0065517B">
        <w:t>продаж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регионам</w:t>
      </w:r>
      <w:r w:rsidR="0065517B" w:rsidRPr="0065517B">
        <w:t>.</w:t>
      </w:r>
    </w:p>
    <w:p w:rsidR="0065517B" w:rsidRPr="0065517B" w:rsidRDefault="0065517B" w:rsidP="0065517B"/>
    <w:p w:rsidR="009179D6" w:rsidRPr="0065517B" w:rsidRDefault="000E19EC" w:rsidP="0065517B">
      <w:pPr>
        <w:tabs>
          <w:tab w:val="left" w:pos="726"/>
        </w:tabs>
      </w:pPr>
      <w:r>
        <w:pict>
          <v:shape id="_x0000_i1026" type="#_x0000_t75" style="width:352.5pt;height:206.25pt">
            <v:imagedata r:id="rId8" o:title=""/>
          </v:shape>
        </w:pict>
      </w:r>
    </w:p>
    <w:p w:rsidR="0065517B" w:rsidRPr="0065517B" w:rsidRDefault="009179D6" w:rsidP="0065517B">
      <w:pPr>
        <w:tabs>
          <w:tab w:val="left" w:pos="726"/>
        </w:tabs>
        <w:rPr>
          <w:noProof/>
        </w:rPr>
      </w:pPr>
      <w:r w:rsidRPr="0065517B">
        <w:rPr>
          <w:noProof/>
        </w:rPr>
        <w:t>Рисунок</w:t>
      </w:r>
      <w:r w:rsidR="0065517B" w:rsidRPr="0065517B">
        <w:rPr>
          <w:noProof/>
        </w:rPr>
        <w:t xml:space="preserve"> </w:t>
      </w:r>
      <w:r w:rsidRPr="0065517B">
        <w:rPr>
          <w:noProof/>
        </w:rPr>
        <w:t>2</w:t>
      </w:r>
      <w:r w:rsidR="0065517B" w:rsidRPr="0065517B">
        <w:rPr>
          <w:noProof/>
        </w:rPr>
        <w:t xml:space="preserve">. </w:t>
      </w:r>
      <w:r w:rsidRPr="0065517B">
        <w:rPr>
          <w:noProof/>
        </w:rPr>
        <w:t>Динамика</w:t>
      </w:r>
      <w:r w:rsidR="0065517B" w:rsidRPr="0065517B">
        <w:rPr>
          <w:noProof/>
        </w:rPr>
        <w:t xml:space="preserve"> </w:t>
      </w:r>
      <w:r w:rsidRPr="0065517B">
        <w:rPr>
          <w:noProof/>
        </w:rPr>
        <w:t>продаж</w:t>
      </w:r>
      <w:r w:rsidR="0065517B" w:rsidRPr="0065517B">
        <w:rPr>
          <w:noProof/>
        </w:rPr>
        <w:t xml:space="preserve"> </w:t>
      </w:r>
      <w:r w:rsidRPr="0065517B">
        <w:rPr>
          <w:noProof/>
        </w:rPr>
        <w:t>по</w:t>
      </w:r>
      <w:r w:rsidR="0065517B" w:rsidRPr="0065517B">
        <w:rPr>
          <w:noProof/>
        </w:rPr>
        <w:t xml:space="preserve"> </w:t>
      </w:r>
      <w:r w:rsidRPr="0065517B">
        <w:rPr>
          <w:noProof/>
        </w:rPr>
        <w:t>данным</w:t>
      </w:r>
      <w:r w:rsidR="0065517B" w:rsidRPr="0065517B">
        <w:rPr>
          <w:noProof/>
        </w:rPr>
        <w:t xml:space="preserve"> </w:t>
      </w:r>
      <w:r w:rsidRPr="0065517B">
        <w:rPr>
          <w:noProof/>
        </w:rPr>
        <w:t>2005-2008г</w:t>
      </w:r>
      <w:r w:rsidR="0065517B" w:rsidRPr="0065517B">
        <w:rPr>
          <w:noProof/>
        </w:rPr>
        <w:t xml:space="preserve">. </w:t>
      </w:r>
      <w:r w:rsidRPr="0065517B">
        <w:rPr>
          <w:noProof/>
        </w:rPr>
        <w:t>г</w:t>
      </w:r>
      <w:r w:rsidR="0065517B" w:rsidRPr="0065517B">
        <w:rPr>
          <w:noProof/>
        </w:rPr>
        <w:t>.</w:t>
      </w:r>
    </w:p>
    <w:p w:rsidR="0065517B" w:rsidRDefault="0065517B" w:rsidP="0065517B">
      <w:pPr>
        <w:tabs>
          <w:tab w:val="left" w:pos="726"/>
        </w:tabs>
      </w:pPr>
    </w:p>
    <w:p w:rsidR="0065517B" w:rsidRPr="0065517B" w:rsidRDefault="009179D6" w:rsidP="0065517B">
      <w:pPr>
        <w:tabs>
          <w:tab w:val="left" w:pos="726"/>
        </w:tabs>
      </w:pPr>
      <w:r w:rsidRPr="0065517B">
        <w:t>Ассортимент</w:t>
      </w:r>
      <w:r w:rsidR="0065517B" w:rsidRPr="0065517B">
        <w:t xml:space="preserve"> </w:t>
      </w:r>
      <w:r w:rsidRPr="0065517B">
        <w:t>продаваемого</w:t>
      </w:r>
      <w:r w:rsidR="0065517B" w:rsidRPr="0065517B">
        <w:t xml:space="preserve"> </w:t>
      </w:r>
      <w:r w:rsidRPr="0065517B">
        <w:t>товара</w:t>
      </w:r>
      <w:r w:rsidR="0065517B" w:rsidRPr="0065517B">
        <w:t xml:space="preserve"> </w:t>
      </w:r>
      <w:r w:rsidRPr="0065517B">
        <w:t>компании</w:t>
      </w:r>
      <w:r w:rsidR="0065517B" w:rsidRPr="0065517B">
        <w:t xml:space="preserve"> </w:t>
      </w:r>
      <w:r w:rsidRPr="0065517B">
        <w:t>достаточно</w:t>
      </w:r>
      <w:r w:rsidR="0065517B" w:rsidRPr="0065517B">
        <w:t xml:space="preserve"> </w:t>
      </w:r>
      <w:r w:rsidRPr="0065517B">
        <w:t>велик,</w:t>
      </w:r>
      <w:r w:rsidR="0065517B" w:rsidRPr="0065517B">
        <w:t xml:space="preserve"> </w:t>
      </w:r>
      <w:r w:rsidRPr="0065517B">
        <w:t>более</w:t>
      </w:r>
      <w:r w:rsidR="0065517B" w:rsidRPr="0065517B">
        <w:t xml:space="preserve"> </w:t>
      </w:r>
      <w:r w:rsidRPr="0065517B">
        <w:t>130</w:t>
      </w:r>
      <w:r w:rsidR="0065517B" w:rsidRPr="0065517B">
        <w:t xml:space="preserve"> </w:t>
      </w:r>
      <w:r w:rsidRPr="0065517B">
        <w:t>наименований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разновидностей</w:t>
      </w:r>
      <w:r w:rsidR="0065517B" w:rsidRPr="0065517B">
        <w:t xml:space="preserve"> </w:t>
      </w:r>
      <w:r w:rsidRPr="0065517B">
        <w:t>кисломолочной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цельномолочной</w:t>
      </w:r>
      <w:r w:rsidR="0065517B" w:rsidRPr="0065517B">
        <w:t xml:space="preserve"> </w:t>
      </w:r>
      <w:r w:rsidRPr="0065517B">
        <w:t>продукции</w:t>
      </w:r>
      <w:r w:rsidR="0065517B" w:rsidRPr="0065517B">
        <w:t xml:space="preserve"> </w:t>
      </w:r>
      <w:r w:rsidRPr="0065517B">
        <w:t>высокого</w:t>
      </w:r>
      <w:r w:rsidR="0065517B" w:rsidRPr="0065517B">
        <w:t xml:space="preserve"> </w:t>
      </w:r>
      <w:r w:rsidRPr="0065517B">
        <w:t>качества</w:t>
      </w:r>
      <w:r w:rsidR="0065517B" w:rsidRPr="0065517B">
        <w:t>.</w:t>
      </w:r>
    </w:p>
    <w:p w:rsidR="0065517B" w:rsidRPr="0065517B" w:rsidRDefault="009179D6" w:rsidP="0065517B">
      <w:pPr>
        <w:tabs>
          <w:tab w:val="left" w:pos="726"/>
        </w:tabs>
      </w:pPr>
      <w:r w:rsidRPr="0065517B">
        <w:t>Благодаря</w:t>
      </w:r>
      <w:r w:rsidR="0065517B" w:rsidRPr="0065517B">
        <w:t xml:space="preserve"> </w:t>
      </w:r>
      <w:r w:rsidRPr="0065517B">
        <w:t>широкому</w:t>
      </w:r>
      <w:r w:rsidR="0065517B" w:rsidRPr="0065517B">
        <w:t xml:space="preserve"> </w:t>
      </w:r>
      <w:r w:rsidRPr="0065517B">
        <w:t>ассортименту,</w:t>
      </w:r>
      <w:r w:rsidR="0065517B" w:rsidRPr="0065517B">
        <w:t xml:space="preserve"> </w:t>
      </w:r>
      <w:r w:rsidRPr="0065517B">
        <w:t>специфика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 xml:space="preserve"> </w:t>
      </w:r>
      <w:r w:rsidRPr="0065517B">
        <w:t>клиентской</w:t>
      </w:r>
      <w:r w:rsidR="0065517B" w:rsidRPr="0065517B">
        <w:t xml:space="preserve"> </w:t>
      </w:r>
      <w:r w:rsidRPr="0065517B">
        <w:t>базы</w:t>
      </w:r>
      <w:r w:rsidR="0065517B" w:rsidRPr="0065517B">
        <w:t xml:space="preserve"> </w:t>
      </w:r>
      <w:r w:rsidRPr="0065517B">
        <w:t>организации</w:t>
      </w:r>
      <w:r w:rsidR="0065517B" w:rsidRPr="0065517B">
        <w:t xml:space="preserve"> </w:t>
      </w:r>
      <w:r w:rsidRPr="0065517B">
        <w:t>так</w:t>
      </w:r>
      <w:r w:rsidR="0065517B" w:rsidRPr="0065517B">
        <w:t xml:space="preserve"> </w:t>
      </w:r>
      <w:r w:rsidRPr="0065517B">
        <w:t>же</w:t>
      </w:r>
      <w:r w:rsidR="0065517B" w:rsidRPr="0065517B">
        <w:t xml:space="preserve"> </w:t>
      </w:r>
      <w:r w:rsidRPr="0065517B">
        <w:t>разнообразная</w:t>
      </w:r>
      <w:r w:rsidR="0065517B" w:rsidRPr="0065517B">
        <w:t xml:space="preserve">. </w:t>
      </w:r>
      <w:r w:rsidRPr="0065517B">
        <w:t>Ключевыми</w:t>
      </w:r>
      <w:r w:rsidR="0065517B" w:rsidRPr="0065517B">
        <w:t xml:space="preserve"> </w:t>
      </w:r>
      <w:r w:rsidRPr="0065517B">
        <w:t>клиентами</w:t>
      </w:r>
      <w:r w:rsidR="0065517B" w:rsidRPr="0065517B">
        <w:t xml:space="preserve"> </w:t>
      </w:r>
      <w:r w:rsidRPr="0065517B">
        <w:t>являются</w:t>
      </w:r>
      <w:r w:rsidR="0065517B" w:rsidRPr="0065517B">
        <w:t xml:space="preserve"> </w:t>
      </w:r>
      <w:r w:rsidRPr="0065517B">
        <w:t>производителя</w:t>
      </w:r>
      <w:r w:rsidR="0065517B" w:rsidRPr="0065517B">
        <w:t xml:space="preserve"> </w:t>
      </w:r>
      <w:r w:rsidRPr="0065517B">
        <w:t>продуктов</w:t>
      </w:r>
      <w:r w:rsidR="0065517B" w:rsidRPr="0065517B">
        <w:t xml:space="preserve"> </w:t>
      </w:r>
      <w:r w:rsidRPr="0065517B">
        <w:t>питания,</w:t>
      </w:r>
      <w:r w:rsidR="0065517B" w:rsidRPr="0065517B">
        <w:t xml:space="preserve"> </w:t>
      </w:r>
      <w:r w:rsidRPr="0065517B">
        <w:t>розничные</w:t>
      </w:r>
      <w:r w:rsidR="0065517B" w:rsidRPr="0065517B">
        <w:t xml:space="preserve"> </w:t>
      </w:r>
      <w:r w:rsidRPr="0065517B">
        <w:t>сети</w:t>
      </w:r>
      <w:r w:rsidR="0065517B" w:rsidRPr="0065517B">
        <w:t xml:space="preserve"> </w:t>
      </w:r>
      <w:r w:rsidRPr="0065517B">
        <w:t>магазинов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гипермаркетов</w:t>
      </w:r>
      <w:r w:rsidR="0065517B" w:rsidRPr="0065517B">
        <w:t xml:space="preserve">. </w:t>
      </w:r>
      <w:r w:rsidRPr="0065517B">
        <w:t>А</w:t>
      </w:r>
      <w:r w:rsidR="0065517B" w:rsidRPr="0065517B">
        <w:t xml:space="preserve"> </w:t>
      </w:r>
      <w:r w:rsidRPr="0065517B">
        <w:t>так</w:t>
      </w:r>
      <w:r w:rsidR="0065517B" w:rsidRPr="0065517B">
        <w:t xml:space="preserve"> </w:t>
      </w:r>
      <w:r w:rsidRPr="0065517B">
        <w:t>же</w:t>
      </w:r>
      <w:r w:rsidR="0065517B" w:rsidRPr="0065517B">
        <w:t xml:space="preserve"> </w:t>
      </w:r>
      <w:r w:rsidRPr="0065517B">
        <w:t>ОАО</w:t>
      </w:r>
      <w:r w:rsidR="0065517B">
        <w:t xml:space="preserve"> "</w:t>
      </w:r>
      <w:r w:rsidRPr="0065517B">
        <w:t>Уфамолагропром</w:t>
      </w:r>
      <w:r w:rsidR="0065517B">
        <w:t xml:space="preserve">" </w:t>
      </w:r>
      <w:r w:rsidRPr="0065517B">
        <w:t>реализует</w:t>
      </w:r>
      <w:r w:rsidR="0065517B" w:rsidRPr="0065517B">
        <w:t xml:space="preserve"> </w:t>
      </w:r>
      <w:r w:rsidRPr="0065517B">
        <w:t>продукцию</w:t>
      </w:r>
      <w:r w:rsidR="0065517B" w:rsidRPr="0065517B">
        <w:t xml:space="preserve"> </w:t>
      </w:r>
      <w:r w:rsidRPr="0065517B">
        <w:t>средним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более</w:t>
      </w:r>
      <w:r w:rsidR="0065517B" w:rsidRPr="0065517B">
        <w:t xml:space="preserve"> </w:t>
      </w:r>
      <w:r w:rsidRPr="0065517B">
        <w:t>мелким</w:t>
      </w:r>
      <w:r w:rsidR="0065517B" w:rsidRPr="0065517B">
        <w:t xml:space="preserve"> </w:t>
      </w:r>
      <w:r w:rsidRPr="0065517B">
        <w:t>представителям</w:t>
      </w:r>
      <w:r w:rsidR="0065517B" w:rsidRPr="0065517B">
        <w:t xml:space="preserve"> </w:t>
      </w:r>
      <w:r w:rsidRPr="0065517B">
        <w:t>малого</w:t>
      </w:r>
      <w:r w:rsidR="0065517B" w:rsidRPr="0065517B">
        <w:t xml:space="preserve"> </w:t>
      </w:r>
      <w:r w:rsidRPr="0065517B">
        <w:t>бизнеса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зависимости</w:t>
      </w:r>
      <w:r w:rsidR="0065517B" w:rsidRPr="0065517B">
        <w:t xml:space="preserve"> </w:t>
      </w:r>
      <w:r w:rsidRPr="0065517B">
        <w:t>от</w:t>
      </w:r>
      <w:r w:rsidR="0065517B" w:rsidRPr="0065517B">
        <w:t xml:space="preserve"> </w:t>
      </w:r>
      <w:r w:rsidRPr="0065517B">
        <w:t>их</w:t>
      </w:r>
      <w:r w:rsidR="0065517B" w:rsidRPr="0065517B">
        <w:t xml:space="preserve"> </w:t>
      </w:r>
      <w:r w:rsidRPr="0065517B">
        <w:t>потребностей</w:t>
      </w:r>
      <w:r w:rsidR="0065517B" w:rsidRPr="0065517B">
        <w:t>.</w:t>
      </w:r>
    </w:p>
    <w:p w:rsidR="0065517B" w:rsidRPr="0065517B" w:rsidRDefault="009179D6" w:rsidP="0065517B">
      <w:pPr>
        <w:tabs>
          <w:tab w:val="left" w:pos="726"/>
        </w:tabs>
      </w:pPr>
      <w:r w:rsidRPr="0065517B">
        <w:t>В</w:t>
      </w:r>
      <w:r w:rsidR="0065517B" w:rsidRPr="0065517B">
        <w:t xml:space="preserve"> </w:t>
      </w:r>
      <w:r w:rsidRPr="0065517B">
        <w:t>заключении</w:t>
      </w:r>
      <w:r w:rsidR="0065517B" w:rsidRPr="0065517B">
        <w:t xml:space="preserve"> </w:t>
      </w:r>
      <w:r w:rsidRPr="0065517B">
        <w:t>можно</w:t>
      </w:r>
      <w:r w:rsidR="0065517B" w:rsidRPr="0065517B">
        <w:t xml:space="preserve"> </w:t>
      </w:r>
      <w:r w:rsidRPr="0065517B">
        <w:t>отметить,</w:t>
      </w:r>
      <w:r w:rsidR="0065517B" w:rsidRPr="0065517B">
        <w:t xml:space="preserve"> </w:t>
      </w:r>
      <w:r w:rsidRPr="0065517B">
        <w:t>что</w:t>
      </w:r>
      <w:r w:rsidR="0065517B" w:rsidRPr="0065517B">
        <w:t xml:space="preserve"> </w:t>
      </w:r>
      <w:r w:rsidRPr="0065517B">
        <w:t>клиенты</w:t>
      </w:r>
      <w:r w:rsidR="0065517B" w:rsidRPr="0065517B">
        <w:t xml:space="preserve"> </w:t>
      </w:r>
      <w:r w:rsidRPr="0065517B">
        <w:t>компании</w:t>
      </w:r>
      <w:r w:rsidR="0065517B" w:rsidRPr="0065517B">
        <w:t xml:space="preserve"> </w:t>
      </w:r>
      <w:r w:rsidRPr="0065517B">
        <w:t>приносят</w:t>
      </w:r>
      <w:r w:rsidR="0065517B" w:rsidRPr="0065517B">
        <w:t xml:space="preserve"> </w:t>
      </w:r>
      <w:r w:rsidRPr="0065517B">
        <w:t>прибыль,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задача</w:t>
      </w:r>
      <w:r w:rsidR="0065517B" w:rsidRPr="0065517B">
        <w:t xml:space="preserve"> </w:t>
      </w:r>
      <w:r w:rsidRPr="0065517B">
        <w:t>фирмы</w:t>
      </w:r>
      <w:r w:rsidR="0065517B" w:rsidRPr="0065517B">
        <w:t xml:space="preserve"> </w:t>
      </w:r>
      <w:r w:rsidRPr="0065517B">
        <w:t>удовлетворить</w:t>
      </w:r>
      <w:r w:rsidR="0065517B" w:rsidRPr="0065517B">
        <w:t xml:space="preserve"> </w:t>
      </w:r>
      <w:r w:rsidRPr="0065517B">
        <w:t>их</w:t>
      </w:r>
      <w:r w:rsidR="0065517B" w:rsidRPr="0065517B">
        <w:t xml:space="preserve"> </w:t>
      </w:r>
      <w:r w:rsidRPr="0065517B">
        <w:t>потребности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полном</w:t>
      </w:r>
      <w:r w:rsidR="0065517B" w:rsidRPr="0065517B">
        <w:t xml:space="preserve"> </w:t>
      </w:r>
      <w:r w:rsidRPr="0065517B">
        <w:t>объеме</w:t>
      </w:r>
      <w:r w:rsidR="0065517B" w:rsidRPr="0065517B">
        <w:t xml:space="preserve">. </w:t>
      </w:r>
      <w:r w:rsidRPr="0065517B">
        <w:t>А</w:t>
      </w:r>
      <w:r w:rsidR="0065517B" w:rsidRPr="0065517B">
        <w:t xml:space="preserve"> </w:t>
      </w:r>
      <w:r w:rsidRPr="0065517B">
        <w:t>ведь</w:t>
      </w:r>
      <w:r w:rsidR="0065517B" w:rsidRPr="0065517B">
        <w:t xml:space="preserve"> </w:t>
      </w:r>
      <w:r w:rsidRPr="0065517B">
        <w:t>именно</w:t>
      </w:r>
      <w:r w:rsidR="0065517B" w:rsidRPr="0065517B">
        <w:t xml:space="preserve"> </w:t>
      </w:r>
      <w:r w:rsidRPr="0065517B">
        <w:t>потребности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их</w:t>
      </w:r>
      <w:r w:rsidR="0065517B" w:rsidRPr="0065517B">
        <w:t xml:space="preserve"> </w:t>
      </w:r>
      <w:r w:rsidRPr="0065517B">
        <w:t>удовлетворение</w:t>
      </w:r>
      <w:r w:rsidR="0065517B" w:rsidRPr="0065517B">
        <w:t xml:space="preserve"> - </w:t>
      </w:r>
      <w:r w:rsidRPr="0065517B">
        <w:t>основные</w:t>
      </w:r>
      <w:r w:rsidR="0065517B" w:rsidRPr="0065517B">
        <w:t xml:space="preserve"> </w:t>
      </w:r>
      <w:r w:rsidRPr="0065517B">
        <w:t>стимулы</w:t>
      </w:r>
      <w:r w:rsidR="0065517B" w:rsidRPr="0065517B">
        <w:t xml:space="preserve"> </w:t>
      </w:r>
      <w:r w:rsidRPr="0065517B">
        <w:t>предпринимательской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>.</w:t>
      </w:r>
    </w:p>
    <w:p w:rsidR="0065517B" w:rsidRDefault="0065517B" w:rsidP="0065517B">
      <w:pPr>
        <w:pStyle w:val="2"/>
        <w:keepNext w:val="0"/>
        <w:tabs>
          <w:tab w:val="left" w:pos="726"/>
        </w:tabs>
        <w:ind w:firstLine="709"/>
        <w:jc w:val="both"/>
        <w:rPr>
          <w:i w:val="0"/>
          <w:iCs/>
          <w:smallCaps w:val="0"/>
          <w:lang w:eastAsia="zh-CN"/>
        </w:rPr>
      </w:pPr>
      <w:bookmarkStart w:id="20" w:name="_Toc262290511"/>
    </w:p>
    <w:p w:rsidR="0065517B" w:rsidRDefault="007F7741" w:rsidP="0065517B">
      <w:pPr>
        <w:pStyle w:val="1"/>
      </w:pPr>
      <w:bookmarkStart w:id="21" w:name="_Toc290899655"/>
      <w:r>
        <w:br w:type="page"/>
      </w:r>
      <w:r w:rsidR="00D7167A" w:rsidRPr="0065517B">
        <w:t>2</w:t>
      </w:r>
      <w:r w:rsidR="0065517B">
        <w:t>.3</w:t>
      </w:r>
      <w:r w:rsidR="0065517B" w:rsidRPr="0065517B">
        <w:t xml:space="preserve"> </w:t>
      </w:r>
      <w:r w:rsidR="00D7167A" w:rsidRPr="0065517B">
        <w:t>Анализ</w:t>
      </w:r>
      <w:r w:rsidR="0065517B" w:rsidRPr="0065517B">
        <w:t xml:space="preserve"> </w:t>
      </w:r>
      <w:r w:rsidR="00D7167A" w:rsidRPr="0065517B">
        <w:t>инвестиционной</w:t>
      </w:r>
      <w:r w:rsidR="0065517B" w:rsidRPr="0065517B">
        <w:t xml:space="preserve"> </w:t>
      </w:r>
      <w:r w:rsidR="00D7167A" w:rsidRPr="0065517B">
        <w:t>стратегии</w:t>
      </w:r>
      <w:r w:rsidR="0065517B" w:rsidRPr="0065517B">
        <w:t xml:space="preserve"> </w:t>
      </w:r>
      <w:r w:rsidR="00D7167A" w:rsidRPr="0065517B">
        <w:t>О</w:t>
      </w:r>
      <w:r w:rsidR="00781DF3" w:rsidRPr="0065517B">
        <w:t>А</w:t>
      </w:r>
      <w:r w:rsidR="00D7167A" w:rsidRPr="0065517B">
        <w:t>О</w:t>
      </w:r>
      <w:r w:rsidR="0065517B">
        <w:t xml:space="preserve"> "</w:t>
      </w:r>
      <w:r w:rsidR="00781DF3" w:rsidRPr="0065517B">
        <w:t>Уфамолагропром</w:t>
      </w:r>
      <w:r w:rsidR="0065517B">
        <w:t>"</w:t>
      </w:r>
      <w:bookmarkEnd w:id="20"/>
      <w:bookmarkEnd w:id="21"/>
    </w:p>
    <w:p w:rsidR="0065517B" w:rsidRPr="0065517B" w:rsidRDefault="0065517B" w:rsidP="0065517B">
      <w:pPr>
        <w:rPr>
          <w:lang w:eastAsia="en-US"/>
        </w:rPr>
      </w:pPr>
    </w:p>
    <w:p w:rsidR="0065517B" w:rsidRPr="0065517B" w:rsidRDefault="00781DF3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Предприятие</w:t>
      </w:r>
      <w:r w:rsidR="0065517B">
        <w:rPr>
          <w:lang w:eastAsia="zh-CN"/>
        </w:rPr>
        <w:t xml:space="preserve"> "</w:t>
      </w:r>
      <w:r w:rsidRPr="0065517B">
        <w:rPr>
          <w:lang w:eastAsia="zh-CN"/>
        </w:rPr>
        <w:t>Уфамолагропром</w:t>
      </w:r>
      <w:r w:rsidR="0065517B">
        <w:rPr>
          <w:lang w:eastAsia="zh-CN"/>
        </w:rPr>
        <w:t xml:space="preserve">" </w:t>
      </w:r>
      <w:r w:rsidRPr="0065517B">
        <w:rPr>
          <w:lang w:eastAsia="zh-CN"/>
        </w:rPr>
        <w:t>является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лидером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качественной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продукции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Но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по-прежнему</w:t>
      </w:r>
      <w:r w:rsidR="0065517B" w:rsidRPr="0065517B">
        <w:rPr>
          <w:lang w:eastAsia="zh-CN"/>
        </w:rPr>
        <w:t xml:space="preserve"> </w:t>
      </w:r>
      <w:r w:rsidR="00060DBE" w:rsidRPr="0065517B">
        <w:rPr>
          <w:lang w:eastAsia="zh-CN"/>
        </w:rPr>
        <w:t>проблемными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оставались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вопросы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технического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перевооружения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обновления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изношенных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основных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средств,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финансового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состояния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повышения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уровня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платежеспособности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предприяти</w:t>
      </w:r>
      <w:r w:rsidR="00060DBE" w:rsidRPr="0065517B">
        <w:rPr>
          <w:lang w:eastAsia="zh-CN"/>
        </w:rPr>
        <w:t>я</w:t>
      </w:r>
      <w:r w:rsidR="00D7167A" w:rsidRPr="0065517B">
        <w:rPr>
          <w:lang w:eastAsia="zh-CN"/>
        </w:rPr>
        <w:t>,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обеспечения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своевременных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расчетов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с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бюджетом,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по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заработной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плате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за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использованные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энергоресурсы</w:t>
      </w:r>
      <w:r w:rsidR="0065517B" w:rsidRPr="0065517B">
        <w:rPr>
          <w:lang w:eastAsia="zh-CN"/>
        </w:rPr>
        <w:t>.</w:t>
      </w:r>
    </w:p>
    <w:p w:rsidR="0065517B" w:rsidRPr="0065517B" w:rsidRDefault="0036683A" w:rsidP="0065517B">
      <w:pPr>
        <w:tabs>
          <w:tab w:val="left" w:pos="726"/>
        </w:tabs>
      </w:pPr>
      <w:r w:rsidRPr="0065517B">
        <w:t>В</w:t>
      </w:r>
      <w:r w:rsidR="0065517B" w:rsidRPr="0065517B">
        <w:t xml:space="preserve"> </w:t>
      </w:r>
      <w:r w:rsidRPr="0065517B">
        <w:t>настоящее</w:t>
      </w:r>
      <w:r w:rsidR="0065517B" w:rsidRPr="0065517B">
        <w:t xml:space="preserve"> </w:t>
      </w:r>
      <w:r w:rsidRPr="0065517B">
        <w:t>время</w:t>
      </w:r>
      <w:r w:rsidR="0065517B" w:rsidRPr="0065517B">
        <w:t xml:space="preserve"> </w:t>
      </w:r>
      <w:r w:rsidRPr="0065517B">
        <w:t>комбинат</w:t>
      </w:r>
      <w:r w:rsidR="0065517B" w:rsidRPr="0065517B">
        <w:t xml:space="preserve"> </w:t>
      </w:r>
      <w:r w:rsidRPr="0065517B">
        <w:t>перерабатывает</w:t>
      </w:r>
      <w:r w:rsidR="0065517B" w:rsidRPr="0065517B">
        <w:t xml:space="preserve"> </w:t>
      </w:r>
      <w:r w:rsidRPr="0065517B">
        <w:t>до</w:t>
      </w:r>
      <w:r w:rsidR="0065517B" w:rsidRPr="0065517B">
        <w:t xml:space="preserve"> </w:t>
      </w:r>
      <w:r w:rsidRPr="0065517B">
        <w:t>500т</w:t>
      </w:r>
      <w:r w:rsidR="0065517B" w:rsidRPr="0065517B">
        <w:t xml:space="preserve">. </w:t>
      </w:r>
      <w:r w:rsidRPr="0065517B">
        <w:t>молока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сутки</w:t>
      </w:r>
      <w:r w:rsidR="0065517B" w:rsidRPr="0065517B">
        <w:t>.</w:t>
      </w:r>
    </w:p>
    <w:p w:rsidR="0065517B" w:rsidRPr="0065517B" w:rsidRDefault="0036683A" w:rsidP="0065517B">
      <w:pPr>
        <w:tabs>
          <w:tab w:val="left" w:pos="726"/>
        </w:tabs>
      </w:pPr>
      <w:r w:rsidRPr="0065517B">
        <w:t>Планируемые</w:t>
      </w:r>
      <w:r w:rsidR="0065517B" w:rsidRPr="0065517B">
        <w:t xml:space="preserve"> </w:t>
      </w:r>
      <w:r w:rsidRPr="0065517B">
        <w:t>объемы</w:t>
      </w:r>
      <w:r w:rsidR="0065517B" w:rsidRPr="0065517B">
        <w:t xml:space="preserve"> </w:t>
      </w:r>
      <w:r w:rsidRPr="0065517B">
        <w:t>продаж</w:t>
      </w:r>
      <w:r w:rsidR="0065517B" w:rsidRPr="0065517B">
        <w:t xml:space="preserve"> </w:t>
      </w:r>
      <w:r w:rsidRPr="0065517B">
        <w:t>до</w:t>
      </w:r>
      <w:r w:rsidR="0065517B" w:rsidRPr="0065517B">
        <w:t xml:space="preserve"> </w:t>
      </w:r>
      <w:r w:rsidRPr="0065517B">
        <w:t>2008г</w:t>
      </w:r>
      <w:r w:rsidR="0065517B" w:rsidRPr="0065517B">
        <w:t xml:space="preserve">. </w:t>
      </w:r>
      <w:r w:rsidRPr="0065517B">
        <w:t>предполагают</w:t>
      </w:r>
      <w:r w:rsidR="0065517B" w:rsidRPr="0065517B">
        <w:t xml:space="preserve"> </w:t>
      </w:r>
      <w:r w:rsidRPr="0065517B">
        <w:t>рост</w:t>
      </w:r>
      <w:r w:rsidR="0065517B" w:rsidRPr="0065517B">
        <w:t xml:space="preserve"> </w:t>
      </w:r>
      <w:r w:rsidRPr="0065517B">
        <w:t>объема</w:t>
      </w:r>
      <w:r w:rsidR="0065517B" w:rsidRPr="0065517B">
        <w:t xml:space="preserve"> </w:t>
      </w:r>
      <w:r w:rsidRPr="0065517B">
        <w:t>переработки</w:t>
      </w:r>
      <w:r w:rsidR="0065517B" w:rsidRPr="0065517B">
        <w:t xml:space="preserve"> </w:t>
      </w:r>
      <w:r w:rsidRPr="0065517B">
        <w:t>до</w:t>
      </w:r>
      <w:r w:rsidR="0065517B" w:rsidRPr="0065517B">
        <w:t xml:space="preserve"> </w:t>
      </w:r>
      <w:r w:rsidRPr="0065517B">
        <w:t>600т</w:t>
      </w:r>
      <w:r w:rsidR="0065517B" w:rsidRPr="0065517B">
        <w:t xml:space="preserve">. </w:t>
      </w:r>
      <w:r w:rsidRPr="0065517B">
        <w:t>/сутки,</w:t>
      </w:r>
      <w:r w:rsidR="0065517B" w:rsidRPr="0065517B">
        <w:t xml:space="preserve"> </w:t>
      </w:r>
      <w:r w:rsidRPr="0065517B">
        <w:t>что</w:t>
      </w:r>
      <w:r w:rsidR="0065517B" w:rsidRPr="0065517B">
        <w:t xml:space="preserve"> </w:t>
      </w:r>
      <w:r w:rsidRPr="0065517B">
        <w:t>увеличит</w:t>
      </w:r>
      <w:r w:rsidR="0065517B" w:rsidRPr="0065517B">
        <w:t xml:space="preserve"> </w:t>
      </w:r>
      <w:r w:rsidRPr="0065517B">
        <w:t>показатель</w:t>
      </w:r>
      <w:r w:rsidR="0065517B" w:rsidRPr="0065517B">
        <w:t xml:space="preserve"> </w:t>
      </w:r>
      <w:r w:rsidRPr="0065517B">
        <w:t>средней</w:t>
      </w:r>
      <w:r w:rsidR="0065517B" w:rsidRPr="0065517B">
        <w:t xml:space="preserve"> </w:t>
      </w:r>
      <w:r w:rsidRPr="0065517B">
        <w:t>загрузки</w:t>
      </w:r>
      <w:r w:rsidR="0065517B" w:rsidRPr="0065517B">
        <w:t xml:space="preserve"> </w:t>
      </w:r>
      <w:r w:rsidRPr="0065517B">
        <w:t>мощностей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процессу</w:t>
      </w:r>
      <w:r w:rsidR="0065517B" w:rsidRPr="0065517B">
        <w:t xml:space="preserve"> </w:t>
      </w:r>
      <w:r w:rsidRPr="0065517B">
        <w:t>до</w:t>
      </w:r>
      <w:r w:rsidR="0065517B" w:rsidRPr="0065517B">
        <w:t xml:space="preserve"> </w:t>
      </w:r>
      <w:r w:rsidRPr="0065517B">
        <w:t>71%</w:t>
      </w:r>
      <w:r w:rsidR="0065517B" w:rsidRPr="0065517B">
        <w:t>.</w:t>
      </w:r>
    </w:p>
    <w:p w:rsidR="0065517B" w:rsidRPr="0065517B" w:rsidRDefault="0036683A" w:rsidP="0065517B">
      <w:pPr>
        <w:tabs>
          <w:tab w:val="left" w:pos="726"/>
        </w:tabs>
      </w:pPr>
      <w:r w:rsidRPr="0065517B">
        <w:t>Анализ</w:t>
      </w:r>
      <w:r w:rsidR="0065517B" w:rsidRPr="0065517B">
        <w:t xml:space="preserve"> </w:t>
      </w:r>
      <w:r w:rsidRPr="0065517B">
        <w:t>загрузки</w:t>
      </w:r>
      <w:r w:rsidR="0065517B" w:rsidRPr="0065517B">
        <w:t xml:space="preserve"> </w:t>
      </w:r>
      <w:r w:rsidRPr="0065517B">
        <w:t>производственных</w:t>
      </w:r>
      <w:r w:rsidR="0065517B" w:rsidRPr="0065517B">
        <w:t xml:space="preserve"> </w:t>
      </w:r>
      <w:r w:rsidRPr="0065517B">
        <w:t>мощностей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планируемый</w:t>
      </w:r>
      <w:r w:rsidR="0065517B" w:rsidRPr="0065517B">
        <w:t xml:space="preserve"> </w:t>
      </w:r>
      <w:r w:rsidRPr="0065517B">
        <w:t>период</w:t>
      </w:r>
      <w:r w:rsidR="0065517B" w:rsidRPr="0065517B">
        <w:t xml:space="preserve"> </w:t>
      </w:r>
      <w:r w:rsidRPr="0065517B">
        <w:t>200</w:t>
      </w:r>
      <w:r w:rsidR="00434549" w:rsidRPr="0065517B">
        <w:t>8</w:t>
      </w:r>
      <w:r w:rsidRPr="0065517B">
        <w:t>-200</w:t>
      </w:r>
      <w:r w:rsidR="00434549" w:rsidRPr="0065517B">
        <w:t>12</w:t>
      </w:r>
      <w:r w:rsidRPr="0065517B">
        <w:t>г</w:t>
      </w:r>
      <w:r w:rsidR="0065517B" w:rsidRPr="0065517B">
        <w:t xml:space="preserve">. </w:t>
      </w:r>
      <w:r w:rsidRPr="0065517B">
        <w:t>г</w:t>
      </w:r>
      <w:r w:rsidR="0065517B" w:rsidRPr="0065517B">
        <w:t xml:space="preserve">. </w:t>
      </w:r>
      <w:r w:rsidRPr="0065517B">
        <w:t>свидетельствует</w:t>
      </w:r>
      <w:r w:rsidR="0065517B" w:rsidRPr="0065517B">
        <w:t xml:space="preserve"> </w:t>
      </w:r>
      <w:r w:rsidRPr="0065517B">
        <w:t>о</w:t>
      </w:r>
      <w:r w:rsidR="0065517B" w:rsidRPr="0065517B">
        <w:t xml:space="preserve"> </w:t>
      </w:r>
      <w:r w:rsidRPr="0065517B">
        <w:t>дефиците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приемному</w:t>
      </w:r>
      <w:r w:rsidR="0065517B" w:rsidRPr="0065517B">
        <w:t xml:space="preserve"> </w:t>
      </w:r>
      <w:r w:rsidRPr="0065517B">
        <w:t>отделению,</w:t>
      </w:r>
      <w:r w:rsidR="0065517B" w:rsidRPr="0065517B">
        <w:t xml:space="preserve"> </w:t>
      </w:r>
      <w:r w:rsidRPr="0065517B">
        <w:t>участку</w:t>
      </w:r>
      <w:r w:rsidR="0065517B" w:rsidRPr="0065517B">
        <w:t xml:space="preserve"> </w:t>
      </w:r>
      <w:r w:rsidRPr="0065517B">
        <w:t>восстановления</w:t>
      </w:r>
      <w:r w:rsidR="0065517B">
        <w:t xml:space="preserve"> (</w:t>
      </w:r>
      <w:r w:rsidRPr="0065517B">
        <w:t>с</w:t>
      </w:r>
      <w:r w:rsidR="0065517B" w:rsidRPr="0065517B">
        <w:t xml:space="preserve"> </w:t>
      </w:r>
      <w:r w:rsidRPr="0065517B">
        <w:t>соблюдением</w:t>
      </w:r>
      <w:r w:rsidR="0065517B" w:rsidRPr="0065517B">
        <w:t xml:space="preserve"> </w:t>
      </w:r>
      <w:r w:rsidRPr="0065517B">
        <w:t>все</w:t>
      </w:r>
      <w:r w:rsidR="0065517B" w:rsidRPr="0065517B">
        <w:t xml:space="preserve"> </w:t>
      </w:r>
      <w:r w:rsidRPr="0065517B">
        <w:t>технологических</w:t>
      </w:r>
      <w:r w:rsidR="0065517B" w:rsidRPr="0065517B">
        <w:t xml:space="preserve"> </w:t>
      </w:r>
      <w:r w:rsidRPr="0065517B">
        <w:t>требований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режиме</w:t>
      </w:r>
      <w:r w:rsidR="0065517B" w:rsidRPr="0065517B">
        <w:t xml:space="preserve"> </w:t>
      </w:r>
      <w:r w:rsidRPr="0065517B">
        <w:t>ускоренной</w:t>
      </w:r>
      <w:r w:rsidR="0065517B" w:rsidRPr="0065517B">
        <w:t xml:space="preserve"> </w:t>
      </w:r>
      <w:r w:rsidRPr="0065517B">
        <w:t>гидратации</w:t>
      </w:r>
      <w:r w:rsidR="0065517B" w:rsidRPr="0065517B">
        <w:t xml:space="preserve">), </w:t>
      </w:r>
      <w:r w:rsidRPr="0065517B">
        <w:t>производству</w:t>
      </w:r>
      <w:r w:rsidR="0065517B" w:rsidRPr="0065517B">
        <w:t xml:space="preserve"> </w:t>
      </w:r>
      <w:r w:rsidRPr="0065517B">
        <w:t>пастеризованного</w:t>
      </w:r>
      <w:r w:rsidR="0065517B" w:rsidRPr="0065517B">
        <w:t xml:space="preserve"> </w:t>
      </w:r>
      <w:r w:rsidRPr="0065517B">
        <w:t>молока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другой</w:t>
      </w:r>
      <w:r w:rsidR="0065517B" w:rsidRPr="0065517B">
        <w:t xml:space="preserve"> </w:t>
      </w:r>
      <w:r w:rsidRPr="0065517B">
        <w:t>кисломолочной</w:t>
      </w:r>
      <w:r w:rsidR="0065517B" w:rsidRPr="0065517B">
        <w:t xml:space="preserve"> </w:t>
      </w:r>
      <w:r w:rsidRPr="0065517B">
        <w:t>продукции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пленке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продукции</w:t>
      </w:r>
      <w:r w:rsidR="0065517B" w:rsidRPr="0065517B">
        <w:t xml:space="preserve"> </w:t>
      </w:r>
      <w:r w:rsidRPr="0065517B">
        <w:t>фасуемой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полимерные</w:t>
      </w:r>
      <w:r w:rsidR="0065517B" w:rsidRPr="0065517B">
        <w:t xml:space="preserve"> </w:t>
      </w:r>
      <w:r w:rsidRPr="0065517B">
        <w:t>стаканчики</w:t>
      </w:r>
      <w:r w:rsidR="0065517B" w:rsidRPr="0065517B">
        <w:t xml:space="preserve">. </w:t>
      </w:r>
      <w:r w:rsidRPr="0065517B">
        <w:t>Учитывая</w:t>
      </w:r>
      <w:r w:rsidR="0065517B" w:rsidRPr="0065517B">
        <w:t xml:space="preserve"> </w:t>
      </w:r>
      <w:r w:rsidRPr="0065517B">
        <w:t>высокие</w:t>
      </w:r>
      <w:r w:rsidR="0065517B" w:rsidRPr="0065517B">
        <w:t xml:space="preserve"> </w:t>
      </w:r>
      <w:r w:rsidRPr="0065517B">
        <w:t>требования,</w:t>
      </w:r>
      <w:r w:rsidR="0065517B" w:rsidRPr="0065517B">
        <w:t xml:space="preserve"> </w:t>
      </w:r>
      <w:r w:rsidRPr="0065517B">
        <w:t>предъявляемые</w:t>
      </w:r>
      <w:r w:rsidR="0065517B" w:rsidRPr="0065517B">
        <w:t xml:space="preserve"> </w:t>
      </w:r>
      <w:r w:rsidRPr="0065517B">
        <w:t>к</w:t>
      </w:r>
      <w:r w:rsidR="0065517B" w:rsidRPr="0065517B">
        <w:t xml:space="preserve"> </w:t>
      </w:r>
      <w:r w:rsidRPr="0065517B">
        <w:t>выпускаемым</w:t>
      </w:r>
      <w:r w:rsidR="0065517B" w:rsidRPr="0065517B">
        <w:t xml:space="preserve"> </w:t>
      </w:r>
      <w:r w:rsidRPr="0065517B">
        <w:t>продуктам</w:t>
      </w:r>
      <w:r w:rsidR="0065517B">
        <w:t xml:space="preserve"> (</w:t>
      </w:r>
      <w:r w:rsidRPr="0065517B">
        <w:t>сроки</w:t>
      </w:r>
      <w:r w:rsidR="0065517B" w:rsidRPr="0065517B">
        <w:t xml:space="preserve"> </w:t>
      </w:r>
      <w:r w:rsidRPr="0065517B">
        <w:t>реализации,</w:t>
      </w:r>
      <w:r w:rsidR="0065517B" w:rsidRPr="0065517B">
        <w:t xml:space="preserve"> </w:t>
      </w:r>
      <w:r w:rsidRPr="0065517B">
        <w:t>стабильность</w:t>
      </w:r>
      <w:r w:rsidR="0065517B" w:rsidRPr="0065517B">
        <w:t xml:space="preserve"> </w:t>
      </w:r>
      <w:r w:rsidRPr="0065517B">
        <w:t>качества,</w:t>
      </w:r>
      <w:r w:rsidR="0065517B" w:rsidRPr="0065517B">
        <w:t xml:space="preserve"> </w:t>
      </w:r>
      <w:r w:rsidRPr="0065517B">
        <w:t>значительное</w:t>
      </w:r>
      <w:r w:rsidR="0065517B" w:rsidRPr="0065517B">
        <w:t xml:space="preserve"> </w:t>
      </w:r>
      <w:r w:rsidRPr="0065517B">
        <w:t>число</w:t>
      </w:r>
      <w:r w:rsidR="0065517B" w:rsidRPr="0065517B">
        <w:t xml:space="preserve"> </w:t>
      </w:r>
      <w:r w:rsidRPr="0065517B">
        <w:t>ассортиментных</w:t>
      </w:r>
      <w:r w:rsidR="0065517B" w:rsidRPr="0065517B">
        <w:t xml:space="preserve"> </w:t>
      </w:r>
      <w:r w:rsidRPr="0065517B">
        <w:t>позиций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малыми</w:t>
      </w:r>
      <w:r w:rsidR="0065517B" w:rsidRPr="0065517B">
        <w:t xml:space="preserve"> </w:t>
      </w:r>
      <w:r w:rsidRPr="0065517B">
        <w:t>объемами</w:t>
      </w:r>
      <w:r w:rsidR="0065517B" w:rsidRPr="0065517B">
        <w:t xml:space="preserve">), </w:t>
      </w:r>
      <w:r w:rsidRPr="0065517B">
        <w:t>условия</w:t>
      </w:r>
      <w:r w:rsidR="0065517B" w:rsidRPr="0065517B">
        <w:t xml:space="preserve"> </w:t>
      </w:r>
      <w:r w:rsidRPr="0065517B">
        <w:t>жесткой</w:t>
      </w:r>
      <w:r w:rsidR="0065517B" w:rsidRPr="0065517B">
        <w:t xml:space="preserve"> </w:t>
      </w:r>
      <w:r w:rsidRPr="0065517B">
        <w:t>конкуренции,</w:t>
      </w:r>
      <w:r w:rsidR="0065517B" w:rsidRPr="0065517B">
        <w:t xml:space="preserve"> </w:t>
      </w:r>
      <w:r w:rsidRPr="0065517B">
        <w:t>очевидна</w:t>
      </w:r>
      <w:r w:rsidR="0065517B" w:rsidRPr="0065517B">
        <w:t xml:space="preserve"> </w:t>
      </w:r>
      <w:r w:rsidRPr="0065517B">
        <w:t>необходимость</w:t>
      </w:r>
      <w:r w:rsidR="0065517B" w:rsidRPr="0065517B">
        <w:t xml:space="preserve"> </w:t>
      </w:r>
      <w:r w:rsidRPr="0065517B">
        <w:t>решения</w:t>
      </w:r>
      <w:r w:rsidR="0065517B" w:rsidRPr="0065517B">
        <w:t xml:space="preserve"> </w:t>
      </w:r>
      <w:r w:rsidRPr="0065517B">
        <w:t>ряда</w:t>
      </w:r>
      <w:r w:rsidR="0065517B" w:rsidRPr="0065517B">
        <w:t xml:space="preserve"> </w:t>
      </w:r>
      <w:r w:rsidRPr="0065517B">
        <w:t>существующих</w:t>
      </w:r>
      <w:r w:rsidR="0065517B" w:rsidRPr="0065517B">
        <w:t xml:space="preserve"> </w:t>
      </w:r>
      <w:r w:rsidRPr="0065517B">
        <w:t>проблем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задач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значительной</w:t>
      </w:r>
      <w:r w:rsidR="0065517B" w:rsidRPr="0065517B">
        <w:t xml:space="preserve"> </w:t>
      </w:r>
      <w:r w:rsidRPr="0065517B">
        <w:t>степени</w:t>
      </w:r>
      <w:r w:rsidR="0065517B" w:rsidRPr="0065517B">
        <w:t xml:space="preserve"> </w:t>
      </w:r>
      <w:r w:rsidRPr="0065517B">
        <w:t>влияющих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качество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себестоимость</w:t>
      </w:r>
      <w:r w:rsidR="0065517B" w:rsidRPr="0065517B">
        <w:t xml:space="preserve"> </w:t>
      </w:r>
      <w:r w:rsidRPr="0065517B">
        <w:t>готового</w:t>
      </w:r>
      <w:r w:rsidR="0065517B" w:rsidRPr="0065517B">
        <w:t xml:space="preserve"> </w:t>
      </w:r>
      <w:r w:rsidRPr="0065517B">
        <w:t>продукта</w:t>
      </w:r>
      <w:r w:rsidR="0065517B" w:rsidRPr="0065517B">
        <w:t xml:space="preserve">. </w:t>
      </w:r>
      <w:r w:rsidRPr="0065517B">
        <w:t>К</w:t>
      </w:r>
      <w:r w:rsidR="0065517B" w:rsidRPr="0065517B">
        <w:t xml:space="preserve"> </w:t>
      </w:r>
      <w:r w:rsidRPr="0065517B">
        <w:t>основным</w:t>
      </w:r>
      <w:r w:rsidR="0065517B" w:rsidRPr="0065517B">
        <w:t xml:space="preserve"> </w:t>
      </w:r>
      <w:r w:rsidRPr="0065517B">
        <w:t>проблемам</w:t>
      </w:r>
      <w:r w:rsidR="0065517B" w:rsidRPr="0065517B">
        <w:t xml:space="preserve"> </w:t>
      </w:r>
      <w:r w:rsidRPr="0065517B">
        <w:t>следует</w:t>
      </w:r>
      <w:r w:rsidR="0065517B" w:rsidRPr="0065517B">
        <w:t xml:space="preserve"> </w:t>
      </w:r>
      <w:r w:rsidRPr="0065517B">
        <w:t>отнести</w:t>
      </w:r>
      <w:r w:rsidR="0065517B" w:rsidRPr="0065517B">
        <w:t xml:space="preserve"> </w:t>
      </w:r>
      <w:r w:rsidRPr="0065517B">
        <w:t>следующие</w:t>
      </w:r>
      <w:r w:rsidR="0065517B" w:rsidRPr="0065517B">
        <w:t>:</w:t>
      </w:r>
    </w:p>
    <w:p w:rsidR="0065517B" w:rsidRPr="0065517B" w:rsidRDefault="0036683A" w:rsidP="0065517B">
      <w:pPr>
        <w:numPr>
          <w:ilvl w:val="0"/>
          <w:numId w:val="28"/>
        </w:numPr>
        <w:tabs>
          <w:tab w:val="clear" w:pos="1560"/>
          <w:tab w:val="left" w:pos="726"/>
        </w:tabs>
        <w:ind w:left="0" w:firstLine="709"/>
      </w:pPr>
      <w:r w:rsidRPr="0065517B">
        <w:t>Значительный</w:t>
      </w:r>
      <w:r w:rsidR="0065517B" w:rsidRPr="0065517B">
        <w:t xml:space="preserve"> </w:t>
      </w:r>
      <w:r w:rsidRPr="0065517B">
        <w:t>моральный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физический</w:t>
      </w:r>
      <w:r w:rsidR="0065517B" w:rsidRPr="0065517B">
        <w:t xml:space="preserve"> </w:t>
      </w:r>
      <w:r w:rsidRPr="0065517B">
        <w:t>износ</w:t>
      </w:r>
      <w:r w:rsidR="0065517B" w:rsidRPr="0065517B">
        <w:t xml:space="preserve"> </w:t>
      </w:r>
      <w:r w:rsidRPr="0065517B">
        <w:t>технологического</w:t>
      </w:r>
      <w:r w:rsidR="0065517B" w:rsidRPr="0065517B">
        <w:t xml:space="preserve"> </w:t>
      </w:r>
      <w:r w:rsidRPr="0065517B">
        <w:t>оборудования</w:t>
      </w:r>
      <w:r w:rsidR="0065517B" w:rsidRPr="0065517B">
        <w:t>;</w:t>
      </w:r>
    </w:p>
    <w:p w:rsidR="0065517B" w:rsidRPr="0065517B" w:rsidRDefault="0036683A" w:rsidP="0065517B">
      <w:pPr>
        <w:numPr>
          <w:ilvl w:val="0"/>
          <w:numId w:val="28"/>
        </w:numPr>
        <w:tabs>
          <w:tab w:val="clear" w:pos="1560"/>
          <w:tab w:val="left" w:pos="726"/>
        </w:tabs>
        <w:ind w:left="0" w:firstLine="709"/>
      </w:pPr>
      <w:r w:rsidRPr="0065517B">
        <w:t>Низкий</w:t>
      </w:r>
      <w:r w:rsidR="0065517B" w:rsidRPr="0065517B">
        <w:t xml:space="preserve"> </w:t>
      </w:r>
      <w:r w:rsidRPr="0065517B">
        <w:t>уровень</w:t>
      </w:r>
      <w:r w:rsidR="0065517B" w:rsidRPr="0065517B">
        <w:t xml:space="preserve"> </w:t>
      </w:r>
      <w:r w:rsidRPr="0065517B">
        <w:t>автоматизации</w:t>
      </w:r>
      <w:r w:rsidR="0065517B" w:rsidRPr="0065517B">
        <w:t xml:space="preserve"> </w:t>
      </w:r>
      <w:r w:rsidRPr="0065517B">
        <w:t>производственных</w:t>
      </w:r>
      <w:r w:rsidR="0065517B" w:rsidRPr="0065517B">
        <w:t xml:space="preserve"> </w:t>
      </w:r>
      <w:r w:rsidRPr="0065517B">
        <w:t>процессов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как</w:t>
      </w:r>
      <w:r w:rsidR="0065517B" w:rsidRPr="0065517B">
        <w:t xml:space="preserve"> </w:t>
      </w:r>
      <w:r w:rsidRPr="0065517B">
        <w:t>следствие</w:t>
      </w:r>
      <w:r w:rsidR="0065517B" w:rsidRPr="0065517B">
        <w:t xml:space="preserve"> </w:t>
      </w:r>
      <w:r w:rsidRPr="0065517B">
        <w:t>недопустимо</w:t>
      </w:r>
      <w:r w:rsidR="0065517B" w:rsidRPr="0065517B">
        <w:t xml:space="preserve"> </w:t>
      </w:r>
      <w:r w:rsidRPr="0065517B">
        <w:t>высокая</w:t>
      </w:r>
      <w:r w:rsidR="0065517B" w:rsidRPr="0065517B">
        <w:t xml:space="preserve"> </w:t>
      </w:r>
      <w:r w:rsidRPr="0065517B">
        <w:t>зависимость</w:t>
      </w:r>
      <w:r w:rsidR="0065517B" w:rsidRPr="0065517B">
        <w:t xml:space="preserve"> </w:t>
      </w:r>
      <w:r w:rsidRPr="0065517B">
        <w:t>качества</w:t>
      </w:r>
      <w:r w:rsidR="0065517B" w:rsidRPr="0065517B">
        <w:t xml:space="preserve"> </w:t>
      </w:r>
      <w:r w:rsidRPr="0065517B">
        <w:t>готового</w:t>
      </w:r>
      <w:r w:rsidR="0065517B" w:rsidRPr="0065517B">
        <w:t xml:space="preserve"> </w:t>
      </w:r>
      <w:r w:rsidRPr="0065517B">
        <w:t>продукта</w:t>
      </w:r>
      <w:r w:rsidR="0065517B" w:rsidRPr="0065517B">
        <w:t xml:space="preserve"> </w:t>
      </w:r>
      <w:r w:rsidRPr="0065517B">
        <w:t>от</w:t>
      </w:r>
      <w:r w:rsidR="0065517B" w:rsidRPr="0065517B">
        <w:t xml:space="preserve"> </w:t>
      </w:r>
      <w:r w:rsidRPr="0065517B">
        <w:t>человеческого</w:t>
      </w:r>
      <w:r w:rsidR="0065517B" w:rsidRPr="0065517B">
        <w:t xml:space="preserve"> </w:t>
      </w:r>
      <w:r w:rsidRPr="0065517B">
        <w:t>фактора</w:t>
      </w:r>
      <w:r w:rsidR="0065517B" w:rsidRPr="0065517B">
        <w:t>;</w:t>
      </w:r>
    </w:p>
    <w:p w:rsidR="0065517B" w:rsidRPr="0065517B" w:rsidRDefault="0036683A" w:rsidP="0065517B">
      <w:pPr>
        <w:tabs>
          <w:tab w:val="left" w:pos="726"/>
        </w:tabs>
      </w:pPr>
      <w:r w:rsidRPr="0065517B">
        <w:t>3</w:t>
      </w:r>
      <w:r w:rsidR="0065517B" w:rsidRPr="0065517B">
        <w:t xml:space="preserve">. </w:t>
      </w:r>
      <w:r w:rsidRPr="0065517B">
        <w:t>Низкий</w:t>
      </w:r>
      <w:r w:rsidR="0065517B" w:rsidRPr="0065517B">
        <w:t xml:space="preserve"> </w:t>
      </w:r>
      <w:r w:rsidRPr="0065517B">
        <w:t>уровень</w:t>
      </w:r>
      <w:r w:rsidR="0065517B" w:rsidRPr="0065517B">
        <w:t xml:space="preserve"> </w:t>
      </w:r>
      <w:r w:rsidRPr="0065517B">
        <w:t>санитарии</w:t>
      </w:r>
      <w:r w:rsidR="0065517B" w:rsidRPr="0065517B">
        <w:t xml:space="preserve"> </w:t>
      </w:r>
      <w:r w:rsidRPr="0065517B">
        <w:t>производства,</w:t>
      </w:r>
      <w:r w:rsidR="0065517B" w:rsidRPr="0065517B">
        <w:t xml:space="preserve"> </w:t>
      </w:r>
      <w:r w:rsidRPr="0065517B">
        <w:t>что</w:t>
      </w:r>
      <w:r w:rsidR="0065517B" w:rsidRPr="0065517B">
        <w:t xml:space="preserve"> </w:t>
      </w:r>
      <w:r w:rsidRPr="0065517B">
        <w:t>объясняется</w:t>
      </w:r>
      <w:r w:rsidR="0065517B" w:rsidRPr="0065517B">
        <w:t>:</w:t>
      </w:r>
      <w:r w:rsidR="0065517B">
        <w:t xml:space="preserve"> </w:t>
      </w:r>
      <w:r w:rsidRPr="0065517B">
        <w:t>отсутствием</w:t>
      </w:r>
      <w:r w:rsidR="0065517B" w:rsidRPr="0065517B">
        <w:t xml:space="preserve"> </w:t>
      </w:r>
      <w:r w:rsidRPr="0065517B">
        <w:t>эффективных</w:t>
      </w:r>
      <w:r w:rsidR="0065517B" w:rsidRPr="0065517B">
        <w:t xml:space="preserve"> </w:t>
      </w:r>
      <w:r w:rsidRPr="0065517B">
        <w:t>моечных</w:t>
      </w:r>
      <w:r w:rsidR="0065517B" w:rsidRPr="0065517B">
        <w:t xml:space="preserve"> </w:t>
      </w:r>
      <w:r w:rsidRPr="0065517B">
        <w:t>систем</w:t>
      </w:r>
      <w:r w:rsidR="0065517B" w:rsidRPr="0065517B">
        <w:t>;</w:t>
      </w:r>
      <w:r w:rsidR="0065517B">
        <w:t xml:space="preserve"> </w:t>
      </w:r>
      <w:r w:rsidRPr="0065517B">
        <w:t>использованием</w:t>
      </w:r>
      <w:r w:rsidR="0065517B" w:rsidRPr="0065517B">
        <w:t xml:space="preserve"> </w:t>
      </w:r>
      <w:r w:rsidRPr="0065517B">
        <w:t>устаревших</w:t>
      </w:r>
      <w:r w:rsidR="0065517B" w:rsidRPr="0065517B">
        <w:t xml:space="preserve"> </w:t>
      </w:r>
      <w:r w:rsidRPr="0065517B">
        <w:t>типов</w:t>
      </w:r>
      <w:r w:rsidR="0065517B" w:rsidRPr="0065517B">
        <w:t xml:space="preserve"> </w:t>
      </w:r>
      <w:r w:rsidRPr="0065517B">
        <w:t>арматуры</w:t>
      </w:r>
      <w:r w:rsidR="0065517B" w:rsidRPr="0065517B">
        <w:t xml:space="preserve"> </w:t>
      </w:r>
      <w:r w:rsidRPr="0065517B">
        <w:t>отечественного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>;</w:t>
      </w:r>
      <w:r w:rsidR="0065517B">
        <w:t xml:space="preserve"> </w:t>
      </w:r>
      <w:r w:rsidRPr="0065517B">
        <w:t>отсутствием</w:t>
      </w:r>
      <w:r w:rsidR="0065517B" w:rsidRPr="0065517B">
        <w:t xml:space="preserve"> </w:t>
      </w:r>
      <w:r w:rsidRPr="0065517B">
        <w:t>системы</w:t>
      </w:r>
      <w:r w:rsidR="0065517B" w:rsidRPr="0065517B">
        <w:t xml:space="preserve"> </w:t>
      </w:r>
      <w:r w:rsidRPr="0065517B">
        <w:t>централизованного</w:t>
      </w:r>
      <w:r w:rsidR="0065517B" w:rsidRPr="0065517B">
        <w:t xml:space="preserve"> </w:t>
      </w:r>
      <w:r w:rsidRPr="0065517B">
        <w:t>сбора</w:t>
      </w:r>
      <w:r w:rsidR="0065517B" w:rsidRPr="0065517B">
        <w:t xml:space="preserve"> </w:t>
      </w:r>
      <w:r w:rsidRPr="0065517B">
        <w:t>конденсата</w:t>
      </w:r>
      <w:r w:rsidR="0065517B" w:rsidRPr="0065517B">
        <w:t>;</w:t>
      </w:r>
      <w:r w:rsidR="0065517B">
        <w:t xml:space="preserve"> </w:t>
      </w:r>
      <w:r w:rsidRPr="0065517B">
        <w:t>предельным</w:t>
      </w:r>
      <w:r w:rsidR="0065517B" w:rsidRPr="0065517B">
        <w:t xml:space="preserve"> </w:t>
      </w:r>
      <w:r w:rsidRPr="0065517B">
        <w:t>физическим</w:t>
      </w:r>
      <w:r w:rsidR="0065517B" w:rsidRPr="0065517B">
        <w:t xml:space="preserve"> </w:t>
      </w:r>
      <w:r w:rsidRPr="0065517B">
        <w:t>износом</w:t>
      </w:r>
      <w:r w:rsidR="0065517B" w:rsidRPr="0065517B">
        <w:t xml:space="preserve"> </w:t>
      </w:r>
      <w:r w:rsidRPr="0065517B">
        <w:t>систем</w:t>
      </w:r>
      <w:r w:rsidR="0065517B" w:rsidRPr="0065517B">
        <w:t xml:space="preserve"> </w:t>
      </w:r>
      <w:r w:rsidRPr="0065517B">
        <w:t>вентиляции,</w:t>
      </w:r>
      <w:r w:rsidR="0065517B" w:rsidRPr="0065517B">
        <w:t xml:space="preserve"> </w:t>
      </w:r>
      <w:r w:rsidRPr="0065517B">
        <w:t>инженерных</w:t>
      </w:r>
      <w:r w:rsidR="0065517B" w:rsidRPr="0065517B">
        <w:t xml:space="preserve"> </w:t>
      </w:r>
      <w:r w:rsidRPr="0065517B">
        <w:t>коммуникаций,</w:t>
      </w:r>
      <w:r w:rsidR="0065517B" w:rsidRPr="0065517B">
        <w:t xml:space="preserve"> </w:t>
      </w:r>
      <w:r w:rsidRPr="0065517B">
        <w:t>что</w:t>
      </w:r>
      <w:r w:rsidR="0065517B" w:rsidRPr="0065517B">
        <w:t xml:space="preserve"> </w:t>
      </w:r>
      <w:r w:rsidRPr="0065517B">
        <w:t>определяет</w:t>
      </w:r>
      <w:r w:rsidR="0065517B" w:rsidRPr="0065517B">
        <w:t xml:space="preserve"> </w:t>
      </w:r>
      <w:r w:rsidRPr="0065517B">
        <w:t>низкое</w:t>
      </w:r>
      <w:r w:rsidR="0065517B" w:rsidRPr="0065517B">
        <w:t xml:space="preserve"> </w:t>
      </w:r>
      <w:r w:rsidRPr="0065517B">
        <w:t>качество</w:t>
      </w:r>
      <w:r w:rsidR="0065517B" w:rsidRPr="0065517B">
        <w:t xml:space="preserve"> </w:t>
      </w:r>
      <w:r w:rsidRPr="0065517B">
        <w:t>воздуха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производственных</w:t>
      </w:r>
      <w:r w:rsidR="0065517B">
        <w:t xml:space="preserve"> </w:t>
      </w:r>
      <w:r w:rsidRPr="0065517B">
        <w:t>цехах</w:t>
      </w:r>
      <w:r w:rsidR="0065517B" w:rsidRPr="0065517B">
        <w:t>;</w:t>
      </w:r>
      <w:r w:rsidR="0065517B">
        <w:t xml:space="preserve"> </w:t>
      </w:r>
      <w:r w:rsidRPr="0065517B">
        <w:t>низким</w:t>
      </w:r>
      <w:r w:rsidR="0065517B" w:rsidRPr="0065517B">
        <w:t xml:space="preserve"> </w:t>
      </w:r>
      <w:r w:rsidRPr="0065517B">
        <w:t>качеством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значительным</w:t>
      </w:r>
      <w:r w:rsidR="0065517B" w:rsidRPr="0065517B">
        <w:t xml:space="preserve"> </w:t>
      </w:r>
      <w:r w:rsidRPr="0065517B">
        <w:t>износом</w:t>
      </w:r>
      <w:r w:rsidR="0065517B" w:rsidRPr="0065517B">
        <w:t xml:space="preserve"> </w:t>
      </w:r>
      <w:r w:rsidRPr="0065517B">
        <w:t>напольного</w:t>
      </w:r>
      <w:r w:rsidR="0065517B" w:rsidRPr="0065517B">
        <w:t xml:space="preserve"> </w:t>
      </w:r>
      <w:r w:rsidRPr="0065517B">
        <w:t>покрытия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кровли</w:t>
      </w:r>
      <w:r w:rsidR="0065517B" w:rsidRPr="0065517B">
        <w:t>).</w:t>
      </w:r>
    </w:p>
    <w:p w:rsidR="0065517B" w:rsidRPr="0065517B" w:rsidRDefault="0036683A" w:rsidP="0065517B">
      <w:pPr>
        <w:numPr>
          <w:ilvl w:val="0"/>
          <w:numId w:val="30"/>
        </w:numPr>
        <w:tabs>
          <w:tab w:val="clear" w:pos="1560"/>
          <w:tab w:val="left" w:pos="726"/>
        </w:tabs>
        <w:ind w:left="0" w:firstLine="709"/>
      </w:pPr>
      <w:r w:rsidRPr="0065517B">
        <w:t>Отсутствие</w:t>
      </w:r>
      <w:r w:rsidR="0065517B" w:rsidRPr="0065517B">
        <w:t xml:space="preserve"> </w:t>
      </w:r>
      <w:r w:rsidRPr="0065517B">
        <w:t>эффективных</w:t>
      </w:r>
      <w:r w:rsidR="0065517B" w:rsidRPr="0065517B">
        <w:t xml:space="preserve"> </w:t>
      </w:r>
      <w:r w:rsidRPr="0065517B">
        <w:t>систем</w:t>
      </w:r>
      <w:r w:rsidR="0065517B" w:rsidRPr="0065517B">
        <w:t xml:space="preserve"> </w:t>
      </w:r>
      <w:r w:rsidRPr="0065517B">
        <w:t>измерения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учета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контроля</w:t>
      </w:r>
      <w:r w:rsidR="0065517B" w:rsidRPr="0065517B">
        <w:t xml:space="preserve"> </w:t>
      </w:r>
      <w:r w:rsidRPr="0065517B">
        <w:t>движения</w:t>
      </w:r>
      <w:r w:rsidR="0065517B" w:rsidRPr="0065517B">
        <w:t xml:space="preserve"> </w:t>
      </w:r>
      <w:r w:rsidRPr="0065517B">
        <w:t>сырья,</w:t>
      </w:r>
      <w:r w:rsidR="0065517B" w:rsidRPr="0065517B">
        <w:t xml:space="preserve"> </w:t>
      </w:r>
      <w:r w:rsidRPr="0065517B">
        <w:t>как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приемном</w:t>
      </w:r>
      <w:r w:rsidR="0065517B" w:rsidRPr="0065517B">
        <w:t xml:space="preserve"> </w:t>
      </w:r>
      <w:r w:rsidRPr="0065517B">
        <w:t>отделении,</w:t>
      </w:r>
      <w:r w:rsidR="0065517B" w:rsidRPr="0065517B">
        <w:t xml:space="preserve"> </w:t>
      </w:r>
      <w:r w:rsidRPr="0065517B">
        <w:t>так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внутри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>;</w:t>
      </w:r>
    </w:p>
    <w:p w:rsidR="0065517B" w:rsidRPr="0065517B" w:rsidRDefault="0036683A" w:rsidP="0065517B">
      <w:pPr>
        <w:numPr>
          <w:ilvl w:val="0"/>
          <w:numId w:val="30"/>
        </w:numPr>
        <w:tabs>
          <w:tab w:val="clear" w:pos="1560"/>
          <w:tab w:val="left" w:pos="726"/>
        </w:tabs>
        <w:ind w:left="0" w:firstLine="709"/>
      </w:pPr>
      <w:r w:rsidRPr="0065517B">
        <w:t>Значителен</w:t>
      </w:r>
      <w:r w:rsidR="0065517B" w:rsidRPr="0065517B">
        <w:t xml:space="preserve"> </w:t>
      </w:r>
      <w:r w:rsidRPr="0065517B">
        <w:t>износ</w:t>
      </w:r>
      <w:r w:rsidR="0065517B" w:rsidRPr="0065517B">
        <w:t xml:space="preserve"> </w:t>
      </w:r>
      <w:r w:rsidRPr="0065517B">
        <w:t>оборудования</w:t>
      </w:r>
      <w:r w:rsidR="0065517B" w:rsidRPr="0065517B">
        <w:t xml:space="preserve"> </w:t>
      </w:r>
      <w:r w:rsidRPr="0065517B">
        <w:t>паросилового</w:t>
      </w:r>
      <w:r w:rsidR="0065517B" w:rsidRPr="0065517B">
        <w:t xml:space="preserve"> </w:t>
      </w:r>
      <w:r w:rsidRPr="0065517B">
        <w:t>цеха</w:t>
      </w:r>
      <w:r w:rsidR="0065517B" w:rsidRPr="0065517B">
        <w:t>.</w:t>
      </w:r>
    </w:p>
    <w:p w:rsidR="0065517B" w:rsidRPr="0065517B" w:rsidRDefault="0036683A" w:rsidP="0065517B">
      <w:pPr>
        <w:numPr>
          <w:ilvl w:val="0"/>
          <w:numId w:val="30"/>
        </w:numPr>
        <w:tabs>
          <w:tab w:val="clear" w:pos="1560"/>
          <w:tab w:val="left" w:pos="726"/>
        </w:tabs>
        <w:ind w:left="0" w:firstLine="709"/>
      </w:pPr>
      <w:r w:rsidRPr="0065517B">
        <w:t>Раздробленность</w:t>
      </w:r>
      <w:r w:rsidR="0065517B" w:rsidRPr="0065517B">
        <w:t xml:space="preserve"> </w:t>
      </w:r>
      <w:r w:rsidRPr="0065517B">
        <w:t>сходных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функционалу</w:t>
      </w:r>
      <w:r w:rsidR="0065517B" w:rsidRPr="0065517B">
        <w:t xml:space="preserve"> </w:t>
      </w:r>
      <w:r w:rsidRPr="0065517B">
        <w:t>производственных</w:t>
      </w:r>
      <w:r w:rsidR="0065517B" w:rsidRPr="0065517B">
        <w:t xml:space="preserve"> </w:t>
      </w:r>
      <w:r w:rsidRPr="0065517B">
        <w:t>мощностей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отдельным</w:t>
      </w:r>
      <w:r w:rsidR="0065517B" w:rsidRPr="0065517B">
        <w:t xml:space="preserve"> </w:t>
      </w:r>
      <w:r w:rsidRPr="0065517B">
        <w:t>участкам</w:t>
      </w:r>
      <w:r w:rsidR="0065517B" w:rsidRPr="0065517B">
        <w:t>.</w:t>
      </w:r>
    </w:p>
    <w:p w:rsidR="0065517B" w:rsidRPr="0065517B" w:rsidRDefault="0036683A" w:rsidP="0065517B">
      <w:pPr>
        <w:numPr>
          <w:ilvl w:val="0"/>
          <w:numId w:val="30"/>
        </w:numPr>
        <w:tabs>
          <w:tab w:val="clear" w:pos="1560"/>
          <w:tab w:val="left" w:pos="726"/>
        </w:tabs>
        <w:ind w:left="0" w:firstLine="709"/>
      </w:pPr>
      <w:r w:rsidRPr="0065517B">
        <w:t>Нерациональное</w:t>
      </w:r>
      <w:r w:rsidR="0065517B" w:rsidRPr="0065517B">
        <w:t xml:space="preserve"> </w:t>
      </w:r>
      <w:r w:rsidRPr="0065517B">
        <w:t>использование</w:t>
      </w:r>
      <w:r w:rsidR="0065517B" w:rsidRPr="0065517B">
        <w:t xml:space="preserve"> </w:t>
      </w:r>
      <w:r w:rsidRPr="0065517B">
        <w:t>энергоресурсов</w:t>
      </w:r>
      <w:r w:rsidR="0065517B" w:rsidRPr="0065517B">
        <w:t>.</w:t>
      </w:r>
    </w:p>
    <w:p w:rsidR="0065517B" w:rsidRPr="0065517B" w:rsidRDefault="0036683A" w:rsidP="0065517B">
      <w:pPr>
        <w:numPr>
          <w:ilvl w:val="0"/>
          <w:numId w:val="30"/>
        </w:numPr>
        <w:tabs>
          <w:tab w:val="clear" w:pos="1560"/>
          <w:tab w:val="left" w:pos="726"/>
        </w:tabs>
        <w:ind w:left="0" w:firstLine="709"/>
      </w:pPr>
      <w:r w:rsidRPr="0065517B">
        <w:t>Высокий</w:t>
      </w:r>
      <w:r w:rsidR="0065517B" w:rsidRPr="0065517B">
        <w:t xml:space="preserve"> </w:t>
      </w:r>
      <w:r w:rsidRPr="0065517B">
        <w:t>процент</w:t>
      </w:r>
      <w:r w:rsidR="0065517B" w:rsidRPr="0065517B">
        <w:t xml:space="preserve"> </w:t>
      </w:r>
      <w:r w:rsidRPr="0065517B">
        <w:t>текучести</w:t>
      </w:r>
      <w:r w:rsidR="0065517B" w:rsidRPr="0065517B">
        <w:t xml:space="preserve"> </w:t>
      </w:r>
      <w:r w:rsidRPr="0065517B">
        <w:t>кадров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причине</w:t>
      </w:r>
      <w:r w:rsidR="0065517B" w:rsidRPr="0065517B">
        <w:t xml:space="preserve"> </w:t>
      </w:r>
      <w:r w:rsidRPr="0065517B">
        <w:t>низкого</w:t>
      </w:r>
      <w:r w:rsidR="0065517B" w:rsidRPr="0065517B">
        <w:t xml:space="preserve"> </w:t>
      </w:r>
      <w:r w:rsidRPr="0065517B">
        <w:t>уровня</w:t>
      </w:r>
      <w:r w:rsidR="0065517B" w:rsidRPr="0065517B">
        <w:t xml:space="preserve"> </w:t>
      </w:r>
      <w:r w:rsidRPr="0065517B">
        <w:t>зарплаты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тяжелых</w:t>
      </w:r>
      <w:r w:rsidR="0065517B" w:rsidRPr="0065517B">
        <w:t xml:space="preserve"> </w:t>
      </w:r>
      <w:r w:rsidRPr="0065517B">
        <w:t>условий</w:t>
      </w:r>
      <w:r w:rsidR="0065517B" w:rsidRPr="0065517B">
        <w:t xml:space="preserve"> </w:t>
      </w:r>
      <w:r w:rsidRPr="0065517B">
        <w:t>труда</w:t>
      </w:r>
      <w:r w:rsidR="0065517B" w:rsidRPr="0065517B">
        <w:t>.</w:t>
      </w:r>
    </w:p>
    <w:p w:rsidR="0065517B" w:rsidRPr="0065517B" w:rsidRDefault="0036683A" w:rsidP="0065517B">
      <w:pPr>
        <w:tabs>
          <w:tab w:val="left" w:pos="726"/>
        </w:tabs>
      </w:pPr>
      <w:r w:rsidRPr="0065517B">
        <w:t>Сбытовая</w:t>
      </w:r>
      <w:r w:rsidR="0065517B" w:rsidRPr="0065517B">
        <w:t xml:space="preserve"> </w:t>
      </w:r>
      <w:r w:rsidRPr="0065517B">
        <w:t>стратегия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период</w:t>
      </w:r>
      <w:r w:rsidR="0065517B" w:rsidRPr="0065517B">
        <w:t xml:space="preserve"> </w:t>
      </w:r>
      <w:r w:rsidRPr="0065517B">
        <w:t>200</w:t>
      </w:r>
      <w:r w:rsidR="00434549" w:rsidRPr="0065517B">
        <w:t>8-2012</w:t>
      </w:r>
      <w:r w:rsidRPr="0065517B">
        <w:t>г</w:t>
      </w:r>
      <w:r w:rsidR="0065517B" w:rsidRPr="0065517B">
        <w:t xml:space="preserve">. </w:t>
      </w:r>
      <w:r w:rsidRPr="0065517B">
        <w:t>направлена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увеличение</w:t>
      </w:r>
      <w:r w:rsidR="0065517B" w:rsidRPr="0065517B">
        <w:t xml:space="preserve"> </w:t>
      </w:r>
      <w:r w:rsidRPr="0065517B">
        <w:t>доли</w:t>
      </w:r>
      <w:r w:rsidR="0065517B" w:rsidRPr="0065517B">
        <w:t xml:space="preserve"> </w:t>
      </w:r>
      <w:r w:rsidRPr="0065517B">
        <w:t>региональных</w:t>
      </w:r>
      <w:r w:rsidR="0065517B" w:rsidRPr="0065517B">
        <w:t xml:space="preserve"> </w:t>
      </w:r>
      <w:r w:rsidRPr="0065517B">
        <w:t>отгрузок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ее</w:t>
      </w:r>
      <w:r w:rsidR="0065517B" w:rsidRPr="0065517B">
        <w:t xml:space="preserve"> </w:t>
      </w:r>
      <w:r w:rsidRPr="0065517B">
        <w:t>успешного</w:t>
      </w:r>
      <w:r w:rsidR="0065517B" w:rsidRPr="0065517B">
        <w:t xml:space="preserve"> </w:t>
      </w:r>
      <w:r w:rsidRPr="0065517B">
        <w:t>осуществления</w:t>
      </w:r>
      <w:r w:rsidR="0065517B" w:rsidRPr="0065517B">
        <w:t xml:space="preserve"> </w:t>
      </w:r>
      <w:r w:rsidRPr="0065517B">
        <w:t>необходимо</w:t>
      </w:r>
      <w:r w:rsidR="0065517B" w:rsidRPr="0065517B">
        <w:t xml:space="preserve"> </w:t>
      </w:r>
      <w:r w:rsidRPr="0065517B">
        <w:t>увеличение</w:t>
      </w:r>
      <w:r w:rsidR="0065517B" w:rsidRPr="0065517B">
        <w:t xml:space="preserve"> </w:t>
      </w:r>
      <w:r w:rsidRPr="0065517B">
        <w:t>сроков</w:t>
      </w:r>
      <w:r w:rsidR="0065517B" w:rsidRPr="0065517B">
        <w:t xml:space="preserve"> </w:t>
      </w:r>
      <w:r w:rsidRPr="0065517B">
        <w:t>реализации</w:t>
      </w:r>
      <w:r w:rsidR="0065517B" w:rsidRPr="0065517B">
        <w:t xml:space="preserve"> </w:t>
      </w:r>
      <w:r w:rsidRPr="0065517B">
        <w:t>продукции</w:t>
      </w:r>
      <w:r w:rsidR="0065517B" w:rsidRPr="0065517B">
        <w:t xml:space="preserve"> </w:t>
      </w:r>
      <w:r w:rsidRPr="0065517B">
        <w:t>собственного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>.</w:t>
      </w:r>
      <w:r w:rsid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связи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этим</w:t>
      </w:r>
      <w:r w:rsidR="0065517B" w:rsidRPr="0065517B">
        <w:t xml:space="preserve"> </w:t>
      </w:r>
      <w:r w:rsidRPr="0065517B">
        <w:t>стратегия</w:t>
      </w:r>
      <w:r w:rsidR="0065517B" w:rsidRPr="0065517B">
        <w:t xml:space="preserve"> </w:t>
      </w:r>
      <w:r w:rsidRPr="0065517B">
        <w:t>развития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200</w:t>
      </w:r>
      <w:r w:rsidR="00434549" w:rsidRPr="0065517B">
        <w:t>8</w:t>
      </w:r>
      <w:r w:rsidR="0065517B" w:rsidRPr="0065517B">
        <w:t>-</w:t>
      </w:r>
      <w:r w:rsidR="00434549" w:rsidRPr="0065517B">
        <w:t>2012</w:t>
      </w:r>
      <w:r w:rsidR="0065517B" w:rsidRPr="0065517B">
        <w:t xml:space="preserve"> </w:t>
      </w:r>
      <w:r w:rsidRPr="0065517B">
        <w:t>гг</w:t>
      </w:r>
      <w:r w:rsidR="0065517B" w:rsidRPr="0065517B">
        <w:t xml:space="preserve">. </w:t>
      </w:r>
      <w:r w:rsidRPr="0065517B">
        <w:t>направлена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увеличение</w:t>
      </w:r>
      <w:r w:rsidR="0065517B" w:rsidRPr="0065517B">
        <w:t xml:space="preserve"> </w:t>
      </w:r>
      <w:r w:rsidRPr="0065517B">
        <w:t>сроков</w:t>
      </w:r>
      <w:r w:rsidR="0065517B" w:rsidRPr="0065517B">
        <w:t xml:space="preserve"> </w:t>
      </w:r>
      <w:r w:rsidRPr="0065517B">
        <w:t>хранения</w:t>
      </w:r>
      <w:r w:rsidR="0065517B">
        <w:t xml:space="preserve"> (</w:t>
      </w:r>
      <w:r w:rsidRPr="0065517B">
        <w:t>молока</w:t>
      </w:r>
      <w:r w:rsidR="0065517B" w:rsidRPr="0065517B">
        <w:t xml:space="preserve"> </w:t>
      </w:r>
      <w:r w:rsidRPr="0065517B">
        <w:t>пастеризованного</w:t>
      </w:r>
      <w:r w:rsidR="0065517B" w:rsidRPr="0065517B">
        <w:t xml:space="preserve"> </w:t>
      </w:r>
      <w:r w:rsidRPr="0065517B">
        <w:t>до</w:t>
      </w:r>
      <w:r w:rsidR="0065517B" w:rsidRPr="0065517B">
        <w:t xml:space="preserve"> - </w:t>
      </w:r>
      <w:r w:rsidRPr="0065517B">
        <w:t>7сут</w:t>
      </w:r>
      <w:r w:rsidR="0065517B" w:rsidRPr="0065517B">
        <w:t xml:space="preserve">; </w:t>
      </w:r>
      <w:r w:rsidRPr="0065517B">
        <w:t>кефиров</w:t>
      </w:r>
      <w:r w:rsidR="0065517B" w:rsidRPr="0065517B">
        <w:t xml:space="preserve"> </w:t>
      </w:r>
      <w:r w:rsidRPr="0065517B">
        <w:t>до-7</w:t>
      </w:r>
      <w:r w:rsidR="0065517B" w:rsidRPr="0065517B">
        <w:t xml:space="preserve"> </w:t>
      </w:r>
      <w:r w:rsidRPr="0065517B">
        <w:t>сут</w:t>
      </w:r>
      <w:r w:rsidR="0065517B" w:rsidRPr="0065517B">
        <w:t xml:space="preserve">.; </w:t>
      </w:r>
      <w:r w:rsidRPr="0065517B">
        <w:t>всей</w:t>
      </w:r>
      <w:r w:rsidR="0065517B" w:rsidRPr="0065517B">
        <w:t xml:space="preserve"> </w:t>
      </w:r>
      <w:r w:rsidRPr="0065517B">
        <w:t>кисломолочной</w:t>
      </w:r>
      <w:r w:rsidR="0065517B" w:rsidRPr="0065517B">
        <w:t xml:space="preserve"> </w:t>
      </w:r>
      <w:r w:rsidRPr="0065517B">
        <w:t>продукции,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том</w:t>
      </w:r>
      <w:r w:rsidR="0065517B" w:rsidRPr="0065517B">
        <w:t xml:space="preserve"> </w:t>
      </w:r>
      <w:r w:rsidRPr="0065517B">
        <w:t>числе</w:t>
      </w:r>
      <w:r w:rsidR="0065517B" w:rsidRPr="0065517B">
        <w:t xml:space="preserve"> </w:t>
      </w:r>
      <w:r w:rsidRPr="0065517B">
        <w:t>сметаны</w:t>
      </w:r>
      <w:r w:rsidR="0065517B" w:rsidRPr="0065517B">
        <w:t xml:space="preserve"> - </w:t>
      </w:r>
      <w:r w:rsidRPr="0065517B">
        <w:t>до</w:t>
      </w:r>
      <w:r w:rsidR="0065517B" w:rsidRPr="0065517B">
        <w:t xml:space="preserve"> </w:t>
      </w:r>
      <w:r w:rsidRPr="0065517B">
        <w:t>14сут</w:t>
      </w:r>
      <w:r w:rsidR="0065517B" w:rsidRPr="0065517B">
        <w:t xml:space="preserve">.), </w:t>
      </w:r>
      <w:r w:rsidRPr="0065517B">
        <w:t>повышение</w:t>
      </w:r>
      <w:r w:rsidR="0065517B" w:rsidRPr="0065517B">
        <w:t xml:space="preserve"> </w:t>
      </w:r>
      <w:r w:rsidRPr="0065517B">
        <w:t>стабильности</w:t>
      </w:r>
      <w:r w:rsidR="0065517B" w:rsidRPr="0065517B">
        <w:t xml:space="preserve"> </w:t>
      </w:r>
      <w:r w:rsidRPr="0065517B">
        <w:t>качества</w:t>
      </w:r>
      <w:r w:rsidR="0065517B" w:rsidRPr="0065517B">
        <w:t xml:space="preserve"> </w:t>
      </w:r>
      <w:r w:rsidRPr="0065517B">
        <w:t>продукции</w:t>
      </w:r>
      <w:r w:rsidR="0065517B" w:rsidRPr="0065517B">
        <w:t>.</w:t>
      </w:r>
    </w:p>
    <w:p w:rsidR="007F7741" w:rsidRDefault="007F7741" w:rsidP="0065517B">
      <w:pPr>
        <w:tabs>
          <w:tab w:val="left" w:pos="726"/>
        </w:tabs>
        <w:rPr>
          <w:bCs/>
        </w:rPr>
      </w:pPr>
    </w:p>
    <w:p w:rsidR="0065517B" w:rsidRPr="0065517B" w:rsidRDefault="00A7529C" w:rsidP="0065517B">
      <w:pPr>
        <w:tabs>
          <w:tab w:val="left" w:pos="726"/>
        </w:tabs>
        <w:rPr>
          <w:bCs/>
        </w:rPr>
      </w:pPr>
      <w:r w:rsidRPr="0065517B">
        <w:rPr>
          <w:bCs/>
        </w:rPr>
        <w:t>Таблица</w:t>
      </w:r>
      <w:r w:rsidR="0065517B" w:rsidRPr="0065517B">
        <w:rPr>
          <w:bCs/>
        </w:rPr>
        <w:t xml:space="preserve"> </w:t>
      </w:r>
      <w:r w:rsidR="00B14BA6" w:rsidRPr="0065517B">
        <w:rPr>
          <w:bCs/>
        </w:rPr>
        <w:t>2</w:t>
      </w:r>
      <w:r w:rsidR="0065517B">
        <w:rPr>
          <w:bCs/>
        </w:rPr>
        <w:t>.3.1</w:t>
      </w:r>
    </w:p>
    <w:p w:rsidR="00A7529C" w:rsidRPr="0065517B" w:rsidRDefault="00A7529C" w:rsidP="0065517B">
      <w:pPr>
        <w:tabs>
          <w:tab w:val="left" w:pos="726"/>
        </w:tabs>
        <w:rPr>
          <w:bCs/>
        </w:rPr>
      </w:pPr>
      <w:r w:rsidRPr="0065517B">
        <w:rPr>
          <w:bCs/>
        </w:rPr>
        <w:t>Износ</w:t>
      </w:r>
      <w:r w:rsidR="0065517B" w:rsidRPr="0065517B">
        <w:rPr>
          <w:bCs/>
        </w:rPr>
        <w:t xml:space="preserve"> </w:t>
      </w:r>
      <w:r w:rsidRPr="0065517B">
        <w:rPr>
          <w:bCs/>
        </w:rPr>
        <w:t>ключевого</w:t>
      </w:r>
      <w:r w:rsidR="0065517B" w:rsidRPr="0065517B">
        <w:rPr>
          <w:bCs/>
        </w:rPr>
        <w:t xml:space="preserve"> </w:t>
      </w:r>
      <w:r w:rsidRPr="0065517B">
        <w:rPr>
          <w:bCs/>
        </w:rPr>
        <w:t>оборудования</w:t>
      </w:r>
      <w:r w:rsidR="0065517B" w:rsidRPr="0065517B">
        <w:rPr>
          <w:bCs/>
        </w:rPr>
        <w:t xml:space="preserve"> </w:t>
      </w:r>
      <w:r w:rsidRPr="0065517B">
        <w:rPr>
          <w:bCs/>
        </w:rPr>
        <w:t>ОАО</w:t>
      </w:r>
      <w:r w:rsidR="0065517B" w:rsidRPr="0065517B">
        <w:rPr>
          <w:bCs/>
        </w:rPr>
        <w:t xml:space="preserve"> </w:t>
      </w:r>
      <w:r w:rsidRPr="0065517B">
        <w:rPr>
          <w:bCs/>
        </w:rPr>
        <w:t>УМК</w:t>
      </w:r>
      <w:r w:rsidR="0065517B" w:rsidRPr="0065517B">
        <w:rPr>
          <w:bCs/>
        </w:rPr>
        <w:t xml:space="preserve"> </w:t>
      </w:r>
      <w:r w:rsidRPr="0065517B">
        <w:rPr>
          <w:bCs/>
        </w:rPr>
        <w:t>на</w:t>
      </w:r>
      <w:r w:rsidR="0065517B" w:rsidRPr="0065517B">
        <w:rPr>
          <w:bCs/>
        </w:rPr>
        <w:t xml:space="preserve"> </w:t>
      </w:r>
      <w:r w:rsidRPr="0065517B">
        <w:rPr>
          <w:bCs/>
        </w:rPr>
        <w:t>07</w:t>
      </w:r>
      <w:r w:rsidR="0065517B">
        <w:rPr>
          <w:bCs/>
        </w:rPr>
        <w:t>.07.20</w:t>
      </w:r>
      <w:r w:rsidRPr="0065517B">
        <w:rPr>
          <w:bCs/>
        </w:rPr>
        <w:t>07</w:t>
      </w:r>
      <w:r w:rsidR="0065517B" w:rsidRPr="0065517B">
        <w:rPr>
          <w:bCs/>
        </w:rPr>
        <w:t xml:space="preserve"> </w:t>
      </w:r>
      <w:r w:rsidRPr="0065517B">
        <w:rPr>
          <w:bCs/>
        </w:rPr>
        <w:t>г</w:t>
      </w:r>
      <w:r w:rsidR="0065517B" w:rsidRPr="0065517B">
        <w:rPr>
          <w:bCs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2691"/>
        <w:gridCol w:w="1855"/>
        <w:gridCol w:w="1521"/>
      </w:tblGrid>
      <w:tr w:rsidR="00A7529C" w:rsidRPr="0065517B" w:rsidTr="0052633B">
        <w:trPr>
          <w:trHeight w:val="360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Наименование</w:t>
            </w:r>
            <w:r w:rsidR="0065517B" w:rsidRPr="0065517B">
              <w:t xml:space="preserve"> </w:t>
            </w:r>
            <w:r w:rsidRPr="0065517B">
              <w:t>оборудования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Вид</w:t>
            </w:r>
            <w:r w:rsidR="0065517B" w:rsidRPr="0065517B">
              <w:t xml:space="preserve"> </w:t>
            </w:r>
            <w:r w:rsidRPr="0065517B">
              <w:t>продукции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%</w:t>
            </w:r>
            <w:r w:rsidR="0065517B" w:rsidRPr="0065517B">
              <w:t xml:space="preserve"> </w:t>
            </w:r>
            <w:r w:rsidRPr="0065517B">
              <w:t>износа</w:t>
            </w:r>
            <w:r w:rsidR="0065517B" w:rsidRPr="0065517B">
              <w:t xml:space="preserve"> </w:t>
            </w:r>
            <w:r w:rsidRPr="0065517B">
              <w:t>оборудования</w:t>
            </w:r>
            <w:r w:rsidR="0065517B" w:rsidRPr="0065517B">
              <w:t xml:space="preserve"> </w:t>
            </w:r>
            <w:r w:rsidRPr="0065517B">
              <w:t>на</w:t>
            </w:r>
            <w:r w:rsidR="0065517B" w:rsidRPr="0065517B">
              <w:t xml:space="preserve"> </w:t>
            </w:r>
            <w:r w:rsidRPr="0065517B">
              <w:t>07</w:t>
            </w:r>
            <w:r w:rsidR="0065517B">
              <w:t>.0</w:t>
            </w:r>
            <w:r w:rsidRPr="0065517B">
              <w:t>7</w:t>
            </w:r>
            <w:r w:rsidR="0065517B">
              <w:t>.0</w:t>
            </w:r>
            <w:r w:rsidRPr="0065517B">
              <w:t>7</w:t>
            </w:r>
            <w:r w:rsidR="0065517B">
              <w:t xml:space="preserve"> (</w:t>
            </w:r>
            <w:r w:rsidRPr="0065517B">
              <w:t>бухгалтерский</w:t>
            </w:r>
            <w:r w:rsidR="0065517B" w:rsidRPr="0065517B">
              <w:t xml:space="preserve">) 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%</w:t>
            </w:r>
            <w:r w:rsidR="0065517B" w:rsidRPr="0065517B">
              <w:t xml:space="preserve"> </w:t>
            </w:r>
            <w:r w:rsidRPr="0065517B">
              <w:t>износа</w:t>
            </w:r>
            <w:r w:rsidR="0065517B" w:rsidRPr="0065517B">
              <w:t xml:space="preserve"> </w:t>
            </w:r>
            <w:r w:rsidRPr="0065517B">
              <w:t>оборудования</w:t>
            </w:r>
            <w:r w:rsidR="0065517B" w:rsidRPr="0065517B">
              <w:t xml:space="preserve"> </w:t>
            </w:r>
            <w:r w:rsidRPr="0065517B">
              <w:t>на</w:t>
            </w:r>
            <w:r w:rsidR="0065517B" w:rsidRPr="0065517B">
              <w:t xml:space="preserve"> </w:t>
            </w:r>
            <w:r w:rsidRPr="0065517B">
              <w:t>07</w:t>
            </w:r>
            <w:r w:rsidR="0065517B">
              <w:t>.0</w:t>
            </w:r>
            <w:r w:rsidRPr="0065517B">
              <w:t>7</w:t>
            </w:r>
            <w:r w:rsidR="0065517B">
              <w:t>.0</w:t>
            </w:r>
            <w:r w:rsidRPr="0065517B">
              <w:t>7</w:t>
            </w:r>
            <w:r w:rsidR="0065517B">
              <w:t xml:space="preserve"> (</w:t>
            </w:r>
            <w:r w:rsidRPr="0065517B">
              <w:t>физический</w:t>
            </w:r>
            <w:r w:rsidR="0065517B" w:rsidRPr="0065517B">
              <w:t xml:space="preserve">) </w:t>
            </w:r>
          </w:p>
        </w:tc>
      </w:tr>
      <w:tr w:rsidR="00A7529C" w:rsidRPr="0065517B" w:rsidTr="0052633B">
        <w:trPr>
          <w:trHeight w:val="25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Цех</w:t>
            </w:r>
            <w:r w:rsidR="0065517B" w:rsidRPr="0065517B">
              <w:t xml:space="preserve"> </w:t>
            </w:r>
            <w:r w:rsidRPr="0065517B">
              <w:t>№1</w:t>
            </w:r>
            <w:r w:rsidR="0065517B" w:rsidRPr="0065517B">
              <w:t xml:space="preserve">. </w:t>
            </w:r>
            <w:r w:rsidRPr="0065517B">
              <w:t>Приемно-аппаратный</w:t>
            </w:r>
            <w:r w:rsidR="0065517B" w:rsidRPr="0065517B">
              <w:t xml:space="preserve"> </w:t>
            </w:r>
            <w:r w:rsidRPr="0065517B">
              <w:t>цех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</w:p>
        </w:tc>
      </w:tr>
      <w:tr w:rsidR="00A7529C" w:rsidRPr="0065517B" w:rsidTr="0052633B">
        <w:trPr>
          <w:trHeight w:val="25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М6-ОР</w:t>
            </w:r>
            <w:r w:rsidR="0065517B" w:rsidRPr="0065517B">
              <w:t xml:space="preserve"> </w:t>
            </w:r>
            <w:r w:rsidRPr="0065517B">
              <w:t>ЗЕ</w:t>
            </w:r>
            <w:r w:rsidR="0065517B">
              <w:t xml:space="preserve"> (</w:t>
            </w:r>
            <w:r w:rsidRPr="0065517B">
              <w:t>ЗОНД-ПАК</w:t>
            </w:r>
            <w:r w:rsidR="0065517B" w:rsidRPr="0065517B">
              <w:t xml:space="preserve">) - 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диета</w:t>
            </w:r>
            <w:r w:rsidR="0065517B">
              <w:t xml:space="preserve"> (</w:t>
            </w:r>
            <w:r w:rsidRPr="0065517B">
              <w:t>п/э</w:t>
            </w:r>
            <w:r w:rsidR="0065517B" w:rsidRPr="0065517B">
              <w:t xml:space="preserve"> </w:t>
            </w:r>
            <w:r w:rsidRPr="0065517B">
              <w:t>пакеты</w:t>
            </w:r>
            <w:r w:rsidR="0065517B" w:rsidRPr="0065517B">
              <w:t xml:space="preserve">) 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50</w:t>
            </w:r>
            <w:r w:rsidR="0065517B" w:rsidRPr="0065517B">
              <w:t xml:space="preserve">; </w:t>
            </w:r>
            <w:r w:rsidRPr="0065517B">
              <w:t>50</w:t>
            </w:r>
            <w:r w:rsidR="0065517B" w:rsidRPr="0065517B">
              <w:t xml:space="preserve">; </w:t>
            </w:r>
            <w:r w:rsidRPr="0065517B">
              <w:t>50</w:t>
            </w:r>
            <w:r w:rsidR="0065517B" w:rsidRPr="0065517B">
              <w:t xml:space="preserve">; </w:t>
            </w:r>
            <w:r w:rsidRPr="0065517B">
              <w:t>84</w:t>
            </w:r>
            <w:r w:rsidR="0065517B" w:rsidRPr="0065517B">
              <w:t xml:space="preserve">; </w:t>
            </w:r>
            <w:r w:rsidRPr="0065517B">
              <w:t>54</w:t>
            </w:r>
            <w:r w:rsidR="0065517B" w:rsidRPr="0065517B">
              <w:t xml:space="preserve">; </w:t>
            </w:r>
            <w:r w:rsidRPr="0065517B">
              <w:t>38</w:t>
            </w:r>
            <w:r w:rsidR="0065517B" w:rsidRPr="0065517B">
              <w:t xml:space="preserve">; 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95</w:t>
            </w:r>
            <w:r w:rsidR="0065517B" w:rsidRPr="0065517B">
              <w:t xml:space="preserve">; </w:t>
            </w:r>
            <w:r w:rsidRPr="0065517B">
              <w:t>95</w:t>
            </w:r>
            <w:r w:rsidR="0065517B" w:rsidRPr="0065517B">
              <w:t xml:space="preserve">; </w:t>
            </w:r>
            <w:r w:rsidRPr="0065517B">
              <w:t>95</w:t>
            </w:r>
            <w:r w:rsidR="0065517B" w:rsidRPr="0065517B">
              <w:t xml:space="preserve">; </w:t>
            </w:r>
            <w:r w:rsidRPr="0065517B">
              <w:t>100</w:t>
            </w:r>
            <w:r w:rsidR="0065517B" w:rsidRPr="0065517B">
              <w:t xml:space="preserve">; </w:t>
            </w:r>
            <w:r w:rsidRPr="0065517B">
              <w:t>90</w:t>
            </w:r>
            <w:r w:rsidR="0065517B" w:rsidRPr="0065517B">
              <w:t xml:space="preserve">; </w:t>
            </w:r>
            <w:r w:rsidRPr="0065517B">
              <w:t>85</w:t>
            </w:r>
          </w:p>
        </w:tc>
      </w:tr>
      <w:tr w:rsidR="00A7529C" w:rsidRPr="0065517B" w:rsidTr="0052633B">
        <w:trPr>
          <w:trHeight w:val="25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ТВА-3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стерил</w:t>
            </w:r>
            <w:r w:rsidR="0065517B" w:rsidRPr="0065517B">
              <w:t xml:space="preserve"> </w:t>
            </w:r>
            <w:r w:rsidRPr="0065517B">
              <w:t>молоко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73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75</w:t>
            </w:r>
          </w:p>
        </w:tc>
      </w:tr>
      <w:tr w:rsidR="00A7529C" w:rsidRPr="0065517B" w:rsidTr="0052633B">
        <w:trPr>
          <w:trHeight w:val="25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ТFА-3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стерил</w:t>
            </w:r>
            <w:r w:rsidR="0065517B" w:rsidRPr="0065517B">
              <w:t xml:space="preserve"> </w:t>
            </w:r>
            <w:r w:rsidRPr="0065517B">
              <w:t>молоко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0</w:t>
            </w:r>
            <w:r w:rsidR="0065517B">
              <w:t xml:space="preserve"> (</w:t>
            </w:r>
            <w:r w:rsidRPr="0065517B">
              <w:t>аренда</w:t>
            </w:r>
            <w:r w:rsidR="0065517B" w:rsidRPr="0065517B">
              <w:t xml:space="preserve">) 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20</w:t>
            </w:r>
          </w:p>
        </w:tc>
      </w:tr>
      <w:tr w:rsidR="00A7529C" w:rsidRPr="0065517B" w:rsidTr="0052633B">
        <w:trPr>
          <w:trHeight w:val="25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QL-11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диет</w:t>
            </w:r>
            <w:r w:rsidR="0065517B" w:rsidRPr="0065517B">
              <w:t xml:space="preserve"> </w:t>
            </w:r>
            <w:r w:rsidRPr="0065517B">
              <w:t>пр</w:t>
            </w:r>
            <w:r w:rsidR="0065517B">
              <w:t>, м</w:t>
            </w:r>
            <w:r w:rsidRPr="0065517B">
              <w:t>олоко,</w:t>
            </w:r>
            <w:r w:rsidR="0065517B" w:rsidRPr="0065517B">
              <w:t xml:space="preserve"> </w:t>
            </w:r>
            <w:r w:rsidRPr="0065517B">
              <w:t>сметана,</w:t>
            </w:r>
            <w:r w:rsidR="0065517B" w:rsidRPr="0065517B">
              <w:t xml:space="preserve"> </w:t>
            </w:r>
            <w:r w:rsidRPr="0065517B">
              <w:t>сливки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100</w:t>
            </w:r>
            <w:r w:rsidR="0065517B" w:rsidRPr="0065517B">
              <w:t xml:space="preserve">; </w:t>
            </w:r>
            <w:r w:rsidRPr="0065517B">
              <w:t>100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95</w:t>
            </w:r>
            <w:r w:rsidR="0065517B" w:rsidRPr="0065517B">
              <w:t xml:space="preserve">; </w:t>
            </w:r>
            <w:r w:rsidRPr="0065517B">
              <w:t>95</w:t>
            </w:r>
          </w:p>
        </w:tc>
      </w:tr>
      <w:tr w:rsidR="00A7529C" w:rsidRPr="0065517B" w:rsidTr="0052633B">
        <w:trPr>
          <w:trHeight w:val="25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R-8000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катык,</w:t>
            </w:r>
            <w:r w:rsidR="0065517B" w:rsidRPr="0065517B">
              <w:t xml:space="preserve"> </w:t>
            </w:r>
            <w:r w:rsidRPr="0065517B">
              <w:t>ряженка,</w:t>
            </w:r>
            <w:r w:rsidR="0065517B" w:rsidRPr="0065517B">
              <w:t xml:space="preserve"> </w:t>
            </w:r>
            <w:r w:rsidRPr="0065517B">
              <w:t>сметана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80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90</w:t>
            </w:r>
          </w:p>
        </w:tc>
      </w:tr>
      <w:tr w:rsidR="00A7529C" w:rsidRPr="0065517B" w:rsidTr="0052633B">
        <w:trPr>
          <w:trHeight w:val="341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АЛУР-</w:t>
            </w:r>
            <w:smartTag w:uri="urn:schemas-microsoft-com:office:smarttags" w:element="metricconverter">
              <w:smartTagPr>
                <w:attr w:name="ProductID" w:val="1500 СМ"/>
              </w:smartTagPr>
              <w:r w:rsidRPr="0065517B">
                <w:t>1500</w:t>
              </w:r>
              <w:r w:rsidR="0065517B" w:rsidRPr="0065517B">
                <w:t xml:space="preserve"> </w:t>
              </w:r>
              <w:r w:rsidRPr="0065517B">
                <w:t>СМ</w:t>
              </w:r>
            </w:smartTag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катык,</w:t>
            </w:r>
            <w:r w:rsidR="0065517B" w:rsidRPr="0065517B">
              <w:t xml:space="preserve"> </w:t>
            </w:r>
            <w:r w:rsidRPr="0065517B">
              <w:t>ряженка,</w:t>
            </w:r>
            <w:r w:rsidR="0065517B" w:rsidRPr="0065517B">
              <w:t xml:space="preserve"> </w:t>
            </w:r>
            <w:r w:rsidRPr="0065517B">
              <w:t>сметана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41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75</w:t>
            </w:r>
          </w:p>
        </w:tc>
      </w:tr>
      <w:tr w:rsidR="00A7529C" w:rsidRPr="0065517B" w:rsidTr="0052633B">
        <w:trPr>
          <w:trHeight w:val="180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TR/12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кефир,</w:t>
            </w:r>
            <w:r w:rsidR="0065517B" w:rsidRPr="0065517B">
              <w:t xml:space="preserve"> </w:t>
            </w:r>
            <w:r w:rsidRPr="0065517B">
              <w:t>йогурт</w:t>
            </w:r>
            <w:r w:rsidR="0065517B" w:rsidRPr="0065517B">
              <w:t xml:space="preserve"> </w:t>
            </w:r>
            <w:r w:rsidRPr="0065517B">
              <w:t>питьевой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100</w:t>
            </w:r>
            <w:r w:rsidR="0065517B" w:rsidRPr="0065517B">
              <w:t xml:space="preserve">; </w:t>
            </w:r>
            <w:r w:rsidRPr="0065517B">
              <w:t>100</w:t>
            </w:r>
          </w:p>
          <w:p w:rsidR="00A7529C" w:rsidRPr="0065517B" w:rsidRDefault="00A7529C" w:rsidP="0065517B">
            <w:pPr>
              <w:pStyle w:val="afa"/>
            </w:pP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98</w:t>
            </w:r>
            <w:r w:rsidR="0065517B" w:rsidRPr="0065517B">
              <w:t xml:space="preserve">; </w:t>
            </w:r>
            <w:r w:rsidRPr="0065517B">
              <w:t>98</w:t>
            </w:r>
          </w:p>
        </w:tc>
      </w:tr>
      <w:tr w:rsidR="00A7529C" w:rsidRPr="0065517B" w:rsidTr="0052633B">
        <w:trPr>
          <w:trHeight w:val="300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М6-ОР</w:t>
            </w:r>
            <w:r w:rsidR="0065517B" w:rsidRPr="0065517B">
              <w:t xml:space="preserve"> </w:t>
            </w:r>
            <w:r w:rsidRPr="0065517B">
              <w:t>ЗЕ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сметана</w:t>
            </w:r>
            <w:r w:rsidR="0065517B">
              <w:t xml:space="preserve"> (</w:t>
            </w:r>
            <w:r w:rsidRPr="0065517B">
              <w:t>п/э</w:t>
            </w:r>
            <w:r w:rsidR="0065517B" w:rsidRPr="0065517B">
              <w:t xml:space="preserve"> </w:t>
            </w:r>
            <w:r w:rsidRPr="0065517B">
              <w:t>пакеты</w:t>
            </w:r>
            <w:r w:rsidR="0065517B" w:rsidRPr="0065517B">
              <w:t xml:space="preserve">) 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66</w:t>
            </w:r>
            <w:r w:rsidR="0065517B" w:rsidRPr="0065517B">
              <w:t xml:space="preserve">; </w:t>
            </w:r>
            <w:r w:rsidRPr="0065517B">
              <w:t>49</w:t>
            </w:r>
            <w:r w:rsidR="0065517B" w:rsidRPr="0065517B">
              <w:t xml:space="preserve">; </w:t>
            </w:r>
            <w:r w:rsidRPr="0065517B">
              <w:t>40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100</w:t>
            </w:r>
            <w:r w:rsidR="0065517B" w:rsidRPr="0065517B">
              <w:t xml:space="preserve">; </w:t>
            </w:r>
            <w:r w:rsidRPr="0065517B">
              <w:t>95</w:t>
            </w:r>
            <w:r w:rsidR="0065517B" w:rsidRPr="0065517B">
              <w:t xml:space="preserve">; </w:t>
            </w:r>
            <w:r w:rsidRPr="0065517B">
              <w:t>85</w:t>
            </w:r>
          </w:p>
        </w:tc>
      </w:tr>
      <w:tr w:rsidR="00A7529C" w:rsidRPr="0065517B" w:rsidTr="0052633B">
        <w:trPr>
          <w:trHeight w:val="330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АТД5-750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сметана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30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60</w:t>
            </w:r>
          </w:p>
        </w:tc>
      </w:tr>
      <w:tr w:rsidR="00A7529C" w:rsidRPr="0065517B" w:rsidTr="0052633B">
        <w:trPr>
          <w:trHeight w:val="22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TB-SQ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кефир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0</w:t>
            </w:r>
            <w:r w:rsidR="0065517B">
              <w:t xml:space="preserve"> (</w:t>
            </w:r>
            <w:r w:rsidRPr="0065517B">
              <w:t>аренда</w:t>
            </w:r>
            <w:r w:rsidR="0065517B" w:rsidRPr="0065517B">
              <w:t xml:space="preserve">) 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</w:p>
        </w:tc>
      </w:tr>
      <w:tr w:rsidR="00A7529C" w:rsidRPr="0065517B" w:rsidTr="0052633B">
        <w:trPr>
          <w:trHeight w:val="25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ЦЕХ</w:t>
            </w:r>
            <w:r w:rsidR="0065517B" w:rsidRPr="0065517B">
              <w:t xml:space="preserve"> </w:t>
            </w:r>
            <w:r w:rsidRPr="0065517B">
              <w:t>№2</w:t>
            </w:r>
            <w:r w:rsidR="0065517B" w:rsidRPr="0065517B">
              <w:t xml:space="preserve">. </w:t>
            </w:r>
            <w:r w:rsidRPr="0065517B">
              <w:t>Сырково-творожный</w:t>
            </w:r>
            <w:r w:rsidR="0065517B" w:rsidRPr="0065517B">
              <w:t xml:space="preserve"> </w:t>
            </w:r>
            <w:r w:rsidRPr="0065517B">
              <w:t>цех</w:t>
            </w:r>
            <w:r w:rsidR="0065517B" w:rsidRPr="0065517B">
              <w:t xml:space="preserve"> </w:t>
            </w:r>
            <w:r w:rsidRPr="0065517B">
              <w:t>с</w:t>
            </w:r>
            <w:r w:rsidR="0065517B" w:rsidRPr="0065517B">
              <w:t xml:space="preserve"> </w:t>
            </w:r>
            <w:r w:rsidRPr="0065517B">
              <w:t>участком</w:t>
            </w:r>
            <w:r w:rsidR="0065517B" w:rsidRPr="0065517B">
              <w:t xml:space="preserve"> </w:t>
            </w:r>
            <w:r w:rsidRPr="0065517B">
              <w:t>выработки</w:t>
            </w:r>
            <w:r w:rsidR="0065517B" w:rsidRPr="0065517B">
              <w:t xml:space="preserve"> </w:t>
            </w:r>
            <w:r w:rsidRPr="0065517B">
              <w:t>масла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</w:p>
        </w:tc>
      </w:tr>
      <w:tr w:rsidR="00A7529C" w:rsidRPr="0065517B" w:rsidTr="0052633B">
        <w:trPr>
          <w:trHeight w:val="25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АТД5-750-2Д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творог</w:t>
            </w:r>
            <w:r w:rsidR="0065517B" w:rsidRPr="0065517B">
              <w:t xml:space="preserve"> </w:t>
            </w:r>
            <w:r w:rsidRPr="0065517B">
              <w:t>диет</w:t>
            </w:r>
            <w:r w:rsidR="0065517B" w:rsidRPr="0065517B">
              <w:t>.</w:t>
            </w:r>
            <w:r w:rsidR="0065517B">
              <w:t>, Ч</w:t>
            </w:r>
            <w:r w:rsidRPr="0065517B">
              <w:t>удо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30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60</w:t>
            </w:r>
          </w:p>
        </w:tc>
      </w:tr>
      <w:tr w:rsidR="00A7529C" w:rsidRPr="0065517B" w:rsidTr="0052633B">
        <w:trPr>
          <w:trHeight w:val="25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М6</w:t>
            </w:r>
            <w:r w:rsidR="0065517B" w:rsidRPr="0065517B">
              <w:t xml:space="preserve"> </w:t>
            </w:r>
            <w:r w:rsidRPr="0065517B">
              <w:t>АРМ</w:t>
            </w:r>
            <w:r w:rsidR="0065517B" w:rsidRPr="0065517B">
              <w:t xml:space="preserve"> 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масса</w:t>
            </w:r>
            <w:r w:rsidR="0065517B" w:rsidRPr="0065517B">
              <w:t xml:space="preserve"> </w:t>
            </w:r>
            <w:r w:rsidRPr="0065517B">
              <w:t>творожн</w:t>
            </w:r>
            <w:r w:rsidR="0065517B" w:rsidRPr="0065517B">
              <w:t xml:space="preserve"> 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20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50</w:t>
            </w:r>
          </w:p>
        </w:tc>
      </w:tr>
      <w:tr w:rsidR="00A7529C" w:rsidRPr="0065517B" w:rsidTr="0052633B">
        <w:trPr>
          <w:trHeight w:val="25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М6-АР2С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сырки</w:t>
            </w:r>
            <w:r w:rsidR="0065517B" w:rsidRPr="0065517B">
              <w:t xml:space="preserve"> </w:t>
            </w:r>
            <w:r w:rsidRPr="0065517B">
              <w:t>творожные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100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98</w:t>
            </w:r>
          </w:p>
        </w:tc>
      </w:tr>
      <w:tr w:rsidR="00A7529C" w:rsidRPr="0065517B" w:rsidTr="0052633B">
        <w:trPr>
          <w:trHeight w:val="31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РХG</w:t>
            </w:r>
          </w:p>
          <w:p w:rsidR="00A7529C" w:rsidRPr="0065517B" w:rsidRDefault="00A7529C" w:rsidP="0065517B">
            <w:pPr>
              <w:pStyle w:val="afa"/>
            </w:pP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творожн</w:t>
            </w:r>
            <w:r w:rsidR="0065517B" w:rsidRPr="0065517B">
              <w:t xml:space="preserve">. </w:t>
            </w:r>
            <w:r w:rsidRPr="0065517B">
              <w:t>масса</w:t>
            </w:r>
            <w:r w:rsidR="0065517B">
              <w:t xml:space="preserve"> (</w:t>
            </w:r>
            <w:r w:rsidRPr="0065517B">
              <w:t>16</w:t>
            </w:r>
            <w:r w:rsidR="0065517B">
              <w:t>.5</w:t>
            </w:r>
            <w:r w:rsidRPr="0065517B">
              <w:t>%</w:t>
            </w:r>
            <w:r w:rsidR="0065517B" w:rsidRPr="0065517B">
              <w:t xml:space="preserve"> </w:t>
            </w:r>
            <w:r w:rsidRPr="0065517B">
              <w:t>с</w:t>
            </w:r>
            <w:r w:rsidR="0065517B" w:rsidRPr="0065517B">
              <w:t xml:space="preserve"> </w:t>
            </w:r>
            <w:r w:rsidRPr="0065517B">
              <w:t>изюм</w:t>
            </w:r>
            <w:r w:rsidR="0065517B" w:rsidRPr="0065517B">
              <w:t xml:space="preserve">.)) 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70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90</w:t>
            </w:r>
          </w:p>
        </w:tc>
      </w:tr>
      <w:tr w:rsidR="00A7529C" w:rsidRPr="0065517B" w:rsidTr="0052633B">
        <w:trPr>
          <w:trHeight w:val="360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65517B" w:rsidP="0065517B">
            <w:pPr>
              <w:pStyle w:val="afa"/>
            </w:pPr>
            <w:r w:rsidRPr="0065517B">
              <w:t xml:space="preserve"> </w:t>
            </w:r>
            <w:r w:rsidR="00A7529C" w:rsidRPr="0065517B">
              <w:t>GSL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сырки</w:t>
            </w:r>
            <w:r w:rsidR="0065517B" w:rsidRPr="0065517B">
              <w:t xml:space="preserve"> </w:t>
            </w:r>
            <w:r w:rsidRPr="0065517B">
              <w:t>глазиров</w:t>
            </w:r>
            <w:r w:rsidR="0065517B" w:rsidRPr="0065517B">
              <w:t xml:space="preserve">. </w:t>
            </w:r>
            <w:r w:rsidRPr="0065517B">
              <w:t>с</w:t>
            </w:r>
            <w:r w:rsidR="0065517B" w:rsidRPr="0065517B">
              <w:t xml:space="preserve"> </w:t>
            </w:r>
            <w:r w:rsidRPr="0065517B">
              <w:t>наполни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74</w:t>
            </w:r>
            <w:r w:rsidR="0065517B" w:rsidRPr="0065517B">
              <w:t xml:space="preserve">; </w:t>
            </w:r>
            <w:r w:rsidRPr="0065517B">
              <w:t>28</w:t>
            </w:r>
            <w:r w:rsidR="0065517B" w:rsidRPr="0065517B">
              <w:t xml:space="preserve">; </w:t>
            </w:r>
            <w:r w:rsidRPr="0065517B">
              <w:t>15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74</w:t>
            </w:r>
            <w:r w:rsidR="0065517B" w:rsidRPr="0065517B">
              <w:t xml:space="preserve">; </w:t>
            </w:r>
            <w:r w:rsidRPr="0065517B">
              <w:t>28</w:t>
            </w:r>
            <w:r w:rsidR="0065517B" w:rsidRPr="0065517B">
              <w:t xml:space="preserve">; </w:t>
            </w:r>
            <w:r w:rsidRPr="0065517B">
              <w:t>15</w:t>
            </w:r>
          </w:p>
        </w:tc>
      </w:tr>
      <w:tr w:rsidR="00A7529C" w:rsidRPr="0065517B" w:rsidTr="0052633B">
        <w:trPr>
          <w:trHeight w:val="25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М6</w:t>
            </w:r>
            <w:r w:rsidR="0065517B" w:rsidRPr="0065517B">
              <w:t xml:space="preserve"> </w:t>
            </w:r>
            <w:r w:rsidRPr="0065517B">
              <w:t>АРМ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Масло</w:t>
            </w:r>
            <w:r w:rsidR="0065517B" w:rsidRPr="0065517B">
              <w:t xml:space="preserve"> </w:t>
            </w:r>
            <w:r w:rsidRPr="0065517B">
              <w:t>фасованное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100</w:t>
            </w:r>
            <w:r w:rsidR="0065517B" w:rsidRPr="0065517B">
              <w:t xml:space="preserve">; </w:t>
            </w:r>
            <w:r w:rsidRPr="0065517B">
              <w:t>100</w:t>
            </w:r>
            <w:r w:rsidR="0065517B" w:rsidRPr="0065517B">
              <w:t xml:space="preserve">; </w:t>
            </w:r>
            <w:r w:rsidRPr="0065517B">
              <w:t>100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95</w:t>
            </w:r>
            <w:r w:rsidR="0065517B" w:rsidRPr="0065517B">
              <w:t xml:space="preserve">; </w:t>
            </w:r>
            <w:r w:rsidRPr="0065517B">
              <w:t>95</w:t>
            </w:r>
            <w:r w:rsidR="0065517B" w:rsidRPr="0065517B">
              <w:t xml:space="preserve">; </w:t>
            </w:r>
            <w:r w:rsidRPr="0065517B">
              <w:t>95</w:t>
            </w:r>
          </w:p>
        </w:tc>
      </w:tr>
      <w:tr w:rsidR="00A7529C" w:rsidRPr="0065517B" w:rsidTr="0052633B">
        <w:trPr>
          <w:trHeight w:val="25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ОРГ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Масло</w:t>
            </w:r>
            <w:r w:rsidR="0065517B" w:rsidRPr="0065517B">
              <w:t xml:space="preserve"> </w:t>
            </w:r>
            <w:r w:rsidRPr="0065517B">
              <w:t>весовое</w:t>
            </w:r>
            <w:r w:rsidR="0065517B" w:rsidRPr="0065517B">
              <w:t xml:space="preserve"> 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100</w:t>
            </w:r>
            <w:r w:rsidR="0065517B" w:rsidRPr="0065517B">
              <w:t xml:space="preserve">; </w:t>
            </w:r>
            <w:r w:rsidRPr="0065517B">
              <w:t>100</w:t>
            </w:r>
            <w:r w:rsidR="0065517B" w:rsidRPr="0065517B">
              <w:t xml:space="preserve">; </w:t>
            </w:r>
            <w:r w:rsidRPr="0065517B">
              <w:t>100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95</w:t>
            </w:r>
            <w:r w:rsidR="0065517B" w:rsidRPr="0065517B">
              <w:t xml:space="preserve">; </w:t>
            </w:r>
            <w:r w:rsidRPr="0065517B">
              <w:t>95</w:t>
            </w:r>
            <w:r w:rsidR="0065517B" w:rsidRPr="0065517B">
              <w:t xml:space="preserve">; </w:t>
            </w:r>
            <w:r w:rsidRPr="0065517B">
              <w:t>95</w:t>
            </w:r>
          </w:p>
        </w:tc>
      </w:tr>
      <w:tr w:rsidR="00A7529C" w:rsidRPr="0065517B" w:rsidTr="0052633B">
        <w:trPr>
          <w:trHeight w:val="25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ЦЕХ</w:t>
            </w:r>
            <w:r w:rsidR="0065517B" w:rsidRPr="0065517B">
              <w:t xml:space="preserve"> </w:t>
            </w:r>
            <w:r w:rsidRPr="0065517B">
              <w:t>№3</w:t>
            </w:r>
            <w:r w:rsidR="0065517B" w:rsidRPr="0065517B">
              <w:t xml:space="preserve"> </w:t>
            </w:r>
            <w:r w:rsidRPr="0065517B">
              <w:t>Цех</w:t>
            </w:r>
            <w:r w:rsidR="0065517B" w:rsidRPr="0065517B">
              <w:t xml:space="preserve"> </w:t>
            </w:r>
            <w:r w:rsidRPr="0065517B">
              <w:t>по</w:t>
            </w:r>
            <w:r w:rsidR="0065517B" w:rsidRPr="0065517B">
              <w:t xml:space="preserve"> </w:t>
            </w:r>
            <w:r w:rsidRPr="0065517B">
              <w:t>выработке</w:t>
            </w:r>
            <w:r w:rsidR="0065517B" w:rsidRPr="0065517B">
              <w:t xml:space="preserve"> </w:t>
            </w:r>
            <w:r w:rsidRPr="0065517B">
              <w:t>сыров</w:t>
            </w:r>
            <w:r w:rsidR="0065517B" w:rsidRPr="0065517B">
              <w:t xml:space="preserve"> 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</w:p>
        </w:tc>
      </w:tr>
      <w:tr w:rsidR="00A7529C" w:rsidRPr="0065517B" w:rsidTr="0052633B">
        <w:trPr>
          <w:trHeight w:val="28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М6</w:t>
            </w:r>
            <w:r w:rsidR="0065517B" w:rsidRPr="0065517B">
              <w:t xml:space="preserve"> </w:t>
            </w:r>
            <w:r w:rsidRPr="0065517B">
              <w:t>АРУ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сыры</w:t>
            </w:r>
            <w:r w:rsidR="0065517B" w:rsidRPr="0065517B">
              <w:t xml:space="preserve"> </w:t>
            </w:r>
            <w:r w:rsidRPr="0065517B">
              <w:t>плавленые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100</w:t>
            </w:r>
            <w:r w:rsidR="0065517B" w:rsidRPr="0065517B">
              <w:t xml:space="preserve">; </w:t>
            </w:r>
            <w:r w:rsidRPr="0065517B">
              <w:t>73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98</w:t>
            </w:r>
            <w:r w:rsidR="0065517B" w:rsidRPr="0065517B">
              <w:t xml:space="preserve">; </w:t>
            </w:r>
            <w:r w:rsidRPr="0065517B">
              <w:t>98</w:t>
            </w:r>
          </w:p>
        </w:tc>
      </w:tr>
      <w:tr w:rsidR="00A7529C" w:rsidRPr="0065517B" w:rsidTr="0052633B">
        <w:trPr>
          <w:trHeight w:val="16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М6</w:t>
            </w:r>
            <w:r w:rsidR="0065517B" w:rsidRPr="0065517B">
              <w:t xml:space="preserve"> </w:t>
            </w:r>
            <w:r w:rsidRPr="0065517B">
              <w:t>ОР-2П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52633B" w:rsidRDefault="00A7529C" w:rsidP="0065517B">
            <w:pPr>
              <w:pStyle w:val="afa"/>
              <w:rPr>
                <w:szCs w:val="24"/>
              </w:rPr>
            </w:pPr>
            <w:r w:rsidRPr="0052633B">
              <w:rPr>
                <w:szCs w:val="24"/>
              </w:rPr>
              <w:t>сыры</w:t>
            </w:r>
            <w:r w:rsidR="0065517B" w:rsidRPr="0052633B">
              <w:rPr>
                <w:szCs w:val="24"/>
              </w:rPr>
              <w:t xml:space="preserve"> </w:t>
            </w:r>
            <w:r w:rsidRPr="0052633B">
              <w:rPr>
                <w:szCs w:val="24"/>
              </w:rPr>
              <w:t>плавленые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100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98</w:t>
            </w:r>
          </w:p>
        </w:tc>
      </w:tr>
      <w:tr w:rsidR="00A7529C" w:rsidRPr="0065517B" w:rsidTr="0052633B">
        <w:trPr>
          <w:trHeight w:val="19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Паст-Пак-4л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сыры</w:t>
            </w:r>
            <w:r w:rsidR="0065517B" w:rsidRPr="0065517B">
              <w:t xml:space="preserve"> </w:t>
            </w:r>
            <w:r w:rsidRPr="0065517B">
              <w:t>плавленые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4,9</w:t>
            </w:r>
            <w:r w:rsidR="0065517B" w:rsidRPr="0065517B">
              <w:t>;</w:t>
            </w:r>
            <w:r w:rsidR="0065517B">
              <w:t xml:space="preserve"> (</w:t>
            </w:r>
            <w:r w:rsidRPr="0065517B">
              <w:t>хранение</w:t>
            </w:r>
            <w:r w:rsidR="0065517B" w:rsidRPr="0065517B">
              <w:t xml:space="preserve">) 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10</w:t>
            </w:r>
          </w:p>
        </w:tc>
      </w:tr>
      <w:tr w:rsidR="00A7529C" w:rsidRPr="0065517B" w:rsidTr="0052633B">
        <w:trPr>
          <w:trHeight w:val="32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Цех</w:t>
            </w:r>
            <w:r w:rsidR="0065517B" w:rsidRPr="0065517B">
              <w:t xml:space="preserve"> </w:t>
            </w:r>
            <w:r w:rsidRPr="0065517B">
              <w:t>№4</w:t>
            </w:r>
            <w:r w:rsidR="0065517B" w:rsidRPr="0065517B">
              <w:t xml:space="preserve">. </w:t>
            </w:r>
            <w:r w:rsidRPr="0065517B">
              <w:t>Цех</w:t>
            </w:r>
            <w:r w:rsidR="0065517B" w:rsidRPr="0065517B">
              <w:t xml:space="preserve"> </w:t>
            </w:r>
            <w:r w:rsidRPr="0065517B">
              <w:t>сушки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</w:p>
        </w:tc>
      </w:tr>
      <w:tr w:rsidR="00A7529C" w:rsidRPr="0065517B" w:rsidTr="0052633B">
        <w:trPr>
          <w:trHeight w:val="255"/>
          <w:jc w:val="center"/>
        </w:trPr>
        <w:tc>
          <w:tcPr>
            <w:tcW w:w="3026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ВРА-4</w:t>
            </w:r>
          </w:p>
        </w:tc>
        <w:tc>
          <w:tcPr>
            <w:tcW w:w="2691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СОМ</w:t>
            </w:r>
            <w:r w:rsidR="0065517B">
              <w:t>, С</w:t>
            </w:r>
            <w:r w:rsidRPr="0065517B">
              <w:t>ЦМ</w:t>
            </w:r>
          </w:p>
        </w:tc>
        <w:tc>
          <w:tcPr>
            <w:tcW w:w="1855" w:type="dxa"/>
            <w:shd w:val="clear" w:color="auto" w:fill="auto"/>
            <w:noWrap/>
          </w:tcPr>
          <w:p w:rsidR="00A7529C" w:rsidRPr="0065517B" w:rsidRDefault="00A7529C" w:rsidP="0065517B">
            <w:pPr>
              <w:pStyle w:val="afa"/>
            </w:pPr>
            <w:r w:rsidRPr="0065517B">
              <w:t>100</w:t>
            </w:r>
          </w:p>
        </w:tc>
        <w:tc>
          <w:tcPr>
            <w:tcW w:w="1521" w:type="dxa"/>
            <w:shd w:val="clear" w:color="auto" w:fill="auto"/>
          </w:tcPr>
          <w:p w:rsidR="00A7529C" w:rsidRPr="0065517B" w:rsidRDefault="00A7529C" w:rsidP="0065517B">
            <w:pPr>
              <w:pStyle w:val="afa"/>
            </w:pPr>
            <w:r w:rsidRPr="0065517B">
              <w:t>100</w:t>
            </w:r>
          </w:p>
        </w:tc>
      </w:tr>
    </w:tbl>
    <w:p w:rsidR="00B14BA6" w:rsidRPr="0065517B" w:rsidRDefault="00B14BA6" w:rsidP="0065517B">
      <w:pPr>
        <w:tabs>
          <w:tab w:val="left" w:pos="726"/>
        </w:tabs>
        <w:rPr>
          <w:b/>
          <w:bCs/>
        </w:rPr>
      </w:pPr>
    </w:p>
    <w:p w:rsidR="0065517B" w:rsidRPr="0065517B" w:rsidRDefault="007A0BD2" w:rsidP="0065517B">
      <w:pPr>
        <w:tabs>
          <w:tab w:val="left" w:pos="726"/>
        </w:tabs>
      </w:pPr>
      <w:r w:rsidRPr="0065517B">
        <w:t>В</w:t>
      </w:r>
      <w:r w:rsidR="0065517B" w:rsidRPr="0065517B">
        <w:t xml:space="preserve"> </w:t>
      </w:r>
      <w:r w:rsidRPr="0065517B">
        <w:t>среднем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заводу</w:t>
      </w:r>
      <w:r w:rsidR="0065517B" w:rsidRPr="0065517B">
        <w:t xml:space="preserve"> </w:t>
      </w:r>
      <w:r w:rsidRPr="0065517B">
        <w:t>износ</w:t>
      </w:r>
      <w:r w:rsidR="0065517B" w:rsidRPr="0065517B">
        <w:t xml:space="preserve"> </w:t>
      </w:r>
      <w:r w:rsidRPr="0065517B">
        <w:t>оборудования</w:t>
      </w:r>
      <w:r w:rsidR="0065517B" w:rsidRPr="0065517B">
        <w:t xml:space="preserve"> </w:t>
      </w:r>
      <w:r w:rsidRPr="0065517B">
        <w:t>составляет</w:t>
      </w:r>
      <w:r w:rsidR="0065517B" w:rsidRPr="0065517B">
        <w:t xml:space="preserve"> </w:t>
      </w:r>
      <w:r w:rsidRPr="0065517B">
        <w:t>78,6%</w:t>
      </w:r>
      <w:r w:rsidR="0065517B" w:rsidRPr="0065517B">
        <w:t>.</w:t>
      </w:r>
    </w:p>
    <w:p w:rsidR="0065517B" w:rsidRPr="0065517B" w:rsidRDefault="00E43393" w:rsidP="0065517B">
      <w:pPr>
        <w:tabs>
          <w:tab w:val="left" w:pos="726"/>
        </w:tabs>
      </w:pPr>
      <w:r w:rsidRPr="0065517B">
        <w:t>Основной</w:t>
      </w:r>
      <w:r w:rsidR="0065517B" w:rsidRPr="0065517B">
        <w:t xml:space="preserve"> </w:t>
      </w:r>
      <w:r w:rsidRPr="0065517B">
        <w:t>задачей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 </w:t>
      </w:r>
      <w:r w:rsidRPr="0065517B">
        <w:t>является</w:t>
      </w:r>
      <w:r w:rsidR="0065517B" w:rsidRPr="0065517B">
        <w:t xml:space="preserve"> </w:t>
      </w:r>
      <w:r w:rsidRPr="0065517B">
        <w:t>поддержание</w:t>
      </w:r>
      <w:r w:rsidR="0065517B" w:rsidRPr="0065517B">
        <w:t xml:space="preserve"> </w:t>
      </w:r>
      <w:r w:rsidRPr="0065517B">
        <w:t>высоких</w:t>
      </w:r>
      <w:r w:rsidR="0065517B" w:rsidRPr="0065517B">
        <w:t xml:space="preserve"> </w:t>
      </w:r>
      <w:r w:rsidRPr="0065517B">
        <w:t>стандартов</w:t>
      </w:r>
      <w:r w:rsidR="0065517B" w:rsidRPr="0065517B">
        <w:t xml:space="preserve"> </w:t>
      </w:r>
      <w:r w:rsidRPr="0065517B">
        <w:t>качества</w:t>
      </w:r>
      <w:r w:rsidR="0065517B" w:rsidRPr="0065517B">
        <w:t xml:space="preserve"> </w:t>
      </w:r>
      <w:r w:rsidRPr="0065517B">
        <w:t>своей</w:t>
      </w:r>
      <w:r w:rsidR="0065517B" w:rsidRPr="0065517B">
        <w:t xml:space="preserve"> </w:t>
      </w:r>
      <w:r w:rsidRPr="0065517B">
        <w:t>продукции</w:t>
      </w:r>
      <w:r w:rsidR="0065517B" w:rsidRPr="0065517B">
        <w:t xml:space="preserve">. </w:t>
      </w:r>
      <w:r w:rsidR="007A0BD2" w:rsidRPr="0065517B">
        <w:t>В</w:t>
      </w:r>
      <w:r w:rsidR="0065517B" w:rsidRPr="0065517B">
        <w:t xml:space="preserve"> </w:t>
      </w:r>
      <w:r w:rsidRPr="0065517B">
        <w:t>2007</w:t>
      </w:r>
      <w:r w:rsidR="0065517B" w:rsidRPr="0065517B">
        <w:t xml:space="preserve"> </w:t>
      </w:r>
      <w:r w:rsidRPr="0065517B">
        <w:t>год</w:t>
      </w:r>
      <w:r w:rsidR="0065517B" w:rsidRPr="0065517B">
        <w:t xml:space="preserve"> </w:t>
      </w:r>
      <w:r w:rsidRPr="0065517B">
        <w:t>более</w:t>
      </w:r>
      <w:r w:rsidR="0065517B" w:rsidRPr="0065517B">
        <w:t xml:space="preserve"> </w:t>
      </w:r>
      <w:r w:rsidRPr="0065517B">
        <w:t>700</w:t>
      </w:r>
      <w:r w:rsidR="0065517B" w:rsidRPr="0065517B">
        <w:t xml:space="preserve"> </w:t>
      </w:r>
      <w:r w:rsidRPr="0065517B">
        <w:t>000</w:t>
      </w:r>
      <w:r w:rsidR="0065517B" w:rsidRPr="0065517B">
        <w:t xml:space="preserve"> </w:t>
      </w:r>
      <w:r w:rsidRPr="0065517B">
        <w:t>млн</w:t>
      </w:r>
      <w:r w:rsidR="0065517B" w:rsidRPr="0065517B">
        <w:t xml:space="preserve"> </w:t>
      </w:r>
      <w:r w:rsidRPr="0065517B">
        <w:t>долл</w:t>
      </w:r>
      <w:r w:rsidR="0065517B" w:rsidRPr="0065517B">
        <w:t xml:space="preserve">. </w:t>
      </w:r>
      <w:r w:rsidRPr="0065517B">
        <w:t>США</w:t>
      </w:r>
      <w:r w:rsidR="0065517B" w:rsidRPr="0065517B">
        <w:t xml:space="preserve">. </w:t>
      </w:r>
      <w:r w:rsidRPr="0065517B">
        <w:t>было</w:t>
      </w:r>
      <w:r w:rsidR="0065517B" w:rsidRPr="0065517B">
        <w:t xml:space="preserve"> </w:t>
      </w:r>
      <w:r w:rsidRPr="0065517B">
        <w:t>выделено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строительство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реконструкцию</w:t>
      </w:r>
      <w:r w:rsidR="0065517B" w:rsidRPr="0065517B">
        <w:t xml:space="preserve"> </w:t>
      </w:r>
      <w:r w:rsidRPr="0065517B">
        <w:t>молокоприемных</w:t>
      </w:r>
      <w:r w:rsidR="0065517B" w:rsidRPr="0065517B">
        <w:t xml:space="preserve"> </w:t>
      </w:r>
      <w:r w:rsidRPr="0065517B">
        <w:t>пунктов,</w:t>
      </w:r>
      <w:r w:rsidR="0065517B" w:rsidRPr="0065517B">
        <w:t xml:space="preserve"> </w:t>
      </w:r>
      <w:r w:rsidRPr="0065517B">
        <w:t>приобретение</w:t>
      </w:r>
      <w:r w:rsidR="0065517B" w:rsidRPr="0065517B">
        <w:t xml:space="preserve"> </w:t>
      </w:r>
      <w:r w:rsidRPr="0065517B">
        <w:t>технологического</w:t>
      </w:r>
      <w:r w:rsidR="0065517B" w:rsidRPr="0065517B">
        <w:t xml:space="preserve"> </w:t>
      </w:r>
      <w:r w:rsidRPr="0065517B">
        <w:t>обор</w:t>
      </w:r>
      <w:r w:rsidR="007A0BD2" w:rsidRPr="0065517B">
        <w:t>удования,</w:t>
      </w:r>
      <w:r w:rsidR="0065517B" w:rsidRPr="0065517B">
        <w:t xml:space="preserve"> </w:t>
      </w:r>
      <w:r w:rsidR="007A0BD2" w:rsidRPr="0065517B">
        <w:t>непрерывно</w:t>
      </w:r>
      <w:r w:rsidR="0065517B" w:rsidRPr="0065517B">
        <w:t xml:space="preserve"> </w:t>
      </w:r>
      <w:r w:rsidR="007A0BD2" w:rsidRPr="0065517B">
        <w:t>вела</w:t>
      </w:r>
      <w:r w:rsidRPr="0065517B">
        <w:t>с</w:t>
      </w:r>
      <w:r w:rsidR="007A0BD2" w:rsidRPr="0065517B">
        <w:t>ь</w:t>
      </w:r>
      <w:r w:rsidR="0065517B" w:rsidRPr="0065517B">
        <w:t xml:space="preserve"> </w:t>
      </w:r>
      <w:r w:rsidRPr="0065517B">
        <w:t>работа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совершенствованию</w:t>
      </w:r>
      <w:r w:rsidR="0065517B" w:rsidRPr="0065517B">
        <w:t xml:space="preserve"> </w:t>
      </w:r>
      <w:r w:rsidRPr="0065517B">
        <w:t>технологий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>.</w:t>
      </w:r>
    </w:p>
    <w:p w:rsidR="0065517B" w:rsidRPr="0065517B" w:rsidRDefault="00E43393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5517B">
          <w:rPr>
            <w:lang w:eastAsia="zh-CN"/>
          </w:rPr>
          <w:t>2008</w:t>
        </w:r>
        <w:r w:rsidR="0065517B" w:rsidRPr="0065517B">
          <w:rPr>
            <w:lang w:eastAsia="zh-CN"/>
          </w:rPr>
          <w:t xml:space="preserve"> </w:t>
        </w:r>
        <w:r w:rsidRPr="0065517B">
          <w:rPr>
            <w:lang w:eastAsia="zh-CN"/>
          </w:rPr>
          <w:t>г</w:t>
        </w:r>
      </w:smartTag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реконструкция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молокоприемных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пунктов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была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завершена</w:t>
      </w:r>
      <w:r w:rsidR="0065517B" w:rsidRPr="0065517B">
        <w:rPr>
          <w:lang w:eastAsia="zh-CN"/>
        </w:rPr>
        <w:t>.</w:t>
      </w:r>
    </w:p>
    <w:p w:rsidR="00E45497" w:rsidRPr="0065517B" w:rsidRDefault="001F40C6" w:rsidP="0065517B">
      <w:pPr>
        <w:tabs>
          <w:tab w:val="left" w:pos="726"/>
        </w:tabs>
        <w:rPr>
          <w:bCs/>
        </w:rPr>
      </w:pP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таблице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</w:t>
      </w:r>
      <w:r w:rsidR="0065517B">
        <w:rPr>
          <w:lang w:eastAsia="zh-CN"/>
        </w:rPr>
        <w:t>.3.2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отражен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анализ</w:t>
      </w:r>
      <w:r w:rsidR="0065517B" w:rsidRPr="0065517B">
        <w:rPr>
          <w:lang w:eastAsia="zh-CN"/>
        </w:rPr>
        <w:t xml:space="preserve"> </w:t>
      </w:r>
      <w:r w:rsidR="00E45497" w:rsidRPr="0065517B">
        <w:rPr>
          <w:lang w:eastAsia="zh-CN"/>
        </w:rPr>
        <w:t>ситуации</w:t>
      </w:r>
      <w:r w:rsidR="0065517B" w:rsidRPr="0065517B">
        <w:rPr>
          <w:lang w:eastAsia="zh-CN"/>
        </w:rPr>
        <w:t xml:space="preserve"> </w:t>
      </w:r>
      <w:r w:rsidR="00E45497"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="00E45497" w:rsidRPr="0065517B">
        <w:rPr>
          <w:lang w:eastAsia="zh-CN"/>
        </w:rPr>
        <w:t>рынке</w:t>
      </w:r>
      <w:r w:rsidR="0065517B" w:rsidRPr="0065517B">
        <w:rPr>
          <w:lang w:eastAsia="zh-CN"/>
        </w:rPr>
        <w:t xml:space="preserve"> </w:t>
      </w:r>
      <w:r w:rsidR="00E45497" w:rsidRPr="0065517B">
        <w:rPr>
          <w:lang w:eastAsia="zh-CN"/>
        </w:rPr>
        <w:t>сырья</w:t>
      </w:r>
      <w:r w:rsidR="0065517B" w:rsidRPr="0065517B">
        <w:rPr>
          <w:lang w:eastAsia="zh-CN"/>
        </w:rPr>
        <w:t xml:space="preserve"> </w:t>
      </w:r>
      <w:r w:rsidR="00E45497" w:rsidRPr="0065517B">
        <w:rPr>
          <w:bCs/>
        </w:rPr>
        <w:t>ОАО</w:t>
      </w:r>
      <w:r w:rsidR="0065517B">
        <w:rPr>
          <w:bCs/>
        </w:rPr>
        <w:t xml:space="preserve"> "</w:t>
      </w:r>
      <w:r w:rsidR="00E45497" w:rsidRPr="0065517B">
        <w:rPr>
          <w:bCs/>
        </w:rPr>
        <w:t>УМАП</w:t>
      </w:r>
      <w:r w:rsidR="0065517B">
        <w:rPr>
          <w:bCs/>
        </w:rPr>
        <w:t>"</w:t>
      </w:r>
      <w:r w:rsidR="00E45497" w:rsidRPr="0065517B">
        <w:rPr>
          <w:bCs/>
        </w:rPr>
        <w:t>,</w:t>
      </w:r>
      <w:r w:rsidR="0065517B" w:rsidRPr="0065517B">
        <w:rPr>
          <w:bCs/>
        </w:rPr>
        <w:t xml:space="preserve"> </w:t>
      </w:r>
      <w:r w:rsidR="00E45497" w:rsidRPr="0065517B">
        <w:rPr>
          <w:bCs/>
        </w:rPr>
        <w:t>по</w:t>
      </w:r>
      <w:r w:rsidR="0065517B" w:rsidRPr="0065517B">
        <w:rPr>
          <w:bCs/>
        </w:rPr>
        <w:t xml:space="preserve"> </w:t>
      </w:r>
      <w:r w:rsidR="00E45497" w:rsidRPr="0065517B">
        <w:rPr>
          <w:bCs/>
        </w:rPr>
        <w:t>состоянию</w:t>
      </w:r>
      <w:r w:rsidR="0065517B" w:rsidRPr="0065517B">
        <w:rPr>
          <w:bCs/>
        </w:rPr>
        <w:t xml:space="preserve"> </w:t>
      </w:r>
      <w:r w:rsidR="00E45497" w:rsidRPr="0065517B">
        <w:rPr>
          <w:bCs/>
        </w:rPr>
        <w:t>на</w:t>
      </w:r>
      <w:r w:rsidR="0065517B" w:rsidRPr="0065517B">
        <w:rPr>
          <w:bCs/>
        </w:rPr>
        <w:t xml:space="preserve"> </w:t>
      </w:r>
      <w:r w:rsidR="00E45497" w:rsidRPr="0065517B">
        <w:rPr>
          <w:bCs/>
        </w:rPr>
        <w:t>01</w:t>
      </w:r>
      <w:r w:rsidR="0065517B">
        <w:rPr>
          <w:bCs/>
        </w:rPr>
        <w:t>.0</w:t>
      </w:r>
      <w:r w:rsidR="00E45497" w:rsidRPr="0065517B">
        <w:rPr>
          <w:bCs/>
        </w:rPr>
        <w:t>7</w:t>
      </w:r>
      <w:r w:rsidR="0065517B">
        <w:rPr>
          <w:bCs/>
        </w:rPr>
        <w:t>.0</w:t>
      </w:r>
      <w:r w:rsidR="00E45497" w:rsidRPr="0065517B">
        <w:rPr>
          <w:bCs/>
        </w:rPr>
        <w:t>8</w:t>
      </w:r>
      <w:r w:rsidR="0065517B" w:rsidRPr="0065517B">
        <w:rPr>
          <w:bCs/>
        </w:rPr>
        <w:t xml:space="preserve"> </w:t>
      </w:r>
      <w:r w:rsidR="00E45497" w:rsidRPr="0065517B">
        <w:rPr>
          <w:bCs/>
        </w:rPr>
        <w:t>г</w:t>
      </w:r>
    </w:p>
    <w:p w:rsidR="0065517B" w:rsidRDefault="0065517B" w:rsidP="0065517B">
      <w:pPr>
        <w:tabs>
          <w:tab w:val="left" w:pos="726"/>
        </w:tabs>
        <w:rPr>
          <w:bCs/>
        </w:rPr>
      </w:pPr>
    </w:p>
    <w:p w:rsidR="00E45497" w:rsidRPr="0065517B" w:rsidRDefault="00E45497" w:rsidP="0065517B">
      <w:pPr>
        <w:tabs>
          <w:tab w:val="left" w:pos="726"/>
        </w:tabs>
        <w:rPr>
          <w:lang w:eastAsia="zh-CN"/>
        </w:rPr>
      </w:pPr>
      <w:r w:rsidRPr="0065517B">
        <w:rPr>
          <w:bCs/>
        </w:rPr>
        <w:t>Таблица</w:t>
      </w:r>
      <w:r w:rsidR="0065517B" w:rsidRPr="0065517B">
        <w:rPr>
          <w:bCs/>
        </w:rPr>
        <w:t xml:space="preserve"> </w:t>
      </w:r>
      <w:r w:rsidRPr="0065517B">
        <w:rPr>
          <w:bCs/>
        </w:rPr>
        <w:t>2</w:t>
      </w:r>
      <w:r w:rsidR="0065517B">
        <w:rPr>
          <w:bCs/>
        </w:rPr>
        <w:t>.3.2</w:t>
      </w:r>
    </w:p>
    <w:p w:rsidR="00E45497" w:rsidRPr="0065517B" w:rsidRDefault="00E45497" w:rsidP="0065517B">
      <w:pPr>
        <w:tabs>
          <w:tab w:val="left" w:pos="726"/>
        </w:tabs>
        <w:ind w:left="709" w:firstLine="0"/>
        <w:rPr>
          <w:lang w:eastAsia="zh-CN"/>
        </w:rPr>
      </w:pPr>
      <w:r w:rsidRPr="0065517B">
        <w:t>Объём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реализации</w:t>
      </w:r>
      <w:r w:rsidR="0065517B" w:rsidRPr="0065517B">
        <w:t xml:space="preserve"> </w:t>
      </w:r>
      <w:r w:rsidRPr="0065517B">
        <w:t>молсырья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группам</w:t>
      </w:r>
      <w:r w:rsidR="0065517B" w:rsidRPr="0065517B">
        <w:t xml:space="preserve"> </w:t>
      </w:r>
      <w:r w:rsidRPr="0065517B">
        <w:t>производителей</w:t>
      </w:r>
      <w:r w:rsidR="0065517B" w:rsidRPr="0065517B">
        <w:t xml:space="preserve"> </w:t>
      </w:r>
      <w:r w:rsidRPr="0065517B">
        <w:t>молока</w:t>
      </w:r>
      <w:r w:rsidR="0065517B" w:rsidRPr="0065517B">
        <w:t xml:space="preserve"> </w:t>
      </w:r>
      <w:r w:rsidRPr="0065517B">
        <w:t>РБ</w:t>
      </w:r>
      <w:r w:rsidR="0065517B" w:rsidRPr="0065517B">
        <w:t xml:space="preserve"> </w:t>
      </w:r>
      <w:r w:rsidRPr="0065517B">
        <w:t>за</w:t>
      </w:r>
      <w:r w:rsidR="0065517B" w:rsidRPr="0065517B">
        <w:t xml:space="preserve"> </w:t>
      </w:r>
      <w:r w:rsidRPr="0065517B">
        <w:t>период</w:t>
      </w:r>
      <w:r w:rsidR="0065517B" w:rsidRPr="0065517B">
        <w:t xml:space="preserve"> </w:t>
      </w:r>
      <w:r w:rsidRPr="0065517B">
        <w:t>2005-2008</w:t>
      </w:r>
      <w:r w:rsidR="0065517B" w:rsidRPr="0065517B">
        <w:t xml:space="preserve"> </w:t>
      </w:r>
      <w:r w:rsidRPr="0065517B">
        <w:t>гг</w:t>
      </w:r>
      <w:r w:rsidR="0065517B" w:rsidRPr="0065517B">
        <w:t>.,</w:t>
      </w:r>
      <w:r w:rsidR="0065517B">
        <w:t xml:space="preserve"> (</w:t>
      </w:r>
      <w:r w:rsidRPr="0065517B">
        <w:t>тыс</w:t>
      </w:r>
      <w:r w:rsidR="0065517B" w:rsidRPr="0065517B">
        <w:t xml:space="preserve">. </w:t>
      </w:r>
      <w:r w:rsidRPr="0065517B">
        <w:t>тонн</w:t>
      </w:r>
      <w:r w:rsidR="0065517B" w:rsidRPr="0065517B">
        <w:t xml:space="preserve">).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411"/>
        <w:gridCol w:w="722"/>
        <w:gridCol w:w="722"/>
        <w:gridCol w:w="1036"/>
        <w:gridCol w:w="722"/>
        <w:gridCol w:w="722"/>
        <w:gridCol w:w="722"/>
        <w:gridCol w:w="722"/>
        <w:gridCol w:w="713"/>
      </w:tblGrid>
      <w:tr w:rsidR="00E45497" w:rsidRPr="0065517B" w:rsidTr="0052633B">
        <w:trPr>
          <w:trHeight w:val="255"/>
          <w:jc w:val="center"/>
        </w:trPr>
        <w:tc>
          <w:tcPr>
            <w:tcW w:w="639" w:type="dxa"/>
            <w:vMerge w:val="restart"/>
            <w:shd w:val="clear" w:color="auto" w:fill="auto"/>
          </w:tcPr>
          <w:p w:rsidR="00E45497" w:rsidRPr="0065517B" w:rsidRDefault="00E45497" w:rsidP="0065517B">
            <w:pPr>
              <w:pStyle w:val="afa"/>
            </w:pPr>
            <w:r w:rsidRPr="0065517B">
              <w:t>№</w:t>
            </w:r>
            <w:r w:rsidR="0065517B" w:rsidRPr="0065517B">
              <w:t xml:space="preserve"> </w:t>
            </w:r>
            <w:r w:rsidRPr="0065517B">
              <w:t>п/п</w:t>
            </w:r>
          </w:p>
        </w:tc>
        <w:tc>
          <w:tcPr>
            <w:tcW w:w="2645" w:type="dxa"/>
            <w:vMerge w:val="restart"/>
            <w:shd w:val="clear" w:color="auto" w:fill="auto"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Наименование</w:t>
            </w:r>
            <w:r w:rsidR="0065517B" w:rsidRPr="0052633B">
              <w:rPr>
                <w:szCs w:val="16"/>
              </w:rPr>
              <w:t xml:space="preserve"> </w:t>
            </w:r>
            <w:r w:rsidRPr="0052633B">
              <w:rPr>
                <w:szCs w:val="16"/>
              </w:rPr>
              <w:t>классификатора</w:t>
            </w:r>
          </w:p>
        </w:tc>
        <w:tc>
          <w:tcPr>
            <w:tcW w:w="1550" w:type="dxa"/>
            <w:gridSpan w:val="2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5517B">
                <w:t>2005</w:t>
              </w:r>
              <w:r w:rsidR="0065517B" w:rsidRPr="0065517B">
                <w:t xml:space="preserve"> </w:t>
              </w:r>
              <w:r w:rsidRPr="0065517B">
                <w:t>г</w:t>
              </w:r>
            </w:smartTag>
          </w:p>
        </w:tc>
        <w:tc>
          <w:tcPr>
            <w:tcW w:w="1897" w:type="dxa"/>
            <w:gridSpan w:val="2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65517B">
                <w:t>2006</w:t>
              </w:r>
              <w:r w:rsidR="0065517B" w:rsidRPr="0065517B">
                <w:t xml:space="preserve"> </w:t>
              </w:r>
              <w:r w:rsidRPr="0065517B">
                <w:t>г</w:t>
              </w:r>
            </w:smartTag>
          </w:p>
        </w:tc>
        <w:tc>
          <w:tcPr>
            <w:tcW w:w="1550" w:type="dxa"/>
            <w:gridSpan w:val="2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5517B">
                <w:t>2007</w:t>
              </w:r>
              <w:r w:rsidR="0065517B" w:rsidRPr="0065517B">
                <w:t xml:space="preserve"> </w:t>
              </w:r>
              <w:r w:rsidRPr="0065517B">
                <w:t>г</w:t>
              </w:r>
            </w:smartTag>
          </w:p>
        </w:tc>
        <w:tc>
          <w:tcPr>
            <w:tcW w:w="1539" w:type="dxa"/>
            <w:gridSpan w:val="2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65517B">
                <w:t>2008</w:t>
              </w:r>
              <w:r w:rsidR="0065517B" w:rsidRPr="0065517B">
                <w:t xml:space="preserve"> </w:t>
              </w:r>
              <w:r w:rsidRPr="0065517B">
                <w:t>г</w:t>
              </w:r>
            </w:smartTag>
            <w:r w:rsidR="0065517B" w:rsidRPr="0065517B">
              <w:t xml:space="preserve"> </w:t>
            </w:r>
          </w:p>
        </w:tc>
      </w:tr>
      <w:tr w:rsidR="00E45497" w:rsidRPr="0052633B" w:rsidTr="0052633B">
        <w:trPr>
          <w:trHeight w:val="522"/>
          <w:jc w:val="center"/>
        </w:trPr>
        <w:tc>
          <w:tcPr>
            <w:tcW w:w="639" w:type="dxa"/>
            <w:vMerge/>
            <w:shd w:val="clear" w:color="auto" w:fill="auto"/>
          </w:tcPr>
          <w:p w:rsidR="00E45497" w:rsidRPr="0065517B" w:rsidRDefault="00E45497" w:rsidP="0065517B">
            <w:pPr>
              <w:pStyle w:val="afa"/>
            </w:pPr>
          </w:p>
        </w:tc>
        <w:tc>
          <w:tcPr>
            <w:tcW w:w="2645" w:type="dxa"/>
            <w:vMerge/>
            <w:shd w:val="clear" w:color="auto" w:fill="auto"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</w:p>
        </w:tc>
        <w:tc>
          <w:tcPr>
            <w:tcW w:w="775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пр-во</w:t>
            </w:r>
          </w:p>
        </w:tc>
        <w:tc>
          <w:tcPr>
            <w:tcW w:w="775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реал</w:t>
            </w:r>
          </w:p>
        </w:tc>
        <w:tc>
          <w:tcPr>
            <w:tcW w:w="1122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пр-во</w:t>
            </w:r>
          </w:p>
        </w:tc>
        <w:tc>
          <w:tcPr>
            <w:tcW w:w="775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реал</w:t>
            </w:r>
          </w:p>
        </w:tc>
        <w:tc>
          <w:tcPr>
            <w:tcW w:w="775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пр-во</w:t>
            </w:r>
          </w:p>
        </w:tc>
        <w:tc>
          <w:tcPr>
            <w:tcW w:w="775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реал</w:t>
            </w:r>
          </w:p>
        </w:tc>
        <w:tc>
          <w:tcPr>
            <w:tcW w:w="775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пр-во</w:t>
            </w:r>
          </w:p>
        </w:tc>
        <w:tc>
          <w:tcPr>
            <w:tcW w:w="764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реал</w:t>
            </w:r>
          </w:p>
        </w:tc>
      </w:tr>
      <w:tr w:rsidR="00E45497" w:rsidRPr="0052633B" w:rsidTr="0052633B">
        <w:trPr>
          <w:cantSplit/>
          <w:trHeight w:val="1134"/>
          <w:jc w:val="center"/>
        </w:trPr>
        <w:tc>
          <w:tcPr>
            <w:tcW w:w="639" w:type="dxa"/>
            <w:shd w:val="clear" w:color="auto" w:fill="auto"/>
            <w:noWrap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2645" w:type="dxa"/>
            <w:shd w:val="clear" w:color="auto" w:fill="auto"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Крупнотоварные</w:t>
            </w:r>
            <w:r w:rsidR="0065517B" w:rsidRPr="0052633B">
              <w:rPr>
                <w:szCs w:val="16"/>
              </w:rPr>
              <w:t xml:space="preserve"> </w:t>
            </w:r>
            <w:r w:rsidRPr="0052633B">
              <w:rPr>
                <w:szCs w:val="16"/>
              </w:rPr>
              <w:t>производители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617</w:t>
            </w:r>
            <w:r w:rsidR="0065517B" w:rsidRPr="0052633B">
              <w:rPr>
                <w:szCs w:val="14"/>
              </w:rPr>
              <w:t>.0</w:t>
            </w:r>
            <w:r w:rsidRPr="0052633B">
              <w:rPr>
                <w:szCs w:val="14"/>
              </w:rPr>
              <w:t>94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463</w:t>
            </w:r>
            <w:r w:rsidR="0065517B" w:rsidRPr="0052633B">
              <w:rPr>
                <w:szCs w:val="14"/>
              </w:rPr>
              <w:t>.1</w:t>
            </w:r>
            <w:r w:rsidRPr="0052633B">
              <w:rPr>
                <w:szCs w:val="14"/>
              </w:rPr>
              <w:t>65</w:t>
            </w:r>
          </w:p>
        </w:tc>
        <w:tc>
          <w:tcPr>
            <w:tcW w:w="1122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617</w:t>
            </w:r>
            <w:r w:rsidR="0065517B" w:rsidRPr="0052633B">
              <w:rPr>
                <w:szCs w:val="14"/>
              </w:rPr>
              <w:t>.9</w:t>
            </w:r>
            <w:r w:rsidRPr="0052633B">
              <w:rPr>
                <w:szCs w:val="14"/>
              </w:rPr>
              <w:t>19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447</w:t>
            </w:r>
            <w:r w:rsidR="0065517B" w:rsidRPr="0052633B">
              <w:rPr>
                <w:szCs w:val="14"/>
              </w:rPr>
              <w:t>.2</w:t>
            </w:r>
            <w:r w:rsidRPr="0052633B">
              <w:rPr>
                <w:szCs w:val="14"/>
              </w:rPr>
              <w:t>55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696</w:t>
            </w:r>
            <w:r w:rsidR="0065517B" w:rsidRPr="0052633B">
              <w:rPr>
                <w:szCs w:val="14"/>
              </w:rPr>
              <w:t>.9</w:t>
            </w:r>
            <w:r w:rsidRPr="0052633B">
              <w:rPr>
                <w:szCs w:val="14"/>
              </w:rPr>
              <w:t>9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441</w:t>
            </w:r>
            <w:r w:rsidR="0065517B" w:rsidRPr="0052633B">
              <w:rPr>
                <w:szCs w:val="14"/>
              </w:rPr>
              <w:t>.5</w:t>
            </w:r>
            <w:r w:rsidRPr="0052633B">
              <w:rPr>
                <w:szCs w:val="14"/>
              </w:rPr>
              <w:t>59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323</w:t>
            </w:r>
            <w:r w:rsidR="0065517B" w:rsidRPr="0052633B">
              <w:rPr>
                <w:szCs w:val="14"/>
              </w:rPr>
              <w:t>.3</w:t>
            </w:r>
            <w:r w:rsidRPr="0052633B">
              <w:rPr>
                <w:szCs w:val="14"/>
              </w:rPr>
              <w:t>13</w:t>
            </w:r>
          </w:p>
        </w:tc>
        <w:tc>
          <w:tcPr>
            <w:tcW w:w="764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b/>
                <w:bCs/>
                <w:szCs w:val="14"/>
              </w:rPr>
            </w:pPr>
            <w:r w:rsidRPr="0052633B">
              <w:rPr>
                <w:b/>
                <w:bCs/>
                <w:szCs w:val="14"/>
              </w:rPr>
              <w:t>205</w:t>
            </w:r>
            <w:r w:rsidR="0065517B" w:rsidRPr="0052633B">
              <w:rPr>
                <w:b/>
                <w:bCs/>
                <w:szCs w:val="14"/>
              </w:rPr>
              <w:t>.1</w:t>
            </w:r>
          </w:p>
        </w:tc>
      </w:tr>
      <w:tr w:rsidR="00E45497" w:rsidRPr="0065517B" w:rsidTr="0052633B">
        <w:trPr>
          <w:cantSplit/>
          <w:trHeight w:val="1134"/>
          <w:jc w:val="center"/>
        </w:trPr>
        <w:tc>
          <w:tcPr>
            <w:tcW w:w="639" w:type="dxa"/>
            <w:shd w:val="clear" w:color="auto" w:fill="auto"/>
            <w:noWrap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2645" w:type="dxa"/>
            <w:shd w:val="clear" w:color="auto" w:fill="auto"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Индивидуальные</w:t>
            </w:r>
            <w:r w:rsidR="0065517B" w:rsidRPr="0052633B">
              <w:rPr>
                <w:szCs w:val="16"/>
              </w:rPr>
              <w:t xml:space="preserve"> </w:t>
            </w:r>
            <w:r w:rsidRPr="0052633B">
              <w:rPr>
                <w:szCs w:val="16"/>
              </w:rPr>
              <w:t>производители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65517B" w:rsidRDefault="0065517B" w:rsidP="0052633B">
            <w:pPr>
              <w:pStyle w:val="afa"/>
              <w:ind w:left="113" w:right="113"/>
            </w:pPr>
            <w:r w:rsidRPr="0065517B">
              <w:t xml:space="preserve"> 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65517B" w:rsidRDefault="0065517B" w:rsidP="0052633B">
            <w:pPr>
              <w:pStyle w:val="afa"/>
              <w:ind w:left="113" w:right="113"/>
            </w:pPr>
            <w:r w:rsidRPr="0065517B">
              <w:t xml:space="preserve"> </w:t>
            </w:r>
          </w:p>
        </w:tc>
        <w:tc>
          <w:tcPr>
            <w:tcW w:w="1122" w:type="dxa"/>
            <w:shd w:val="clear" w:color="auto" w:fill="auto"/>
            <w:noWrap/>
            <w:textDirection w:val="btLr"/>
          </w:tcPr>
          <w:p w:rsidR="00E45497" w:rsidRPr="0065517B" w:rsidRDefault="0065517B" w:rsidP="0052633B">
            <w:pPr>
              <w:pStyle w:val="afa"/>
              <w:ind w:left="113" w:right="113"/>
            </w:pPr>
            <w:r w:rsidRPr="0065517B">
              <w:t xml:space="preserve"> 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65517B" w:rsidRDefault="0065517B" w:rsidP="0052633B">
            <w:pPr>
              <w:pStyle w:val="afa"/>
              <w:ind w:left="113" w:right="113"/>
            </w:pPr>
            <w:r w:rsidRPr="0065517B">
              <w:t xml:space="preserve"> 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65517B" w:rsidRDefault="0065517B" w:rsidP="0052633B">
            <w:pPr>
              <w:pStyle w:val="afa"/>
              <w:ind w:left="113" w:right="113"/>
            </w:pPr>
            <w:r w:rsidRPr="0065517B">
              <w:t xml:space="preserve"> 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65517B" w:rsidRDefault="0065517B" w:rsidP="0052633B">
            <w:pPr>
              <w:pStyle w:val="afa"/>
              <w:ind w:left="113" w:right="113"/>
            </w:pPr>
            <w:r w:rsidRPr="0065517B">
              <w:t xml:space="preserve"> 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65517B" w:rsidRDefault="0065517B" w:rsidP="0052633B">
            <w:pPr>
              <w:pStyle w:val="afa"/>
              <w:ind w:left="113" w:right="113"/>
            </w:pPr>
            <w:r w:rsidRPr="0065517B">
              <w:t xml:space="preserve"> </w:t>
            </w:r>
          </w:p>
        </w:tc>
        <w:tc>
          <w:tcPr>
            <w:tcW w:w="764" w:type="dxa"/>
            <w:shd w:val="clear" w:color="auto" w:fill="auto"/>
            <w:noWrap/>
            <w:textDirection w:val="btLr"/>
          </w:tcPr>
          <w:p w:rsidR="00E45497" w:rsidRPr="0065517B" w:rsidRDefault="0065517B" w:rsidP="0052633B">
            <w:pPr>
              <w:pStyle w:val="afa"/>
              <w:ind w:left="113" w:right="113"/>
            </w:pPr>
            <w:r w:rsidRPr="0065517B">
              <w:t xml:space="preserve"> </w:t>
            </w:r>
          </w:p>
        </w:tc>
      </w:tr>
      <w:tr w:rsidR="00E45497" w:rsidRPr="0052633B" w:rsidTr="0052633B">
        <w:trPr>
          <w:cantSplit/>
          <w:trHeight w:val="1134"/>
          <w:jc w:val="center"/>
        </w:trPr>
        <w:tc>
          <w:tcPr>
            <w:tcW w:w="639" w:type="dxa"/>
            <w:shd w:val="clear" w:color="auto" w:fill="auto"/>
            <w:noWrap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2645" w:type="dxa"/>
            <w:shd w:val="clear" w:color="auto" w:fill="auto"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Фермерские</w:t>
            </w:r>
            <w:r w:rsidR="0065517B" w:rsidRPr="0052633B">
              <w:rPr>
                <w:szCs w:val="16"/>
              </w:rPr>
              <w:t xml:space="preserve"> </w:t>
            </w:r>
            <w:r w:rsidRPr="0052633B">
              <w:rPr>
                <w:szCs w:val="16"/>
              </w:rPr>
              <w:t>хозяйства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65517B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 xml:space="preserve"> 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22</w:t>
            </w:r>
            <w:r w:rsidR="0065517B" w:rsidRPr="0052633B">
              <w:rPr>
                <w:szCs w:val="14"/>
              </w:rPr>
              <w:t>.4</w:t>
            </w:r>
            <w:r w:rsidRPr="0052633B">
              <w:rPr>
                <w:szCs w:val="14"/>
              </w:rPr>
              <w:t>17</w:t>
            </w:r>
          </w:p>
        </w:tc>
        <w:tc>
          <w:tcPr>
            <w:tcW w:w="1122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28</w:t>
            </w:r>
            <w:r w:rsidR="0065517B" w:rsidRPr="0052633B">
              <w:rPr>
                <w:szCs w:val="14"/>
              </w:rPr>
              <w:t>.0</w:t>
            </w:r>
            <w:r w:rsidRPr="0052633B">
              <w:rPr>
                <w:szCs w:val="14"/>
              </w:rPr>
              <w:t>15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46</w:t>
            </w:r>
            <w:r w:rsidR="0065517B" w:rsidRPr="0052633B">
              <w:rPr>
                <w:szCs w:val="14"/>
              </w:rPr>
              <w:t>.3</w:t>
            </w:r>
            <w:r w:rsidRPr="0052633B">
              <w:rPr>
                <w:szCs w:val="14"/>
              </w:rPr>
              <w:t>85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24</w:t>
            </w:r>
            <w:r w:rsidR="0065517B" w:rsidRPr="0052633B">
              <w:rPr>
                <w:szCs w:val="14"/>
              </w:rPr>
              <w:t>.5</w:t>
            </w:r>
            <w:r w:rsidRPr="0052633B">
              <w:rPr>
                <w:szCs w:val="14"/>
              </w:rPr>
              <w:t>69</w:t>
            </w:r>
          </w:p>
        </w:tc>
      </w:tr>
      <w:tr w:rsidR="00E45497" w:rsidRPr="0052633B" w:rsidTr="0052633B">
        <w:trPr>
          <w:cantSplit/>
          <w:trHeight w:val="1134"/>
          <w:jc w:val="center"/>
        </w:trPr>
        <w:tc>
          <w:tcPr>
            <w:tcW w:w="639" w:type="dxa"/>
            <w:shd w:val="clear" w:color="auto" w:fill="auto"/>
            <w:noWrap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2645" w:type="dxa"/>
            <w:shd w:val="clear" w:color="auto" w:fill="auto"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ЛПХ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65517B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 xml:space="preserve"> 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78</w:t>
            </w:r>
            <w:r w:rsidR="0065517B" w:rsidRPr="0052633B">
              <w:rPr>
                <w:szCs w:val="14"/>
              </w:rPr>
              <w:t>.7</w:t>
            </w:r>
            <w:r w:rsidRPr="0052633B">
              <w:rPr>
                <w:szCs w:val="14"/>
              </w:rPr>
              <w:t>3</w:t>
            </w:r>
          </w:p>
        </w:tc>
        <w:tc>
          <w:tcPr>
            <w:tcW w:w="1122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1185</w:t>
            </w:r>
            <w:r w:rsidR="0065517B" w:rsidRPr="0052633B">
              <w:rPr>
                <w:szCs w:val="14"/>
              </w:rPr>
              <w:t>.3</w:t>
            </w:r>
            <w:r w:rsidRPr="0052633B">
              <w:rPr>
                <w:szCs w:val="14"/>
              </w:rPr>
              <w:t>8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59</w:t>
            </w:r>
            <w:r w:rsidR="0065517B" w:rsidRPr="0052633B">
              <w:rPr>
                <w:szCs w:val="14"/>
              </w:rPr>
              <w:t>.3</w:t>
            </w:r>
            <w:r w:rsidRPr="0052633B">
              <w:rPr>
                <w:szCs w:val="14"/>
              </w:rPr>
              <w:t>61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1316</w:t>
            </w:r>
            <w:r w:rsidR="0065517B" w:rsidRPr="0052633B">
              <w:rPr>
                <w:szCs w:val="14"/>
              </w:rPr>
              <w:t>.4</w:t>
            </w:r>
            <w:r w:rsidRPr="0052633B">
              <w:rPr>
                <w:szCs w:val="14"/>
              </w:rPr>
              <w:t>4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63</w:t>
            </w:r>
            <w:r w:rsidR="0065517B" w:rsidRPr="0052633B">
              <w:rPr>
                <w:szCs w:val="14"/>
              </w:rPr>
              <w:t>.6</w:t>
            </w:r>
            <w:r w:rsidRPr="0052633B">
              <w:rPr>
                <w:szCs w:val="14"/>
              </w:rPr>
              <w:t>9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643</w:t>
            </w:r>
            <w:r w:rsidR="0065517B" w:rsidRPr="0052633B">
              <w:rPr>
                <w:szCs w:val="14"/>
              </w:rPr>
              <w:t>.7</w:t>
            </w:r>
            <w:r w:rsidRPr="0052633B">
              <w:rPr>
                <w:szCs w:val="14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40</w:t>
            </w:r>
            <w:r w:rsidR="0065517B" w:rsidRPr="0052633B">
              <w:rPr>
                <w:szCs w:val="14"/>
              </w:rPr>
              <w:t>.2</w:t>
            </w:r>
            <w:r w:rsidRPr="0052633B">
              <w:rPr>
                <w:szCs w:val="14"/>
              </w:rPr>
              <w:t>21</w:t>
            </w:r>
          </w:p>
        </w:tc>
      </w:tr>
      <w:tr w:rsidR="00E45497" w:rsidRPr="0052633B" w:rsidTr="0052633B">
        <w:trPr>
          <w:cantSplit/>
          <w:trHeight w:val="1134"/>
          <w:jc w:val="center"/>
        </w:trPr>
        <w:tc>
          <w:tcPr>
            <w:tcW w:w="639" w:type="dxa"/>
            <w:shd w:val="clear" w:color="auto" w:fill="auto"/>
            <w:noWrap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2645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Всего</w:t>
            </w:r>
            <w:r w:rsidR="0065517B" w:rsidRPr="0052633B">
              <w:rPr>
                <w:szCs w:val="16"/>
              </w:rPr>
              <w:t xml:space="preserve">: 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617</w:t>
            </w:r>
            <w:r w:rsidR="0065517B" w:rsidRPr="0052633B">
              <w:rPr>
                <w:szCs w:val="14"/>
              </w:rPr>
              <w:t>.0</w:t>
            </w:r>
            <w:r w:rsidRPr="0052633B">
              <w:rPr>
                <w:szCs w:val="14"/>
              </w:rPr>
              <w:t>94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564</w:t>
            </w:r>
            <w:r w:rsidR="0065517B" w:rsidRPr="0052633B">
              <w:rPr>
                <w:szCs w:val="14"/>
              </w:rPr>
              <w:t>.3</w:t>
            </w:r>
            <w:r w:rsidRPr="0052633B">
              <w:rPr>
                <w:szCs w:val="14"/>
              </w:rPr>
              <w:t>12</w:t>
            </w:r>
          </w:p>
        </w:tc>
        <w:tc>
          <w:tcPr>
            <w:tcW w:w="1122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1803</w:t>
            </w:r>
            <w:r w:rsidR="0065517B" w:rsidRPr="0052633B">
              <w:rPr>
                <w:szCs w:val="14"/>
              </w:rPr>
              <w:t>.2</w:t>
            </w:r>
            <w:r w:rsidRPr="0052633B">
              <w:rPr>
                <w:szCs w:val="14"/>
              </w:rPr>
              <w:t>9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534</w:t>
            </w:r>
            <w:r w:rsidR="0065517B" w:rsidRPr="0052633B">
              <w:rPr>
                <w:szCs w:val="14"/>
              </w:rPr>
              <w:t>.6</w:t>
            </w:r>
            <w:r w:rsidRPr="0052633B">
              <w:rPr>
                <w:szCs w:val="14"/>
              </w:rPr>
              <w:t>31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2013</w:t>
            </w:r>
            <w:r w:rsidR="0065517B" w:rsidRPr="0052633B">
              <w:rPr>
                <w:szCs w:val="14"/>
              </w:rPr>
              <w:t>.4</w:t>
            </w:r>
            <w:r w:rsidRPr="0052633B">
              <w:rPr>
                <w:szCs w:val="14"/>
              </w:rPr>
              <w:t>3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551</w:t>
            </w:r>
            <w:r w:rsidR="0065517B" w:rsidRPr="0052633B">
              <w:rPr>
                <w:szCs w:val="14"/>
              </w:rPr>
              <w:t>.6</w:t>
            </w:r>
            <w:r w:rsidRPr="0052633B">
              <w:rPr>
                <w:szCs w:val="14"/>
              </w:rPr>
              <w:t>34</w:t>
            </w:r>
          </w:p>
        </w:tc>
        <w:tc>
          <w:tcPr>
            <w:tcW w:w="775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4"/>
              </w:rPr>
            </w:pPr>
            <w:r w:rsidRPr="0052633B">
              <w:rPr>
                <w:szCs w:val="14"/>
              </w:rPr>
              <w:t>967</w:t>
            </w:r>
            <w:r w:rsidR="0065517B" w:rsidRPr="0052633B">
              <w:rPr>
                <w:szCs w:val="14"/>
              </w:rPr>
              <w:t>.0</w:t>
            </w:r>
            <w:r w:rsidRPr="0052633B">
              <w:rPr>
                <w:szCs w:val="14"/>
              </w:rPr>
              <w:t>53</w:t>
            </w:r>
          </w:p>
        </w:tc>
        <w:tc>
          <w:tcPr>
            <w:tcW w:w="764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b/>
                <w:bCs/>
                <w:szCs w:val="14"/>
              </w:rPr>
            </w:pPr>
            <w:r w:rsidRPr="0052633B">
              <w:rPr>
                <w:b/>
                <w:bCs/>
                <w:szCs w:val="14"/>
              </w:rPr>
              <w:t>269</w:t>
            </w:r>
            <w:r w:rsidR="0065517B" w:rsidRPr="0052633B">
              <w:rPr>
                <w:b/>
                <w:bCs/>
                <w:szCs w:val="14"/>
              </w:rPr>
              <w:t>.9</w:t>
            </w:r>
          </w:p>
        </w:tc>
      </w:tr>
    </w:tbl>
    <w:p w:rsidR="0065517B" w:rsidRDefault="0065517B" w:rsidP="0065517B">
      <w:pPr>
        <w:tabs>
          <w:tab w:val="left" w:pos="726"/>
        </w:tabs>
        <w:rPr>
          <w:bCs/>
        </w:rPr>
      </w:pPr>
    </w:p>
    <w:p w:rsidR="0065517B" w:rsidRPr="0065517B" w:rsidRDefault="00E45497" w:rsidP="0065517B">
      <w:pPr>
        <w:tabs>
          <w:tab w:val="left" w:pos="726"/>
        </w:tabs>
      </w:pPr>
      <w:r w:rsidRPr="0065517B">
        <w:rPr>
          <w:bCs/>
        </w:rPr>
        <w:t>Вывод</w:t>
      </w:r>
      <w:r w:rsidR="0065517B" w:rsidRPr="0065517B">
        <w:rPr>
          <w:bCs/>
        </w:rPr>
        <w:t xml:space="preserve">: </w:t>
      </w:r>
      <w:r w:rsidRPr="0065517B">
        <w:t>Объёмы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реализации</w:t>
      </w:r>
      <w:r w:rsidR="0065517B" w:rsidRPr="0065517B">
        <w:t xml:space="preserve"> </w:t>
      </w:r>
      <w:r w:rsidRPr="0065517B">
        <w:t>молока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РБ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данным</w:t>
      </w:r>
      <w:r w:rsidR="0065517B" w:rsidRPr="0065517B">
        <w:t xml:space="preserve"> </w:t>
      </w:r>
      <w:r w:rsidRPr="0065517B">
        <w:t>официальных</w:t>
      </w:r>
      <w:r w:rsidR="0065517B" w:rsidRPr="0065517B">
        <w:t xml:space="preserve"> </w:t>
      </w:r>
      <w:r w:rsidRPr="0065517B">
        <w:t>источников</w:t>
      </w:r>
      <w:r w:rsidR="0065517B" w:rsidRPr="0065517B">
        <w:t xml:space="preserve"> </w:t>
      </w:r>
      <w:r w:rsidRPr="0065517B">
        <w:t>информации</w:t>
      </w:r>
      <w:r w:rsidR="0065517B" w:rsidRPr="0065517B">
        <w:t xml:space="preserve"> </w:t>
      </w:r>
      <w:r w:rsidRPr="0065517B">
        <w:t>за</w:t>
      </w:r>
      <w:r w:rsidR="0065517B" w:rsidRPr="0065517B">
        <w:t xml:space="preserve"> </w:t>
      </w:r>
      <w:r w:rsidRPr="0065517B">
        <w:t>последние</w:t>
      </w:r>
      <w:r w:rsidR="0065517B" w:rsidRPr="0065517B">
        <w:t xml:space="preserve"> </w:t>
      </w:r>
      <w:r w:rsidRPr="0065517B">
        <w:t>три</w:t>
      </w:r>
      <w:r w:rsidR="0065517B" w:rsidRPr="0065517B">
        <w:t xml:space="preserve"> </w:t>
      </w:r>
      <w:r w:rsidRPr="0065517B">
        <w:t>года</w:t>
      </w:r>
      <w:r w:rsidR="0065517B" w:rsidRPr="0065517B">
        <w:t xml:space="preserve"> </w:t>
      </w:r>
      <w:r w:rsidRPr="0065517B">
        <w:t>стабильны</w:t>
      </w:r>
      <w:r w:rsidR="0065517B" w:rsidRPr="0065517B">
        <w:t>.</w:t>
      </w:r>
    </w:p>
    <w:p w:rsidR="0065517B" w:rsidRPr="0065517B" w:rsidRDefault="00E45497" w:rsidP="0065517B">
      <w:pPr>
        <w:tabs>
          <w:tab w:val="left" w:pos="726"/>
        </w:tabs>
      </w:pPr>
      <w:r w:rsidRPr="0065517B">
        <w:t>Однако,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2008г</w:t>
      </w:r>
      <w:r w:rsidR="0065517B" w:rsidRPr="0065517B">
        <w:t xml:space="preserve"> </w:t>
      </w:r>
      <w:r w:rsidRPr="0065517B">
        <w:t>даже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данным</w:t>
      </w:r>
      <w:r w:rsidR="0065517B" w:rsidRPr="0065517B">
        <w:t xml:space="preserve"> </w:t>
      </w:r>
      <w:r w:rsidRPr="0065517B">
        <w:t>этих</w:t>
      </w:r>
      <w:r w:rsidR="0065517B" w:rsidRPr="0065517B">
        <w:t xml:space="preserve"> </w:t>
      </w:r>
      <w:r w:rsidRPr="0065517B">
        <w:t>источников</w:t>
      </w:r>
      <w:r w:rsidR="0065517B" w:rsidRPr="0065517B">
        <w:t xml:space="preserve"> </w:t>
      </w:r>
      <w:r w:rsidRPr="0065517B">
        <w:t>ожидается</w:t>
      </w:r>
      <w:r w:rsidR="0065517B" w:rsidRPr="0065517B">
        <w:t xml:space="preserve"> </w:t>
      </w:r>
      <w:r w:rsidRPr="0065517B">
        <w:t>снижение</w:t>
      </w:r>
      <w:r w:rsidR="0065517B" w:rsidRPr="0065517B">
        <w:t xml:space="preserve"> </w:t>
      </w:r>
      <w:r w:rsidRPr="0065517B">
        <w:t>объёмов,</w:t>
      </w:r>
      <w:r w:rsidR="0065517B" w:rsidRPr="0065517B">
        <w:t xml:space="preserve"> </w:t>
      </w:r>
      <w:r w:rsidRPr="0065517B">
        <w:t>так</w:t>
      </w:r>
      <w:r w:rsidR="0065517B" w:rsidRPr="0065517B">
        <w:t xml:space="preserve"> </w:t>
      </w:r>
      <w:r w:rsidRPr="0065517B">
        <w:t>как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первую</w:t>
      </w:r>
      <w:r w:rsidR="0065517B" w:rsidRPr="0065517B">
        <w:t xml:space="preserve"> </w:t>
      </w:r>
      <w:r w:rsidRPr="0065517B">
        <w:t>половину</w:t>
      </w:r>
      <w:r w:rsidR="0065517B" w:rsidRPr="0065517B">
        <w:t xml:space="preserve"> </w:t>
      </w:r>
      <w:r w:rsidRPr="0065517B">
        <w:t>года</w:t>
      </w:r>
      <w:r w:rsidR="0065517B" w:rsidRPr="0065517B">
        <w:t xml:space="preserve"> </w:t>
      </w:r>
      <w:r w:rsidRPr="0065517B">
        <w:t>объём</w:t>
      </w:r>
      <w:r w:rsidR="0065517B" w:rsidRPr="0065517B">
        <w:t xml:space="preserve"> </w:t>
      </w:r>
      <w:r w:rsidRPr="0065517B">
        <w:t>молока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превышает</w:t>
      </w:r>
      <w:r w:rsidR="0065517B" w:rsidRPr="0065517B">
        <w:t xml:space="preserve"> </w:t>
      </w:r>
      <w:r w:rsidRPr="0065517B">
        <w:t>47%</w:t>
      </w:r>
      <w:r w:rsidR="0065517B">
        <w:t xml:space="preserve"> (</w:t>
      </w:r>
      <w:r w:rsidRPr="0065517B">
        <w:t>в</w:t>
      </w:r>
      <w:r w:rsidR="0065517B" w:rsidRPr="0065517B">
        <w:t xml:space="preserve"> </w:t>
      </w:r>
      <w:r w:rsidRPr="0065517B">
        <w:t>2006г</w:t>
      </w:r>
      <w:r w:rsidR="0065517B" w:rsidRPr="0065517B">
        <w:t xml:space="preserve"> - </w:t>
      </w:r>
      <w:r w:rsidRPr="0065517B">
        <w:t>54%,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2007г</w:t>
      </w:r>
      <w:r w:rsidR="0065517B">
        <w:t>.5</w:t>
      </w:r>
      <w:r w:rsidRPr="0065517B">
        <w:t>5%</w:t>
      </w:r>
      <w:r w:rsidR="0065517B" w:rsidRPr="0065517B">
        <w:t>)</w:t>
      </w:r>
    </w:p>
    <w:p w:rsidR="0065517B" w:rsidRDefault="0065517B" w:rsidP="0065517B">
      <w:pPr>
        <w:tabs>
          <w:tab w:val="left" w:pos="726"/>
        </w:tabs>
      </w:pPr>
    </w:p>
    <w:p w:rsidR="00E45497" w:rsidRPr="0065517B" w:rsidRDefault="00E45497" w:rsidP="0065517B">
      <w:pPr>
        <w:tabs>
          <w:tab w:val="left" w:pos="726"/>
        </w:tabs>
        <w:ind w:left="709" w:firstLine="0"/>
        <w:rPr>
          <w:lang w:eastAsia="zh-CN"/>
        </w:rPr>
      </w:pPr>
      <w:r w:rsidRPr="0065517B">
        <w:t>Таблица</w:t>
      </w:r>
      <w:r w:rsidR="0065517B" w:rsidRPr="0065517B">
        <w:t xml:space="preserve"> </w:t>
      </w:r>
      <w:r w:rsidRPr="0065517B">
        <w:t>2</w:t>
      </w:r>
      <w:r w:rsidR="0065517B">
        <w:t xml:space="preserve">.3.3 </w:t>
      </w:r>
      <w:r w:rsidRPr="0065517B">
        <w:t>Объём</w:t>
      </w:r>
      <w:r w:rsidR="0065517B" w:rsidRPr="0065517B">
        <w:t xml:space="preserve"> </w:t>
      </w:r>
      <w:r w:rsidRPr="0065517B">
        <w:t>молсырья</w:t>
      </w:r>
      <w:r w:rsidR="0065517B" w:rsidRPr="0065517B">
        <w:t xml:space="preserve"> </w:t>
      </w:r>
      <w:r w:rsidRPr="0065517B">
        <w:t>поступившего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промпереработку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группам</w:t>
      </w:r>
      <w:r w:rsidR="0065517B" w:rsidRPr="0065517B">
        <w:t xml:space="preserve"> </w:t>
      </w:r>
      <w:r w:rsidRPr="0065517B">
        <w:t>переработчиков</w:t>
      </w:r>
      <w:r w:rsidR="0065517B" w:rsidRPr="0065517B">
        <w:t xml:space="preserve"> </w:t>
      </w:r>
      <w:r w:rsidRPr="0065517B">
        <w:t>РБ</w:t>
      </w:r>
      <w:r w:rsidR="0065517B" w:rsidRPr="0065517B">
        <w:t xml:space="preserve"> </w:t>
      </w:r>
      <w:r w:rsidRPr="0065517B">
        <w:t>за</w:t>
      </w:r>
      <w:r w:rsidR="0065517B" w:rsidRPr="0065517B">
        <w:t xml:space="preserve"> </w:t>
      </w:r>
      <w:r w:rsidRPr="0065517B">
        <w:t>период</w:t>
      </w:r>
      <w:r w:rsidR="0065517B" w:rsidRPr="0065517B">
        <w:t xml:space="preserve"> </w:t>
      </w:r>
      <w:r w:rsidRPr="0065517B">
        <w:t>2005-2008</w:t>
      </w:r>
      <w:r w:rsidR="0065517B" w:rsidRPr="0065517B">
        <w:t xml:space="preserve"> </w:t>
      </w:r>
      <w:r w:rsidRPr="0065517B">
        <w:t>гг</w:t>
      </w:r>
      <w:r w:rsidR="0065517B" w:rsidRPr="0065517B">
        <w:t xml:space="preserve">. </w:t>
      </w:r>
    </w:p>
    <w:tbl>
      <w:tblPr>
        <w:tblW w:w="46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24"/>
        <w:gridCol w:w="821"/>
        <w:gridCol w:w="916"/>
        <w:gridCol w:w="613"/>
        <w:gridCol w:w="887"/>
        <w:gridCol w:w="502"/>
        <w:gridCol w:w="856"/>
        <w:gridCol w:w="679"/>
        <w:gridCol w:w="394"/>
        <w:gridCol w:w="827"/>
      </w:tblGrid>
      <w:tr w:rsidR="00E45497" w:rsidRPr="0065517B" w:rsidTr="0052633B">
        <w:trPr>
          <w:trHeight w:val="255"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E45497" w:rsidRPr="0065517B" w:rsidRDefault="00E45497" w:rsidP="0065517B">
            <w:pPr>
              <w:pStyle w:val="afa"/>
            </w:pPr>
            <w:r w:rsidRPr="0065517B">
              <w:t>№</w:t>
            </w:r>
            <w:r w:rsidR="0065517B" w:rsidRPr="0065517B">
              <w:t xml:space="preserve"> </w:t>
            </w:r>
            <w:r w:rsidRPr="0065517B">
              <w:t>п/п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Наименование</w:t>
            </w:r>
            <w:r w:rsidR="0065517B" w:rsidRPr="0052633B">
              <w:rPr>
                <w:szCs w:val="16"/>
              </w:rPr>
              <w:t xml:space="preserve"> </w:t>
            </w:r>
            <w:r w:rsidRPr="0052633B">
              <w:rPr>
                <w:szCs w:val="16"/>
              </w:rPr>
              <w:t>классификатора</w:t>
            </w:r>
          </w:p>
        </w:tc>
        <w:tc>
          <w:tcPr>
            <w:tcW w:w="1737" w:type="dxa"/>
            <w:gridSpan w:val="2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5517B">
                <w:t>2005</w:t>
              </w:r>
              <w:r w:rsidR="0065517B" w:rsidRPr="0065517B">
                <w:t xml:space="preserve"> </w:t>
              </w:r>
              <w:r w:rsidRPr="0065517B">
                <w:t>г</w:t>
              </w:r>
            </w:smartTag>
          </w:p>
        </w:tc>
        <w:tc>
          <w:tcPr>
            <w:tcW w:w="1500" w:type="dxa"/>
            <w:gridSpan w:val="2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65517B">
                <w:t>2006</w:t>
              </w:r>
              <w:r w:rsidR="0065517B" w:rsidRPr="0065517B">
                <w:t xml:space="preserve"> </w:t>
              </w:r>
              <w:r w:rsidRPr="0065517B">
                <w:t>г</w:t>
              </w:r>
            </w:smartTag>
          </w:p>
        </w:tc>
        <w:tc>
          <w:tcPr>
            <w:tcW w:w="1358" w:type="dxa"/>
            <w:gridSpan w:val="2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5517B">
                <w:t>2007</w:t>
              </w:r>
              <w:r w:rsidR="0065517B" w:rsidRPr="0065517B">
                <w:t xml:space="preserve"> </w:t>
              </w:r>
              <w:r w:rsidRPr="0065517B">
                <w:t>г</w:t>
              </w:r>
            </w:smartTag>
          </w:p>
        </w:tc>
        <w:tc>
          <w:tcPr>
            <w:tcW w:w="1900" w:type="dxa"/>
            <w:gridSpan w:val="3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65517B">
                <w:t>2008</w:t>
              </w:r>
              <w:r w:rsidR="0065517B" w:rsidRPr="0065517B">
                <w:t xml:space="preserve"> </w:t>
              </w:r>
              <w:r w:rsidRPr="0065517B">
                <w:t>г</w:t>
              </w:r>
            </w:smartTag>
            <w:r w:rsidR="0065517B" w:rsidRPr="0065517B">
              <w:t xml:space="preserve"> </w:t>
            </w:r>
          </w:p>
        </w:tc>
      </w:tr>
      <w:tr w:rsidR="00E45497" w:rsidRPr="0052633B" w:rsidTr="0052633B">
        <w:trPr>
          <w:cantSplit/>
          <w:trHeight w:val="1134"/>
          <w:jc w:val="center"/>
        </w:trPr>
        <w:tc>
          <w:tcPr>
            <w:tcW w:w="566" w:type="dxa"/>
            <w:vMerge/>
            <w:shd w:val="clear" w:color="auto" w:fill="auto"/>
          </w:tcPr>
          <w:p w:rsidR="00E45497" w:rsidRPr="0065517B" w:rsidRDefault="00E45497" w:rsidP="0065517B">
            <w:pPr>
              <w:pStyle w:val="afa"/>
            </w:pPr>
          </w:p>
        </w:tc>
        <w:tc>
          <w:tcPr>
            <w:tcW w:w="1824" w:type="dxa"/>
            <w:vMerge/>
            <w:shd w:val="clear" w:color="auto" w:fill="auto"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6"/>
              </w:rPr>
            </w:pPr>
            <w:r w:rsidRPr="0052633B">
              <w:rPr>
                <w:szCs w:val="16"/>
              </w:rPr>
              <w:t>Кол-во</w:t>
            </w:r>
          </w:p>
        </w:tc>
        <w:tc>
          <w:tcPr>
            <w:tcW w:w="916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6"/>
              </w:rPr>
            </w:pPr>
            <w:r w:rsidRPr="0052633B">
              <w:rPr>
                <w:szCs w:val="16"/>
              </w:rPr>
              <w:t>V</w:t>
            </w:r>
          </w:p>
        </w:tc>
        <w:tc>
          <w:tcPr>
            <w:tcW w:w="613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6"/>
              </w:rPr>
            </w:pPr>
            <w:r w:rsidRPr="0052633B">
              <w:rPr>
                <w:szCs w:val="16"/>
              </w:rPr>
              <w:t>кол-во</w:t>
            </w:r>
          </w:p>
        </w:tc>
        <w:tc>
          <w:tcPr>
            <w:tcW w:w="887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6"/>
              </w:rPr>
            </w:pPr>
            <w:r w:rsidRPr="0052633B">
              <w:rPr>
                <w:szCs w:val="16"/>
              </w:rPr>
              <w:t>V</w:t>
            </w:r>
          </w:p>
        </w:tc>
        <w:tc>
          <w:tcPr>
            <w:tcW w:w="502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6"/>
              </w:rPr>
            </w:pPr>
            <w:r w:rsidRPr="0052633B">
              <w:rPr>
                <w:szCs w:val="16"/>
              </w:rPr>
              <w:t>кол-во</w:t>
            </w:r>
          </w:p>
        </w:tc>
        <w:tc>
          <w:tcPr>
            <w:tcW w:w="856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6"/>
              </w:rPr>
            </w:pPr>
            <w:r w:rsidRPr="0052633B">
              <w:rPr>
                <w:szCs w:val="16"/>
              </w:rPr>
              <w:t>V</w:t>
            </w:r>
          </w:p>
        </w:tc>
        <w:tc>
          <w:tcPr>
            <w:tcW w:w="1073" w:type="dxa"/>
            <w:gridSpan w:val="2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6"/>
              </w:rPr>
            </w:pPr>
            <w:r w:rsidRPr="0052633B">
              <w:rPr>
                <w:szCs w:val="16"/>
              </w:rPr>
              <w:t>кол-во</w:t>
            </w:r>
          </w:p>
        </w:tc>
        <w:tc>
          <w:tcPr>
            <w:tcW w:w="827" w:type="dxa"/>
            <w:shd w:val="clear" w:color="auto" w:fill="auto"/>
            <w:noWrap/>
            <w:textDirection w:val="btLr"/>
          </w:tcPr>
          <w:p w:rsidR="00E45497" w:rsidRPr="0052633B" w:rsidRDefault="00E45497" w:rsidP="0052633B">
            <w:pPr>
              <w:pStyle w:val="afa"/>
              <w:ind w:left="113" w:right="113"/>
              <w:rPr>
                <w:szCs w:val="16"/>
              </w:rPr>
            </w:pPr>
            <w:r w:rsidRPr="0052633B">
              <w:rPr>
                <w:szCs w:val="16"/>
              </w:rPr>
              <w:t>V</w:t>
            </w:r>
          </w:p>
        </w:tc>
      </w:tr>
      <w:tr w:rsidR="00E45497" w:rsidRPr="0052633B" w:rsidTr="0052633B">
        <w:trPr>
          <w:trHeight w:val="210"/>
          <w:jc w:val="center"/>
        </w:trPr>
        <w:tc>
          <w:tcPr>
            <w:tcW w:w="566" w:type="dxa"/>
            <w:vMerge/>
            <w:shd w:val="clear" w:color="auto" w:fill="auto"/>
          </w:tcPr>
          <w:p w:rsidR="00E45497" w:rsidRPr="0065517B" w:rsidRDefault="00E45497" w:rsidP="0065517B">
            <w:pPr>
              <w:pStyle w:val="afa"/>
            </w:pPr>
          </w:p>
        </w:tc>
        <w:tc>
          <w:tcPr>
            <w:tcW w:w="1824" w:type="dxa"/>
            <w:vMerge/>
            <w:shd w:val="clear" w:color="auto" w:fill="auto"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един</w:t>
            </w:r>
            <w:r w:rsidR="0065517B" w:rsidRPr="0052633B">
              <w:rPr>
                <w:szCs w:val="16"/>
              </w:rPr>
              <w:t xml:space="preserve">. </w:t>
            </w:r>
          </w:p>
        </w:tc>
        <w:tc>
          <w:tcPr>
            <w:tcW w:w="91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тонн</w:t>
            </w:r>
          </w:p>
        </w:tc>
        <w:tc>
          <w:tcPr>
            <w:tcW w:w="613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един</w:t>
            </w:r>
            <w:r w:rsidR="0065517B" w:rsidRPr="0052633B">
              <w:rPr>
                <w:szCs w:val="16"/>
              </w:rPr>
              <w:t xml:space="preserve">. </w:t>
            </w:r>
          </w:p>
        </w:tc>
        <w:tc>
          <w:tcPr>
            <w:tcW w:w="887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тонн</w:t>
            </w:r>
          </w:p>
        </w:tc>
        <w:tc>
          <w:tcPr>
            <w:tcW w:w="502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един</w:t>
            </w:r>
            <w:r w:rsidR="0065517B" w:rsidRPr="0052633B">
              <w:rPr>
                <w:szCs w:val="16"/>
              </w:rPr>
              <w:t xml:space="preserve">. </w:t>
            </w:r>
          </w:p>
        </w:tc>
        <w:tc>
          <w:tcPr>
            <w:tcW w:w="85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тонн</w:t>
            </w:r>
          </w:p>
        </w:tc>
        <w:tc>
          <w:tcPr>
            <w:tcW w:w="1073" w:type="dxa"/>
            <w:gridSpan w:val="2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един</w:t>
            </w:r>
            <w:r w:rsidR="0065517B" w:rsidRPr="0052633B">
              <w:rPr>
                <w:szCs w:val="16"/>
              </w:rPr>
              <w:t xml:space="preserve">. </w:t>
            </w:r>
          </w:p>
        </w:tc>
        <w:tc>
          <w:tcPr>
            <w:tcW w:w="827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тонн</w:t>
            </w:r>
          </w:p>
        </w:tc>
      </w:tr>
      <w:tr w:rsidR="00E45497" w:rsidRPr="0065517B" w:rsidTr="0052633B">
        <w:trPr>
          <w:trHeight w:val="150"/>
          <w:jc w:val="center"/>
        </w:trPr>
        <w:tc>
          <w:tcPr>
            <w:tcW w:w="8885" w:type="dxa"/>
            <w:gridSpan w:val="11"/>
            <w:shd w:val="clear" w:color="auto" w:fill="auto"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</w:tr>
      <w:tr w:rsidR="00E45497" w:rsidRPr="0065517B" w:rsidTr="0052633B">
        <w:trPr>
          <w:trHeight w:val="255"/>
          <w:jc w:val="center"/>
        </w:trPr>
        <w:tc>
          <w:tcPr>
            <w:tcW w:w="566" w:type="dxa"/>
            <w:shd w:val="clear" w:color="auto" w:fill="auto"/>
            <w:noWrap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1824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Объём</w:t>
            </w:r>
            <w:r w:rsidR="0065517B" w:rsidRPr="0052633B">
              <w:rPr>
                <w:szCs w:val="14"/>
              </w:rPr>
              <w:t xml:space="preserve"> </w:t>
            </w:r>
            <w:r w:rsidRPr="0052633B">
              <w:rPr>
                <w:szCs w:val="14"/>
              </w:rPr>
              <w:t>переработки,</w:t>
            </w:r>
            <w:r w:rsidR="0065517B" w:rsidRPr="0052633B">
              <w:rPr>
                <w:szCs w:val="14"/>
              </w:rPr>
              <w:t xml:space="preserve"> </w:t>
            </w:r>
            <w:r w:rsidRPr="0052633B">
              <w:rPr>
                <w:szCs w:val="14"/>
              </w:rPr>
              <w:t>до</w:t>
            </w:r>
            <w:r w:rsidR="0065517B" w:rsidRPr="0052633B">
              <w:rPr>
                <w:szCs w:val="14"/>
              </w:rPr>
              <w:t xml:space="preserve"> </w:t>
            </w:r>
            <w:r w:rsidRPr="0052633B">
              <w:rPr>
                <w:szCs w:val="14"/>
              </w:rPr>
              <w:t>тн/год</w:t>
            </w:r>
          </w:p>
        </w:tc>
        <w:tc>
          <w:tcPr>
            <w:tcW w:w="821" w:type="dxa"/>
            <w:shd w:val="clear" w:color="auto" w:fill="auto"/>
            <w:noWrap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916" w:type="dxa"/>
            <w:shd w:val="clear" w:color="auto" w:fill="auto"/>
            <w:noWrap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613" w:type="dxa"/>
            <w:shd w:val="clear" w:color="auto" w:fill="auto"/>
            <w:noWrap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887" w:type="dxa"/>
            <w:shd w:val="clear" w:color="auto" w:fill="auto"/>
            <w:noWrap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502" w:type="dxa"/>
            <w:shd w:val="clear" w:color="auto" w:fill="auto"/>
            <w:noWrap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856" w:type="dxa"/>
            <w:shd w:val="clear" w:color="auto" w:fill="auto"/>
            <w:noWrap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679" w:type="dxa"/>
            <w:shd w:val="clear" w:color="auto" w:fill="auto"/>
            <w:noWrap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1221" w:type="dxa"/>
            <w:gridSpan w:val="2"/>
            <w:shd w:val="clear" w:color="auto" w:fill="auto"/>
            <w:noWrap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</w:tr>
      <w:tr w:rsidR="00E45497" w:rsidRPr="0052633B" w:rsidTr="0052633B">
        <w:trPr>
          <w:trHeight w:val="255"/>
          <w:jc w:val="center"/>
        </w:trPr>
        <w:tc>
          <w:tcPr>
            <w:tcW w:w="566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1</w:t>
            </w:r>
          </w:p>
        </w:tc>
        <w:tc>
          <w:tcPr>
            <w:tcW w:w="1824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5000</w:t>
            </w:r>
          </w:p>
        </w:tc>
        <w:tc>
          <w:tcPr>
            <w:tcW w:w="821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14</w:t>
            </w:r>
          </w:p>
        </w:tc>
        <w:tc>
          <w:tcPr>
            <w:tcW w:w="91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43225</w:t>
            </w:r>
          </w:p>
        </w:tc>
        <w:tc>
          <w:tcPr>
            <w:tcW w:w="613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15</w:t>
            </w:r>
          </w:p>
        </w:tc>
        <w:tc>
          <w:tcPr>
            <w:tcW w:w="887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37405</w:t>
            </w:r>
          </w:p>
        </w:tc>
        <w:tc>
          <w:tcPr>
            <w:tcW w:w="502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14</w:t>
            </w:r>
          </w:p>
        </w:tc>
        <w:tc>
          <w:tcPr>
            <w:tcW w:w="85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34754</w:t>
            </w:r>
          </w:p>
        </w:tc>
        <w:tc>
          <w:tcPr>
            <w:tcW w:w="679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15</w:t>
            </w:r>
          </w:p>
        </w:tc>
        <w:tc>
          <w:tcPr>
            <w:tcW w:w="1221" w:type="dxa"/>
            <w:gridSpan w:val="2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18862</w:t>
            </w:r>
          </w:p>
        </w:tc>
      </w:tr>
      <w:tr w:rsidR="00E45497" w:rsidRPr="0052633B" w:rsidTr="0052633B">
        <w:trPr>
          <w:trHeight w:val="255"/>
          <w:jc w:val="center"/>
        </w:trPr>
        <w:tc>
          <w:tcPr>
            <w:tcW w:w="566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2</w:t>
            </w:r>
          </w:p>
        </w:tc>
        <w:tc>
          <w:tcPr>
            <w:tcW w:w="1824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10000</w:t>
            </w:r>
          </w:p>
        </w:tc>
        <w:tc>
          <w:tcPr>
            <w:tcW w:w="821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14</w:t>
            </w:r>
          </w:p>
        </w:tc>
        <w:tc>
          <w:tcPr>
            <w:tcW w:w="91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98582</w:t>
            </w:r>
          </w:p>
        </w:tc>
        <w:tc>
          <w:tcPr>
            <w:tcW w:w="613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14</w:t>
            </w:r>
          </w:p>
        </w:tc>
        <w:tc>
          <w:tcPr>
            <w:tcW w:w="887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97473</w:t>
            </w:r>
          </w:p>
        </w:tc>
        <w:tc>
          <w:tcPr>
            <w:tcW w:w="502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10</w:t>
            </w:r>
          </w:p>
        </w:tc>
        <w:tc>
          <w:tcPr>
            <w:tcW w:w="85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69040</w:t>
            </w:r>
          </w:p>
        </w:tc>
        <w:tc>
          <w:tcPr>
            <w:tcW w:w="679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9</w:t>
            </w:r>
          </w:p>
        </w:tc>
        <w:tc>
          <w:tcPr>
            <w:tcW w:w="1221" w:type="dxa"/>
            <w:gridSpan w:val="2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33329</w:t>
            </w:r>
          </w:p>
        </w:tc>
      </w:tr>
      <w:tr w:rsidR="00E45497" w:rsidRPr="0052633B" w:rsidTr="0052633B">
        <w:trPr>
          <w:trHeight w:val="255"/>
          <w:jc w:val="center"/>
        </w:trPr>
        <w:tc>
          <w:tcPr>
            <w:tcW w:w="566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3</w:t>
            </w:r>
          </w:p>
        </w:tc>
        <w:tc>
          <w:tcPr>
            <w:tcW w:w="1824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15000</w:t>
            </w:r>
          </w:p>
        </w:tc>
        <w:tc>
          <w:tcPr>
            <w:tcW w:w="821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4</w:t>
            </w:r>
          </w:p>
        </w:tc>
        <w:tc>
          <w:tcPr>
            <w:tcW w:w="91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48088</w:t>
            </w:r>
          </w:p>
        </w:tc>
        <w:tc>
          <w:tcPr>
            <w:tcW w:w="613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5</w:t>
            </w:r>
          </w:p>
        </w:tc>
        <w:tc>
          <w:tcPr>
            <w:tcW w:w="887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63510</w:t>
            </w:r>
          </w:p>
        </w:tc>
        <w:tc>
          <w:tcPr>
            <w:tcW w:w="502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8</w:t>
            </w:r>
          </w:p>
        </w:tc>
        <w:tc>
          <w:tcPr>
            <w:tcW w:w="85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96170</w:t>
            </w:r>
          </w:p>
        </w:tc>
        <w:tc>
          <w:tcPr>
            <w:tcW w:w="679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5</w:t>
            </w:r>
          </w:p>
        </w:tc>
        <w:tc>
          <w:tcPr>
            <w:tcW w:w="1221" w:type="dxa"/>
            <w:gridSpan w:val="2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30238</w:t>
            </w:r>
          </w:p>
        </w:tc>
      </w:tr>
      <w:tr w:rsidR="00E45497" w:rsidRPr="0052633B" w:rsidTr="0052633B">
        <w:trPr>
          <w:trHeight w:val="255"/>
          <w:jc w:val="center"/>
        </w:trPr>
        <w:tc>
          <w:tcPr>
            <w:tcW w:w="566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4</w:t>
            </w:r>
          </w:p>
        </w:tc>
        <w:tc>
          <w:tcPr>
            <w:tcW w:w="1824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20000</w:t>
            </w:r>
          </w:p>
        </w:tc>
        <w:tc>
          <w:tcPr>
            <w:tcW w:w="821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5</w:t>
            </w:r>
          </w:p>
        </w:tc>
        <w:tc>
          <w:tcPr>
            <w:tcW w:w="91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92434</w:t>
            </w:r>
          </w:p>
        </w:tc>
        <w:tc>
          <w:tcPr>
            <w:tcW w:w="613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5</w:t>
            </w:r>
          </w:p>
        </w:tc>
        <w:tc>
          <w:tcPr>
            <w:tcW w:w="887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88396</w:t>
            </w:r>
          </w:p>
        </w:tc>
        <w:tc>
          <w:tcPr>
            <w:tcW w:w="502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5</w:t>
            </w:r>
          </w:p>
        </w:tc>
        <w:tc>
          <w:tcPr>
            <w:tcW w:w="85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84873</w:t>
            </w:r>
          </w:p>
        </w:tc>
        <w:tc>
          <w:tcPr>
            <w:tcW w:w="679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5</w:t>
            </w:r>
          </w:p>
        </w:tc>
        <w:tc>
          <w:tcPr>
            <w:tcW w:w="1221" w:type="dxa"/>
            <w:gridSpan w:val="2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43112</w:t>
            </w:r>
          </w:p>
        </w:tc>
      </w:tr>
      <w:tr w:rsidR="00E45497" w:rsidRPr="0052633B" w:rsidTr="0052633B">
        <w:trPr>
          <w:trHeight w:val="255"/>
          <w:jc w:val="center"/>
        </w:trPr>
        <w:tc>
          <w:tcPr>
            <w:tcW w:w="566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5</w:t>
            </w:r>
          </w:p>
        </w:tc>
        <w:tc>
          <w:tcPr>
            <w:tcW w:w="1824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25000</w:t>
            </w:r>
          </w:p>
        </w:tc>
        <w:tc>
          <w:tcPr>
            <w:tcW w:w="821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2</w:t>
            </w:r>
          </w:p>
        </w:tc>
        <w:tc>
          <w:tcPr>
            <w:tcW w:w="91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43549</w:t>
            </w:r>
          </w:p>
        </w:tc>
        <w:tc>
          <w:tcPr>
            <w:tcW w:w="613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0</w:t>
            </w:r>
          </w:p>
        </w:tc>
        <w:tc>
          <w:tcPr>
            <w:tcW w:w="887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2</w:t>
            </w:r>
          </w:p>
        </w:tc>
        <w:tc>
          <w:tcPr>
            <w:tcW w:w="85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46263</w:t>
            </w:r>
          </w:p>
        </w:tc>
        <w:tc>
          <w:tcPr>
            <w:tcW w:w="679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2</w:t>
            </w:r>
          </w:p>
        </w:tc>
        <w:tc>
          <w:tcPr>
            <w:tcW w:w="1221" w:type="dxa"/>
            <w:gridSpan w:val="2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20559</w:t>
            </w:r>
          </w:p>
        </w:tc>
      </w:tr>
      <w:tr w:rsidR="00E45497" w:rsidRPr="0052633B" w:rsidTr="0052633B">
        <w:trPr>
          <w:trHeight w:val="255"/>
          <w:jc w:val="center"/>
        </w:trPr>
        <w:tc>
          <w:tcPr>
            <w:tcW w:w="566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6</w:t>
            </w:r>
          </w:p>
        </w:tc>
        <w:tc>
          <w:tcPr>
            <w:tcW w:w="1824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35000</w:t>
            </w:r>
          </w:p>
        </w:tc>
        <w:tc>
          <w:tcPr>
            <w:tcW w:w="821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2</w:t>
            </w:r>
          </w:p>
        </w:tc>
        <w:tc>
          <w:tcPr>
            <w:tcW w:w="91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56079</w:t>
            </w:r>
          </w:p>
        </w:tc>
        <w:tc>
          <w:tcPr>
            <w:tcW w:w="613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4</w:t>
            </w:r>
          </w:p>
        </w:tc>
        <w:tc>
          <w:tcPr>
            <w:tcW w:w="887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124680</w:t>
            </w:r>
          </w:p>
        </w:tc>
        <w:tc>
          <w:tcPr>
            <w:tcW w:w="502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0</w:t>
            </w:r>
          </w:p>
        </w:tc>
        <w:tc>
          <w:tcPr>
            <w:tcW w:w="679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</w:t>
            </w:r>
          </w:p>
        </w:tc>
        <w:tc>
          <w:tcPr>
            <w:tcW w:w="1221" w:type="dxa"/>
            <w:gridSpan w:val="2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12884</w:t>
            </w:r>
          </w:p>
        </w:tc>
      </w:tr>
      <w:tr w:rsidR="00E45497" w:rsidRPr="0052633B" w:rsidTr="0052633B">
        <w:trPr>
          <w:trHeight w:val="255"/>
          <w:jc w:val="center"/>
        </w:trPr>
        <w:tc>
          <w:tcPr>
            <w:tcW w:w="566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7</w:t>
            </w:r>
          </w:p>
        </w:tc>
        <w:tc>
          <w:tcPr>
            <w:tcW w:w="1824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40000</w:t>
            </w:r>
          </w:p>
        </w:tc>
        <w:tc>
          <w:tcPr>
            <w:tcW w:w="821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37890</w:t>
            </w:r>
          </w:p>
        </w:tc>
        <w:tc>
          <w:tcPr>
            <w:tcW w:w="613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0</w:t>
            </w:r>
          </w:p>
        </w:tc>
        <w:tc>
          <w:tcPr>
            <w:tcW w:w="887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0</w:t>
            </w:r>
          </w:p>
        </w:tc>
        <w:tc>
          <w:tcPr>
            <w:tcW w:w="502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35050</w:t>
            </w:r>
          </w:p>
        </w:tc>
        <w:tc>
          <w:tcPr>
            <w:tcW w:w="679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0</w:t>
            </w:r>
          </w:p>
        </w:tc>
        <w:tc>
          <w:tcPr>
            <w:tcW w:w="1221" w:type="dxa"/>
            <w:gridSpan w:val="2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0</w:t>
            </w:r>
          </w:p>
        </w:tc>
      </w:tr>
      <w:tr w:rsidR="00E45497" w:rsidRPr="0052633B" w:rsidTr="0052633B">
        <w:trPr>
          <w:trHeight w:val="255"/>
          <w:jc w:val="center"/>
        </w:trPr>
        <w:tc>
          <w:tcPr>
            <w:tcW w:w="566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8</w:t>
            </w:r>
          </w:p>
        </w:tc>
        <w:tc>
          <w:tcPr>
            <w:tcW w:w="1824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более</w:t>
            </w:r>
            <w:r w:rsidR="0065517B" w:rsidRPr="0052633B">
              <w:rPr>
                <w:szCs w:val="16"/>
              </w:rPr>
              <w:t xml:space="preserve"> </w:t>
            </w:r>
            <w:r w:rsidRPr="0052633B">
              <w:rPr>
                <w:szCs w:val="16"/>
              </w:rPr>
              <w:t>40000</w:t>
            </w:r>
          </w:p>
        </w:tc>
        <w:tc>
          <w:tcPr>
            <w:tcW w:w="821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108280</w:t>
            </w:r>
          </w:p>
        </w:tc>
        <w:tc>
          <w:tcPr>
            <w:tcW w:w="613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81617</w:t>
            </w:r>
          </w:p>
        </w:tc>
        <w:tc>
          <w:tcPr>
            <w:tcW w:w="502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3</w:t>
            </w:r>
          </w:p>
        </w:tc>
        <w:tc>
          <w:tcPr>
            <w:tcW w:w="85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159302</w:t>
            </w:r>
          </w:p>
        </w:tc>
        <w:tc>
          <w:tcPr>
            <w:tcW w:w="679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4</w:t>
            </w:r>
          </w:p>
        </w:tc>
        <w:tc>
          <w:tcPr>
            <w:tcW w:w="1221" w:type="dxa"/>
            <w:gridSpan w:val="2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112921</w:t>
            </w:r>
          </w:p>
        </w:tc>
      </w:tr>
      <w:tr w:rsidR="00E45497" w:rsidRPr="0052633B" w:rsidTr="0052633B">
        <w:trPr>
          <w:trHeight w:val="255"/>
          <w:jc w:val="center"/>
        </w:trPr>
        <w:tc>
          <w:tcPr>
            <w:tcW w:w="566" w:type="dxa"/>
            <w:shd w:val="clear" w:color="auto" w:fill="auto"/>
            <w:noWrap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  <w:tc>
          <w:tcPr>
            <w:tcW w:w="1824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6"/>
              </w:rPr>
            </w:pPr>
            <w:r w:rsidRPr="0052633B">
              <w:rPr>
                <w:szCs w:val="16"/>
              </w:rPr>
              <w:t>Всего</w:t>
            </w:r>
            <w:r w:rsidR="0065517B" w:rsidRPr="0052633B">
              <w:rPr>
                <w:szCs w:val="16"/>
              </w:rPr>
              <w:t xml:space="preserve">: </w:t>
            </w:r>
          </w:p>
        </w:tc>
        <w:tc>
          <w:tcPr>
            <w:tcW w:w="821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43</w:t>
            </w:r>
          </w:p>
        </w:tc>
        <w:tc>
          <w:tcPr>
            <w:tcW w:w="91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528127</w:t>
            </w:r>
          </w:p>
        </w:tc>
        <w:tc>
          <w:tcPr>
            <w:tcW w:w="613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44</w:t>
            </w:r>
          </w:p>
        </w:tc>
        <w:tc>
          <w:tcPr>
            <w:tcW w:w="887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493081</w:t>
            </w:r>
          </w:p>
        </w:tc>
        <w:tc>
          <w:tcPr>
            <w:tcW w:w="502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43</w:t>
            </w:r>
          </w:p>
        </w:tc>
        <w:tc>
          <w:tcPr>
            <w:tcW w:w="856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525452</w:t>
            </w:r>
          </w:p>
        </w:tc>
        <w:tc>
          <w:tcPr>
            <w:tcW w:w="679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41</w:t>
            </w:r>
          </w:p>
        </w:tc>
        <w:tc>
          <w:tcPr>
            <w:tcW w:w="1221" w:type="dxa"/>
            <w:gridSpan w:val="2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szCs w:val="14"/>
              </w:rPr>
            </w:pPr>
            <w:r w:rsidRPr="0052633B">
              <w:rPr>
                <w:szCs w:val="14"/>
              </w:rPr>
              <w:t>271905</w:t>
            </w:r>
          </w:p>
        </w:tc>
      </w:tr>
    </w:tbl>
    <w:p w:rsidR="0065517B" w:rsidRDefault="0065517B" w:rsidP="0065517B">
      <w:pPr>
        <w:tabs>
          <w:tab w:val="left" w:pos="726"/>
        </w:tabs>
      </w:pPr>
    </w:p>
    <w:p w:rsidR="0065517B" w:rsidRPr="0065517B" w:rsidRDefault="00E45497" w:rsidP="0065517B">
      <w:pPr>
        <w:tabs>
          <w:tab w:val="left" w:pos="726"/>
        </w:tabs>
      </w:pPr>
      <w:r w:rsidRPr="0065517B">
        <w:t>В</w:t>
      </w:r>
      <w:r w:rsidRPr="0065517B">
        <w:rPr>
          <w:bCs/>
        </w:rPr>
        <w:t>ывод</w:t>
      </w:r>
      <w:r w:rsidR="0065517B" w:rsidRPr="0065517B">
        <w:rPr>
          <w:bCs/>
        </w:rPr>
        <w:t xml:space="preserve">: </w:t>
      </w:r>
      <w:r w:rsidRPr="0065517B">
        <w:t>Реальное</w:t>
      </w:r>
      <w:r w:rsidR="0065517B" w:rsidRPr="0065517B">
        <w:t xml:space="preserve"> </w:t>
      </w:r>
      <w:r w:rsidRPr="0065517B">
        <w:t>снижение</w:t>
      </w:r>
      <w:r w:rsidR="0065517B" w:rsidRPr="0065517B">
        <w:t xml:space="preserve"> </w:t>
      </w:r>
      <w:r w:rsidRPr="0065517B">
        <w:t>объёмов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 xml:space="preserve"> </w:t>
      </w:r>
      <w:r w:rsidRPr="0065517B">
        <w:t>молока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РБ</w:t>
      </w:r>
      <w:r w:rsidR="0065517B" w:rsidRPr="0065517B">
        <w:t xml:space="preserve"> </w:t>
      </w:r>
      <w:r w:rsidRPr="0065517B">
        <w:t>повлияло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загрузку</w:t>
      </w:r>
      <w:r w:rsidR="0065517B" w:rsidRPr="0065517B">
        <w:t xml:space="preserve"> </w:t>
      </w:r>
      <w:r w:rsidRPr="0065517B">
        <w:t>предприятий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объёмами</w:t>
      </w:r>
      <w:r w:rsidR="0065517B" w:rsidRPr="0065517B">
        <w:t xml:space="preserve"> </w:t>
      </w:r>
      <w:r w:rsidRPr="0065517B">
        <w:t>от</w:t>
      </w:r>
      <w:r w:rsidR="0065517B" w:rsidRPr="0065517B">
        <w:t xml:space="preserve"> </w:t>
      </w:r>
      <w:r w:rsidRPr="0065517B">
        <w:t>5</w:t>
      </w:r>
      <w:r w:rsidR="0065517B">
        <w:t>.0</w:t>
      </w:r>
      <w:r w:rsidR="0065517B" w:rsidRPr="0065517B">
        <w:t xml:space="preserve"> </w:t>
      </w:r>
      <w:r w:rsidRPr="0065517B">
        <w:t>до</w:t>
      </w:r>
      <w:r w:rsidR="0065517B" w:rsidRPr="0065517B">
        <w:t xml:space="preserve"> </w:t>
      </w:r>
      <w:r w:rsidRPr="0065517B">
        <w:t>20</w:t>
      </w:r>
      <w:r w:rsidR="0065517B">
        <w:t>.0</w:t>
      </w:r>
      <w:r w:rsidR="0065517B" w:rsidRPr="0065517B">
        <w:t xml:space="preserve"> </w:t>
      </w:r>
      <w:r w:rsidRPr="0065517B">
        <w:t>тыс</w:t>
      </w:r>
      <w:r w:rsidR="0065517B" w:rsidRPr="0065517B">
        <w:t xml:space="preserve">. </w:t>
      </w:r>
      <w:r w:rsidRPr="0065517B">
        <w:t>тонн/год</w:t>
      </w:r>
      <w:r w:rsidR="0065517B" w:rsidRPr="0065517B">
        <w:t xml:space="preserve">. </w:t>
      </w:r>
      <w:r w:rsidRPr="0065517B">
        <w:t>Общее</w:t>
      </w:r>
      <w:r w:rsidR="0065517B" w:rsidRPr="0065517B">
        <w:t xml:space="preserve"> </w:t>
      </w:r>
      <w:r w:rsidRPr="0065517B">
        <w:t>количество</w:t>
      </w:r>
      <w:r w:rsidR="0065517B" w:rsidRPr="0065517B">
        <w:t xml:space="preserve"> </w:t>
      </w:r>
      <w:r w:rsidRPr="0065517B">
        <w:t>таких</w:t>
      </w:r>
      <w:r w:rsidR="0065517B" w:rsidRPr="0065517B">
        <w:t xml:space="preserve"> </w:t>
      </w:r>
      <w:r w:rsidRPr="0065517B">
        <w:t>предприятий</w:t>
      </w:r>
      <w:r w:rsidR="0065517B" w:rsidRPr="0065517B">
        <w:t xml:space="preserve"> </w:t>
      </w:r>
      <w:r w:rsidRPr="0065517B">
        <w:t>за</w:t>
      </w:r>
      <w:r w:rsidR="0065517B" w:rsidRPr="0065517B">
        <w:t xml:space="preserve"> </w:t>
      </w:r>
      <w:r w:rsidRPr="0065517B">
        <w:t>три</w:t>
      </w:r>
      <w:r w:rsidR="0065517B" w:rsidRPr="0065517B">
        <w:t xml:space="preserve"> </w:t>
      </w:r>
      <w:r w:rsidRPr="0065517B">
        <w:t>года</w:t>
      </w:r>
      <w:r w:rsidR="0065517B" w:rsidRPr="0065517B">
        <w:t xml:space="preserve"> </w:t>
      </w:r>
      <w:r w:rsidRPr="0065517B">
        <w:t>уменьшилось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37</w:t>
      </w:r>
      <w:r w:rsidR="0065517B" w:rsidRPr="0065517B">
        <w:t xml:space="preserve"> </w:t>
      </w:r>
      <w:r w:rsidRPr="0065517B">
        <w:t>до</w:t>
      </w:r>
      <w:r w:rsidR="0065517B" w:rsidRPr="0065517B">
        <w:t xml:space="preserve"> </w:t>
      </w:r>
      <w:r w:rsidRPr="0065517B">
        <w:t>34,</w:t>
      </w:r>
      <w:r w:rsidR="0065517B" w:rsidRPr="0065517B">
        <w:t xml:space="preserve"> </w:t>
      </w:r>
      <w:r w:rsidRPr="0065517B">
        <w:t>количество</w:t>
      </w:r>
      <w:r w:rsidR="0065517B" w:rsidRPr="0065517B">
        <w:t xml:space="preserve"> </w:t>
      </w:r>
      <w:r w:rsidRPr="0065517B">
        <w:t>же</w:t>
      </w:r>
      <w:r w:rsidR="0065517B" w:rsidRPr="0065517B">
        <w:t xml:space="preserve"> </w:t>
      </w:r>
      <w:r w:rsidRPr="0065517B">
        <w:t>предприятий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объёмами</w:t>
      </w:r>
      <w:r w:rsidR="0065517B" w:rsidRPr="0065517B">
        <w:t xml:space="preserve"> </w:t>
      </w:r>
      <w:r w:rsidRPr="0065517B">
        <w:t>более</w:t>
      </w:r>
      <w:r w:rsidR="0065517B" w:rsidRPr="0065517B">
        <w:t xml:space="preserve"> </w:t>
      </w:r>
      <w:r w:rsidRPr="0065517B">
        <w:t>20</w:t>
      </w:r>
      <w:r w:rsidR="0065517B">
        <w:t>.0</w:t>
      </w:r>
      <w:r w:rsidR="0065517B" w:rsidRPr="0065517B">
        <w:t xml:space="preserve"> </w:t>
      </w:r>
      <w:r w:rsidRPr="0065517B">
        <w:t>тыс</w:t>
      </w:r>
      <w:r w:rsidR="0065517B" w:rsidRPr="0065517B">
        <w:t xml:space="preserve">. </w:t>
      </w:r>
      <w:r w:rsidRPr="0065517B">
        <w:t>тн/год</w:t>
      </w:r>
      <w:r w:rsidR="0065517B" w:rsidRPr="0065517B">
        <w:t xml:space="preserve"> </w:t>
      </w:r>
      <w:r w:rsidRPr="0065517B">
        <w:t>напротив</w:t>
      </w:r>
      <w:r w:rsidR="0065517B" w:rsidRPr="0065517B">
        <w:t xml:space="preserve"> </w:t>
      </w:r>
      <w:r w:rsidRPr="0065517B">
        <w:t>увеличилось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1</w:t>
      </w:r>
      <w:r w:rsidR="0065517B" w:rsidRPr="0065517B">
        <w:t xml:space="preserve"> </w:t>
      </w:r>
      <w:r w:rsidRPr="0065517B">
        <w:t>единицу</w:t>
      </w:r>
      <w:r w:rsidR="0065517B" w:rsidRPr="0065517B">
        <w:t>.</w:t>
      </w:r>
    </w:p>
    <w:p w:rsidR="0065517B" w:rsidRPr="0065517B" w:rsidRDefault="00E45497" w:rsidP="0065517B">
      <w:pPr>
        <w:tabs>
          <w:tab w:val="left" w:pos="726"/>
        </w:tabs>
        <w:rPr>
          <w:bCs/>
        </w:rPr>
      </w:pPr>
      <w:r w:rsidRPr="0065517B">
        <w:rPr>
          <w:bCs/>
        </w:rPr>
        <w:t>В</w:t>
      </w:r>
      <w:r w:rsidR="0065517B" w:rsidRPr="0065517B">
        <w:rPr>
          <w:bCs/>
        </w:rPr>
        <w:t xml:space="preserve"> </w:t>
      </w:r>
      <w:r w:rsidRPr="0065517B">
        <w:rPr>
          <w:bCs/>
        </w:rPr>
        <w:t>таблице</w:t>
      </w:r>
      <w:r w:rsidR="0065517B" w:rsidRPr="0065517B">
        <w:rPr>
          <w:bCs/>
        </w:rPr>
        <w:t xml:space="preserve"> </w:t>
      </w:r>
      <w:r w:rsidRPr="0065517B">
        <w:rPr>
          <w:bCs/>
        </w:rPr>
        <w:t>2</w:t>
      </w:r>
      <w:r w:rsidR="0065517B">
        <w:rPr>
          <w:bCs/>
        </w:rPr>
        <w:t>.3.4</w:t>
      </w:r>
      <w:r w:rsidR="0065517B" w:rsidRPr="0065517B">
        <w:rPr>
          <w:bCs/>
        </w:rPr>
        <w:t xml:space="preserve"> </w:t>
      </w:r>
      <w:r w:rsidRPr="0065517B">
        <w:rPr>
          <w:bCs/>
        </w:rPr>
        <w:t>представлены</w:t>
      </w:r>
      <w:r w:rsidR="0065517B" w:rsidRPr="0065517B">
        <w:rPr>
          <w:bCs/>
        </w:rPr>
        <w:t xml:space="preserve"> </w:t>
      </w:r>
      <w:r w:rsidRPr="0065517B">
        <w:rPr>
          <w:bCs/>
        </w:rPr>
        <w:t>прогнозируемые</w:t>
      </w:r>
      <w:r w:rsidR="0065517B" w:rsidRPr="0065517B">
        <w:rPr>
          <w:bCs/>
        </w:rPr>
        <w:t xml:space="preserve"> </w:t>
      </w:r>
      <w:r w:rsidRPr="0065517B">
        <w:rPr>
          <w:bCs/>
        </w:rPr>
        <w:t>показатели</w:t>
      </w:r>
      <w:r w:rsidR="0065517B" w:rsidRPr="0065517B">
        <w:rPr>
          <w:bCs/>
        </w:rPr>
        <w:t xml:space="preserve"> </w:t>
      </w:r>
      <w:r w:rsidRPr="0065517B">
        <w:rPr>
          <w:bCs/>
        </w:rPr>
        <w:t>по</w:t>
      </w:r>
      <w:r w:rsidR="0065517B" w:rsidRPr="0065517B">
        <w:rPr>
          <w:bCs/>
        </w:rPr>
        <w:t xml:space="preserve"> </w:t>
      </w:r>
      <w:r w:rsidRPr="0065517B">
        <w:rPr>
          <w:bCs/>
        </w:rPr>
        <w:t>развитию</w:t>
      </w:r>
      <w:r w:rsidR="0065517B" w:rsidRPr="0065517B">
        <w:rPr>
          <w:bCs/>
        </w:rPr>
        <w:t xml:space="preserve"> </w:t>
      </w:r>
      <w:r w:rsidRPr="0065517B">
        <w:rPr>
          <w:bCs/>
        </w:rPr>
        <w:t>сырьевой</w:t>
      </w:r>
      <w:r w:rsidR="0065517B" w:rsidRPr="0065517B">
        <w:rPr>
          <w:bCs/>
        </w:rPr>
        <w:t xml:space="preserve"> </w:t>
      </w:r>
      <w:r w:rsidRPr="0065517B">
        <w:rPr>
          <w:bCs/>
        </w:rPr>
        <w:t>базы</w:t>
      </w:r>
      <w:r w:rsidR="0065517B" w:rsidRPr="0065517B">
        <w:rPr>
          <w:bCs/>
        </w:rPr>
        <w:t xml:space="preserve"> </w:t>
      </w:r>
      <w:r w:rsidRPr="0065517B">
        <w:rPr>
          <w:bCs/>
        </w:rPr>
        <w:t>ОАО</w:t>
      </w:r>
      <w:r w:rsidR="0065517B">
        <w:rPr>
          <w:bCs/>
        </w:rPr>
        <w:t xml:space="preserve"> "</w:t>
      </w:r>
      <w:r w:rsidRPr="0065517B">
        <w:rPr>
          <w:bCs/>
        </w:rPr>
        <w:t>Уфамолагропром</w:t>
      </w:r>
      <w:r w:rsidR="0065517B">
        <w:rPr>
          <w:bCs/>
        </w:rPr>
        <w:t>"</w:t>
      </w:r>
      <w:r w:rsidR="0065517B" w:rsidRPr="0065517B">
        <w:rPr>
          <w:bCs/>
        </w:rPr>
        <w:t>.</w:t>
      </w:r>
    </w:p>
    <w:p w:rsidR="007F7741" w:rsidRDefault="007F7741" w:rsidP="0065517B">
      <w:pPr>
        <w:tabs>
          <w:tab w:val="left" w:pos="726"/>
        </w:tabs>
        <w:rPr>
          <w:bCs/>
        </w:rPr>
      </w:pPr>
    </w:p>
    <w:p w:rsidR="00E45497" w:rsidRPr="0065517B" w:rsidRDefault="00E45497" w:rsidP="0065517B">
      <w:pPr>
        <w:tabs>
          <w:tab w:val="left" w:pos="726"/>
        </w:tabs>
        <w:rPr>
          <w:bCs/>
        </w:rPr>
      </w:pPr>
      <w:r w:rsidRPr="0065517B">
        <w:rPr>
          <w:bCs/>
        </w:rPr>
        <w:t>Таблица</w:t>
      </w:r>
      <w:r w:rsidR="0065517B" w:rsidRPr="0065517B">
        <w:rPr>
          <w:bCs/>
        </w:rPr>
        <w:t xml:space="preserve"> </w:t>
      </w:r>
      <w:r w:rsidRPr="0065517B">
        <w:rPr>
          <w:bCs/>
        </w:rPr>
        <w:t>2</w:t>
      </w:r>
      <w:r w:rsidR="0065517B">
        <w:rPr>
          <w:bCs/>
        </w:rPr>
        <w:t>.3.5</w:t>
      </w:r>
    </w:p>
    <w:p w:rsidR="00E45497" w:rsidRPr="0065517B" w:rsidRDefault="00E45497" w:rsidP="0065517B">
      <w:pPr>
        <w:tabs>
          <w:tab w:val="left" w:pos="726"/>
        </w:tabs>
        <w:ind w:left="709" w:firstLine="0"/>
        <w:rPr>
          <w:lang w:eastAsia="zh-CN"/>
        </w:rPr>
      </w:pPr>
      <w:r w:rsidRPr="0065517B">
        <w:rPr>
          <w:bCs/>
        </w:rPr>
        <w:t>Прогнозируемые</w:t>
      </w:r>
      <w:r w:rsidR="0065517B" w:rsidRPr="0065517B">
        <w:rPr>
          <w:bCs/>
        </w:rPr>
        <w:t xml:space="preserve"> </w:t>
      </w:r>
      <w:r w:rsidRPr="0065517B">
        <w:rPr>
          <w:bCs/>
        </w:rPr>
        <w:t>показатели</w:t>
      </w:r>
      <w:r w:rsidR="0065517B" w:rsidRPr="0065517B">
        <w:rPr>
          <w:bCs/>
        </w:rPr>
        <w:t xml:space="preserve"> </w:t>
      </w:r>
      <w:r w:rsidRPr="0065517B">
        <w:rPr>
          <w:bCs/>
        </w:rPr>
        <w:t>по</w:t>
      </w:r>
      <w:r w:rsidR="0065517B" w:rsidRPr="0065517B">
        <w:rPr>
          <w:bCs/>
        </w:rPr>
        <w:t xml:space="preserve"> </w:t>
      </w:r>
      <w:r w:rsidRPr="0065517B">
        <w:rPr>
          <w:bCs/>
        </w:rPr>
        <w:t>развитию</w:t>
      </w:r>
      <w:r w:rsidR="0065517B" w:rsidRPr="0065517B">
        <w:rPr>
          <w:bCs/>
        </w:rPr>
        <w:t xml:space="preserve"> </w:t>
      </w:r>
      <w:r w:rsidRPr="0065517B">
        <w:rPr>
          <w:bCs/>
        </w:rPr>
        <w:t>сырьевой</w:t>
      </w:r>
      <w:r w:rsidR="0065517B" w:rsidRPr="0065517B">
        <w:rPr>
          <w:bCs/>
        </w:rPr>
        <w:t xml:space="preserve"> </w:t>
      </w:r>
      <w:r w:rsidRPr="0065517B">
        <w:rPr>
          <w:bCs/>
        </w:rPr>
        <w:t>базы</w:t>
      </w:r>
      <w:r w:rsidR="0065517B" w:rsidRPr="0065517B">
        <w:rPr>
          <w:bCs/>
        </w:rPr>
        <w:t xml:space="preserve"> </w:t>
      </w:r>
      <w:r w:rsidRPr="0065517B">
        <w:rPr>
          <w:bCs/>
        </w:rPr>
        <w:t>ОАО</w:t>
      </w:r>
      <w:r w:rsidR="0065517B">
        <w:rPr>
          <w:bCs/>
        </w:rPr>
        <w:t xml:space="preserve"> "</w:t>
      </w:r>
      <w:r w:rsidRPr="0065517B">
        <w:rPr>
          <w:bCs/>
        </w:rPr>
        <w:t>УМАП</w:t>
      </w:r>
      <w:r w:rsidR="0065517B">
        <w:rPr>
          <w:bCs/>
        </w:rPr>
        <w:t xml:space="preserve">" </w:t>
      </w:r>
      <w:r w:rsidRPr="0065517B">
        <w:rPr>
          <w:bCs/>
        </w:rPr>
        <w:t>до</w:t>
      </w:r>
      <w:r w:rsidR="0065517B" w:rsidRPr="0065517B">
        <w:rPr>
          <w:bCs/>
        </w:rPr>
        <w:t xml:space="preserve"> </w:t>
      </w:r>
      <w:r w:rsidRPr="0065517B">
        <w:rPr>
          <w:bCs/>
        </w:rPr>
        <w:t>20012г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984"/>
        <w:gridCol w:w="1393"/>
        <w:gridCol w:w="1393"/>
        <w:gridCol w:w="1393"/>
        <w:gridCol w:w="952"/>
        <w:gridCol w:w="926"/>
      </w:tblGrid>
      <w:tr w:rsidR="00E45497" w:rsidRPr="0065517B" w:rsidTr="0052633B">
        <w:trPr>
          <w:trHeight w:val="480"/>
          <w:jc w:val="center"/>
        </w:trPr>
        <w:tc>
          <w:tcPr>
            <w:tcW w:w="199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Наименование</w:t>
            </w:r>
            <w:r w:rsidR="0065517B" w:rsidRPr="0065517B">
              <w:t xml:space="preserve"> </w:t>
            </w:r>
            <w:r w:rsidRPr="0065517B">
              <w:t>показателя</w:t>
            </w:r>
          </w:p>
        </w:tc>
        <w:tc>
          <w:tcPr>
            <w:tcW w:w="956" w:type="dxa"/>
            <w:shd w:val="clear" w:color="auto" w:fill="auto"/>
          </w:tcPr>
          <w:p w:rsidR="00E45497" w:rsidRPr="0065517B" w:rsidRDefault="00E45497" w:rsidP="0065517B">
            <w:pPr>
              <w:pStyle w:val="afa"/>
            </w:pPr>
            <w:r w:rsidRPr="0065517B">
              <w:t>Един</w:t>
            </w:r>
            <w:r w:rsidR="0065517B" w:rsidRPr="0065517B">
              <w:t xml:space="preserve">. </w:t>
            </w:r>
            <w:r w:rsidRPr="0065517B">
              <w:t>Измер</w:t>
            </w:r>
            <w:r w:rsidR="0065517B" w:rsidRPr="0065517B">
              <w:t xml:space="preserve">. 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2008г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2009г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2010г</w:t>
            </w:r>
          </w:p>
        </w:tc>
        <w:tc>
          <w:tcPr>
            <w:tcW w:w="925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2011г</w:t>
            </w:r>
          </w:p>
        </w:tc>
        <w:tc>
          <w:tcPr>
            <w:tcW w:w="900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2012г</w:t>
            </w:r>
          </w:p>
        </w:tc>
      </w:tr>
      <w:tr w:rsidR="00E45497" w:rsidRPr="0065517B" w:rsidTr="0052633B">
        <w:trPr>
          <w:trHeight w:val="180"/>
          <w:jc w:val="center"/>
        </w:trPr>
        <w:tc>
          <w:tcPr>
            <w:tcW w:w="8833" w:type="dxa"/>
            <w:gridSpan w:val="7"/>
            <w:shd w:val="clear" w:color="auto" w:fill="auto"/>
            <w:noWrap/>
          </w:tcPr>
          <w:p w:rsidR="00E45497" w:rsidRPr="0065517B" w:rsidRDefault="0065517B" w:rsidP="0065517B">
            <w:pPr>
              <w:pStyle w:val="afa"/>
            </w:pPr>
            <w:r w:rsidRPr="0065517B">
              <w:t xml:space="preserve"> </w:t>
            </w:r>
          </w:p>
        </w:tc>
      </w:tr>
      <w:tr w:rsidR="00E45497" w:rsidRPr="0065517B" w:rsidTr="0052633B">
        <w:trPr>
          <w:trHeight w:val="810"/>
          <w:jc w:val="center"/>
        </w:trPr>
        <w:tc>
          <w:tcPr>
            <w:tcW w:w="1993" w:type="dxa"/>
            <w:shd w:val="clear" w:color="auto" w:fill="auto"/>
          </w:tcPr>
          <w:p w:rsidR="00E45497" w:rsidRPr="0065517B" w:rsidRDefault="00E45497" w:rsidP="0065517B">
            <w:pPr>
              <w:pStyle w:val="afa"/>
            </w:pPr>
            <w:r w:rsidRPr="0065517B">
              <w:t>Цена</w:t>
            </w:r>
            <w:r w:rsidR="0065517B" w:rsidRPr="0065517B">
              <w:t xml:space="preserve"> </w:t>
            </w:r>
            <w:r w:rsidRPr="0065517B">
              <w:t>сырого</w:t>
            </w:r>
            <w:r w:rsidR="0065517B" w:rsidRPr="0065517B">
              <w:t xml:space="preserve"> </w:t>
            </w:r>
            <w:r w:rsidRPr="0065517B">
              <w:t>молока,</w:t>
            </w:r>
            <w:r w:rsidR="0065517B" w:rsidRPr="0065517B">
              <w:t xml:space="preserve"> </w:t>
            </w:r>
            <w:r w:rsidRPr="0065517B">
              <w:t>средняя,</w:t>
            </w:r>
            <w:r w:rsidR="0065517B" w:rsidRPr="0065517B">
              <w:t xml:space="preserve"> </w:t>
            </w:r>
            <w:r w:rsidRPr="0065517B">
              <w:t>без</w:t>
            </w:r>
            <w:r w:rsidR="0065517B" w:rsidRPr="0065517B">
              <w:t xml:space="preserve"> </w:t>
            </w:r>
            <w:r w:rsidRPr="0065517B">
              <w:t>доставки,</w:t>
            </w:r>
            <w:r w:rsidR="0065517B" w:rsidRPr="0065517B">
              <w:t xml:space="preserve"> </w:t>
            </w:r>
            <w:r w:rsidRPr="0065517B">
              <w:t>с</w:t>
            </w:r>
            <w:r w:rsidR="0065517B" w:rsidRPr="0065517B">
              <w:t xml:space="preserve"> </w:t>
            </w:r>
            <w:r w:rsidRPr="0065517B">
              <w:t>НДС</w:t>
            </w:r>
          </w:p>
        </w:tc>
        <w:tc>
          <w:tcPr>
            <w:tcW w:w="956" w:type="dxa"/>
            <w:shd w:val="clear" w:color="auto" w:fill="auto"/>
          </w:tcPr>
          <w:p w:rsidR="00E45497" w:rsidRPr="0065517B" w:rsidRDefault="00E45497" w:rsidP="0065517B">
            <w:pPr>
              <w:pStyle w:val="afa"/>
            </w:pPr>
            <w:r w:rsidRPr="0065517B">
              <w:t>руб/тн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6500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7500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8250</w:t>
            </w:r>
          </w:p>
        </w:tc>
        <w:tc>
          <w:tcPr>
            <w:tcW w:w="925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8900</w:t>
            </w:r>
          </w:p>
        </w:tc>
        <w:tc>
          <w:tcPr>
            <w:tcW w:w="900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9530</w:t>
            </w:r>
          </w:p>
        </w:tc>
      </w:tr>
      <w:tr w:rsidR="00E45497" w:rsidRPr="0065517B" w:rsidTr="0052633B">
        <w:trPr>
          <w:trHeight w:val="450"/>
          <w:jc w:val="center"/>
        </w:trPr>
        <w:tc>
          <w:tcPr>
            <w:tcW w:w="199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Объём</w:t>
            </w:r>
            <w:r w:rsidR="0065517B" w:rsidRPr="0065517B">
              <w:t xml:space="preserve"> </w:t>
            </w:r>
            <w:r w:rsidRPr="0065517B">
              <w:t>закупок</w:t>
            </w:r>
            <w:r w:rsidR="0065517B" w:rsidRPr="0065517B">
              <w:t xml:space="preserve"> </w:t>
            </w:r>
            <w:r w:rsidRPr="0065517B">
              <w:t>молока</w:t>
            </w:r>
          </w:p>
        </w:tc>
        <w:tc>
          <w:tcPr>
            <w:tcW w:w="956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тонн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70,700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72,000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75,000</w:t>
            </w:r>
          </w:p>
        </w:tc>
        <w:tc>
          <w:tcPr>
            <w:tcW w:w="925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78,000</w:t>
            </w:r>
          </w:p>
        </w:tc>
        <w:tc>
          <w:tcPr>
            <w:tcW w:w="900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82,000</w:t>
            </w:r>
          </w:p>
        </w:tc>
      </w:tr>
      <w:tr w:rsidR="00E45497" w:rsidRPr="0065517B" w:rsidTr="0052633B">
        <w:trPr>
          <w:trHeight w:val="450"/>
          <w:jc w:val="center"/>
        </w:trPr>
        <w:tc>
          <w:tcPr>
            <w:tcW w:w="199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Сумма</w:t>
            </w:r>
            <w:r w:rsidR="0065517B" w:rsidRPr="0065517B">
              <w:t xml:space="preserve"> </w:t>
            </w:r>
            <w:r w:rsidRPr="0065517B">
              <w:t>закупки</w:t>
            </w:r>
            <w:r w:rsidR="0065517B" w:rsidRPr="0065517B">
              <w:t xml:space="preserve"> </w:t>
            </w:r>
            <w:r w:rsidRPr="0065517B">
              <w:t>молока</w:t>
            </w:r>
          </w:p>
        </w:tc>
        <w:tc>
          <w:tcPr>
            <w:tcW w:w="956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тыс</w:t>
            </w:r>
            <w:r w:rsidR="0065517B" w:rsidRPr="0065517B">
              <w:t xml:space="preserve">. </w:t>
            </w:r>
            <w:r w:rsidRPr="0065517B">
              <w:t>руб</w:t>
            </w:r>
            <w:r w:rsidR="0065517B" w:rsidRPr="0065517B">
              <w:t xml:space="preserve">. 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459,550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540,000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618,750</w:t>
            </w:r>
          </w:p>
        </w:tc>
        <w:tc>
          <w:tcPr>
            <w:tcW w:w="925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694</w:t>
            </w:r>
            <w:r w:rsidR="0065517B">
              <w:t>, 20</w:t>
            </w:r>
            <w:r w:rsidRPr="0065517B">
              <w:t>0</w:t>
            </w:r>
          </w:p>
        </w:tc>
        <w:tc>
          <w:tcPr>
            <w:tcW w:w="900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781,460</w:t>
            </w:r>
          </w:p>
        </w:tc>
      </w:tr>
    </w:tbl>
    <w:p w:rsidR="007A0BD2" w:rsidRPr="0065517B" w:rsidRDefault="007A0BD2" w:rsidP="0065517B">
      <w:pPr>
        <w:tabs>
          <w:tab w:val="left" w:pos="726"/>
        </w:tabs>
        <w:rPr>
          <w:b/>
        </w:rPr>
      </w:pPr>
    </w:p>
    <w:p w:rsidR="0065517B" w:rsidRPr="0065517B" w:rsidRDefault="00E45497" w:rsidP="0065517B">
      <w:r w:rsidRPr="0065517B">
        <w:t>В</w:t>
      </w:r>
      <w:r w:rsidR="0065517B" w:rsidRPr="0065517B">
        <w:t xml:space="preserve"> </w:t>
      </w:r>
      <w:r w:rsidRPr="0065517B">
        <w:t>таблице</w:t>
      </w:r>
      <w:r w:rsidR="0065517B" w:rsidRPr="0065517B">
        <w:t xml:space="preserve"> </w:t>
      </w:r>
      <w:r w:rsidRPr="0065517B">
        <w:t>2</w:t>
      </w:r>
      <w:r w:rsidR="0065517B">
        <w:t>.3.6</w:t>
      </w:r>
      <w:r w:rsidR="0065517B" w:rsidRPr="0065517B">
        <w:t xml:space="preserve"> </w:t>
      </w:r>
      <w:r w:rsidRPr="0065517B">
        <w:t>отражены</w:t>
      </w:r>
      <w:r w:rsidR="0065517B" w:rsidRPr="0065517B">
        <w:t xml:space="preserve"> </w:t>
      </w:r>
      <w:r w:rsidRPr="0065517B">
        <w:t>инвестиции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программу</w:t>
      </w:r>
      <w:r w:rsidR="0065517B" w:rsidRPr="0065517B">
        <w:t xml:space="preserve"> </w:t>
      </w:r>
      <w:r w:rsidRPr="0065517B">
        <w:t>развития</w:t>
      </w:r>
      <w:r w:rsidR="0065517B" w:rsidRPr="0065517B">
        <w:t xml:space="preserve"> </w:t>
      </w:r>
      <w:r w:rsidRPr="0065517B">
        <w:t>сырьевой</w:t>
      </w:r>
      <w:r w:rsidR="0065517B" w:rsidRPr="0065517B">
        <w:t xml:space="preserve"> </w:t>
      </w:r>
      <w:r w:rsidRPr="0065517B">
        <w:t>базы</w:t>
      </w:r>
      <w:r w:rsidR="0065517B" w:rsidRPr="0065517B">
        <w:t xml:space="preserve"> </w:t>
      </w:r>
      <w:r w:rsidRPr="0065517B">
        <w:t>предприятия,</w:t>
      </w:r>
      <w:r w:rsidR="0065517B" w:rsidRPr="0065517B">
        <w:t xml:space="preserve"> </w:t>
      </w:r>
      <w:r w:rsidRPr="0065517B">
        <w:t>планируемые</w:t>
      </w:r>
      <w:r w:rsidR="0065517B" w:rsidRPr="0065517B">
        <w:t xml:space="preserve"> </w:t>
      </w:r>
      <w:r w:rsidRPr="0065517B">
        <w:t>суммы</w:t>
      </w:r>
      <w:r w:rsidR="0065517B" w:rsidRPr="0065517B">
        <w:t xml:space="preserve"> </w:t>
      </w:r>
      <w:r w:rsidRPr="0065517B">
        <w:t>ежегодных</w:t>
      </w:r>
      <w:r w:rsidR="0065517B" w:rsidRPr="0065517B">
        <w:t xml:space="preserve"> </w:t>
      </w:r>
      <w:r w:rsidRPr="0065517B">
        <w:t>вложений</w:t>
      </w:r>
      <w:r w:rsidR="0065517B" w:rsidRPr="0065517B">
        <w:t>.</w:t>
      </w:r>
    </w:p>
    <w:p w:rsidR="0065517B" w:rsidRDefault="0065517B" w:rsidP="0065517B">
      <w:pPr>
        <w:tabs>
          <w:tab w:val="left" w:pos="726"/>
        </w:tabs>
        <w:rPr>
          <w:b/>
        </w:rPr>
      </w:pPr>
    </w:p>
    <w:p w:rsidR="00E45497" w:rsidRPr="0065517B" w:rsidRDefault="00E45497" w:rsidP="0065517B">
      <w:pPr>
        <w:tabs>
          <w:tab w:val="left" w:pos="726"/>
        </w:tabs>
      </w:pPr>
      <w:r w:rsidRPr="0065517B">
        <w:t>Таблица</w:t>
      </w:r>
      <w:r w:rsidR="0065517B" w:rsidRPr="0065517B">
        <w:t xml:space="preserve"> </w:t>
      </w:r>
      <w:r w:rsidRPr="0065517B">
        <w:t>2</w:t>
      </w:r>
      <w:r w:rsidR="0065517B" w:rsidRPr="0065517B">
        <w:t>.3.6</w:t>
      </w:r>
    </w:p>
    <w:p w:rsidR="00E45497" w:rsidRPr="0065517B" w:rsidRDefault="00E45497" w:rsidP="0065517B">
      <w:pPr>
        <w:tabs>
          <w:tab w:val="left" w:pos="726"/>
        </w:tabs>
        <w:ind w:left="709" w:firstLine="0"/>
        <w:rPr>
          <w:bCs/>
        </w:rPr>
      </w:pPr>
      <w:r w:rsidRPr="0065517B">
        <w:rPr>
          <w:bCs/>
        </w:rPr>
        <w:t>Инвестиции</w:t>
      </w:r>
      <w:r w:rsidR="0065517B" w:rsidRPr="0065517B">
        <w:rPr>
          <w:bCs/>
        </w:rPr>
        <w:t xml:space="preserve"> </w:t>
      </w:r>
      <w:r w:rsidRPr="0065517B">
        <w:rPr>
          <w:bCs/>
        </w:rPr>
        <w:t>в</w:t>
      </w:r>
      <w:r w:rsidR="0065517B" w:rsidRPr="0065517B">
        <w:rPr>
          <w:bCs/>
        </w:rPr>
        <w:t xml:space="preserve"> </w:t>
      </w:r>
      <w:r w:rsidRPr="0065517B">
        <w:rPr>
          <w:bCs/>
        </w:rPr>
        <w:t>программу</w:t>
      </w:r>
      <w:r w:rsidR="0065517B" w:rsidRPr="0065517B">
        <w:rPr>
          <w:bCs/>
        </w:rPr>
        <w:t xml:space="preserve"> </w:t>
      </w:r>
      <w:r w:rsidRPr="0065517B">
        <w:rPr>
          <w:bCs/>
        </w:rPr>
        <w:t>развития</w:t>
      </w:r>
      <w:r w:rsidR="0065517B" w:rsidRPr="0065517B">
        <w:rPr>
          <w:bCs/>
        </w:rPr>
        <w:t xml:space="preserve"> </w:t>
      </w:r>
      <w:r w:rsidRPr="0065517B">
        <w:rPr>
          <w:bCs/>
        </w:rPr>
        <w:t>сырьевой</w:t>
      </w:r>
      <w:r w:rsidR="0065517B" w:rsidRPr="0065517B">
        <w:rPr>
          <w:bCs/>
        </w:rPr>
        <w:t xml:space="preserve"> </w:t>
      </w:r>
      <w:r w:rsidRPr="0065517B">
        <w:rPr>
          <w:bCs/>
        </w:rPr>
        <w:t>базы</w:t>
      </w:r>
      <w:r w:rsidR="0065517B" w:rsidRPr="0065517B">
        <w:rPr>
          <w:bCs/>
        </w:rPr>
        <w:t xml:space="preserve"> </w:t>
      </w:r>
      <w:r w:rsidRPr="0065517B">
        <w:rPr>
          <w:bCs/>
        </w:rPr>
        <w:t>предприятия,</w:t>
      </w:r>
      <w:r w:rsidR="0065517B" w:rsidRPr="0065517B">
        <w:rPr>
          <w:bCs/>
        </w:rPr>
        <w:t xml:space="preserve"> </w:t>
      </w:r>
      <w:r w:rsidRPr="0065517B">
        <w:rPr>
          <w:bCs/>
        </w:rPr>
        <w:t>планируемые</w:t>
      </w:r>
      <w:r w:rsidR="0065517B" w:rsidRPr="0065517B">
        <w:rPr>
          <w:bCs/>
        </w:rPr>
        <w:t xml:space="preserve"> </w:t>
      </w:r>
      <w:r w:rsidRPr="0065517B">
        <w:rPr>
          <w:bCs/>
        </w:rPr>
        <w:t>суммы</w:t>
      </w:r>
      <w:r w:rsidR="0065517B" w:rsidRPr="0065517B">
        <w:rPr>
          <w:bCs/>
        </w:rPr>
        <w:t xml:space="preserve"> </w:t>
      </w:r>
      <w:r w:rsidRPr="0065517B">
        <w:rPr>
          <w:bCs/>
        </w:rPr>
        <w:t>ежегодных</w:t>
      </w:r>
      <w:r w:rsidR="0065517B" w:rsidRPr="0065517B">
        <w:rPr>
          <w:bCs/>
        </w:rPr>
        <w:t xml:space="preserve"> </w:t>
      </w:r>
      <w:r w:rsidRPr="0065517B">
        <w:rPr>
          <w:bCs/>
        </w:rPr>
        <w:t>вложений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984"/>
        <w:gridCol w:w="1393"/>
        <w:gridCol w:w="1393"/>
        <w:gridCol w:w="1393"/>
        <w:gridCol w:w="952"/>
        <w:gridCol w:w="926"/>
      </w:tblGrid>
      <w:tr w:rsidR="00E45497" w:rsidRPr="0065517B" w:rsidTr="0052633B">
        <w:trPr>
          <w:trHeight w:val="450"/>
          <w:jc w:val="center"/>
        </w:trPr>
        <w:tc>
          <w:tcPr>
            <w:tcW w:w="199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Молокоприёмные</w:t>
            </w:r>
            <w:r w:rsidR="0065517B" w:rsidRPr="0065517B">
              <w:t xml:space="preserve"> </w:t>
            </w:r>
            <w:r w:rsidRPr="0065517B">
              <w:t>пункты</w:t>
            </w:r>
          </w:p>
        </w:tc>
        <w:tc>
          <w:tcPr>
            <w:tcW w:w="956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тыс</w:t>
            </w:r>
            <w:r w:rsidR="0065517B" w:rsidRPr="0065517B">
              <w:t xml:space="preserve">. </w:t>
            </w:r>
            <w:r w:rsidRPr="0065517B">
              <w:t>руб</w:t>
            </w:r>
            <w:r w:rsidR="0065517B" w:rsidRPr="0065517B">
              <w:t xml:space="preserve">. 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1000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2000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2500</w:t>
            </w:r>
          </w:p>
        </w:tc>
        <w:tc>
          <w:tcPr>
            <w:tcW w:w="925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3000</w:t>
            </w:r>
          </w:p>
        </w:tc>
        <w:tc>
          <w:tcPr>
            <w:tcW w:w="900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3000</w:t>
            </w:r>
          </w:p>
        </w:tc>
      </w:tr>
      <w:tr w:rsidR="00E45497" w:rsidRPr="0065517B" w:rsidTr="0052633B">
        <w:trPr>
          <w:trHeight w:val="615"/>
          <w:jc w:val="center"/>
        </w:trPr>
        <w:tc>
          <w:tcPr>
            <w:tcW w:w="1993" w:type="dxa"/>
            <w:shd w:val="clear" w:color="auto" w:fill="auto"/>
          </w:tcPr>
          <w:p w:rsidR="00E45497" w:rsidRPr="0065517B" w:rsidRDefault="00E45497" w:rsidP="0065517B">
            <w:pPr>
              <w:pStyle w:val="afa"/>
            </w:pPr>
            <w:r w:rsidRPr="0065517B">
              <w:t>Охладительная,</w:t>
            </w:r>
            <w:r w:rsidR="0065517B" w:rsidRPr="0065517B">
              <w:t xml:space="preserve"> </w:t>
            </w:r>
            <w:r w:rsidRPr="0065517B">
              <w:t>доильная</w:t>
            </w:r>
            <w:r w:rsidR="0065517B" w:rsidRPr="0065517B">
              <w:t xml:space="preserve"> </w:t>
            </w:r>
            <w:r w:rsidRPr="0065517B">
              <w:t>техника</w:t>
            </w:r>
          </w:p>
        </w:tc>
        <w:tc>
          <w:tcPr>
            <w:tcW w:w="956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тыс</w:t>
            </w:r>
            <w:r w:rsidR="0065517B" w:rsidRPr="0065517B">
              <w:t xml:space="preserve">. </w:t>
            </w:r>
            <w:r w:rsidRPr="0065517B">
              <w:t>руб</w:t>
            </w:r>
            <w:r w:rsidR="0065517B" w:rsidRPr="0065517B">
              <w:t xml:space="preserve">. 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2250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4500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5000</w:t>
            </w:r>
          </w:p>
        </w:tc>
        <w:tc>
          <w:tcPr>
            <w:tcW w:w="925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6500</w:t>
            </w:r>
          </w:p>
        </w:tc>
        <w:tc>
          <w:tcPr>
            <w:tcW w:w="900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7500</w:t>
            </w:r>
          </w:p>
        </w:tc>
      </w:tr>
      <w:tr w:rsidR="00E45497" w:rsidRPr="0065517B" w:rsidTr="0052633B">
        <w:trPr>
          <w:trHeight w:val="540"/>
          <w:jc w:val="center"/>
        </w:trPr>
        <w:tc>
          <w:tcPr>
            <w:tcW w:w="1993" w:type="dxa"/>
            <w:shd w:val="clear" w:color="auto" w:fill="auto"/>
          </w:tcPr>
          <w:p w:rsidR="00E45497" w:rsidRPr="0065517B" w:rsidRDefault="00E45497" w:rsidP="0065517B">
            <w:pPr>
              <w:pStyle w:val="afa"/>
            </w:pPr>
            <w:r w:rsidRPr="0065517B">
              <w:t>Кормоуборочная</w:t>
            </w:r>
            <w:r w:rsidR="0065517B" w:rsidRPr="0065517B">
              <w:t xml:space="preserve"> </w:t>
            </w:r>
            <w:r w:rsidRPr="0065517B">
              <w:t>техника,</w:t>
            </w:r>
            <w:r w:rsidR="0065517B" w:rsidRPr="0065517B">
              <w:t xml:space="preserve"> </w:t>
            </w:r>
            <w:r w:rsidRPr="0065517B">
              <w:t>кормосмесители</w:t>
            </w:r>
          </w:p>
        </w:tc>
        <w:tc>
          <w:tcPr>
            <w:tcW w:w="956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тыс</w:t>
            </w:r>
            <w:r w:rsidR="0065517B" w:rsidRPr="0065517B">
              <w:t xml:space="preserve">. </w:t>
            </w:r>
            <w:r w:rsidRPr="0065517B">
              <w:t>руб</w:t>
            </w:r>
            <w:r w:rsidR="0065517B" w:rsidRPr="0065517B">
              <w:t xml:space="preserve">. 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1000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4000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6000</w:t>
            </w:r>
          </w:p>
        </w:tc>
        <w:tc>
          <w:tcPr>
            <w:tcW w:w="925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6000</w:t>
            </w:r>
          </w:p>
        </w:tc>
        <w:tc>
          <w:tcPr>
            <w:tcW w:w="900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6000</w:t>
            </w:r>
          </w:p>
        </w:tc>
      </w:tr>
      <w:tr w:rsidR="00E45497" w:rsidRPr="0065517B" w:rsidTr="0052633B">
        <w:trPr>
          <w:trHeight w:val="450"/>
          <w:jc w:val="center"/>
        </w:trPr>
        <w:tc>
          <w:tcPr>
            <w:tcW w:w="199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Программа</w:t>
            </w:r>
            <w:r w:rsidR="0065517B" w:rsidRPr="0065517B">
              <w:t xml:space="preserve"> </w:t>
            </w:r>
            <w:r w:rsidRPr="0065517B">
              <w:t>мотивации</w:t>
            </w:r>
          </w:p>
        </w:tc>
        <w:tc>
          <w:tcPr>
            <w:tcW w:w="956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тыс</w:t>
            </w:r>
            <w:r w:rsidR="0065517B" w:rsidRPr="0065517B">
              <w:t xml:space="preserve">. </w:t>
            </w:r>
            <w:r w:rsidRPr="0065517B">
              <w:t>руб</w:t>
            </w:r>
            <w:r w:rsidR="0065517B" w:rsidRPr="0065517B">
              <w:t xml:space="preserve">. 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4596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5400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6188</w:t>
            </w:r>
          </w:p>
        </w:tc>
        <w:tc>
          <w:tcPr>
            <w:tcW w:w="925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6942</w:t>
            </w:r>
          </w:p>
        </w:tc>
        <w:tc>
          <w:tcPr>
            <w:tcW w:w="900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75</w:t>
            </w:r>
          </w:p>
        </w:tc>
      </w:tr>
      <w:tr w:rsidR="00E45497" w:rsidRPr="0065517B" w:rsidTr="0052633B">
        <w:trPr>
          <w:trHeight w:val="450"/>
          <w:jc w:val="center"/>
        </w:trPr>
        <w:tc>
          <w:tcPr>
            <w:tcW w:w="199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Племенной</w:t>
            </w:r>
            <w:r w:rsidR="0065517B" w:rsidRPr="0065517B">
              <w:t xml:space="preserve"> </w:t>
            </w:r>
            <w:r w:rsidRPr="0065517B">
              <w:t>скот</w:t>
            </w:r>
            <w:r w:rsidR="0065517B" w:rsidRPr="0065517B">
              <w:t xml:space="preserve"> </w:t>
            </w:r>
          </w:p>
        </w:tc>
        <w:tc>
          <w:tcPr>
            <w:tcW w:w="956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тыс</w:t>
            </w:r>
            <w:r w:rsidR="0065517B" w:rsidRPr="0065517B">
              <w:t xml:space="preserve">. </w:t>
            </w:r>
            <w:r w:rsidRPr="0065517B">
              <w:t>руб</w:t>
            </w:r>
            <w:r w:rsidR="0065517B" w:rsidRPr="0065517B">
              <w:t xml:space="preserve">. 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4500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9000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9000</w:t>
            </w:r>
          </w:p>
        </w:tc>
        <w:tc>
          <w:tcPr>
            <w:tcW w:w="925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9000</w:t>
            </w:r>
          </w:p>
        </w:tc>
        <w:tc>
          <w:tcPr>
            <w:tcW w:w="900" w:type="dxa"/>
            <w:shd w:val="clear" w:color="auto" w:fill="auto"/>
            <w:noWrap/>
          </w:tcPr>
          <w:p w:rsidR="00E45497" w:rsidRPr="0065517B" w:rsidRDefault="00E45497" w:rsidP="0065517B">
            <w:pPr>
              <w:pStyle w:val="afa"/>
            </w:pPr>
            <w:r w:rsidRPr="0065517B">
              <w:t>9000</w:t>
            </w:r>
          </w:p>
        </w:tc>
      </w:tr>
      <w:tr w:rsidR="00E45497" w:rsidRPr="0052633B" w:rsidTr="0052633B">
        <w:trPr>
          <w:trHeight w:val="450"/>
          <w:jc w:val="center"/>
        </w:trPr>
        <w:tc>
          <w:tcPr>
            <w:tcW w:w="1993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b/>
                <w:bCs/>
              </w:rPr>
            </w:pPr>
            <w:r w:rsidRPr="0052633B">
              <w:rPr>
                <w:b/>
                <w:bCs/>
              </w:rPr>
              <w:t>Итого</w:t>
            </w:r>
            <w:r w:rsidR="0065517B" w:rsidRPr="0052633B">
              <w:rPr>
                <w:b/>
                <w:bCs/>
              </w:rPr>
              <w:t xml:space="preserve">: </w:t>
            </w:r>
          </w:p>
        </w:tc>
        <w:tc>
          <w:tcPr>
            <w:tcW w:w="956" w:type="dxa"/>
            <w:shd w:val="clear" w:color="auto" w:fill="auto"/>
            <w:noWrap/>
          </w:tcPr>
          <w:p w:rsidR="00E45497" w:rsidRPr="0052633B" w:rsidRDefault="0065517B" w:rsidP="0065517B">
            <w:pPr>
              <w:pStyle w:val="afa"/>
              <w:rPr>
                <w:b/>
                <w:bCs/>
              </w:rPr>
            </w:pPr>
            <w:r w:rsidRPr="0052633B">
              <w:rPr>
                <w:b/>
                <w:bCs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b/>
                <w:bCs/>
              </w:rPr>
            </w:pPr>
            <w:r w:rsidRPr="0052633B">
              <w:rPr>
                <w:b/>
                <w:bCs/>
              </w:rPr>
              <w:t>13346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b/>
                <w:bCs/>
              </w:rPr>
            </w:pPr>
            <w:r w:rsidRPr="0052633B">
              <w:rPr>
                <w:b/>
                <w:bCs/>
              </w:rPr>
              <w:t>24900</w:t>
            </w:r>
          </w:p>
        </w:tc>
        <w:tc>
          <w:tcPr>
            <w:tcW w:w="1353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b/>
                <w:bCs/>
              </w:rPr>
            </w:pPr>
            <w:r w:rsidRPr="0052633B">
              <w:rPr>
                <w:b/>
                <w:bCs/>
              </w:rPr>
              <w:t>28688</w:t>
            </w:r>
          </w:p>
        </w:tc>
        <w:tc>
          <w:tcPr>
            <w:tcW w:w="925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b/>
                <w:bCs/>
              </w:rPr>
            </w:pPr>
            <w:r w:rsidRPr="0052633B">
              <w:rPr>
                <w:b/>
                <w:bCs/>
              </w:rPr>
              <w:t>31442</w:t>
            </w:r>
          </w:p>
        </w:tc>
        <w:tc>
          <w:tcPr>
            <w:tcW w:w="900" w:type="dxa"/>
            <w:shd w:val="clear" w:color="auto" w:fill="auto"/>
            <w:noWrap/>
          </w:tcPr>
          <w:p w:rsidR="00E45497" w:rsidRPr="0052633B" w:rsidRDefault="00E45497" w:rsidP="0065517B">
            <w:pPr>
              <w:pStyle w:val="afa"/>
              <w:rPr>
                <w:b/>
                <w:bCs/>
              </w:rPr>
            </w:pPr>
            <w:r w:rsidRPr="0052633B">
              <w:rPr>
                <w:b/>
                <w:bCs/>
              </w:rPr>
              <w:t>33315</w:t>
            </w:r>
          </w:p>
        </w:tc>
      </w:tr>
    </w:tbl>
    <w:p w:rsidR="0065517B" w:rsidRDefault="0065517B" w:rsidP="0065517B">
      <w:pPr>
        <w:tabs>
          <w:tab w:val="left" w:pos="726"/>
        </w:tabs>
        <w:rPr>
          <w:lang w:eastAsia="zh-CN"/>
        </w:rPr>
      </w:pPr>
    </w:p>
    <w:p w:rsidR="0065517B" w:rsidRPr="0065517B" w:rsidRDefault="00DD2508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приложении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представлена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</w:t>
      </w:r>
      <w:r w:rsidR="0065517B" w:rsidRPr="0065517B">
        <w:rPr>
          <w:lang w:eastAsia="zh-CN"/>
        </w:rPr>
        <w:t>-</w:t>
      </w:r>
      <w:r w:rsidRPr="0065517B">
        <w:rPr>
          <w:lang w:eastAsia="zh-CN"/>
        </w:rPr>
        <w:t>финансовая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стратегия</w:t>
      </w:r>
      <w:r w:rsidR="0065517B">
        <w:rPr>
          <w:lang w:eastAsia="zh-CN"/>
        </w:rPr>
        <w:t xml:space="preserve"> (</w:t>
      </w:r>
      <w:r w:rsidRPr="0065517B">
        <w:rPr>
          <w:lang w:eastAsia="zh-CN"/>
        </w:rPr>
        <w:t>анализ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факторов</w:t>
      </w:r>
      <w:r w:rsidR="0065517B" w:rsidRPr="0065517B">
        <w:rPr>
          <w:lang w:eastAsia="zh-CN"/>
        </w:rPr>
        <w:t>).</w:t>
      </w:r>
    </w:p>
    <w:p w:rsidR="0065517B" w:rsidRPr="0065517B" w:rsidRDefault="0084631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Инвестиционная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ОАО</w:t>
      </w:r>
      <w:r w:rsidR="0065517B">
        <w:rPr>
          <w:lang w:eastAsia="zh-CN"/>
        </w:rPr>
        <w:t xml:space="preserve"> "</w:t>
      </w:r>
      <w:r w:rsidRPr="0065517B">
        <w:rPr>
          <w:lang w:eastAsia="zh-CN"/>
        </w:rPr>
        <w:t>Уфамолагропром</w:t>
      </w:r>
      <w:r w:rsidR="0065517B">
        <w:rPr>
          <w:lang w:eastAsia="zh-CN"/>
        </w:rPr>
        <w:t xml:space="preserve">" </w:t>
      </w:r>
      <w:r w:rsidRPr="0065517B">
        <w:rPr>
          <w:lang w:eastAsia="zh-CN"/>
        </w:rPr>
        <w:t>во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всех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ее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формах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может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сводиться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удовлетворению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текущих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потребностей,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определяемых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необходимостью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замены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выбывающих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активов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или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прироста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связи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происходящими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изменениями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объема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структуры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хозяйственной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деятельности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современном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этапе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ОАО</w:t>
      </w:r>
      <w:r w:rsidR="0065517B">
        <w:rPr>
          <w:lang w:eastAsia="zh-CN"/>
        </w:rPr>
        <w:t xml:space="preserve"> "</w:t>
      </w:r>
      <w:r w:rsidRPr="0065517B">
        <w:rPr>
          <w:lang w:eastAsia="zh-CN"/>
        </w:rPr>
        <w:t>Уфамолагропром</w:t>
      </w:r>
      <w:r w:rsidR="0065517B">
        <w:rPr>
          <w:lang w:eastAsia="zh-CN"/>
        </w:rPr>
        <w:t xml:space="preserve">" </w:t>
      </w:r>
      <w:r w:rsidRPr="0065517B">
        <w:rPr>
          <w:lang w:eastAsia="zh-CN"/>
        </w:rPr>
        <w:t>осознаёт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необходимость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сознательного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перспективного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управления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деятельностью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основе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научной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методологии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предвидения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ее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направлений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форм,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адаптации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общим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целям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развития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изменяющимся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условиям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внешней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среды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Эффективным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инструментом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перспективного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управления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деятельностью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ОАО</w:t>
      </w:r>
      <w:r w:rsidR="0065517B">
        <w:rPr>
          <w:lang w:eastAsia="zh-CN"/>
        </w:rPr>
        <w:t xml:space="preserve"> "</w:t>
      </w:r>
      <w:r w:rsidRPr="0065517B">
        <w:rPr>
          <w:lang w:eastAsia="zh-CN"/>
        </w:rPr>
        <w:t>Уфамолагропром</w:t>
      </w:r>
      <w:r w:rsidR="0065517B">
        <w:rPr>
          <w:lang w:eastAsia="zh-CN"/>
        </w:rPr>
        <w:t>"</w:t>
      </w:r>
      <w:r w:rsidRPr="0065517B">
        <w:rPr>
          <w:lang w:eastAsia="zh-CN"/>
        </w:rPr>
        <w:t>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подчиненного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реализации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целей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ее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общего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развития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условиях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происходящих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существенных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изменений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макроэкономических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показателей,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системы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государственного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регулирования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рыночных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процессов,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конъюнктуры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рынка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связанной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этим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неопределенностью,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выступает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стратегия</w:t>
      </w:r>
      <w:r w:rsidR="0065517B" w:rsidRPr="0065517B">
        <w:rPr>
          <w:lang w:eastAsia="zh-CN"/>
        </w:rPr>
        <w:t>.</w:t>
      </w:r>
      <w:r w:rsid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ОАО</w:t>
      </w:r>
      <w:r w:rsidR="0065517B">
        <w:rPr>
          <w:lang w:eastAsia="zh-CN"/>
        </w:rPr>
        <w:t xml:space="preserve"> "</w:t>
      </w:r>
      <w:r w:rsidRPr="0065517B">
        <w:rPr>
          <w:lang w:eastAsia="zh-CN"/>
        </w:rPr>
        <w:t>Уфамолагропром</w:t>
      </w:r>
      <w:r w:rsidR="0065517B">
        <w:rPr>
          <w:lang w:eastAsia="zh-CN"/>
        </w:rPr>
        <w:t xml:space="preserve">" </w:t>
      </w:r>
      <w:r w:rsidRPr="0065517B">
        <w:rPr>
          <w:lang w:eastAsia="zh-CN"/>
        </w:rPr>
        <w:t>представляет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собой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систему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долгосрочных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целей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определяемых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общими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задачами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ее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развития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идеологией,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также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выбор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наиболее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эффективных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путей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достижения</w:t>
      </w:r>
      <w:r w:rsidR="0065517B" w:rsidRPr="0065517B">
        <w:rPr>
          <w:lang w:eastAsia="zh-CN"/>
        </w:rPr>
        <w:t>.</w:t>
      </w:r>
      <w:r w:rsid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ОАО</w:t>
      </w:r>
      <w:r w:rsidR="0065517B">
        <w:rPr>
          <w:lang w:eastAsia="zh-CN"/>
        </w:rPr>
        <w:t xml:space="preserve"> "</w:t>
      </w:r>
      <w:r w:rsidRPr="0065517B">
        <w:rPr>
          <w:lang w:eastAsia="zh-CN"/>
        </w:rPr>
        <w:t>Уфамолагропром</w:t>
      </w:r>
      <w:r w:rsidR="0065517B">
        <w:rPr>
          <w:lang w:eastAsia="zh-CN"/>
        </w:rPr>
        <w:t xml:space="preserve">" </w:t>
      </w:r>
      <w:r w:rsidRPr="0065517B">
        <w:rPr>
          <w:lang w:eastAsia="zh-CN"/>
        </w:rPr>
        <w:t>можно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представить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как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генеральное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направление</w:t>
      </w:r>
      <w:r w:rsidR="0065517B">
        <w:rPr>
          <w:lang w:eastAsia="zh-CN"/>
        </w:rPr>
        <w:t xml:space="preserve"> (</w:t>
      </w:r>
      <w:r w:rsidRPr="0065517B">
        <w:rPr>
          <w:lang w:eastAsia="zh-CN"/>
        </w:rPr>
        <w:t>замена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оборудования</w:t>
      </w:r>
      <w:r w:rsidR="0065517B" w:rsidRPr="0065517B">
        <w:rPr>
          <w:lang w:eastAsia="zh-CN"/>
        </w:rPr>
        <w:t xml:space="preserve">)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организации,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следование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которому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долгосрочной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перспективе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должно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привести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достижению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целей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получению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ожидаемого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эффекта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Инвестиционная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определяет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приоритеты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направлений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форм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ОАО</w:t>
      </w:r>
      <w:r w:rsidR="0065517B">
        <w:rPr>
          <w:lang w:eastAsia="zh-CN"/>
        </w:rPr>
        <w:t xml:space="preserve"> "</w:t>
      </w:r>
      <w:r w:rsidRPr="0065517B">
        <w:rPr>
          <w:lang w:eastAsia="zh-CN"/>
        </w:rPr>
        <w:t>Уфамолагропром</w:t>
      </w:r>
      <w:r w:rsidR="0065517B">
        <w:rPr>
          <w:lang w:eastAsia="zh-CN"/>
        </w:rPr>
        <w:t>"</w:t>
      </w:r>
      <w:r w:rsidRPr="0065517B">
        <w:rPr>
          <w:lang w:eastAsia="zh-CN"/>
        </w:rPr>
        <w:t>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характер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формирования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ресурсов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последовательность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этапов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реализаций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долгосрочных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целей,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обеспечивающих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предусмотренное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общее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развитие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организации</w:t>
      </w:r>
      <w:r w:rsidR="0065517B" w:rsidRPr="0065517B">
        <w:rPr>
          <w:lang w:eastAsia="zh-CN"/>
        </w:rPr>
        <w:t>.</w:t>
      </w:r>
    </w:p>
    <w:p w:rsidR="0065517B" w:rsidRDefault="0065517B" w:rsidP="0065517B">
      <w:pPr>
        <w:pStyle w:val="1"/>
      </w:pPr>
      <w:bookmarkStart w:id="22" w:name="_Toc262290512"/>
      <w:r>
        <w:br w:type="page"/>
      </w:r>
      <w:bookmarkStart w:id="23" w:name="_Toc290899656"/>
      <w:r w:rsidR="002818A8" w:rsidRPr="0065517B">
        <w:t>3</w:t>
      </w:r>
      <w:r w:rsidRPr="0065517B">
        <w:t xml:space="preserve">. </w:t>
      </w:r>
      <w:r w:rsidR="002818A8" w:rsidRPr="0065517B">
        <w:t>Рекомендации</w:t>
      </w:r>
      <w:r w:rsidRPr="0065517B">
        <w:t xml:space="preserve"> </w:t>
      </w:r>
      <w:r w:rsidR="002818A8" w:rsidRPr="0065517B">
        <w:t>по</w:t>
      </w:r>
      <w:r w:rsidRPr="0065517B">
        <w:t xml:space="preserve"> </w:t>
      </w:r>
      <w:r w:rsidR="002818A8" w:rsidRPr="0065517B">
        <w:t>разработке</w:t>
      </w:r>
      <w:r w:rsidRPr="0065517B">
        <w:t xml:space="preserve"> </w:t>
      </w:r>
      <w:r w:rsidR="002818A8" w:rsidRPr="0065517B">
        <w:t>инвестиционной</w:t>
      </w:r>
      <w:r w:rsidRPr="0065517B">
        <w:t xml:space="preserve"> </w:t>
      </w:r>
      <w:r w:rsidR="002818A8" w:rsidRPr="0065517B">
        <w:t>стратегии</w:t>
      </w:r>
      <w:r w:rsidRPr="0065517B">
        <w:t xml:space="preserve"> </w:t>
      </w:r>
      <w:r w:rsidR="002818A8" w:rsidRPr="0065517B">
        <w:t>предприятия</w:t>
      </w:r>
      <w:r w:rsidRPr="0065517B">
        <w:t xml:space="preserve"> </w:t>
      </w:r>
      <w:r w:rsidR="002818A8" w:rsidRPr="0065517B">
        <w:t>ОАО</w:t>
      </w:r>
      <w:r>
        <w:t xml:space="preserve"> "</w:t>
      </w:r>
      <w:r w:rsidR="002818A8" w:rsidRPr="0065517B">
        <w:t>Уфамолагропром</w:t>
      </w:r>
      <w:r>
        <w:t>"</w:t>
      </w:r>
      <w:bookmarkEnd w:id="22"/>
      <w:bookmarkEnd w:id="23"/>
    </w:p>
    <w:p w:rsidR="0065517B" w:rsidRPr="0065517B" w:rsidRDefault="0065517B" w:rsidP="0065517B">
      <w:pPr>
        <w:rPr>
          <w:lang w:eastAsia="en-US"/>
        </w:rPr>
      </w:pPr>
    </w:p>
    <w:p w:rsidR="0065517B" w:rsidRPr="0065517B" w:rsidRDefault="007A0BD2" w:rsidP="0065517B">
      <w:pPr>
        <w:tabs>
          <w:tab w:val="left" w:pos="726"/>
        </w:tabs>
      </w:pPr>
      <w:r w:rsidRPr="0065517B">
        <w:t>Цех</w:t>
      </w:r>
      <w:r w:rsidR="0065517B" w:rsidRPr="0065517B">
        <w:t xml:space="preserve"> </w:t>
      </w:r>
      <w:r w:rsidRPr="0065517B">
        <w:t>№1</w:t>
      </w:r>
      <w:r w:rsidR="0065517B" w:rsidRPr="0065517B">
        <w:t xml:space="preserve"> </w:t>
      </w:r>
      <w:r w:rsidRPr="0065517B">
        <w:t>Приемно-аппаратный</w:t>
      </w:r>
      <w:r w:rsidR="0065517B" w:rsidRPr="0065517B">
        <w:t xml:space="preserve"> </w:t>
      </w:r>
      <w:r w:rsidRPr="0065517B">
        <w:t>цех</w:t>
      </w:r>
      <w:r w:rsidR="0065517B" w:rsidRPr="0065517B">
        <w:t xml:space="preserve"> - </w:t>
      </w:r>
      <w:r w:rsidRPr="0065517B">
        <w:t>по</w:t>
      </w:r>
      <w:r w:rsidR="0065517B" w:rsidRPr="0065517B">
        <w:t xml:space="preserve"> </w:t>
      </w:r>
      <w:r w:rsidRPr="0065517B">
        <w:t>производству</w:t>
      </w:r>
      <w:r w:rsidR="0065517B" w:rsidRPr="0065517B">
        <w:t xml:space="preserve"> </w:t>
      </w:r>
      <w:r w:rsidRPr="0065517B">
        <w:t>диетической</w:t>
      </w:r>
      <w:r w:rsidR="0065517B" w:rsidRPr="0065517B">
        <w:t xml:space="preserve"> </w:t>
      </w:r>
      <w:r w:rsidRPr="0065517B">
        <w:t>продукции,</w:t>
      </w:r>
      <w:r w:rsidR="0065517B" w:rsidRPr="0065517B">
        <w:t xml:space="preserve"> </w:t>
      </w:r>
      <w:r w:rsidRPr="0065517B">
        <w:t>пастеризованному</w:t>
      </w:r>
      <w:r w:rsidR="0065517B" w:rsidRPr="0065517B">
        <w:t xml:space="preserve"> </w:t>
      </w:r>
      <w:r w:rsidRPr="0065517B">
        <w:t>молоку,</w:t>
      </w:r>
      <w:r w:rsidR="0065517B" w:rsidRPr="0065517B">
        <w:t xml:space="preserve"> </w:t>
      </w:r>
      <w:r w:rsidRPr="0065517B">
        <w:t>стерилизованному</w:t>
      </w:r>
      <w:r w:rsidR="0065517B" w:rsidRPr="0065517B">
        <w:t xml:space="preserve"> </w:t>
      </w:r>
      <w:r w:rsidRPr="0065517B">
        <w:t>молоку,</w:t>
      </w:r>
      <w:r w:rsidR="0065517B" w:rsidRPr="0065517B">
        <w:t xml:space="preserve"> </w:t>
      </w:r>
      <w:r w:rsidRPr="0065517B">
        <w:t>йогуртам</w:t>
      </w:r>
      <w:r w:rsidR="0065517B" w:rsidRPr="0065517B">
        <w:t xml:space="preserve"> </w:t>
      </w:r>
      <w:r w:rsidRPr="0065517B">
        <w:t>питьевым,</w:t>
      </w:r>
      <w:r w:rsidR="0065517B" w:rsidRPr="0065517B">
        <w:t xml:space="preserve"> </w:t>
      </w:r>
      <w:r w:rsidRPr="0065517B">
        <w:t>сметаны,</w:t>
      </w:r>
      <w:r w:rsidR="0065517B" w:rsidRPr="0065517B">
        <w:t xml:space="preserve"> </w:t>
      </w:r>
      <w:r w:rsidRPr="0065517B">
        <w:t>ряженки,</w:t>
      </w:r>
      <w:r w:rsidR="0065517B" w:rsidRPr="0065517B">
        <w:t xml:space="preserve"> </w:t>
      </w:r>
      <w:r w:rsidRPr="0065517B">
        <w:t>катыка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стаканчиках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ванночке</w:t>
      </w:r>
      <w:r w:rsidR="0065517B" w:rsidRPr="0065517B">
        <w:t xml:space="preserve">. </w:t>
      </w:r>
      <w:r w:rsidRPr="0065517B">
        <w:t>По</w:t>
      </w:r>
      <w:r w:rsidR="0065517B" w:rsidRPr="0065517B">
        <w:t xml:space="preserve"> </w:t>
      </w:r>
      <w:r w:rsidRPr="0065517B">
        <w:t>данному</w:t>
      </w:r>
      <w:r w:rsidR="0065517B" w:rsidRPr="0065517B">
        <w:t xml:space="preserve"> </w:t>
      </w:r>
      <w:r w:rsidRPr="0065517B">
        <w:t>цеху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сегодняшний</w:t>
      </w:r>
      <w:r w:rsidR="0065517B" w:rsidRPr="0065517B">
        <w:t xml:space="preserve"> </w:t>
      </w:r>
      <w:r w:rsidRPr="0065517B">
        <w:t>день</w:t>
      </w:r>
      <w:r w:rsidR="0065517B" w:rsidRPr="0065517B">
        <w:t xml:space="preserve"> </w:t>
      </w:r>
      <w:r w:rsidRPr="0065517B">
        <w:t>оборудование</w:t>
      </w:r>
      <w:r w:rsidR="0065517B" w:rsidRPr="0065517B">
        <w:t xml:space="preserve"> </w:t>
      </w:r>
      <w:r w:rsidRPr="0065517B">
        <w:t>загружено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среднем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47,7%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25,6%</w:t>
      </w:r>
      <w:r w:rsidR="0065517B" w:rsidRPr="0065517B">
        <w:t xml:space="preserve"> </w:t>
      </w:r>
      <w:r w:rsidRPr="0065517B">
        <w:t>к</w:t>
      </w:r>
      <w:r w:rsidR="0065517B" w:rsidRPr="0065517B">
        <w:t xml:space="preserve"> </w:t>
      </w:r>
      <w:r w:rsidRPr="0065517B">
        <w:t>эффективной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паспортной</w:t>
      </w:r>
      <w:r w:rsidR="0065517B" w:rsidRPr="0065517B">
        <w:t xml:space="preserve"> </w:t>
      </w:r>
      <w:r w:rsidRPr="0065517B">
        <w:t>мощности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 </w:t>
      </w:r>
      <w:r w:rsidRPr="0065517B">
        <w:t>соответственно</w:t>
      </w:r>
      <w:r w:rsidR="0065517B" w:rsidRPr="0065517B">
        <w:t>.</w:t>
      </w:r>
    </w:p>
    <w:p w:rsidR="0065517B" w:rsidRPr="0065517B" w:rsidRDefault="002818A8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Приемно</w:t>
      </w:r>
      <w:r w:rsidR="007F7741">
        <w:rPr>
          <w:lang w:eastAsia="zh-CN"/>
        </w:rPr>
        <w:t>-</w:t>
      </w:r>
      <w:r w:rsidRPr="0065517B">
        <w:rPr>
          <w:lang w:eastAsia="zh-CN"/>
        </w:rPr>
        <w:t>аппаратный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устаревшим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оборудованием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данный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момент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может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обеспечить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растущие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объемы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производства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связи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этим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необходимо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произвести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реконструкцию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цеха,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результате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которой,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будет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введено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новое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автоматизированное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оборудование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управлением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через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компьютеры</w:t>
      </w:r>
      <w:r w:rsidR="0065517B" w:rsidRPr="0065517B">
        <w:rPr>
          <w:lang w:eastAsia="zh-CN"/>
        </w:rPr>
        <w:t>.</w:t>
      </w:r>
    </w:p>
    <w:p w:rsidR="0065517B" w:rsidRPr="0065517B" w:rsidRDefault="00B14BA6" w:rsidP="0065517B">
      <w:pPr>
        <w:tabs>
          <w:tab w:val="left" w:pos="726"/>
        </w:tabs>
        <w:rPr>
          <w:bCs/>
        </w:rPr>
      </w:pPr>
      <w:r w:rsidRPr="0065517B">
        <w:rPr>
          <w:bCs/>
        </w:rPr>
        <w:t>Необходимо</w:t>
      </w:r>
      <w:r w:rsidR="0065517B" w:rsidRPr="0065517B">
        <w:rPr>
          <w:bCs/>
        </w:rPr>
        <w:t xml:space="preserve"> </w:t>
      </w:r>
      <w:r w:rsidRPr="0065517B">
        <w:rPr>
          <w:bCs/>
        </w:rPr>
        <w:t>прежде</w:t>
      </w:r>
      <w:r w:rsidR="0065517B" w:rsidRPr="0065517B">
        <w:rPr>
          <w:bCs/>
        </w:rPr>
        <w:t xml:space="preserve"> </w:t>
      </w:r>
      <w:r w:rsidRPr="0065517B">
        <w:rPr>
          <w:bCs/>
        </w:rPr>
        <w:t>всего</w:t>
      </w:r>
      <w:r w:rsidR="0065517B" w:rsidRPr="0065517B">
        <w:rPr>
          <w:bCs/>
        </w:rPr>
        <w:t xml:space="preserve"> </w:t>
      </w:r>
      <w:r w:rsidRPr="0065517B">
        <w:rPr>
          <w:bCs/>
        </w:rPr>
        <w:t>провести</w:t>
      </w:r>
      <w:r w:rsidR="0065517B" w:rsidRPr="0065517B">
        <w:rPr>
          <w:bCs/>
        </w:rPr>
        <w:t xml:space="preserve"> </w:t>
      </w:r>
      <w:r w:rsidRPr="0065517B">
        <w:rPr>
          <w:bCs/>
        </w:rPr>
        <w:t>реконструкцию</w:t>
      </w:r>
      <w:r w:rsidR="0065517B" w:rsidRPr="0065517B">
        <w:rPr>
          <w:bCs/>
        </w:rPr>
        <w:t xml:space="preserve"> </w:t>
      </w:r>
      <w:r w:rsidRPr="0065517B">
        <w:rPr>
          <w:bCs/>
        </w:rPr>
        <w:t>приёмного</w:t>
      </w:r>
      <w:r w:rsidR="0065517B" w:rsidRPr="0065517B">
        <w:rPr>
          <w:bCs/>
        </w:rPr>
        <w:t xml:space="preserve"> </w:t>
      </w:r>
      <w:r w:rsidR="000A221A" w:rsidRPr="0065517B">
        <w:rPr>
          <w:bCs/>
        </w:rPr>
        <w:t>отделения,</w:t>
      </w:r>
      <w:r w:rsidR="0065517B" w:rsidRPr="0065517B">
        <w:rPr>
          <w:bCs/>
        </w:rPr>
        <w:t xml:space="preserve"> </w:t>
      </w:r>
      <w:r w:rsidR="000A221A" w:rsidRPr="0065517B">
        <w:rPr>
          <w:bCs/>
        </w:rPr>
        <w:t>участка</w:t>
      </w:r>
      <w:r w:rsidR="0065517B" w:rsidRPr="0065517B">
        <w:rPr>
          <w:bCs/>
        </w:rPr>
        <w:t xml:space="preserve"> </w:t>
      </w:r>
      <w:r w:rsidR="000A221A" w:rsidRPr="0065517B">
        <w:rPr>
          <w:bCs/>
        </w:rPr>
        <w:t>восстановления</w:t>
      </w:r>
      <w:r w:rsidR="0065517B" w:rsidRPr="0065517B">
        <w:rPr>
          <w:bCs/>
        </w:rPr>
        <w:t xml:space="preserve"> </w:t>
      </w:r>
      <w:r w:rsidR="000A221A" w:rsidRPr="0065517B">
        <w:rPr>
          <w:bCs/>
        </w:rPr>
        <w:t>и</w:t>
      </w:r>
      <w:r w:rsidR="0065517B" w:rsidRPr="0065517B">
        <w:rPr>
          <w:bCs/>
        </w:rPr>
        <w:t xml:space="preserve"> </w:t>
      </w:r>
      <w:r w:rsidR="000A221A" w:rsidRPr="0065517B">
        <w:rPr>
          <w:bCs/>
        </w:rPr>
        <w:t>нормализации</w:t>
      </w:r>
      <w:r w:rsidR="0065517B" w:rsidRPr="0065517B">
        <w:rPr>
          <w:bCs/>
        </w:rPr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Для</w:t>
      </w:r>
      <w:r w:rsidR="0065517B" w:rsidRPr="0065517B">
        <w:t xml:space="preserve"> </w:t>
      </w:r>
      <w:r w:rsidRPr="0065517B">
        <w:t>оптимизации</w:t>
      </w:r>
      <w:r w:rsidR="0065517B" w:rsidRPr="0065517B">
        <w:t xml:space="preserve"> </w:t>
      </w:r>
      <w:r w:rsidRPr="0065517B">
        <w:t>производственных</w:t>
      </w:r>
      <w:r w:rsidR="0065517B" w:rsidRPr="0065517B">
        <w:t xml:space="preserve"> </w:t>
      </w:r>
      <w:r w:rsidRPr="0065517B">
        <w:t>процессов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целью</w:t>
      </w:r>
      <w:r w:rsidR="0065517B" w:rsidRPr="0065517B">
        <w:t xml:space="preserve"> </w:t>
      </w:r>
      <w:r w:rsidRPr="0065517B">
        <w:t>сокращения</w:t>
      </w:r>
      <w:r w:rsidR="0065517B" w:rsidRPr="0065517B">
        <w:t xml:space="preserve"> </w:t>
      </w:r>
      <w:r w:rsidRPr="0065517B">
        <w:t>нормативных</w:t>
      </w:r>
      <w:r w:rsidR="0065517B" w:rsidRPr="0065517B">
        <w:t xml:space="preserve"> </w:t>
      </w:r>
      <w:r w:rsidRPr="0065517B">
        <w:t>потерь</w:t>
      </w:r>
      <w:r w:rsidR="0065517B" w:rsidRPr="0065517B">
        <w:t xml:space="preserve"> </w:t>
      </w:r>
      <w:r w:rsidRPr="0065517B">
        <w:t>планируется</w:t>
      </w:r>
      <w:r w:rsidR="0065517B" w:rsidRPr="0065517B">
        <w:t xml:space="preserve"> </w:t>
      </w:r>
      <w:r w:rsidRPr="0065517B">
        <w:t>производить</w:t>
      </w:r>
      <w:r w:rsidR="0065517B" w:rsidRPr="0065517B">
        <w:t xml:space="preserve"> </w:t>
      </w:r>
      <w:r w:rsidRPr="0065517B">
        <w:t>процесс</w:t>
      </w:r>
      <w:r w:rsidR="0065517B" w:rsidRPr="0065517B">
        <w:t xml:space="preserve"> </w:t>
      </w:r>
      <w:r w:rsidRPr="0065517B">
        <w:t>нормализации</w:t>
      </w:r>
      <w:r w:rsidR="0065517B" w:rsidRPr="0065517B">
        <w:t xml:space="preserve"> </w:t>
      </w:r>
      <w:r w:rsidRPr="0065517B">
        <w:t>большими</w:t>
      </w:r>
      <w:r w:rsidR="0065517B" w:rsidRPr="0065517B">
        <w:t xml:space="preserve"> </w:t>
      </w:r>
      <w:r w:rsidRPr="0065517B">
        <w:t>объемами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крупнотоннажных</w:t>
      </w:r>
      <w:r w:rsidR="0065517B" w:rsidRPr="0065517B">
        <w:t xml:space="preserve"> </w:t>
      </w:r>
      <w:r w:rsidRPr="0065517B">
        <w:t>емкостях</w:t>
      </w:r>
      <w:r w:rsidR="0065517B" w:rsidRPr="0065517B">
        <w:t xml:space="preserve"> </w:t>
      </w:r>
      <w:r w:rsidRPr="0065517B">
        <w:t>приемного</w:t>
      </w:r>
      <w:r w:rsidR="0065517B" w:rsidRPr="0065517B">
        <w:t xml:space="preserve"> </w:t>
      </w:r>
      <w:r w:rsidRPr="0065517B">
        <w:t>отделения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применением</w:t>
      </w:r>
      <w:r w:rsidR="0065517B" w:rsidRPr="0065517B">
        <w:t xml:space="preserve"> </w:t>
      </w:r>
      <w:r w:rsidRPr="0065517B">
        <w:t>индукционных</w:t>
      </w:r>
      <w:r w:rsidR="0065517B" w:rsidRPr="0065517B">
        <w:t xml:space="preserve"> </w:t>
      </w:r>
      <w:r w:rsidRPr="0065517B">
        <w:t>расходомеров</w:t>
      </w:r>
      <w:r w:rsidR="0065517B" w:rsidRPr="0065517B">
        <w:t xml:space="preserve">. </w:t>
      </w:r>
      <w:r w:rsidRPr="0065517B">
        <w:t>На</w:t>
      </w:r>
      <w:r w:rsidR="0065517B" w:rsidRPr="0065517B">
        <w:t xml:space="preserve"> </w:t>
      </w:r>
      <w:r w:rsidRPr="0065517B">
        <w:t>сегодня</w:t>
      </w:r>
      <w:r w:rsidR="0065517B" w:rsidRPr="0065517B">
        <w:t xml:space="preserve"> </w:t>
      </w:r>
      <w:r w:rsidRPr="0065517B">
        <w:t>нормализация</w:t>
      </w:r>
      <w:r w:rsidR="0065517B" w:rsidRPr="0065517B">
        <w:t xml:space="preserve"> </w:t>
      </w:r>
      <w:r w:rsidRPr="0065517B">
        <w:t>производится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малотоннажных</w:t>
      </w:r>
      <w:r w:rsidR="0065517B" w:rsidRPr="0065517B">
        <w:t xml:space="preserve"> </w:t>
      </w:r>
      <w:r w:rsidRPr="0065517B">
        <w:t>емкостях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из-за</w:t>
      </w:r>
      <w:r w:rsidR="0065517B" w:rsidRPr="0065517B">
        <w:t xml:space="preserve"> </w:t>
      </w:r>
      <w:r w:rsidRPr="0065517B">
        <w:t>значительного</w:t>
      </w:r>
      <w:r w:rsidR="0065517B" w:rsidRPr="0065517B">
        <w:t xml:space="preserve"> </w:t>
      </w:r>
      <w:r w:rsidRPr="0065517B">
        <w:t>количества</w:t>
      </w:r>
      <w:r w:rsidR="0065517B" w:rsidRPr="0065517B">
        <w:t xml:space="preserve"> </w:t>
      </w:r>
      <w:r w:rsidRPr="0065517B">
        <w:t>арматуры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большого</w:t>
      </w:r>
      <w:r w:rsidR="0065517B" w:rsidRPr="0065517B">
        <w:t xml:space="preserve"> </w:t>
      </w:r>
      <w:r w:rsidRPr="0065517B">
        <w:t>объема</w:t>
      </w:r>
      <w:r w:rsidR="0065517B" w:rsidRPr="0065517B">
        <w:t xml:space="preserve"> </w:t>
      </w:r>
      <w:r w:rsidRPr="0065517B">
        <w:t>рутинной</w:t>
      </w:r>
      <w:r w:rsidR="0065517B" w:rsidRPr="0065517B">
        <w:t xml:space="preserve"> </w:t>
      </w:r>
      <w:r w:rsidRPr="0065517B">
        <w:t>работы</w:t>
      </w:r>
      <w:r w:rsidR="0065517B" w:rsidRPr="0065517B">
        <w:t xml:space="preserve"> </w:t>
      </w:r>
      <w:r w:rsidRPr="0065517B">
        <w:t>велика</w:t>
      </w:r>
      <w:r w:rsidR="0065517B" w:rsidRPr="0065517B">
        <w:t xml:space="preserve"> </w:t>
      </w:r>
      <w:r w:rsidRPr="0065517B">
        <w:t>вероятность</w:t>
      </w:r>
      <w:r w:rsidR="0065517B" w:rsidRPr="0065517B">
        <w:t xml:space="preserve"> </w:t>
      </w:r>
      <w:r w:rsidRPr="0065517B">
        <w:t>ошибок</w:t>
      </w:r>
      <w:r w:rsidR="0065517B" w:rsidRPr="0065517B">
        <w:t xml:space="preserve"> </w:t>
      </w:r>
      <w:r w:rsidRPr="0065517B">
        <w:t>оператора</w:t>
      </w:r>
      <w:r w:rsidR="0065517B" w:rsidRPr="0065517B">
        <w:t xml:space="preserve">. </w:t>
      </w:r>
      <w:r w:rsidRPr="0065517B">
        <w:t>Ошибки</w:t>
      </w:r>
      <w:r w:rsidR="0065517B" w:rsidRPr="0065517B">
        <w:t xml:space="preserve"> </w:t>
      </w:r>
      <w:r w:rsidRPr="0065517B">
        <w:t>приводят,</w:t>
      </w:r>
      <w:r w:rsidR="0065517B" w:rsidRPr="0065517B">
        <w:t xml:space="preserve"> </w:t>
      </w:r>
      <w:r w:rsidRPr="0065517B">
        <w:t>как</w:t>
      </w:r>
      <w:r w:rsidR="0065517B" w:rsidRPr="0065517B">
        <w:t xml:space="preserve"> </w:t>
      </w:r>
      <w:r w:rsidRPr="0065517B">
        <w:t>к</w:t>
      </w:r>
      <w:r w:rsidR="0065517B" w:rsidRPr="0065517B">
        <w:t xml:space="preserve"> </w:t>
      </w:r>
      <w:r w:rsidRPr="0065517B">
        <w:t>потерям,</w:t>
      </w:r>
      <w:r w:rsidR="0065517B" w:rsidRPr="0065517B">
        <w:t xml:space="preserve"> </w:t>
      </w:r>
      <w:r w:rsidRPr="0065517B">
        <w:t>так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ухудшению</w:t>
      </w:r>
      <w:r w:rsidR="0065517B" w:rsidRPr="0065517B">
        <w:t xml:space="preserve"> </w:t>
      </w:r>
      <w:r w:rsidRPr="0065517B">
        <w:t>качества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Для</w:t>
      </w:r>
      <w:r w:rsidR="0065517B" w:rsidRPr="0065517B">
        <w:t xml:space="preserve"> </w:t>
      </w:r>
      <w:r w:rsidRPr="0065517B">
        <w:t>повышения</w:t>
      </w:r>
      <w:r w:rsidR="0065517B" w:rsidRPr="0065517B">
        <w:t xml:space="preserve"> </w:t>
      </w:r>
      <w:r w:rsidRPr="0065517B">
        <w:t>качества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сокращения</w:t>
      </w:r>
      <w:r w:rsidR="0065517B" w:rsidRPr="0065517B">
        <w:t xml:space="preserve"> </w:t>
      </w:r>
      <w:r w:rsidRPr="0065517B">
        <w:t>нормативных</w:t>
      </w:r>
      <w:r w:rsidR="0065517B" w:rsidRPr="0065517B">
        <w:t xml:space="preserve"> </w:t>
      </w:r>
      <w:r w:rsidRPr="0065517B">
        <w:t>затрат</w:t>
      </w:r>
      <w:r w:rsidR="0065517B" w:rsidRPr="0065517B">
        <w:t xml:space="preserve"> </w:t>
      </w:r>
      <w:r w:rsidRPr="0065517B">
        <w:t>при</w:t>
      </w:r>
      <w:r w:rsidR="0065517B" w:rsidRPr="0065517B">
        <w:t xml:space="preserve"> </w:t>
      </w:r>
      <w:r w:rsidRPr="0065517B">
        <w:t>восстановлении</w:t>
      </w:r>
      <w:r w:rsidR="0065517B" w:rsidRPr="0065517B">
        <w:t xml:space="preserve"> </w:t>
      </w:r>
      <w:r w:rsidRPr="0065517B">
        <w:t>молока</w:t>
      </w:r>
      <w:r w:rsidR="0065517B" w:rsidRPr="0065517B">
        <w:t xml:space="preserve"> </w:t>
      </w:r>
      <w:r w:rsidRPr="0065517B">
        <w:t>запланирован</w:t>
      </w:r>
      <w:r w:rsidR="0065517B" w:rsidRPr="0065517B">
        <w:t xml:space="preserve"> </w:t>
      </w:r>
      <w:r w:rsidRPr="0065517B">
        <w:t>монтаж</w:t>
      </w:r>
      <w:r w:rsidR="0065517B" w:rsidRPr="0065517B">
        <w:t xml:space="preserve"> </w:t>
      </w:r>
      <w:r w:rsidRPr="0065517B">
        <w:t>комплекта</w:t>
      </w:r>
      <w:r w:rsidR="0065517B" w:rsidRPr="0065517B">
        <w:t xml:space="preserve"> </w:t>
      </w:r>
      <w:r w:rsidRPr="0065517B">
        <w:t>оборудования,</w:t>
      </w:r>
      <w:r w:rsidR="0065517B" w:rsidRPr="0065517B">
        <w:t xml:space="preserve"> </w:t>
      </w:r>
      <w:r w:rsidRPr="0065517B">
        <w:t>обеспечивающий</w:t>
      </w:r>
      <w:r w:rsidR="0065517B" w:rsidRPr="0065517B">
        <w:t xml:space="preserve"> </w:t>
      </w:r>
      <w:r w:rsidRPr="0065517B">
        <w:t>возможность</w:t>
      </w:r>
      <w:r w:rsidR="0065517B" w:rsidRPr="0065517B">
        <w:t xml:space="preserve"> </w:t>
      </w:r>
      <w:r w:rsidRPr="0065517B">
        <w:t>горячей</w:t>
      </w:r>
      <w:r w:rsidR="0065517B" w:rsidRPr="0065517B">
        <w:t xml:space="preserve"> </w:t>
      </w:r>
      <w:r w:rsidRPr="0065517B">
        <w:t>гидратации,</w:t>
      </w:r>
      <w:r w:rsidR="0065517B" w:rsidRPr="0065517B">
        <w:t xml:space="preserve"> </w:t>
      </w:r>
      <w:r w:rsidRPr="0065517B">
        <w:t>что</w:t>
      </w:r>
      <w:r w:rsidR="0065517B" w:rsidRPr="0065517B">
        <w:t xml:space="preserve"> </w:t>
      </w:r>
      <w:r w:rsidRPr="0065517B">
        <w:t>существенно</w:t>
      </w:r>
      <w:r w:rsidR="0065517B" w:rsidRPr="0065517B">
        <w:t xml:space="preserve"> </w:t>
      </w:r>
      <w:r w:rsidRPr="0065517B">
        <w:t>сократит</w:t>
      </w:r>
      <w:r w:rsidR="0065517B" w:rsidRPr="0065517B">
        <w:t xml:space="preserve"> </w:t>
      </w:r>
      <w:r w:rsidRPr="0065517B">
        <w:t>время</w:t>
      </w:r>
      <w:r w:rsidR="0065517B" w:rsidRPr="0065517B">
        <w:t xml:space="preserve"> </w:t>
      </w:r>
      <w:r w:rsidRPr="0065517B">
        <w:t>технологического</w:t>
      </w:r>
      <w:r w:rsidR="0065517B" w:rsidRPr="0065517B">
        <w:t xml:space="preserve"> </w:t>
      </w:r>
      <w:r w:rsidRPr="0065517B">
        <w:t>процесса,</w:t>
      </w:r>
      <w:r w:rsidR="0065517B" w:rsidRPr="0065517B">
        <w:t xml:space="preserve"> </w:t>
      </w:r>
      <w:r w:rsidRPr="0065517B">
        <w:t>исключит</w:t>
      </w:r>
      <w:r w:rsidR="0065517B" w:rsidRPr="0065517B">
        <w:t xml:space="preserve"> </w:t>
      </w:r>
      <w:r w:rsidRPr="0065517B">
        <w:t>повышенное</w:t>
      </w:r>
      <w:r w:rsidR="0065517B" w:rsidRPr="0065517B">
        <w:t xml:space="preserve"> </w:t>
      </w:r>
      <w:r w:rsidRPr="0065517B">
        <w:t>содержание</w:t>
      </w:r>
      <w:r w:rsidR="0065517B" w:rsidRPr="0065517B">
        <w:t xml:space="preserve"> </w:t>
      </w:r>
      <w:r w:rsidRPr="0065517B">
        <w:t>воздуха,</w:t>
      </w:r>
      <w:r w:rsidR="0065517B" w:rsidRPr="0065517B">
        <w:t xml:space="preserve"> </w:t>
      </w:r>
      <w:r w:rsidRPr="0065517B">
        <w:t>а</w:t>
      </w:r>
      <w:r w:rsidR="0065517B" w:rsidRPr="0065517B">
        <w:t xml:space="preserve"> </w:t>
      </w:r>
      <w:r w:rsidRPr="0065517B">
        <w:t>следовательно,</w:t>
      </w:r>
      <w:r w:rsidR="0065517B" w:rsidRPr="0065517B">
        <w:t xml:space="preserve"> </w:t>
      </w:r>
      <w:r w:rsidRPr="0065517B">
        <w:t>исключит</w:t>
      </w:r>
      <w:r w:rsidR="0065517B" w:rsidRPr="0065517B">
        <w:t xml:space="preserve"> </w:t>
      </w:r>
      <w:r w:rsidRPr="0065517B">
        <w:t>возможность</w:t>
      </w:r>
      <w:r w:rsidR="0065517B" w:rsidRPr="0065517B">
        <w:t xml:space="preserve"> </w:t>
      </w:r>
      <w:r w:rsidRPr="0065517B">
        <w:t>получения</w:t>
      </w:r>
      <w:r w:rsidR="0065517B" w:rsidRPr="0065517B">
        <w:t xml:space="preserve"> </w:t>
      </w:r>
      <w:r w:rsidRPr="0065517B">
        <w:t>брака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виде</w:t>
      </w:r>
      <w:r w:rsidR="0065517B" w:rsidRPr="0065517B">
        <w:t xml:space="preserve"> </w:t>
      </w:r>
      <w:r w:rsidRPr="0065517B">
        <w:t>отделения</w:t>
      </w:r>
      <w:r w:rsidR="0065517B" w:rsidRPr="0065517B">
        <w:t xml:space="preserve"> </w:t>
      </w:r>
      <w:r w:rsidRPr="0065517B">
        <w:t>сыворотки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кисломолочном</w:t>
      </w:r>
      <w:r w:rsidR="0065517B" w:rsidRPr="0065517B">
        <w:t xml:space="preserve"> </w:t>
      </w:r>
      <w:r w:rsidRPr="0065517B">
        <w:t>продукте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окисления</w:t>
      </w:r>
      <w:r w:rsidR="0065517B" w:rsidRPr="0065517B">
        <w:t xml:space="preserve"> </w:t>
      </w:r>
      <w:r w:rsidRPr="0065517B">
        <w:t>жира,</w:t>
      </w:r>
      <w:r w:rsidR="0065517B" w:rsidRPr="0065517B">
        <w:t xml:space="preserve"> </w:t>
      </w:r>
      <w:r w:rsidRPr="0065517B">
        <w:t>исключит</w:t>
      </w:r>
      <w:r w:rsidR="0065517B" w:rsidRPr="0065517B">
        <w:t xml:space="preserve"> </w:t>
      </w:r>
      <w:r w:rsidRPr="0065517B">
        <w:t>образование</w:t>
      </w:r>
      <w:r w:rsidR="0065517B" w:rsidRPr="0065517B">
        <w:t xml:space="preserve"> </w:t>
      </w:r>
      <w:r w:rsidRPr="0065517B">
        <w:t>пригара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аппаратах</w:t>
      </w:r>
      <w:r w:rsidR="0065517B" w:rsidRPr="0065517B">
        <w:t xml:space="preserve"> </w:t>
      </w:r>
      <w:r w:rsidRPr="0065517B">
        <w:t>высокотемпературной</w:t>
      </w:r>
      <w:r w:rsidR="0065517B" w:rsidRPr="0065517B">
        <w:t xml:space="preserve"> </w:t>
      </w:r>
      <w:r w:rsidRPr="0065517B">
        <w:t>обработки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rPr>
          <w:b/>
          <w:bCs/>
          <w:i/>
          <w:iCs/>
        </w:rPr>
        <w:t>Цель</w:t>
      </w:r>
      <w:r w:rsidR="0065517B" w:rsidRPr="0065517B">
        <w:rPr>
          <w:b/>
          <w:bCs/>
          <w:i/>
          <w:iCs/>
        </w:rPr>
        <w:t xml:space="preserve">. </w:t>
      </w:r>
      <w:r w:rsidRPr="0065517B">
        <w:t>Оптимизация</w:t>
      </w:r>
      <w:r w:rsidR="0065517B" w:rsidRPr="0065517B">
        <w:t xml:space="preserve"> </w:t>
      </w:r>
      <w:r w:rsidRPr="0065517B">
        <w:t>процесса</w:t>
      </w:r>
      <w:r w:rsidR="0065517B" w:rsidRPr="0065517B">
        <w:t xml:space="preserve"> </w:t>
      </w:r>
      <w:r w:rsidRPr="0065517B">
        <w:t>приемки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оборачиваемости</w:t>
      </w:r>
      <w:r w:rsidR="0065517B" w:rsidRPr="0065517B">
        <w:t xml:space="preserve"> </w:t>
      </w:r>
      <w:r w:rsidRPr="0065517B">
        <w:t>автомашин</w:t>
      </w:r>
      <w:r w:rsidR="0065517B" w:rsidRPr="0065517B">
        <w:t xml:space="preserve">. </w:t>
      </w:r>
      <w:r w:rsidRPr="0065517B">
        <w:t>Освобождение</w:t>
      </w:r>
      <w:r w:rsidR="0065517B" w:rsidRPr="0065517B">
        <w:t xml:space="preserve"> </w:t>
      </w:r>
      <w:r w:rsidRPr="0065517B">
        <w:t>площадей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монтажа</w:t>
      </w:r>
      <w:r w:rsidR="0065517B" w:rsidRPr="0065517B">
        <w:t xml:space="preserve"> </w:t>
      </w:r>
      <w:r w:rsidRPr="0065517B">
        <w:t>оборудования</w:t>
      </w:r>
      <w:r w:rsidR="0065517B" w:rsidRPr="0065517B">
        <w:t xml:space="preserve"> </w:t>
      </w:r>
      <w:r w:rsidRPr="0065517B">
        <w:t>первичной</w:t>
      </w:r>
      <w:r w:rsidR="0065517B" w:rsidRPr="0065517B">
        <w:t xml:space="preserve"> </w:t>
      </w:r>
      <w:r w:rsidRPr="0065517B">
        <w:t>переработки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последующим</w:t>
      </w:r>
      <w:r w:rsidR="0065517B" w:rsidRPr="0065517B">
        <w:t xml:space="preserve"> </w:t>
      </w:r>
      <w:r w:rsidRPr="0065517B">
        <w:t>использованием</w:t>
      </w:r>
      <w:r w:rsidR="0065517B" w:rsidRPr="0065517B">
        <w:t xml:space="preserve"> </w:t>
      </w:r>
      <w:r w:rsidRPr="0065517B">
        <w:t>демонтированных</w:t>
      </w:r>
      <w:r w:rsidR="0065517B" w:rsidRPr="0065517B">
        <w:t xml:space="preserve"> </w:t>
      </w:r>
      <w:r w:rsidRPr="0065517B">
        <w:t>емкостей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организации</w:t>
      </w:r>
      <w:r w:rsidR="0065517B" w:rsidRPr="0065517B">
        <w:t xml:space="preserve"> </w:t>
      </w:r>
      <w:r w:rsidRPr="0065517B">
        <w:t>качественно</w:t>
      </w:r>
      <w:r w:rsidR="0065517B" w:rsidRPr="0065517B">
        <w:t xml:space="preserve"> </w:t>
      </w:r>
      <w:r w:rsidRPr="0065517B">
        <w:t>нового</w:t>
      </w:r>
      <w:r w:rsidR="0065517B" w:rsidRPr="0065517B">
        <w:t xml:space="preserve"> </w:t>
      </w:r>
      <w:r w:rsidRPr="0065517B">
        <w:t>участка</w:t>
      </w:r>
      <w:r w:rsidR="0065517B" w:rsidRPr="0065517B">
        <w:t xml:space="preserve"> </w:t>
      </w:r>
      <w:r w:rsidRPr="0065517B">
        <w:t>восстановления</w:t>
      </w:r>
      <w:r w:rsidR="0065517B" w:rsidRPr="0065517B">
        <w:t xml:space="preserve"> </w:t>
      </w:r>
      <w:r w:rsidRPr="0065517B">
        <w:t>молока</w:t>
      </w:r>
      <w:r w:rsidR="0065517B" w:rsidRPr="0065517B">
        <w:t xml:space="preserve">. </w:t>
      </w:r>
      <w:r w:rsidRPr="0065517B">
        <w:t>Устранение</w:t>
      </w:r>
      <w:r w:rsidR="0065517B" w:rsidRPr="0065517B">
        <w:t xml:space="preserve"> </w:t>
      </w:r>
      <w:r w:rsidRPr="0065517B">
        <w:t>дефицита</w:t>
      </w:r>
      <w:r w:rsidR="0065517B" w:rsidRPr="0065517B">
        <w:t xml:space="preserve"> </w:t>
      </w:r>
      <w:r w:rsidRPr="0065517B">
        <w:t>емкостного</w:t>
      </w:r>
      <w:r w:rsidR="0065517B" w:rsidRPr="0065517B">
        <w:t xml:space="preserve"> </w:t>
      </w:r>
      <w:r w:rsidRPr="0065517B">
        <w:t>оборудования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приемному</w:t>
      </w:r>
      <w:r w:rsidR="0065517B" w:rsidRPr="0065517B">
        <w:t xml:space="preserve"> </w:t>
      </w:r>
      <w:r w:rsidRPr="0065517B">
        <w:t>отделению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участку</w:t>
      </w:r>
      <w:r w:rsidR="0065517B" w:rsidRPr="0065517B">
        <w:t xml:space="preserve"> </w:t>
      </w:r>
      <w:r w:rsidRPr="0065517B">
        <w:t>нормализации</w:t>
      </w:r>
      <w:r w:rsidR="0065517B" w:rsidRPr="0065517B">
        <w:t xml:space="preserve">. </w:t>
      </w:r>
      <w:r w:rsidRPr="0065517B">
        <w:t>Повышение</w:t>
      </w:r>
      <w:r w:rsidR="0065517B" w:rsidRPr="0065517B">
        <w:t xml:space="preserve"> </w:t>
      </w:r>
      <w:r w:rsidRPr="0065517B">
        <w:t>качества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скорости</w:t>
      </w:r>
      <w:r w:rsidR="0065517B" w:rsidRPr="0065517B">
        <w:t xml:space="preserve"> </w:t>
      </w:r>
      <w:r w:rsidRPr="0065517B">
        <w:t>процессов</w:t>
      </w:r>
      <w:r w:rsidR="0065517B" w:rsidRPr="0065517B">
        <w:t xml:space="preserve"> </w:t>
      </w:r>
      <w:r w:rsidRPr="0065517B">
        <w:t>лабораторного</w:t>
      </w:r>
      <w:r w:rsidR="0065517B" w:rsidRPr="0065517B">
        <w:t xml:space="preserve"> </w:t>
      </w:r>
      <w:r w:rsidRPr="0065517B">
        <w:t>контроля,</w:t>
      </w:r>
      <w:r w:rsidR="0065517B" w:rsidRPr="0065517B">
        <w:t xml:space="preserve"> </w:t>
      </w:r>
      <w:r w:rsidRPr="0065517B">
        <w:t>разгрузки,</w:t>
      </w:r>
      <w:r w:rsidR="0065517B" w:rsidRPr="0065517B">
        <w:t xml:space="preserve"> </w:t>
      </w:r>
      <w:r w:rsidRPr="0065517B">
        <w:t>мойки</w:t>
      </w:r>
      <w:r w:rsidR="0065517B" w:rsidRPr="0065517B">
        <w:t xml:space="preserve"> </w:t>
      </w:r>
      <w:r w:rsidRPr="0065517B">
        <w:t>АМЦ</w:t>
      </w:r>
      <w:r w:rsidR="0065517B" w:rsidRPr="0065517B">
        <w:t xml:space="preserve">. </w:t>
      </w:r>
      <w:r w:rsidRPr="0065517B">
        <w:t>Учет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применением</w:t>
      </w:r>
      <w:r w:rsidR="0065517B" w:rsidRPr="0065517B">
        <w:t xml:space="preserve"> </w:t>
      </w:r>
      <w:r w:rsidRPr="0065517B">
        <w:t>расходомеров</w:t>
      </w:r>
      <w:r w:rsidR="0065517B" w:rsidRPr="0065517B">
        <w:t xml:space="preserve">. </w:t>
      </w:r>
      <w:r w:rsidRPr="0065517B">
        <w:t>Повышение</w:t>
      </w:r>
      <w:r w:rsidR="0065517B" w:rsidRPr="0065517B">
        <w:t xml:space="preserve"> </w:t>
      </w:r>
      <w:r w:rsidRPr="0065517B">
        <w:t>уровня</w:t>
      </w:r>
      <w:r w:rsidR="0065517B" w:rsidRPr="0065517B">
        <w:t xml:space="preserve"> </w:t>
      </w:r>
      <w:r w:rsidRPr="0065517B">
        <w:t>гигиены</w:t>
      </w:r>
      <w:r w:rsidR="0065517B" w:rsidRPr="0065517B">
        <w:t xml:space="preserve">. </w:t>
      </w:r>
      <w:r w:rsidRPr="0065517B">
        <w:t>Сокращение</w:t>
      </w:r>
      <w:r w:rsidR="0065517B" w:rsidRPr="0065517B">
        <w:t xml:space="preserve"> </w:t>
      </w:r>
      <w:r w:rsidRPr="0065517B">
        <w:t>времени</w:t>
      </w:r>
      <w:r w:rsidR="0065517B" w:rsidRPr="0065517B">
        <w:t xml:space="preserve"> </w:t>
      </w:r>
      <w:r w:rsidRPr="0065517B">
        <w:t>хранения</w:t>
      </w:r>
      <w:r w:rsidR="0065517B" w:rsidRPr="0065517B">
        <w:t xml:space="preserve"> </w:t>
      </w:r>
      <w:r w:rsidRPr="0065517B">
        <w:t>молока</w:t>
      </w:r>
      <w:r w:rsidR="0065517B" w:rsidRPr="0065517B">
        <w:t xml:space="preserve"> </w:t>
      </w:r>
      <w:r w:rsidRPr="0065517B">
        <w:t>до</w:t>
      </w:r>
      <w:r w:rsidR="0065517B" w:rsidRPr="0065517B">
        <w:t xml:space="preserve"> </w:t>
      </w:r>
      <w:r w:rsidRPr="0065517B">
        <w:t>процесса</w:t>
      </w:r>
      <w:r w:rsidR="0065517B" w:rsidRPr="0065517B">
        <w:t xml:space="preserve"> </w:t>
      </w:r>
      <w:r w:rsidRPr="0065517B">
        <w:t>очистки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пастеризации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повышения</w:t>
      </w:r>
      <w:r w:rsidR="0065517B" w:rsidRPr="0065517B">
        <w:t xml:space="preserve"> </w:t>
      </w:r>
      <w:r w:rsidRPr="0065517B">
        <w:t>качества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стойкости</w:t>
      </w:r>
      <w:r w:rsidR="0065517B" w:rsidRPr="0065517B">
        <w:t xml:space="preserve"> </w:t>
      </w:r>
      <w:r w:rsidRPr="0065517B">
        <w:t>готового</w:t>
      </w:r>
      <w:r w:rsidR="0065517B" w:rsidRPr="0065517B">
        <w:t xml:space="preserve"> </w:t>
      </w:r>
      <w:r w:rsidRPr="0065517B">
        <w:t>продукта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rPr>
          <w:b/>
          <w:bCs/>
          <w:i/>
          <w:iCs/>
        </w:rPr>
        <w:t>Мероприятия</w:t>
      </w:r>
      <w:r w:rsidR="0065517B" w:rsidRPr="0065517B">
        <w:rPr>
          <w:b/>
          <w:bCs/>
          <w:i/>
          <w:iCs/>
        </w:rPr>
        <w:t xml:space="preserve">. </w:t>
      </w:r>
      <w:r w:rsidRPr="0065517B">
        <w:t>Строительство</w:t>
      </w:r>
      <w:r w:rsidR="0065517B" w:rsidRPr="0065517B">
        <w:t xml:space="preserve"> </w:t>
      </w:r>
      <w:r w:rsidRPr="0065517B">
        <w:t>проездной</w:t>
      </w:r>
      <w:r w:rsidR="0065517B" w:rsidRPr="0065517B">
        <w:t xml:space="preserve"> </w:t>
      </w:r>
      <w:r w:rsidRPr="0065517B">
        <w:t>приемки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2</w:t>
      </w:r>
      <w:r w:rsidR="0065517B" w:rsidRPr="0065517B">
        <w:t xml:space="preserve"> </w:t>
      </w:r>
      <w:r w:rsidRPr="0065517B">
        <w:t>поста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монтаж</w:t>
      </w:r>
      <w:r w:rsidR="0065517B" w:rsidRPr="0065517B">
        <w:t xml:space="preserve"> </w:t>
      </w:r>
      <w:r w:rsidRPr="0065517B">
        <w:t>3-х</w:t>
      </w:r>
      <w:r w:rsidR="0065517B" w:rsidRPr="0065517B">
        <w:t xml:space="preserve"> </w:t>
      </w:r>
      <w:r w:rsidRPr="0065517B">
        <w:t>модулей</w:t>
      </w:r>
      <w:r w:rsidR="0065517B" w:rsidRPr="0065517B">
        <w:t xml:space="preserve"> </w:t>
      </w:r>
      <w:r w:rsidRPr="0065517B">
        <w:t>приемки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объемными</w:t>
      </w:r>
      <w:r w:rsidR="0065517B" w:rsidRPr="0065517B">
        <w:t xml:space="preserve"> </w:t>
      </w:r>
      <w:r w:rsidRPr="0065517B">
        <w:t>расходомерами</w:t>
      </w:r>
      <w:r w:rsidR="0065517B" w:rsidRPr="0065517B">
        <w:t xml:space="preserve"> </w:t>
      </w:r>
      <w:r w:rsidRPr="0065517B">
        <w:t>механизмами</w:t>
      </w:r>
      <w:r w:rsidR="0065517B" w:rsidRPr="0065517B">
        <w:t xml:space="preserve"> </w:t>
      </w:r>
      <w:r w:rsidRPr="0065517B">
        <w:t>перемешивания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постами</w:t>
      </w:r>
      <w:r w:rsidR="0065517B" w:rsidRPr="0065517B">
        <w:t xml:space="preserve"> </w:t>
      </w:r>
      <w:r w:rsidRPr="0065517B">
        <w:t>циркуляционной</w:t>
      </w:r>
      <w:r w:rsidR="0065517B" w:rsidRPr="0065517B">
        <w:t xml:space="preserve"> </w:t>
      </w:r>
      <w:r w:rsidRPr="0065517B">
        <w:t>мойки</w:t>
      </w:r>
      <w:r w:rsidR="0065517B" w:rsidRPr="0065517B">
        <w:t xml:space="preserve">. </w:t>
      </w:r>
      <w:r w:rsidRPr="0065517B">
        <w:t>Перенос</w:t>
      </w:r>
      <w:r w:rsidR="0065517B" w:rsidRPr="0065517B">
        <w:t xml:space="preserve"> </w:t>
      </w:r>
      <w:r w:rsidRPr="0065517B">
        <w:t>существующих</w:t>
      </w:r>
      <w:r w:rsidR="0065517B" w:rsidRPr="0065517B">
        <w:t xml:space="preserve"> </w:t>
      </w:r>
      <w:r w:rsidRPr="0065517B">
        <w:t>емкостей</w:t>
      </w:r>
      <w:r w:rsidR="0065517B" w:rsidRPr="0065517B">
        <w:t xml:space="preserve"> </w:t>
      </w:r>
      <w:r w:rsidRPr="0065517B">
        <w:t>4*50м</w:t>
      </w:r>
      <w:r w:rsidRPr="0065517B">
        <w:rPr>
          <w:vertAlign w:val="superscript"/>
        </w:rPr>
        <w:t>3</w:t>
      </w:r>
      <w:r w:rsidR="0065517B" w:rsidRPr="0065517B">
        <w:t xml:space="preserve">, </w:t>
      </w:r>
      <w:r w:rsidRPr="0065517B">
        <w:t>3*25м</w:t>
      </w:r>
      <w:r w:rsidRPr="0065517B">
        <w:rPr>
          <w:vertAlign w:val="superscript"/>
        </w:rPr>
        <w:t>3</w:t>
      </w:r>
      <w:r w:rsidRPr="0065517B">
        <w:t>,</w:t>
      </w:r>
      <w:r w:rsidR="0065517B" w:rsidRPr="0065517B">
        <w:t xml:space="preserve"> </w:t>
      </w:r>
      <w:r w:rsidRPr="0065517B">
        <w:t>4х6</w:t>
      </w:r>
      <w:r w:rsidR="0065517B" w:rsidRPr="0065517B">
        <w:t xml:space="preserve"> </w:t>
      </w:r>
      <w:r w:rsidRPr="0065517B">
        <w:t>м</w:t>
      </w:r>
      <w:r w:rsidR="0065517B" w:rsidRPr="0065517B">
        <w:t xml:space="preserve">. </w:t>
      </w:r>
      <w:r w:rsidRPr="0065517B">
        <w:t>куб</w:t>
      </w:r>
      <w:r w:rsidR="0065517B">
        <w:t>.2</w:t>
      </w:r>
      <w:r w:rsidRPr="0065517B">
        <w:t>х</w:t>
      </w:r>
      <w:r w:rsidR="0065517B" w:rsidRPr="0065517B">
        <w:t xml:space="preserve"> </w:t>
      </w:r>
      <w:r w:rsidRPr="0065517B">
        <w:t>ПОУ</w:t>
      </w:r>
      <w:r w:rsidR="0065517B">
        <w:t xml:space="preserve"> (</w:t>
      </w:r>
      <w:r w:rsidRPr="0065517B">
        <w:t>25тн\час</w:t>
      </w:r>
      <w:r w:rsidR="0065517B" w:rsidRPr="0065517B">
        <w:t xml:space="preserve">) </w:t>
      </w:r>
      <w:r w:rsidRPr="0065517B">
        <w:t>для</w:t>
      </w:r>
      <w:r w:rsidR="0065517B" w:rsidRPr="0065517B">
        <w:t xml:space="preserve"> </w:t>
      </w:r>
      <w:r w:rsidRPr="0065517B">
        <w:t>первичной</w:t>
      </w:r>
      <w:r w:rsidR="0065517B" w:rsidRPr="0065517B">
        <w:t xml:space="preserve"> </w:t>
      </w:r>
      <w:r w:rsidRPr="0065517B">
        <w:t>обработки</w:t>
      </w:r>
      <w:r w:rsidR="0065517B" w:rsidRPr="0065517B">
        <w:t xml:space="preserve"> </w:t>
      </w:r>
      <w:r w:rsidRPr="0065517B">
        <w:t>молока</w:t>
      </w:r>
      <w:r w:rsidR="0065517B" w:rsidRPr="0065517B">
        <w:t xml:space="preserve">. </w:t>
      </w:r>
      <w:r w:rsidRPr="0065517B">
        <w:t>Монтаж</w:t>
      </w:r>
      <w:r w:rsidR="0065517B" w:rsidRPr="0065517B">
        <w:t xml:space="preserve"> </w:t>
      </w:r>
      <w:r w:rsidRPr="0065517B">
        <w:t>гребенки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ручных</w:t>
      </w:r>
      <w:r w:rsidR="0065517B" w:rsidRPr="0065517B">
        <w:t xml:space="preserve"> </w:t>
      </w:r>
      <w:r w:rsidRPr="0065517B">
        <w:t>кранах-бабочках,</w:t>
      </w:r>
      <w:r w:rsidR="0065517B" w:rsidRPr="0065517B">
        <w:t xml:space="preserve"> </w:t>
      </w:r>
      <w:r w:rsidRPr="0065517B">
        <w:t>технологических</w:t>
      </w:r>
      <w:r w:rsidR="0065517B" w:rsidRPr="0065517B">
        <w:t xml:space="preserve"> </w:t>
      </w:r>
      <w:r w:rsidRPr="0065517B">
        <w:t>трубопроводов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2х</w:t>
      </w:r>
      <w:r w:rsidR="0065517B" w:rsidRPr="0065517B">
        <w:t xml:space="preserve"> </w:t>
      </w:r>
      <w:r w:rsidRPr="0065517B">
        <w:t>расходомеров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нормализации</w:t>
      </w:r>
      <w:r w:rsidR="0065517B" w:rsidRPr="0065517B">
        <w:t xml:space="preserve"> </w:t>
      </w:r>
      <w:r w:rsidRPr="0065517B">
        <w:t>смесей</w:t>
      </w:r>
      <w:r w:rsidR="0065517B" w:rsidRPr="0065517B">
        <w:t xml:space="preserve">. </w:t>
      </w:r>
      <w:r w:rsidRPr="0065517B">
        <w:t>Монтаж</w:t>
      </w:r>
      <w:r w:rsidR="0065517B" w:rsidRPr="0065517B">
        <w:t xml:space="preserve"> </w:t>
      </w:r>
      <w:r w:rsidRPr="0065517B">
        <w:t>оборудования</w:t>
      </w:r>
      <w:r w:rsidR="0065517B">
        <w:t xml:space="preserve"> (</w:t>
      </w:r>
      <w:r w:rsidRPr="0065517B">
        <w:t>миксер,</w:t>
      </w:r>
      <w:r w:rsidR="0065517B" w:rsidRPr="0065517B">
        <w:t xml:space="preserve"> </w:t>
      </w:r>
      <w:r w:rsidRPr="0065517B">
        <w:t>пастеризационная</w:t>
      </w:r>
      <w:r w:rsidR="0065517B" w:rsidRPr="0065517B">
        <w:t xml:space="preserve"> </w:t>
      </w:r>
      <w:r w:rsidRPr="0065517B">
        <w:t>охладительная</w:t>
      </w:r>
      <w:r w:rsidR="0065517B" w:rsidRPr="0065517B">
        <w:t xml:space="preserve"> </w:t>
      </w:r>
      <w:r w:rsidRPr="0065517B">
        <w:t>установка,</w:t>
      </w:r>
      <w:r w:rsidR="0065517B" w:rsidRPr="0065517B">
        <w:t xml:space="preserve"> </w:t>
      </w:r>
      <w:r w:rsidRPr="0065517B">
        <w:t>емкости</w:t>
      </w:r>
      <w:r w:rsidR="0065517B" w:rsidRPr="0065517B">
        <w:t xml:space="preserve"> </w:t>
      </w:r>
      <w:r w:rsidRPr="0065517B">
        <w:t>3шт</w:t>
      </w:r>
      <w:r w:rsidR="0065517B" w:rsidRPr="0065517B">
        <w:t xml:space="preserve">. </w:t>
      </w:r>
      <w:r w:rsidRPr="0065517B">
        <w:t>по</w:t>
      </w:r>
      <w:r w:rsidR="0065517B" w:rsidRPr="0065517B">
        <w:t xml:space="preserve"> </w:t>
      </w:r>
      <w:r w:rsidRPr="0065517B">
        <w:t>15тн</w:t>
      </w:r>
      <w:r w:rsidR="0065517B" w:rsidRPr="0065517B">
        <w:t xml:space="preserve">. </w:t>
      </w:r>
      <w:r w:rsidRPr="0065517B">
        <w:t>бункер</w:t>
      </w:r>
      <w:r w:rsidR="0065517B" w:rsidRPr="0065517B">
        <w:t xml:space="preserve"> </w:t>
      </w:r>
      <w:r w:rsidRPr="0065517B">
        <w:t>накопитель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шнековой</w:t>
      </w:r>
      <w:r w:rsidR="0065517B" w:rsidRPr="0065517B">
        <w:t xml:space="preserve"> </w:t>
      </w:r>
      <w:r w:rsidRPr="0065517B">
        <w:t>подачей</w:t>
      </w:r>
      <w:r w:rsidR="0065517B" w:rsidRPr="0065517B">
        <w:t xml:space="preserve">) </w:t>
      </w:r>
      <w:r w:rsidRPr="0065517B">
        <w:t>для</w:t>
      </w:r>
      <w:r w:rsidR="0065517B" w:rsidRPr="0065517B">
        <w:t xml:space="preserve"> </w:t>
      </w:r>
      <w:r w:rsidRPr="0065517B">
        <w:t>участка</w:t>
      </w:r>
      <w:r w:rsidR="0065517B" w:rsidRPr="0065517B">
        <w:t xml:space="preserve"> </w:t>
      </w:r>
      <w:r w:rsidRPr="0065517B">
        <w:t>восстановления</w:t>
      </w:r>
      <w:r w:rsidR="0065517B" w:rsidRPr="0065517B">
        <w:t>.</w:t>
      </w:r>
    </w:p>
    <w:p w:rsidR="0065517B" w:rsidRPr="0065517B" w:rsidRDefault="00E51483" w:rsidP="0065517B">
      <w:pPr>
        <w:tabs>
          <w:tab w:val="left" w:pos="726"/>
        </w:tabs>
      </w:pPr>
      <w:r w:rsidRPr="0065517B">
        <w:t>Кроме</w:t>
      </w:r>
      <w:r w:rsidR="0065517B" w:rsidRPr="0065517B">
        <w:t xml:space="preserve"> </w:t>
      </w:r>
      <w:r w:rsidRPr="0065517B">
        <w:t>того,</w:t>
      </w:r>
      <w:r w:rsidR="0065517B" w:rsidRPr="0065517B">
        <w:t xml:space="preserve"> </w:t>
      </w:r>
      <w:r w:rsidRPr="0065517B">
        <w:t>необходимо</w:t>
      </w:r>
      <w:r w:rsidR="0065517B" w:rsidRPr="0065517B">
        <w:t xml:space="preserve"> </w:t>
      </w:r>
      <w:r w:rsidRPr="0065517B">
        <w:t>произвести</w:t>
      </w:r>
      <w:r w:rsidR="0065517B" w:rsidRPr="0065517B">
        <w:t xml:space="preserve"> </w:t>
      </w:r>
      <w:r w:rsidRPr="0065517B">
        <w:t>реко</w:t>
      </w:r>
      <w:r w:rsidR="000A221A" w:rsidRPr="0065517B">
        <w:t>нструкция</w:t>
      </w:r>
      <w:r w:rsidR="0065517B" w:rsidRPr="0065517B">
        <w:t xml:space="preserve"> </w:t>
      </w:r>
      <w:r w:rsidR="000A221A" w:rsidRPr="0065517B">
        <w:t>отделения</w:t>
      </w:r>
      <w:r w:rsidR="0065517B" w:rsidRPr="0065517B">
        <w:t xml:space="preserve"> </w:t>
      </w:r>
      <w:r w:rsidR="000A221A" w:rsidRPr="0065517B">
        <w:t>централизованной</w:t>
      </w:r>
      <w:r w:rsidR="0065517B" w:rsidRPr="0065517B">
        <w:t xml:space="preserve"> </w:t>
      </w:r>
      <w:r w:rsidR="000A221A" w:rsidRPr="0065517B">
        <w:t>мойки</w:t>
      </w:r>
      <w:r w:rsidRPr="0065517B">
        <w:t>,</w:t>
      </w:r>
      <w:r w:rsidR="0065517B" w:rsidRPr="0065517B">
        <w:t xml:space="preserve"> </w:t>
      </w:r>
      <w:r w:rsidRPr="0065517B">
        <w:t>находящуюся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территории</w:t>
      </w:r>
      <w:r w:rsidR="0065517B" w:rsidRPr="0065517B">
        <w:t xml:space="preserve"> </w:t>
      </w:r>
      <w:r w:rsidRPr="0065517B">
        <w:t>приемно</w:t>
      </w:r>
      <w:r w:rsidR="0065517B" w:rsidRPr="0065517B">
        <w:t>-</w:t>
      </w:r>
      <w:r w:rsidRPr="0065517B">
        <w:t>аппаратного</w:t>
      </w:r>
      <w:r w:rsidR="0065517B" w:rsidRPr="0065517B">
        <w:t xml:space="preserve"> </w:t>
      </w:r>
      <w:r w:rsidRPr="0065517B">
        <w:t>цеха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В</w:t>
      </w:r>
      <w:r w:rsidR="0065517B" w:rsidRPr="0065517B">
        <w:t xml:space="preserve"> </w:t>
      </w:r>
      <w:r w:rsidRPr="0065517B">
        <w:t>настоящее</w:t>
      </w:r>
      <w:r w:rsidR="0065517B" w:rsidRPr="0065517B">
        <w:t xml:space="preserve"> </w:t>
      </w:r>
      <w:r w:rsidRPr="0065517B">
        <w:t>время</w:t>
      </w:r>
      <w:r w:rsidR="0065517B" w:rsidRPr="0065517B">
        <w:t xml:space="preserve"> </w:t>
      </w:r>
      <w:r w:rsidRPr="0065517B">
        <w:t>участок</w:t>
      </w:r>
      <w:r w:rsidR="0065517B" w:rsidRPr="0065517B">
        <w:t xml:space="preserve"> </w:t>
      </w:r>
      <w:r w:rsidRPr="0065517B">
        <w:t>централизованной</w:t>
      </w:r>
      <w:r w:rsidR="0065517B" w:rsidRPr="0065517B">
        <w:t xml:space="preserve"> </w:t>
      </w:r>
      <w:r w:rsidRPr="0065517B">
        <w:t>мойки,</w:t>
      </w:r>
      <w:r w:rsidR="0065517B" w:rsidRPr="0065517B">
        <w:t xml:space="preserve"> </w:t>
      </w:r>
      <w:r w:rsidR="000A221A" w:rsidRPr="0065517B">
        <w:t>находящийся</w:t>
      </w:r>
      <w:r w:rsidR="0065517B" w:rsidRPr="0065517B">
        <w:t xml:space="preserve"> </w:t>
      </w:r>
      <w:r w:rsidR="000A221A" w:rsidRPr="0065517B">
        <w:t>в</w:t>
      </w:r>
      <w:r w:rsidR="0065517B" w:rsidRPr="0065517B">
        <w:t xml:space="preserve"> </w:t>
      </w:r>
      <w:r w:rsidR="000A221A" w:rsidRPr="0065517B">
        <w:t>приемно</w:t>
      </w:r>
      <w:r w:rsidR="007F7741">
        <w:t>-</w:t>
      </w:r>
      <w:r w:rsidR="000A221A" w:rsidRPr="0065517B">
        <w:t>аппаратном</w:t>
      </w:r>
      <w:r w:rsidR="0065517B" w:rsidRPr="0065517B">
        <w:t xml:space="preserve"> </w:t>
      </w:r>
      <w:r w:rsidR="000A221A" w:rsidRPr="0065517B">
        <w:t>цехе</w:t>
      </w:r>
      <w:r w:rsidR="0065517B" w:rsidRPr="0065517B">
        <w:t xml:space="preserve"> </w:t>
      </w:r>
      <w:r w:rsidRPr="0065517B">
        <w:t>представляет</w:t>
      </w:r>
      <w:r w:rsidR="0065517B" w:rsidRPr="0065517B">
        <w:t xml:space="preserve"> </w:t>
      </w:r>
      <w:r w:rsidRPr="0065517B">
        <w:t>комплект</w:t>
      </w:r>
      <w:r w:rsidR="0065517B" w:rsidRPr="0065517B">
        <w:t xml:space="preserve"> </w:t>
      </w:r>
      <w:r w:rsidRPr="0065517B">
        <w:t>оборудования,</w:t>
      </w:r>
      <w:r w:rsidR="0065517B" w:rsidRPr="0065517B">
        <w:t xml:space="preserve"> </w:t>
      </w:r>
      <w:r w:rsidRPr="0065517B">
        <w:t>степень</w:t>
      </w:r>
      <w:r w:rsidR="0065517B" w:rsidRPr="0065517B">
        <w:t xml:space="preserve"> </w:t>
      </w:r>
      <w:r w:rsidRPr="0065517B">
        <w:t>износа</w:t>
      </w:r>
      <w:r w:rsidR="0065517B" w:rsidRPr="0065517B">
        <w:t xml:space="preserve"> </w:t>
      </w:r>
      <w:r w:rsidRPr="0065517B">
        <w:t>которого</w:t>
      </w:r>
      <w:r w:rsidR="0065517B" w:rsidRPr="0065517B">
        <w:t xml:space="preserve"> </w:t>
      </w:r>
      <w:r w:rsidRPr="0065517B">
        <w:t>до</w:t>
      </w:r>
      <w:r w:rsidR="0065517B" w:rsidRPr="0065517B">
        <w:t xml:space="preserve"> </w:t>
      </w:r>
      <w:r w:rsidRPr="0065517B">
        <w:t>100%</w:t>
      </w:r>
      <w:r w:rsidR="0065517B" w:rsidRPr="0065517B">
        <w:t xml:space="preserve">. </w:t>
      </w:r>
      <w:r w:rsidRPr="0065517B">
        <w:t>Напольное</w:t>
      </w:r>
      <w:r w:rsidR="0065517B" w:rsidRPr="0065517B">
        <w:t xml:space="preserve"> </w:t>
      </w:r>
      <w:r w:rsidRPr="0065517B">
        <w:t>покрытие</w:t>
      </w:r>
      <w:r w:rsidR="0065517B" w:rsidRPr="0065517B">
        <w:t xml:space="preserve"> </w:t>
      </w:r>
      <w:r w:rsidRPr="0065517B">
        <w:t>изношено</w:t>
      </w:r>
      <w:r w:rsidR="0065517B" w:rsidRPr="0065517B">
        <w:t xml:space="preserve"> </w:t>
      </w:r>
      <w:r w:rsidRPr="0065517B">
        <w:t>полностью,</w:t>
      </w:r>
      <w:r w:rsidR="0065517B" w:rsidRPr="0065517B">
        <w:t xml:space="preserve"> </w:t>
      </w:r>
      <w:r w:rsidRPr="0065517B">
        <w:t>канализационные</w:t>
      </w:r>
      <w:r w:rsidR="0065517B" w:rsidRPr="0065517B">
        <w:t xml:space="preserve"> </w:t>
      </w:r>
      <w:r w:rsidRPr="0065517B">
        <w:t>сети</w:t>
      </w:r>
      <w:r w:rsidR="0065517B" w:rsidRPr="0065517B">
        <w:t xml:space="preserve"> </w:t>
      </w:r>
      <w:r w:rsidRPr="0065517B">
        <w:t>разрушены,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результате,</w:t>
      </w:r>
      <w:r w:rsidR="0065517B" w:rsidRPr="0065517B">
        <w:t xml:space="preserve"> </w:t>
      </w:r>
      <w:r w:rsidRPr="0065517B">
        <w:t>чего</w:t>
      </w:r>
      <w:r w:rsidR="0065517B" w:rsidRPr="0065517B">
        <w:t xml:space="preserve"> </w:t>
      </w:r>
      <w:r w:rsidRPr="0065517B">
        <w:t>подвальное</w:t>
      </w:r>
      <w:r w:rsidR="0065517B" w:rsidRPr="0065517B">
        <w:t xml:space="preserve"> </w:t>
      </w:r>
      <w:r w:rsidRPr="0065517B">
        <w:t>помещение</w:t>
      </w:r>
      <w:r w:rsidR="0065517B" w:rsidRPr="0065517B">
        <w:t xml:space="preserve"> </w:t>
      </w:r>
      <w:r w:rsidRPr="0065517B">
        <w:t>постоянно</w:t>
      </w:r>
      <w:r w:rsidR="0065517B" w:rsidRPr="0065517B">
        <w:t xml:space="preserve"> </w:t>
      </w:r>
      <w:r w:rsidRPr="0065517B">
        <w:t>подтапливается</w:t>
      </w:r>
      <w:r w:rsidR="0065517B" w:rsidRPr="0065517B">
        <w:t xml:space="preserve">. </w:t>
      </w:r>
      <w:r w:rsidRPr="0065517B">
        <w:t>Проведение</w:t>
      </w:r>
      <w:r w:rsidR="0065517B" w:rsidRPr="0065517B">
        <w:t xml:space="preserve"> </w:t>
      </w:r>
      <w:r w:rsidRPr="0065517B">
        <w:t>ремонтных</w:t>
      </w:r>
      <w:r w:rsidR="0065517B" w:rsidRPr="0065517B">
        <w:t xml:space="preserve"> </w:t>
      </w:r>
      <w:r w:rsidRPr="0065517B">
        <w:t>работ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текущем</w:t>
      </w:r>
      <w:r w:rsidR="0065517B" w:rsidRPr="0065517B">
        <w:t xml:space="preserve"> </w:t>
      </w:r>
      <w:r w:rsidRPr="0065517B">
        <w:t>порядке</w:t>
      </w:r>
      <w:r w:rsidR="0065517B" w:rsidRPr="0065517B">
        <w:t xml:space="preserve"> </w:t>
      </w:r>
      <w:r w:rsidRPr="0065517B">
        <w:t>малоэффективно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требует</w:t>
      </w:r>
      <w:r w:rsidR="0065517B" w:rsidRPr="0065517B">
        <w:t xml:space="preserve"> </w:t>
      </w:r>
      <w:r w:rsidRPr="0065517B">
        <w:t>остановки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значительный</w:t>
      </w:r>
      <w:r w:rsidR="0065517B" w:rsidRPr="0065517B">
        <w:t xml:space="preserve"> </w:t>
      </w:r>
      <w:r w:rsidRPr="0065517B">
        <w:t>период</w:t>
      </w:r>
      <w:r w:rsidR="0065517B" w:rsidRPr="0065517B">
        <w:t xml:space="preserve">. </w:t>
      </w:r>
      <w:r w:rsidRPr="0065517B">
        <w:t>Принцип</w:t>
      </w:r>
      <w:r w:rsidR="0065517B" w:rsidRPr="0065517B">
        <w:t xml:space="preserve"> </w:t>
      </w:r>
      <w:r w:rsidRPr="0065517B">
        <w:t>работы</w:t>
      </w:r>
      <w:r w:rsidR="0065517B" w:rsidRPr="0065517B">
        <w:t xml:space="preserve"> </w:t>
      </w:r>
      <w:r w:rsidRPr="0065517B">
        <w:t>Централизованной</w:t>
      </w:r>
      <w:r w:rsidR="0065517B" w:rsidRPr="0065517B">
        <w:t xml:space="preserve"> </w:t>
      </w:r>
      <w:r w:rsidRPr="0065517B">
        <w:t>моечной</w:t>
      </w:r>
      <w:r w:rsidR="0065517B" w:rsidRPr="0065517B">
        <w:t xml:space="preserve"> </w:t>
      </w:r>
      <w:r w:rsidRPr="0065517B">
        <w:t>системы</w:t>
      </w:r>
      <w:r w:rsidR="0065517B" w:rsidRPr="0065517B">
        <w:t xml:space="preserve"> </w:t>
      </w:r>
      <w:r w:rsidRPr="0065517B">
        <w:t>следующий</w:t>
      </w:r>
      <w:r w:rsidR="0065517B" w:rsidRPr="0065517B">
        <w:t>:</w:t>
      </w:r>
      <w:r w:rsidR="0065517B">
        <w:t xml:space="preserve"> "</w:t>
      </w:r>
      <w:r w:rsidRPr="0065517B">
        <w:t>Оператор</w:t>
      </w:r>
      <w:r w:rsidR="0065517B" w:rsidRPr="0065517B">
        <w:t xml:space="preserve"> </w:t>
      </w:r>
      <w:r w:rsidRPr="0065517B">
        <w:t>посредством</w:t>
      </w:r>
      <w:r w:rsidR="0065517B" w:rsidRPr="0065517B">
        <w:t xml:space="preserve"> </w:t>
      </w:r>
      <w:r w:rsidRPr="0065517B">
        <w:t>ручного</w:t>
      </w:r>
      <w:r w:rsidR="0065517B" w:rsidRPr="0065517B">
        <w:t xml:space="preserve"> </w:t>
      </w:r>
      <w:r w:rsidRPr="0065517B">
        <w:t>управления</w:t>
      </w:r>
      <w:r w:rsidR="0065517B" w:rsidRPr="0065517B">
        <w:t xml:space="preserve"> </w:t>
      </w:r>
      <w:r w:rsidRPr="0065517B">
        <w:t>кранами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насосами</w:t>
      </w:r>
      <w:r w:rsidR="0065517B" w:rsidRPr="0065517B">
        <w:t xml:space="preserve"> </w:t>
      </w:r>
      <w:r w:rsidRPr="0065517B">
        <w:t>подает</w:t>
      </w:r>
      <w:r w:rsidR="0065517B" w:rsidRPr="0065517B">
        <w:t xml:space="preserve"> </w:t>
      </w:r>
      <w:r w:rsidRPr="0065517B">
        <w:t>моющие</w:t>
      </w:r>
      <w:r w:rsidR="0065517B" w:rsidRPr="0065517B">
        <w:t xml:space="preserve"> </w:t>
      </w:r>
      <w:r w:rsidRPr="0065517B">
        <w:t>среды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все</w:t>
      </w:r>
      <w:r w:rsidR="0065517B" w:rsidRPr="0065517B">
        <w:t xml:space="preserve"> </w:t>
      </w:r>
      <w:r w:rsidRPr="0065517B">
        <w:t>участки</w:t>
      </w:r>
      <w:r w:rsidR="0065517B" w:rsidRPr="0065517B">
        <w:t xml:space="preserve"> </w:t>
      </w:r>
      <w:r w:rsidRPr="0065517B">
        <w:t>производства</w:t>
      </w:r>
      <w:r w:rsidR="0065517B">
        <w:t xml:space="preserve"> (</w:t>
      </w:r>
      <w:r w:rsidRPr="0065517B">
        <w:t>удаленность</w:t>
      </w:r>
      <w:r w:rsidR="0065517B" w:rsidRPr="0065517B">
        <w:t xml:space="preserve"> </w:t>
      </w:r>
      <w:r w:rsidRPr="0065517B">
        <w:t>до</w:t>
      </w:r>
      <w:r w:rsidR="0065517B" w:rsidRPr="0065517B">
        <w:t xml:space="preserve"> </w:t>
      </w:r>
      <w:smartTag w:uri="urn:schemas-microsoft-com:office:smarttags" w:element="metricconverter">
        <w:smartTagPr>
          <w:attr w:name="ProductID" w:val="160 м"/>
        </w:smartTagPr>
        <w:r w:rsidRPr="0065517B">
          <w:t>160</w:t>
        </w:r>
        <w:r w:rsidR="0065517B" w:rsidRPr="0065517B">
          <w:t xml:space="preserve"> </w:t>
        </w:r>
        <w:r w:rsidRPr="0065517B">
          <w:t>м</w:t>
        </w:r>
      </w:smartTag>
      <w:r w:rsidR="0065517B" w:rsidRPr="0065517B">
        <w:t xml:space="preserve">.), </w:t>
      </w:r>
      <w:r w:rsidRPr="0065517B">
        <w:t>принимая</w:t>
      </w:r>
      <w:r w:rsidR="0065517B" w:rsidRPr="0065517B">
        <w:t xml:space="preserve"> </w:t>
      </w:r>
      <w:r w:rsidRPr="0065517B">
        <w:t>возврат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согласованию,</w:t>
      </w:r>
      <w:r w:rsidR="0065517B" w:rsidRPr="0065517B">
        <w:t xml:space="preserve"> </w:t>
      </w:r>
      <w:r w:rsidRPr="0065517B">
        <w:t>а</w:t>
      </w:r>
      <w:r w:rsidR="0065517B" w:rsidRPr="0065517B">
        <w:t xml:space="preserve"> </w:t>
      </w:r>
      <w:r w:rsidRPr="0065517B">
        <w:t>чаще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сброс”</w:t>
      </w:r>
      <w:r w:rsidR="0065517B" w:rsidRPr="0065517B">
        <w:t xml:space="preserve">. </w:t>
      </w:r>
      <w:r w:rsidRPr="0065517B">
        <w:t>Эта</w:t>
      </w:r>
      <w:r w:rsidR="0065517B" w:rsidRPr="0065517B">
        <w:t xml:space="preserve"> </w:t>
      </w:r>
      <w:r w:rsidRPr="0065517B">
        <w:t>схема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позволяет</w:t>
      </w:r>
      <w:r w:rsidR="0065517B" w:rsidRPr="0065517B">
        <w:t xml:space="preserve"> </w:t>
      </w:r>
      <w:r w:rsidRPr="0065517B">
        <w:t>эффективно</w:t>
      </w:r>
      <w:r w:rsidR="0065517B" w:rsidRPr="0065517B">
        <w:t xml:space="preserve"> </w:t>
      </w:r>
      <w:r w:rsidRPr="0065517B">
        <w:t>контролировать</w:t>
      </w:r>
      <w:r w:rsidR="0065517B" w:rsidRPr="0065517B">
        <w:t xml:space="preserve"> </w:t>
      </w:r>
      <w:r w:rsidRPr="0065517B">
        <w:t>концентрацию,</w:t>
      </w:r>
      <w:r w:rsidR="0065517B" w:rsidRPr="0065517B">
        <w:t xml:space="preserve"> </w:t>
      </w:r>
      <w:r w:rsidRPr="0065517B">
        <w:t>время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поддерживать</w:t>
      </w:r>
      <w:r w:rsidR="0065517B" w:rsidRPr="0065517B">
        <w:t xml:space="preserve"> </w:t>
      </w:r>
      <w:r w:rsidRPr="0065517B">
        <w:t>необходимую</w:t>
      </w:r>
      <w:r w:rsidR="0065517B" w:rsidRPr="0065517B">
        <w:t xml:space="preserve"> </w:t>
      </w:r>
      <w:r w:rsidRPr="0065517B">
        <w:t>температуру</w:t>
      </w:r>
      <w:r w:rsidR="0065517B" w:rsidRPr="0065517B">
        <w:t xml:space="preserve"> </w:t>
      </w:r>
      <w:r w:rsidRPr="0065517B">
        <w:t>растворов,</w:t>
      </w:r>
      <w:r w:rsidR="0065517B" w:rsidRPr="0065517B">
        <w:t xml:space="preserve"> </w:t>
      </w:r>
      <w:r w:rsidRPr="0065517B">
        <w:t>а</w:t>
      </w:r>
      <w:r w:rsidR="0065517B" w:rsidRPr="0065517B">
        <w:t xml:space="preserve"> </w:t>
      </w:r>
      <w:r w:rsidRPr="0065517B">
        <w:t>значит,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обеспечивает</w:t>
      </w:r>
      <w:r w:rsidR="0065517B" w:rsidRPr="0065517B">
        <w:t xml:space="preserve"> </w:t>
      </w:r>
      <w:r w:rsidRPr="0065517B">
        <w:t>качества</w:t>
      </w:r>
      <w:r w:rsidR="0065517B" w:rsidRPr="0065517B">
        <w:t xml:space="preserve"> </w:t>
      </w:r>
      <w:r w:rsidRPr="0065517B">
        <w:t>мойки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дезинфекции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большинстве</w:t>
      </w:r>
      <w:r w:rsidR="0065517B" w:rsidRPr="0065517B">
        <w:t xml:space="preserve"> </w:t>
      </w:r>
      <w:r w:rsidRPr="0065517B">
        <w:t>случаев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позволяет</w:t>
      </w:r>
      <w:r w:rsidR="0065517B" w:rsidRPr="0065517B">
        <w:t xml:space="preserve"> </w:t>
      </w:r>
      <w:r w:rsidRPr="0065517B">
        <w:t>повторно</w:t>
      </w:r>
      <w:r w:rsidR="0065517B" w:rsidRPr="0065517B">
        <w:t xml:space="preserve"> </w:t>
      </w:r>
      <w:r w:rsidRPr="0065517B">
        <w:t>использовать</w:t>
      </w:r>
      <w:r w:rsidR="0065517B" w:rsidRPr="0065517B">
        <w:t xml:space="preserve"> </w:t>
      </w:r>
      <w:r w:rsidRPr="0065517B">
        <w:t>моющие</w:t>
      </w:r>
      <w:r w:rsidR="0065517B" w:rsidRPr="0065517B">
        <w:t xml:space="preserve"> </w:t>
      </w:r>
      <w:r w:rsidRPr="0065517B">
        <w:t>среды</w:t>
      </w:r>
      <w:r w:rsidR="0065517B" w:rsidRPr="0065517B">
        <w:t xml:space="preserve">. </w:t>
      </w:r>
      <w:r w:rsidRPr="0065517B">
        <w:t>Необходимы</w:t>
      </w:r>
      <w:r w:rsidR="0065517B" w:rsidRPr="0065517B">
        <w:t xml:space="preserve"> </w:t>
      </w:r>
      <w:r w:rsidRPr="0065517B">
        <w:t>мероприятия,</w:t>
      </w:r>
      <w:r w:rsidR="0065517B" w:rsidRPr="0065517B">
        <w:t xml:space="preserve"> </w:t>
      </w:r>
      <w:r w:rsidRPr="0065517B">
        <w:t>которые</w:t>
      </w:r>
      <w:r w:rsidR="0065517B" w:rsidRPr="0065517B">
        <w:t xml:space="preserve"> </w:t>
      </w:r>
      <w:r w:rsidRPr="0065517B">
        <w:t>автоматизируют</w:t>
      </w:r>
      <w:r w:rsidR="0065517B" w:rsidRPr="0065517B">
        <w:t xml:space="preserve"> </w:t>
      </w:r>
      <w:r w:rsidRPr="0065517B">
        <w:t>процесс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оптимально</w:t>
      </w:r>
      <w:r w:rsidR="0065517B" w:rsidRPr="0065517B">
        <w:t xml:space="preserve"> </w:t>
      </w:r>
      <w:r w:rsidRPr="0065517B">
        <w:t>приблизят</w:t>
      </w:r>
      <w:r w:rsidR="0065517B" w:rsidRPr="0065517B">
        <w:t xml:space="preserve"> </w:t>
      </w:r>
      <w:r w:rsidRPr="0065517B">
        <w:t>установки</w:t>
      </w:r>
      <w:r w:rsidR="0065517B" w:rsidRPr="0065517B">
        <w:t xml:space="preserve"> </w:t>
      </w:r>
      <w:r w:rsidRPr="0065517B">
        <w:t>СИП</w:t>
      </w:r>
      <w:r w:rsidR="0065517B" w:rsidRPr="0065517B">
        <w:t xml:space="preserve"> </w:t>
      </w:r>
      <w:r w:rsidRPr="0065517B">
        <w:t>к</w:t>
      </w:r>
      <w:r w:rsidR="0065517B" w:rsidRPr="0065517B">
        <w:t xml:space="preserve"> </w:t>
      </w:r>
      <w:r w:rsidRPr="0065517B">
        <w:t>объектам</w:t>
      </w:r>
      <w:r w:rsidR="0065517B" w:rsidRPr="0065517B">
        <w:t xml:space="preserve"> </w:t>
      </w:r>
      <w:r w:rsidRPr="0065517B">
        <w:t>мойки,</w:t>
      </w:r>
      <w:r w:rsidR="0065517B" w:rsidRPr="0065517B">
        <w:t xml:space="preserve"> </w:t>
      </w:r>
      <w:r w:rsidRPr="0065517B">
        <w:t>что</w:t>
      </w:r>
      <w:r w:rsidR="0065517B" w:rsidRPr="0065517B">
        <w:t xml:space="preserve"> </w:t>
      </w:r>
      <w:r w:rsidRPr="0065517B">
        <w:t>повысит</w:t>
      </w:r>
      <w:r w:rsidR="0065517B" w:rsidRPr="0065517B">
        <w:t xml:space="preserve"> </w:t>
      </w:r>
      <w:r w:rsidRPr="0065517B">
        <w:t>эффективность</w:t>
      </w:r>
      <w:r w:rsidR="0065517B" w:rsidRPr="0065517B">
        <w:t xml:space="preserve"> </w:t>
      </w:r>
      <w:r w:rsidRPr="0065517B">
        <w:t>процесса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значительно</w:t>
      </w:r>
      <w:r w:rsidR="0065517B" w:rsidRPr="0065517B">
        <w:t xml:space="preserve"> </w:t>
      </w:r>
      <w:r w:rsidRPr="0065517B">
        <w:t>сократит</w:t>
      </w:r>
      <w:r w:rsidR="0065517B" w:rsidRPr="0065517B">
        <w:t xml:space="preserve"> </w:t>
      </w:r>
      <w:r w:rsidRPr="0065517B">
        <w:t>затраты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моющие</w:t>
      </w:r>
      <w:r w:rsidR="0065517B" w:rsidRPr="0065517B">
        <w:t xml:space="preserve"> </w:t>
      </w:r>
      <w:r w:rsidRPr="0065517B">
        <w:t>средства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потребление</w:t>
      </w:r>
      <w:r w:rsidR="0065517B" w:rsidRPr="0065517B">
        <w:t xml:space="preserve"> </w:t>
      </w:r>
      <w:r w:rsidRPr="0065517B">
        <w:t>энергоресурсов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rPr>
          <w:b/>
          <w:bCs/>
          <w:i/>
          <w:iCs/>
        </w:rPr>
        <w:t>Цель</w:t>
      </w:r>
      <w:r w:rsidR="0065517B" w:rsidRPr="0065517B">
        <w:rPr>
          <w:i/>
          <w:iCs/>
        </w:rPr>
        <w:t xml:space="preserve">. </w:t>
      </w:r>
      <w:r w:rsidRPr="0065517B">
        <w:t>Повышение</w:t>
      </w:r>
      <w:r w:rsidR="0065517B" w:rsidRPr="0065517B">
        <w:t xml:space="preserve"> </w:t>
      </w:r>
      <w:r w:rsidRPr="0065517B">
        <w:t>качества</w:t>
      </w:r>
      <w:r w:rsidR="0065517B" w:rsidRPr="0065517B">
        <w:t xml:space="preserve"> </w:t>
      </w:r>
      <w:r w:rsidRPr="0065517B">
        <w:t>мойки</w:t>
      </w:r>
      <w:r w:rsidR="0065517B" w:rsidRPr="0065517B">
        <w:t xml:space="preserve"> </w:t>
      </w:r>
      <w:r w:rsidRPr="0065517B">
        <w:t>автомолцистерн,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технологического</w:t>
      </w:r>
      <w:r w:rsidR="0065517B" w:rsidRPr="0065517B">
        <w:t xml:space="preserve"> </w:t>
      </w:r>
      <w:r w:rsidRPr="0065517B">
        <w:t>оборудования</w:t>
      </w:r>
      <w:r w:rsidR="0065517B" w:rsidRPr="0065517B">
        <w:t xml:space="preserve"> </w:t>
      </w:r>
      <w:r w:rsidRPr="0065517B">
        <w:t>всего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rPr>
          <w:b/>
          <w:bCs/>
          <w:i/>
          <w:iCs/>
        </w:rPr>
        <w:t>Мероприятия</w:t>
      </w:r>
      <w:r w:rsidR="0065517B" w:rsidRPr="0065517B">
        <w:rPr>
          <w:i/>
          <w:iCs/>
        </w:rPr>
        <w:t xml:space="preserve">. </w:t>
      </w:r>
      <w:r w:rsidRPr="0065517B">
        <w:t>Демонтаж</w:t>
      </w:r>
      <w:r w:rsidR="0065517B" w:rsidRPr="0065517B">
        <w:t xml:space="preserve"> </w:t>
      </w:r>
      <w:r w:rsidRPr="0065517B">
        <w:t>оборудования</w:t>
      </w:r>
      <w:r w:rsidR="0065517B" w:rsidRPr="0065517B">
        <w:t xml:space="preserve"> </w:t>
      </w:r>
      <w:r w:rsidRPr="0065517B">
        <w:t>существующей</w:t>
      </w:r>
      <w:r w:rsidR="0065517B" w:rsidRPr="0065517B">
        <w:t xml:space="preserve"> </w:t>
      </w:r>
      <w:r w:rsidRPr="0065517B">
        <w:t>ЦМ</w:t>
      </w:r>
      <w:r w:rsidR="0065517B" w:rsidRPr="0065517B">
        <w:t xml:space="preserve"> </w:t>
      </w:r>
      <w:r w:rsidRPr="0065517B">
        <w:t>системы,</w:t>
      </w:r>
      <w:r w:rsidR="0065517B" w:rsidRPr="0065517B">
        <w:t xml:space="preserve"> </w:t>
      </w:r>
      <w:r w:rsidRPr="0065517B">
        <w:t>монтаж</w:t>
      </w:r>
      <w:r w:rsidR="0065517B" w:rsidRPr="0065517B">
        <w:t xml:space="preserve"> </w:t>
      </w:r>
      <w:r w:rsidRPr="0065517B">
        <w:t>участка</w:t>
      </w:r>
      <w:r w:rsidR="0065517B" w:rsidRPr="0065517B">
        <w:t xml:space="preserve"> </w:t>
      </w:r>
      <w:r w:rsidRPr="0065517B">
        <w:t>приемки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наводки</w:t>
      </w:r>
      <w:r w:rsidR="0065517B" w:rsidRPr="0065517B">
        <w:t xml:space="preserve"> </w:t>
      </w:r>
      <w:r w:rsidRPr="0065517B">
        <w:t>концентрированных</w:t>
      </w:r>
      <w:r w:rsidR="0065517B" w:rsidRPr="0065517B">
        <w:t xml:space="preserve"> </w:t>
      </w:r>
      <w:r w:rsidRPr="0065517B">
        <w:t>моющих</w:t>
      </w:r>
      <w:r w:rsidR="0065517B" w:rsidRPr="0065517B">
        <w:t xml:space="preserve"> </w:t>
      </w:r>
      <w:r w:rsidRPr="0065517B">
        <w:t>растворов</w:t>
      </w:r>
      <w:r w:rsidR="0065517B" w:rsidRPr="0065517B">
        <w:t xml:space="preserve">. </w:t>
      </w:r>
      <w:r w:rsidRPr="0065517B">
        <w:t>Монтаж</w:t>
      </w:r>
      <w:r w:rsidR="0065517B" w:rsidRPr="0065517B">
        <w:t xml:space="preserve"> </w:t>
      </w:r>
      <w:r w:rsidRPr="0065517B">
        <w:t>ЦМС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составе</w:t>
      </w:r>
      <w:r w:rsidR="0065517B" w:rsidRPr="0065517B">
        <w:t xml:space="preserve"> </w:t>
      </w:r>
      <w:r w:rsidRPr="0065517B">
        <w:t>трех</w:t>
      </w:r>
      <w:r w:rsidR="0065517B" w:rsidRPr="0065517B">
        <w:t xml:space="preserve"> </w:t>
      </w:r>
      <w:r w:rsidRPr="0065517B">
        <w:t>локальных</w:t>
      </w:r>
      <w:r w:rsidR="0065517B" w:rsidRPr="0065517B">
        <w:t xml:space="preserve"> </w:t>
      </w:r>
      <w:r w:rsidRPr="0065517B">
        <w:t>систем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АСУТП</w:t>
      </w:r>
      <w:r w:rsidR="0065517B" w:rsidRPr="0065517B">
        <w:t xml:space="preserve">: </w:t>
      </w:r>
      <w:r w:rsidRPr="0065517B">
        <w:t>2х</w:t>
      </w:r>
      <w:r w:rsidR="0065517B" w:rsidRPr="0065517B">
        <w:t xml:space="preserve"> </w:t>
      </w:r>
      <w:r w:rsidRPr="0065517B">
        <w:t>маршрутная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сырьевой</w:t>
      </w:r>
      <w:r w:rsidR="0065517B" w:rsidRPr="0065517B">
        <w:t xml:space="preserve"> </w:t>
      </w:r>
      <w:r w:rsidRPr="0065517B">
        <w:t>участок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мойку</w:t>
      </w:r>
      <w:r w:rsidR="0065517B" w:rsidRPr="0065517B">
        <w:t xml:space="preserve"> </w:t>
      </w:r>
      <w:r w:rsidRPr="0065517B">
        <w:t>автомолцистерн</w:t>
      </w:r>
      <w:r w:rsidR="0065517B" w:rsidRPr="0065517B">
        <w:t xml:space="preserve">; </w:t>
      </w:r>
      <w:r w:rsidRPr="0065517B">
        <w:t>4х</w:t>
      </w:r>
      <w:r w:rsidR="0065517B" w:rsidRPr="0065517B">
        <w:t xml:space="preserve"> </w:t>
      </w:r>
      <w:r w:rsidRPr="0065517B">
        <w:t>маршрутная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участка</w:t>
      </w:r>
      <w:r w:rsidR="0065517B" w:rsidRPr="0065517B">
        <w:t xml:space="preserve"> </w:t>
      </w:r>
      <w:r w:rsidRPr="0065517B">
        <w:t>нормализации,</w:t>
      </w:r>
      <w:r w:rsidR="0065517B" w:rsidRPr="0065517B">
        <w:t xml:space="preserve"> </w:t>
      </w:r>
      <w:r w:rsidRPr="0065517B">
        <w:t>аппаратного</w:t>
      </w:r>
      <w:r w:rsidR="0065517B" w:rsidRPr="0065517B">
        <w:t xml:space="preserve"> </w:t>
      </w:r>
      <w:r w:rsidRPr="0065517B">
        <w:t>отделения,</w:t>
      </w:r>
      <w:r w:rsidR="0065517B" w:rsidRPr="0065517B">
        <w:t xml:space="preserve"> </w:t>
      </w:r>
      <w:r w:rsidRPr="0065517B">
        <w:t>танков</w:t>
      </w:r>
      <w:r w:rsidR="0065517B" w:rsidRPr="0065517B">
        <w:t xml:space="preserve"> </w:t>
      </w:r>
      <w:r w:rsidRPr="0065517B">
        <w:t>ферментации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участка</w:t>
      </w:r>
      <w:r w:rsidR="0065517B" w:rsidRPr="0065517B">
        <w:t xml:space="preserve"> </w:t>
      </w:r>
      <w:r w:rsidRPr="0065517B">
        <w:t>розлива</w:t>
      </w:r>
      <w:r w:rsidR="0065517B">
        <w:t xml:space="preserve"> (</w:t>
      </w:r>
      <w:r w:rsidRPr="0065517B">
        <w:t>ЦМ</w:t>
      </w:r>
      <w:r w:rsidR="0065517B" w:rsidRPr="0065517B">
        <w:t xml:space="preserve">), </w:t>
      </w:r>
      <w:r w:rsidRPr="0065517B">
        <w:t>2х</w:t>
      </w:r>
      <w:r w:rsidR="0065517B" w:rsidRPr="0065517B">
        <w:t xml:space="preserve"> </w:t>
      </w:r>
      <w:r w:rsidRPr="0065517B">
        <w:t>маршрутная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сырково-творожного</w:t>
      </w:r>
      <w:r w:rsidR="0065517B" w:rsidRPr="0065517B">
        <w:t xml:space="preserve"> </w:t>
      </w:r>
      <w:r w:rsidRPr="0065517B">
        <w:t>цеха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участка</w:t>
      </w:r>
      <w:r w:rsidR="0065517B" w:rsidRPr="0065517B">
        <w:t xml:space="preserve"> </w:t>
      </w:r>
      <w:r w:rsidRPr="0065517B">
        <w:t>выработки</w:t>
      </w:r>
      <w:r w:rsidR="0065517B" w:rsidRPr="0065517B">
        <w:t xml:space="preserve"> </w:t>
      </w:r>
      <w:r w:rsidRPr="0065517B">
        <w:t>масла</w:t>
      </w:r>
      <w:r w:rsidR="0065517B" w:rsidRPr="0065517B">
        <w:t>.</w:t>
      </w:r>
    </w:p>
    <w:p w:rsidR="0065517B" w:rsidRPr="0065517B" w:rsidRDefault="00923DC3" w:rsidP="0065517B">
      <w:pPr>
        <w:tabs>
          <w:tab w:val="left" w:pos="726"/>
        </w:tabs>
        <w:rPr>
          <w:bCs/>
        </w:rPr>
      </w:pPr>
      <w:r w:rsidRPr="0065517B">
        <w:rPr>
          <w:bCs/>
        </w:rPr>
        <w:t>Кроме</w:t>
      </w:r>
      <w:r w:rsidR="0065517B" w:rsidRPr="0065517B">
        <w:rPr>
          <w:bCs/>
        </w:rPr>
        <w:t xml:space="preserve"> </w:t>
      </w:r>
      <w:r w:rsidRPr="0065517B">
        <w:rPr>
          <w:bCs/>
        </w:rPr>
        <w:t>того,</w:t>
      </w:r>
      <w:r w:rsidR="0065517B" w:rsidRPr="0065517B">
        <w:rPr>
          <w:bCs/>
        </w:rPr>
        <w:t xml:space="preserve"> </w:t>
      </w:r>
      <w:r w:rsidRPr="0065517B">
        <w:rPr>
          <w:bCs/>
        </w:rPr>
        <w:t>необходимо</w:t>
      </w:r>
      <w:r w:rsidR="0065517B" w:rsidRPr="0065517B">
        <w:rPr>
          <w:bCs/>
        </w:rPr>
        <w:t xml:space="preserve"> </w:t>
      </w:r>
      <w:r w:rsidRPr="0065517B">
        <w:rPr>
          <w:bCs/>
        </w:rPr>
        <w:t>провести</w:t>
      </w:r>
      <w:r w:rsidR="0065517B" w:rsidRPr="0065517B">
        <w:rPr>
          <w:bCs/>
        </w:rPr>
        <w:t xml:space="preserve"> </w:t>
      </w:r>
      <w:r w:rsidRPr="0065517B">
        <w:rPr>
          <w:bCs/>
        </w:rPr>
        <w:t>р</w:t>
      </w:r>
      <w:r w:rsidR="00A7529C" w:rsidRPr="0065517B">
        <w:rPr>
          <w:bCs/>
        </w:rPr>
        <w:t>еконструкци</w:t>
      </w:r>
      <w:r w:rsidRPr="0065517B">
        <w:rPr>
          <w:bCs/>
        </w:rPr>
        <w:t>ю</w:t>
      </w:r>
      <w:r w:rsidR="0065517B" w:rsidRPr="0065517B">
        <w:rPr>
          <w:bCs/>
        </w:rPr>
        <w:t xml:space="preserve"> </w:t>
      </w:r>
      <w:r w:rsidR="00A7529C" w:rsidRPr="0065517B">
        <w:rPr>
          <w:bCs/>
        </w:rPr>
        <w:t>аппаратного</w:t>
      </w:r>
      <w:r w:rsidR="0065517B" w:rsidRPr="0065517B">
        <w:rPr>
          <w:bCs/>
        </w:rPr>
        <w:t xml:space="preserve"> </w:t>
      </w:r>
      <w:r w:rsidR="00A7529C" w:rsidRPr="0065517B">
        <w:rPr>
          <w:bCs/>
        </w:rPr>
        <w:t>отделения</w:t>
      </w:r>
      <w:r w:rsidR="0065517B" w:rsidRPr="0065517B">
        <w:rPr>
          <w:bCs/>
        </w:rPr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В</w:t>
      </w:r>
      <w:r w:rsidR="0065517B" w:rsidRPr="0065517B">
        <w:t xml:space="preserve"> </w:t>
      </w:r>
      <w:r w:rsidRPr="0065517B">
        <w:t>настоящее</w:t>
      </w:r>
      <w:r w:rsidR="0065517B" w:rsidRPr="0065517B">
        <w:t xml:space="preserve"> </w:t>
      </w:r>
      <w:r w:rsidRPr="0065517B">
        <w:t>время</w:t>
      </w:r>
      <w:r w:rsidR="0065517B" w:rsidRPr="0065517B">
        <w:t xml:space="preserve"> </w:t>
      </w:r>
      <w:r w:rsidRPr="0065517B">
        <w:t>аппаратное</w:t>
      </w:r>
      <w:r w:rsidR="0065517B" w:rsidRPr="0065517B">
        <w:t xml:space="preserve"> </w:t>
      </w:r>
      <w:r w:rsidRPr="0065517B">
        <w:t>отделение</w:t>
      </w:r>
      <w:r w:rsidR="0065517B" w:rsidRPr="0065517B">
        <w:t xml:space="preserve"> </w:t>
      </w:r>
      <w:r w:rsidRPr="0065517B">
        <w:t>имеет</w:t>
      </w:r>
      <w:r w:rsidR="0065517B" w:rsidRPr="0065517B">
        <w:t xml:space="preserve"> </w:t>
      </w:r>
      <w:r w:rsidRPr="0065517B">
        <w:t>избыток</w:t>
      </w:r>
      <w:r w:rsidR="0065517B" w:rsidRPr="0065517B">
        <w:t xml:space="preserve"> </w:t>
      </w:r>
      <w:r w:rsidRPr="0065517B">
        <w:t>мощностей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процессам</w:t>
      </w:r>
      <w:r w:rsidR="0065517B" w:rsidRPr="0065517B">
        <w:t xml:space="preserve"> </w:t>
      </w:r>
      <w:r w:rsidRPr="0065517B">
        <w:t>сепарирования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пастеризации</w:t>
      </w:r>
      <w:r w:rsidR="0065517B" w:rsidRPr="0065517B">
        <w:t xml:space="preserve">. </w:t>
      </w:r>
      <w:r w:rsidRPr="0065517B">
        <w:t>Значительное</w:t>
      </w:r>
      <w:r w:rsidR="0065517B" w:rsidRPr="0065517B">
        <w:t xml:space="preserve"> </w:t>
      </w:r>
      <w:r w:rsidRPr="0065517B">
        <w:t>количество</w:t>
      </w:r>
      <w:r w:rsidR="0065517B" w:rsidRPr="0065517B">
        <w:t xml:space="preserve"> </w:t>
      </w:r>
      <w:r w:rsidRPr="0065517B">
        <w:t>малотоннажных</w:t>
      </w:r>
      <w:r w:rsidR="0065517B" w:rsidRPr="0065517B">
        <w:t xml:space="preserve"> </w:t>
      </w:r>
      <w:r w:rsidRPr="0065517B">
        <w:t>танков</w:t>
      </w:r>
      <w:r w:rsidR="0065517B">
        <w:t xml:space="preserve"> (</w:t>
      </w:r>
      <w:r w:rsidRPr="0065517B">
        <w:t>29шт</w:t>
      </w:r>
      <w:r w:rsidR="0065517B" w:rsidRPr="0065517B">
        <w:t xml:space="preserve">. </w:t>
      </w:r>
      <w:r w:rsidRPr="0065517B">
        <w:t>*6тн</w:t>
      </w:r>
      <w:r w:rsidR="0065517B" w:rsidRPr="0065517B">
        <w:t xml:space="preserve">., </w:t>
      </w:r>
      <w:r w:rsidRPr="0065517B">
        <w:t>2*10тн,</w:t>
      </w:r>
      <w:r w:rsidR="0065517B" w:rsidRPr="0065517B">
        <w:t xml:space="preserve"> </w:t>
      </w:r>
      <w:r w:rsidRPr="0065517B">
        <w:t>5*25тн</w:t>
      </w:r>
      <w:r w:rsidR="0065517B" w:rsidRPr="0065517B">
        <w:t xml:space="preserve">.) </w:t>
      </w:r>
      <w:r w:rsidRPr="0065517B">
        <w:t>технологическая</w:t>
      </w:r>
      <w:r w:rsidR="0065517B" w:rsidRPr="0065517B">
        <w:t xml:space="preserve"> </w:t>
      </w:r>
      <w:r w:rsidRPr="0065517B">
        <w:t>обвязка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исполнение</w:t>
      </w:r>
      <w:r w:rsidR="0065517B" w:rsidRPr="0065517B">
        <w:t xml:space="preserve"> </w:t>
      </w:r>
      <w:r w:rsidRPr="0065517B">
        <w:t>молочной</w:t>
      </w:r>
      <w:r w:rsidR="0065517B" w:rsidRPr="0065517B">
        <w:t xml:space="preserve"> </w:t>
      </w:r>
      <w:r w:rsidRPr="0065517B">
        <w:t>арматуры,</w:t>
      </w:r>
      <w:r w:rsidR="0065517B" w:rsidRPr="0065517B">
        <w:t xml:space="preserve"> </w:t>
      </w:r>
      <w:r w:rsidRPr="0065517B">
        <w:t>которых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позволяют</w:t>
      </w:r>
      <w:r w:rsidR="0065517B" w:rsidRPr="0065517B">
        <w:t xml:space="preserve"> </w:t>
      </w:r>
      <w:r w:rsidRPr="0065517B">
        <w:t>обеспечить</w:t>
      </w:r>
      <w:r w:rsidR="0065517B" w:rsidRPr="0065517B">
        <w:t xml:space="preserve"> </w:t>
      </w:r>
      <w:r w:rsidRPr="0065517B">
        <w:t>уровня</w:t>
      </w:r>
      <w:r w:rsidR="0065517B" w:rsidRPr="0065517B">
        <w:t xml:space="preserve"> </w:t>
      </w:r>
      <w:r w:rsidRPr="0065517B">
        <w:t>санитарии</w:t>
      </w:r>
      <w:r w:rsidR="0065517B" w:rsidRPr="0065517B">
        <w:t xml:space="preserve"> </w:t>
      </w:r>
      <w:r w:rsidRPr="0065517B">
        <w:t>соответствующего</w:t>
      </w:r>
      <w:r w:rsidR="0065517B" w:rsidRPr="0065517B">
        <w:t xml:space="preserve"> </w:t>
      </w:r>
      <w:r w:rsidRPr="0065517B">
        <w:t>современным</w:t>
      </w:r>
      <w:r w:rsidR="0065517B" w:rsidRPr="0065517B">
        <w:t xml:space="preserve"> </w:t>
      </w:r>
      <w:r w:rsidRPr="0065517B">
        <w:t>стандартам,</w:t>
      </w:r>
      <w:r w:rsidR="0065517B" w:rsidRPr="0065517B">
        <w:t xml:space="preserve"> </w:t>
      </w:r>
      <w:r w:rsidRPr="0065517B">
        <w:t>а</w:t>
      </w:r>
      <w:r w:rsidR="0065517B" w:rsidRPr="0065517B">
        <w:t xml:space="preserve"> </w:t>
      </w:r>
      <w:r w:rsidRPr="0065517B">
        <w:t>соответственно</w:t>
      </w:r>
      <w:r w:rsidR="0065517B" w:rsidRPr="0065517B">
        <w:t xml:space="preserve"> </w:t>
      </w:r>
      <w:r w:rsidRPr="0065517B">
        <w:t>качество</w:t>
      </w:r>
      <w:r w:rsidR="0065517B" w:rsidRPr="0065517B">
        <w:t xml:space="preserve"> </w:t>
      </w:r>
      <w:r w:rsidRPr="0065517B">
        <w:t>продукции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стабильно,</w:t>
      </w:r>
      <w:r w:rsidR="0065517B" w:rsidRPr="0065517B">
        <w:t xml:space="preserve"> </w:t>
      </w:r>
      <w:r w:rsidRPr="0065517B">
        <w:t>сроки</w:t>
      </w:r>
      <w:r w:rsidR="0065517B" w:rsidRPr="0065517B">
        <w:t xml:space="preserve"> </w:t>
      </w:r>
      <w:r w:rsidRPr="0065517B">
        <w:t>реализации</w:t>
      </w:r>
      <w:r w:rsidR="0065517B" w:rsidRPr="0065517B">
        <w:t xml:space="preserve"> </w:t>
      </w:r>
      <w:r w:rsidRPr="0065517B">
        <w:t>вырабатываемой</w:t>
      </w:r>
      <w:r w:rsidR="0065517B" w:rsidRPr="0065517B">
        <w:t xml:space="preserve"> </w:t>
      </w:r>
      <w:r w:rsidRPr="0065517B">
        <w:t>продукции</w:t>
      </w:r>
      <w:r w:rsidR="0065517B" w:rsidRPr="0065517B">
        <w:t xml:space="preserve"> </w:t>
      </w:r>
      <w:r w:rsidRPr="0065517B">
        <w:t>малы</w:t>
      </w:r>
      <w:r w:rsidR="0065517B">
        <w:t xml:space="preserve"> (</w:t>
      </w:r>
      <w:r w:rsidRPr="0065517B">
        <w:t>не</w:t>
      </w:r>
      <w:r w:rsidR="0065517B" w:rsidRPr="0065517B">
        <w:t xml:space="preserve"> </w:t>
      </w:r>
      <w:r w:rsidRPr="0065517B">
        <w:t>более</w:t>
      </w:r>
      <w:r w:rsidR="0065517B" w:rsidRPr="0065517B">
        <w:t xml:space="preserve"> </w:t>
      </w:r>
      <w:r w:rsidRPr="0065517B">
        <w:t>5</w:t>
      </w:r>
      <w:r w:rsidR="0065517B" w:rsidRPr="0065517B">
        <w:t xml:space="preserve"> </w:t>
      </w:r>
      <w:r w:rsidRPr="0065517B">
        <w:t>сут</w:t>
      </w:r>
      <w:r w:rsidR="0065517B" w:rsidRPr="0065517B">
        <w:t xml:space="preserve">.), </w:t>
      </w:r>
      <w:r w:rsidRPr="0065517B">
        <w:t>производственные</w:t>
      </w:r>
      <w:r w:rsidR="0065517B" w:rsidRPr="0065517B">
        <w:t xml:space="preserve"> </w:t>
      </w:r>
      <w:r w:rsidRPr="0065517B">
        <w:t>затраты</w:t>
      </w:r>
      <w:r w:rsidR="0065517B" w:rsidRPr="0065517B">
        <w:t xml:space="preserve"> </w:t>
      </w:r>
      <w:r w:rsidRPr="0065517B">
        <w:t>высоки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Моечная</w:t>
      </w:r>
      <w:r w:rsidR="0065517B" w:rsidRPr="0065517B">
        <w:t xml:space="preserve"> </w:t>
      </w:r>
      <w:r w:rsidRPr="0065517B">
        <w:t>станция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большинстве</w:t>
      </w:r>
      <w:r w:rsidR="0065517B" w:rsidRPr="0065517B">
        <w:t xml:space="preserve"> </w:t>
      </w:r>
      <w:r w:rsidRPr="0065517B">
        <w:t>маршрутов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предусматривает</w:t>
      </w:r>
      <w:r w:rsidR="0065517B" w:rsidRPr="0065517B">
        <w:t xml:space="preserve"> </w:t>
      </w:r>
      <w:r w:rsidRPr="0065517B">
        <w:t>циркуляционную</w:t>
      </w:r>
      <w:r w:rsidR="0065517B" w:rsidRPr="0065517B">
        <w:t xml:space="preserve"> </w:t>
      </w:r>
      <w:r w:rsidRPr="0065517B">
        <w:t>мойку,</w:t>
      </w:r>
      <w:r w:rsidR="0065517B" w:rsidRPr="0065517B">
        <w:t xml:space="preserve"> </w:t>
      </w:r>
      <w:r w:rsidRPr="0065517B">
        <w:t>а</w:t>
      </w:r>
      <w:r w:rsidR="0065517B" w:rsidRPr="0065517B">
        <w:t xml:space="preserve"> </w:t>
      </w:r>
      <w:r w:rsidRPr="0065517B">
        <w:t>при</w:t>
      </w:r>
      <w:r w:rsidR="0065517B" w:rsidRPr="0065517B">
        <w:t xml:space="preserve"> </w:t>
      </w:r>
      <w:r w:rsidRPr="0065517B">
        <w:t>мойке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слив,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силу</w:t>
      </w:r>
      <w:r w:rsidR="0065517B" w:rsidRPr="0065517B">
        <w:t xml:space="preserve"> </w:t>
      </w:r>
      <w:r w:rsidRPr="0065517B">
        <w:t>полного</w:t>
      </w:r>
      <w:r w:rsidR="0065517B" w:rsidRPr="0065517B">
        <w:t xml:space="preserve"> </w:t>
      </w:r>
      <w:r w:rsidRPr="0065517B">
        <w:t>отсутствия</w:t>
      </w:r>
      <w:r w:rsidR="0065517B" w:rsidRPr="0065517B">
        <w:t xml:space="preserve"> </w:t>
      </w:r>
      <w:r w:rsidRPr="0065517B">
        <w:t>систем</w:t>
      </w:r>
      <w:r w:rsidR="0065517B" w:rsidRPr="0065517B">
        <w:t xml:space="preserve"> </w:t>
      </w:r>
      <w:r w:rsidRPr="0065517B">
        <w:t>автоматики,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может</w:t>
      </w:r>
      <w:r w:rsidR="0065517B" w:rsidRPr="0065517B">
        <w:t xml:space="preserve"> </w:t>
      </w:r>
      <w:r w:rsidRPr="0065517B">
        <w:t>обеспечить</w:t>
      </w:r>
      <w:r w:rsidR="0065517B" w:rsidRPr="0065517B">
        <w:t xml:space="preserve"> </w:t>
      </w:r>
      <w:r w:rsidRPr="0065517B">
        <w:t>контроль</w:t>
      </w:r>
      <w:r w:rsidR="0065517B" w:rsidRPr="0065517B">
        <w:t xml:space="preserve"> </w:t>
      </w:r>
      <w:r w:rsidRPr="0065517B">
        <w:t>концентрации</w:t>
      </w:r>
      <w:r w:rsidR="0065517B" w:rsidRPr="0065517B">
        <w:t xml:space="preserve"> </w:t>
      </w:r>
      <w:r w:rsidRPr="0065517B">
        <w:t>моющих</w:t>
      </w:r>
      <w:r w:rsidR="0065517B" w:rsidRPr="0065517B">
        <w:t xml:space="preserve"> </w:t>
      </w:r>
      <w:r w:rsidRPr="0065517B">
        <w:t>сред,</w:t>
      </w:r>
      <w:r w:rsidR="0065517B" w:rsidRPr="0065517B">
        <w:t xml:space="preserve"> </w:t>
      </w:r>
      <w:r w:rsidRPr="0065517B">
        <w:t>необходимые</w:t>
      </w:r>
      <w:r w:rsidR="0065517B" w:rsidRPr="0065517B">
        <w:t xml:space="preserve"> </w:t>
      </w:r>
      <w:r w:rsidRPr="0065517B">
        <w:t>временные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температурные</w:t>
      </w:r>
      <w:r w:rsidR="0065517B" w:rsidRPr="0065517B">
        <w:t xml:space="preserve"> </w:t>
      </w:r>
      <w:r w:rsidRPr="0065517B">
        <w:t>параметры</w:t>
      </w:r>
      <w:r w:rsidR="0065517B" w:rsidRPr="0065517B">
        <w:t xml:space="preserve">. </w:t>
      </w:r>
      <w:r w:rsidRPr="0065517B">
        <w:t>Мойка</w:t>
      </w:r>
      <w:r w:rsidR="0065517B" w:rsidRPr="0065517B">
        <w:t xml:space="preserve"> </w:t>
      </w:r>
      <w:r w:rsidRPr="0065517B">
        <w:t>танков</w:t>
      </w:r>
      <w:r w:rsidR="0065517B" w:rsidRPr="0065517B">
        <w:t xml:space="preserve"> </w:t>
      </w:r>
      <w:r w:rsidRPr="0065517B">
        <w:t>осуществляется</w:t>
      </w:r>
      <w:r w:rsidR="0065517B" w:rsidRPr="0065517B">
        <w:t xml:space="preserve"> </w:t>
      </w:r>
      <w:r w:rsidRPr="0065517B">
        <w:t>вручную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В</w:t>
      </w:r>
      <w:r w:rsidR="0065517B" w:rsidRPr="0065517B">
        <w:t xml:space="preserve"> </w:t>
      </w:r>
      <w:r w:rsidRPr="0065517B">
        <w:t>настоящее</w:t>
      </w:r>
      <w:r w:rsidR="0065517B" w:rsidRPr="0065517B">
        <w:t xml:space="preserve"> </w:t>
      </w:r>
      <w:r w:rsidRPr="0065517B">
        <w:t>время</w:t>
      </w:r>
      <w:r w:rsidR="0065517B" w:rsidRPr="0065517B">
        <w:t xml:space="preserve"> </w:t>
      </w:r>
      <w:r w:rsidRPr="0065517B">
        <w:t>очевиден</w:t>
      </w:r>
      <w:r w:rsidR="0065517B" w:rsidRPr="0065517B">
        <w:t xml:space="preserve"> </w:t>
      </w:r>
      <w:r w:rsidRPr="0065517B">
        <w:t>рост</w:t>
      </w:r>
      <w:r w:rsidR="0065517B" w:rsidRPr="0065517B">
        <w:t xml:space="preserve"> </w:t>
      </w:r>
      <w:r w:rsidRPr="0065517B">
        <w:t>продаж</w:t>
      </w:r>
      <w:r w:rsidR="0065517B" w:rsidRPr="0065517B">
        <w:t xml:space="preserve"> </w:t>
      </w:r>
      <w:r w:rsidRPr="0065517B">
        <w:t>стерилизованной</w:t>
      </w:r>
      <w:r w:rsidR="0065517B" w:rsidRPr="0065517B">
        <w:t xml:space="preserve"> </w:t>
      </w:r>
      <w:r w:rsidRPr="0065517B">
        <w:t>продукции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упаковке</w:t>
      </w:r>
      <w:r w:rsidR="0065517B" w:rsidRPr="0065517B">
        <w:t xml:space="preserve"> </w:t>
      </w:r>
      <w:r w:rsidRPr="0065517B">
        <w:t>ТФА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зимний</w:t>
      </w:r>
      <w:r w:rsidR="0065517B" w:rsidRPr="0065517B">
        <w:t xml:space="preserve"> </w:t>
      </w:r>
      <w:r w:rsidRPr="0065517B">
        <w:t>период</w:t>
      </w:r>
      <w:r w:rsidR="0065517B" w:rsidRPr="0065517B">
        <w:t xml:space="preserve"> </w:t>
      </w:r>
      <w:r w:rsidRPr="0065517B">
        <w:t>низкокачественного</w:t>
      </w:r>
      <w:r w:rsidR="0065517B" w:rsidRPr="0065517B">
        <w:t xml:space="preserve"> </w:t>
      </w:r>
      <w:r w:rsidRPr="0065517B">
        <w:t>молока</w:t>
      </w:r>
      <w:r w:rsidR="0065517B" w:rsidRPr="0065517B">
        <w:t xml:space="preserve"> </w:t>
      </w:r>
      <w:r w:rsidRPr="0065517B">
        <w:t>возможен</w:t>
      </w:r>
      <w:r w:rsidR="0065517B" w:rsidRPr="0065517B">
        <w:t xml:space="preserve"> </w:t>
      </w:r>
      <w:r w:rsidRPr="0065517B">
        <w:t>дефицит</w:t>
      </w:r>
      <w:r w:rsidR="0065517B" w:rsidRPr="0065517B">
        <w:t xml:space="preserve"> </w:t>
      </w:r>
      <w:r w:rsidRPr="0065517B">
        <w:t>мощностей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ТТА</w:t>
      </w:r>
      <w:r w:rsidR="0065517B" w:rsidRPr="0065517B">
        <w:t xml:space="preserve"> </w:t>
      </w:r>
      <w:r w:rsidRPr="0065517B">
        <w:t>Флексу</w:t>
      </w:r>
      <w:r w:rsidR="0065517B" w:rsidRPr="0065517B">
        <w:t xml:space="preserve"> </w:t>
      </w:r>
      <w:r w:rsidRPr="0065517B">
        <w:t>из-за</w:t>
      </w:r>
      <w:r w:rsidR="0065517B" w:rsidRPr="0065517B">
        <w:t xml:space="preserve"> </w:t>
      </w:r>
      <w:r w:rsidRPr="0065517B">
        <w:t>сокращения</w:t>
      </w:r>
      <w:r w:rsidR="0065517B" w:rsidRPr="0065517B">
        <w:t xml:space="preserve"> </w:t>
      </w:r>
      <w:r w:rsidRPr="0065517B">
        <w:t>времени</w:t>
      </w:r>
      <w:r w:rsidR="0065517B" w:rsidRPr="0065517B">
        <w:t xml:space="preserve"> </w:t>
      </w:r>
      <w:r w:rsidRPr="0065517B">
        <w:t>непрерывной</w:t>
      </w:r>
      <w:r w:rsidR="0065517B" w:rsidRPr="0065517B">
        <w:t xml:space="preserve"> </w:t>
      </w:r>
      <w:r w:rsidRPr="0065517B">
        <w:t>работы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периодических</w:t>
      </w:r>
      <w:r w:rsidR="0065517B" w:rsidRPr="0065517B">
        <w:t xml:space="preserve"> </w:t>
      </w:r>
      <w:r w:rsidRPr="0065517B">
        <w:t>остановок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мойки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  <w:rPr>
          <w:b/>
          <w:bCs/>
          <w:i/>
          <w:iCs/>
        </w:rPr>
      </w:pPr>
      <w:r w:rsidRPr="0065517B">
        <w:rPr>
          <w:b/>
          <w:bCs/>
          <w:i/>
          <w:iCs/>
        </w:rPr>
        <w:t>Цель</w:t>
      </w:r>
      <w:r w:rsidR="0065517B" w:rsidRPr="0065517B">
        <w:rPr>
          <w:b/>
          <w:bCs/>
          <w:i/>
          <w:iCs/>
        </w:rPr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Устранение</w:t>
      </w:r>
      <w:r w:rsidR="0065517B" w:rsidRPr="0065517B">
        <w:t xml:space="preserve"> </w:t>
      </w:r>
      <w:r w:rsidRPr="0065517B">
        <w:t>дефицита</w:t>
      </w:r>
      <w:r w:rsidR="0065517B" w:rsidRPr="0065517B">
        <w:t xml:space="preserve"> </w:t>
      </w:r>
      <w:r w:rsidRPr="0065517B">
        <w:t>мощностей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процессному</w:t>
      </w:r>
      <w:r w:rsidR="0065517B" w:rsidRPr="0065517B">
        <w:t xml:space="preserve"> </w:t>
      </w:r>
      <w:r w:rsidRPr="0065517B">
        <w:t>оборудованию</w:t>
      </w:r>
      <w:r w:rsidR="0065517B" w:rsidRPr="0065517B">
        <w:t xml:space="preserve"> </w:t>
      </w:r>
      <w:r w:rsidRPr="0065517B">
        <w:t>стерилизации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Увеличение</w:t>
      </w:r>
      <w:r w:rsidR="0065517B" w:rsidRPr="0065517B">
        <w:t xml:space="preserve"> </w:t>
      </w:r>
      <w:r w:rsidRPr="0065517B">
        <w:t>объемов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 xml:space="preserve"> </w:t>
      </w:r>
      <w:r w:rsidRPr="0065517B">
        <w:t>пастеризованного</w:t>
      </w:r>
      <w:r w:rsidR="0065517B" w:rsidRPr="0065517B">
        <w:t xml:space="preserve"> </w:t>
      </w:r>
      <w:r w:rsidRPr="0065517B">
        <w:t>молока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Увеличение</w:t>
      </w:r>
      <w:r w:rsidR="0065517B" w:rsidRPr="0065517B">
        <w:t xml:space="preserve"> </w:t>
      </w:r>
      <w:r w:rsidRPr="0065517B">
        <w:t>сроков</w:t>
      </w:r>
      <w:r w:rsidR="0065517B" w:rsidRPr="0065517B">
        <w:t xml:space="preserve"> </w:t>
      </w:r>
      <w:r w:rsidRPr="0065517B">
        <w:t>хранения</w:t>
      </w:r>
      <w:r w:rsidR="0065517B" w:rsidRPr="0065517B">
        <w:t xml:space="preserve"> </w:t>
      </w:r>
      <w:r w:rsidRPr="0065517B">
        <w:t>готового</w:t>
      </w:r>
      <w:r w:rsidR="0065517B" w:rsidRPr="0065517B">
        <w:t xml:space="preserve"> </w:t>
      </w:r>
      <w:r w:rsidRPr="0065517B">
        <w:t>продукта</w:t>
      </w:r>
      <w:r w:rsidR="0065517B">
        <w:t xml:space="preserve"> (</w:t>
      </w:r>
      <w:r w:rsidRPr="0065517B">
        <w:t>молоко,</w:t>
      </w:r>
      <w:r w:rsidR="0065517B" w:rsidRPr="0065517B">
        <w:t xml:space="preserve"> </w:t>
      </w:r>
      <w:r w:rsidRPr="0065517B">
        <w:t>кефиры-7сут</w:t>
      </w:r>
      <w:r w:rsidR="0065517B" w:rsidRPr="0065517B">
        <w:t xml:space="preserve">., </w:t>
      </w:r>
      <w:r w:rsidRPr="0065517B">
        <w:t>кисломолочные</w:t>
      </w:r>
      <w:r w:rsidR="0065517B" w:rsidRPr="0065517B">
        <w:t xml:space="preserve"> </w:t>
      </w:r>
      <w:r w:rsidRPr="0065517B">
        <w:t>продукты,</w:t>
      </w:r>
      <w:r w:rsidR="0065517B" w:rsidRPr="0065517B">
        <w:t xml:space="preserve"> </w:t>
      </w:r>
      <w:r w:rsidRPr="0065517B">
        <w:t>включая</w:t>
      </w:r>
      <w:r w:rsidR="0065517B" w:rsidRPr="0065517B">
        <w:t xml:space="preserve"> </w:t>
      </w:r>
      <w:r w:rsidRPr="0065517B">
        <w:t>сметану</w:t>
      </w:r>
      <w:r w:rsidR="0065517B" w:rsidRPr="0065517B">
        <w:t xml:space="preserve"> - </w:t>
      </w:r>
      <w:r w:rsidRPr="0065517B">
        <w:t>14сут</w:t>
      </w:r>
      <w:r w:rsidR="0065517B" w:rsidRPr="0065517B">
        <w:t>.).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Оптимизация</w:t>
      </w:r>
      <w:r w:rsidR="0065517B" w:rsidRPr="0065517B">
        <w:t xml:space="preserve"> </w:t>
      </w:r>
      <w:r w:rsidRPr="0065517B">
        <w:t>количества</w:t>
      </w:r>
      <w:r w:rsidR="0065517B" w:rsidRPr="0065517B">
        <w:t xml:space="preserve"> </w:t>
      </w:r>
      <w:r w:rsidRPr="0065517B">
        <w:t>единиц</w:t>
      </w:r>
      <w:r w:rsidR="0065517B" w:rsidRPr="0065517B">
        <w:t xml:space="preserve"> </w:t>
      </w:r>
      <w:r w:rsidRPr="0065517B">
        <w:t>емкостного</w:t>
      </w:r>
      <w:r w:rsidR="0065517B" w:rsidRPr="0065517B">
        <w:t xml:space="preserve"> </w:t>
      </w:r>
      <w:r w:rsidRPr="0065517B">
        <w:t>оборудования,</w:t>
      </w:r>
      <w:r w:rsidR="0065517B" w:rsidRPr="0065517B">
        <w:t xml:space="preserve"> </w:t>
      </w:r>
      <w:r w:rsidRPr="0065517B">
        <w:t>численности</w:t>
      </w:r>
      <w:r w:rsidR="0065517B" w:rsidRPr="0065517B">
        <w:t xml:space="preserve"> </w:t>
      </w:r>
      <w:r w:rsidRPr="0065517B">
        <w:t>персонала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Экономия</w:t>
      </w:r>
      <w:r w:rsidR="0065517B" w:rsidRPr="0065517B">
        <w:t xml:space="preserve"> </w:t>
      </w:r>
      <w:r w:rsidRPr="0065517B">
        <w:t>энергоресурсов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Улучшение</w:t>
      </w:r>
      <w:r w:rsidR="0065517B" w:rsidRPr="0065517B">
        <w:t xml:space="preserve"> </w:t>
      </w:r>
      <w:r w:rsidRPr="0065517B">
        <w:t>условий</w:t>
      </w:r>
      <w:r w:rsidR="0065517B" w:rsidRPr="0065517B">
        <w:t xml:space="preserve"> </w:t>
      </w:r>
      <w:r w:rsidRPr="0065517B">
        <w:t>труда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эксплуатации</w:t>
      </w:r>
      <w:r w:rsidR="0065517B" w:rsidRPr="0065517B">
        <w:t xml:space="preserve"> </w:t>
      </w:r>
      <w:r w:rsidRPr="0065517B">
        <w:t>оборудования,</w:t>
      </w:r>
      <w:r w:rsidR="0065517B" w:rsidRPr="0065517B">
        <w:t xml:space="preserve"> </w:t>
      </w:r>
      <w:r w:rsidRPr="0065517B">
        <w:t>зданий,</w:t>
      </w:r>
      <w:r w:rsidR="0065517B" w:rsidRPr="0065517B">
        <w:t xml:space="preserve"> </w:t>
      </w:r>
      <w:r w:rsidRPr="0065517B">
        <w:t>сооружений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Повышение</w:t>
      </w:r>
      <w:r w:rsidR="0065517B" w:rsidRPr="0065517B">
        <w:t xml:space="preserve"> </w:t>
      </w:r>
      <w:r w:rsidRPr="0065517B">
        <w:t>уровня</w:t>
      </w:r>
      <w:r w:rsidR="0065517B" w:rsidRPr="0065517B">
        <w:t xml:space="preserve"> </w:t>
      </w:r>
      <w:r w:rsidRPr="0065517B">
        <w:t>гигиены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  <w:rPr>
          <w:i/>
          <w:iCs/>
        </w:rPr>
      </w:pPr>
      <w:r w:rsidRPr="0065517B">
        <w:rPr>
          <w:b/>
          <w:bCs/>
          <w:i/>
          <w:iCs/>
        </w:rPr>
        <w:t>Мероприятия</w:t>
      </w:r>
      <w:r w:rsidR="0065517B" w:rsidRPr="0065517B">
        <w:rPr>
          <w:i/>
          <w:iCs/>
        </w:rPr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для</w:t>
      </w:r>
      <w:r w:rsidR="0065517B" w:rsidRPr="0065517B">
        <w:t xml:space="preserve"> </w:t>
      </w:r>
      <w:r w:rsidRPr="0065517B">
        <w:t>оптимизации</w:t>
      </w:r>
      <w:r w:rsidR="0065517B" w:rsidRPr="0065517B">
        <w:t xml:space="preserve"> </w:t>
      </w:r>
      <w:r w:rsidRPr="0065517B">
        <w:t>количества</w:t>
      </w:r>
      <w:r w:rsidR="0065517B" w:rsidRPr="0065517B">
        <w:t xml:space="preserve"> </w:t>
      </w:r>
      <w:r w:rsidRPr="0065517B">
        <w:t>емкостей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кефиров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других</w:t>
      </w:r>
      <w:r w:rsidR="0065517B" w:rsidRPr="0065517B">
        <w:t xml:space="preserve"> </w:t>
      </w:r>
      <w:r w:rsidRPr="0065517B">
        <w:t>кисломолочных</w:t>
      </w:r>
      <w:r w:rsidR="0065517B" w:rsidRPr="0065517B">
        <w:t xml:space="preserve"> </w:t>
      </w:r>
      <w:r w:rsidRPr="0065517B">
        <w:t>продуктов,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целью</w:t>
      </w:r>
      <w:r w:rsidR="0065517B" w:rsidRPr="0065517B">
        <w:t xml:space="preserve"> </w:t>
      </w:r>
      <w:r w:rsidRPr="0065517B">
        <w:t>рациональной</w:t>
      </w:r>
      <w:r w:rsidR="0065517B" w:rsidRPr="0065517B">
        <w:t xml:space="preserve"> </w:t>
      </w:r>
      <w:r w:rsidRPr="0065517B">
        <w:t>автоматизации</w:t>
      </w:r>
      <w:r w:rsidR="0065517B" w:rsidRPr="0065517B">
        <w:t xml:space="preserve"> </w:t>
      </w:r>
      <w:r w:rsidRPr="0065517B">
        <w:t>процессов</w:t>
      </w:r>
      <w:r w:rsidR="0065517B" w:rsidRPr="0065517B">
        <w:t xml:space="preserve"> </w:t>
      </w:r>
      <w:r w:rsidRPr="0065517B">
        <w:t>заполнения,</w:t>
      </w:r>
      <w:r w:rsidR="0065517B" w:rsidRPr="0065517B">
        <w:t xml:space="preserve"> </w:t>
      </w:r>
      <w:r w:rsidRPr="0065517B">
        <w:t>вытеснения,</w:t>
      </w:r>
      <w:r w:rsidR="0065517B" w:rsidRPr="0065517B">
        <w:t xml:space="preserve"> </w:t>
      </w:r>
      <w:r w:rsidRPr="0065517B">
        <w:t>опорожнения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мойки,</w:t>
      </w:r>
      <w:r w:rsidR="0065517B" w:rsidRPr="0065517B">
        <w:t xml:space="preserve"> </w:t>
      </w:r>
      <w:r w:rsidRPr="0065517B">
        <w:t>планируется</w:t>
      </w:r>
      <w:r w:rsidR="0065517B" w:rsidRPr="0065517B">
        <w:t xml:space="preserve"> </w:t>
      </w:r>
      <w:r w:rsidRPr="0065517B">
        <w:t>перенос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реконструкция</w:t>
      </w:r>
      <w:r w:rsidR="0065517B" w:rsidRPr="0065517B">
        <w:t xml:space="preserve"> </w:t>
      </w:r>
      <w:r w:rsidRPr="0065517B">
        <w:t>существующих</w:t>
      </w:r>
      <w:r w:rsidR="0065517B" w:rsidRPr="0065517B">
        <w:t xml:space="preserve"> </w:t>
      </w:r>
      <w:r w:rsidRPr="0065517B">
        <w:t>неиспользуемых</w:t>
      </w:r>
      <w:r w:rsidR="0065517B" w:rsidRPr="0065517B">
        <w:t xml:space="preserve"> </w:t>
      </w:r>
      <w:r w:rsidRPr="0065517B">
        <w:t>емкостей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участка</w:t>
      </w:r>
      <w:r w:rsidR="0065517B" w:rsidRPr="0065517B">
        <w:t xml:space="preserve"> </w:t>
      </w:r>
      <w:r w:rsidRPr="0065517B">
        <w:t>выработки</w:t>
      </w:r>
      <w:r w:rsidR="0065517B" w:rsidRPr="0065517B">
        <w:t xml:space="preserve"> </w:t>
      </w:r>
      <w:r w:rsidRPr="0065517B">
        <w:t>масла</w:t>
      </w:r>
      <w:r w:rsidR="0065517B">
        <w:t xml:space="preserve"> (</w:t>
      </w:r>
      <w:r w:rsidRPr="0065517B">
        <w:t>6*15т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5*10т</w:t>
      </w:r>
      <w:r w:rsidR="0065517B" w:rsidRPr="0065517B">
        <w:t xml:space="preserve">), </w:t>
      </w:r>
      <w:r w:rsidRPr="0065517B">
        <w:t>приобретение</w:t>
      </w:r>
      <w:r w:rsidR="0065517B" w:rsidRPr="0065517B">
        <w:t xml:space="preserve"> </w:t>
      </w:r>
      <w:r w:rsidRPr="0065517B">
        <w:t>новых</w:t>
      </w:r>
      <w:r w:rsidR="0065517B">
        <w:t xml:space="preserve"> (</w:t>
      </w:r>
      <w:r w:rsidRPr="0065517B">
        <w:t>2*10т</w:t>
      </w:r>
      <w:r w:rsidR="0065517B" w:rsidRPr="0065517B">
        <w:t xml:space="preserve">.) </w:t>
      </w:r>
      <w:r w:rsidRPr="0065517B">
        <w:t>и</w:t>
      </w:r>
      <w:r w:rsidR="0065517B" w:rsidRPr="0065517B">
        <w:t xml:space="preserve"> </w:t>
      </w:r>
      <w:r w:rsidRPr="0065517B">
        <w:t>монтаж</w:t>
      </w:r>
      <w:r w:rsidR="0065517B" w:rsidRPr="0065517B">
        <w:t xml:space="preserve"> </w:t>
      </w:r>
      <w:r w:rsidRPr="0065517B">
        <w:t>их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аппаратном</w:t>
      </w:r>
      <w:r w:rsidR="0065517B" w:rsidRPr="0065517B">
        <w:t xml:space="preserve"> </w:t>
      </w:r>
      <w:r w:rsidRPr="0065517B">
        <w:t>отделении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осях</w:t>
      </w:r>
      <w:r w:rsidR="0065517B" w:rsidRPr="0065517B">
        <w:t xml:space="preserve"> </w:t>
      </w:r>
      <w:r w:rsidRPr="0065517B">
        <w:t>22-24</w:t>
      </w:r>
      <w:r w:rsidR="0065517B" w:rsidRPr="0065517B">
        <w:t xml:space="preserve">. </w:t>
      </w:r>
      <w:r w:rsidRPr="0065517B">
        <w:t>Монтаж</w:t>
      </w:r>
      <w:r w:rsidR="0065517B" w:rsidRPr="0065517B">
        <w:t xml:space="preserve"> </w:t>
      </w:r>
      <w:r w:rsidRPr="0065517B">
        <w:t>системы</w:t>
      </w:r>
      <w:r w:rsidR="0065517B" w:rsidRPr="0065517B">
        <w:t xml:space="preserve"> </w:t>
      </w:r>
      <w:r w:rsidRPr="0065517B">
        <w:t>поддува</w:t>
      </w:r>
      <w:r w:rsidR="0065517B" w:rsidRPr="0065517B">
        <w:t xml:space="preserve"> </w:t>
      </w:r>
      <w:r w:rsidRPr="0065517B">
        <w:t>стерильного</w:t>
      </w:r>
      <w:r w:rsidR="0065517B" w:rsidRPr="0065517B">
        <w:t xml:space="preserve"> </w:t>
      </w:r>
      <w:r w:rsidRPr="0065517B">
        <w:t>воздуха,</w:t>
      </w:r>
      <w:r w:rsidR="0065517B" w:rsidRPr="0065517B">
        <w:t xml:space="preserve"> </w:t>
      </w:r>
      <w:r w:rsidRPr="0065517B">
        <w:t>клапанной</w:t>
      </w:r>
      <w:r w:rsidR="0065517B" w:rsidRPr="0065517B">
        <w:t xml:space="preserve"> </w:t>
      </w:r>
      <w:r w:rsidRPr="0065517B">
        <w:t>гребенки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автоматизации</w:t>
      </w:r>
      <w:r w:rsidR="0065517B" w:rsidRPr="0065517B">
        <w:t xml:space="preserve"> </w:t>
      </w:r>
      <w:r w:rsidRPr="0065517B">
        <w:t>СУТП</w:t>
      </w:r>
      <w:r w:rsidR="0065517B" w:rsidRPr="0065517B">
        <w:t>;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для</w:t>
      </w:r>
      <w:r w:rsidR="0065517B" w:rsidRPr="0065517B">
        <w:t xml:space="preserve"> </w:t>
      </w:r>
      <w:r w:rsidRPr="0065517B">
        <w:t>повышения</w:t>
      </w:r>
      <w:r w:rsidR="0065517B" w:rsidRPr="0065517B">
        <w:t xml:space="preserve"> </w:t>
      </w:r>
      <w:r w:rsidRPr="0065517B">
        <w:t>качества</w:t>
      </w:r>
      <w:r w:rsidR="0065517B" w:rsidRPr="0065517B">
        <w:t xml:space="preserve"> </w:t>
      </w:r>
      <w:r w:rsidRPr="0065517B">
        <w:t>аппаратной</w:t>
      </w:r>
      <w:r w:rsidR="0065517B" w:rsidRPr="0065517B">
        <w:t xml:space="preserve"> </w:t>
      </w:r>
      <w:r w:rsidRPr="0065517B">
        <w:t>обработки</w:t>
      </w:r>
      <w:r w:rsidR="0065517B" w:rsidRPr="0065517B">
        <w:t xml:space="preserve"> </w:t>
      </w:r>
      <w:r w:rsidRPr="0065517B">
        <w:t>молока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кисломолочных</w:t>
      </w:r>
      <w:r w:rsidR="0065517B" w:rsidRPr="0065517B">
        <w:t xml:space="preserve"> </w:t>
      </w:r>
      <w:r w:rsidRPr="0065517B">
        <w:t>продуктов</w:t>
      </w:r>
      <w:r w:rsidR="0065517B" w:rsidRPr="0065517B">
        <w:t xml:space="preserve"> </w:t>
      </w:r>
      <w:r w:rsidRPr="0065517B">
        <w:t>планируется</w:t>
      </w:r>
      <w:r w:rsidR="0065517B" w:rsidRPr="0065517B">
        <w:t xml:space="preserve"> </w:t>
      </w:r>
      <w:r w:rsidRPr="0065517B">
        <w:t>монтаж</w:t>
      </w:r>
      <w:r w:rsidR="0065517B" w:rsidRPr="0065517B">
        <w:t xml:space="preserve"> </w:t>
      </w:r>
      <w:r w:rsidRPr="0065517B">
        <w:t>комплекта</w:t>
      </w:r>
      <w:r w:rsidR="0065517B" w:rsidRPr="0065517B">
        <w:t xml:space="preserve"> </w:t>
      </w:r>
      <w:r w:rsidRPr="0065517B">
        <w:t>оборудования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АСУТП</w:t>
      </w:r>
      <w:r w:rsidR="0065517B">
        <w:t xml:space="preserve"> (</w:t>
      </w:r>
      <w:r w:rsidRPr="0065517B">
        <w:t>пастеризационная</w:t>
      </w:r>
      <w:r w:rsidR="0065517B" w:rsidRPr="0065517B">
        <w:t xml:space="preserve"> </w:t>
      </w:r>
      <w:r w:rsidRPr="0065517B">
        <w:t>охладительная</w:t>
      </w:r>
      <w:r w:rsidR="0065517B" w:rsidRPr="0065517B">
        <w:t xml:space="preserve"> </w:t>
      </w:r>
      <w:r w:rsidRPr="0065517B">
        <w:t>установка</w:t>
      </w:r>
      <w:r w:rsidR="0065517B">
        <w:t xml:space="preserve"> (</w:t>
      </w:r>
      <w:r w:rsidRPr="0065517B">
        <w:t>15тн\час</w:t>
      </w:r>
      <w:r w:rsidR="0065517B" w:rsidRPr="0065517B">
        <w:t xml:space="preserve">.) </w:t>
      </w:r>
      <w:r w:rsidRPr="0065517B">
        <w:t>с</w:t>
      </w:r>
      <w:r w:rsidR="0065517B" w:rsidRPr="0065517B">
        <w:t xml:space="preserve"> </w:t>
      </w:r>
      <w:r w:rsidRPr="0065517B">
        <w:t>выдерживателем</w:t>
      </w:r>
      <w:r w:rsidR="0065517B" w:rsidRPr="0065517B">
        <w:t xml:space="preserve"> </w:t>
      </w:r>
      <w:r w:rsidRPr="0065517B">
        <w:t>600</w:t>
      </w:r>
      <w:r w:rsidR="0065517B" w:rsidRPr="0065517B">
        <w:t xml:space="preserve"> </w:t>
      </w:r>
      <w:r w:rsidRPr="0065517B">
        <w:t>сек</w:t>
      </w:r>
      <w:r w:rsidR="0065517B" w:rsidRPr="0065517B">
        <w:t xml:space="preserve">., </w:t>
      </w:r>
      <w:r w:rsidRPr="0065517B">
        <w:t>гомогенизатором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деаэратором</w:t>
      </w:r>
      <w:r w:rsidR="0065517B" w:rsidRPr="0065517B">
        <w:t>);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для</w:t>
      </w:r>
      <w:r w:rsidR="0065517B" w:rsidRPr="0065517B">
        <w:t xml:space="preserve"> </w:t>
      </w:r>
      <w:r w:rsidRPr="0065517B">
        <w:t>увеличения</w:t>
      </w:r>
      <w:r w:rsidR="0065517B" w:rsidRPr="0065517B">
        <w:t xml:space="preserve"> </w:t>
      </w:r>
      <w:r w:rsidRPr="0065517B">
        <w:t>сроков</w:t>
      </w:r>
      <w:r w:rsidR="0065517B" w:rsidRPr="0065517B">
        <w:t xml:space="preserve"> </w:t>
      </w:r>
      <w:r w:rsidRPr="0065517B">
        <w:t>хранения</w:t>
      </w:r>
      <w:r w:rsidR="0065517B" w:rsidRPr="0065517B">
        <w:t xml:space="preserve"> </w:t>
      </w:r>
      <w:r w:rsidRPr="0065517B">
        <w:t>до</w:t>
      </w:r>
      <w:r w:rsidR="0065517B" w:rsidRPr="0065517B">
        <w:t xml:space="preserve"> </w:t>
      </w:r>
      <w:r w:rsidRPr="0065517B">
        <w:t>7</w:t>
      </w:r>
      <w:r w:rsidR="0065517B" w:rsidRPr="0065517B">
        <w:t xml:space="preserve"> </w:t>
      </w:r>
      <w:r w:rsidRPr="0065517B">
        <w:t>суток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устранения</w:t>
      </w:r>
      <w:r w:rsidR="0065517B" w:rsidRPr="0065517B">
        <w:t xml:space="preserve"> </w:t>
      </w:r>
      <w:r w:rsidRPr="0065517B">
        <w:t>дефицита</w:t>
      </w:r>
      <w:r w:rsidR="0065517B" w:rsidRPr="0065517B">
        <w:t xml:space="preserve"> </w:t>
      </w:r>
      <w:r w:rsidRPr="0065517B">
        <w:t>мощностей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производству</w:t>
      </w:r>
      <w:r w:rsidR="0065517B" w:rsidRPr="0065517B">
        <w:t xml:space="preserve"> </w:t>
      </w:r>
      <w:r w:rsidRPr="0065517B">
        <w:t>молока</w:t>
      </w:r>
      <w:r w:rsidR="0065517B" w:rsidRPr="0065517B">
        <w:t xml:space="preserve"> </w:t>
      </w:r>
      <w:r w:rsidRPr="0065517B">
        <w:t>пастеризованного,</w:t>
      </w:r>
      <w:r w:rsidR="0065517B" w:rsidRPr="0065517B">
        <w:t xml:space="preserve"> </w:t>
      </w:r>
      <w:r w:rsidRPr="0065517B">
        <w:t>предусматривается</w:t>
      </w:r>
      <w:r w:rsidR="0065517B" w:rsidRPr="0065517B">
        <w:t xml:space="preserve"> </w:t>
      </w:r>
      <w:r w:rsidRPr="0065517B">
        <w:t>монтаж</w:t>
      </w:r>
      <w:r w:rsidR="0065517B" w:rsidRPr="0065517B">
        <w:t xml:space="preserve"> </w:t>
      </w:r>
      <w:r w:rsidRPr="0065517B">
        <w:t>существующей</w:t>
      </w:r>
      <w:r w:rsidR="0065517B" w:rsidRPr="0065517B">
        <w:t xml:space="preserve"> </w:t>
      </w:r>
      <w:r w:rsidRPr="0065517B">
        <w:t>пастеризационной</w:t>
      </w:r>
      <w:r w:rsidR="0065517B" w:rsidRPr="0065517B">
        <w:t xml:space="preserve"> </w:t>
      </w:r>
      <w:r w:rsidRPr="0065517B">
        <w:t>охладительной</w:t>
      </w:r>
      <w:r w:rsidR="0065517B" w:rsidRPr="0065517B">
        <w:t xml:space="preserve"> </w:t>
      </w:r>
      <w:r w:rsidRPr="0065517B">
        <w:t>установки</w:t>
      </w:r>
      <w:r w:rsidR="0065517B">
        <w:t xml:space="preserve"> (</w:t>
      </w:r>
      <w:r w:rsidRPr="0065517B">
        <w:t>5тн\час</w:t>
      </w:r>
      <w:r w:rsidR="0065517B" w:rsidRPr="0065517B">
        <w:t xml:space="preserve">) </w:t>
      </w:r>
      <w:r w:rsidRPr="0065517B">
        <w:t>в</w:t>
      </w:r>
      <w:r w:rsidR="0065517B" w:rsidRPr="0065517B">
        <w:t xml:space="preserve"> </w:t>
      </w:r>
      <w:r w:rsidRPr="0065517B">
        <w:t>комплекте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гомогенизатором,</w:t>
      </w:r>
      <w:r w:rsidR="0065517B" w:rsidRPr="0065517B">
        <w:t xml:space="preserve"> </w:t>
      </w:r>
      <w:r w:rsidRPr="0065517B">
        <w:t>работающей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непрерывном</w:t>
      </w:r>
      <w:r w:rsidR="0065517B" w:rsidRPr="0065517B">
        <w:t xml:space="preserve"> </w:t>
      </w:r>
      <w:r w:rsidRPr="0065517B">
        <w:t>возврате</w:t>
      </w:r>
      <w:r w:rsidR="0065517B" w:rsidRPr="0065517B">
        <w:t xml:space="preserve"> </w:t>
      </w:r>
      <w:r w:rsidRPr="0065517B">
        <w:t>при</w:t>
      </w:r>
      <w:r w:rsidR="0065517B" w:rsidRPr="0065517B">
        <w:t xml:space="preserve"> </w:t>
      </w:r>
      <w:r w:rsidRPr="0065517B">
        <w:t>фасовке</w:t>
      </w:r>
      <w:r w:rsidR="0065517B" w:rsidRPr="0065517B">
        <w:t xml:space="preserve"> </w:t>
      </w:r>
      <w:r w:rsidRPr="0065517B">
        <w:t>молока</w:t>
      </w:r>
      <w:r w:rsidR="0065517B" w:rsidRPr="0065517B">
        <w:t xml:space="preserve"> </w:t>
      </w:r>
      <w:r w:rsidRPr="0065517B">
        <w:t>пастеризованного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упаковку</w:t>
      </w:r>
      <w:r w:rsidR="0065517B" w:rsidRPr="0065517B">
        <w:t xml:space="preserve"> </w:t>
      </w:r>
      <w:r w:rsidRPr="0065517B">
        <w:t>Ф/Пак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ПП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реконструкция</w:t>
      </w:r>
      <w:r w:rsidR="0065517B" w:rsidRPr="0065517B">
        <w:t xml:space="preserve"> </w:t>
      </w:r>
      <w:r w:rsidRPr="0065517B">
        <w:t>систем</w:t>
      </w:r>
      <w:r w:rsidR="0065517B" w:rsidRPr="0065517B">
        <w:t xml:space="preserve"> </w:t>
      </w:r>
      <w:r w:rsidRPr="0065517B">
        <w:t>автоматики</w:t>
      </w:r>
      <w:r w:rsidR="0065517B" w:rsidRPr="0065517B">
        <w:t xml:space="preserve"> </w:t>
      </w:r>
      <w:r w:rsidRPr="0065517B">
        <w:t>существующих</w:t>
      </w:r>
      <w:r w:rsidR="0065517B" w:rsidRPr="0065517B">
        <w:t xml:space="preserve"> </w:t>
      </w:r>
      <w:r w:rsidRPr="0065517B">
        <w:t>установок,</w:t>
      </w:r>
      <w:r w:rsidR="0065517B" w:rsidRPr="0065517B">
        <w:t xml:space="preserve"> </w:t>
      </w:r>
      <w:r w:rsidRPr="0065517B">
        <w:t>что</w:t>
      </w:r>
      <w:r w:rsidR="0065517B" w:rsidRPr="0065517B">
        <w:t xml:space="preserve"> </w:t>
      </w:r>
      <w:r w:rsidRPr="0065517B">
        <w:t>позволит</w:t>
      </w:r>
      <w:r w:rsidR="0065517B" w:rsidRPr="0065517B">
        <w:t xml:space="preserve"> </w:t>
      </w:r>
      <w:r w:rsidRPr="0065517B">
        <w:t>максимально</w:t>
      </w:r>
      <w:r w:rsidR="0065517B" w:rsidRPr="0065517B">
        <w:t xml:space="preserve"> </w:t>
      </w:r>
      <w:r w:rsidRPr="0065517B">
        <w:t>стабилизировать</w:t>
      </w:r>
      <w:r w:rsidR="0065517B" w:rsidRPr="0065517B">
        <w:t xml:space="preserve"> </w:t>
      </w:r>
      <w:r w:rsidRPr="0065517B">
        <w:t>процесс</w:t>
      </w:r>
      <w:r w:rsidR="0065517B" w:rsidRPr="0065517B">
        <w:t xml:space="preserve"> </w:t>
      </w:r>
      <w:r w:rsidRPr="0065517B">
        <w:t>переработки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соответственно</w:t>
      </w:r>
      <w:r w:rsidR="0065517B" w:rsidRPr="0065517B">
        <w:t xml:space="preserve"> </w:t>
      </w:r>
      <w:r w:rsidRPr="0065517B">
        <w:t>качество</w:t>
      </w:r>
      <w:r w:rsidR="0065517B" w:rsidRPr="0065517B">
        <w:t xml:space="preserve"> </w:t>
      </w:r>
      <w:r w:rsidRPr="0065517B">
        <w:t>получаемой</w:t>
      </w:r>
      <w:r w:rsidR="0065517B" w:rsidRPr="0065517B">
        <w:t xml:space="preserve"> </w:t>
      </w:r>
      <w:r w:rsidRPr="0065517B">
        <w:t>продукции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для</w:t>
      </w:r>
      <w:r w:rsidR="0065517B" w:rsidRPr="0065517B">
        <w:t xml:space="preserve"> </w:t>
      </w:r>
      <w:r w:rsidRPr="0065517B">
        <w:t>обеспечения</w:t>
      </w:r>
      <w:r w:rsidR="0065517B" w:rsidRPr="0065517B">
        <w:t xml:space="preserve"> </w:t>
      </w:r>
      <w:r w:rsidRPr="0065517B">
        <w:t>непрерывности</w:t>
      </w:r>
      <w:r w:rsidR="0065517B" w:rsidRPr="0065517B">
        <w:t xml:space="preserve"> </w:t>
      </w:r>
      <w:r w:rsidRPr="0065517B">
        <w:t>процесса</w:t>
      </w:r>
      <w:r w:rsidR="0065517B" w:rsidRPr="0065517B">
        <w:t xml:space="preserve"> </w:t>
      </w:r>
      <w:r w:rsidRPr="0065517B">
        <w:t>фасовки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повышения</w:t>
      </w:r>
      <w:r w:rsidR="0065517B" w:rsidRPr="0065517B">
        <w:t xml:space="preserve"> </w:t>
      </w:r>
      <w:r w:rsidRPr="0065517B">
        <w:t>качества</w:t>
      </w:r>
      <w:r w:rsidR="0065517B" w:rsidRPr="0065517B">
        <w:t xml:space="preserve"> </w:t>
      </w:r>
      <w:r w:rsidRPr="0065517B">
        <w:t>продукта</w:t>
      </w:r>
      <w:r w:rsidR="0065517B" w:rsidRPr="0065517B">
        <w:t xml:space="preserve"> </w:t>
      </w:r>
      <w:r w:rsidRPr="0065517B">
        <w:t>монтаж</w:t>
      </w:r>
      <w:r w:rsidR="0065517B" w:rsidRPr="0065517B">
        <w:t xml:space="preserve"> </w:t>
      </w:r>
      <w:r w:rsidRPr="0065517B">
        <w:t>стеританка</w:t>
      </w:r>
      <w:r w:rsidR="0065517B">
        <w:t xml:space="preserve"> (</w:t>
      </w:r>
      <w:r w:rsidRPr="0065517B">
        <w:rPr>
          <w:lang w:val="en-US"/>
        </w:rPr>
        <w:t>V</w:t>
      </w:r>
      <w:r w:rsidRPr="0065517B">
        <w:t>-12тн</w:t>
      </w:r>
      <w:r w:rsidR="0065517B" w:rsidRPr="0065517B">
        <w:t xml:space="preserve">) </w:t>
      </w:r>
      <w:r w:rsidRPr="0065517B">
        <w:t>и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дальнейшем</w:t>
      </w:r>
      <w:r w:rsidR="0065517B" w:rsidRPr="0065517B">
        <w:t xml:space="preserve"> </w:t>
      </w:r>
      <w:r w:rsidRPr="0065517B">
        <w:t>монтаж</w:t>
      </w:r>
      <w:r w:rsidR="0065517B" w:rsidRPr="0065517B">
        <w:t xml:space="preserve"> </w:t>
      </w:r>
      <w:r w:rsidRPr="0065517B">
        <w:t>ТТА</w:t>
      </w:r>
      <w:r w:rsidR="0065517B" w:rsidRPr="0065517B">
        <w:t xml:space="preserve"> </w:t>
      </w:r>
      <w:r w:rsidRPr="0065517B">
        <w:t>Флекс</w:t>
      </w:r>
      <w:r w:rsidR="0065517B">
        <w:t xml:space="preserve"> (</w:t>
      </w:r>
      <w:r w:rsidRPr="0065517B">
        <w:t>8\4</w:t>
      </w:r>
      <w:r w:rsidR="0065517B" w:rsidRPr="0065517B">
        <w:t xml:space="preserve"> </w:t>
      </w:r>
      <w:r w:rsidRPr="0065517B">
        <w:t>тонн</w:t>
      </w:r>
      <w:r w:rsidR="0065517B" w:rsidRPr="0065517B">
        <w:t xml:space="preserve"> </w:t>
      </w:r>
      <w:r w:rsidRPr="0065517B">
        <w:t>в</w:t>
      </w:r>
      <w:r w:rsidR="0065517B" w:rsidRPr="0065517B">
        <w:t xml:space="preserve"> </w:t>
      </w:r>
      <w:r w:rsidRPr="0065517B">
        <w:t>час</w:t>
      </w:r>
      <w:r w:rsidR="0065517B" w:rsidRPr="0065517B">
        <w:t xml:space="preserve">), </w:t>
      </w:r>
      <w:r w:rsidRPr="0065517B">
        <w:t>перенос</w:t>
      </w:r>
      <w:r w:rsidR="0065517B" w:rsidRPr="0065517B">
        <w:t xml:space="preserve"> </w:t>
      </w:r>
      <w:r w:rsidRPr="0065517B">
        <w:t>ТВА-3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Т</w:t>
      </w:r>
      <w:r w:rsidRPr="0065517B">
        <w:rPr>
          <w:lang w:val="en-US"/>
        </w:rPr>
        <w:t>FA</w:t>
      </w:r>
      <w:r w:rsidRPr="0065517B">
        <w:t>-3,</w:t>
      </w:r>
      <w:r w:rsidR="0065517B" w:rsidRPr="0065517B">
        <w:t xml:space="preserve"> </w:t>
      </w:r>
      <w:r w:rsidRPr="0065517B">
        <w:t>что</w:t>
      </w:r>
      <w:r w:rsidR="0065517B" w:rsidRPr="0065517B">
        <w:t xml:space="preserve"> </w:t>
      </w:r>
      <w:r w:rsidRPr="0065517B">
        <w:t>обеспечит</w:t>
      </w:r>
      <w:r w:rsidR="0065517B" w:rsidRPr="0065517B">
        <w:t xml:space="preserve"> </w:t>
      </w:r>
      <w:r w:rsidRPr="0065517B">
        <w:t>оптимальную</w:t>
      </w:r>
      <w:r w:rsidR="0065517B" w:rsidRPr="0065517B">
        <w:t xml:space="preserve"> </w:t>
      </w:r>
      <w:r w:rsidRPr="0065517B">
        <w:t>загрузку</w:t>
      </w:r>
      <w:r w:rsidR="0065517B" w:rsidRPr="0065517B">
        <w:t xml:space="preserve"> </w:t>
      </w:r>
      <w:r w:rsidRPr="0065517B">
        <w:t>мощностей</w:t>
      </w:r>
      <w:r w:rsidR="0065517B" w:rsidRPr="0065517B">
        <w:t xml:space="preserve"> </w:t>
      </w:r>
      <w:r w:rsidRPr="0065517B">
        <w:t>оборудования</w:t>
      </w:r>
      <w:r w:rsidR="0065517B" w:rsidRPr="0065517B">
        <w:t xml:space="preserve"> </w:t>
      </w:r>
      <w:r w:rsidRPr="0065517B">
        <w:t>фасовки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сократит</w:t>
      </w:r>
      <w:r w:rsidR="0065517B" w:rsidRPr="0065517B">
        <w:t xml:space="preserve"> </w:t>
      </w:r>
      <w:r w:rsidRPr="0065517B">
        <w:t>затраты</w:t>
      </w:r>
      <w:r w:rsidR="0065517B" w:rsidRPr="0065517B">
        <w:t xml:space="preserve"> </w:t>
      </w:r>
      <w:r w:rsidRPr="0065517B">
        <w:t>моечных</w:t>
      </w:r>
      <w:r w:rsidR="0065517B" w:rsidRPr="0065517B">
        <w:t xml:space="preserve"> </w:t>
      </w:r>
      <w:r w:rsidRPr="0065517B">
        <w:t>средств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энергоресурсов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t>Существующие</w:t>
      </w:r>
      <w:r w:rsidR="0065517B" w:rsidRPr="0065517B">
        <w:t xml:space="preserve"> </w:t>
      </w:r>
      <w:r w:rsidRPr="0065517B">
        <w:t>малотоннажные</w:t>
      </w:r>
      <w:r w:rsidR="0065517B" w:rsidRPr="0065517B">
        <w:t xml:space="preserve"> </w:t>
      </w:r>
      <w:r w:rsidRPr="0065517B">
        <w:t>емкости</w:t>
      </w:r>
      <w:r w:rsidR="0065517B" w:rsidRPr="0065517B">
        <w:t xml:space="preserve"> </w:t>
      </w:r>
      <w:r w:rsidRPr="0065517B">
        <w:t>ферментации</w:t>
      </w:r>
      <w:r w:rsidR="0065517B" w:rsidRPr="0065517B">
        <w:t xml:space="preserve"> </w:t>
      </w:r>
      <w:r w:rsidRPr="0065517B">
        <w:t>36шт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6т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2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10т</w:t>
      </w:r>
      <w:r w:rsidR="0065517B" w:rsidRPr="0065517B">
        <w:t xml:space="preserve"> </w:t>
      </w:r>
      <w:r w:rsidRPr="0065517B">
        <w:t>обвязанные</w:t>
      </w:r>
      <w:r w:rsidR="0065517B" w:rsidRPr="0065517B">
        <w:t xml:space="preserve"> </w:t>
      </w:r>
      <w:r w:rsidRPr="0065517B">
        <w:t>ручными</w:t>
      </w:r>
      <w:r w:rsidR="0065517B" w:rsidRPr="0065517B">
        <w:t xml:space="preserve"> </w:t>
      </w:r>
      <w:r w:rsidRPr="0065517B">
        <w:t>пробковыми</w:t>
      </w:r>
      <w:r w:rsidR="0065517B" w:rsidRPr="0065517B">
        <w:t xml:space="preserve"> </w:t>
      </w:r>
      <w:r w:rsidRPr="0065517B">
        <w:t>кранами,</w:t>
      </w:r>
      <w:r w:rsidR="0065517B" w:rsidRPr="0065517B">
        <w:t xml:space="preserve"> </w:t>
      </w:r>
      <w:r w:rsidRPr="0065517B">
        <w:t>не</w:t>
      </w:r>
      <w:r w:rsidR="0065517B" w:rsidRPr="0065517B">
        <w:t xml:space="preserve"> </w:t>
      </w:r>
      <w:r w:rsidRPr="0065517B">
        <w:t>позволяют</w:t>
      </w:r>
      <w:r w:rsidR="0065517B" w:rsidRPr="0065517B">
        <w:t xml:space="preserve"> </w:t>
      </w:r>
      <w:r w:rsidRPr="0065517B">
        <w:t>достичь</w:t>
      </w:r>
      <w:r w:rsidR="0065517B" w:rsidRPr="0065517B">
        <w:t xml:space="preserve"> </w:t>
      </w:r>
      <w:r w:rsidRPr="0065517B">
        <w:t>требуемого</w:t>
      </w:r>
      <w:r w:rsidR="0065517B" w:rsidRPr="0065517B">
        <w:t xml:space="preserve"> </w:t>
      </w:r>
      <w:r w:rsidRPr="0065517B">
        <w:t>уровня</w:t>
      </w:r>
      <w:r w:rsidR="0065517B" w:rsidRPr="0065517B">
        <w:t xml:space="preserve"> </w:t>
      </w:r>
      <w:r w:rsidRPr="0065517B">
        <w:t>санитарии</w:t>
      </w:r>
      <w:r w:rsidR="0065517B" w:rsidRPr="0065517B">
        <w:t xml:space="preserve"> </w:t>
      </w:r>
      <w:r w:rsidRPr="0065517B">
        <w:t>производства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соответственно</w:t>
      </w:r>
      <w:r w:rsidR="0065517B" w:rsidRPr="0065517B">
        <w:t xml:space="preserve"> </w:t>
      </w:r>
      <w:r w:rsidRPr="0065517B">
        <w:t>качества</w:t>
      </w:r>
      <w:r w:rsidR="0065517B" w:rsidRPr="0065517B">
        <w:t xml:space="preserve"> </w:t>
      </w:r>
      <w:r w:rsidRPr="0065517B">
        <w:t>продукции</w:t>
      </w:r>
      <w:r w:rsidR="0065517B" w:rsidRPr="0065517B">
        <w:t xml:space="preserve">. </w:t>
      </w:r>
      <w:r w:rsidRPr="0065517B">
        <w:t>Планируется</w:t>
      </w:r>
      <w:r w:rsidR="0065517B" w:rsidRPr="0065517B">
        <w:t xml:space="preserve"> </w:t>
      </w:r>
      <w:r w:rsidRPr="0065517B">
        <w:t>перенос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реконструкция</w:t>
      </w:r>
      <w:r w:rsidR="0065517B" w:rsidRPr="0065517B">
        <w:t xml:space="preserve"> </w:t>
      </w:r>
      <w:r w:rsidRPr="0065517B">
        <w:t>существующих</w:t>
      </w:r>
      <w:r w:rsidR="0065517B" w:rsidRPr="0065517B">
        <w:t xml:space="preserve"> </w:t>
      </w:r>
      <w:r w:rsidRPr="0065517B">
        <w:t>резервуаров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участка</w:t>
      </w:r>
      <w:r w:rsidR="0065517B" w:rsidRPr="0065517B">
        <w:t xml:space="preserve"> </w:t>
      </w:r>
      <w:r w:rsidRPr="0065517B">
        <w:t>выработки</w:t>
      </w:r>
      <w:r w:rsidR="0065517B" w:rsidRPr="0065517B">
        <w:t xml:space="preserve"> </w:t>
      </w:r>
      <w:r w:rsidRPr="0065517B">
        <w:t>масла</w:t>
      </w:r>
      <w:r w:rsidR="0065517B" w:rsidRPr="0065517B">
        <w:t xml:space="preserve"> </w:t>
      </w:r>
      <w:r w:rsidRPr="0065517B">
        <w:t>6*15т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5*10т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приобретение</w:t>
      </w:r>
      <w:r w:rsidR="0065517B" w:rsidRPr="0065517B">
        <w:t xml:space="preserve"> </w:t>
      </w:r>
      <w:r w:rsidRPr="0065517B">
        <w:t>новых</w:t>
      </w:r>
      <w:r w:rsidR="0065517B" w:rsidRPr="0065517B">
        <w:t xml:space="preserve"> </w:t>
      </w:r>
      <w:r w:rsidRPr="0065517B">
        <w:t>2*10т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rPr>
          <w:b/>
          <w:bCs/>
          <w:i/>
          <w:iCs/>
        </w:rPr>
        <w:t>Цель</w:t>
      </w:r>
      <w:r w:rsidR="0065517B" w:rsidRPr="0065517B">
        <w:rPr>
          <w:b/>
          <w:bCs/>
          <w:i/>
          <w:iCs/>
        </w:rPr>
        <w:t xml:space="preserve">. </w:t>
      </w:r>
      <w:r w:rsidRPr="0065517B">
        <w:t>Повышение</w:t>
      </w:r>
      <w:r w:rsidR="0065517B" w:rsidRPr="0065517B">
        <w:t xml:space="preserve"> </w:t>
      </w:r>
      <w:r w:rsidRPr="0065517B">
        <w:t>уровня</w:t>
      </w:r>
      <w:r w:rsidR="0065517B" w:rsidRPr="0065517B">
        <w:t xml:space="preserve"> </w:t>
      </w:r>
      <w:r w:rsidRPr="0065517B">
        <w:t>гигиены,</w:t>
      </w:r>
      <w:r w:rsidR="0065517B" w:rsidRPr="0065517B">
        <w:t xml:space="preserve"> </w:t>
      </w:r>
      <w:r w:rsidRPr="0065517B">
        <w:t>повышение</w:t>
      </w:r>
      <w:r w:rsidR="0065517B" w:rsidRPr="0065517B">
        <w:t xml:space="preserve"> </w:t>
      </w:r>
      <w:r w:rsidRPr="0065517B">
        <w:t>качества</w:t>
      </w:r>
      <w:r w:rsidR="0065517B" w:rsidRPr="0065517B">
        <w:t xml:space="preserve"> </w:t>
      </w:r>
      <w:r w:rsidRPr="0065517B">
        <w:t>продуктов,</w:t>
      </w:r>
      <w:r w:rsidR="0065517B" w:rsidRPr="0065517B">
        <w:t xml:space="preserve"> </w:t>
      </w:r>
      <w:r w:rsidRPr="0065517B">
        <w:t>увеличение</w:t>
      </w:r>
      <w:r w:rsidR="0065517B" w:rsidRPr="0065517B">
        <w:t xml:space="preserve"> </w:t>
      </w:r>
      <w:r w:rsidRPr="0065517B">
        <w:t>сроков</w:t>
      </w:r>
      <w:r w:rsidR="0065517B" w:rsidRPr="0065517B">
        <w:t xml:space="preserve"> </w:t>
      </w:r>
      <w:r w:rsidRPr="0065517B">
        <w:t>хранения</w:t>
      </w:r>
      <w:r w:rsidR="0065517B" w:rsidRPr="0065517B">
        <w:t>.</w:t>
      </w:r>
    </w:p>
    <w:p w:rsidR="0065517B" w:rsidRPr="0065517B" w:rsidRDefault="00A7529C" w:rsidP="0065517B">
      <w:pPr>
        <w:tabs>
          <w:tab w:val="left" w:pos="726"/>
        </w:tabs>
      </w:pPr>
      <w:r w:rsidRPr="0065517B">
        <w:rPr>
          <w:b/>
          <w:bCs/>
          <w:i/>
          <w:iCs/>
        </w:rPr>
        <w:t>Мероприятия</w:t>
      </w:r>
      <w:r w:rsidR="0065517B" w:rsidRPr="0065517B">
        <w:rPr>
          <w:i/>
          <w:iCs/>
        </w:rPr>
        <w:t xml:space="preserve">. </w:t>
      </w:r>
      <w:r w:rsidRPr="0065517B">
        <w:t>Демонтаж</w:t>
      </w:r>
      <w:r w:rsidR="0065517B" w:rsidRPr="0065517B">
        <w:t xml:space="preserve"> </w:t>
      </w:r>
      <w:r w:rsidRPr="0065517B">
        <w:t>существующих</w:t>
      </w:r>
      <w:r w:rsidR="0065517B" w:rsidRPr="0065517B">
        <w:t xml:space="preserve"> </w:t>
      </w:r>
      <w:r w:rsidRPr="0065517B">
        <w:t>емкостей,</w:t>
      </w:r>
      <w:r w:rsidR="0065517B" w:rsidRPr="0065517B">
        <w:t xml:space="preserve"> </w:t>
      </w:r>
      <w:r w:rsidRPr="0065517B">
        <w:t>монтаж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реконструкция</w:t>
      </w:r>
      <w:r w:rsidR="0065517B" w:rsidRPr="0065517B">
        <w:t xml:space="preserve"> </w:t>
      </w:r>
      <w:r w:rsidRPr="0065517B">
        <w:t>резервуаров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участка</w:t>
      </w:r>
      <w:r w:rsidR="0065517B" w:rsidRPr="0065517B">
        <w:t xml:space="preserve"> </w:t>
      </w:r>
      <w:r w:rsidRPr="0065517B">
        <w:t>выработки</w:t>
      </w:r>
      <w:r w:rsidR="0065517B" w:rsidRPr="0065517B">
        <w:t xml:space="preserve"> </w:t>
      </w:r>
      <w:r w:rsidRPr="0065517B">
        <w:t>масла,</w:t>
      </w:r>
      <w:r w:rsidR="0065517B" w:rsidRPr="0065517B">
        <w:t xml:space="preserve"> </w:t>
      </w:r>
      <w:r w:rsidRPr="0065517B">
        <w:t>монтаж</w:t>
      </w:r>
      <w:r w:rsidR="0065517B" w:rsidRPr="0065517B">
        <w:t xml:space="preserve"> </w:t>
      </w:r>
      <w:r w:rsidRPr="0065517B">
        <w:t>комплекта</w:t>
      </w:r>
      <w:r w:rsidR="0065517B" w:rsidRPr="0065517B">
        <w:t xml:space="preserve"> </w:t>
      </w:r>
      <w:r w:rsidRPr="0065517B">
        <w:t>оборудования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АСУТП</w:t>
      </w:r>
      <w:r w:rsidR="0065517B">
        <w:t xml:space="preserve"> (</w:t>
      </w:r>
      <w:r w:rsidRPr="0065517B">
        <w:t>клапанная</w:t>
      </w:r>
      <w:r w:rsidR="0065517B" w:rsidRPr="0065517B">
        <w:t xml:space="preserve"> </w:t>
      </w:r>
      <w:r w:rsidRPr="0065517B">
        <w:t>гребенка</w:t>
      </w:r>
      <w:r w:rsidR="0065517B" w:rsidRPr="0065517B">
        <w:t>).</w:t>
      </w:r>
    </w:p>
    <w:p w:rsidR="0065517B" w:rsidRPr="0065517B" w:rsidRDefault="0036683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результате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проведенных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мероприятий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</w:t>
      </w:r>
      <w:r w:rsidR="00D7167A" w:rsidRPr="0065517B">
        <w:rPr>
          <w:lang w:eastAsia="zh-CN"/>
        </w:rPr>
        <w:t>рогноз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объемов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продаж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базируется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основании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фактического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объёма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производства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продукции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2006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году,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утверждённых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показателей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социально-экономического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развития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2007-2010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годы,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имеющегося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портфеля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заказов,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маркетинговой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деятельности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остатков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готовой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продукции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="00D7167A" w:rsidRPr="0065517B">
        <w:rPr>
          <w:lang w:eastAsia="zh-CN"/>
        </w:rPr>
        <w:t>складе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Инвестиционная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</w:t>
      </w:r>
      <w:r w:rsidR="0084631A" w:rsidRPr="0065517B">
        <w:rPr>
          <w:lang w:eastAsia="zh-CN"/>
        </w:rPr>
        <w:t>А</w:t>
      </w:r>
      <w:r w:rsidRPr="0065517B">
        <w:rPr>
          <w:lang w:eastAsia="zh-CN"/>
        </w:rPr>
        <w:t>О</w:t>
      </w:r>
      <w:r w:rsidR="0065517B">
        <w:rPr>
          <w:lang w:eastAsia="zh-CN"/>
        </w:rPr>
        <w:t xml:space="preserve"> "</w:t>
      </w:r>
      <w:r w:rsidR="0084631A" w:rsidRPr="0065517B">
        <w:rPr>
          <w:lang w:eastAsia="zh-CN"/>
        </w:rPr>
        <w:t>Уфамолагропром</w:t>
      </w:r>
      <w:r w:rsidR="0065517B">
        <w:rPr>
          <w:lang w:eastAsia="zh-CN"/>
        </w:rPr>
        <w:t xml:space="preserve">" </w:t>
      </w:r>
      <w:r w:rsidRPr="0065517B">
        <w:rPr>
          <w:lang w:eastAsia="zh-CN"/>
        </w:rPr>
        <w:t>является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ведущей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составляющей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общей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развития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Инвестиционная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политика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является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составной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частью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общей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фирмы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Нельзя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создать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идеальную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предприятия,</w:t>
      </w:r>
      <w:r w:rsidR="0065517B" w:rsidRPr="0065517B">
        <w:rPr>
          <w:lang w:eastAsia="zh-CN"/>
        </w:rPr>
        <w:t xml:space="preserve"> </w:t>
      </w:r>
      <w:r w:rsidR="0065517B">
        <w:rPr>
          <w:lang w:eastAsia="zh-CN"/>
        </w:rPr>
        <w:t>т.к.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все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время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происходит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изменение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условий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внешней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среды,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поэтому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</w:t>
      </w:r>
      <w:r w:rsidR="0084631A" w:rsidRPr="0065517B">
        <w:rPr>
          <w:lang w:eastAsia="zh-CN"/>
        </w:rPr>
        <w:t>А</w:t>
      </w:r>
      <w:r w:rsidRPr="0065517B">
        <w:rPr>
          <w:lang w:eastAsia="zh-CN"/>
        </w:rPr>
        <w:t>О</w:t>
      </w:r>
      <w:r w:rsidR="0065517B">
        <w:rPr>
          <w:lang w:eastAsia="zh-CN"/>
        </w:rPr>
        <w:t xml:space="preserve"> "</w:t>
      </w:r>
      <w:r w:rsidR="0084631A" w:rsidRPr="0065517B">
        <w:rPr>
          <w:lang w:eastAsia="zh-CN"/>
        </w:rPr>
        <w:t>Уфамолагропром</w:t>
      </w:r>
      <w:r w:rsidR="0065517B">
        <w:rPr>
          <w:lang w:eastAsia="zh-CN"/>
        </w:rPr>
        <w:t xml:space="preserve">" </w:t>
      </w:r>
      <w:r w:rsidRPr="0065517B">
        <w:rPr>
          <w:lang w:eastAsia="zh-CN"/>
        </w:rPr>
        <w:t>должна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адекватно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реагировать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изменения,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числе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учитывать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процессе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разработки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же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касается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стратегии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качестве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источника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конкурентных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преимуществ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</w:t>
      </w:r>
      <w:r w:rsidR="0084631A" w:rsidRPr="0065517B">
        <w:rPr>
          <w:lang w:eastAsia="zh-CN"/>
        </w:rPr>
        <w:t>А</w:t>
      </w:r>
      <w:r w:rsidRPr="0065517B">
        <w:rPr>
          <w:lang w:eastAsia="zh-CN"/>
        </w:rPr>
        <w:t>О</w:t>
      </w:r>
      <w:r w:rsidR="0065517B">
        <w:rPr>
          <w:lang w:eastAsia="zh-CN"/>
        </w:rPr>
        <w:t xml:space="preserve"> "</w:t>
      </w:r>
      <w:r w:rsidR="0084631A" w:rsidRPr="0065517B">
        <w:rPr>
          <w:lang w:eastAsia="zh-CN"/>
        </w:rPr>
        <w:t>Уфамолагропром</w:t>
      </w:r>
      <w:r w:rsidR="0065517B">
        <w:rPr>
          <w:lang w:eastAsia="zh-CN"/>
        </w:rPr>
        <w:t xml:space="preserve">" </w:t>
      </w:r>
      <w:r w:rsidRPr="0065517B">
        <w:rPr>
          <w:lang w:eastAsia="zh-CN"/>
        </w:rPr>
        <w:t>может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выбрать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максимизацию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эффективности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проектов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="0084631A" w:rsidRPr="0065517B">
        <w:rPr>
          <w:lang w:eastAsia="zh-CN"/>
        </w:rPr>
        <w:t>молочной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отрасли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Успешная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реализация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отдельных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проектов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позволит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компании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добиться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намеченных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стратегических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целей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Инвестиционная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является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инструментом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реализации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направленной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развитие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Стратегия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развития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определяет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направления,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приоритеты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объекты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также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целевую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доходность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эффективность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Инвестиционная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является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составляющей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общей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Для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вывода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общекорпоративных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стандартов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высокий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уровень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</w:t>
      </w:r>
      <w:r w:rsidR="0084631A" w:rsidRPr="0065517B">
        <w:rPr>
          <w:lang w:eastAsia="zh-CN"/>
        </w:rPr>
        <w:t>А</w:t>
      </w:r>
      <w:r w:rsidRPr="0065517B">
        <w:rPr>
          <w:lang w:eastAsia="zh-CN"/>
        </w:rPr>
        <w:t>О</w:t>
      </w:r>
      <w:r w:rsidR="0065517B">
        <w:rPr>
          <w:lang w:eastAsia="zh-CN"/>
        </w:rPr>
        <w:t xml:space="preserve"> "</w:t>
      </w:r>
      <w:r w:rsidR="0084631A" w:rsidRPr="0065517B">
        <w:rPr>
          <w:lang w:eastAsia="zh-CN"/>
        </w:rPr>
        <w:t>Уфамолагропром</w:t>
      </w:r>
      <w:r w:rsidR="0065517B">
        <w:rPr>
          <w:lang w:eastAsia="zh-CN"/>
        </w:rPr>
        <w:t xml:space="preserve">" </w:t>
      </w:r>
      <w:r w:rsidRPr="0065517B">
        <w:rPr>
          <w:lang w:eastAsia="zh-CN"/>
        </w:rPr>
        <w:t>должно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оформить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политику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отдельный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документ,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который</w:t>
      </w:r>
      <w:r w:rsidR="0065517B" w:rsidRPr="0065517B">
        <w:rPr>
          <w:lang w:eastAsia="zh-CN"/>
        </w:rPr>
        <w:t>:</w:t>
      </w:r>
    </w:p>
    <w:p w:rsidR="0065517B" w:rsidRPr="0065517B" w:rsidRDefault="00D7167A" w:rsidP="0065517B">
      <w:pPr>
        <w:numPr>
          <w:ilvl w:val="0"/>
          <w:numId w:val="21"/>
        </w:numPr>
        <w:tabs>
          <w:tab w:val="clear" w:pos="709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определяет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основные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термины,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используемые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для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целей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контексте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управления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инвестициями</w:t>
      </w:r>
      <w:r w:rsidR="0065517B" w:rsidRPr="0065517B">
        <w:rPr>
          <w:lang w:eastAsia="zh-CN"/>
        </w:rPr>
        <w:t>;</w:t>
      </w:r>
    </w:p>
    <w:p w:rsidR="0065517B" w:rsidRPr="0065517B" w:rsidRDefault="00D7167A" w:rsidP="0065517B">
      <w:pPr>
        <w:numPr>
          <w:ilvl w:val="0"/>
          <w:numId w:val="21"/>
        </w:numPr>
        <w:tabs>
          <w:tab w:val="clear" w:pos="709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определяет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принципы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подходы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принятию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решений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формированию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программ</w:t>
      </w:r>
      <w:r w:rsidR="0065517B" w:rsidRPr="0065517B">
        <w:rPr>
          <w:lang w:eastAsia="zh-CN"/>
        </w:rPr>
        <w:t>;</w:t>
      </w:r>
    </w:p>
    <w:p w:rsidR="0065517B" w:rsidRPr="0065517B" w:rsidRDefault="00D7167A" w:rsidP="0065517B">
      <w:pPr>
        <w:numPr>
          <w:ilvl w:val="0"/>
          <w:numId w:val="21"/>
        </w:numPr>
        <w:tabs>
          <w:tab w:val="clear" w:pos="709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описывает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инструменты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механизмы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достижения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целей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задач,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закрепленных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области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инвестиций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Инструменты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политики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включают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себя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методики,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инструкции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стандарты,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обеспечивающие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выработку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квалифицированных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управленческих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решений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единой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методической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основе</w:t>
      </w:r>
      <w:r w:rsidR="0065517B" w:rsidRPr="0065517B">
        <w:rPr>
          <w:lang w:eastAsia="zh-CN"/>
        </w:rPr>
        <w:t>.</w:t>
      </w:r>
    </w:p>
    <w:p w:rsidR="0065517B" w:rsidRPr="0065517B" w:rsidRDefault="00D7167A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Механизмы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политики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представлены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системой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регламентов,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процедур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разработки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финансирования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программ,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также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системой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анализа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управления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инвестиционными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проектами</w:t>
      </w:r>
      <w:r w:rsidR="0065517B" w:rsidRPr="0065517B">
        <w:rPr>
          <w:lang w:eastAsia="zh-CN"/>
        </w:rPr>
        <w:t>.</w:t>
      </w:r>
    </w:p>
    <w:p w:rsidR="0065517B" w:rsidRDefault="00A66636" w:rsidP="00A66636">
      <w:pPr>
        <w:pStyle w:val="1"/>
      </w:pPr>
      <w:bookmarkStart w:id="24" w:name="_Toc262290513"/>
      <w:r>
        <w:br w:type="page"/>
      </w:r>
      <w:bookmarkStart w:id="25" w:name="_Toc290899657"/>
      <w:r w:rsidR="00D7167A" w:rsidRPr="0065517B">
        <w:t>Заключение</w:t>
      </w:r>
      <w:bookmarkEnd w:id="24"/>
      <w:bookmarkEnd w:id="25"/>
    </w:p>
    <w:p w:rsidR="00A66636" w:rsidRPr="00A66636" w:rsidRDefault="00A66636" w:rsidP="00A66636">
      <w:pPr>
        <w:rPr>
          <w:lang w:eastAsia="en-US"/>
        </w:rPr>
      </w:pPr>
    </w:p>
    <w:p w:rsidR="0065517B" w:rsidRPr="0065517B" w:rsidRDefault="0084631A" w:rsidP="0065517B">
      <w:pPr>
        <w:tabs>
          <w:tab w:val="left" w:pos="726"/>
        </w:tabs>
      </w:pPr>
      <w:r w:rsidRPr="0065517B">
        <w:t>В</w:t>
      </w:r>
      <w:r w:rsidR="0065517B" w:rsidRPr="0065517B">
        <w:t xml:space="preserve"> </w:t>
      </w:r>
      <w:r w:rsidRPr="0065517B">
        <w:t>настоящее</w:t>
      </w:r>
      <w:r w:rsidR="0065517B" w:rsidRPr="0065517B">
        <w:t xml:space="preserve"> </w:t>
      </w:r>
      <w:r w:rsidRPr="0065517B">
        <w:t>время</w:t>
      </w:r>
      <w:r w:rsidR="0065517B" w:rsidRPr="0065517B">
        <w:t xml:space="preserve"> </w:t>
      </w:r>
      <w:r w:rsidRPr="0065517B">
        <w:t>многие</w:t>
      </w:r>
      <w:r w:rsidR="0065517B" w:rsidRPr="0065517B">
        <w:t xml:space="preserve"> </w:t>
      </w:r>
      <w:r w:rsidRPr="0065517B">
        <w:t>крупные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 </w:t>
      </w:r>
      <w:r w:rsidRPr="0065517B">
        <w:t>сталкиваются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проблемой</w:t>
      </w:r>
      <w:r w:rsidR="0065517B" w:rsidRPr="0065517B">
        <w:t xml:space="preserve"> </w:t>
      </w:r>
      <w:r w:rsidRPr="0065517B">
        <w:t>формирования</w:t>
      </w:r>
      <w:r w:rsidR="0065517B" w:rsidRPr="0065517B">
        <w:t xml:space="preserve"> </w:t>
      </w:r>
      <w:r w:rsidRPr="0065517B">
        <w:t>своей</w:t>
      </w:r>
      <w:r w:rsidR="0065517B" w:rsidRPr="0065517B">
        <w:t xml:space="preserve"> </w:t>
      </w:r>
      <w:r w:rsidRPr="0065517B">
        <w:t>внутренней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стратегии,</w:t>
      </w:r>
      <w:r w:rsidR="0065517B" w:rsidRPr="0065517B">
        <w:t xml:space="preserve"> </w:t>
      </w:r>
      <w:r w:rsidRPr="0065517B">
        <w:t>с</w:t>
      </w:r>
      <w:r w:rsidR="0065517B" w:rsidRPr="0065517B">
        <w:t xml:space="preserve"> </w:t>
      </w:r>
      <w:r w:rsidRPr="0065517B">
        <w:t>необходимостью</w:t>
      </w:r>
      <w:r w:rsidR="0065517B" w:rsidRPr="0065517B">
        <w:t xml:space="preserve"> </w:t>
      </w:r>
      <w:r w:rsidRPr="0065517B">
        <w:t>установления</w:t>
      </w:r>
      <w:r w:rsidR="0065517B" w:rsidRPr="0065517B">
        <w:t xml:space="preserve"> </w:t>
      </w:r>
      <w:r w:rsidRPr="0065517B">
        <w:t>четких</w:t>
      </w:r>
      <w:r w:rsidR="0065517B" w:rsidRPr="0065517B">
        <w:t xml:space="preserve"> </w:t>
      </w:r>
      <w:r w:rsidRPr="0065517B">
        <w:t>стандартов</w:t>
      </w:r>
      <w:r w:rsidR="0065517B" w:rsidRPr="0065517B">
        <w:t xml:space="preserve"> </w:t>
      </w:r>
      <w:r w:rsidRPr="0065517B">
        <w:t>подготовки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принятия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решений</w:t>
      </w:r>
      <w:r w:rsidR="0065517B" w:rsidRPr="0065517B">
        <w:t xml:space="preserve">. </w:t>
      </w:r>
      <w:r w:rsidRPr="0065517B">
        <w:t>В</w:t>
      </w:r>
      <w:r w:rsidR="0065517B" w:rsidRPr="0065517B">
        <w:t xml:space="preserve"> </w:t>
      </w:r>
      <w:r w:rsidRPr="0065517B">
        <w:t>условиях,</w:t>
      </w:r>
      <w:r w:rsidR="0065517B" w:rsidRPr="0065517B">
        <w:t xml:space="preserve"> </w:t>
      </w:r>
      <w:r w:rsidRPr="0065517B">
        <w:t>когда</w:t>
      </w:r>
      <w:r w:rsidR="0065517B" w:rsidRPr="0065517B">
        <w:t xml:space="preserve"> </w:t>
      </w:r>
      <w:r w:rsidRPr="0065517B">
        <w:t>финансовые</w:t>
      </w:r>
      <w:r w:rsidR="0065517B" w:rsidRPr="0065517B">
        <w:t xml:space="preserve"> </w:t>
      </w:r>
      <w:r w:rsidRPr="0065517B">
        <w:t>ресурсы</w:t>
      </w:r>
      <w:r w:rsidR="0065517B" w:rsidRPr="0065517B">
        <w:t xml:space="preserve"> </w:t>
      </w:r>
      <w:r w:rsidRPr="0065517B">
        <w:t>ограничены,</w:t>
      </w:r>
      <w:r w:rsidR="0065517B" w:rsidRPr="0065517B">
        <w:t xml:space="preserve"> </w:t>
      </w:r>
      <w:r w:rsidRPr="0065517B">
        <w:t>реализация</w:t>
      </w:r>
      <w:r w:rsidR="0065517B" w:rsidRPr="0065517B">
        <w:t xml:space="preserve"> </w:t>
      </w:r>
      <w:r w:rsidRPr="0065517B">
        <w:t>всех</w:t>
      </w:r>
      <w:r w:rsidR="0065517B" w:rsidRPr="0065517B">
        <w:t xml:space="preserve"> </w:t>
      </w:r>
      <w:r w:rsidRPr="0065517B">
        <w:t>потенциально</w:t>
      </w:r>
      <w:r w:rsidR="0065517B" w:rsidRPr="0065517B">
        <w:t xml:space="preserve"> </w:t>
      </w:r>
      <w:r w:rsidRPr="0065517B">
        <w:t>интересных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замыслов</w:t>
      </w:r>
      <w:r w:rsidR="0065517B" w:rsidRPr="0065517B">
        <w:t xml:space="preserve"> </w:t>
      </w:r>
      <w:r w:rsidRPr="0065517B">
        <w:t>оказывается</w:t>
      </w:r>
      <w:r w:rsidR="0065517B" w:rsidRPr="0065517B">
        <w:t xml:space="preserve"> </w:t>
      </w:r>
      <w:r w:rsidRPr="0065517B">
        <w:t>невозможной</w:t>
      </w:r>
      <w:r w:rsidR="0065517B" w:rsidRPr="0065517B">
        <w:t xml:space="preserve">. </w:t>
      </w:r>
      <w:r w:rsidRPr="0065517B">
        <w:t>Финансовому</w:t>
      </w:r>
      <w:r w:rsidR="0065517B" w:rsidRPr="0065517B">
        <w:t xml:space="preserve"> </w:t>
      </w:r>
      <w:r w:rsidRPr="0065517B">
        <w:t>менеджеру</w:t>
      </w:r>
      <w:r w:rsidR="0065517B" w:rsidRPr="0065517B">
        <w:t xml:space="preserve"> </w:t>
      </w:r>
      <w:r w:rsidRPr="0065517B">
        <w:t>приходится</w:t>
      </w:r>
      <w:r w:rsidR="0065517B" w:rsidRPr="0065517B">
        <w:t xml:space="preserve"> </w:t>
      </w:r>
      <w:r w:rsidRPr="0065517B">
        <w:t>решать</w:t>
      </w:r>
      <w:r w:rsidR="0065517B" w:rsidRPr="0065517B">
        <w:t xml:space="preserve"> </w:t>
      </w:r>
      <w:r w:rsidRPr="0065517B">
        <w:t>проблему</w:t>
      </w:r>
      <w:r w:rsidR="0065517B" w:rsidRPr="0065517B">
        <w:t xml:space="preserve"> </w:t>
      </w:r>
      <w:r w:rsidRPr="0065517B">
        <w:t>выбора</w:t>
      </w:r>
      <w:r w:rsidR="0065517B" w:rsidRPr="0065517B">
        <w:t xml:space="preserve"> - </w:t>
      </w:r>
      <w:r w:rsidRPr="0065517B">
        <w:t>из</w:t>
      </w:r>
      <w:r w:rsidR="0065517B" w:rsidRPr="0065517B">
        <w:t xml:space="preserve"> </w:t>
      </w:r>
      <w:r w:rsidRPr="0065517B">
        <w:t>общего</w:t>
      </w:r>
      <w:r w:rsidR="0065517B" w:rsidRPr="0065517B">
        <w:t xml:space="preserve"> </w:t>
      </w:r>
      <w:r w:rsidRPr="0065517B">
        <w:t>списка</w:t>
      </w:r>
      <w:r w:rsidR="0065517B" w:rsidRPr="0065517B">
        <w:t xml:space="preserve"> </w:t>
      </w:r>
      <w:r w:rsidRPr="0065517B">
        <w:t>определять</w:t>
      </w:r>
      <w:r w:rsidR="0065517B" w:rsidRPr="0065517B">
        <w:t xml:space="preserve"> </w:t>
      </w:r>
      <w:r w:rsidRPr="0065517B">
        <w:t>подмножество</w:t>
      </w:r>
      <w:r w:rsidR="0065517B" w:rsidRPr="0065517B">
        <w:t xml:space="preserve"> </w:t>
      </w:r>
      <w:r w:rsidRPr="0065517B">
        <w:t>инвестиционных</w:t>
      </w:r>
      <w:r w:rsidR="0065517B" w:rsidRPr="0065517B">
        <w:t xml:space="preserve"> </w:t>
      </w:r>
      <w:r w:rsidRPr="0065517B">
        <w:t>проектов,</w:t>
      </w:r>
      <w:r w:rsidR="0065517B" w:rsidRPr="0065517B">
        <w:t xml:space="preserve"> </w:t>
      </w:r>
      <w:r w:rsidRPr="0065517B">
        <w:t>удовлетворяющих</w:t>
      </w:r>
      <w:r w:rsidR="0065517B" w:rsidRPr="0065517B">
        <w:t xml:space="preserve"> </w:t>
      </w:r>
      <w:r w:rsidRPr="0065517B">
        <w:t>критерию</w:t>
      </w:r>
      <w:r w:rsidR="0065517B" w:rsidRPr="0065517B">
        <w:t xml:space="preserve"> </w:t>
      </w:r>
      <w:r w:rsidRPr="0065517B">
        <w:t>реализуемости</w:t>
      </w:r>
      <w:r w:rsidR="0065517B">
        <w:t xml:space="preserve"> (</w:t>
      </w:r>
      <w:r w:rsidRPr="0065517B">
        <w:t>достаточность</w:t>
      </w:r>
      <w:r w:rsidR="0065517B" w:rsidRPr="0065517B">
        <w:t xml:space="preserve"> </w:t>
      </w:r>
      <w:r w:rsidRPr="0065517B">
        <w:t>финансовых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материальных</w:t>
      </w:r>
      <w:r w:rsidR="0065517B" w:rsidRPr="0065517B">
        <w:t xml:space="preserve"> </w:t>
      </w:r>
      <w:r w:rsidRPr="0065517B">
        <w:t>ресурсов</w:t>
      </w:r>
      <w:r w:rsidR="0065517B" w:rsidRPr="0065517B">
        <w:t xml:space="preserve">), </w:t>
      </w:r>
      <w:r w:rsidRPr="0065517B">
        <w:t>и</w:t>
      </w:r>
      <w:r w:rsidR="0065517B" w:rsidRPr="0065517B">
        <w:t xml:space="preserve"> </w:t>
      </w:r>
      <w:r w:rsidRPr="0065517B">
        <w:t>критерию</w:t>
      </w:r>
      <w:r w:rsidR="0065517B" w:rsidRPr="0065517B">
        <w:t xml:space="preserve"> </w:t>
      </w:r>
      <w:r w:rsidRPr="0065517B">
        <w:t>максимизации</w:t>
      </w:r>
      <w:r w:rsidR="0065517B" w:rsidRPr="0065517B">
        <w:t xml:space="preserve"> </w:t>
      </w:r>
      <w:r w:rsidRPr="0065517B">
        <w:t>стоимости</w:t>
      </w:r>
      <w:r w:rsidR="0065517B" w:rsidRPr="0065517B">
        <w:t xml:space="preserve"> </w:t>
      </w:r>
      <w:r w:rsidRPr="0065517B">
        <w:t>бизнеса</w:t>
      </w:r>
      <w:r w:rsidR="0065517B" w:rsidRPr="0065517B">
        <w:t>.</w:t>
      </w:r>
    </w:p>
    <w:p w:rsidR="0065517B" w:rsidRPr="0065517B" w:rsidRDefault="00DD2508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современном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этапе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ОАО</w:t>
      </w:r>
      <w:r w:rsidR="0065517B">
        <w:rPr>
          <w:lang w:eastAsia="zh-CN"/>
        </w:rPr>
        <w:t xml:space="preserve"> "</w:t>
      </w:r>
      <w:r w:rsidRPr="0065517B">
        <w:rPr>
          <w:lang w:eastAsia="zh-CN"/>
        </w:rPr>
        <w:t>Уфамолагропром</w:t>
      </w:r>
      <w:r w:rsidR="0065517B">
        <w:rPr>
          <w:lang w:eastAsia="zh-CN"/>
        </w:rPr>
        <w:t xml:space="preserve">" </w:t>
      </w:r>
      <w:r w:rsidRPr="0065517B">
        <w:rPr>
          <w:lang w:eastAsia="zh-CN"/>
        </w:rPr>
        <w:t>осознаёт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необходимость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сознательного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перспективного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управления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деятельностью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основе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научной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методологии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предвидения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ее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направлений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форм,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адаптации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общим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целям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развития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изменяющимся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условиям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внешней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среды</w:t>
      </w:r>
      <w:r w:rsidR="0065517B" w:rsidRPr="0065517B">
        <w:rPr>
          <w:lang w:eastAsia="zh-CN"/>
        </w:rPr>
        <w:t>.</w:t>
      </w:r>
    </w:p>
    <w:p w:rsidR="0065517B" w:rsidRPr="0065517B" w:rsidRDefault="00DD2508" w:rsidP="0065517B">
      <w:pPr>
        <w:tabs>
          <w:tab w:val="left" w:pos="726"/>
        </w:tabs>
        <w:rPr>
          <w:lang w:eastAsia="zh-CN"/>
        </w:rPr>
      </w:pPr>
      <w:r w:rsidRPr="0065517B">
        <w:rPr>
          <w:lang w:eastAsia="zh-CN"/>
        </w:rPr>
        <w:t>Для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вывода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общекорпоративных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стандартов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высокий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уровень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ОАО</w:t>
      </w:r>
      <w:r w:rsidR="0065517B">
        <w:rPr>
          <w:lang w:eastAsia="zh-CN"/>
        </w:rPr>
        <w:t xml:space="preserve"> "</w:t>
      </w:r>
      <w:r w:rsidRPr="0065517B">
        <w:rPr>
          <w:lang w:eastAsia="zh-CN"/>
        </w:rPr>
        <w:t>Уфамолагропром</w:t>
      </w:r>
      <w:r w:rsidR="0065517B">
        <w:rPr>
          <w:lang w:eastAsia="zh-CN"/>
        </w:rPr>
        <w:t xml:space="preserve">" </w:t>
      </w:r>
      <w:r w:rsidRPr="0065517B">
        <w:rPr>
          <w:lang w:eastAsia="zh-CN"/>
        </w:rPr>
        <w:t>должно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оформить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инвестиционную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политику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отдельный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документ,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который</w:t>
      </w:r>
      <w:r w:rsidR="0065517B" w:rsidRPr="0065517B">
        <w:rPr>
          <w:lang w:eastAsia="zh-CN"/>
        </w:rPr>
        <w:t>:</w:t>
      </w:r>
    </w:p>
    <w:p w:rsidR="0065517B" w:rsidRPr="0065517B" w:rsidRDefault="00DD2508" w:rsidP="0065517B">
      <w:pPr>
        <w:numPr>
          <w:ilvl w:val="0"/>
          <w:numId w:val="21"/>
        </w:numPr>
        <w:tabs>
          <w:tab w:val="clear" w:pos="709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определяет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основные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термины,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используемые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для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целей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контексте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управления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инвестициями</w:t>
      </w:r>
      <w:r w:rsidR="0065517B" w:rsidRPr="0065517B">
        <w:rPr>
          <w:lang w:eastAsia="zh-CN"/>
        </w:rPr>
        <w:t>;</w:t>
      </w:r>
    </w:p>
    <w:p w:rsidR="0065517B" w:rsidRPr="0065517B" w:rsidRDefault="00DD2508" w:rsidP="0065517B">
      <w:pPr>
        <w:numPr>
          <w:ilvl w:val="0"/>
          <w:numId w:val="21"/>
        </w:numPr>
        <w:tabs>
          <w:tab w:val="clear" w:pos="709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определяет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принципы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подходы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принятию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решений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формированию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программ</w:t>
      </w:r>
      <w:r w:rsidR="0065517B" w:rsidRPr="0065517B">
        <w:rPr>
          <w:lang w:eastAsia="zh-CN"/>
        </w:rPr>
        <w:t>;</w:t>
      </w:r>
    </w:p>
    <w:p w:rsidR="0065517B" w:rsidRPr="0065517B" w:rsidRDefault="00DD2508" w:rsidP="0065517B">
      <w:pPr>
        <w:numPr>
          <w:ilvl w:val="0"/>
          <w:numId w:val="21"/>
        </w:numPr>
        <w:tabs>
          <w:tab w:val="clear" w:pos="709"/>
          <w:tab w:val="left" w:pos="726"/>
        </w:tabs>
        <w:ind w:left="0" w:firstLine="709"/>
        <w:rPr>
          <w:lang w:eastAsia="zh-CN"/>
        </w:rPr>
      </w:pPr>
      <w:r w:rsidRPr="0065517B">
        <w:rPr>
          <w:lang w:eastAsia="zh-CN"/>
        </w:rPr>
        <w:t>описывает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инструменты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механизмы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достижения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целей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задач,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закрепленных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стратегии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области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инвестиций</w:t>
      </w:r>
      <w:r w:rsidR="0065517B" w:rsidRPr="0065517B">
        <w:rPr>
          <w:lang w:eastAsia="zh-CN"/>
        </w:rPr>
        <w:t>.</w:t>
      </w:r>
    </w:p>
    <w:p w:rsidR="0065517B" w:rsidRDefault="00A66636" w:rsidP="00A66636">
      <w:pPr>
        <w:pStyle w:val="1"/>
      </w:pPr>
      <w:bookmarkStart w:id="26" w:name="_Toc262290514"/>
      <w:r>
        <w:br w:type="page"/>
      </w:r>
      <w:bookmarkStart w:id="27" w:name="_Toc290899658"/>
      <w:r w:rsidR="00D7167A" w:rsidRPr="0065517B">
        <w:t>Список</w:t>
      </w:r>
      <w:r w:rsidR="0065517B" w:rsidRPr="0065517B">
        <w:t xml:space="preserve"> </w:t>
      </w:r>
      <w:r w:rsidR="00D7167A" w:rsidRPr="0065517B">
        <w:t>литературы</w:t>
      </w:r>
      <w:bookmarkEnd w:id="26"/>
      <w:bookmarkEnd w:id="27"/>
    </w:p>
    <w:p w:rsidR="00A66636" w:rsidRPr="00A66636" w:rsidRDefault="00A66636" w:rsidP="00A66636">
      <w:pPr>
        <w:rPr>
          <w:lang w:eastAsia="en-US"/>
        </w:rPr>
      </w:pP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Федеральный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закон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25</w:t>
      </w:r>
      <w:r w:rsidR="0065517B">
        <w:rPr>
          <w:lang w:eastAsia="zh-CN"/>
        </w:rPr>
        <w:t>.02.19</w:t>
      </w:r>
      <w:r w:rsidRPr="0065517B">
        <w:rPr>
          <w:lang w:eastAsia="zh-CN"/>
        </w:rPr>
        <w:t>99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№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39-ФЗ</w:t>
      </w:r>
      <w:r w:rsidR="0065517B">
        <w:rPr>
          <w:lang w:eastAsia="zh-CN"/>
        </w:rPr>
        <w:t xml:space="preserve"> (ред. </w:t>
      </w:r>
      <w:r w:rsidRPr="0065517B">
        <w:rPr>
          <w:lang w:eastAsia="zh-CN"/>
        </w:rPr>
        <w:t>от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24</w:t>
      </w:r>
      <w:r w:rsidR="0065517B">
        <w:rPr>
          <w:lang w:eastAsia="zh-CN"/>
        </w:rPr>
        <w:t>.07.20</w:t>
      </w:r>
      <w:r w:rsidRPr="0065517B">
        <w:rPr>
          <w:lang w:eastAsia="zh-CN"/>
        </w:rPr>
        <w:t>07</w:t>
      </w:r>
      <w:r w:rsidR="0065517B">
        <w:rPr>
          <w:lang w:eastAsia="zh-CN"/>
        </w:rPr>
        <w:t>)"</w:t>
      </w:r>
      <w:r w:rsidRPr="0065517B">
        <w:rPr>
          <w:lang w:eastAsia="zh-CN"/>
        </w:rPr>
        <w:t>Об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Российской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Федерации,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осуществляемой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форме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капитальных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вложений</w:t>
      </w:r>
      <w:r w:rsidR="0065517B">
        <w:rPr>
          <w:lang w:eastAsia="zh-CN"/>
        </w:rPr>
        <w:t xml:space="preserve"> " (</w:t>
      </w:r>
      <w:r w:rsidRPr="0065517B">
        <w:rPr>
          <w:lang w:eastAsia="zh-CN"/>
        </w:rPr>
        <w:t>принят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ГД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РФ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15</w:t>
      </w:r>
      <w:r w:rsidR="0065517B">
        <w:rPr>
          <w:lang w:eastAsia="zh-CN"/>
        </w:rPr>
        <w:t>.07.19</w:t>
      </w:r>
      <w:r w:rsidRPr="0065517B">
        <w:rPr>
          <w:lang w:eastAsia="zh-CN"/>
        </w:rPr>
        <w:t>98</w:t>
      </w:r>
      <w:r w:rsidR="0065517B" w:rsidRPr="0065517B">
        <w:rPr>
          <w:lang w:eastAsia="zh-CN"/>
        </w:rPr>
        <w:t>)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Федеральный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закон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9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июля</w:t>
      </w:r>
      <w:r w:rsidR="0065517B" w:rsidRPr="0065517B">
        <w:rPr>
          <w:lang w:eastAsia="zh-CN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65517B">
          <w:rPr>
            <w:lang w:eastAsia="zh-CN"/>
          </w:rPr>
          <w:t>1999</w:t>
        </w:r>
        <w:r w:rsidR="0065517B" w:rsidRPr="0065517B">
          <w:rPr>
            <w:lang w:eastAsia="zh-CN"/>
          </w:rPr>
          <w:t xml:space="preserve"> </w:t>
        </w:r>
        <w:r w:rsidRPr="0065517B">
          <w:rPr>
            <w:lang w:eastAsia="zh-CN"/>
          </w:rPr>
          <w:t>г</w:t>
        </w:r>
      </w:smartTag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N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160-ФЗ</w:t>
      </w:r>
      <w:r w:rsidR="0065517B">
        <w:rPr>
          <w:lang w:eastAsia="zh-CN"/>
        </w:rPr>
        <w:t xml:space="preserve"> "</w:t>
      </w:r>
      <w:r w:rsidRPr="0065517B">
        <w:rPr>
          <w:lang w:eastAsia="zh-CN"/>
        </w:rPr>
        <w:t>Об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иностранных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инвестициях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Российской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Федерации</w:t>
      </w:r>
      <w:r w:rsidR="0065517B">
        <w:rPr>
          <w:lang w:eastAsia="zh-CN"/>
        </w:rPr>
        <w:t xml:space="preserve">" // </w:t>
      </w:r>
      <w:r w:rsidRPr="0065517B">
        <w:rPr>
          <w:lang w:eastAsia="zh-CN"/>
        </w:rPr>
        <w:t>СЗ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РФ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12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июля</w:t>
      </w:r>
      <w:r w:rsidR="0065517B" w:rsidRPr="0065517B">
        <w:rPr>
          <w:lang w:eastAsia="zh-CN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65517B">
          <w:rPr>
            <w:lang w:eastAsia="zh-CN"/>
          </w:rPr>
          <w:t>1999</w:t>
        </w:r>
        <w:r w:rsidR="0065517B" w:rsidRPr="0065517B">
          <w:rPr>
            <w:lang w:eastAsia="zh-CN"/>
          </w:rPr>
          <w:t xml:space="preserve"> </w:t>
        </w:r>
        <w:r w:rsidRPr="0065517B">
          <w:rPr>
            <w:lang w:eastAsia="zh-CN"/>
          </w:rPr>
          <w:t>г</w:t>
        </w:r>
      </w:smartTag>
      <w:r w:rsidR="0065517B" w:rsidRPr="0065517B">
        <w:rPr>
          <w:lang w:eastAsia="zh-CN"/>
        </w:rPr>
        <w:t xml:space="preserve">., </w:t>
      </w:r>
      <w:r w:rsidRPr="0065517B">
        <w:rPr>
          <w:lang w:eastAsia="zh-CN"/>
        </w:rPr>
        <w:t>N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28,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</w:t>
      </w:r>
      <w:r w:rsidR="0065517B">
        <w:rPr>
          <w:lang w:eastAsia="zh-CN"/>
        </w:rPr>
        <w:t>.3</w:t>
      </w:r>
      <w:r w:rsidRPr="0065517B">
        <w:rPr>
          <w:lang w:eastAsia="zh-CN"/>
        </w:rPr>
        <w:t>493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</w:pPr>
      <w:r w:rsidRPr="0065517B">
        <w:t>Анализ</w:t>
      </w:r>
      <w:r w:rsidR="0065517B" w:rsidRPr="0065517B">
        <w:t xml:space="preserve"> </w:t>
      </w:r>
      <w:r w:rsidRPr="0065517B">
        <w:t>эффективности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инновационной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: </w:t>
      </w:r>
      <w:r w:rsidRPr="0065517B">
        <w:t>Учеб</w:t>
      </w:r>
      <w:r w:rsidR="0065517B" w:rsidRPr="0065517B">
        <w:t xml:space="preserve">. </w:t>
      </w:r>
      <w:r w:rsidRPr="0065517B">
        <w:t>пособие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студентов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экон</w:t>
      </w:r>
      <w:r w:rsidR="0065517B" w:rsidRPr="0065517B">
        <w:t xml:space="preserve">. </w:t>
      </w:r>
      <w:r w:rsidRPr="0065517B">
        <w:t>специальности/</w:t>
      </w:r>
      <w:r w:rsidR="0065517B" w:rsidRPr="0065517B">
        <w:t xml:space="preserve"> </w:t>
      </w:r>
      <w:r w:rsidRPr="0065517B">
        <w:t>Крылов</w:t>
      </w:r>
      <w:r w:rsidR="0065517B" w:rsidRPr="0065517B">
        <w:t xml:space="preserve"> </w:t>
      </w:r>
      <w:r w:rsidRPr="0065517B">
        <w:t>Э</w:t>
      </w:r>
      <w:r w:rsidR="0065517B">
        <w:t xml:space="preserve">.И., </w:t>
      </w:r>
      <w:r w:rsidRPr="0065517B">
        <w:t>Власова</w:t>
      </w:r>
      <w:r w:rsidR="0065517B" w:rsidRPr="0065517B">
        <w:t xml:space="preserve"> </w:t>
      </w:r>
      <w:r w:rsidRPr="0065517B">
        <w:t>В</w:t>
      </w:r>
      <w:r w:rsidR="0065517B">
        <w:t xml:space="preserve">.М. - </w:t>
      </w:r>
      <w:r w:rsidRPr="0065517B">
        <w:t>2-е</w:t>
      </w:r>
      <w:r w:rsidR="0065517B" w:rsidRPr="0065517B">
        <w:t xml:space="preserve"> </w:t>
      </w:r>
      <w:r w:rsidRPr="0065517B">
        <w:t>изд</w:t>
      </w:r>
      <w:r w:rsidR="0065517B" w:rsidRPr="0065517B">
        <w:t xml:space="preserve">., </w:t>
      </w:r>
      <w:r w:rsidRPr="0065517B">
        <w:t>перераб</w:t>
      </w:r>
      <w:r w:rsidR="0065517B" w:rsidRPr="0065517B">
        <w:t xml:space="preserve">. </w:t>
      </w:r>
      <w:r w:rsidRPr="0065517B">
        <w:t>и</w:t>
      </w:r>
      <w:r w:rsidR="0065517B" w:rsidRPr="0065517B">
        <w:t xml:space="preserve"> </w:t>
      </w:r>
      <w:r w:rsidRPr="0065517B">
        <w:t>доп</w:t>
      </w:r>
      <w:r w:rsidR="0065517B">
        <w:t xml:space="preserve">. - </w:t>
      </w:r>
      <w:r w:rsidRPr="0065517B">
        <w:t>М</w:t>
      </w:r>
      <w:r w:rsidR="0065517B" w:rsidRPr="0065517B">
        <w:t xml:space="preserve">.: </w:t>
      </w:r>
      <w:r w:rsidRPr="0065517B">
        <w:t>Финансы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статистика,</w:t>
      </w:r>
      <w:r w:rsidR="0065517B" w:rsidRPr="0065517B">
        <w:t xml:space="preserve"> </w:t>
      </w:r>
      <w:r w:rsidRPr="0065517B">
        <w:t>2006</w:t>
      </w:r>
      <w:r w:rsidR="0065517B">
        <w:t xml:space="preserve">. - </w:t>
      </w:r>
      <w:r w:rsidRPr="0065517B">
        <w:t>398</w:t>
      </w:r>
      <w:r w:rsidR="0065517B" w:rsidRPr="0065517B">
        <w:t xml:space="preserve"> </w:t>
      </w:r>
      <w:r w:rsidRPr="0065517B">
        <w:t>с</w:t>
      </w:r>
      <w:r w:rsidR="0065517B" w:rsidRPr="0065517B">
        <w:t>.</w:t>
      </w:r>
    </w:p>
    <w:p w:rsidR="0065517B" w:rsidRPr="0065517B" w:rsidRDefault="00D7167A" w:rsidP="00A66636">
      <w:pPr>
        <w:pStyle w:val="a"/>
      </w:pPr>
      <w:r w:rsidRPr="0065517B">
        <w:t>Анализ</w:t>
      </w:r>
      <w:r w:rsidR="0065517B" w:rsidRPr="0065517B">
        <w:t xml:space="preserve"> </w:t>
      </w:r>
      <w:r w:rsidRPr="0065517B">
        <w:t>эффективности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инновационной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 xml:space="preserve"> </w:t>
      </w:r>
      <w:r w:rsidRPr="0065517B">
        <w:t>предприятия</w:t>
      </w:r>
      <w:r w:rsidR="0065517B" w:rsidRPr="0065517B">
        <w:t xml:space="preserve">: </w:t>
      </w:r>
      <w:r w:rsidRPr="0065517B">
        <w:t>Учебное</w:t>
      </w:r>
      <w:r w:rsidR="0065517B" w:rsidRPr="0065517B">
        <w:t xml:space="preserve"> </w:t>
      </w:r>
      <w:r w:rsidRPr="0065517B">
        <w:t>пособие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студентов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экон</w:t>
      </w:r>
      <w:r w:rsidR="0065517B" w:rsidRPr="0065517B">
        <w:t xml:space="preserve">. </w:t>
      </w:r>
      <w:r w:rsidRPr="0065517B">
        <w:t>Специальности/</w:t>
      </w:r>
      <w:r w:rsidR="0065517B" w:rsidRPr="0065517B">
        <w:t xml:space="preserve"> </w:t>
      </w:r>
      <w:r w:rsidRPr="0065517B">
        <w:t>Крылов</w:t>
      </w:r>
      <w:r w:rsidR="0065517B" w:rsidRPr="0065517B">
        <w:t xml:space="preserve"> </w:t>
      </w:r>
      <w:r w:rsidRPr="0065517B">
        <w:t>Э</w:t>
      </w:r>
      <w:r w:rsidR="0065517B">
        <w:t xml:space="preserve">.И., </w:t>
      </w:r>
      <w:r w:rsidRPr="0065517B">
        <w:t>Власова</w:t>
      </w:r>
      <w:r w:rsidR="0065517B" w:rsidRPr="0065517B">
        <w:t xml:space="preserve"> </w:t>
      </w:r>
      <w:r w:rsidRPr="0065517B">
        <w:t>В</w:t>
      </w:r>
      <w:r w:rsidR="0065517B">
        <w:t xml:space="preserve">.М. - </w:t>
      </w:r>
      <w:r w:rsidRPr="0065517B">
        <w:t>2-е</w:t>
      </w:r>
      <w:r w:rsidR="0065517B" w:rsidRPr="0065517B">
        <w:t xml:space="preserve"> </w:t>
      </w:r>
      <w:r w:rsidRPr="0065517B">
        <w:t>изд</w:t>
      </w:r>
      <w:r w:rsidR="0065517B" w:rsidRPr="0065517B">
        <w:t xml:space="preserve">., </w:t>
      </w:r>
      <w:r w:rsidRPr="0065517B">
        <w:t>перераб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доп</w:t>
      </w:r>
      <w:r w:rsidR="0065517B">
        <w:t xml:space="preserve">. - </w:t>
      </w:r>
      <w:r w:rsidRPr="0065517B">
        <w:t>М</w:t>
      </w:r>
      <w:r w:rsidR="0065517B" w:rsidRPr="0065517B">
        <w:t xml:space="preserve">.: </w:t>
      </w:r>
      <w:r w:rsidRPr="0065517B">
        <w:t>Финансы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статистика,</w:t>
      </w:r>
      <w:r w:rsidR="0065517B" w:rsidRPr="0065517B">
        <w:t xml:space="preserve"> </w:t>
      </w:r>
      <w:r w:rsidRPr="0065517B">
        <w:t>2006</w:t>
      </w:r>
      <w:r w:rsidR="0065517B">
        <w:t xml:space="preserve">. - </w:t>
      </w:r>
      <w:r w:rsidRPr="0065517B">
        <w:t>348</w:t>
      </w:r>
      <w:r w:rsidR="0065517B" w:rsidRPr="0065517B">
        <w:t xml:space="preserve"> </w:t>
      </w:r>
      <w:r w:rsidRPr="0065517B">
        <w:t>с</w:t>
      </w:r>
      <w:r w:rsidR="0065517B" w:rsidRPr="0065517B"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Бернстайн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Л</w:t>
      </w:r>
      <w:r w:rsidR="0065517B">
        <w:rPr>
          <w:lang w:eastAsia="zh-CN"/>
        </w:rPr>
        <w:t xml:space="preserve">.А. </w:t>
      </w:r>
      <w:r w:rsidRPr="0065517B">
        <w:rPr>
          <w:lang w:eastAsia="zh-CN"/>
        </w:rPr>
        <w:t>Анализ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финансовой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отчетности</w:t>
      </w:r>
      <w:r w:rsidR="0065517B" w:rsidRPr="0065517B">
        <w:rPr>
          <w:lang w:eastAsia="zh-CN"/>
        </w:rPr>
        <w:t xml:space="preserve">: </w:t>
      </w:r>
      <w:r w:rsidRPr="0065517B">
        <w:rPr>
          <w:lang w:eastAsia="zh-CN"/>
        </w:rPr>
        <w:t>теория,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практика,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интерпретация</w:t>
      </w:r>
      <w:r w:rsidR="0065517B" w:rsidRPr="0065517B">
        <w:rPr>
          <w:lang w:eastAsia="zh-CN"/>
        </w:rPr>
        <w:t xml:space="preserve">: </w:t>
      </w:r>
      <w:r w:rsidRPr="0065517B">
        <w:rPr>
          <w:lang w:eastAsia="zh-CN"/>
        </w:rPr>
        <w:t>Пер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англ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М</w:t>
      </w:r>
      <w:r w:rsidR="0065517B" w:rsidRPr="0065517B">
        <w:rPr>
          <w:lang w:eastAsia="zh-CN"/>
        </w:rPr>
        <w:t xml:space="preserve">.: </w:t>
      </w:r>
      <w:r w:rsidRPr="0065517B">
        <w:rPr>
          <w:lang w:eastAsia="zh-CN"/>
        </w:rPr>
        <w:t>Финансы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статистика,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2006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289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Бизнес-план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проекта</w:t>
      </w:r>
      <w:r w:rsidR="0065517B" w:rsidRPr="0065517B">
        <w:rPr>
          <w:lang w:eastAsia="zh-CN"/>
        </w:rPr>
        <w:t xml:space="preserve">: </w:t>
      </w:r>
      <w:r w:rsidRPr="0065517B">
        <w:rPr>
          <w:lang w:eastAsia="zh-CN"/>
        </w:rPr>
        <w:t>отечественный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зарубежный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опыт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Современная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практика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документация</w:t>
      </w:r>
      <w:r w:rsidR="0065517B" w:rsidRPr="0065517B">
        <w:rPr>
          <w:lang w:eastAsia="zh-CN"/>
        </w:rPr>
        <w:t xml:space="preserve">: </w:t>
      </w:r>
      <w:r w:rsidRPr="0065517B">
        <w:rPr>
          <w:lang w:eastAsia="zh-CN"/>
        </w:rPr>
        <w:t>Учеб</w:t>
      </w:r>
      <w:r w:rsidR="007F7741">
        <w:rPr>
          <w:lang w:eastAsia="zh-CN"/>
        </w:rPr>
        <w:t>.-</w:t>
      </w:r>
      <w:r w:rsidRPr="0065517B">
        <w:rPr>
          <w:lang w:eastAsia="zh-CN"/>
        </w:rPr>
        <w:t>практ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пособие/Под</w:t>
      </w:r>
      <w:r w:rsidR="0065517B" w:rsidRPr="0065517B">
        <w:rPr>
          <w:lang w:eastAsia="zh-CN"/>
        </w:rPr>
        <w:t xml:space="preserve"> </w:t>
      </w:r>
      <w:r w:rsidR="0065517B">
        <w:rPr>
          <w:lang w:eastAsia="zh-CN"/>
        </w:rPr>
        <w:t xml:space="preserve">ред.В.М. </w:t>
      </w:r>
      <w:r w:rsidRPr="0065517B">
        <w:rPr>
          <w:lang w:eastAsia="zh-CN"/>
        </w:rPr>
        <w:t>Попова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М</w:t>
      </w:r>
      <w:r w:rsidR="0065517B" w:rsidRPr="0065517B">
        <w:rPr>
          <w:lang w:eastAsia="zh-CN"/>
        </w:rPr>
        <w:t xml:space="preserve">.: </w:t>
      </w:r>
      <w:r w:rsidRPr="0065517B">
        <w:rPr>
          <w:lang w:eastAsia="zh-CN"/>
        </w:rPr>
        <w:t>Финансы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статистика,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2007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398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Богатин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Ю</w:t>
      </w:r>
      <w:r w:rsidR="0065517B">
        <w:rPr>
          <w:lang w:eastAsia="zh-CN"/>
        </w:rPr>
        <w:t xml:space="preserve">.В., </w:t>
      </w:r>
      <w:r w:rsidRPr="0065517B">
        <w:rPr>
          <w:lang w:eastAsia="zh-CN"/>
        </w:rPr>
        <w:t>Швандар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>
        <w:rPr>
          <w:lang w:eastAsia="zh-CN"/>
        </w:rPr>
        <w:t xml:space="preserve">.А. // </w:t>
      </w:r>
      <w:r w:rsidRPr="0065517B">
        <w:rPr>
          <w:lang w:eastAsia="zh-CN"/>
        </w:rPr>
        <w:t>Экономическое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управление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бизнесом</w:t>
      </w:r>
      <w:r w:rsidR="0065517B" w:rsidRPr="0065517B">
        <w:rPr>
          <w:lang w:eastAsia="zh-CN"/>
        </w:rPr>
        <w:t xml:space="preserve">: </w:t>
      </w:r>
      <w:r w:rsidRPr="0065517B">
        <w:rPr>
          <w:lang w:eastAsia="zh-CN"/>
        </w:rPr>
        <w:t>Учеб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пособие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для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вузов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―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</w:t>
      </w:r>
      <w:r w:rsidR="0065517B" w:rsidRPr="0065517B">
        <w:rPr>
          <w:lang w:eastAsia="zh-CN"/>
        </w:rPr>
        <w:t xml:space="preserve">.: </w:t>
      </w:r>
      <w:r w:rsidRPr="0065517B">
        <w:rPr>
          <w:lang w:eastAsia="zh-CN"/>
        </w:rPr>
        <w:t>ЮНИТИ-ДАНА,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2007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221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Богатырев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</w:t>
      </w:r>
      <w:r w:rsidR="0065517B">
        <w:rPr>
          <w:lang w:eastAsia="zh-CN"/>
        </w:rPr>
        <w:t xml:space="preserve">.Г. </w:t>
      </w:r>
      <w:r w:rsidRPr="0065517B">
        <w:rPr>
          <w:lang w:eastAsia="zh-CN"/>
        </w:rPr>
        <w:t>Инвестиционное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право</w:t>
      </w:r>
      <w:r w:rsidR="0065517B">
        <w:rPr>
          <w:lang w:eastAsia="zh-CN"/>
        </w:rPr>
        <w:t>.</w:t>
      </w:r>
      <w:r w:rsidR="007F7741">
        <w:rPr>
          <w:lang w:eastAsia="zh-CN"/>
        </w:rPr>
        <w:t xml:space="preserve"> </w:t>
      </w:r>
      <w:r w:rsidR="0065517B">
        <w:rPr>
          <w:lang w:eastAsia="zh-CN"/>
        </w:rPr>
        <w:t xml:space="preserve">М., </w:t>
      </w:r>
      <w:r w:rsidRPr="0065517B">
        <w:rPr>
          <w:lang w:eastAsia="zh-CN"/>
        </w:rPr>
        <w:t>2006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490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Богуславский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</w:t>
      </w:r>
      <w:r w:rsidR="0065517B">
        <w:rPr>
          <w:lang w:eastAsia="zh-CN"/>
        </w:rPr>
        <w:t xml:space="preserve">.М. </w:t>
      </w:r>
      <w:r w:rsidRPr="0065517B">
        <w:rPr>
          <w:lang w:eastAsia="zh-CN"/>
        </w:rPr>
        <w:t>Иностранные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инвестиции</w:t>
      </w:r>
      <w:r w:rsidR="0065517B" w:rsidRPr="0065517B">
        <w:rPr>
          <w:lang w:eastAsia="zh-CN"/>
        </w:rPr>
        <w:t xml:space="preserve">: </w:t>
      </w:r>
      <w:r w:rsidRPr="0065517B">
        <w:rPr>
          <w:lang w:eastAsia="zh-CN"/>
        </w:rPr>
        <w:t>правовое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регулирование</w:t>
      </w:r>
      <w:r w:rsidR="0065517B">
        <w:rPr>
          <w:lang w:eastAsia="zh-CN"/>
        </w:rPr>
        <w:t>.</w:t>
      </w:r>
      <w:r w:rsidR="007F7741">
        <w:rPr>
          <w:lang w:eastAsia="zh-CN"/>
        </w:rPr>
        <w:t xml:space="preserve"> </w:t>
      </w:r>
      <w:r w:rsidR="0065517B">
        <w:rPr>
          <w:lang w:eastAsia="zh-CN"/>
        </w:rPr>
        <w:t xml:space="preserve">М., </w:t>
      </w:r>
      <w:r w:rsidRPr="0065517B">
        <w:rPr>
          <w:lang w:eastAsia="zh-CN"/>
        </w:rPr>
        <w:t>2006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301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Бочаров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>
        <w:rPr>
          <w:lang w:eastAsia="zh-CN"/>
        </w:rPr>
        <w:t xml:space="preserve">.В. </w:t>
      </w:r>
      <w:r w:rsidRPr="0065517B">
        <w:rPr>
          <w:lang w:eastAsia="zh-CN"/>
        </w:rPr>
        <w:t>Инвестиционный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менеджмент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СПб</w:t>
      </w:r>
      <w:r w:rsidR="0065517B" w:rsidRPr="0065517B">
        <w:rPr>
          <w:lang w:eastAsia="zh-CN"/>
        </w:rPr>
        <w:t xml:space="preserve">: </w:t>
      </w:r>
      <w:r w:rsidRPr="0065517B">
        <w:rPr>
          <w:lang w:eastAsia="zh-CN"/>
        </w:rPr>
        <w:t>Питер,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2007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390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Воронов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Оценка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коммерческой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состоятельности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проектов</w:t>
      </w:r>
      <w:r w:rsidR="0065517B">
        <w:rPr>
          <w:lang w:eastAsia="zh-CN"/>
        </w:rPr>
        <w:t xml:space="preserve"> // </w:t>
      </w:r>
      <w:r w:rsidRPr="0065517B">
        <w:rPr>
          <w:lang w:eastAsia="zh-CN"/>
        </w:rPr>
        <w:t>Финансовая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газета,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2006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№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49</w:t>
      </w:r>
      <w:r w:rsidR="0065517B" w:rsidRPr="0065517B">
        <w:rPr>
          <w:lang w:eastAsia="zh-CN"/>
        </w:rPr>
        <w:t xml:space="preserve"> - </w:t>
      </w:r>
      <w:r w:rsidRPr="0065517B">
        <w:rPr>
          <w:lang w:eastAsia="zh-CN"/>
        </w:rPr>
        <w:t>52</w:t>
      </w:r>
      <w:r w:rsidR="0065517B" w:rsidRPr="0065517B">
        <w:rPr>
          <w:lang w:eastAsia="zh-CN"/>
        </w:rPr>
        <w:t xml:space="preserve">; </w:t>
      </w:r>
      <w:r w:rsidRPr="0065517B">
        <w:rPr>
          <w:lang w:eastAsia="zh-CN"/>
        </w:rPr>
        <w:t>2004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№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1-4,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24,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25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Воронцовский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</w:t>
      </w:r>
      <w:r w:rsidR="0065517B">
        <w:rPr>
          <w:lang w:eastAsia="zh-CN"/>
        </w:rPr>
        <w:t xml:space="preserve">.Г. </w:t>
      </w:r>
      <w:r w:rsidRPr="0065517B">
        <w:rPr>
          <w:lang w:eastAsia="zh-CN"/>
        </w:rPr>
        <w:t>Инвестиции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финансирование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Спб</w:t>
      </w:r>
      <w:r w:rsidR="0065517B" w:rsidRPr="0065517B">
        <w:rPr>
          <w:lang w:eastAsia="zh-CN"/>
        </w:rPr>
        <w:t xml:space="preserve">., </w:t>
      </w:r>
      <w:r w:rsidRPr="0065517B">
        <w:rPr>
          <w:lang w:eastAsia="zh-CN"/>
        </w:rPr>
        <w:t>Питер</w:t>
      </w:r>
      <w:r w:rsidR="0065517B">
        <w:rPr>
          <w:lang w:eastAsia="zh-CN"/>
        </w:rPr>
        <w:t>, 20</w:t>
      </w:r>
      <w:r w:rsidRPr="0065517B">
        <w:rPr>
          <w:lang w:eastAsia="zh-CN"/>
        </w:rPr>
        <w:t>06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298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Газеев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</w:t>
      </w:r>
      <w:r w:rsidR="0065517B">
        <w:rPr>
          <w:lang w:eastAsia="zh-CN"/>
        </w:rPr>
        <w:t xml:space="preserve">.Х., </w:t>
      </w:r>
      <w:r w:rsidRPr="0065517B">
        <w:rPr>
          <w:lang w:eastAsia="zh-CN"/>
        </w:rPr>
        <w:t>Смирнов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</w:t>
      </w:r>
      <w:r w:rsidR="0065517B">
        <w:rPr>
          <w:lang w:eastAsia="zh-CN"/>
        </w:rPr>
        <w:t xml:space="preserve">.П., </w:t>
      </w:r>
      <w:r w:rsidRPr="0065517B">
        <w:rPr>
          <w:lang w:eastAsia="zh-CN"/>
        </w:rPr>
        <w:t>Хрычев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</w:t>
      </w:r>
      <w:r w:rsidR="0065517B">
        <w:rPr>
          <w:lang w:eastAsia="zh-CN"/>
        </w:rPr>
        <w:t xml:space="preserve">.Н. </w:t>
      </w:r>
      <w:r w:rsidRPr="0065517B">
        <w:rPr>
          <w:lang w:eastAsia="zh-CN"/>
        </w:rPr>
        <w:t>Показатели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эффективности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условиях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рынка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М</w:t>
      </w:r>
      <w:r w:rsidR="0065517B" w:rsidRPr="0065517B">
        <w:rPr>
          <w:lang w:eastAsia="zh-CN"/>
        </w:rPr>
        <w:t xml:space="preserve">.: </w:t>
      </w:r>
      <w:r w:rsidRPr="0065517B">
        <w:rPr>
          <w:lang w:eastAsia="zh-CN"/>
        </w:rPr>
        <w:t>ВНИИОЭНГ,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2006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283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Доронина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</w:t>
      </w:r>
      <w:r w:rsidR="0065517B">
        <w:rPr>
          <w:lang w:eastAsia="zh-CN"/>
        </w:rPr>
        <w:t xml:space="preserve">.Г. </w:t>
      </w:r>
      <w:r w:rsidRPr="0065517B">
        <w:rPr>
          <w:lang w:eastAsia="zh-CN"/>
        </w:rPr>
        <w:t>Комментарии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Закону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об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иностранных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инвестициях</w:t>
      </w:r>
      <w:r w:rsidR="0065517B">
        <w:rPr>
          <w:lang w:eastAsia="zh-CN"/>
        </w:rPr>
        <w:t xml:space="preserve"> // </w:t>
      </w:r>
      <w:r w:rsidRPr="0065517B">
        <w:rPr>
          <w:lang w:eastAsia="zh-CN"/>
        </w:rPr>
        <w:t>Право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экономика</w:t>
      </w:r>
      <w:r w:rsidR="0065517B">
        <w:rPr>
          <w:lang w:eastAsia="zh-CN"/>
        </w:rPr>
        <w:t>. 20</w:t>
      </w:r>
      <w:r w:rsidRPr="0065517B">
        <w:rPr>
          <w:lang w:eastAsia="zh-CN"/>
        </w:rPr>
        <w:t>06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N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4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Дранкд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</w:t>
      </w:r>
      <w:r w:rsidR="0065517B">
        <w:rPr>
          <w:lang w:eastAsia="zh-CN"/>
        </w:rPr>
        <w:t xml:space="preserve">.И., </w:t>
      </w:r>
      <w:r w:rsidRPr="0065517B">
        <w:rPr>
          <w:lang w:eastAsia="zh-CN"/>
        </w:rPr>
        <w:t>Солодченкова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</w:t>
      </w:r>
      <w:r w:rsidR="0065517B">
        <w:rPr>
          <w:lang w:eastAsia="zh-CN"/>
        </w:rPr>
        <w:t>.Ю. "</w:t>
      </w:r>
      <w:r w:rsidRPr="0065517B">
        <w:rPr>
          <w:lang w:eastAsia="zh-CN"/>
        </w:rPr>
        <w:t>Об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оценке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проектов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девальвации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твердой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валюты</w:t>
      </w:r>
      <w:r w:rsidR="0065517B">
        <w:rPr>
          <w:lang w:eastAsia="zh-CN"/>
        </w:rPr>
        <w:t>"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Межведомственный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сборник</w:t>
      </w:r>
      <w:r w:rsidR="0065517B">
        <w:rPr>
          <w:lang w:eastAsia="zh-CN"/>
        </w:rPr>
        <w:t xml:space="preserve"> "</w:t>
      </w:r>
      <w:r w:rsidRPr="0065517B">
        <w:rPr>
          <w:lang w:eastAsia="zh-CN"/>
        </w:rPr>
        <w:t>Моделирование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управляемых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динамических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систем</w:t>
      </w:r>
      <w:r w:rsidR="0065517B">
        <w:rPr>
          <w:lang w:eastAsia="zh-CN"/>
        </w:rPr>
        <w:t>"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М</w:t>
      </w:r>
      <w:r w:rsidR="0065517B" w:rsidRPr="0065517B">
        <w:rPr>
          <w:lang w:eastAsia="zh-CN"/>
        </w:rPr>
        <w:t xml:space="preserve">.: </w:t>
      </w:r>
      <w:r w:rsidRPr="0065517B">
        <w:rPr>
          <w:lang w:eastAsia="zh-CN"/>
        </w:rPr>
        <w:t>Московский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физико-технический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институт,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2006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58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Закон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РСФСР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26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июня</w:t>
      </w:r>
      <w:r w:rsidR="0065517B" w:rsidRPr="0065517B">
        <w:rPr>
          <w:lang w:eastAsia="zh-CN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65517B">
          <w:rPr>
            <w:lang w:eastAsia="zh-CN"/>
          </w:rPr>
          <w:t>1991</w:t>
        </w:r>
        <w:r w:rsidR="0065517B" w:rsidRPr="0065517B">
          <w:rPr>
            <w:lang w:eastAsia="zh-CN"/>
          </w:rPr>
          <w:t xml:space="preserve"> </w:t>
        </w:r>
        <w:r w:rsidRPr="0065517B">
          <w:rPr>
            <w:lang w:eastAsia="zh-CN"/>
          </w:rPr>
          <w:t>г</w:t>
        </w:r>
      </w:smartTag>
      <w:r w:rsidR="0065517B" w:rsidRPr="0065517B">
        <w:rPr>
          <w:lang w:eastAsia="zh-CN"/>
        </w:rPr>
        <w:t>.</w:t>
      </w:r>
      <w:r w:rsidR="0065517B">
        <w:rPr>
          <w:lang w:eastAsia="zh-CN"/>
        </w:rPr>
        <w:t xml:space="preserve"> "</w:t>
      </w:r>
      <w:r w:rsidRPr="0065517B">
        <w:rPr>
          <w:lang w:eastAsia="zh-CN"/>
        </w:rPr>
        <w:t>Об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деятельности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РСФСР</w:t>
      </w:r>
      <w:r w:rsidR="0065517B">
        <w:rPr>
          <w:lang w:eastAsia="zh-CN"/>
        </w:rPr>
        <w:t xml:space="preserve">" // </w:t>
      </w:r>
      <w:r w:rsidRPr="0065517B">
        <w:rPr>
          <w:lang w:eastAsia="zh-CN"/>
        </w:rPr>
        <w:t>Ведомости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Съезда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народных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депутатов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РСФСР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ВС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РСФСР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18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июля</w:t>
      </w:r>
      <w:r w:rsidR="0065517B" w:rsidRPr="0065517B">
        <w:rPr>
          <w:lang w:eastAsia="zh-CN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65517B">
          <w:rPr>
            <w:lang w:eastAsia="zh-CN"/>
          </w:rPr>
          <w:t>1991</w:t>
        </w:r>
        <w:r w:rsidR="0065517B" w:rsidRPr="0065517B">
          <w:rPr>
            <w:lang w:eastAsia="zh-CN"/>
          </w:rPr>
          <w:t xml:space="preserve"> </w:t>
        </w:r>
        <w:r w:rsidRPr="0065517B">
          <w:rPr>
            <w:lang w:eastAsia="zh-CN"/>
          </w:rPr>
          <w:t>г</w:t>
        </w:r>
      </w:smartTag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N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29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</w:t>
      </w:r>
      <w:r w:rsidR="0065517B">
        <w:rPr>
          <w:lang w:eastAsia="zh-CN"/>
        </w:rPr>
        <w:t>.1</w:t>
      </w:r>
      <w:r w:rsidRPr="0065517B">
        <w:rPr>
          <w:lang w:eastAsia="zh-CN"/>
        </w:rPr>
        <w:t>005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</w:pPr>
      <w:r w:rsidRPr="0065517B">
        <w:t>Инвестиции</w:t>
      </w:r>
      <w:r w:rsidR="0065517B" w:rsidRPr="0065517B">
        <w:t xml:space="preserve">: </w:t>
      </w:r>
      <w:r w:rsidRPr="0065517B">
        <w:t>Инвестиционный</w:t>
      </w:r>
      <w:r w:rsidR="0065517B" w:rsidRPr="0065517B">
        <w:t xml:space="preserve"> </w:t>
      </w:r>
      <w:r w:rsidRPr="0065517B">
        <w:t>портфель</w:t>
      </w:r>
      <w:r w:rsidR="0065517B" w:rsidRPr="0065517B">
        <w:t xml:space="preserve">. </w:t>
      </w:r>
      <w:r w:rsidRPr="0065517B">
        <w:t>Источники</w:t>
      </w:r>
      <w:r w:rsidR="0065517B" w:rsidRPr="0065517B">
        <w:t xml:space="preserve"> </w:t>
      </w:r>
      <w:r w:rsidRPr="0065517B">
        <w:t>финансирования</w:t>
      </w:r>
      <w:r w:rsidR="0065517B" w:rsidRPr="0065517B">
        <w:t xml:space="preserve">. </w:t>
      </w:r>
      <w:r w:rsidRPr="0065517B">
        <w:t>Выбор</w:t>
      </w:r>
      <w:r w:rsidR="0065517B" w:rsidRPr="0065517B">
        <w:t xml:space="preserve"> </w:t>
      </w:r>
      <w:r w:rsidRPr="0065517B">
        <w:t>стратегии</w:t>
      </w:r>
      <w:r w:rsidR="0065517B" w:rsidRPr="0065517B">
        <w:t xml:space="preserve">: </w:t>
      </w:r>
      <w:r w:rsidRPr="0065517B">
        <w:t>Учеб</w:t>
      </w:r>
      <w:r w:rsidR="0065517B" w:rsidRPr="0065517B">
        <w:t xml:space="preserve">. </w:t>
      </w:r>
      <w:r w:rsidRPr="0065517B">
        <w:t>для</w:t>
      </w:r>
      <w:r w:rsidR="0065517B" w:rsidRPr="0065517B">
        <w:t xml:space="preserve"> </w:t>
      </w:r>
      <w:r w:rsidRPr="0065517B">
        <w:t>вузов/</w:t>
      </w:r>
      <w:r w:rsidR="0065517B" w:rsidRPr="0065517B">
        <w:t xml:space="preserve"> </w:t>
      </w:r>
      <w:r w:rsidRPr="0065517B">
        <w:t>Бочаров</w:t>
      </w:r>
      <w:r w:rsidR="0065517B" w:rsidRPr="0065517B">
        <w:t xml:space="preserve"> </w:t>
      </w:r>
      <w:r w:rsidRPr="0065517B">
        <w:t>В</w:t>
      </w:r>
      <w:r w:rsidR="0065517B">
        <w:t xml:space="preserve">.В. - </w:t>
      </w:r>
      <w:r w:rsidRPr="0065517B">
        <w:t>СПб</w:t>
      </w:r>
      <w:r w:rsidR="0065517B" w:rsidRPr="0065517B">
        <w:t xml:space="preserve">: </w:t>
      </w:r>
      <w:r w:rsidRPr="0065517B">
        <w:t>Питер,</w:t>
      </w:r>
      <w:r w:rsidR="0065517B" w:rsidRPr="0065517B">
        <w:t xml:space="preserve"> </w:t>
      </w:r>
      <w:r w:rsidRPr="0065517B">
        <w:t>2006</w:t>
      </w:r>
      <w:r w:rsidR="0065517B">
        <w:t xml:space="preserve">. - </w:t>
      </w:r>
      <w:r w:rsidRPr="0065517B">
        <w:t>254</w:t>
      </w:r>
      <w:r w:rsidR="0065517B" w:rsidRPr="0065517B">
        <w:t xml:space="preserve"> </w:t>
      </w:r>
      <w:r w:rsidRPr="0065517B">
        <w:t>с</w:t>
      </w:r>
      <w:r w:rsidR="0065517B" w:rsidRPr="0065517B">
        <w:t>.</w:t>
      </w:r>
    </w:p>
    <w:p w:rsidR="0065517B" w:rsidRPr="0065517B" w:rsidRDefault="00D7167A" w:rsidP="00A66636">
      <w:pPr>
        <w:pStyle w:val="a"/>
      </w:pPr>
      <w:r w:rsidRPr="0065517B">
        <w:t>Инвестиционный</w:t>
      </w:r>
      <w:r w:rsidR="0065517B" w:rsidRPr="0065517B">
        <w:t xml:space="preserve"> </w:t>
      </w:r>
      <w:r w:rsidRPr="0065517B">
        <w:t>процесс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предприятии</w:t>
      </w:r>
      <w:r w:rsidR="0065517B" w:rsidRPr="0065517B">
        <w:t xml:space="preserve">: </w:t>
      </w:r>
      <w:r w:rsidRPr="0065517B">
        <w:t>Учеб</w:t>
      </w:r>
      <w:r w:rsidR="0065517B" w:rsidRPr="0065517B">
        <w:t xml:space="preserve">. </w:t>
      </w:r>
      <w:r w:rsidRPr="0065517B">
        <w:t>пособие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вузов/</w:t>
      </w:r>
      <w:r w:rsidR="0065517B" w:rsidRPr="0065517B">
        <w:t xml:space="preserve"> </w:t>
      </w:r>
      <w:r w:rsidRPr="0065517B">
        <w:t>Маховика</w:t>
      </w:r>
      <w:r w:rsidR="0065517B" w:rsidRPr="0065517B">
        <w:t xml:space="preserve"> </w:t>
      </w:r>
      <w:r w:rsidRPr="0065517B">
        <w:t>Г</w:t>
      </w:r>
      <w:r w:rsidR="0065517B">
        <w:t xml:space="preserve">.А., </w:t>
      </w:r>
      <w:r w:rsidRPr="0065517B">
        <w:t>Кантор</w:t>
      </w:r>
      <w:r w:rsidR="0065517B" w:rsidRPr="0065517B">
        <w:t xml:space="preserve"> </w:t>
      </w:r>
      <w:r w:rsidRPr="0065517B">
        <w:t>В</w:t>
      </w:r>
      <w:r w:rsidR="0065517B">
        <w:t xml:space="preserve">.Е. - </w:t>
      </w:r>
      <w:r w:rsidRPr="0065517B">
        <w:t>СПб</w:t>
      </w:r>
      <w:r w:rsidR="0065517B" w:rsidRPr="0065517B">
        <w:t xml:space="preserve">: </w:t>
      </w:r>
      <w:r w:rsidRPr="0065517B">
        <w:t>Питер,</w:t>
      </w:r>
      <w:r w:rsidR="0065517B" w:rsidRPr="0065517B">
        <w:t xml:space="preserve"> </w:t>
      </w:r>
      <w:r w:rsidRPr="0065517B">
        <w:t>2006</w:t>
      </w:r>
      <w:r w:rsidR="0065517B">
        <w:t xml:space="preserve">. - </w:t>
      </w:r>
      <w:r w:rsidRPr="0065517B">
        <w:t>345</w:t>
      </w:r>
      <w:r w:rsidR="0065517B" w:rsidRPr="0065517B">
        <w:t xml:space="preserve"> </w:t>
      </w:r>
      <w:r w:rsidRPr="0065517B">
        <w:t>с</w:t>
      </w:r>
      <w:r w:rsidR="0065517B" w:rsidRPr="0065517B"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Ковалев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>
        <w:rPr>
          <w:lang w:eastAsia="zh-CN"/>
        </w:rPr>
        <w:t xml:space="preserve">.В. </w:t>
      </w:r>
      <w:r w:rsidRPr="0065517B">
        <w:rPr>
          <w:lang w:eastAsia="zh-CN"/>
        </w:rPr>
        <w:t>Финансовый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анализ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Управление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капиталом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Выбор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инвестиций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Анализ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отчетности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М</w:t>
      </w:r>
      <w:r w:rsidR="0065517B" w:rsidRPr="0065517B">
        <w:rPr>
          <w:lang w:eastAsia="zh-CN"/>
        </w:rPr>
        <w:t xml:space="preserve">.: </w:t>
      </w:r>
      <w:r w:rsidRPr="0065517B">
        <w:rPr>
          <w:lang w:eastAsia="zh-CN"/>
        </w:rPr>
        <w:t>Финансы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статистика,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2006</w:t>
      </w:r>
      <w:r w:rsidR="0065517B">
        <w:rPr>
          <w:lang w:eastAsia="zh-CN"/>
        </w:rPr>
        <w:t>.2</w:t>
      </w:r>
      <w:r w:rsidRPr="0065517B">
        <w:rPr>
          <w:lang w:eastAsia="zh-CN"/>
        </w:rPr>
        <w:t>71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Кулагин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</w:t>
      </w:r>
      <w:r w:rsidR="0065517B">
        <w:rPr>
          <w:lang w:eastAsia="zh-CN"/>
        </w:rPr>
        <w:t xml:space="preserve">.И., </w:t>
      </w:r>
      <w:r w:rsidRPr="0065517B">
        <w:rPr>
          <w:lang w:eastAsia="zh-CN"/>
        </w:rPr>
        <w:t>Пельман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</w:t>
      </w:r>
      <w:r w:rsidR="0065517B">
        <w:rPr>
          <w:lang w:eastAsia="zh-CN"/>
        </w:rPr>
        <w:t xml:space="preserve">.Г. </w:t>
      </w:r>
      <w:r w:rsidRPr="0065517B">
        <w:rPr>
          <w:lang w:eastAsia="zh-CN"/>
        </w:rPr>
        <w:t>Управление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процессом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европейских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странах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СЭВ</w:t>
      </w:r>
      <w:r w:rsidR="0065517B">
        <w:rPr>
          <w:lang w:eastAsia="zh-CN"/>
        </w:rPr>
        <w:t xml:space="preserve">.М., </w:t>
      </w:r>
      <w:r w:rsidRPr="0065517B">
        <w:rPr>
          <w:lang w:eastAsia="zh-CN"/>
        </w:rPr>
        <w:t>2006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265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Липсиц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>
        <w:rPr>
          <w:lang w:eastAsia="zh-CN"/>
        </w:rPr>
        <w:t xml:space="preserve">.В., </w:t>
      </w:r>
      <w:r w:rsidRPr="0065517B">
        <w:rPr>
          <w:lang w:eastAsia="zh-CN"/>
        </w:rPr>
        <w:t>Коссов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>
        <w:rPr>
          <w:lang w:eastAsia="zh-CN"/>
        </w:rPr>
        <w:t xml:space="preserve">.В. </w:t>
      </w:r>
      <w:r w:rsidRPr="0065517B">
        <w:rPr>
          <w:lang w:eastAsia="zh-CN"/>
        </w:rPr>
        <w:t>Инвестиционный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проект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М</w:t>
      </w:r>
      <w:r w:rsidR="0065517B" w:rsidRPr="0065517B">
        <w:rPr>
          <w:lang w:eastAsia="zh-CN"/>
        </w:rPr>
        <w:t xml:space="preserve">.: </w:t>
      </w:r>
      <w:r w:rsidRPr="0065517B">
        <w:rPr>
          <w:lang w:eastAsia="zh-CN"/>
        </w:rPr>
        <w:t>БЕК,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2006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489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Лукасевич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Г</w:t>
      </w:r>
      <w:r w:rsidR="0065517B">
        <w:rPr>
          <w:lang w:eastAsia="zh-CN"/>
        </w:rPr>
        <w:t xml:space="preserve">.Д. </w:t>
      </w:r>
      <w:r w:rsidRPr="0065517B">
        <w:rPr>
          <w:lang w:eastAsia="zh-CN"/>
        </w:rPr>
        <w:t>Анализ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эффективности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капиталовложений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условиях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ограниченного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бюджета</w:t>
      </w:r>
      <w:r w:rsidR="0065517B">
        <w:rPr>
          <w:lang w:eastAsia="zh-CN"/>
        </w:rPr>
        <w:t xml:space="preserve"> // </w:t>
      </w:r>
      <w:r w:rsidRPr="0065517B">
        <w:rPr>
          <w:lang w:eastAsia="zh-CN"/>
        </w:rPr>
        <w:t>Финансы</w:t>
      </w:r>
      <w:r w:rsidR="0065517B">
        <w:rPr>
          <w:lang w:eastAsia="zh-CN"/>
        </w:rPr>
        <w:t>. 20</w:t>
      </w:r>
      <w:r w:rsidRPr="0065517B">
        <w:rPr>
          <w:lang w:eastAsia="zh-CN"/>
        </w:rPr>
        <w:t>06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№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10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Методические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рекомендации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оценке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эффективности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инвестиционных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проектов</w:t>
      </w:r>
      <w:r w:rsidR="0065517B">
        <w:rPr>
          <w:lang w:eastAsia="zh-CN"/>
        </w:rPr>
        <w:t xml:space="preserve"> (</w:t>
      </w:r>
      <w:r w:rsidRPr="0065517B">
        <w:rPr>
          <w:lang w:eastAsia="zh-CN"/>
        </w:rPr>
        <w:t>вторая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редакция</w:t>
      </w:r>
      <w:r w:rsidR="0065517B" w:rsidRPr="0065517B">
        <w:rPr>
          <w:lang w:eastAsia="zh-CN"/>
        </w:rPr>
        <w:t xml:space="preserve">). </w:t>
      </w:r>
      <w:r w:rsidRPr="0065517B">
        <w:rPr>
          <w:lang w:eastAsia="zh-CN"/>
        </w:rPr>
        <w:t>Официальное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издание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М</w:t>
      </w:r>
      <w:r w:rsidR="0065517B" w:rsidRPr="0065517B">
        <w:rPr>
          <w:lang w:eastAsia="zh-CN"/>
        </w:rPr>
        <w:t xml:space="preserve">.: </w:t>
      </w:r>
      <w:r w:rsidRPr="0065517B">
        <w:rPr>
          <w:lang w:eastAsia="zh-CN"/>
        </w:rPr>
        <w:t>Экономика,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2006</w:t>
      </w:r>
      <w:r w:rsidR="0065517B">
        <w:rPr>
          <w:lang w:eastAsia="zh-CN"/>
        </w:rPr>
        <w:t xml:space="preserve"> (</w:t>
      </w:r>
      <w:r w:rsidRPr="0065517B">
        <w:rPr>
          <w:lang w:eastAsia="zh-CN"/>
        </w:rPr>
        <w:t>Утверждены</w:t>
      </w:r>
      <w:r w:rsidR="0065517B" w:rsidRPr="0065517B">
        <w:rPr>
          <w:lang w:eastAsia="zh-CN"/>
        </w:rPr>
        <w:t xml:space="preserve">: </w:t>
      </w:r>
      <w:r w:rsidRPr="0065517B">
        <w:rPr>
          <w:lang w:eastAsia="zh-CN"/>
        </w:rPr>
        <w:t>Министерством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экономики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РФ,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Министерством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финансов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РФ,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Государственным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комитетом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РФ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строительной,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архитектурной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жилищной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политике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№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ВК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477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от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21</w:t>
      </w:r>
      <w:r w:rsidR="0065517B">
        <w:rPr>
          <w:lang w:eastAsia="zh-CN"/>
        </w:rPr>
        <w:t>.06.19</w:t>
      </w:r>
      <w:r w:rsidRPr="0065517B">
        <w:rPr>
          <w:lang w:eastAsia="zh-CN"/>
        </w:rPr>
        <w:t>99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г</w:t>
      </w:r>
      <w:r w:rsidR="0065517B" w:rsidRPr="0065517B">
        <w:rPr>
          <w:lang w:eastAsia="zh-CN"/>
        </w:rPr>
        <w:t>.).</w:t>
      </w:r>
    </w:p>
    <w:p w:rsidR="0065517B" w:rsidRPr="0065517B" w:rsidRDefault="00D7167A" w:rsidP="00A66636">
      <w:pPr>
        <w:pStyle w:val="a"/>
      </w:pPr>
      <w:r w:rsidRPr="0065517B">
        <w:t>Михалев</w:t>
      </w:r>
      <w:r w:rsidR="0065517B" w:rsidRPr="0065517B">
        <w:t xml:space="preserve"> </w:t>
      </w:r>
      <w:r w:rsidRPr="0065517B">
        <w:t>О</w:t>
      </w:r>
      <w:r w:rsidR="0065517B">
        <w:t xml:space="preserve">.В. </w:t>
      </w:r>
      <w:r w:rsidRPr="0065517B">
        <w:t>Инвестиционные</w:t>
      </w:r>
      <w:r w:rsidR="0065517B" w:rsidRPr="0065517B">
        <w:t xml:space="preserve"> </w:t>
      </w:r>
      <w:r w:rsidRPr="0065517B">
        <w:t>стратегии</w:t>
      </w:r>
      <w:r w:rsidR="0065517B" w:rsidRPr="0065517B">
        <w:t xml:space="preserve"> </w:t>
      </w:r>
      <w:r w:rsidRPr="0065517B">
        <w:t>предприятий</w:t>
      </w:r>
      <w:r w:rsidR="0065517B">
        <w:t xml:space="preserve"> // </w:t>
      </w:r>
      <w:r w:rsidRPr="0065517B">
        <w:t>ЭКО</w:t>
      </w:r>
      <w:r w:rsidR="0065517B">
        <w:t xml:space="preserve">. - </w:t>
      </w:r>
      <w:r w:rsidRPr="0065517B">
        <w:t>2006,</w:t>
      </w:r>
      <w:r w:rsidR="0065517B" w:rsidRPr="0065517B">
        <w:t xml:space="preserve"> </w:t>
      </w:r>
      <w:r w:rsidRPr="0065517B">
        <w:t>№2</w:t>
      </w:r>
      <w:r w:rsidR="0065517B" w:rsidRPr="0065517B">
        <w:t xml:space="preserve">. </w:t>
      </w:r>
      <w:r w:rsidRPr="0065517B">
        <w:t>с</w:t>
      </w:r>
      <w:r w:rsidR="0065517B">
        <w:t>.9</w:t>
      </w:r>
      <w:r w:rsidRPr="0065517B">
        <w:t>3</w:t>
      </w:r>
      <w:r w:rsidR="0065517B" w:rsidRPr="0065517B"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Непомнящий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Е</w:t>
      </w:r>
      <w:r w:rsidR="0065517B">
        <w:rPr>
          <w:lang w:eastAsia="zh-CN"/>
        </w:rPr>
        <w:t xml:space="preserve">.Г. </w:t>
      </w:r>
      <w:r w:rsidRPr="0065517B">
        <w:rPr>
          <w:lang w:eastAsia="zh-CN"/>
        </w:rPr>
        <w:t>Экономика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и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управление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предприятием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Таганрог</w:t>
      </w:r>
      <w:r w:rsidR="0065517B" w:rsidRPr="0065517B">
        <w:rPr>
          <w:lang w:eastAsia="zh-CN"/>
        </w:rPr>
        <w:t xml:space="preserve">: </w:t>
      </w:r>
      <w:r w:rsidRPr="0065517B">
        <w:rPr>
          <w:lang w:eastAsia="zh-CN"/>
        </w:rPr>
        <w:t>Изд-во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ТРТУ,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2006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346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Новиков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М</w:t>
      </w:r>
      <w:r w:rsidR="0065517B">
        <w:rPr>
          <w:lang w:eastAsia="zh-CN"/>
        </w:rPr>
        <w:t xml:space="preserve">.В., </w:t>
      </w:r>
      <w:r w:rsidRPr="0065517B">
        <w:rPr>
          <w:lang w:eastAsia="zh-CN"/>
        </w:rPr>
        <w:t>Бронникова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</w:t>
      </w:r>
      <w:r w:rsidR="0065517B">
        <w:rPr>
          <w:lang w:eastAsia="zh-CN"/>
        </w:rPr>
        <w:t xml:space="preserve">.С. </w:t>
      </w:r>
      <w:r w:rsidRPr="0065517B">
        <w:rPr>
          <w:lang w:eastAsia="zh-CN"/>
        </w:rPr>
        <w:t>Разработка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бизнес-плана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проекта</w:t>
      </w:r>
      <w:r w:rsidR="0065517B" w:rsidRPr="0065517B">
        <w:rPr>
          <w:lang w:eastAsia="zh-CN"/>
        </w:rPr>
        <w:t xml:space="preserve">. </w:t>
      </w:r>
      <w:r w:rsidRPr="0065517B">
        <w:rPr>
          <w:lang w:eastAsia="zh-CN"/>
        </w:rPr>
        <w:t>Таганрог</w:t>
      </w:r>
      <w:r w:rsidR="0065517B" w:rsidRPr="0065517B">
        <w:rPr>
          <w:lang w:eastAsia="zh-CN"/>
        </w:rPr>
        <w:t xml:space="preserve">: </w:t>
      </w:r>
      <w:r w:rsidRPr="0065517B">
        <w:rPr>
          <w:lang w:eastAsia="zh-CN"/>
        </w:rPr>
        <w:t>Изд-во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ТРТУ,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2006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266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>.</w:t>
      </w:r>
    </w:p>
    <w:p w:rsidR="0065517B" w:rsidRPr="0065517B" w:rsidRDefault="00D7167A" w:rsidP="00A66636">
      <w:pPr>
        <w:pStyle w:val="a"/>
      </w:pPr>
      <w:r w:rsidRPr="0065517B">
        <w:t>Организация</w:t>
      </w:r>
      <w:r w:rsidR="0065517B" w:rsidRPr="0065517B">
        <w:t xml:space="preserve"> </w:t>
      </w:r>
      <w:r w:rsidRPr="0065517B">
        <w:t>инвестиционной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инновационной</w:t>
      </w:r>
      <w:r w:rsidR="0065517B" w:rsidRPr="0065517B">
        <w:t xml:space="preserve"> </w:t>
      </w:r>
      <w:r w:rsidRPr="0065517B">
        <w:t>деятельности</w:t>
      </w:r>
      <w:r w:rsidR="0065517B" w:rsidRPr="0065517B">
        <w:t xml:space="preserve">. </w:t>
      </w:r>
      <w:r w:rsidRPr="0065517B">
        <w:t>Учеб</w:t>
      </w:r>
      <w:r w:rsidR="0065517B" w:rsidRPr="0065517B">
        <w:t xml:space="preserve">. </w:t>
      </w:r>
      <w:r w:rsidRPr="0065517B">
        <w:t>пособие</w:t>
      </w:r>
      <w:r w:rsidR="0065517B" w:rsidRPr="0065517B">
        <w:t xml:space="preserve"> </w:t>
      </w:r>
      <w:r w:rsidRPr="0065517B">
        <w:t>для</w:t>
      </w:r>
      <w:r w:rsidR="0065517B" w:rsidRPr="0065517B">
        <w:t xml:space="preserve"> </w:t>
      </w:r>
      <w:r w:rsidRPr="0065517B">
        <w:t>вузов</w:t>
      </w:r>
      <w:r w:rsidR="0065517B" w:rsidRPr="0065517B">
        <w:t xml:space="preserve"> </w:t>
      </w:r>
      <w:r w:rsidRPr="0065517B">
        <w:t>по</w:t>
      </w:r>
      <w:r w:rsidR="0065517B" w:rsidRPr="0065517B">
        <w:t xml:space="preserve"> </w:t>
      </w:r>
      <w:r w:rsidRPr="0065517B">
        <w:t>спец</w:t>
      </w:r>
      <w:r w:rsidR="0065517B" w:rsidRPr="0065517B">
        <w:t>.</w:t>
      </w:r>
      <w:r w:rsidR="0065517B">
        <w:t xml:space="preserve"> "</w:t>
      </w:r>
      <w:r w:rsidRPr="0065517B">
        <w:t>Экономика</w:t>
      </w:r>
      <w:r w:rsidR="0065517B" w:rsidRPr="0065517B">
        <w:t xml:space="preserve"> </w:t>
      </w:r>
      <w:r w:rsidRPr="0065517B">
        <w:t>и</w:t>
      </w:r>
      <w:r w:rsidR="0065517B" w:rsidRPr="0065517B">
        <w:t xml:space="preserve"> </w:t>
      </w:r>
      <w:r w:rsidRPr="0065517B">
        <w:t>управление</w:t>
      </w:r>
      <w:r w:rsidR="0065517B" w:rsidRPr="0065517B">
        <w:t xml:space="preserve"> </w:t>
      </w:r>
      <w:r w:rsidRPr="0065517B">
        <w:t>на</w:t>
      </w:r>
      <w:r w:rsidR="0065517B" w:rsidRPr="0065517B">
        <w:t xml:space="preserve"> </w:t>
      </w:r>
      <w:r w:rsidRPr="0065517B">
        <w:t>предприятии</w:t>
      </w:r>
      <w:r w:rsidR="0065517B">
        <w:t>"</w:t>
      </w:r>
      <w:r w:rsidRPr="0065517B">
        <w:t>/</w:t>
      </w:r>
      <w:r w:rsidR="0065517B" w:rsidRPr="0065517B">
        <w:t xml:space="preserve"> </w:t>
      </w:r>
      <w:r w:rsidRPr="0065517B">
        <w:t>Янковский</w:t>
      </w:r>
      <w:r w:rsidR="0065517B" w:rsidRPr="0065517B">
        <w:t xml:space="preserve"> </w:t>
      </w:r>
      <w:r w:rsidRPr="0065517B">
        <w:t>К</w:t>
      </w:r>
      <w:r w:rsidR="0065517B">
        <w:t xml:space="preserve">.П., </w:t>
      </w:r>
      <w:r w:rsidRPr="0065517B">
        <w:t>Мухар</w:t>
      </w:r>
      <w:r w:rsidR="0065517B" w:rsidRPr="0065517B">
        <w:t xml:space="preserve"> </w:t>
      </w:r>
      <w:r w:rsidRPr="0065517B">
        <w:t>И</w:t>
      </w:r>
      <w:r w:rsidR="0065517B">
        <w:t xml:space="preserve">.Ф. - </w:t>
      </w:r>
      <w:r w:rsidRPr="0065517B">
        <w:t>СПб</w:t>
      </w:r>
      <w:r w:rsidR="0065517B" w:rsidRPr="0065517B">
        <w:t xml:space="preserve">: </w:t>
      </w:r>
      <w:r w:rsidRPr="0065517B">
        <w:t>Питер,</w:t>
      </w:r>
      <w:r w:rsidR="0065517B" w:rsidRPr="0065517B">
        <w:t xml:space="preserve"> </w:t>
      </w:r>
      <w:r w:rsidRPr="0065517B">
        <w:t>2006</w:t>
      </w:r>
      <w:r w:rsidR="0065517B">
        <w:t xml:space="preserve">. - </w:t>
      </w:r>
      <w:r w:rsidRPr="0065517B">
        <w:t>380</w:t>
      </w:r>
      <w:r w:rsidR="0065517B" w:rsidRPr="0065517B">
        <w:t xml:space="preserve"> </w:t>
      </w:r>
      <w:r w:rsidRPr="0065517B">
        <w:t>с</w:t>
      </w:r>
      <w:r w:rsidR="0065517B" w:rsidRPr="0065517B">
        <w:t>.</w:t>
      </w:r>
    </w:p>
    <w:p w:rsidR="0065517B" w:rsidRPr="0065517B" w:rsidRDefault="00D7167A" w:rsidP="00A66636">
      <w:pPr>
        <w:pStyle w:val="a"/>
        <w:rPr>
          <w:lang w:eastAsia="zh-CN"/>
        </w:rPr>
      </w:pPr>
      <w:r w:rsidRPr="0065517B">
        <w:rPr>
          <w:lang w:eastAsia="zh-CN"/>
        </w:rPr>
        <w:t>Сергеев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А</w:t>
      </w:r>
      <w:r w:rsidR="0065517B">
        <w:rPr>
          <w:lang w:eastAsia="zh-CN"/>
        </w:rPr>
        <w:t xml:space="preserve">.А. </w:t>
      </w:r>
      <w:r w:rsidRPr="0065517B">
        <w:rPr>
          <w:lang w:eastAsia="zh-CN"/>
        </w:rPr>
        <w:t>Экономические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основы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бизнес-планирования</w:t>
      </w:r>
      <w:r w:rsidR="0065517B" w:rsidRPr="0065517B">
        <w:rPr>
          <w:lang w:eastAsia="zh-CN"/>
        </w:rPr>
        <w:t xml:space="preserve">: </w:t>
      </w:r>
      <w:r w:rsidRPr="0065517B">
        <w:rPr>
          <w:lang w:eastAsia="zh-CN"/>
        </w:rPr>
        <w:t>Учебное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пособие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для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вузов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М</w:t>
      </w:r>
      <w:r w:rsidR="0065517B" w:rsidRPr="0065517B">
        <w:rPr>
          <w:lang w:eastAsia="zh-CN"/>
        </w:rPr>
        <w:t xml:space="preserve">.: </w:t>
      </w:r>
      <w:r w:rsidRPr="0065517B">
        <w:rPr>
          <w:lang w:eastAsia="zh-CN"/>
        </w:rPr>
        <w:t>ЮНИТИ,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2006</w:t>
      </w:r>
      <w:r w:rsidR="0065517B">
        <w:rPr>
          <w:lang w:eastAsia="zh-CN"/>
        </w:rPr>
        <w:t xml:space="preserve">. - </w:t>
      </w:r>
      <w:r w:rsidRPr="0065517B">
        <w:rPr>
          <w:lang w:eastAsia="zh-CN"/>
        </w:rPr>
        <w:t>277</w:t>
      </w:r>
      <w:r w:rsidR="0065517B" w:rsidRPr="0065517B">
        <w:rPr>
          <w:lang w:eastAsia="zh-CN"/>
        </w:rPr>
        <w:t xml:space="preserve"> </w:t>
      </w:r>
      <w:r w:rsidRPr="0065517B">
        <w:rPr>
          <w:lang w:eastAsia="zh-CN"/>
        </w:rPr>
        <w:t>с</w:t>
      </w:r>
      <w:r w:rsidR="0065517B" w:rsidRPr="0065517B">
        <w:rPr>
          <w:lang w:eastAsia="zh-CN"/>
        </w:rPr>
        <w:t>.</w:t>
      </w:r>
    </w:p>
    <w:p w:rsidR="0065517B" w:rsidRDefault="00D7167A" w:rsidP="00A66636">
      <w:pPr>
        <w:pStyle w:val="a"/>
      </w:pPr>
      <w:r w:rsidRPr="0065517B">
        <w:t>Шарп</w:t>
      </w:r>
      <w:r w:rsidR="0065517B" w:rsidRPr="0065517B">
        <w:t xml:space="preserve"> </w:t>
      </w:r>
      <w:r w:rsidRPr="0065517B">
        <w:t>У</w:t>
      </w:r>
      <w:r w:rsidR="0065517B">
        <w:t xml:space="preserve">.Ф., </w:t>
      </w:r>
      <w:r w:rsidRPr="0065517B">
        <w:t>Александрер</w:t>
      </w:r>
      <w:r w:rsidR="0065517B" w:rsidRPr="0065517B">
        <w:t xml:space="preserve"> </w:t>
      </w:r>
      <w:r w:rsidRPr="0065517B">
        <w:t>Г</w:t>
      </w:r>
      <w:r w:rsidR="0065517B" w:rsidRPr="0065517B">
        <w:t xml:space="preserve">. </w:t>
      </w:r>
      <w:r w:rsidRPr="0065517B">
        <w:t>Дж</w:t>
      </w:r>
      <w:r w:rsidR="0065517B" w:rsidRPr="0065517B">
        <w:t xml:space="preserve">., </w:t>
      </w:r>
      <w:r w:rsidRPr="0065517B">
        <w:t>Бэйли</w:t>
      </w:r>
      <w:r w:rsidR="0065517B" w:rsidRPr="0065517B">
        <w:t xml:space="preserve"> </w:t>
      </w:r>
      <w:r w:rsidRPr="0065517B">
        <w:t>Дж</w:t>
      </w:r>
      <w:r w:rsidR="0065517B">
        <w:t xml:space="preserve">.В. </w:t>
      </w:r>
      <w:r w:rsidRPr="0065517B">
        <w:t>Инвестиции</w:t>
      </w:r>
      <w:r w:rsidR="0065517B" w:rsidRPr="0065517B">
        <w:t xml:space="preserve">. </w:t>
      </w:r>
      <w:r w:rsidRPr="0065517B">
        <w:t>М</w:t>
      </w:r>
      <w:r w:rsidR="0065517B" w:rsidRPr="0065517B">
        <w:t xml:space="preserve">.: </w:t>
      </w:r>
      <w:r w:rsidRPr="0065517B">
        <w:t>ИНФРА-М,</w:t>
      </w:r>
      <w:r w:rsidR="0065517B" w:rsidRPr="0065517B">
        <w:t xml:space="preserve"> </w:t>
      </w:r>
      <w:r w:rsidRPr="0065517B">
        <w:t>2007</w:t>
      </w:r>
      <w:r w:rsidR="0065517B">
        <w:t>.4</w:t>
      </w:r>
      <w:r w:rsidRPr="0065517B">
        <w:t>81</w:t>
      </w:r>
      <w:r w:rsidR="0065517B" w:rsidRPr="0065517B">
        <w:t xml:space="preserve"> </w:t>
      </w:r>
      <w:r w:rsidRPr="0065517B">
        <w:t>с</w:t>
      </w:r>
      <w:r w:rsidR="0065517B" w:rsidRPr="0065517B">
        <w:t>.</w:t>
      </w:r>
    </w:p>
    <w:p w:rsidR="00D57442" w:rsidRPr="007F7741" w:rsidRDefault="00D57442" w:rsidP="007F7741">
      <w:pPr>
        <w:pStyle w:val="af7"/>
        <w:rPr>
          <w:lang w:val="en-US"/>
        </w:rPr>
      </w:pPr>
      <w:bookmarkStart w:id="28" w:name="_GoBack"/>
      <w:bookmarkEnd w:id="28"/>
    </w:p>
    <w:sectPr w:rsidR="00D57442" w:rsidRPr="007F7741" w:rsidSect="0065517B">
      <w:headerReference w:type="even" r:id="rId9"/>
      <w:headerReference w:type="default" r:id="rId10"/>
      <w:footerReference w:type="even" r:id="rId11"/>
      <w:type w:val="continuous"/>
      <w:pgSz w:w="11907" w:h="16840" w:code="9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33B" w:rsidRDefault="0052633B">
      <w:r>
        <w:separator/>
      </w:r>
    </w:p>
  </w:endnote>
  <w:endnote w:type="continuationSeparator" w:id="0">
    <w:p w:rsidR="0052633B" w:rsidRDefault="0052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17B" w:rsidRDefault="0065517B" w:rsidP="002818A8">
    <w:pPr>
      <w:framePr w:wrap="around" w:vAnchor="text" w:hAnchor="margin" w:xAlign="center" w:y="1"/>
    </w:pPr>
  </w:p>
  <w:p w:rsidR="0065517B" w:rsidRDefault="006551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33B" w:rsidRDefault="0052633B">
      <w:r>
        <w:separator/>
      </w:r>
    </w:p>
  </w:footnote>
  <w:footnote w:type="continuationSeparator" w:id="0">
    <w:p w:rsidR="0052633B" w:rsidRDefault="0052633B">
      <w:r>
        <w:continuationSeparator/>
      </w:r>
    </w:p>
  </w:footnote>
  <w:footnote w:id="1">
    <w:p w:rsidR="0052633B" w:rsidRDefault="0065517B" w:rsidP="0065517B">
      <w:pPr>
        <w:pStyle w:val="ab"/>
      </w:pPr>
      <w:r w:rsidRPr="0065517B">
        <w:rPr>
          <w:rStyle w:val="ad"/>
          <w:sz w:val="20"/>
          <w:szCs w:val="20"/>
        </w:rPr>
        <w:footnoteRef/>
      </w:r>
      <w:r w:rsidRPr="0065517B">
        <w:t xml:space="preserve"> Шарп У.Ф., Александрер Г. Дж., Бэйли Дж.В. Инвестиции. М.: ИНФРА-М, 2007. 481 с. </w:t>
      </w:r>
    </w:p>
  </w:footnote>
  <w:footnote w:id="2">
    <w:p w:rsidR="0052633B" w:rsidRDefault="0065517B" w:rsidP="0065517B">
      <w:pPr>
        <w:pStyle w:val="ab"/>
      </w:pPr>
      <w:r w:rsidRPr="0065517B">
        <w:rPr>
          <w:rStyle w:val="ad"/>
          <w:sz w:val="20"/>
        </w:rPr>
        <w:footnoteRef/>
      </w:r>
      <w:r w:rsidRPr="0065517B">
        <w:t xml:space="preserve"> </w:t>
      </w:r>
      <w:r w:rsidRPr="0065517B">
        <w:rPr>
          <w:lang w:eastAsia="zh-CN"/>
        </w:rPr>
        <w:t xml:space="preserve">Кулагин П.И., Пельман М.Г. Управление инвестиционным процессом в европейских странах СЭВ.М., 2006. - 265 с. </w:t>
      </w:r>
    </w:p>
  </w:footnote>
  <w:footnote w:id="3">
    <w:p w:rsidR="0052633B" w:rsidRDefault="0065517B" w:rsidP="0065517B">
      <w:pPr>
        <w:pStyle w:val="ab"/>
      </w:pPr>
      <w:r w:rsidRPr="0065517B">
        <w:rPr>
          <w:rStyle w:val="ad"/>
          <w:sz w:val="20"/>
        </w:rPr>
        <w:footnoteRef/>
      </w:r>
      <w:r w:rsidRPr="0065517B">
        <w:t xml:space="preserve"> Лахметкина Н.И. "Инвестиционная стратегия предприятия" - М: КНОРУС, 2006. - 42 с. </w:t>
      </w:r>
    </w:p>
  </w:footnote>
  <w:footnote w:id="4">
    <w:p w:rsidR="0052633B" w:rsidRDefault="0065517B" w:rsidP="00B82D31">
      <w:pPr>
        <w:pStyle w:val="ab"/>
      </w:pPr>
      <w:r w:rsidRPr="0065517B">
        <w:rPr>
          <w:rStyle w:val="ad"/>
          <w:sz w:val="20"/>
        </w:rPr>
        <w:footnoteRef/>
      </w:r>
      <w:r w:rsidRPr="0065517B">
        <w:t xml:space="preserve"> Инвестиции: Инвестиционный портфель. Источники финансирования. Выбор стратегии: Учеб. для вузов/ Бочаров В.В</w:t>
      </w:r>
      <w:r w:rsidR="00B82D31">
        <w:t xml:space="preserve">. - СПб: Питер, 2006. - 154 с. </w:t>
      </w:r>
    </w:p>
  </w:footnote>
  <w:footnote w:id="5">
    <w:p w:rsidR="0052633B" w:rsidRDefault="0065517B" w:rsidP="00B82D31">
      <w:pPr>
        <w:pStyle w:val="ab"/>
      </w:pPr>
      <w:r w:rsidRPr="0065517B">
        <w:rPr>
          <w:rStyle w:val="ad"/>
          <w:sz w:val="20"/>
        </w:rPr>
        <w:footnoteRef/>
      </w:r>
      <w:r w:rsidRPr="0065517B">
        <w:t xml:space="preserve"> </w:t>
      </w:r>
      <w:r w:rsidRPr="0065517B">
        <w:rPr>
          <w:lang w:eastAsia="zh-CN"/>
        </w:rPr>
        <w:t>Богатырев А.Г. Инвестиционное прав</w:t>
      </w:r>
      <w:r w:rsidR="00B82D31">
        <w:rPr>
          <w:lang w:eastAsia="zh-CN"/>
        </w:rPr>
        <w:t xml:space="preserve">о. М., 2006. - 280 с. </w:t>
      </w:r>
    </w:p>
  </w:footnote>
  <w:footnote w:id="6">
    <w:p w:rsidR="0052633B" w:rsidRDefault="0065517B" w:rsidP="0065517B">
      <w:pPr>
        <w:pStyle w:val="ab"/>
      </w:pPr>
      <w:r w:rsidRPr="0065517B">
        <w:rPr>
          <w:rStyle w:val="ad"/>
          <w:sz w:val="20"/>
        </w:rPr>
        <w:footnoteRef/>
      </w:r>
      <w:r w:rsidRPr="0065517B">
        <w:t xml:space="preserve"> </w:t>
      </w:r>
      <w:r w:rsidRPr="0065517B">
        <w:rPr>
          <w:lang w:eastAsia="zh-CN"/>
        </w:rPr>
        <w:t xml:space="preserve">Липсиц И.В., Коссов В.В. Инвестиционный проект. М.: БЕК, 2006. - 234 с. </w:t>
      </w:r>
    </w:p>
  </w:footnote>
  <w:footnote w:id="7">
    <w:p w:rsidR="0052633B" w:rsidRDefault="0065517B" w:rsidP="0065517B">
      <w:pPr>
        <w:pStyle w:val="ab"/>
      </w:pPr>
      <w:r w:rsidRPr="0065517B">
        <w:rPr>
          <w:rStyle w:val="ad"/>
          <w:sz w:val="20"/>
        </w:rPr>
        <w:footnoteRef/>
      </w:r>
      <w:r w:rsidRPr="0065517B">
        <w:t xml:space="preserve"> </w:t>
      </w:r>
      <w:r w:rsidRPr="0065517B">
        <w:rPr>
          <w:lang w:eastAsia="zh-CN"/>
        </w:rPr>
        <w:t xml:space="preserve">Лукасевич Г.Д. Анализ эффективности капиталовложений в условиях ограниченного бюджета // Финансы. 2006. № 10. </w:t>
      </w:r>
    </w:p>
  </w:footnote>
  <w:footnote w:id="8">
    <w:p w:rsidR="0052633B" w:rsidRDefault="0065517B" w:rsidP="0065517B">
      <w:pPr>
        <w:pStyle w:val="ab"/>
      </w:pPr>
      <w:r w:rsidRPr="0065517B">
        <w:rPr>
          <w:rStyle w:val="ad"/>
          <w:sz w:val="20"/>
        </w:rPr>
        <w:footnoteRef/>
      </w:r>
      <w:r w:rsidRPr="0065517B">
        <w:t xml:space="preserve"> </w:t>
      </w:r>
      <w:r w:rsidRPr="0065517B">
        <w:rPr>
          <w:lang w:eastAsia="zh-CN"/>
        </w:rPr>
        <w:t xml:space="preserve">Непомнящий Е.Г. Экономика и управление предприятием. Таганрог: Изд-во ТРТУ, 2006. - 302 с. </w:t>
      </w:r>
    </w:p>
  </w:footnote>
  <w:footnote w:id="9">
    <w:p w:rsidR="0052633B" w:rsidRDefault="0065517B" w:rsidP="0065517B">
      <w:pPr>
        <w:pStyle w:val="ab"/>
      </w:pPr>
      <w:r w:rsidRPr="0065517B">
        <w:rPr>
          <w:rStyle w:val="ad"/>
          <w:sz w:val="20"/>
        </w:rPr>
        <w:footnoteRef/>
      </w:r>
      <w:r w:rsidRPr="0065517B">
        <w:t xml:space="preserve"> </w:t>
      </w:r>
      <w:r w:rsidRPr="0065517B">
        <w:rPr>
          <w:lang w:eastAsia="zh-CN"/>
        </w:rPr>
        <w:t xml:space="preserve">Сергеев А.А. Экономические основы бизнес-планирования: Учебное пособие для вузов. - М.: ЮНИТИ, 2006. - 165 с. </w:t>
      </w:r>
    </w:p>
  </w:footnote>
  <w:footnote w:id="10">
    <w:p w:rsidR="0052633B" w:rsidRDefault="0065517B" w:rsidP="0065517B">
      <w:pPr>
        <w:pStyle w:val="ab"/>
      </w:pPr>
      <w:r w:rsidRPr="0065517B">
        <w:rPr>
          <w:rStyle w:val="ad"/>
          <w:sz w:val="20"/>
        </w:rPr>
        <w:footnoteRef/>
      </w:r>
      <w:r w:rsidRPr="0065517B">
        <w:t xml:space="preserve"> </w:t>
      </w:r>
      <w:r w:rsidRPr="0065517B">
        <w:rPr>
          <w:lang w:eastAsia="zh-CN"/>
        </w:rPr>
        <w:t>Богуславский М.М. Иностранные инвестиции: правовое регулирование.</w:t>
      </w:r>
      <w:r w:rsidR="007F7741">
        <w:rPr>
          <w:lang w:eastAsia="zh-CN"/>
        </w:rPr>
        <w:t xml:space="preserve"> </w:t>
      </w:r>
      <w:r w:rsidRPr="0065517B">
        <w:rPr>
          <w:lang w:eastAsia="zh-CN"/>
        </w:rPr>
        <w:t xml:space="preserve">М., 2006. - 181 с. </w:t>
      </w:r>
    </w:p>
  </w:footnote>
  <w:footnote w:id="11">
    <w:p w:rsidR="0052633B" w:rsidRDefault="0065517B" w:rsidP="0065517B">
      <w:pPr>
        <w:pStyle w:val="ab"/>
      </w:pPr>
      <w:r w:rsidRPr="0065517B">
        <w:rPr>
          <w:rStyle w:val="ad"/>
          <w:sz w:val="20"/>
        </w:rPr>
        <w:footnoteRef/>
      </w:r>
      <w:r w:rsidRPr="0065517B">
        <w:t xml:space="preserve"> </w:t>
      </w:r>
      <w:r w:rsidRPr="0065517B">
        <w:rPr>
          <w:lang w:eastAsia="zh-CN"/>
        </w:rPr>
        <w:t xml:space="preserve">Бернстайн Л.А. Анализ финансовой отчетности: теория, практика, интерпретация: Пер. с англ. - М.: Финансы и статистика, 2006. - 291 с.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17B" w:rsidRDefault="0065517B" w:rsidP="002818A8">
    <w:pPr>
      <w:framePr w:wrap="around" w:vAnchor="text" w:hAnchor="margin" w:xAlign="center" w:y="1"/>
    </w:pPr>
  </w:p>
  <w:p w:rsidR="0065517B" w:rsidRDefault="0065517B" w:rsidP="002818A8">
    <w:pP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17B" w:rsidRDefault="0065517B" w:rsidP="0065517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2563"/>
    <w:multiLevelType w:val="multilevel"/>
    <w:tmpl w:val="1CB4A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1">
    <w:nsid w:val="05C16269"/>
    <w:multiLevelType w:val="multilevel"/>
    <w:tmpl w:val="496AEB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E149F"/>
    <w:multiLevelType w:val="hybridMultilevel"/>
    <w:tmpl w:val="8A6E14BE"/>
    <w:lvl w:ilvl="0" w:tplc="9C7CE444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D4B16FF"/>
    <w:multiLevelType w:val="hybridMultilevel"/>
    <w:tmpl w:val="B26E9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62778"/>
    <w:multiLevelType w:val="hybridMultilevel"/>
    <w:tmpl w:val="AF829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C111C7"/>
    <w:multiLevelType w:val="hybridMultilevel"/>
    <w:tmpl w:val="ADA63F06"/>
    <w:lvl w:ilvl="0" w:tplc="01F0C7B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2D2B72"/>
    <w:multiLevelType w:val="hybridMultilevel"/>
    <w:tmpl w:val="483A4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1DDF2475"/>
    <w:multiLevelType w:val="multilevel"/>
    <w:tmpl w:val="AB30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084D50"/>
    <w:multiLevelType w:val="multilevel"/>
    <w:tmpl w:val="9B8608E8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FE032E"/>
    <w:multiLevelType w:val="multilevel"/>
    <w:tmpl w:val="437AF6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83258"/>
    <w:multiLevelType w:val="hybridMultilevel"/>
    <w:tmpl w:val="4CD8938E"/>
    <w:lvl w:ilvl="0" w:tplc="9C7CE444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7090537"/>
    <w:multiLevelType w:val="hybridMultilevel"/>
    <w:tmpl w:val="A0F69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234411"/>
    <w:multiLevelType w:val="multilevel"/>
    <w:tmpl w:val="F68035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C149E3"/>
    <w:multiLevelType w:val="hybridMultilevel"/>
    <w:tmpl w:val="BB8ECAA4"/>
    <w:lvl w:ilvl="0" w:tplc="9C7CE444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4023D7A"/>
    <w:multiLevelType w:val="hybridMultilevel"/>
    <w:tmpl w:val="7944A138"/>
    <w:lvl w:ilvl="0" w:tplc="041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EC0BE1"/>
    <w:multiLevelType w:val="hybridMultilevel"/>
    <w:tmpl w:val="E5103C94"/>
    <w:lvl w:ilvl="0" w:tplc="9C7CE444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B84497E"/>
    <w:multiLevelType w:val="multilevel"/>
    <w:tmpl w:val="716EF3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742D01"/>
    <w:multiLevelType w:val="hybridMultilevel"/>
    <w:tmpl w:val="6E52B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7609F1"/>
    <w:multiLevelType w:val="hybridMultilevel"/>
    <w:tmpl w:val="1BA014E6"/>
    <w:lvl w:ilvl="0" w:tplc="9C7CE444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98B7C27"/>
    <w:multiLevelType w:val="multilevel"/>
    <w:tmpl w:val="68B69EA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1">
    <w:nsid w:val="5A1B162F"/>
    <w:multiLevelType w:val="hybridMultilevel"/>
    <w:tmpl w:val="63868C7C"/>
    <w:lvl w:ilvl="0" w:tplc="9C7CE444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D5424E2"/>
    <w:multiLevelType w:val="multilevel"/>
    <w:tmpl w:val="7A4E71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6535D4"/>
    <w:multiLevelType w:val="multilevel"/>
    <w:tmpl w:val="7BBA27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D964A3"/>
    <w:multiLevelType w:val="multilevel"/>
    <w:tmpl w:val="07EAF0A2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5">
    <w:nsid w:val="60E203B8"/>
    <w:multiLevelType w:val="hybridMultilevel"/>
    <w:tmpl w:val="3C0A9C9A"/>
    <w:lvl w:ilvl="0" w:tplc="FFFFFFFF">
      <w:start w:val="2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3D00101"/>
    <w:multiLevelType w:val="multilevel"/>
    <w:tmpl w:val="8580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2B1A8D"/>
    <w:multiLevelType w:val="multilevel"/>
    <w:tmpl w:val="911EB6F8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8">
    <w:nsid w:val="64A72783"/>
    <w:multiLevelType w:val="multilevel"/>
    <w:tmpl w:val="11CC10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D93D27"/>
    <w:multiLevelType w:val="hybridMultilevel"/>
    <w:tmpl w:val="DA1856E6"/>
    <w:lvl w:ilvl="0" w:tplc="2F982B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E335C56"/>
    <w:multiLevelType w:val="hybridMultilevel"/>
    <w:tmpl w:val="0C2AF958"/>
    <w:lvl w:ilvl="0" w:tplc="40182C04">
      <w:start w:val="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4469FB"/>
    <w:multiLevelType w:val="hybridMultilevel"/>
    <w:tmpl w:val="FDE86EB6"/>
    <w:lvl w:ilvl="0" w:tplc="9C7CE444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B677288"/>
    <w:multiLevelType w:val="multilevel"/>
    <w:tmpl w:val="59DEFDFC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20"/>
  </w:num>
  <w:num w:numId="2">
    <w:abstractNumId w:val="27"/>
  </w:num>
  <w:num w:numId="3">
    <w:abstractNumId w:val="24"/>
  </w:num>
  <w:num w:numId="4">
    <w:abstractNumId w:val="32"/>
  </w:num>
  <w:num w:numId="5">
    <w:abstractNumId w:val="8"/>
  </w:num>
  <w:num w:numId="6">
    <w:abstractNumId w:val="0"/>
  </w:num>
  <w:num w:numId="7">
    <w:abstractNumId w:val="10"/>
  </w:num>
  <w:num w:numId="8">
    <w:abstractNumId w:val="23"/>
  </w:num>
  <w:num w:numId="9">
    <w:abstractNumId w:val="13"/>
  </w:num>
  <w:num w:numId="10">
    <w:abstractNumId w:val="22"/>
  </w:num>
  <w:num w:numId="11">
    <w:abstractNumId w:val="17"/>
  </w:num>
  <w:num w:numId="12">
    <w:abstractNumId w:val="28"/>
  </w:num>
  <w:num w:numId="13">
    <w:abstractNumId w:val="1"/>
  </w:num>
  <w:num w:numId="14">
    <w:abstractNumId w:val="6"/>
  </w:num>
  <w:num w:numId="15">
    <w:abstractNumId w:val="14"/>
  </w:num>
  <w:num w:numId="16">
    <w:abstractNumId w:val="16"/>
  </w:num>
  <w:num w:numId="17">
    <w:abstractNumId w:val="11"/>
  </w:num>
  <w:num w:numId="18">
    <w:abstractNumId w:val="21"/>
  </w:num>
  <w:num w:numId="19">
    <w:abstractNumId w:val="31"/>
  </w:num>
  <w:num w:numId="20">
    <w:abstractNumId w:val="19"/>
  </w:num>
  <w:num w:numId="21">
    <w:abstractNumId w:val="2"/>
  </w:num>
  <w:num w:numId="22">
    <w:abstractNumId w:val="7"/>
  </w:num>
  <w:num w:numId="23">
    <w:abstractNumId w:val="4"/>
  </w:num>
  <w:num w:numId="24">
    <w:abstractNumId w:val="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5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026"/>
    <w:rsid w:val="00021674"/>
    <w:rsid w:val="00037FC2"/>
    <w:rsid w:val="00060DBE"/>
    <w:rsid w:val="00075FD4"/>
    <w:rsid w:val="0008133C"/>
    <w:rsid w:val="000A221A"/>
    <w:rsid w:val="000B3AE1"/>
    <w:rsid w:val="000E19EC"/>
    <w:rsid w:val="001564E7"/>
    <w:rsid w:val="00172442"/>
    <w:rsid w:val="001F40C6"/>
    <w:rsid w:val="0023390F"/>
    <w:rsid w:val="002818A8"/>
    <w:rsid w:val="002B5154"/>
    <w:rsid w:val="00335A5E"/>
    <w:rsid w:val="0036683A"/>
    <w:rsid w:val="003B1529"/>
    <w:rsid w:val="003C37F1"/>
    <w:rsid w:val="00434549"/>
    <w:rsid w:val="00445E33"/>
    <w:rsid w:val="0052633B"/>
    <w:rsid w:val="00566EE0"/>
    <w:rsid w:val="005B4192"/>
    <w:rsid w:val="005C4FDF"/>
    <w:rsid w:val="005F4026"/>
    <w:rsid w:val="0065517B"/>
    <w:rsid w:val="006A17E0"/>
    <w:rsid w:val="006E1046"/>
    <w:rsid w:val="006F7423"/>
    <w:rsid w:val="00742E01"/>
    <w:rsid w:val="00781DF3"/>
    <w:rsid w:val="007A0BD2"/>
    <w:rsid w:val="007F7741"/>
    <w:rsid w:val="0084631A"/>
    <w:rsid w:val="009179D6"/>
    <w:rsid w:val="00923DC3"/>
    <w:rsid w:val="00A174F5"/>
    <w:rsid w:val="00A4778E"/>
    <w:rsid w:val="00A56CE4"/>
    <w:rsid w:val="00A66636"/>
    <w:rsid w:val="00A7525A"/>
    <w:rsid w:val="00A7529C"/>
    <w:rsid w:val="00AD2FE3"/>
    <w:rsid w:val="00AD5657"/>
    <w:rsid w:val="00B14BA6"/>
    <w:rsid w:val="00B4059A"/>
    <w:rsid w:val="00B52B4B"/>
    <w:rsid w:val="00B82D31"/>
    <w:rsid w:val="00BA7DC9"/>
    <w:rsid w:val="00C23A01"/>
    <w:rsid w:val="00CB4D7C"/>
    <w:rsid w:val="00D33B88"/>
    <w:rsid w:val="00D57442"/>
    <w:rsid w:val="00D7167A"/>
    <w:rsid w:val="00D955D2"/>
    <w:rsid w:val="00DD2508"/>
    <w:rsid w:val="00E369E1"/>
    <w:rsid w:val="00E43393"/>
    <w:rsid w:val="00E45497"/>
    <w:rsid w:val="00E51483"/>
    <w:rsid w:val="00EA2368"/>
    <w:rsid w:val="00EE2186"/>
    <w:rsid w:val="00F24320"/>
    <w:rsid w:val="00F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DA15457-9608-4854-95DF-0A9D5F42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5517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5517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5517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5517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5517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5517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5517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5517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5517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551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5517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5517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5517B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65517B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65517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65517B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65517B"/>
    <w:pPr>
      <w:ind w:firstLine="0"/>
    </w:pPr>
    <w:rPr>
      <w:iCs/>
    </w:rPr>
  </w:style>
  <w:style w:type="paragraph" w:styleId="ab">
    <w:name w:val="footnote text"/>
    <w:basedOn w:val="a0"/>
    <w:link w:val="ac"/>
    <w:autoRedefine/>
    <w:uiPriority w:val="99"/>
    <w:semiHidden/>
    <w:rsid w:val="0065517B"/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65517B"/>
    <w:rPr>
      <w:rFonts w:cs="Times New Roman"/>
      <w:color w:val="000000"/>
      <w:lang w:val="ru-RU" w:eastAsia="ru-RU" w:bidi="ar-SA"/>
    </w:rPr>
  </w:style>
  <w:style w:type="character" w:styleId="ad">
    <w:name w:val="footnote reference"/>
    <w:uiPriority w:val="99"/>
    <w:semiHidden/>
    <w:rsid w:val="0065517B"/>
    <w:rPr>
      <w:rFonts w:cs="Times New Roman"/>
      <w:color w:val="auto"/>
      <w:sz w:val="28"/>
      <w:szCs w:val="28"/>
      <w:vertAlign w:val="superscript"/>
    </w:rPr>
  </w:style>
  <w:style w:type="paragraph" w:styleId="ae">
    <w:name w:val="caption"/>
    <w:basedOn w:val="a0"/>
    <w:next w:val="a0"/>
    <w:uiPriority w:val="99"/>
    <w:qFormat/>
    <w:rsid w:val="0065517B"/>
    <w:rPr>
      <w:b/>
      <w:bCs/>
      <w:sz w:val="20"/>
      <w:szCs w:val="20"/>
    </w:rPr>
  </w:style>
  <w:style w:type="paragraph" w:styleId="af">
    <w:name w:val="footer"/>
    <w:basedOn w:val="a0"/>
    <w:link w:val="af0"/>
    <w:uiPriority w:val="99"/>
    <w:rsid w:val="006551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65517B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65517B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65517B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65517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5517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65517B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65517B"/>
    <w:rPr>
      <w:color w:val="FFFFFF"/>
    </w:rPr>
  </w:style>
  <w:style w:type="paragraph" w:customStyle="1" w:styleId="af8">
    <w:name w:val="содержание"/>
    <w:uiPriority w:val="99"/>
    <w:rsid w:val="0065517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5517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65517B"/>
    <w:pPr>
      <w:jc w:val="center"/>
    </w:pPr>
  </w:style>
  <w:style w:type="paragraph" w:customStyle="1" w:styleId="afa">
    <w:name w:val="ТАБЛИЦА"/>
    <w:next w:val="a0"/>
    <w:autoRedefine/>
    <w:uiPriority w:val="99"/>
    <w:rsid w:val="0065517B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65517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65517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7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9000</Words>
  <Characters>51306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60186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lili</dc:creator>
  <cp:keywords/>
  <dc:description/>
  <cp:lastModifiedBy>admin</cp:lastModifiedBy>
  <cp:revision>2</cp:revision>
  <dcterms:created xsi:type="dcterms:W3CDTF">2014-03-26T04:26:00Z</dcterms:created>
  <dcterms:modified xsi:type="dcterms:W3CDTF">2014-03-26T04:26:00Z</dcterms:modified>
</cp:coreProperties>
</file>