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ED7" w:rsidRPr="00143CBC" w:rsidRDefault="00996ED7" w:rsidP="00143CBC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0" w:name="_Toc254728379"/>
      <w:bookmarkStart w:id="1" w:name="_Toc254728568"/>
      <w:r w:rsidRPr="00143CBC">
        <w:rPr>
          <w:rFonts w:ascii="Times New Roman" w:hAnsi="Times New Roman" w:cs="Times New Roman"/>
          <w:b w:val="0"/>
          <w:bCs w:val="0"/>
          <w:i w:val="0"/>
          <w:iCs w:val="0"/>
        </w:rPr>
        <w:t>МИНИСТЕРСТВО ОБРАЗОВАНИЯ И НАУКИ РОССИЙСКОЙ ФЕДЕРАЦИИ</w:t>
      </w:r>
      <w:bookmarkEnd w:id="0"/>
      <w:bookmarkEnd w:id="1"/>
    </w:p>
    <w:p w:rsidR="00996ED7" w:rsidRPr="00143CBC" w:rsidRDefault="00996ED7" w:rsidP="00143CBC">
      <w:pPr>
        <w:spacing w:line="360" w:lineRule="auto"/>
        <w:ind w:firstLine="709"/>
        <w:jc w:val="center"/>
        <w:rPr>
          <w:sz w:val="28"/>
          <w:szCs w:val="28"/>
        </w:rPr>
      </w:pPr>
      <w:r w:rsidRPr="00143CBC">
        <w:rPr>
          <w:sz w:val="28"/>
          <w:szCs w:val="28"/>
        </w:rPr>
        <w:t>САНКТ-ПЕТЕРБУРГСКАЯ АКАДЕМИЯ УПРАВЛЕНИЯ И ЭКОНОМИКИ</w:t>
      </w:r>
    </w:p>
    <w:p w:rsidR="00996ED7" w:rsidRPr="00143CBC" w:rsidRDefault="00996ED7" w:rsidP="00143CBC">
      <w:pPr>
        <w:spacing w:line="360" w:lineRule="auto"/>
        <w:ind w:firstLine="709"/>
        <w:jc w:val="center"/>
        <w:rPr>
          <w:sz w:val="28"/>
          <w:szCs w:val="28"/>
        </w:rPr>
      </w:pPr>
      <w:r w:rsidRPr="00143CBC">
        <w:rPr>
          <w:sz w:val="28"/>
          <w:szCs w:val="28"/>
        </w:rPr>
        <w:t>Оценка недвижимости</w:t>
      </w: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143CBC" w:rsidRPr="00143CBC" w:rsidRDefault="00143CB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43CBC">
        <w:rPr>
          <w:b/>
          <w:bCs/>
          <w:sz w:val="28"/>
          <w:szCs w:val="28"/>
        </w:rPr>
        <w:t>Контрольная работа</w:t>
      </w:r>
    </w:p>
    <w:p w:rsidR="00996ED7" w:rsidRPr="00143CBC" w:rsidRDefault="00996ED7" w:rsidP="00143CB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3CBC">
        <w:rPr>
          <w:sz w:val="28"/>
          <w:szCs w:val="28"/>
        </w:rPr>
        <w:t xml:space="preserve">ТЕМА: </w:t>
      </w:r>
      <w:r w:rsidRPr="00143CBC">
        <w:rPr>
          <w:b/>
          <w:sz w:val="28"/>
          <w:szCs w:val="28"/>
        </w:rPr>
        <w:t xml:space="preserve">Суть ипотечного кредита. Специфика оценки недвижимости с привлечением </w:t>
      </w:r>
      <w:r w:rsidR="00585408">
        <w:rPr>
          <w:b/>
          <w:sz w:val="28"/>
          <w:szCs w:val="28"/>
        </w:rPr>
        <w:t>ипотечного кредита</w:t>
      </w: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Pr="00143CBC" w:rsidRDefault="00996ED7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996ED7" w:rsidRDefault="00996ED7" w:rsidP="00143CBC">
      <w:pPr>
        <w:spacing w:line="360" w:lineRule="auto"/>
        <w:ind w:firstLine="709"/>
        <w:jc w:val="center"/>
        <w:rPr>
          <w:sz w:val="28"/>
          <w:szCs w:val="28"/>
        </w:rPr>
      </w:pPr>
      <w:r w:rsidRPr="00143CBC">
        <w:rPr>
          <w:sz w:val="28"/>
          <w:szCs w:val="28"/>
        </w:rPr>
        <w:t>Санкт-Петербург</w:t>
      </w:r>
      <w:r w:rsid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2010</w:t>
      </w:r>
    </w:p>
    <w:p w:rsidR="00143CBC" w:rsidRPr="00143CBC" w:rsidRDefault="00143CBC" w:rsidP="00143CBC">
      <w:pPr>
        <w:spacing w:line="360" w:lineRule="auto"/>
        <w:ind w:firstLine="709"/>
        <w:jc w:val="center"/>
        <w:rPr>
          <w:sz w:val="28"/>
          <w:szCs w:val="28"/>
        </w:rPr>
      </w:pPr>
    </w:p>
    <w:p w:rsidR="00996ED7" w:rsidRPr="00143CBC" w:rsidRDefault="00143CBC" w:rsidP="00143C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6ED7" w:rsidRPr="00143CBC">
        <w:rPr>
          <w:b/>
          <w:sz w:val="28"/>
          <w:szCs w:val="28"/>
        </w:rPr>
        <w:t>Содержание</w:t>
      </w:r>
    </w:p>
    <w:p w:rsidR="00143CBC" w:rsidRDefault="00143CBC" w:rsidP="00143C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6ED7" w:rsidRPr="00143CBC" w:rsidRDefault="008565A8" w:rsidP="00143CBC">
      <w:pPr>
        <w:spacing w:line="360" w:lineRule="auto"/>
        <w:rPr>
          <w:sz w:val="28"/>
          <w:szCs w:val="28"/>
        </w:rPr>
      </w:pPr>
      <w:r w:rsidRPr="00143CBC">
        <w:rPr>
          <w:sz w:val="28"/>
          <w:szCs w:val="28"/>
        </w:rPr>
        <w:t>Введение</w:t>
      </w:r>
    </w:p>
    <w:p w:rsidR="00143CBC" w:rsidRPr="00143CBC" w:rsidRDefault="001B683C" w:rsidP="00143CBC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565A8" w:rsidRPr="00143CBC">
        <w:rPr>
          <w:bCs/>
          <w:sz w:val="28"/>
          <w:szCs w:val="28"/>
        </w:rPr>
        <w:t>Ипотечный кредит, его сущность и основные виды</w:t>
      </w:r>
    </w:p>
    <w:p w:rsidR="00143CBC" w:rsidRPr="00143CBC" w:rsidRDefault="001B683C" w:rsidP="00143CBC">
      <w:pPr>
        <w:numPr>
          <w:ilvl w:val="0"/>
          <w:numId w:val="19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565A8" w:rsidRPr="00143CBC">
        <w:rPr>
          <w:bCs/>
          <w:sz w:val="28"/>
          <w:szCs w:val="28"/>
        </w:rPr>
        <w:t>Оценка кредитуемой недвижимости</w:t>
      </w:r>
    </w:p>
    <w:p w:rsidR="008565A8" w:rsidRPr="00143CBC" w:rsidRDefault="008565A8" w:rsidP="00143CBC">
      <w:pPr>
        <w:spacing w:line="360" w:lineRule="auto"/>
        <w:rPr>
          <w:bCs/>
          <w:sz w:val="28"/>
          <w:szCs w:val="28"/>
        </w:rPr>
      </w:pPr>
      <w:r w:rsidRPr="00143CBC">
        <w:rPr>
          <w:bCs/>
          <w:sz w:val="28"/>
          <w:szCs w:val="28"/>
        </w:rPr>
        <w:t>2.1 Определение рыночной стоимости собственного капитала</w:t>
      </w:r>
    </w:p>
    <w:p w:rsidR="00143CBC" w:rsidRPr="00143CBC" w:rsidRDefault="008565A8" w:rsidP="00143CB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43CBC">
        <w:rPr>
          <w:bCs/>
          <w:sz w:val="28"/>
          <w:szCs w:val="28"/>
        </w:rPr>
        <w:t>2.2 Оценка рыночной стоимости недвижимости</w:t>
      </w:r>
    </w:p>
    <w:p w:rsidR="008565A8" w:rsidRPr="00143CBC" w:rsidRDefault="008565A8" w:rsidP="00143CB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43CBC">
        <w:rPr>
          <w:bCs/>
          <w:sz w:val="28"/>
          <w:szCs w:val="28"/>
        </w:rPr>
        <w:t>2.3 Традиционная техника ипотечно-инвестиционного анализа</w:t>
      </w:r>
    </w:p>
    <w:p w:rsidR="008565A8" w:rsidRPr="00143CBC" w:rsidRDefault="008565A8" w:rsidP="00143CBC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143CBC">
        <w:rPr>
          <w:bCs/>
          <w:sz w:val="28"/>
          <w:szCs w:val="28"/>
        </w:rPr>
        <w:t>2.4</w:t>
      </w:r>
      <w:r w:rsidRPr="00143CBC">
        <w:rPr>
          <w:bCs/>
          <w:iCs/>
          <w:sz w:val="28"/>
          <w:szCs w:val="28"/>
        </w:rPr>
        <w:t xml:space="preserve"> Оценка недвижимости, обремененной ранее полученным</w:t>
      </w:r>
    </w:p>
    <w:p w:rsidR="00143CBC" w:rsidRPr="00143CBC" w:rsidRDefault="008565A8" w:rsidP="00143CBC">
      <w:pPr>
        <w:autoSpaceDE w:val="0"/>
        <w:autoSpaceDN w:val="0"/>
        <w:adjustRightInd w:val="0"/>
        <w:spacing w:line="360" w:lineRule="auto"/>
        <w:rPr>
          <w:bCs/>
          <w:iCs/>
          <w:sz w:val="28"/>
          <w:szCs w:val="28"/>
        </w:rPr>
      </w:pPr>
      <w:r w:rsidRPr="00143CBC">
        <w:rPr>
          <w:bCs/>
          <w:iCs/>
          <w:sz w:val="28"/>
          <w:szCs w:val="28"/>
        </w:rPr>
        <w:t>ипотечным кредитом</w:t>
      </w:r>
    </w:p>
    <w:p w:rsidR="008565A8" w:rsidRPr="00143CBC" w:rsidRDefault="008565A8" w:rsidP="00143CBC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143CBC">
        <w:rPr>
          <w:bCs/>
          <w:sz w:val="28"/>
          <w:szCs w:val="28"/>
        </w:rPr>
        <w:t>2.5 Оценка недвижимости на основе ограниченной стоимостной информации</w:t>
      </w:r>
    </w:p>
    <w:p w:rsidR="00143CBC" w:rsidRPr="00143CBC" w:rsidRDefault="007A1AF9" w:rsidP="00143CBC">
      <w:pPr>
        <w:spacing w:line="360" w:lineRule="auto"/>
        <w:rPr>
          <w:sz w:val="28"/>
          <w:szCs w:val="28"/>
          <w:lang w:eastAsia="en-US"/>
        </w:rPr>
      </w:pPr>
      <w:r w:rsidRPr="00143CBC">
        <w:rPr>
          <w:sz w:val="28"/>
          <w:szCs w:val="28"/>
          <w:lang w:eastAsia="en-US"/>
        </w:rPr>
        <w:t>Заключение</w:t>
      </w:r>
    </w:p>
    <w:p w:rsidR="008565A8" w:rsidRPr="00143CBC" w:rsidRDefault="007A1AF9" w:rsidP="00143CBC">
      <w:pPr>
        <w:spacing w:line="360" w:lineRule="auto"/>
        <w:rPr>
          <w:sz w:val="28"/>
          <w:szCs w:val="28"/>
        </w:rPr>
      </w:pPr>
      <w:r w:rsidRPr="00143CBC">
        <w:rPr>
          <w:sz w:val="28"/>
          <w:szCs w:val="28"/>
          <w:lang w:eastAsia="en-US"/>
        </w:rPr>
        <w:t>Список используемой литературы</w:t>
      </w:r>
    </w:p>
    <w:p w:rsidR="00143CBC" w:rsidRDefault="00143CBC" w:rsidP="00143C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96ED7" w:rsidRDefault="00143CBC" w:rsidP="00143CB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6ED7" w:rsidRPr="00143CBC">
        <w:rPr>
          <w:b/>
          <w:sz w:val="28"/>
          <w:szCs w:val="28"/>
        </w:rPr>
        <w:t>Введение</w:t>
      </w:r>
    </w:p>
    <w:p w:rsidR="00143CBC" w:rsidRPr="00143CBC" w:rsidRDefault="00143CBC" w:rsidP="00143C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41653" w:rsidRPr="00143CBC" w:rsidRDefault="00F41653" w:rsidP="00143C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color w:val="000000"/>
          <w:spacing w:val="-6"/>
          <w:sz w:val="28"/>
          <w:szCs w:val="28"/>
        </w:rPr>
        <w:t xml:space="preserve">Недвижимость — товар уникальный и сложный по составу; </w:t>
      </w:r>
      <w:r w:rsidRPr="00143CBC">
        <w:rPr>
          <w:color w:val="000000"/>
          <w:spacing w:val="-3"/>
          <w:sz w:val="28"/>
          <w:szCs w:val="28"/>
        </w:rPr>
        <w:t>его природу в значительной мере определяют конкретные факторы.</w:t>
      </w:r>
      <w:r w:rsidR="00143CBC">
        <w:rPr>
          <w:color w:val="000000"/>
          <w:spacing w:val="-3"/>
          <w:sz w:val="28"/>
          <w:szCs w:val="28"/>
        </w:rPr>
        <w:t xml:space="preserve"> </w:t>
      </w:r>
      <w:r w:rsidRPr="00143CBC">
        <w:rPr>
          <w:color w:val="000000"/>
          <w:spacing w:val="-7"/>
          <w:sz w:val="28"/>
          <w:szCs w:val="28"/>
        </w:rPr>
        <w:t>Поэтому необходима комплексная оценка недвижимости с учетом всех со</w:t>
      </w:r>
      <w:r w:rsidRPr="00143CBC">
        <w:rPr>
          <w:color w:val="000000"/>
          <w:spacing w:val="-5"/>
          <w:sz w:val="28"/>
          <w:szCs w:val="28"/>
        </w:rPr>
        <w:t>ответствующих внутренних и внешних условий.</w:t>
      </w:r>
    </w:p>
    <w:p w:rsidR="002F75B5" w:rsidRPr="00143CBC" w:rsidRDefault="002F75B5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Ценность земли предопределена ее уникальными характеристиками: недвижимостью (неподвижностью), ограниченностью предложения, долговечностью, неповторимостью местоположения, кроме того, земля является неотъемлемым элементом человеческой деятельности, которая, в свою очередь, способна оказывать влияние на качественные характеристики земельных участков.</w:t>
      </w:r>
    </w:p>
    <w:p w:rsidR="00F41653" w:rsidRPr="00143CBC" w:rsidRDefault="002F75B5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Перечисленные параметры учитываются оценщиками при определении стоимости недвижимости. Оценщики активно используют</w:t>
      </w:r>
      <w:r w:rsidR="0075129B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понятия прочих дисциплин в отношении земли, однако предметом</w:t>
      </w:r>
      <w:r w:rsidR="0075129B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оценки является рыночная стоимость, представляющая денежный</w:t>
      </w:r>
      <w:r w:rsidR="0075129B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эквивалент любой потенциальной сделки с недвижимостью.</w:t>
      </w:r>
    </w:p>
    <w:p w:rsidR="0075129B" w:rsidRPr="00143CBC" w:rsidRDefault="0075129B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Оценка недвижимости, прежде всего, предполагает определение рыночной стоимости актива. Однако, если оцениваемый объект финансируется за счет собственных и заемных средств инвестора, возникает проблема определения рыночной стоимости собственного капитала инвестора и рыночной стоимости привлекаемого ипотечного кредита.</w:t>
      </w:r>
    </w:p>
    <w:p w:rsidR="0075129B" w:rsidRPr="00143CBC" w:rsidRDefault="0075129B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143CBC">
        <w:rPr>
          <w:sz w:val="28"/>
          <w:szCs w:val="28"/>
        </w:rPr>
        <w:t>Ипотечно-инвестиционный анализ является моделью доходного подхода, которую целесообразно использовать для оценки объектов недвижимости, приобретаемых с участием ипотечного кредита.</w:t>
      </w:r>
    </w:p>
    <w:p w:rsidR="00996ED7" w:rsidRPr="00143CBC" w:rsidRDefault="0075129B" w:rsidP="00143CBC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3CBC">
        <w:rPr>
          <w:color w:val="000000"/>
          <w:spacing w:val="-6"/>
          <w:sz w:val="28"/>
          <w:szCs w:val="28"/>
        </w:rPr>
        <w:t>Целью работы – понять</w:t>
      </w:r>
      <w:r w:rsidR="00F41653" w:rsidRPr="00143CBC">
        <w:rPr>
          <w:color w:val="000000"/>
          <w:spacing w:val="-6"/>
          <w:sz w:val="28"/>
          <w:szCs w:val="28"/>
        </w:rPr>
        <w:t xml:space="preserve"> </w:t>
      </w:r>
      <w:r w:rsidRPr="00143CBC">
        <w:rPr>
          <w:sz w:val="28"/>
          <w:szCs w:val="28"/>
        </w:rPr>
        <w:t>суть ипотечного кредита и раскрыть специфику оценки недвижимости с привлечением ипотечного кредита.</w:t>
      </w:r>
    </w:p>
    <w:p w:rsidR="00996ED7" w:rsidRPr="00143CBC" w:rsidRDefault="00996ED7" w:rsidP="00143C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7083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77083" w:rsidRPr="00143CBC">
        <w:rPr>
          <w:b/>
          <w:bCs/>
          <w:sz w:val="28"/>
          <w:szCs w:val="28"/>
        </w:rPr>
        <w:t>1. Ипотечный кредит, его сущность и основные виды</w:t>
      </w:r>
    </w:p>
    <w:p w:rsidR="00C07A31" w:rsidRPr="00143CBC" w:rsidRDefault="00C07A31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Недвижимость является неотъемлемым элементом большинства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экономических процессов. Однако в силу своих особенностей она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относится к объектам, оптимальным для кредитования. К наиболее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важным можно отнести следующие.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Стоимость недвижимости как единицы товара очень высокая 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требует от инвестора значительного капитала.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Недвижимость, прежде всего,</w:t>
      </w:r>
      <w:r w:rsidR="00C07A31" w:rsidRPr="00143CBC">
        <w:rPr>
          <w:sz w:val="28"/>
          <w:szCs w:val="28"/>
        </w:rPr>
        <w:t xml:space="preserve"> — это земельный участок, на ко</w:t>
      </w:r>
      <w:r w:rsidRPr="00143CBC">
        <w:rPr>
          <w:sz w:val="28"/>
          <w:szCs w:val="28"/>
        </w:rPr>
        <w:t>тором возводятся некоторые улучшения, обеспечивающие ее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доходность; процесс использования приносящей д</w:t>
      </w:r>
      <w:r w:rsidR="00C07A31" w:rsidRPr="00143CBC">
        <w:rPr>
          <w:sz w:val="28"/>
          <w:szCs w:val="28"/>
        </w:rPr>
        <w:t>оход недви</w:t>
      </w:r>
      <w:r w:rsidRPr="00143CBC">
        <w:rPr>
          <w:sz w:val="28"/>
          <w:szCs w:val="28"/>
        </w:rPr>
        <w:t>жимости может осуществля</w:t>
      </w:r>
      <w:r w:rsidR="00C07A31" w:rsidRPr="00143CBC">
        <w:rPr>
          <w:sz w:val="28"/>
          <w:szCs w:val="28"/>
        </w:rPr>
        <w:t>ться только на месте ее первона</w:t>
      </w:r>
      <w:r w:rsidRPr="00143CBC">
        <w:rPr>
          <w:sz w:val="28"/>
          <w:szCs w:val="28"/>
        </w:rPr>
        <w:t>чального создания, так как она не подлежит транспортировке.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Право на недвижимость как</w:t>
      </w:r>
      <w:r w:rsidR="00C07A31" w:rsidRPr="00143CBC">
        <w:rPr>
          <w:sz w:val="28"/>
          <w:szCs w:val="28"/>
        </w:rPr>
        <w:t xml:space="preserve"> товар подлежит обязательной ре</w:t>
      </w:r>
      <w:r w:rsidRPr="00143CBC">
        <w:rPr>
          <w:sz w:val="28"/>
          <w:szCs w:val="28"/>
        </w:rPr>
        <w:t>гистрации в едином государс</w:t>
      </w:r>
      <w:r w:rsidR="00C07A31" w:rsidRPr="00143CBC">
        <w:rPr>
          <w:sz w:val="28"/>
          <w:szCs w:val="28"/>
        </w:rPr>
        <w:t>твенном реестре прав на недвижи</w:t>
      </w:r>
      <w:r w:rsidRPr="00143CBC">
        <w:rPr>
          <w:sz w:val="28"/>
          <w:szCs w:val="28"/>
        </w:rPr>
        <w:t>мое имущество в порядке,</w:t>
      </w:r>
      <w:r w:rsidR="00C07A31" w:rsidRPr="00143CBC">
        <w:rPr>
          <w:sz w:val="28"/>
          <w:szCs w:val="28"/>
        </w:rPr>
        <w:t xml:space="preserve"> установленном федеральным зако</w:t>
      </w:r>
      <w:r w:rsidRPr="00143CBC">
        <w:rPr>
          <w:sz w:val="28"/>
          <w:szCs w:val="28"/>
        </w:rPr>
        <w:t>ном.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Недвижимость имеет дост</w:t>
      </w:r>
      <w:r w:rsidR="00C07A31" w:rsidRPr="00143CBC">
        <w:rPr>
          <w:sz w:val="28"/>
          <w:szCs w:val="28"/>
        </w:rPr>
        <w:t>аточно крупные физические разме</w:t>
      </w:r>
      <w:r w:rsidRPr="00143CBC">
        <w:rPr>
          <w:sz w:val="28"/>
          <w:szCs w:val="28"/>
        </w:rPr>
        <w:t>ры, физическое и экономич</w:t>
      </w:r>
      <w:r w:rsidR="00C07A31" w:rsidRPr="00143CBC">
        <w:rPr>
          <w:sz w:val="28"/>
          <w:szCs w:val="28"/>
        </w:rPr>
        <w:t>еское старение недвижимости про</w:t>
      </w:r>
      <w:r w:rsidRPr="00143CBC">
        <w:rPr>
          <w:sz w:val="28"/>
          <w:szCs w:val="28"/>
        </w:rPr>
        <w:t>исходит в течение длительного времени.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5. В течение экономической жизни недвижимости возможно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проведение мероприятий капитального характера, влияющих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на величину дохода, и, следов</w:t>
      </w:r>
      <w:r w:rsidR="00C07A31" w:rsidRPr="00143CBC">
        <w:rPr>
          <w:sz w:val="28"/>
          <w:szCs w:val="28"/>
        </w:rPr>
        <w:t>ательно, она может быть стабиль</w:t>
      </w:r>
      <w:r w:rsidRPr="00143CBC">
        <w:rPr>
          <w:sz w:val="28"/>
          <w:szCs w:val="28"/>
        </w:rPr>
        <w:t>ной, уменьшаться и расти со временем.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6. Инвестиции в недвижимость в меньшей степени обесцениваются, так как изменение стоимости недвижимости обычно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компенсирует инфляционные процессы.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Целесообразность использова</w:t>
      </w:r>
      <w:r w:rsidR="00C07A31" w:rsidRPr="00143CBC">
        <w:rPr>
          <w:sz w:val="28"/>
          <w:szCs w:val="28"/>
        </w:rPr>
        <w:t>ния заемных средств при соверше</w:t>
      </w:r>
      <w:r w:rsidRPr="00143CBC">
        <w:rPr>
          <w:sz w:val="28"/>
          <w:szCs w:val="28"/>
        </w:rPr>
        <w:t>нии операций с недвижимостью существует как для заемщика, так 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для кредитора.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Преимущества привлечения заемных средств для покупки </w:t>
      </w:r>
      <w:r w:rsidR="00C07A31" w:rsidRPr="00143CBC">
        <w:rPr>
          <w:sz w:val="28"/>
          <w:szCs w:val="28"/>
        </w:rPr>
        <w:t>недви</w:t>
      </w:r>
      <w:r w:rsidRPr="00143CBC">
        <w:rPr>
          <w:sz w:val="28"/>
          <w:szCs w:val="28"/>
        </w:rPr>
        <w:t>жимости позволяет инвестору (заемщику):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Приобрести более дорогой</w:t>
      </w:r>
      <w:r w:rsidR="00C07A31" w:rsidRPr="00143CBC">
        <w:rPr>
          <w:sz w:val="28"/>
          <w:szCs w:val="28"/>
        </w:rPr>
        <w:t xml:space="preserve"> объект по сравнению с собствен</w:t>
      </w:r>
      <w:r w:rsidRPr="00143CBC">
        <w:rPr>
          <w:sz w:val="28"/>
          <w:szCs w:val="28"/>
        </w:rPr>
        <w:t>ным капиталом, которым о</w:t>
      </w:r>
      <w:r w:rsidR="00C07A31" w:rsidRPr="00143CBC">
        <w:rPr>
          <w:sz w:val="28"/>
          <w:szCs w:val="28"/>
        </w:rPr>
        <w:t>н располагает на момент соверше</w:t>
      </w:r>
      <w:r w:rsidRPr="00143CBC">
        <w:rPr>
          <w:sz w:val="28"/>
          <w:szCs w:val="28"/>
        </w:rPr>
        <w:t>ния сделки.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Диверсифицировать портфель недвижимости за счет вложения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высвобождающихся собственных средств при кредитовании в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другие объекты.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Покупка приносящей доход недвижимости в рассрочку дает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возможность собственнику в</w:t>
      </w:r>
      <w:r w:rsidR="00C07A31" w:rsidRPr="00143CBC">
        <w:rPr>
          <w:sz w:val="28"/>
          <w:szCs w:val="28"/>
        </w:rPr>
        <w:t>ыплачивать кредитору долг с про</w:t>
      </w:r>
      <w:r w:rsidRPr="00143CBC">
        <w:rPr>
          <w:sz w:val="28"/>
          <w:szCs w:val="28"/>
        </w:rPr>
        <w:t>центами из дохода, прино</w:t>
      </w:r>
      <w:r w:rsidR="00C07A31" w:rsidRPr="00143CBC">
        <w:rPr>
          <w:sz w:val="28"/>
          <w:szCs w:val="28"/>
        </w:rPr>
        <w:t>симого этим же объектом недвижи</w:t>
      </w:r>
      <w:r w:rsidRPr="00143CBC">
        <w:rPr>
          <w:sz w:val="28"/>
          <w:szCs w:val="28"/>
        </w:rPr>
        <w:t>мости.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Увеличивать ставку дохода на</w:t>
      </w:r>
      <w:r w:rsidR="00C07A31" w:rsidRPr="00143CBC">
        <w:rPr>
          <w:sz w:val="28"/>
          <w:szCs w:val="28"/>
        </w:rPr>
        <w:t xml:space="preserve"> собственный капитал за счет вы</w:t>
      </w:r>
      <w:r w:rsidRPr="00143CBC">
        <w:rPr>
          <w:sz w:val="28"/>
          <w:szCs w:val="28"/>
        </w:rPr>
        <w:t>бора оптимальных условий финансирования.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Рассматривая положительны</w:t>
      </w:r>
      <w:r w:rsidR="00C07A31" w:rsidRPr="00143CBC">
        <w:rPr>
          <w:sz w:val="28"/>
          <w:szCs w:val="28"/>
        </w:rPr>
        <w:t>е стороны использования инвесто</w:t>
      </w:r>
      <w:r w:rsidRPr="00143CBC">
        <w:rPr>
          <w:sz w:val="28"/>
          <w:szCs w:val="28"/>
        </w:rPr>
        <w:t>ром заемных средств, необходимо отметить недостатки.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Возвращаемая кредитору сумма превышает полученный заем,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так как инвестор должен уплатить проценты.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Ипотечный кредит – это з</w:t>
      </w:r>
      <w:r w:rsidR="00C07A31" w:rsidRPr="00143CBC">
        <w:rPr>
          <w:sz w:val="28"/>
          <w:szCs w:val="28"/>
        </w:rPr>
        <w:t>аемный источник, требующий свое</w:t>
      </w:r>
      <w:r w:rsidRPr="00143CBC">
        <w:rPr>
          <w:sz w:val="28"/>
          <w:szCs w:val="28"/>
        </w:rPr>
        <w:t>временного и полного возврата.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3. Изменение условий займа, </w:t>
      </w:r>
      <w:r w:rsidR="00C07A31" w:rsidRPr="00143CBC">
        <w:rPr>
          <w:sz w:val="28"/>
          <w:szCs w:val="28"/>
        </w:rPr>
        <w:t>заложенных в первоначальном кре</w:t>
      </w:r>
      <w:r w:rsidRPr="00143CBC">
        <w:rPr>
          <w:sz w:val="28"/>
          <w:szCs w:val="28"/>
        </w:rPr>
        <w:t xml:space="preserve">дитном договоре, падение </w:t>
      </w:r>
      <w:r w:rsidR="00C07A31" w:rsidRPr="00143CBC">
        <w:rPr>
          <w:sz w:val="28"/>
          <w:szCs w:val="28"/>
        </w:rPr>
        <w:t>в процессе эксплуатации недвижи</w:t>
      </w:r>
      <w:r w:rsidRPr="00143CBC">
        <w:rPr>
          <w:sz w:val="28"/>
          <w:szCs w:val="28"/>
        </w:rPr>
        <w:t>мости величины чистого операционного дохода недвижимости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может привести к отрицательному финансовому левереджу.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Нарушение графика погашения кредита дает кредитору право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обращения взыскания на з</w:t>
      </w:r>
      <w:r w:rsidR="00C07A31" w:rsidRPr="00143CBC">
        <w:rPr>
          <w:sz w:val="28"/>
          <w:szCs w:val="28"/>
        </w:rPr>
        <w:t>аложенное имущество. В этом слу</w:t>
      </w:r>
      <w:r w:rsidRPr="00143CBC">
        <w:rPr>
          <w:sz w:val="28"/>
          <w:szCs w:val="28"/>
        </w:rPr>
        <w:t>чае недвижимость продается, и из продажной цены погашается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задолженность. Остаток в</w:t>
      </w:r>
      <w:r w:rsidR="00C07A31" w:rsidRPr="00143CBC">
        <w:rPr>
          <w:sz w:val="28"/>
          <w:szCs w:val="28"/>
        </w:rPr>
        <w:t>ырученной от продажи недвижимос</w:t>
      </w:r>
      <w:r w:rsidRPr="00143CBC">
        <w:rPr>
          <w:sz w:val="28"/>
          <w:szCs w:val="28"/>
        </w:rPr>
        <w:t>ти суммы, причитающийся собственнику, может быть меньше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величины погашенного кредита.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Кредитор принимает решение о предоставлении заемных средств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на долгосрочной основе под залог недвижимости на основе анализа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следующих факторов: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Кредитуемый объект в силу физических, экономических 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юридических особенностей в течение всего срока погашения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задолженности может контролироваться кредитором.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Обязательная государственная р</w:t>
      </w:r>
      <w:r w:rsidR="00C07A31" w:rsidRPr="00143CBC">
        <w:rPr>
          <w:sz w:val="28"/>
          <w:szCs w:val="28"/>
        </w:rPr>
        <w:t>егистрация прав на недвижи</w:t>
      </w:r>
      <w:r w:rsidRPr="00143CBC">
        <w:rPr>
          <w:sz w:val="28"/>
          <w:szCs w:val="28"/>
        </w:rPr>
        <w:t xml:space="preserve">мость, а также сделок с ней, </w:t>
      </w:r>
      <w:r w:rsidR="00C07A31" w:rsidRPr="00143CBC">
        <w:rPr>
          <w:sz w:val="28"/>
          <w:szCs w:val="28"/>
        </w:rPr>
        <w:t>включая ипотеку, служит юридиче</w:t>
      </w:r>
      <w:r w:rsidRPr="00143CBC">
        <w:rPr>
          <w:sz w:val="28"/>
          <w:szCs w:val="28"/>
        </w:rPr>
        <w:t>ской гарантией исполнения</w:t>
      </w:r>
      <w:r w:rsidR="00C07A31" w:rsidRPr="00143CBC">
        <w:rPr>
          <w:sz w:val="28"/>
          <w:szCs w:val="28"/>
        </w:rPr>
        <w:t xml:space="preserve"> договорных обязательств заемщи</w:t>
      </w:r>
      <w:r w:rsidRPr="00143CBC">
        <w:rPr>
          <w:sz w:val="28"/>
          <w:szCs w:val="28"/>
        </w:rPr>
        <w:t>ком.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Длительная физическая и экономическая жизнь недвижимости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является основой возврата не только суммы основного долга,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но и причитающихся процентов.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Гибкая система составле</w:t>
      </w:r>
      <w:r w:rsidR="00C07A31" w:rsidRPr="00143CBC">
        <w:rPr>
          <w:sz w:val="28"/>
          <w:szCs w:val="28"/>
        </w:rPr>
        <w:t>ния кредитного договора, возмож</w:t>
      </w:r>
      <w:r w:rsidRPr="00143CBC">
        <w:rPr>
          <w:sz w:val="28"/>
          <w:szCs w:val="28"/>
        </w:rPr>
        <w:t>ность включения в него особых условий дают возможность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кредитору учитывать измен</w:t>
      </w:r>
      <w:r w:rsidR="00C07A31" w:rsidRPr="00143CBC">
        <w:rPr>
          <w:sz w:val="28"/>
          <w:szCs w:val="28"/>
        </w:rPr>
        <w:t>ение рыночной доходности кредит</w:t>
      </w:r>
      <w:r w:rsidRPr="00143CBC">
        <w:rPr>
          <w:sz w:val="28"/>
          <w:szCs w:val="28"/>
        </w:rPr>
        <w:t>ных ресурсов, финансовой устойчивости заемщика, влиять на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процесс перепродажи кредитуемой недвижимости в течение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срока погашения долга.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5. Оформление «закладной» по предоставленным ипотечным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кредитам позволяет ипотечно</w:t>
      </w:r>
      <w:r w:rsidR="00C07A31" w:rsidRPr="00143CBC">
        <w:rPr>
          <w:sz w:val="28"/>
          <w:szCs w:val="28"/>
        </w:rPr>
        <w:t>му банку пускать закладные в об</w:t>
      </w:r>
      <w:r w:rsidRPr="00143CBC">
        <w:rPr>
          <w:sz w:val="28"/>
          <w:szCs w:val="28"/>
        </w:rPr>
        <w:t>ращение и пополнять свои кредитные ресурсы.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Рассмотренные особенности недвижимости привели к тому, что в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странах с развитой рыночной экономикой объекты недвижимости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приобретаются с участием ипотечного кредита.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i/>
          <w:iCs/>
          <w:sz w:val="28"/>
          <w:szCs w:val="28"/>
        </w:rPr>
        <w:t>Ипотечный кредит</w:t>
      </w:r>
      <w:r w:rsidRPr="00143CBC">
        <w:rPr>
          <w:i/>
          <w:iCs/>
          <w:sz w:val="28"/>
          <w:szCs w:val="28"/>
        </w:rPr>
        <w:t xml:space="preserve"> </w:t>
      </w:r>
      <w:r w:rsidRPr="00143CBC">
        <w:rPr>
          <w:sz w:val="28"/>
          <w:szCs w:val="28"/>
        </w:rPr>
        <w:t>— это разнов</w:t>
      </w:r>
      <w:r w:rsidR="00C07A31" w:rsidRPr="00143CBC">
        <w:rPr>
          <w:sz w:val="28"/>
          <w:szCs w:val="28"/>
        </w:rPr>
        <w:t>идность кредита, для которой ха</w:t>
      </w:r>
      <w:r w:rsidRPr="00143CBC">
        <w:rPr>
          <w:sz w:val="28"/>
          <w:szCs w:val="28"/>
        </w:rPr>
        <w:t>рактерно:</w:t>
      </w:r>
    </w:p>
    <w:p w:rsidR="00277083" w:rsidRPr="00143CBC" w:rsidRDefault="00277083" w:rsidP="00143C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предоставление денежных средств на длительное время,</w:t>
      </w:r>
    </w:p>
    <w:p w:rsidR="00277083" w:rsidRPr="00143CBC" w:rsidRDefault="00277083" w:rsidP="00143C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кредитование сделки по приобретению недвижимости,</w:t>
      </w:r>
    </w:p>
    <w:p w:rsidR="00277083" w:rsidRPr="00143CBC" w:rsidRDefault="00277083" w:rsidP="00143CB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 качестве залога выступает приобретаемая недвижимость.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Таким образом, отличительной</w:t>
      </w:r>
      <w:r w:rsidR="00C07A31" w:rsidRPr="00143CBC">
        <w:rPr>
          <w:sz w:val="28"/>
          <w:szCs w:val="28"/>
        </w:rPr>
        <w:t xml:space="preserve"> чертой ипотечного кредита явля</w:t>
      </w:r>
      <w:r w:rsidRPr="00143CBC">
        <w:rPr>
          <w:sz w:val="28"/>
          <w:szCs w:val="28"/>
        </w:rPr>
        <w:t>ется совмещение объекта залога и приобретаемого объекта.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 течение всего срока кредитования заемщик (залогодатель) 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кредитор (залогодержатель) не</w:t>
      </w:r>
      <w:r w:rsidR="00C07A31" w:rsidRPr="00143CBC">
        <w:rPr>
          <w:sz w:val="28"/>
          <w:szCs w:val="28"/>
        </w:rPr>
        <w:t xml:space="preserve"> обладают полным правом на зало</w:t>
      </w:r>
      <w:r w:rsidRPr="00143CBC">
        <w:rPr>
          <w:sz w:val="28"/>
          <w:szCs w:val="28"/>
        </w:rPr>
        <w:t>женное имущество. Сохраняя права владения и пользования, они не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могут распоряжаться имуществ</w:t>
      </w:r>
      <w:r w:rsidR="00C07A31" w:rsidRPr="00143CBC">
        <w:rPr>
          <w:sz w:val="28"/>
          <w:szCs w:val="28"/>
        </w:rPr>
        <w:t>ом. При этом заемщик должен экс</w:t>
      </w:r>
      <w:r w:rsidRPr="00143CBC">
        <w:rPr>
          <w:sz w:val="28"/>
          <w:szCs w:val="28"/>
        </w:rPr>
        <w:t>плуатировать недвижимость так</w:t>
      </w:r>
      <w:r w:rsidR="00C07A31" w:rsidRPr="00143CBC">
        <w:rPr>
          <w:sz w:val="28"/>
          <w:szCs w:val="28"/>
        </w:rPr>
        <w:t>им образом, чтобы получаемый до</w:t>
      </w:r>
      <w:r w:rsidRPr="00143CBC">
        <w:rPr>
          <w:sz w:val="28"/>
          <w:szCs w:val="28"/>
        </w:rPr>
        <w:t xml:space="preserve">ход позволил погасить основной </w:t>
      </w:r>
      <w:r w:rsidR="00C07A31" w:rsidRPr="00143CBC">
        <w:rPr>
          <w:sz w:val="28"/>
          <w:szCs w:val="28"/>
        </w:rPr>
        <w:t>долг, заплатить начисленные про</w:t>
      </w:r>
      <w:r w:rsidRPr="00143CBC">
        <w:rPr>
          <w:sz w:val="28"/>
          <w:szCs w:val="28"/>
        </w:rPr>
        <w:t>центы, налоги, страховые взносы, проводить своевременный ремонт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для поддержания объекта в надлежащем состоянии, а также получать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доход на вложенный собственный капитал.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Ипотечный кредит представлен достаточно многочисленными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видами, которые можно класс</w:t>
      </w:r>
      <w:r w:rsidR="00C07A31" w:rsidRPr="00143CBC">
        <w:rPr>
          <w:sz w:val="28"/>
          <w:szCs w:val="28"/>
        </w:rPr>
        <w:t>ифицировать по различным призна</w:t>
      </w:r>
      <w:r w:rsidRPr="00143CBC">
        <w:rPr>
          <w:sz w:val="28"/>
          <w:szCs w:val="28"/>
        </w:rPr>
        <w:t>кам, таким, как: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назначение кредитуемого объекта;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характер участия в инвестиционном процессе;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порядок погашения долга и уплаты процентов;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стабильность процентной ставки по кредиту;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стабильность величины взноса в погашение обязательств;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участие кредитора в текущих доходах и приросте;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стоимость капитала инвестора;</w:t>
      </w:r>
    </w:p>
    <w:p w:rsidR="00277083" w:rsidRPr="00143CBC" w:rsidRDefault="00277083" w:rsidP="00143CB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способ финансирования перепродажи.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Для целей оценки все ипотечные кредиты делятся на кредиты с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постоянными и переменными платежами, так как график погашения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кредита и уплаты процентов в течение анализируемого периода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влияет на стабильность потока доходов и, следовательно, на выбор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метода оценки.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 первой группе относят самоамортизирующиеся кредиты,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предусматривающие погашени</w:t>
      </w:r>
      <w:r w:rsidR="00C07A31" w:rsidRPr="00143CBC">
        <w:rPr>
          <w:sz w:val="28"/>
          <w:szCs w:val="28"/>
        </w:rPr>
        <w:t>е долга и процентов равновелики</w:t>
      </w:r>
      <w:r w:rsidRPr="00143CBC">
        <w:rPr>
          <w:sz w:val="28"/>
          <w:szCs w:val="28"/>
        </w:rPr>
        <w:t>ми суммами.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Во вторую группу включены и</w:t>
      </w:r>
      <w:r w:rsidR="00C07A31" w:rsidRPr="00143CBC">
        <w:rPr>
          <w:sz w:val="28"/>
          <w:szCs w:val="28"/>
        </w:rPr>
        <w:t>потечные кредиты, по которым ве</w:t>
      </w:r>
      <w:r w:rsidRPr="00143CBC">
        <w:rPr>
          <w:sz w:val="28"/>
          <w:szCs w:val="28"/>
        </w:rPr>
        <w:t>личина расходов по обслуживанию долга с годами меняе</w:t>
      </w:r>
      <w:r w:rsidR="00C07A31" w:rsidRPr="00143CBC">
        <w:rPr>
          <w:sz w:val="28"/>
          <w:szCs w:val="28"/>
        </w:rPr>
        <w:t>тся под влия</w:t>
      </w:r>
      <w:r w:rsidRPr="00143CBC">
        <w:rPr>
          <w:sz w:val="28"/>
          <w:szCs w:val="28"/>
        </w:rPr>
        <w:t>нием самых разных факторов, таких, как периодическое изменение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процентной ставки, характер списа</w:t>
      </w:r>
      <w:r w:rsidR="00C07A31" w:rsidRPr="00143CBC">
        <w:rPr>
          <w:sz w:val="28"/>
          <w:szCs w:val="28"/>
        </w:rPr>
        <w:t>ния основного долга, порядок уп</w:t>
      </w:r>
      <w:r w:rsidRPr="00143CBC">
        <w:rPr>
          <w:sz w:val="28"/>
          <w:szCs w:val="28"/>
        </w:rPr>
        <w:t>латы процентов, способ участия кредитора в доходах инвестора.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Кредит с «шаровым» платежом — это кредит, предполагающий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погашение всего (или большей</w:t>
      </w:r>
      <w:r w:rsidR="00C07A31" w:rsidRPr="00143CBC">
        <w:rPr>
          <w:sz w:val="28"/>
          <w:szCs w:val="28"/>
        </w:rPr>
        <w:t xml:space="preserve"> части) долга в конце срока кре</w:t>
      </w:r>
      <w:r w:rsidRPr="00143CBC">
        <w:rPr>
          <w:sz w:val="28"/>
          <w:szCs w:val="28"/>
        </w:rPr>
        <w:t>дитования одним или серией</w:t>
      </w:r>
      <w:r w:rsidR="00C07A31" w:rsidRPr="00143CBC">
        <w:rPr>
          <w:sz w:val="28"/>
          <w:szCs w:val="28"/>
        </w:rPr>
        <w:t xml:space="preserve"> платежей. К разновидностям дан</w:t>
      </w:r>
      <w:r w:rsidRPr="00143CBC">
        <w:rPr>
          <w:sz w:val="28"/>
          <w:szCs w:val="28"/>
        </w:rPr>
        <w:t>ного кредита относят:</w:t>
      </w:r>
    </w:p>
    <w:p w:rsidR="00277083" w:rsidRPr="00143CBC" w:rsidRDefault="00277083" w:rsidP="00143CB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кредиты, предусматрив</w:t>
      </w:r>
      <w:r w:rsidR="00C07A31" w:rsidRPr="00143CBC">
        <w:rPr>
          <w:sz w:val="28"/>
          <w:szCs w:val="28"/>
        </w:rPr>
        <w:t>ающие в период кредитования час</w:t>
      </w:r>
      <w:r w:rsidRPr="00143CBC">
        <w:rPr>
          <w:sz w:val="28"/>
          <w:szCs w:val="28"/>
        </w:rPr>
        <w:t>тичное погашение долга с уплатой процентов, а в к</w:t>
      </w:r>
      <w:r w:rsidR="00C07A31" w:rsidRPr="00143CBC">
        <w:rPr>
          <w:sz w:val="28"/>
          <w:szCs w:val="28"/>
        </w:rPr>
        <w:t>онце сро</w:t>
      </w:r>
      <w:r w:rsidRPr="00143CBC">
        <w:rPr>
          <w:sz w:val="28"/>
          <w:szCs w:val="28"/>
        </w:rPr>
        <w:t>ка – «шаровой» платеж;</w:t>
      </w:r>
    </w:p>
    <w:p w:rsidR="00277083" w:rsidRPr="00143CBC" w:rsidRDefault="00277083" w:rsidP="00143CB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кредиты с уплатой только начисленных процентов и в конце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срока – «шаровой» платеж;</w:t>
      </w:r>
    </w:p>
    <w:p w:rsidR="00277083" w:rsidRPr="00143CBC" w:rsidRDefault="00277083" w:rsidP="00143CBC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кредиты, по которым </w:t>
      </w:r>
      <w:r w:rsidR="00C07A31" w:rsidRPr="00143CBC">
        <w:rPr>
          <w:sz w:val="28"/>
          <w:szCs w:val="28"/>
        </w:rPr>
        <w:t>«шаровой» платеж включает основ</w:t>
      </w:r>
      <w:r w:rsidRPr="00143CBC">
        <w:rPr>
          <w:sz w:val="28"/>
          <w:szCs w:val="28"/>
        </w:rPr>
        <w:t>ной долг и сумму накопленных за период кредитования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процентов;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Кредиты с равномерным по</w:t>
      </w:r>
      <w:r w:rsidR="00C07A31" w:rsidRPr="00143CBC">
        <w:rPr>
          <w:sz w:val="28"/>
          <w:szCs w:val="28"/>
        </w:rPr>
        <w:t>гашением полученного займа и уп</w:t>
      </w:r>
      <w:r w:rsidRPr="00143CBC">
        <w:rPr>
          <w:sz w:val="28"/>
          <w:szCs w:val="28"/>
        </w:rPr>
        <w:t>латой процентов на остаток долга. К разновидностям кредита</w:t>
      </w:r>
      <w:r w:rsidR="00C07A31" w:rsidRPr="00143CBC">
        <w:rPr>
          <w:sz w:val="28"/>
          <w:szCs w:val="28"/>
          <w:lang w:val="en-US"/>
        </w:rPr>
        <w:t xml:space="preserve"> </w:t>
      </w:r>
      <w:r w:rsidRPr="00143CBC">
        <w:rPr>
          <w:sz w:val="28"/>
          <w:szCs w:val="28"/>
        </w:rPr>
        <w:t>относят:</w:t>
      </w:r>
    </w:p>
    <w:p w:rsidR="00277083" w:rsidRPr="00143CBC" w:rsidRDefault="00277083" w:rsidP="00143C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 с постоянным пропорциональным погашением долга;</w:t>
      </w:r>
    </w:p>
    <w:p w:rsidR="00277083" w:rsidRPr="00143CBC" w:rsidRDefault="00277083" w:rsidP="00143CB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кредит, по которому в перв</w:t>
      </w:r>
      <w:r w:rsidR="00C07A31" w:rsidRPr="00143CBC">
        <w:rPr>
          <w:sz w:val="28"/>
          <w:szCs w:val="28"/>
        </w:rPr>
        <w:t>ые годы уплачивается только сум</w:t>
      </w:r>
      <w:r w:rsidRPr="00143CBC">
        <w:rPr>
          <w:sz w:val="28"/>
          <w:szCs w:val="28"/>
        </w:rPr>
        <w:t>ма процентов, а в оставший</w:t>
      </w:r>
      <w:r w:rsidR="00C07A31" w:rsidRPr="00143CBC">
        <w:rPr>
          <w:sz w:val="28"/>
          <w:szCs w:val="28"/>
        </w:rPr>
        <w:t>ся период происходит равномер</w:t>
      </w:r>
      <w:r w:rsidRPr="00143CBC">
        <w:rPr>
          <w:sz w:val="28"/>
          <w:szCs w:val="28"/>
        </w:rPr>
        <w:t>ное погашение долга с уплатой соответствующих процентов.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Кредиты с участием предусматривают выплату кредитору части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дохода инвестора, приобр</w:t>
      </w:r>
      <w:r w:rsidR="00C07A31" w:rsidRPr="00143CBC">
        <w:rPr>
          <w:sz w:val="28"/>
          <w:szCs w:val="28"/>
        </w:rPr>
        <w:t>етающего приносящую доход недви</w:t>
      </w:r>
      <w:r w:rsidRPr="00143CBC">
        <w:rPr>
          <w:sz w:val="28"/>
          <w:szCs w:val="28"/>
        </w:rPr>
        <w:t>жимость. При этом различают:</w:t>
      </w:r>
    </w:p>
    <w:p w:rsidR="00277083" w:rsidRPr="00143CBC" w:rsidRDefault="00277083" w:rsidP="00143CB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 с участием кредитора в текущем доходе, который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предполагает, что сверх погашаемой части кредита и суммы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процентов будет уплачена некоторая сумма, называемая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«кикером». Эта сумма мо</w:t>
      </w:r>
      <w:r w:rsidR="00C07A31" w:rsidRPr="00143CBC">
        <w:rPr>
          <w:sz w:val="28"/>
          <w:szCs w:val="28"/>
        </w:rPr>
        <w:t>жет быть либо фиксированной, ли</w:t>
      </w:r>
      <w:r w:rsidRPr="00143CBC">
        <w:rPr>
          <w:sz w:val="28"/>
          <w:szCs w:val="28"/>
        </w:rPr>
        <w:t>бо определяться в процентах к чистому операционному доходу или денежным поступлениям;</w:t>
      </w:r>
    </w:p>
    <w:p w:rsidR="00277083" w:rsidRPr="00143CBC" w:rsidRDefault="00277083" w:rsidP="00143CB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кредит с участием кредито</w:t>
      </w:r>
      <w:r w:rsidR="00C07A31" w:rsidRPr="00143CBC">
        <w:rPr>
          <w:sz w:val="28"/>
          <w:szCs w:val="28"/>
        </w:rPr>
        <w:t>ра в выручке от продажи недвижи</w:t>
      </w:r>
      <w:r w:rsidRPr="00143CBC">
        <w:rPr>
          <w:sz w:val="28"/>
          <w:szCs w:val="28"/>
        </w:rPr>
        <w:t>мости, получаемой инвестором, или так называемом участии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 приросте стоимости.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Кредиты с меняющейся пр</w:t>
      </w:r>
      <w:r w:rsidR="00C07A31" w:rsidRPr="00143CBC">
        <w:rPr>
          <w:sz w:val="28"/>
          <w:szCs w:val="28"/>
        </w:rPr>
        <w:t>оцентной ставкой. Эта форма кре</w:t>
      </w:r>
      <w:r w:rsidRPr="00143CBC">
        <w:rPr>
          <w:sz w:val="28"/>
          <w:szCs w:val="28"/>
        </w:rPr>
        <w:t>дитования позволяет умень</w:t>
      </w:r>
      <w:r w:rsidR="00C07A31" w:rsidRPr="00143CBC">
        <w:rPr>
          <w:sz w:val="28"/>
          <w:szCs w:val="28"/>
        </w:rPr>
        <w:t xml:space="preserve">шить банковский риск и адекватно </w:t>
      </w:r>
      <w:r w:rsidRPr="00143CBC">
        <w:rPr>
          <w:sz w:val="28"/>
          <w:szCs w:val="28"/>
        </w:rPr>
        <w:t>реагировать на изменение ры</w:t>
      </w:r>
      <w:r w:rsidR="00C07A31" w:rsidRPr="00143CBC">
        <w:rPr>
          <w:sz w:val="28"/>
          <w:szCs w:val="28"/>
        </w:rPr>
        <w:t>ночной доходности в течение все</w:t>
      </w:r>
      <w:r w:rsidRPr="00143CBC">
        <w:rPr>
          <w:sz w:val="28"/>
          <w:szCs w:val="28"/>
        </w:rPr>
        <w:t>го длительного срока кредитования. Изменение ставки может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осуществляться следующим образом:</w:t>
      </w:r>
    </w:p>
    <w:p w:rsidR="00277083" w:rsidRPr="00143CBC" w:rsidRDefault="00277083" w:rsidP="00143CB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индексирование процентно</w:t>
      </w:r>
      <w:r w:rsidR="00C07A31" w:rsidRPr="00143CBC">
        <w:rPr>
          <w:sz w:val="28"/>
          <w:szCs w:val="28"/>
        </w:rPr>
        <w:t>й ставки в соответствии с состо</w:t>
      </w:r>
      <w:r w:rsidRPr="00143CBC">
        <w:rPr>
          <w:sz w:val="28"/>
          <w:szCs w:val="28"/>
        </w:rPr>
        <w:t>янием рынка, предус</w:t>
      </w:r>
      <w:r w:rsidR="00C07A31" w:rsidRPr="00143CBC">
        <w:rPr>
          <w:sz w:val="28"/>
          <w:szCs w:val="28"/>
        </w:rPr>
        <w:t>матривающее максимальную и мини</w:t>
      </w:r>
      <w:r w:rsidRPr="00143CBC">
        <w:rPr>
          <w:sz w:val="28"/>
          <w:szCs w:val="28"/>
        </w:rPr>
        <w:t>мальную границу новой ста</w:t>
      </w:r>
      <w:r w:rsidR="00C07A31" w:rsidRPr="00143CBC">
        <w:rPr>
          <w:sz w:val="28"/>
          <w:szCs w:val="28"/>
        </w:rPr>
        <w:t>вки. В этом случае пересматрива</w:t>
      </w:r>
      <w:r w:rsidRPr="00143CBC">
        <w:rPr>
          <w:sz w:val="28"/>
          <w:szCs w:val="28"/>
        </w:rPr>
        <w:t>ется либо срок кредитования, либо сумма разовых выплат;</w:t>
      </w:r>
    </w:p>
    <w:p w:rsidR="00277083" w:rsidRPr="00143CBC" w:rsidRDefault="00277083" w:rsidP="00143CB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пересмотр процентной ставки через заранее установленные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промежутки времени (канадский ролл — овер, переговорная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ставка).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Понятие первой, завершающей и принятой ипотеки возникает в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зависимости от выбранного способа финансирования перепродажи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недвижимости.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Первая ипотека — это ипотечный кредит, предоставляемый для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финансирования объекта недвижимости, не о</w:t>
      </w:r>
      <w:r w:rsidR="00C07A31" w:rsidRPr="00143CBC">
        <w:rPr>
          <w:sz w:val="28"/>
          <w:szCs w:val="28"/>
        </w:rPr>
        <w:t>бремененного ипотеч</w:t>
      </w:r>
      <w:r w:rsidRPr="00143CBC">
        <w:rPr>
          <w:sz w:val="28"/>
          <w:szCs w:val="28"/>
        </w:rPr>
        <w:t>ным долгом. Первая ипотека возник</w:t>
      </w:r>
      <w:r w:rsidR="00C07A31" w:rsidRPr="00143CBC">
        <w:rPr>
          <w:sz w:val="28"/>
          <w:szCs w:val="28"/>
        </w:rPr>
        <w:t>ает как при покупке объекта, ко</w:t>
      </w:r>
      <w:r w:rsidRPr="00143CBC">
        <w:rPr>
          <w:sz w:val="28"/>
          <w:szCs w:val="28"/>
        </w:rPr>
        <w:t>торый раньше никогда не кредитовался, так и для недвижимости с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имеющейся ипотечной задолженн</w:t>
      </w:r>
      <w:r w:rsidR="00C07A31" w:rsidRPr="00143CBC">
        <w:rPr>
          <w:sz w:val="28"/>
          <w:szCs w:val="28"/>
        </w:rPr>
        <w:t>остью. Однако в этом случае про</w:t>
      </w:r>
      <w:r w:rsidRPr="00143CBC">
        <w:rPr>
          <w:sz w:val="28"/>
          <w:szCs w:val="28"/>
        </w:rPr>
        <w:t>давец обязан погасить ранее полученный креди</w:t>
      </w:r>
      <w:r w:rsidR="00C07A31" w:rsidRPr="00143CBC">
        <w:rPr>
          <w:sz w:val="28"/>
          <w:szCs w:val="28"/>
        </w:rPr>
        <w:t>т из цены перепрода</w:t>
      </w:r>
      <w:r w:rsidRPr="00143CBC">
        <w:rPr>
          <w:sz w:val="28"/>
          <w:szCs w:val="28"/>
        </w:rPr>
        <w:t>жи. Покупатель оплачивает недвижимость за счет собственных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средств и получаемого под эту н</w:t>
      </w:r>
      <w:r w:rsidR="00C07A31" w:rsidRPr="00143CBC">
        <w:rPr>
          <w:sz w:val="28"/>
          <w:szCs w:val="28"/>
        </w:rPr>
        <w:t>едвижимость займа, приобретающе</w:t>
      </w:r>
      <w:r w:rsidRPr="00143CBC">
        <w:rPr>
          <w:sz w:val="28"/>
          <w:szCs w:val="28"/>
        </w:rPr>
        <w:t>го статус первой ипотеки.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Принятая ипотека возникает</w:t>
      </w:r>
      <w:r w:rsidR="00C07A31" w:rsidRPr="00143CBC">
        <w:rPr>
          <w:sz w:val="28"/>
          <w:szCs w:val="28"/>
        </w:rPr>
        <w:t xml:space="preserve"> при покупке недвижимости, обре</w:t>
      </w:r>
      <w:r w:rsidRPr="00143CBC">
        <w:rPr>
          <w:sz w:val="28"/>
          <w:szCs w:val="28"/>
        </w:rPr>
        <w:t xml:space="preserve">мененной ипотечным кредитом, в </w:t>
      </w:r>
      <w:r w:rsidR="00C07A31" w:rsidRPr="00143CBC">
        <w:rPr>
          <w:sz w:val="28"/>
          <w:szCs w:val="28"/>
        </w:rPr>
        <w:t>том случае, если покупатель при</w:t>
      </w:r>
      <w:r w:rsidRPr="00143CBC">
        <w:rPr>
          <w:sz w:val="28"/>
          <w:szCs w:val="28"/>
        </w:rPr>
        <w:t>нимает обязательства по уже им</w:t>
      </w:r>
      <w:r w:rsidR="00C07A31" w:rsidRPr="00143CBC">
        <w:rPr>
          <w:sz w:val="28"/>
          <w:szCs w:val="28"/>
        </w:rPr>
        <w:t>еющемуся ипотечному кредиту, ра</w:t>
      </w:r>
      <w:r w:rsidRPr="00143CBC">
        <w:rPr>
          <w:sz w:val="28"/>
          <w:szCs w:val="28"/>
        </w:rPr>
        <w:t>нее полученному продавцом.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Завершающаяся, или младшая, </w:t>
      </w:r>
      <w:r w:rsidR="00C07A31" w:rsidRPr="00143CBC">
        <w:rPr>
          <w:sz w:val="28"/>
          <w:szCs w:val="28"/>
        </w:rPr>
        <w:t>ипотека — это кредит, предостав</w:t>
      </w:r>
      <w:r w:rsidRPr="00143CBC">
        <w:rPr>
          <w:sz w:val="28"/>
          <w:szCs w:val="28"/>
        </w:rPr>
        <w:t>ляемый продавцом или третьей стороной при существующей первой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закладной. Младшая, или завершающаяся, ипотека возникает в том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случае, если продавец хочет со</w:t>
      </w:r>
      <w:r w:rsidR="00C07A31" w:rsidRPr="00143CBC">
        <w:rPr>
          <w:sz w:val="28"/>
          <w:szCs w:val="28"/>
        </w:rPr>
        <w:t>хранить уже существующий ипотеч</w:t>
      </w:r>
      <w:r w:rsidRPr="00143CBC">
        <w:rPr>
          <w:sz w:val="28"/>
          <w:szCs w:val="28"/>
        </w:rPr>
        <w:t>ный кредит, полученный на выгодных условиях, либо покупатель не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может получить кредит в банке на приемлемых условиях.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Многообразие форм взаимоотношения заемщика и кредитора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приводит к существованию различных условий финансирования. К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условиям финансирования обычно относят способ погашения долга,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уплаты процентов, порядок изменения процентных ставок, сроков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кредитования, возможность вклю</w:t>
      </w:r>
      <w:r w:rsidR="00C07A31" w:rsidRPr="00143CBC">
        <w:rPr>
          <w:sz w:val="28"/>
          <w:szCs w:val="28"/>
        </w:rPr>
        <w:t>чения в кредитный договор допол</w:t>
      </w:r>
      <w:r w:rsidRPr="00143CBC">
        <w:rPr>
          <w:sz w:val="28"/>
          <w:szCs w:val="28"/>
        </w:rPr>
        <w:t>нительных пунктов, влияющих на риск сторон кредитного договора.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Особые условия предполагают включение в кредитный договор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пунктов, касающихся прав кредито</w:t>
      </w:r>
      <w:r w:rsidR="00C07A31" w:rsidRPr="00143CBC">
        <w:rPr>
          <w:sz w:val="28"/>
          <w:szCs w:val="28"/>
        </w:rPr>
        <w:t>ра и заемщика на досрочное пога</w:t>
      </w:r>
      <w:r w:rsidRPr="00143CBC">
        <w:rPr>
          <w:sz w:val="28"/>
          <w:szCs w:val="28"/>
        </w:rPr>
        <w:t>шение займа, наличия оправдывающих обязательств, возможности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продажи объекта до истечения срока кредитования, определения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принципа субординации. Наличи</w:t>
      </w:r>
      <w:r w:rsidR="00C07A31" w:rsidRPr="00143CBC">
        <w:rPr>
          <w:sz w:val="28"/>
          <w:szCs w:val="28"/>
        </w:rPr>
        <w:t>е или отсутствие указанных усло</w:t>
      </w:r>
      <w:r w:rsidRPr="00143CBC">
        <w:rPr>
          <w:sz w:val="28"/>
          <w:szCs w:val="28"/>
        </w:rPr>
        <w:t>вий, а также их конкретное содер</w:t>
      </w:r>
      <w:r w:rsidR="00C07A31" w:rsidRPr="00143CBC">
        <w:rPr>
          <w:sz w:val="28"/>
          <w:szCs w:val="28"/>
        </w:rPr>
        <w:t>жание влияют на результаты оцен</w:t>
      </w:r>
      <w:r w:rsidRPr="00143CBC">
        <w:rPr>
          <w:sz w:val="28"/>
          <w:szCs w:val="28"/>
        </w:rPr>
        <w:t>ки рыночной стоимости недвижимости.</w:t>
      </w:r>
    </w:p>
    <w:p w:rsidR="00277083" w:rsidRPr="00143CBC" w:rsidRDefault="00277083" w:rsidP="00143CBC">
      <w:pPr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Оправдывающее обстоятельство</w:t>
      </w:r>
      <w:r w:rsidR="00C07A31" w:rsidRPr="00143CBC">
        <w:rPr>
          <w:sz w:val="28"/>
          <w:szCs w:val="28"/>
        </w:rPr>
        <w:t>. Наличие этого пункта в кредит</w:t>
      </w:r>
      <w:r w:rsidRPr="00143CBC">
        <w:rPr>
          <w:sz w:val="28"/>
          <w:szCs w:val="28"/>
        </w:rPr>
        <w:t xml:space="preserve">ном договоре означает, что в </w:t>
      </w:r>
      <w:r w:rsidR="00C07A31" w:rsidRPr="00143CBC">
        <w:rPr>
          <w:sz w:val="28"/>
          <w:szCs w:val="28"/>
        </w:rPr>
        <w:t>случае нарушения заемщиком усло</w:t>
      </w:r>
      <w:r w:rsidRPr="00143CBC">
        <w:rPr>
          <w:sz w:val="28"/>
          <w:szCs w:val="28"/>
        </w:rPr>
        <w:t>вий кредитного договора бан</w:t>
      </w:r>
      <w:r w:rsidR="00C07A31" w:rsidRPr="00143CBC">
        <w:rPr>
          <w:sz w:val="28"/>
          <w:szCs w:val="28"/>
        </w:rPr>
        <w:t>к может рассчитывать на возмеще</w:t>
      </w:r>
      <w:r w:rsidRPr="00143CBC">
        <w:rPr>
          <w:sz w:val="28"/>
          <w:szCs w:val="28"/>
        </w:rPr>
        <w:t>ние долга только за счет залож</w:t>
      </w:r>
      <w:r w:rsidR="00C07A31" w:rsidRPr="00143CBC">
        <w:rPr>
          <w:sz w:val="28"/>
          <w:szCs w:val="28"/>
        </w:rPr>
        <w:t>енного объекта. Другая собствен</w:t>
      </w:r>
      <w:r w:rsidRPr="00143CBC">
        <w:rPr>
          <w:sz w:val="28"/>
          <w:szCs w:val="28"/>
        </w:rPr>
        <w:t>ность, принадлежащая заемщику, не может использоваться для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этих целей. Если данный пункт</w:t>
      </w:r>
      <w:r w:rsidR="00C07A31" w:rsidRPr="00143CBC">
        <w:rPr>
          <w:sz w:val="28"/>
          <w:szCs w:val="28"/>
        </w:rPr>
        <w:t xml:space="preserve"> отсутствует, заемщик должен от</w:t>
      </w:r>
      <w:r w:rsidRPr="00143CBC">
        <w:rPr>
          <w:sz w:val="28"/>
          <w:szCs w:val="28"/>
        </w:rPr>
        <w:t>вечать всем принадлежащим ему имуществом.</w:t>
      </w:r>
    </w:p>
    <w:p w:rsidR="00277083" w:rsidRPr="00143CBC" w:rsidRDefault="00277083" w:rsidP="00143CBC">
      <w:pPr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Право на досрочное взыскание до</w:t>
      </w:r>
      <w:r w:rsidR="00C07A31" w:rsidRPr="00143CBC">
        <w:rPr>
          <w:sz w:val="28"/>
          <w:szCs w:val="28"/>
        </w:rPr>
        <w:t>лга. В соответствии с этим усло</w:t>
      </w:r>
      <w:r w:rsidRPr="00143CBC">
        <w:rPr>
          <w:sz w:val="28"/>
          <w:szCs w:val="28"/>
        </w:rPr>
        <w:t>вием заемщик получает право на погашение долга до истечения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срока кредитования. Наличие такого права важно в том случае,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если инвестор не исключает возможность перепродажи объекта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раньше, чем будет погашен долг</w:t>
      </w:r>
      <w:r w:rsidR="00C07A31" w:rsidRPr="00143CBC">
        <w:rPr>
          <w:sz w:val="28"/>
          <w:szCs w:val="28"/>
        </w:rPr>
        <w:t>. Западная практика предусматри</w:t>
      </w:r>
      <w:r w:rsidRPr="00143CBC">
        <w:rPr>
          <w:sz w:val="28"/>
          <w:szCs w:val="28"/>
        </w:rPr>
        <w:t>вает в таких случаях уплату заемщиком штрафов в пользу банка.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Уровень штрафа снижается </w:t>
      </w:r>
      <w:r w:rsidR="00C07A31" w:rsidRPr="00143CBC">
        <w:rPr>
          <w:sz w:val="28"/>
          <w:szCs w:val="28"/>
        </w:rPr>
        <w:t>по мере приближения даты оконча</w:t>
      </w:r>
      <w:r w:rsidRPr="00143CBC">
        <w:rPr>
          <w:sz w:val="28"/>
          <w:szCs w:val="28"/>
        </w:rPr>
        <w:t xml:space="preserve">тельного погашения долга. В </w:t>
      </w:r>
      <w:r w:rsidR="00C07A31" w:rsidRPr="00143CBC">
        <w:rPr>
          <w:sz w:val="28"/>
          <w:szCs w:val="28"/>
        </w:rPr>
        <w:t>некоторых случаях кредиты «запи</w:t>
      </w:r>
      <w:r w:rsidRPr="00143CBC">
        <w:rPr>
          <w:sz w:val="28"/>
          <w:szCs w:val="28"/>
        </w:rPr>
        <w:t>раются» на определенный с</w:t>
      </w:r>
      <w:r w:rsidR="00C07A31" w:rsidRPr="00143CBC">
        <w:rPr>
          <w:sz w:val="28"/>
          <w:szCs w:val="28"/>
        </w:rPr>
        <w:t>рок, запрещающий досрочное пога</w:t>
      </w:r>
      <w:r w:rsidRPr="00143CBC">
        <w:rPr>
          <w:sz w:val="28"/>
          <w:szCs w:val="28"/>
        </w:rPr>
        <w:t>шение.</w:t>
      </w:r>
    </w:p>
    <w:p w:rsidR="00277083" w:rsidRPr="00143CBC" w:rsidRDefault="00277083" w:rsidP="00143CBC">
      <w:pPr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Право кредитора на досрочный возврат долга. Наличие такого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права предусматривает досрочн</w:t>
      </w:r>
      <w:r w:rsidR="00C07A31" w:rsidRPr="00143CBC">
        <w:rPr>
          <w:sz w:val="28"/>
          <w:szCs w:val="28"/>
        </w:rPr>
        <w:t>ое погашение остатка долга («ша</w:t>
      </w:r>
      <w:r w:rsidRPr="00143CBC">
        <w:rPr>
          <w:sz w:val="28"/>
          <w:szCs w:val="28"/>
        </w:rPr>
        <w:t>ровой» платеж) независимо от того, нарушал ли заемщик условия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кредитного договора. Возможн</w:t>
      </w:r>
      <w:r w:rsidR="00C07A31" w:rsidRPr="00143CBC">
        <w:rPr>
          <w:sz w:val="28"/>
          <w:szCs w:val="28"/>
        </w:rPr>
        <w:t>ая дата досрочного погашения ус</w:t>
      </w:r>
      <w:r w:rsidRPr="00143CBC">
        <w:rPr>
          <w:sz w:val="28"/>
          <w:szCs w:val="28"/>
        </w:rPr>
        <w:t>танавливается в момент заключения кредитного договора. При ее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наступлении кредитор может рассчитывать на получение остатка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долга либо на пересмотр таких позиций, как процентная ставка,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остаточный срок погашения до</w:t>
      </w:r>
      <w:r w:rsidR="00C07A31" w:rsidRPr="00143CBC">
        <w:rPr>
          <w:sz w:val="28"/>
          <w:szCs w:val="28"/>
        </w:rPr>
        <w:t>лга. Наличие такого права выгод</w:t>
      </w:r>
      <w:r w:rsidRPr="00143CBC">
        <w:rPr>
          <w:sz w:val="28"/>
          <w:szCs w:val="28"/>
        </w:rPr>
        <w:t>но банку.</w:t>
      </w:r>
    </w:p>
    <w:p w:rsidR="00277083" w:rsidRPr="00143CBC" w:rsidRDefault="00277083" w:rsidP="00143CBC">
      <w:pPr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Право на продажу недвижимост</w:t>
      </w:r>
      <w:r w:rsidR="00C07A31" w:rsidRPr="00143CBC">
        <w:rPr>
          <w:sz w:val="28"/>
          <w:szCs w:val="28"/>
        </w:rPr>
        <w:t>и вместе с долгом. Это право по</w:t>
      </w:r>
      <w:r w:rsidRPr="00143CBC">
        <w:rPr>
          <w:sz w:val="28"/>
          <w:szCs w:val="28"/>
        </w:rPr>
        <w:t>зволяет заемщику продать недвижимость до погашения кредита,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причем остаток задолженност</w:t>
      </w:r>
      <w:r w:rsidR="00C07A31" w:rsidRPr="00143CBC">
        <w:rPr>
          <w:sz w:val="28"/>
          <w:szCs w:val="28"/>
        </w:rPr>
        <w:t>и будет погашать новый собствен</w:t>
      </w:r>
      <w:r w:rsidRPr="00143CBC">
        <w:rPr>
          <w:sz w:val="28"/>
          <w:szCs w:val="28"/>
        </w:rPr>
        <w:t>ник, кредитор остается прежни</w:t>
      </w:r>
      <w:r w:rsidR="00C07A31" w:rsidRPr="00143CBC">
        <w:rPr>
          <w:sz w:val="28"/>
          <w:szCs w:val="28"/>
        </w:rPr>
        <w:t>м. Наличие такого права увеличи</w:t>
      </w:r>
      <w:r w:rsidRPr="00143CBC">
        <w:rPr>
          <w:sz w:val="28"/>
          <w:szCs w:val="28"/>
        </w:rPr>
        <w:t>вает риск кредитора, поэтому б</w:t>
      </w:r>
      <w:r w:rsidR="00C07A31" w:rsidRPr="00143CBC">
        <w:rPr>
          <w:sz w:val="28"/>
          <w:szCs w:val="28"/>
        </w:rPr>
        <w:t>анк оставляет за собой право да</w:t>
      </w:r>
      <w:r w:rsidRPr="00143CBC">
        <w:rPr>
          <w:sz w:val="28"/>
          <w:szCs w:val="28"/>
        </w:rPr>
        <w:t xml:space="preserve">вать разрешение на продажу </w:t>
      </w:r>
      <w:r w:rsidR="00C07A31" w:rsidRPr="00143CBC">
        <w:rPr>
          <w:sz w:val="28"/>
          <w:szCs w:val="28"/>
        </w:rPr>
        <w:t>недвижимости конкретному покупа</w:t>
      </w:r>
      <w:r w:rsidRPr="00143CBC">
        <w:rPr>
          <w:sz w:val="28"/>
          <w:szCs w:val="28"/>
        </w:rPr>
        <w:t>телю либо право на увеличение процентной ставки. Следует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отметить, что в этом случае п</w:t>
      </w:r>
      <w:r w:rsidR="00C07A31" w:rsidRPr="00143CBC">
        <w:rPr>
          <w:sz w:val="28"/>
          <w:szCs w:val="28"/>
        </w:rPr>
        <w:t>родавец несет исключительную от</w:t>
      </w:r>
      <w:r w:rsidRPr="00143CBC">
        <w:rPr>
          <w:sz w:val="28"/>
          <w:szCs w:val="28"/>
        </w:rPr>
        <w:t>ветственность в том случае, ес</w:t>
      </w:r>
      <w:r w:rsidR="00C07A31" w:rsidRPr="00143CBC">
        <w:rPr>
          <w:sz w:val="28"/>
          <w:szCs w:val="28"/>
        </w:rPr>
        <w:t>ли новый собственник получил оп</w:t>
      </w:r>
      <w:r w:rsidRPr="00143CBC">
        <w:rPr>
          <w:sz w:val="28"/>
          <w:szCs w:val="28"/>
        </w:rPr>
        <w:t>равдывающее обстоятельство.</w:t>
      </w:r>
    </w:p>
    <w:p w:rsidR="00277083" w:rsidRPr="00143CBC" w:rsidRDefault="00277083" w:rsidP="00143CBC">
      <w:pPr>
        <w:numPr>
          <w:ilvl w:val="0"/>
          <w:numId w:val="7"/>
        </w:numPr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Принцип субординации. Д</w:t>
      </w:r>
      <w:r w:rsidR="00C07A31" w:rsidRPr="00143CBC">
        <w:rPr>
          <w:sz w:val="28"/>
          <w:szCs w:val="28"/>
        </w:rPr>
        <w:t>анный пункт предполагает возмож</w:t>
      </w:r>
      <w:r w:rsidRPr="00143CBC">
        <w:rPr>
          <w:sz w:val="28"/>
          <w:szCs w:val="28"/>
        </w:rPr>
        <w:t>ность изменения приоритета ипотечного кредита. Если инвестор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приобретает недвижимость с участием ипотечного кредита и при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этом предполагает впоследствии </w:t>
      </w:r>
      <w:r w:rsidR="00C07A31" w:rsidRPr="00143CBC">
        <w:rPr>
          <w:sz w:val="28"/>
          <w:szCs w:val="28"/>
        </w:rPr>
        <w:t>использовать ее в составе инвес</w:t>
      </w:r>
      <w:r w:rsidRPr="00143CBC">
        <w:rPr>
          <w:sz w:val="28"/>
          <w:szCs w:val="28"/>
        </w:rPr>
        <w:t>тиционного проекта, который б</w:t>
      </w:r>
      <w:r w:rsidR="00C07A31" w:rsidRPr="00143CBC">
        <w:rPr>
          <w:sz w:val="28"/>
          <w:szCs w:val="28"/>
        </w:rPr>
        <w:t>удет финансироваться за счет за</w:t>
      </w:r>
      <w:r w:rsidRPr="00143CBC">
        <w:rPr>
          <w:sz w:val="28"/>
          <w:szCs w:val="28"/>
        </w:rPr>
        <w:t>емных средств, то ему необ</w:t>
      </w:r>
      <w:r w:rsidR="00C07A31" w:rsidRPr="00143CBC">
        <w:rPr>
          <w:sz w:val="28"/>
          <w:szCs w:val="28"/>
        </w:rPr>
        <w:t>ходимо заранее оговорить возмож</w:t>
      </w:r>
      <w:r w:rsidRPr="00143CBC">
        <w:rPr>
          <w:sz w:val="28"/>
          <w:szCs w:val="28"/>
        </w:rPr>
        <w:t>ность снижения приоритета первого кредита. Отсутствие данного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пункта осложнит получение нового кредита под залог этого же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объекта недвижимости.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Конкретные условия финанс</w:t>
      </w:r>
      <w:r w:rsidR="00C07A31" w:rsidRPr="00143CBC">
        <w:rPr>
          <w:sz w:val="28"/>
          <w:szCs w:val="28"/>
        </w:rPr>
        <w:t>ирования обязательно должны учи</w:t>
      </w:r>
      <w:r w:rsidRPr="00143CBC">
        <w:rPr>
          <w:sz w:val="28"/>
          <w:szCs w:val="28"/>
        </w:rPr>
        <w:t>тываться оценщиком, который ср</w:t>
      </w:r>
      <w:r w:rsidR="00C07A31" w:rsidRPr="00143CBC">
        <w:rPr>
          <w:sz w:val="28"/>
          <w:szCs w:val="28"/>
        </w:rPr>
        <w:t>авнивает их с так называемым ти</w:t>
      </w:r>
      <w:r w:rsidRPr="00143CBC">
        <w:rPr>
          <w:sz w:val="28"/>
          <w:szCs w:val="28"/>
        </w:rPr>
        <w:t>пичным финансированием. Типичным финансированием называют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величину кредита, которая может быть предоставлена инвестору, 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устанавливаемую процентную ставку.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Классическая теория оценки р</w:t>
      </w:r>
      <w:r w:rsidR="00C07A31" w:rsidRPr="00143CBC">
        <w:rPr>
          <w:sz w:val="28"/>
          <w:szCs w:val="28"/>
        </w:rPr>
        <w:t>азличает понятия «цена» и «стои</w:t>
      </w:r>
      <w:r w:rsidRPr="00143CBC">
        <w:rPr>
          <w:sz w:val="28"/>
          <w:szCs w:val="28"/>
        </w:rPr>
        <w:t>мость» объекта недвижимости. Стоимость отражает гипотетическую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сумму денег, на которую можно об</w:t>
      </w:r>
      <w:r w:rsidR="00C07A31" w:rsidRPr="00143CBC">
        <w:rPr>
          <w:sz w:val="28"/>
          <w:szCs w:val="28"/>
        </w:rPr>
        <w:t>менять оцениваемый объект с уче</w:t>
      </w:r>
      <w:r w:rsidRPr="00143CBC">
        <w:rPr>
          <w:sz w:val="28"/>
          <w:szCs w:val="28"/>
        </w:rPr>
        <w:t>том конкретных условий. Стоимость определяется потенциальной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доходностью недвижимости. Сто</w:t>
      </w:r>
      <w:r w:rsidR="00C07A31" w:rsidRPr="00143CBC">
        <w:rPr>
          <w:sz w:val="28"/>
          <w:szCs w:val="28"/>
        </w:rPr>
        <w:t>имость зависит от величины дохо</w:t>
      </w:r>
      <w:r w:rsidRPr="00143CBC">
        <w:rPr>
          <w:sz w:val="28"/>
          <w:szCs w:val="28"/>
        </w:rPr>
        <w:t>да, приносимого недвижимостью, а также от возможного изменения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ее стоимости за период владения.</w:t>
      </w:r>
      <w:r w:rsidR="00C07A31" w:rsidRPr="00143CBC">
        <w:rPr>
          <w:sz w:val="28"/>
          <w:szCs w:val="28"/>
        </w:rPr>
        <w:t xml:space="preserve"> Чистый операционный доход зави</w:t>
      </w:r>
      <w:r w:rsidRPr="00143CBC">
        <w:rPr>
          <w:sz w:val="28"/>
          <w:szCs w:val="28"/>
        </w:rPr>
        <w:t>сит от:</w:t>
      </w:r>
    </w:p>
    <w:p w:rsidR="00277083" w:rsidRPr="00143CBC" w:rsidRDefault="00277083" w:rsidP="00143CB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физических параметров объекта;</w:t>
      </w:r>
    </w:p>
    <w:p w:rsidR="00277083" w:rsidRPr="00143CBC" w:rsidRDefault="00277083" w:rsidP="00143CB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рыночных ставок арендной платы;</w:t>
      </w:r>
    </w:p>
    <w:p w:rsidR="00277083" w:rsidRPr="00143CBC" w:rsidRDefault="00277083" w:rsidP="00143CB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спроса на данную недвижимость;</w:t>
      </w:r>
    </w:p>
    <w:p w:rsidR="00277083" w:rsidRPr="00143CBC" w:rsidRDefault="00277083" w:rsidP="00143CB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качества управления;</w:t>
      </w:r>
    </w:p>
    <w:p w:rsidR="00277083" w:rsidRPr="00143CBC" w:rsidRDefault="00277083" w:rsidP="00143CBC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величины эксплуатационных расходов.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Все перечисленные факторы относятся к сфере использования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оцениваемого объекта. Поскольку расходы по обслуживанию долга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относят к затратам, связанным с финансированием, их величина,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наличие или отсутствие не оказывают влияния на сумму чистого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операционного дохода.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Цена — это сумма денег, котору</w:t>
      </w:r>
      <w:r w:rsidR="00C07A31" w:rsidRPr="00143CBC">
        <w:rPr>
          <w:sz w:val="28"/>
          <w:szCs w:val="28"/>
        </w:rPr>
        <w:t>ю уплатят за недвижимость в про</w:t>
      </w:r>
      <w:r w:rsidRPr="00143CBC">
        <w:rPr>
          <w:sz w:val="28"/>
          <w:szCs w:val="28"/>
        </w:rPr>
        <w:t>цессе фактической сделки. Цена час</w:t>
      </w:r>
      <w:r w:rsidR="00C07A31" w:rsidRPr="00143CBC">
        <w:rPr>
          <w:sz w:val="28"/>
          <w:szCs w:val="28"/>
        </w:rPr>
        <w:t>то складывается в результате пе</w:t>
      </w:r>
      <w:r w:rsidRPr="00143CBC">
        <w:rPr>
          <w:sz w:val="28"/>
          <w:szCs w:val="28"/>
        </w:rPr>
        <w:t>реговоров продавца и покупателя.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Инвестор будет готов заплатит</w:t>
      </w:r>
      <w:r w:rsidR="00C07A31" w:rsidRPr="00143CBC">
        <w:rPr>
          <w:sz w:val="28"/>
          <w:szCs w:val="28"/>
        </w:rPr>
        <w:t>ь более высокую цену за приобре</w:t>
      </w:r>
      <w:r w:rsidRPr="00143CBC">
        <w:rPr>
          <w:sz w:val="28"/>
          <w:szCs w:val="28"/>
        </w:rPr>
        <w:t>таемый объект, если он получает з</w:t>
      </w:r>
      <w:r w:rsidR="00C07A31" w:rsidRPr="00143CBC">
        <w:rPr>
          <w:sz w:val="28"/>
          <w:szCs w:val="28"/>
        </w:rPr>
        <w:t>аем по ставке ниже рыночной, ли</w:t>
      </w:r>
      <w:r w:rsidRPr="00143CBC">
        <w:rPr>
          <w:sz w:val="28"/>
          <w:szCs w:val="28"/>
        </w:rPr>
        <w:t>бо будет иметь положительный фи</w:t>
      </w:r>
      <w:r w:rsidR="00C07A31" w:rsidRPr="00143CBC">
        <w:rPr>
          <w:sz w:val="28"/>
          <w:szCs w:val="28"/>
        </w:rPr>
        <w:t>нансовый леверидж за счет увели</w:t>
      </w:r>
      <w:r w:rsidRPr="00143CBC">
        <w:rPr>
          <w:sz w:val="28"/>
          <w:szCs w:val="28"/>
        </w:rPr>
        <w:t>чения срока кредитования, либо продавец оплачивает дисконтные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пункты по ипотечному кредиту, получаемому покупателем.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Оценщик, сравнивая конкрет</w:t>
      </w:r>
      <w:r w:rsidR="00C07A31" w:rsidRPr="00143CBC">
        <w:rPr>
          <w:sz w:val="28"/>
          <w:szCs w:val="28"/>
        </w:rPr>
        <w:t>ные условия финансирования с ти</w:t>
      </w:r>
      <w:r w:rsidRPr="00143CBC">
        <w:rPr>
          <w:sz w:val="28"/>
          <w:szCs w:val="28"/>
        </w:rPr>
        <w:t>пичным финансированием, особенно если заем предоставляется не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третьей стороной, а непосредственно продавцом, может оценивать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их как благоприятные. Этот фактор</w:t>
      </w:r>
      <w:r w:rsidR="00C07A31" w:rsidRPr="00143CBC">
        <w:rPr>
          <w:sz w:val="28"/>
          <w:szCs w:val="28"/>
        </w:rPr>
        <w:t xml:space="preserve"> может быть учтен в цене как со</w:t>
      </w:r>
      <w:r w:rsidRPr="00143CBC">
        <w:rPr>
          <w:sz w:val="28"/>
          <w:szCs w:val="28"/>
        </w:rPr>
        <w:t>ответствующая надбавка к стоимости.</w:t>
      </w:r>
    </w:p>
    <w:p w:rsidR="00277083" w:rsidRPr="00143CBC" w:rsidRDefault="0027708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Таким образом, условия финансирования не изменяют стоимость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недвижимости, но оказывают вли</w:t>
      </w:r>
      <w:r w:rsidR="00C07A31" w:rsidRPr="00143CBC">
        <w:rPr>
          <w:sz w:val="28"/>
          <w:szCs w:val="28"/>
        </w:rPr>
        <w:t>яние на ее цену. Ипотечно-инвес</w:t>
      </w:r>
      <w:r w:rsidRPr="00143CBC">
        <w:rPr>
          <w:sz w:val="28"/>
          <w:szCs w:val="28"/>
        </w:rPr>
        <w:t xml:space="preserve">тиционный анализ представляет </w:t>
      </w:r>
      <w:r w:rsidR="00C07A31" w:rsidRPr="00143CBC">
        <w:rPr>
          <w:sz w:val="28"/>
          <w:szCs w:val="28"/>
        </w:rPr>
        <w:t>совокупность расчетов и аналити</w:t>
      </w:r>
      <w:r w:rsidRPr="00143CBC">
        <w:rPr>
          <w:sz w:val="28"/>
          <w:szCs w:val="28"/>
        </w:rPr>
        <w:t>ческих мероприятий, позволяющих провести оценку недвижимости</w:t>
      </w:r>
      <w:r w:rsidR="00C07A31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 учетом конкретных условий финансирования.</w:t>
      </w:r>
    </w:p>
    <w:p w:rsidR="00C07A31" w:rsidRPr="00143CBC" w:rsidRDefault="00C07A31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Default="00143CBC" w:rsidP="00143CB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97752" w:rsidRPr="00143CBC">
        <w:rPr>
          <w:b/>
          <w:bCs/>
          <w:sz w:val="28"/>
          <w:szCs w:val="28"/>
        </w:rPr>
        <w:t>2.</w:t>
      </w:r>
      <w:r w:rsidR="001B683C">
        <w:rPr>
          <w:b/>
          <w:bCs/>
          <w:sz w:val="28"/>
          <w:szCs w:val="28"/>
        </w:rPr>
        <w:t xml:space="preserve"> </w:t>
      </w:r>
      <w:r w:rsidR="00E25C88" w:rsidRPr="00143CBC">
        <w:rPr>
          <w:b/>
          <w:bCs/>
          <w:sz w:val="28"/>
          <w:szCs w:val="28"/>
        </w:rPr>
        <w:t>Оценка кредитуемой недвижимости</w:t>
      </w:r>
    </w:p>
    <w:p w:rsidR="00143CBC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Использование в качестве источника финансирования приобретаемой недвижимости ипотечного кредита накладывает определенный отпечаток на методологию доходного подхода к оценке недвижимости. Методы капитализации дохода и дисконтированных денежных потоков в этом случае имеют некоторые особенности, которые связаны с тем, что: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во-первых, рыночная стоимость актива не совпадает с величиной вложенного в него собственного капитала, так как недвижимость частично куплена за счет заемных средств;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во-вторых, текущая стоимость кредита, предоставляемого заемщиком, зависит от конкретных условий финансирования.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Метод капитализации дохода </w:t>
      </w:r>
      <w:r w:rsidRPr="00143CBC">
        <w:rPr>
          <w:sz w:val="28"/>
          <w:szCs w:val="28"/>
        </w:rPr>
        <w:t>определяет стоимость оцениваемого объекта недвижимости путем конвертации годового чистого операционного дохода в стоимость при помощи коэффициента капитализации, включающего норму дохода на инвестиции и норму возврата капитала.</w:t>
      </w:r>
    </w:p>
    <w:p w:rsidR="00E25C88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Стоимость объекта недвижимости рассчитывается по базовой формуле</w:t>
      </w:r>
    </w:p>
    <w:p w:rsidR="00143CBC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C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= ЧОД / R</w:t>
      </w:r>
      <w:r w:rsidR="00CF7DA3"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, где</w:t>
      </w:r>
    </w:p>
    <w:p w:rsid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CF7DA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C</w:t>
      </w:r>
      <w:r w:rsidRPr="00143CBC">
        <w:rPr>
          <w:sz w:val="28"/>
          <w:szCs w:val="28"/>
          <w:vertAlign w:val="subscript"/>
        </w:rPr>
        <w:t>н</w:t>
      </w:r>
      <w:r w:rsidR="00E25C88" w:rsidRPr="00143CBC">
        <w:rPr>
          <w:sz w:val="28"/>
          <w:szCs w:val="28"/>
        </w:rPr>
        <w:t xml:space="preserve"> — стоимость недвижимости,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ЧОД — чистый операционный доход,</w:t>
      </w:r>
    </w:p>
    <w:p w:rsidR="00E25C88" w:rsidRPr="00143CBC" w:rsidRDefault="00CF7DA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R</w:t>
      </w:r>
      <w:r w:rsidRPr="00143CBC">
        <w:rPr>
          <w:sz w:val="28"/>
          <w:szCs w:val="28"/>
          <w:vertAlign w:val="subscript"/>
        </w:rPr>
        <w:t>н</w:t>
      </w:r>
      <w:r w:rsidR="00E25C88" w:rsidRPr="00143CBC">
        <w:rPr>
          <w:sz w:val="28"/>
          <w:szCs w:val="28"/>
        </w:rPr>
        <w:t xml:space="preserve"> — коэффициент капитализации.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Специфика данного метода при </w:t>
      </w:r>
      <w:r w:rsidR="00F46443" w:rsidRPr="00143CBC">
        <w:rPr>
          <w:sz w:val="28"/>
          <w:szCs w:val="28"/>
        </w:rPr>
        <w:t>оценке кредитуемых объектов со</w:t>
      </w:r>
      <w:r w:rsidRPr="00143CBC">
        <w:rPr>
          <w:sz w:val="28"/>
          <w:szCs w:val="28"/>
        </w:rPr>
        <w:t>стоит в способе расчета коэффи</w:t>
      </w:r>
      <w:r w:rsidR="00F46443" w:rsidRPr="00143CBC">
        <w:rPr>
          <w:sz w:val="28"/>
          <w:szCs w:val="28"/>
        </w:rPr>
        <w:t>циента капитализации. При одина</w:t>
      </w:r>
      <w:r w:rsidRPr="00143CBC">
        <w:rPr>
          <w:sz w:val="28"/>
          <w:szCs w:val="28"/>
        </w:rPr>
        <w:t>ковой сумме чистого операционно</w:t>
      </w:r>
      <w:r w:rsidR="00F46443" w:rsidRPr="00143CBC">
        <w:rPr>
          <w:sz w:val="28"/>
          <w:szCs w:val="28"/>
        </w:rPr>
        <w:t>го дохода результат оценки зави</w:t>
      </w:r>
      <w:r w:rsidRPr="00143CBC">
        <w:rPr>
          <w:sz w:val="28"/>
          <w:szCs w:val="28"/>
        </w:rPr>
        <w:t>сит от величины и метода пос</w:t>
      </w:r>
      <w:r w:rsidR="00F46443" w:rsidRPr="00143CBC">
        <w:rPr>
          <w:sz w:val="28"/>
          <w:szCs w:val="28"/>
        </w:rPr>
        <w:t>троения коэффициента капитализа</w:t>
      </w:r>
      <w:r w:rsidRPr="00143CBC">
        <w:rPr>
          <w:sz w:val="28"/>
          <w:szCs w:val="28"/>
        </w:rPr>
        <w:t>ции.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Коэффициент капитализации опред</w:t>
      </w:r>
      <w:r w:rsidR="00F46443" w:rsidRPr="00143CBC">
        <w:rPr>
          <w:sz w:val="28"/>
          <w:szCs w:val="28"/>
        </w:rPr>
        <w:t>еляется методом инвестици</w:t>
      </w:r>
      <w:r w:rsidRPr="00143CBC">
        <w:rPr>
          <w:sz w:val="28"/>
          <w:szCs w:val="28"/>
        </w:rPr>
        <w:t>онной группы как средневзвешен</w:t>
      </w:r>
      <w:r w:rsidR="00F46443" w:rsidRPr="00143CBC">
        <w:rPr>
          <w:sz w:val="28"/>
          <w:szCs w:val="28"/>
        </w:rPr>
        <w:t>ная доходность собственных и за</w:t>
      </w:r>
      <w:r w:rsidRPr="00143CBC">
        <w:rPr>
          <w:sz w:val="28"/>
          <w:szCs w:val="28"/>
        </w:rPr>
        <w:t>емных средств. Коэффициент кап</w:t>
      </w:r>
      <w:r w:rsidR="00F46443" w:rsidRPr="00143CBC">
        <w:rPr>
          <w:sz w:val="28"/>
          <w:szCs w:val="28"/>
        </w:rPr>
        <w:t>итализации зависит, с одной сто</w:t>
      </w:r>
      <w:r w:rsidRPr="00143CBC">
        <w:rPr>
          <w:sz w:val="28"/>
          <w:szCs w:val="28"/>
        </w:rPr>
        <w:t>роны, от требований инвестора к с</w:t>
      </w:r>
      <w:r w:rsidR="00F46443" w:rsidRPr="00143CBC">
        <w:rPr>
          <w:sz w:val="28"/>
          <w:szCs w:val="28"/>
        </w:rPr>
        <w:t>тавке дохода на вложенный собст</w:t>
      </w:r>
      <w:r w:rsidRPr="00143CBC">
        <w:rPr>
          <w:sz w:val="28"/>
          <w:szCs w:val="28"/>
        </w:rPr>
        <w:t>венный капитал и характера возмещения инвестированного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капитала, с другой стороны, от условий кредитования — процентной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ставки, срока кредитования, </w:t>
      </w:r>
      <w:r w:rsidR="00F46443" w:rsidRPr="00143CBC">
        <w:rPr>
          <w:sz w:val="28"/>
          <w:szCs w:val="28"/>
        </w:rPr>
        <w:t>коэффициента ипотечной задолжен</w:t>
      </w:r>
      <w:r w:rsidRPr="00143CBC">
        <w:rPr>
          <w:sz w:val="28"/>
          <w:szCs w:val="28"/>
        </w:rPr>
        <w:t>ности, способа погашения основного долга.</w:t>
      </w:r>
    </w:p>
    <w:p w:rsidR="00E25C88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Если кредит предусматривает</w:t>
      </w:r>
      <w:r w:rsidR="00F46443" w:rsidRPr="00143CBC">
        <w:rPr>
          <w:sz w:val="28"/>
          <w:szCs w:val="28"/>
        </w:rPr>
        <w:t xml:space="preserve"> погашение основного долга в мо</w:t>
      </w:r>
      <w:r w:rsidRPr="00143CBC">
        <w:rPr>
          <w:sz w:val="28"/>
          <w:szCs w:val="28"/>
        </w:rPr>
        <w:t>мент перепродажи недвижимости, коэффициент капитализации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рассчитывается как средневзвешенная величина ставки доходности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инвестора, которую он хочет получить на вложенный собственный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капитал, и процентной ставки по ипотечному кредиту.</w:t>
      </w:r>
    </w:p>
    <w:p w:rsidR="00143CBC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КК = R × (1 – КИЗ) + R × КИЗ,</w:t>
      </w:r>
    </w:p>
    <w:p w:rsid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где: R — ставка доходности </w:t>
      </w:r>
      <w:r w:rsidR="00F46443" w:rsidRPr="00143CBC">
        <w:rPr>
          <w:sz w:val="28"/>
          <w:szCs w:val="28"/>
        </w:rPr>
        <w:t>инвестора (собственника недвижи</w:t>
      </w:r>
      <w:r w:rsidRPr="00143CBC">
        <w:rPr>
          <w:sz w:val="28"/>
          <w:szCs w:val="28"/>
        </w:rPr>
        <w:t>мости),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R — процентная ставка по кредиту,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КИЗ — коэффициент ипотечной задолженности.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Для приобретения недвижимости, приносящей ежегодно</w:t>
      </w:r>
      <w:r w:rsidR="00F46443" w:rsidRPr="00143CBC">
        <w:rPr>
          <w:sz w:val="28"/>
          <w:szCs w:val="28"/>
        </w:rPr>
        <w:t xml:space="preserve"> 11</w:t>
      </w:r>
      <w:r w:rsidRPr="00143CBC">
        <w:rPr>
          <w:sz w:val="28"/>
          <w:szCs w:val="28"/>
        </w:rPr>
        <w:t>500 чистого операционного дохода, можно получить ипотечный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кредит сроком на 20 лет под 10% </w:t>
      </w:r>
      <w:r w:rsidR="00F46443" w:rsidRPr="00143CBC">
        <w:rPr>
          <w:sz w:val="28"/>
          <w:szCs w:val="28"/>
        </w:rPr>
        <w:t>с коэффициентом ипотечной задол</w:t>
      </w:r>
      <w:r w:rsidRPr="00143CBC">
        <w:rPr>
          <w:sz w:val="28"/>
          <w:szCs w:val="28"/>
        </w:rPr>
        <w:t>женности — 70%. Оценить недви</w:t>
      </w:r>
      <w:r w:rsidR="00F46443" w:rsidRPr="00143CBC">
        <w:rPr>
          <w:sz w:val="28"/>
          <w:szCs w:val="28"/>
        </w:rPr>
        <w:t>жимость, если требуемая инвесто</w:t>
      </w:r>
      <w:r w:rsidRPr="00143CBC">
        <w:rPr>
          <w:sz w:val="28"/>
          <w:szCs w:val="28"/>
        </w:rPr>
        <w:t>ром ставка дохода на собственный капитал 15%.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 течение срока кредитования заемщик уплачивает только сумму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процентов, погашение полученного ипотечного кредита произойдет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 момент перепродажи недвижимости.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Рассчитаем коэффициент капитализации: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КК= 0,15 × (1 – 0,7) + 0,1 × 0,7 = 0,115.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Определим стоимость кредитуемой недвижимости: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11500 : 0,115 = 100 000.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Если инвестор получает са</w:t>
      </w:r>
      <w:r w:rsidR="00F46443" w:rsidRPr="00143CBC">
        <w:rPr>
          <w:sz w:val="28"/>
          <w:szCs w:val="28"/>
        </w:rPr>
        <w:t>моамортизирующийся кредит, коэф</w:t>
      </w:r>
      <w:r w:rsidRPr="00143CBC">
        <w:rPr>
          <w:sz w:val="28"/>
          <w:szCs w:val="28"/>
        </w:rPr>
        <w:t>фициент капитализации рассчит</w:t>
      </w:r>
      <w:r w:rsidR="00F46443" w:rsidRPr="00143CBC">
        <w:rPr>
          <w:sz w:val="28"/>
          <w:szCs w:val="28"/>
        </w:rPr>
        <w:t>ывается с использованием ипотеч</w:t>
      </w:r>
      <w:r w:rsidRPr="00143CBC">
        <w:rPr>
          <w:sz w:val="28"/>
          <w:szCs w:val="28"/>
        </w:rPr>
        <w:t>ной постоянной по формуле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КК = R × (1 – КИЗ) + ИП × КИЗ,</w:t>
      </w:r>
    </w:p>
    <w:p w:rsid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где: R — ставка доходности </w:t>
      </w:r>
      <w:r w:rsidR="00F46443" w:rsidRPr="00143CBC">
        <w:rPr>
          <w:sz w:val="28"/>
          <w:szCs w:val="28"/>
        </w:rPr>
        <w:t>инвестора (собственника недвижи</w:t>
      </w:r>
      <w:r w:rsidRPr="00143CBC">
        <w:rPr>
          <w:sz w:val="28"/>
          <w:szCs w:val="28"/>
        </w:rPr>
        <w:t>мости),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ИП — ипотечная постоянная,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КИЗ — коэффициент ипотечной задолженности.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Ипотечная постоянная отражает ставку доходности кредитора с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учетом возврата долга равномерноаннуитетными платежами.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Для приобретения недвижимости, приносящей ежегодно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11 340 чистого операционного дохода, </w:t>
      </w:r>
      <w:r w:rsidR="00F46443" w:rsidRPr="00143CBC">
        <w:rPr>
          <w:sz w:val="28"/>
          <w:szCs w:val="28"/>
        </w:rPr>
        <w:t>можно получить самоамортизи</w:t>
      </w:r>
      <w:r w:rsidRPr="00143CBC">
        <w:rPr>
          <w:sz w:val="28"/>
          <w:szCs w:val="28"/>
        </w:rPr>
        <w:t>рующийся ипотечный кредит срок</w:t>
      </w:r>
      <w:r w:rsidR="00F46443" w:rsidRPr="00143CBC">
        <w:rPr>
          <w:sz w:val="28"/>
          <w:szCs w:val="28"/>
        </w:rPr>
        <w:t>ом на 25 лет под 10% с коэффици</w:t>
      </w:r>
      <w:r w:rsidRPr="00143CBC">
        <w:rPr>
          <w:sz w:val="28"/>
          <w:szCs w:val="28"/>
        </w:rPr>
        <w:t>ентом ипотечной задолженности — 60%. Оценить недвижимость, если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требуемая инвестором ставка дохода на собственный капитал 12%.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Схема погашения кредита предусматривает ежемесячные взносы.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Рассчитаем коэффициент капитализации: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КК= 0,12 × (1 – 0,6) + 0,109 × 0,6 = 0,1134.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Определим стоимость кредитуемой недвижимости: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11340 : 0,1134 = 100 000.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Следует отметить, что данный способ базируется на одинаковой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динамике возврата заемных средств и собственного капитала. Если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оценщик считает, что долг кредитору должен возмещаться по схеме, не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совпадающей с требованиями инвестора по возмещению собственного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капитала, это можно заложить в способе построения коэффициента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капитализации. Для устранения пов</w:t>
      </w:r>
      <w:r w:rsidR="00F46443" w:rsidRPr="00143CBC">
        <w:rPr>
          <w:sz w:val="28"/>
          <w:szCs w:val="28"/>
        </w:rPr>
        <w:t>торного счета рассчитанный мето</w:t>
      </w:r>
      <w:r w:rsidRPr="00143CBC">
        <w:rPr>
          <w:sz w:val="28"/>
          <w:szCs w:val="28"/>
        </w:rPr>
        <w:t>дом инвестиционной группы коэффициент капитализации следует</w:t>
      </w:r>
      <w:r w:rsidR="00F4644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скорректировать на заложенную в не</w:t>
      </w:r>
      <w:r w:rsidR="00F46443" w:rsidRPr="00143CBC">
        <w:rPr>
          <w:sz w:val="28"/>
          <w:szCs w:val="28"/>
        </w:rPr>
        <w:t>м норму возврата капитала, опре</w:t>
      </w:r>
      <w:r w:rsidRPr="00143CBC">
        <w:rPr>
          <w:sz w:val="28"/>
          <w:szCs w:val="28"/>
        </w:rPr>
        <w:t>деленную в соответствии с условия</w:t>
      </w:r>
      <w:r w:rsidR="00F46443" w:rsidRPr="00143CBC">
        <w:rPr>
          <w:sz w:val="28"/>
          <w:szCs w:val="28"/>
        </w:rPr>
        <w:t>ми кредитования, а затем к полу</w:t>
      </w:r>
      <w:r w:rsidRPr="00143CBC">
        <w:rPr>
          <w:sz w:val="28"/>
          <w:szCs w:val="28"/>
        </w:rPr>
        <w:t>ченному результату прибавить нор</w:t>
      </w:r>
      <w:r w:rsidR="00F46443" w:rsidRPr="00143CBC">
        <w:rPr>
          <w:sz w:val="28"/>
          <w:szCs w:val="28"/>
        </w:rPr>
        <w:t>му возврата капитала, соответст</w:t>
      </w:r>
      <w:r w:rsidRPr="00143CBC">
        <w:rPr>
          <w:sz w:val="28"/>
          <w:szCs w:val="28"/>
        </w:rPr>
        <w:t>вующую конкретным условиям изменения стоимости объекта.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Оцениваемая недвижимость будет приносить в течение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трех ближайших лет ежегодно 18 630 чистого операционного дохода.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 конце третьего года объект мож</w:t>
      </w:r>
      <w:r w:rsidR="00997752" w:rsidRPr="00143CBC">
        <w:rPr>
          <w:sz w:val="28"/>
          <w:szCs w:val="28"/>
        </w:rPr>
        <w:t>но будет продать за 80% первона</w:t>
      </w:r>
      <w:r w:rsidRPr="00143CBC">
        <w:rPr>
          <w:sz w:val="28"/>
          <w:szCs w:val="28"/>
        </w:rPr>
        <w:t>чальной оценочной стоимости. Возврат капитала осуществляется по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методу Инвуда. Инвестор может получить самоамортизирующийся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ипотечный кредит на 30 лет под 12% с ежемесячным погашением,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коэффициент ипотечной задолженности — 75%.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Ставка дохода на инвестированный капитал: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0,25 × 0,15 + 0,75 × 0,1234 — 0,75 × 12 × 0,0002861 = 0,1275.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Норма возврата инвестированного капитала:</w:t>
      </w:r>
    </w:p>
    <w:p w:rsidR="00E25C88" w:rsidRPr="00143CBC" w:rsidRDefault="00E25C88" w:rsidP="00143CB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фактор взноса в накопление фонда (колонка № 3 — 3 года;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12,75%) — 0,2942;</w:t>
      </w:r>
    </w:p>
    <w:p w:rsidR="00E25C88" w:rsidRPr="00143CBC" w:rsidRDefault="00E25C88" w:rsidP="00143CB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норма возврата при уменьшении стоимости на 20%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0,2942 × 0,2 = 0,0588.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Коэффициент капитализации: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0,1275 + 0,0588 = 0,1863.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Стоимость недвижимости:</w:t>
      </w:r>
    </w:p>
    <w:p w:rsidR="00E25C88" w:rsidRPr="00143CBC" w:rsidRDefault="00E25C88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18630 : 0,1863 = 100 000.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Метод дисконтированных денежных потоков </w:t>
      </w:r>
      <w:r w:rsidRPr="00143CBC">
        <w:rPr>
          <w:sz w:val="28"/>
          <w:szCs w:val="28"/>
        </w:rPr>
        <w:t>определяет рыночную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стоимость недвижимости как сум</w:t>
      </w:r>
      <w:r w:rsidR="00997752" w:rsidRPr="00143CBC">
        <w:rPr>
          <w:sz w:val="28"/>
          <w:szCs w:val="28"/>
        </w:rPr>
        <w:t>му дисконтированных доходов, ко</w:t>
      </w:r>
      <w:r w:rsidRPr="00143CBC">
        <w:rPr>
          <w:sz w:val="28"/>
          <w:szCs w:val="28"/>
        </w:rPr>
        <w:t>торые может в будущем генерирова</w:t>
      </w:r>
      <w:r w:rsidR="00997752" w:rsidRPr="00143CBC">
        <w:rPr>
          <w:sz w:val="28"/>
          <w:szCs w:val="28"/>
        </w:rPr>
        <w:t>ть объект. Если приобретение не</w:t>
      </w:r>
      <w:r w:rsidRPr="00143CBC">
        <w:rPr>
          <w:sz w:val="28"/>
          <w:szCs w:val="28"/>
        </w:rPr>
        <w:t>движимости предусматривает с</w:t>
      </w:r>
      <w:r w:rsidR="00997752" w:rsidRPr="00143CBC">
        <w:rPr>
          <w:sz w:val="28"/>
          <w:szCs w:val="28"/>
        </w:rPr>
        <w:t>мешанное финансирование, ее сто</w:t>
      </w:r>
      <w:r w:rsidRPr="00143CBC">
        <w:rPr>
          <w:sz w:val="28"/>
          <w:szCs w:val="28"/>
        </w:rPr>
        <w:t>имость будет складываться из суммы предоставляемого ипотечного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кредита и текущей стоимости собственного капитала. Собственный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капитал представляет сумму дисконтированных денежных доходов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инвестора за период владения и д</w:t>
      </w:r>
      <w:r w:rsidR="00997752" w:rsidRPr="00143CBC">
        <w:rPr>
          <w:sz w:val="28"/>
          <w:szCs w:val="28"/>
        </w:rPr>
        <w:t>исконтированной выручки от пред</w:t>
      </w:r>
      <w:r w:rsidRPr="00143CBC">
        <w:rPr>
          <w:sz w:val="28"/>
          <w:szCs w:val="28"/>
        </w:rPr>
        <w:t>полагаемой продажи объекта в конце периода владения.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Специфика применения традиционной схемы</w:t>
      </w:r>
      <w:r w:rsidR="00997752" w:rsidRPr="00143CBC">
        <w:rPr>
          <w:sz w:val="28"/>
          <w:szCs w:val="28"/>
        </w:rPr>
        <w:t xml:space="preserve"> метода дисконти</w:t>
      </w:r>
      <w:r w:rsidRPr="00143CBC">
        <w:rPr>
          <w:sz w:val="28"/>
          <w:szCs w:val="28"/>
        </w:rPr>
        <w:t>рованных денежных потоков проявится в следующем:</w:t>
      </w:r>
    </w:p>
    <w:p w:rsidR="00E25C88" w:rsidRPr="00143CBC" w:rsidRDefault="00E25C88" w:rsidP="00143CB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ставка дисконтирования должна соответствовать требуемой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инвестором ставке дохода на собственный капитал;</w:t>
      </w:r>
    </w:p>
    <w:p w:rsidR="00E25C88" w:rsidRPr="00143CBC" w:rsidRDefault="00E25C88" w:rsidP="00143CB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 качестве текущего доход</w:t>
      </w:r>
      <w:r w:rsidR="00997752" w:rsidRPr="00143CBC">
        <w:rPr>
          <w:sz w:val="28"/>
          <w:szCs w:val="28"/>
        </w:rPr>
        <w:t>а за период владения оценщик ис</w:t>
      </w:r>
      <w:r w:rsidRPr="00143CBC">
        <w:rPr>
          <w:sz w:val="28"/>
          <w:szCs w:val="28"/>
        </w:rPr>
        <w:t>пользует не чистый операц</w:t>
      </w:r>
      <w:r w:rsidR="00997752" w:rsidRPr="00143CBC">
        <w:rPr>
          <w:sz w:val="28"/>
          <w:szCs w:val="28"/>
        </w:rPr>
        <w:t>ионный доход, а денежные поступ</w:t>
      </w:r>
      <w:r w:rsidRPr="00143CBC">
        <w:rPr>
          <w:sz w:val="28"/>
          <w:szCs w:val="28"/>
        </w:rPr>
        <w:t>ления на собственный капитал, которые представляют остаток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после вычитания обязательных платежей банку;</w:t>
      </w:r>
    </w:p>
    <w:p w:rsidR="00E25C88" w:rsidRPr="00143CBC" w:rsidRDefault="00E25C88" w:rsidP="00143CB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выручка от предполагаемой продажи недвижимости в конце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периода владения является</w:t>
      </w:r>
      <w:r w:rsidR="00997752" w:rsidRPr="00143CBC">
        <w:rPr>
          <w:sz w:val="28"/>
          <w:szCs w:val="28"/>
        </w:rPr>
        <w:t xml:space="preserve"> разницей между ценой перепрода</w:t>
      </w:r>
      <w:r w:rsidRPr="00143CBC">
        <w:rPr>
          <w:sz w:val="28"/>
          <w:szCs w:val="28"/>
        </w:rPr>
        <w:t>жи и остатком ипотечного долга на эту дату.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Метод дисконтированных денежных потоков более универсален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 точен, он применим для оцен</w:t>
      </w:r>
      <w:r w:rsidR="00997752" w:rsidRPr="00143CBC">
        <w:rPr>
          <w:sz w:val="28"/>
          <w:szCs w:val="28"/>
        </w:rPr>
        <w:t>ки любой приносящей доход недви</w:t>
      </w:r>
      <w:r w:rsidRPr="00143CBC">
        <w:rPr>
          <w:sz w:val="28"/>
          <w:szCs w:val="28"/>
        </w:rPr>
        <w:t xml:space="preserve">жимости, в том числе объектов с </w:t>
      </w:r>
      <w:r w:rsidR="00997752" w:rsidRPr="00143CBC">
        <w:rPr>
          <w:sz w:val="28"/>
          <w:szCs w:val="28"/>
        </w:rPr>
        <w:t>нестабильным доходом. Обычно не</w:t>
      </w:r>
      <w:r w:rsidRPr="00143CBC">
        <w:rPr>
          <w:sz w:val="28"/>
          <w:szCs w:val="28"/>
        </w:rPr>
        <w:t>стабильный поток доходов возникает, если недвижимость находится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в стадии строительства, реконстр</w:t>
      </w:r>
      <w:r w:rsidR="00997752" w:rsidRPr="00143CBC">
        <w:rPr>
          <w:sz w:val="28"/>
          <w:szCs w:val="28"/>
        </w:rPr>
        <w:t>укции либо только выходит на ры</w:t>
      </w:r>
      <w:r w:rsidRPr="00143CBC">
        <w:rPr>
          <w:sz w:val="28"/>
          <w:szCs w:val="28"/>
        </w:rPr>
        <w:t>нок, еще одной причиной не стаби</w:t>
      </w:r>
      <w:r w:rsidR="00997752" w:rsidRPr="00143CBC">
        <w:rPr>
          <w:sz w:val="28"/>
          <w:szCs w:val="28"/>
        </w:rPr>
        <w:t>льности доходов является неудов</w:t>
      </w:r>
      <w:r w:rsidRPr="00143CBC">
        <w:rPr>
          <w:sz w:val="28"/>
          <w:szCs w:val="28"/>
        </w:rPr>
        <w:t>летворительное состояние экономики.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Недвижимость, приобретаемая с участием ипотечного кредита,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имеет, кроме общепринятых, до</w:t>
      </w:r>
      <w:r w:rsidR="00997752" w:rsidRPr="00143CBC">
        <w:rPr>
          <w:sz w:val="28"/>
          <w:szCs w:val="28"/>
        </w:rPr>
        <w:t>полнительные факторы, обуславли</w:t>
      </w:r>
      <w:r w:rsidRPr="00143CBC">
        <w:rPr>
          <w:sz w:val="28"/>
          <w:szCs w:val="28"/>
        </w:rPr>
        <w:t>вающие нестабильность дохода</w:t>
      </w:r>
      <w:r w:rsidR="00997752" w:rsidRPr="00143CBC">
        <w:rPr>
          <w:sz w:val="28"/>
          <w:szCs w:val="28"/>
        </w:rPr>
        <w:t>. Специфическим фактором, влияю</w:t>
      </w:r>
      <w:r w:rsidRPr="00143CBC">
        <w:rPr>
          <w:sz w:val="28"/>
          <w:szCs w:val="28"/>
        </w:rPr>
        <w:t>щим на величину дохода недвижи</w:t>
      </w:r>
      <w:r w:rsidR="00997752" w:rsidRPr="00143CBC">
        <w:rPr>
          <w:sz w:val="28"/>
          <w:szCs w:val="28"/>
        </w:rPr>
        <w:t>мости, финансируемой за счет за</w:t>
      </w:r>
      <w:r w:rsidRPr="00143CBC">
        <w:rPr>
          <w:sz w:val="28"/>
          <w:szCs w:val="28"/>
        </w:rPr>
        <w:t>емных средств, является устано</w:t>
      </w:r>
      <w:r w:rsidR="00997752" w:rsidRPr="00143CBC">
        <w:rPr>
          <w:sz w:val="28"/>
          <w:szCs w:val="28"/>
        </w:rPr>
        <w:t>вленный договором график погаше</w:t>
      </w:r>
      <w:r w:rsidRPr="00143CBC">
        <w:rPr>
          <w:sz w:val="28"/>
          <w:szCs w:val="28"/>
        </w:rPr>
        <w:t>ния кредита. Указанная причина наиболее характерна для кредитов с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серией «шаровых» платежей, «пруж</w:t>
      </w:r>
      <w:r w:rsidR="00997752" w:rsidRPr="00143CBC">
        <w:rPr>
          <w:sz w:val="28"/>
          <w:szCs w:val="28"/>
        </w:rPr>
        <w:t>инного» кредита, кредитов с сов</w:t>
      </w:r>
      <w:r w:rsidRPr="00143CBC">
        <w:rPr>
          <w:sz w:val="28"/>
          <w:szCs w:val="28"/>
        </w:rPr>
        <w:t>местным участием и других.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Метод дисконтированных денежных потоков обычно называется</w:t>
      </w:r>
      <w:r w:rsidR="00997752" w:rsidRPr="00143CBC">
        <w:rPr>
          <w:sz w:val="28"/>
          <w:szCs w:val="28"/>
        </w:rPr>
        <w:t xml:space="preserve"> традиционной техникой ипотечно-</w:t>
      </w:r>
      <w:r w:rsidRPr="00143CBC">
        <w:rPr>
          <w:sz w:val="28"/>
          <w:szCs w:val="28"/>
        </w:rPr>
        <w:t>инвестиционного анализа.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Схема оценки недвижимости, </w:t>
      </w:r>
      <w:r w:rsidR="00997752" w:rsidRPr="00143CBC">
        <w:rPr>
          <w:sz w:val="28"/>
          <w:szCs w:val="28"/>
        </w:rPr>
        <w:t>приобретаемой с участием ипотеч</w:t>
      </w:r>
      <w:r w:rsidRPr="00143CBC">
        <w:rPr>
          <w:sz w:val="28"/>
          <w:szCs w:val="28"/>
        </w:rPr>
        <w:t>ного самоамортизирующегося кредита:</w:t>
      </w:r>
    </w:p>
    <w:p w:rsidR="00E25C88" w:rsidRPr="00143CBC" w:rsidRDefault="00E25C88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Определяется длительность анализируемого периода.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Для каждого анализируемого года рассчитывается:</w:t>
      </w:r>
    </w:p>
    <w:p w:rsidR="00E25C88" w:rsidRPr="00143CBC" w:rsidRDefault="00E25C88" w:rsidP="00143CB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величина чистого операционного дохода,</w:t>
      </w:r>
    </w:p>
    <w:p w:rsidR="00E25C88" w:rsidRPr="00143CBC" w:rsidRDefault="00E25C88" w:rsidP="00143CB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сумма расходов по обслуживанию долга.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Определяется величина д</w:t>
      </w:r>
      <w:r w:rsidR="00997752" w:rsidRPr="00143CBC">
        <w:rPr>
          <w:sz w:val="28"/>
          <w:szCs w:val="28"/>
        </w:rPr>
        <w:t>енежных поступлений на собствен</w:t>
      </w:r>
      <w:r w:rsidRPr="00143CBC">
        <w:rPr>
          <w:sz w:val="28"/>
          <w:szCs w:val="28"/>
        </w:rPr>
        <w:t>ный капитал.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Определяется ставка доход</w:t>
      </w:r>
      <w:r w:rsidR="00997752" w:rsidRPr="00143CBC">
        <w:rPr>
          <w:sz w:val="28"/>
          <w:szCs w:val="28"/>
        </w:rPr>
        <w:t>а, которую инвестор должен полу</w:t>
      </w:r>
      <w:r w:rsidRPr="00143CBC">
        <w:rPr>
          <w:sz w:val="28"/>
          <w:szCs w:val="28"/>
        </w:rPr>
        <w:t>чить на вложенные средства.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5. Определяется цена предполагаемой продажи недвижимости в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конце анализируемого периода.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6. Определяется остаток непог</w:t>
      </w:r>
      <w:r w:rsidR="00997752" w:rsidRPr="00143CBC">
        <w:rPr>
          <w:sz w:val="28"/>
          <w:szCs w:val="28"/>
        </w:rPr>
        <w:t>ашенного кредита на конец анали</w:t>
      </w:r>
      <w:r w:rsidRPr="00143CBC">
        <w:rPr>
          <w:sz w:val="28"/>
          <w:szCs w:val="28"/>
        </w:rPr>
        <w:t>зируемого периода.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7. Рассчитывается выручка от п</w:t>
      </w:r>
      <w:r w:rsidR="00997752" w:rsidRPr="00143CBC">
        <w:rPr>
          <w:sz w:val="28"/>
          <w:szCs w:val="28"/>
        </w:rPr>
        <w:t>ерепродажи недвижимости как раз</w:t>
      </w:r>
      <w:r w:rsidRPr="00143CBC">
        <w:rPr>
          <w:sz w:val="28"/>
          <w:szCs w:val="28"/>
        </w:rPr>
        <w:t>ница между ценой перепродажи и остатком непогашенного долга.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8. Оценивается рыночная сто</w:t>
      </w:r>
      <w:r w:rsidR="00997752" w:rsidRPr="00143CBC">
        <w:rPr>
          <w:sz w:val="28"/>
          <w:szCs w:val="28"/>
        </w:rPr>
        <w:t>имость собственного капитала ин</w:t>
      </w:r>
      <w:r w:rsidRPr="00143CBC">
        <w:rPr>
          <w:sz w:val="28"/>
          <w:szCs w:val="28"/>
        </w:rPr>
        <w:t>вестора как сумма текущих стоимостей денежных поступлений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и выручки от перепродажи.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9. Определяется величина ипотечного кредита на дату оценки.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10. Определяется обоснованна</w:t>
      </w:r>
      <w:r w:rsidR="00997752" w:rsidRPr="00143CBC">
        <w:rPr>
          <w:sz w:val="28"/>
          <w:szCs w:val="28"/>
        </w:rPr>
        <w:t>я рыночная стоимость недвижимос</w:t>
      </w:r>
      <w:r w:rsidRPr="00143CBC">
        <w:rPr>
          <w:sz w:val="28"/>
          <w:szCs w:val="28"/>
        </w:rPr>
        <w:t>ти как сумма рыночной стоим</w:t>
      </w:r>
      <w:r w:rsidR="00997752" w:rsidRPr="00143CBC">
        <w:rPr>
          <w:sz w:val="28"/>
          <w:szCs w:val="28"/>
        </w:rPr>
        <w:t>ости собственного капитала и за</w:t>
      </w:r>
      <w:r w:rsidRPr="00143CBC">
        <w:rPr>
          <w:sz w:val="28"/>
          <w:szCs w:val="28"/>
        </w:rPr>
        <w:t>долженности на момент оценки.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Определить обосно</w:t>
      </w:r>
      <w:r w:rsidR="00997752" w:rsidRPr="00143CBC">
        <w:rPr>
          <w:sz w:val="28"/>
          <w:szCs w:val="28"/>
        </w:rPr>
        <w:t>ванную рыночную стоимость недви</w:t>
      </w:r>
      <w:r w:rsidRPr="00143CBC">
        <w:rPr>
          <w:sz w:val="28"/>
          <w:szCs w:val="28"/>
        </w:rPr>
        <w:t>жимости на основе следующей информации: в ближайшие пять лет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чистый</w:t>
      </w:r>
      <w:r w:rsidR="00997752" w:rsidRPr="00143CBC">
        <w:rPr>
          <w:sz w:val="28"/>
          <w:szCs w:val="28"/>
        </w:rPr>
        <w:t xml:space="preserve"> операционный доход: 1-й год –160; 2-</w:t>
      </w:r>
      <w:r w:rsidRPr="00143CBC">
        <w:rPr>
          <w:sz w:val="28"/>
          <w:szCs w:val="28"/>
        </w:rPr>
        <w:t xml:space="preserve">й год — 300; </w:t>
      </w:r>
      <w:r w:rsidR="00997752" w:rsidRPr="00143CBC">
        <w:rPr>
          <w:sz w:val="28"/>
          <w:szCs w:val="28"/>
        </w:rPr>
        <w:t>3-</w:t>
      </w:r>
      <w:r w:rsidRPr="00143CBC">
        <w:rPr>
          <w:sz w:val="28"/>
          <w:szCs w:val="28"/>
        </w:rPr>
        <w:t>й год —</w:t>
      </w:r>
    </w:p>
    <w:p w:rsidR="00E25C88" w:rsidRPr="00143CBC" w:rsidRDefault="00997752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500; 4-й год — 800; 5-</w:t>
      </w:r>
      <w:r w:rsidR="00E25C88" w:rsidRPr="00143CBC">
        <w:rPr>
          <w:sz w:val="28"/>
          <w:szCs w:val="28"/>
        </w:rPr>
        <w:t>й год — 1000.</w:t>
      </w:r>
    </w:p>
    <w:p w:rsidR="00E25C88" w:rsidRPr="00143CBC" w:rsidRDefault="004D6202" w:rsidP="00143CB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Цена перепродажи в конце 5-</w:t>
      </w:r>
      <w:r w:rsidR="00E25C88" w:rsidRPr="00143CBC">
        <w:rPr>
          <w:sz w:val="28"/>
          <w:szCs w:val="28"/>
        </w:rPr>
        <w:t>го года — 1300.</w:t>
      </w:r>
    </w:p>
    <w:p w:rsidR="00E25C88" w:rsidRPr="00143CBC" w:rsidRDefault="00E25C88" w:rsidP="00143CB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Ставка дохода на собственный капитал инвестора — 15%.</w:t>
      </w:r>
    </w:p>
    <w:p w:rsidR="00E25C88" w:rsidRPr="00143CBC" w:rsidRDefault="00E25C88" w:rsidP="00143CB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Инвестор получает в банке кредит в сумме 900 на 15 лет под</w:t>
      </w:r>
      <w:r w:rsidR="00997752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10%. Долг погашается ежегодно равными частями с </w:t>
      </w:r>
      <w:r w:rsidR="00997752" w:rsidRPr="00143CBC">
        <w:rPr>
          <w:sz w:val="28"/>
          <w:szCs w:val="28"/>
        </w:rPr>
        <w:t>начислени</w:t>
      </w:r>
      <w:r w:rsidRPr="00143CBC">
        <w:rPr>
          <w:sz w:val="28"/>
          <w:szCs w:val="28"/>
        </w:rPr>
        <w:t>ем процента на остаток долга.</w:t>
      </w:r>
    </w:p>
    <w:p w:rsidR="00DF5EC9" w:rsidRPr="00143CBC" w:rsidRDefault="00DF5EC9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Default="00143CBC" w:rsidP="00143CB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5A8" w:rsidRPr="00143CBC">
        <w:rPr>
          <w:b/>
          <w:bCs/>
          <w:sz w:val="28"/>
          <w:szCs w:val="28"/>
        </w:rPr>
        <w:t>2.1</w:t>
      </w:r>
      <w:r w:rsidR="00E25C88" w:rsidRPr="00143CBC">
        <w:rPr>
          <w:b/>
          <w:bCs/>
          <w:sz w:val="28"/>
          <w:szCs w:val="28"/>
        </w:rPr>
        <w:t xml:space="preserve"> Определение рыночной стоимости собственного капитала</w:t>
      </w:r>
    </w:p>
    <w:p w:rsidR="00143CBC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Составление графика пога</w:t>
      </w:r>
      <w:r w:rsidR="00794FFD" w:rsidRPr="00143CBC">
        <w:rPr>
          <w:sz w:val="28"/>
          <w:szCs w:val="28"/>
        </w:rPr>
        <w:t>шения кредита в течение анализи</w:t>
      </w:r>
      <w:r w:rsidRPr="00143CBC">
        <w:rPr>
          <w:sz w:val="28"/>
          <w:szCs w:val="28"/>
        </w:rPr>
        <w:t>руемого периода и расчет расходов по обслуживанию долга</w:t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2"/>
        <w:gridCol w:w="992"/>
        <w:gridCol w:w="992"/>
        <w:gridCol w:w="993"/>
        <w:gridCol w:w="850"/>
        <w:gridCol w:w="992"/>
      </w:tblGrid>
      <w:tr w:rsidR="006C44A5" w:rsidRPr="00143CBC" w:rsidTr="00143CBC">
        <w:trPr>
          <w:trHeight w:val="160"/>
          <w:jc w:val="center"/>
        </w:trPr>
        <w:tc>
          <w:tcPr>
            <w:tcW w:w="381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1-й год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2-й год</w:t>
            </w:r>
          </w:p>
        </w:tc>
        <w:tc>
          <w:tcPr>
            <w:tcW w:w="993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3-й год</w:t>
            </w:r>
          </w:p>
        </w:tc>
        <w:tc>
          <w:tcPr>
            <w:tcW w:w="850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4-й год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5-й год</w:t>
            </w:r>
          </w:p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C44A5" w:rsidRPr="00143CBC" w:rsidTr="00143CBC">
        <w:trPr>
          <w:trHeight w:val="160"/>
          <w:jc w:val="center"/>
        </w:trPr>
        <w:tc>
          <w:tcPr>
            <w:tcW w:w="381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1. Сумма погашаемого кредита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60</w:t>
            </w:r>
          </w:p>
        </w:tc>
      </w:tr>
      <w:tr w:rsidR="006C44A5" w:rsidRPr="00143CBC" w:rsidTr="00143CBC">
        <w:trPr>
          <w:trHeight w:val="160"/>
          <w:jc w:val="center"/>
        </w:trPr>
        <w:tc>
          <w:tcPr>
            <w:tcW w:w="381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2. Остаток долга на конец года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840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780</w:t>
            </w:r>
          </w:p>
        </w:tc>
        <w:tc>
          <w:tcPr>
            <w:tcW w:w="993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720</w:t>
            </w:r>
          </w:p>
        </w:tc>
        <w:tc>
          <w:tcPr>
            <w:tcW w:w="850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660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660</w:t>
            </w:r>
          </w:p>
        </w:tc>
      </w:tr>
      <w:tr w:rsidR="006C44A5" w:rsidRPr="00143CBC" w:rsidTr="00143CBC">
        <w:trPr>
          <w:trHeight w:val="701"/>
          <w:jc w:val="center"/>
        </w:trPr>
        <w:tc>
          <w:tcPr>
            <w:tcW w:w="381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3.Сумма начисленных процентов (ст. 10%)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66</w:t>
            </w:r>
          </w:p>
        </w:tc>
      </w:tr>
      <w:tr w:rsidR="006C44A5" w:rsidRPr="00143CBC" w:rsidTr="00143CBC">
        <w:trPr>
          <w:trHeight w:val="160"/>
          <w:jc w:val="center"/>
        </w:trPr>
        <w:tc>
          <w:tcPr>
            <w:tcW w:w="381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4. Расходы по обслуживанию долга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6C44A5" w:rsidRPr="00143CBC" w:rsidRDefault="006C44A5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126</w:t>
            </w:r>
          </w:p>
        </w:tc>
      </w:tr>
    </w:tbl>
    <w:p w:rsid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Расчет суммы дисконтированных денежных поступлений</w:t>
      </w:r>
    </w:p>
    <w:tbl>
      <w:tblPr>
        <w:tblW w:w="7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8"/>
        <w:gridCol w:w="992"/>
        <w:gridCol w:w="992"/>
        <w:gridCol w:w="993"/>
        <w:gridCol w:w="992"/>
        <w:gridCol w:w="992"/>
      </w:tblGrid>
      <w:tr w:rsidR="005A01A0" w:rsidRPr="00143CBC" w:rsidTr="00143CBC">
        <w:trPr>
          <w:trHeight w:val="690"/>
          <w:jc w:val="center"/>
        </w:trPr>
        <w:tc>
          <w:tcPr>
            <w:tcW w:w="3038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1-й год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2-й год</w:t>
            </w:r>
          </w:p>
        </w:tc>
        <w:tc>
          <w:tcPr>
            <w:tcW w:w="993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3-й год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4-й год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5-й год</w:t>
            </w:r>
          </w:p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5A01A0" w:rsidRPr="00143CBC" w:rsidTr="00143CBC">
        <w:trPr>
          <w:trHeight w:val="690"/>
          <w:jc w:val="center"/>
        </w:trPr>
        <w:tc>
          <w:tcPr>
            <w:tcW w:w="3038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1. Чистый операционный доход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1000</w:t>
            </w:r>
          </w:p>
        </w:tc>
      </w:tr>
      <w:tr w:rsidR="005A01A0" w:rsidRPr="00143CBC" w:rsidTr="00143CBC">
        <w:trPr>
          <w:trHeight w:val="690"/>
          <w:jc w:val="center"/>
        </w:trPr>
        <w:tc>
          <w:tcPr>
            <w:tcW w:w="3038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2. Расходы по обслуживанию долга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144</w:t>
            </w:r>
          </w:p>
        </w:tc>
        <w:tc>
          <w:tcPr>
            <w:tcW w:w="993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126</w:t>
            </w:r>
          </w:p>
        </w:tc>
      </w:tr>
      <w:tr w:rsidR="005A01A0" w:rsidRPr="00143CBC" w:rsidTr="00143CBC">
        <w:trPr>
          <w:trHeight w:val="690"/>
          <w:jc w:val="center"/>
        </w:trPr>
        <w:tc>
          <w:tcPr>
            <w:tcW w:w="3038" w:type="dxa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3. Денежные поступления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156</w:t>
            </w:r>
          </w:p>
        </w:tc>
        <w:tc>
          <w:tcPr>
            <w:tcW w:w="993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362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668</w:t>
            </w:r>
          </w:p>
        </w:tc>
        <w:tc>
          <w:tcPr>
            <w:tcW w:w="992" w:type="dxa"/>
          </w:tcPr>
          <w:p w:rsidR="005A01A0" w:rsidRPr="00143CBC" w:rsidRDefault="005A01A0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874</w:t>
            </w:r>
          </w:p>
        </w:tc>
      </w:tr>
      <w:tr w:rsidR="00EB13DF" w:rsidRPr="00143CBC" w:rsidTr="00143CBC">
        <w:trPr>
          <w:trHeight w:val="690"/>
          <w:jc w:val="center"/>
        </w:trPr>
        <w:tc>
          <w:tcPr>
            <w:tcW w:w="3038" w:type="dxa"/>
          </w:tcPr>
          <w:p w:rsidR="00EB13DF" w:rsidRPr="00143CBC" w:rsidRDefault="00EB13DF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4. Фактор текущей стоимости. Ставка дисконта 15%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0,87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0,7561</w:t>
            </w:r>
          </w:p>
        </w:tc>
        <w:tc>
          <w:tcPr>
            <w:tcW w:w="993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0,6575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0,5718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0,4972</w:t>
            </w:r>
          </w:p>
        </w:tc>
      </w:tr>
      <w:tr w:rsidR="00EB13DF" w:rsidRPr="00143CBC" w:rsidTr="00143CBC">
        <w:trPr>
          <w:trHeight w:val="690"/>
          <w:jc w:val="center"/>
        </w:trPr>
        <w:tc>
          <w:tcPr>
            <w:tcW w:w="3038" w:type="dxa"/>
          </w:tcPr>
          <w:p w:rsidR="00EB13DF" w:rsidRPr="00143CBC" w:rsidRDefault="00EB13DF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5. Дисконтированные денежные</w:t>
            </w:r>
          </w:p>
          <w:p w:rsidR="00EB13DF" w:rsidRPr="00143CBC" w:rsidRDefault="00EB13DF" w:rsidP="00143CB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поступления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118</w:t>
            </w:r>
          </w:p>
        </w:tc>
        <w:tc>
          <w:tcPr>
            <w:tcW w:w="993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238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382</w:t>
            </w:r>
          </w:p>
        </w:tc>
        <w:tc>
          <w:tcPr>
            <w:tcW w:w="992" w:type="dxa"/>
          </w:tcPr>
          <w:p w:rsidR="00EB13DF" w:rsidRPr="00143CBC" w:rsidRDefault="00EB13DF" w:rsidP="00143CBC">
            <w:pPr>
              <w:spacing w:line="360" w:lineRule="auto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334</w:t>
            </w:r>
          </w:p>
        </w:tc>
      </w:tr>
      <w:tr w:rsidR="005A01A0" w:rsidRPr="00143CBC" w:rsidTr="00143CBC">
        <w:trPr>
          <w:trHeight w:val="690"/>
          <w:jc w:val="center"/>
        </w:trPr>
        <w:tc>
          <w:tcPr>
            <w:tcW w:w="7999" w:type="dxa"/>
            <w:gridSpan w:val="6"/>
          </w:tcPr>
          <w:p w:rsidR="005A01A0" w:rsidRPr="00143CBC" w:rsidRDefault="005A01A0" w:rsidP="00143CB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43CBC">
              <w:rPr>
                <w:sz w:val="20"/>
                <w:szCs w:val="20"/>
              </w:rPr>
              <w:t>Сумма дисконтированных денежных поступлений 1181</w:t>
            </w:r>
          </w:p>
        </w:tc>
      </w:tr>
    </w:tbl>
    <w:p w:rsidR="005A01A0" w:rsidRPr="00143CBC" w:rsidRDefault="005A01A0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Расчет текущей стоимости выручки от перепродажи</w:t>
      </w:r>
    </w:p>
    <w:p w:rsidR="00E25C88" w:rsidRPr="00143CBC" w:rsidRDefault="00E25C88" w:rsidP="00143CB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Цена перепродажи 1300.</w:t>
      </w:r>
    </w:p>
    <w:p w:rsidR="00E25C88" w:rsidRPr="00143CBC" w:rsidRDefault="00EB13DF" w:rsidP="00143CB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Остаток долга на конец 5-го года 900 — 60</w:t>
      </w:r>
      <w:r w:rsidR="00E25C88" w:rsidRPr="00143CBC">
        <w:rPr>
          <w:sz w:val="28"/>
          <w:szCs w:val="28"/>
        </w:rPr>
        <w:t></w:t>
      </w:r>
      <w:r w:rsidRPr="00143CBC">
        <w:rPr>
          <w:sz w:val="28"/>
          <w:szCs w:val="28"/>
        </w:rPr>
        <w:t xml:space="preserve"> х </w:t>
      </w:r>
      <w:r w:rsidR="00E25C88" w:rsidRPr="00143CBC">
        <w:rPr>
          <w:sz w:val="28"/>
          <w:szCs w:val="28"/>
        </w:rPr>
        <w:t>5 = 600.</w:t>
      </w:r>
    </w:p>
    <w:p w:rsidR="00E25C88" w:rsidRPr="00143CBC" w:rsidRDefault="00E25C88" w:rsidP="00143CB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Выручка от перепродажи 1300 — 600 = 700.</w:t>
      </w:r>
    </w:p>
    <w:p w:rsidR="00E25C88" w:rsidRPr="00143CBC" w:rsidRDefault="00E25C88" w:rsidP="00143CB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Текущая стоимость выручки от перепродажи</w:t>
      </w:r>
      <w:r w:rsidR="00EB13DF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700 </w:t>
      </w:r>
      <w:r w:rsidR="00EB13DF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0,4972 = 348.</w:t>
      </w:r>
    </w:p>
    <w:p w:rsidR="00EB13DF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Оценка рыночной стоимости собственного капитала инвестора</w:t>
      </w:r>
      <w:r w:rsidR="00EB13DF" w:rsidRPr="00143CBC">
        <w:rPr>
          <w:sz w:val="28"/>
          <w:szCs w:val="28"/>
        </w:rPr>
        <w:t xml:space="preserve"> 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1181 + 348 = 1529.</w:t>
      </w:r>
    </w:p>
    <w:p w:rsidR="00E25C88" w:rsidRP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565A8" w:rsidRPr="00143CBC">
        <w:rPr>
          <w:b/>
          <w:bCs/>
          <w:sz w:val="28"/>
          <w:szCs w:val="28"/>
        </w:rPr>
        <w:t>2.2</w:t>
      </w:r>
      <w:r w:rsidR="00E25C88" w:rsidRPr="00143CBC">
        <w:rPr>
          <w:b/>
          <w:bCs/>
          <w:sz w:val="28"/>
          <w:szCs w:val="28"/>
        </w:rPr>
        <w:t xml:space="preserve"> Оценка рыночной стоимости недвижимости</w:t>
      </w:r>
    </w:p>
    <w:p w:rsidR="00143CBC" w:rsidRDefault="00143CB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1529 + 900 = 2429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Для того чтобы рассмотреть</w:t>
      </w:r>
      <w:r w:rsidR="00EB13DF" w:rsidRPr="00143CBC">
        <w:rPr>
          <w:sz w:val="28"/>
          <w:szCs w:val="28"/>
        </w:rPr>
        <w:t xml:space="preserve"> особенности применения традици</w:t>
      </w:r>
      <w:r w:rsidR="004D6202" w:rsidRPr="00143CBC">
        <w:rPr>
          <w:sz w:val="28"/>
          <w:szCs w:val="28"/>
        </w:rPr>
        <w:t>онной техники ипотечно-</w:t>
      </w:r>
      <w:r w:rsidRPr="00143CBC">
        <w:rPr>
          <w:sz w:val="28"/>
          <w:szCs w:val="28"/>
        </w:rPr>
        <w:t>инвести</w:t>
      </w:r>
      <w:r w:rsidR="00EB13DF" w:rsidRPr="00143CBC">
        <w:rPr>
          <w:sz w:val="28"/>
          <w:szCs w:val="28"/>
        </w:rPr>
        <w:t>ционного анализа в различных ус</w:t>
      </w:r>
      <w:r w:rsidRPr="00143CBC">
        <w:rPr>
          <w:sz w:val="28"/>
          <w:szCs w:val="28"/>
        </w:rPr>
        <w:t>ловиях, необходимо сделать ряд допущений.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Чистый операционный доход в</w:t>
      </w:r>
      <w:r w:rsidR="00EB13DF" w:rsidRPr="00143CBC">
        <w:rPr>
          <w:sz w:val="28"/>
          <w:szCs w:val="28"/>
        </w:rPr>
        <w:t xml:space="preserve"> течение периода владения не ме</w:t>
      </w:r>
      <w:r w:rsidRPr="00143CBC">
        <w:rPr>
          <w:sz w:val="28"/>
          <w:szCs w:val="28"/>
        </w:rPr>
        <w:t>няется.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Инвестор использует ипотечный самоамортизирующийся кредит</w:t>
      </w:r>
      <w:r w:rsidR="00EB13DF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 ежемесячным погашением.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Таким образом, для более чет</w:t>
      </w:r>
      <w:r w:rsidR="00EB13DF" w:rsidRPr="00143CBC">
        <w:rPr>
          <w:sz w:val="28"/>
          <w:szCs w:val="28"/>
        </w:rPr>
        <w:t>кого изложения универсальный ме</w:t>
      </w:r>
      <w:r w:rsidRPr="00143CBC">
        <w:rPr>
          <w:sz w:val="28"/>
          <w:szCs w:val="28"/>
        </w:rPr>
        <w:t>тод дисконтированных денежны</w:t>
      </w:r>
      <w:r w:rsidR="00EB13DF" w:rsidRPr="00143CBC">
        <w:rPr>
          <w:sz w:val="28"/>
          <w:szCs w:val="28"/>
        </w:rPr>
        <w:t>х потоков будет определенным об</w:t>
      </w:r>
      <w:r w:rsidRPr="00143CBC">
        <w:rPr>
          <w:sz w:val="28"/>
          <w:szCs w:val="28"/>
        </w:rPr>
        <w:t>разом формализован.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Применени</w:t>
      </w:r>
      <w:r w:rsidR="00EB13DF" w:rsidRPr="00143CBC">
        <w:rPr>
          <w:sz w:val="28"/>
          <w:szCs w:val="28"/>
        </w:rPr>
        <w:t>е традиционной техники ипотечно-</w:t>
      </w:r>
      <w:r w:rsidRPr="00143CBC">
        <w:rPr>
          <w:sz w:val="28"/>
          <w:szCs w:val="28"/>
        </w:rPr>
        <w:t>инвестиционного</w:t>
      </w:r>
      <w:r w:rsidR="00EB13DF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анализа позволяет оценивать недв</w:t>
      </w:r>
      <w:r w:rsidR="00EB13DF" w:rsidRPr="00143CBC">
        <w:rPr>
          <w:sz w:val="28"/>
          <w:szCs w:val="28"/>
        </w:rPr>
        <w:t>ижимость как на основе стоимост</w:t>
      </w:r>
      <w:r w:rsidRPr="00143CBC">
        <w:rPr>
          <w:sz w:val="28"/>
          <w:szCs w:val="28"/>
        </w:rPr>
        <w:t>ных показателей, так и без их участия, принимая во внимание только</w:t>
      </w:r>
      <w:r w:rsidR="00EB13DF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сумму чистого операционного до</w:t>
      </w:r>
      <w:r w:rsidR="00EB13DF" w:rsidRPr="00143CBC">
        <w:rPr>
          <w:sz w:val="28"/>
          <w:szCs w:val="28"/>
        </w:rPr>
        <w:t>хода и различные оценочные коэф</w:t>
      </w:r>
      <w:r w:rsidRPr="00143CBC">
        <w:rPr>
          <w:sz w:val="28"/>
          <w:szCs w:val="28"/>
        </w:rPr>
        <w:t>фициенты.</w:t>
      </w:r>
    </w:p>
    <w:p w:rsidR="007A1AF9" w:rsidRPr="00143CBC" w:rsidRDefault="007A1AF9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Pr="00143CBC" w:rsidRDefault="008565A8" w:rsidP="00DF12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43CBC">
        <w:rPr>
          <w:b/>
          <w:bCs/>
          <w:sz w:val="28"/>
          <w:szCs w:val="28"/>
        </w:rPr>
        <w:t>2.3</w:t>
      </w:r>
      <w:r w:rsidR="004D6202" w:rsidRPr="00143CBC">
        <w:rPr>
          <w:b/>
          <w:bCs/>
          <w:sz w:val="28"/>
          <w:szCs w:val="28"/>
        </w:rPr>
        <w:t xml:space="preserve"> Традиционная техника ипотечно-</w:t>
      </w:r>
      <w:r w:rsidR="00E25C88" w:rsidRPr="00143CBC">
        <w:rPr>
          <w:b/>
          <w:bCs/>
          <w:sz w:val="28"/>
          <w:szCs w:val="28"/>
        </w:rPr>
        <w:t>инвестиционного анализа</w:t>
      </w:r>
    </w:p>
    <w:p w:rsidR="00DF124A" w:rsidRDefault="00DF124A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Сн = ИК + (ЧОД — РОД) |PVA|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+ (С</w:t>
      </w:r>
      <w:r w:rsidRPr="00143CBC">
        <w:rPr>
          <w:sz w:val="28"/>
          <w:szCs w:val="28"/>
          <w:vertAlign w:val="subscript"/>
        </w:rPr>
        <w:t xml:space="preserve">n/n </w:t>
      </w:r>
      <w:r w:rsidRPr="00143CBC">
        <w:rPr>
          <w:sz w:val="28"/>
          <w:szCs w:val="28"/>
        </w:rPr>
        <w:t>— ИК</w:t>
      </w:r>
      <w:r w:rsidRPr="00143CBC">
        <w:rPr>
          <w:sz w:val="28"/>
          <w:szCs w:val="28"/>
          <w:vertAlign w:val="subscript"/>
        </w:rPr>
        <w:t>n</w:t>
      </w:r>
      <w:r w:rsidRPr="00143CBC">
        <w:rPr>
          <w:sz w:val="28"/>
          <w:szCs w:val="28"/>
        </w:rPr>
        <w:t>) |PV|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,</w:t>
      </w:r>
    </w:p>
    <w:p w:rsidR="00DF124A" w:rsidRDefault="00DF124A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где: Сн — стоимость недвижимости;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ИК — ипотечный кредит;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ЧОД — чистый операционный доход;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РОД — расходы по обслуживанию долга;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 xml:space="preserve">n/n </w:t>
      </w:r>
      <w:r w:rsidRPr="00143CBC">
        <w:rPr>
          <w:sz w:val="28"/>
          <w:szCs w:val="28"/>
        </w:rPr>
        <w:t>— цена перепродажи в конце анализируемого периода;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ИК</w:t>
      </w:r>
      <w:r w:rsidRPr="00143CBC">
        <w:rPr>
          <w:sz w:val="28"/>
          <w:szCs w:val="28"/>
          <w:vertAlign w:val="subscript"/>
        </w:rPr>
        <w:t>n</w:t>
      </w:r>
      <w:r w:rsidRPr="00143CBC">
        <w:rPr>
          <w:sz w:val="28"/>
          <w:szCs w:val="28"/>
        </w:rPr>
        <w:t xml:space="preserve"> — остаток долга по ипот</w:t>
      </w:r>
      <w:r w:rsidR="00EB13DF" w:rsidRPr="00143CBC">
        <w:rPr>
          <w:sz w:val="28"/>
          <w:szCs w:val="28"/>
        </w:rPr>
        <w:t>ечному кредиту на конец анализи</w:t>
      </w:r>
      <w:r w:rsidRPr="00143CBC">
        <w:rPr>
          <w:sz w:val="28"/>
          <w:szCs w:val="28"/>
        </w:rPr>
        <w:t>руемого периода;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PVA — фактор текущей стоим</w:t>
      </w:r>
      <w:r w:rsidR="00560613" w:rsidRPr="00143CBC">
        <w:rPr>
          <w:sz w:val="28"/>
          <w:szCs w:val="28"/>
        </w:rPr>
        <w:t>ости аннуитета (колонка № 5 таб</w:t>
      </w:r>
      <w:r w:rsidRPr="00143CBC">
        <w:rPr>
          <w:sz w:val="28"/>
          <w:szCs w:val="28"/>
        </w:rPr>
        <w:t>лиц с ежегодным начислением процента);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PV — фактор текущей стоимости (колонка № 4 тех же таблиц);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ст.д — ставка дохода на собственный капитал;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n — анализируемый период.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Оценить недвижимость, чистый операционный доход</w:t>
      </w:r>
      <w:r w:rsidR="0056061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которой в течение ближайших десяти</w:t>
      </w:r>
      <w:r w:rsidR="00560613" w:rsidRPr="00143CBC">
        <w:rPr>
          <w:sz w:val="28"/>
          <w:szCs w:val="28"/>
        </w:rPr>
        <w:t xml:space="preserve"> лет составит 150. В конце деся</w:t>
      </w:r>
      <w:r w:rsidRPr="00143CBC">
        <w:rPr>
          <w:sz w:val="28"/>
          <w:szCs w:val="28"/>
        </w:rPr>
        <w:t>того года объект можно будет продать за 1200. Инвестор получает</w:t>
      </w:r>
      <w:r w:rsidR="0056061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ипотечный кредит в сумме 900 на </w:t>
      </w:r>
      <w:r w:rsidR="00560613" w:rsidRPr="00143CBC">
        <w:rPr>
          <w:sz w:val="28"/>
          <w:szCs w:val="28"/>
        </w:rPr>
        <w:t>30 лет под 12% с ежемесячным по</w:t>
      </w:r>
      <w:r w:rsidRPr="00143CBC">
        <w:rPr>
          <w:sz w:val="28"/>
          <w:szCs w:val="28"/>
        </w:rPr>
        <w:t>гашением. Требуемая инвестором</w:t>
      </w:r>
      <w:r w:rsidR="00560613" w:rsidRPr="00143CBC">
        <w:rPr>
          <w:sz w:val="28"/>
          <w:szCs w:val="28"/>
        </w:rPr>
        <w:t xml:space="preserve"> ставка дохода на вложенный соб</w:t>
      </w:r>
      <w:r w:rsidRPr="00143CBC">
        <w:rPr>
          <w:sz w:val="28"/>
          <w:szCs w:val="28"/>
        </w:rPr>
        <w:t>ственный капитал 15%.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Ипотечная постоянная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0,01029 </w:t>
      </w:r>
      <w:r w:rsidR="00560613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12 = 0,1234.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Расходы по обслуживанию долга</w:t>
      </w:r>
    </w:p>
    <w:p w:rsidR="00E25C88" w:rsidRPr="00143CBC" w:rsidRDefault="0056061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900 х </w:t>
      </w:r>
      <w:r w:rsidR="00E25C88" w:rsidRPr="00143CBC">
        <w:rPr>
          <w:sz w:val="28"/>
          <w:szCs w:val="28"/>
        </w:rPr>
        <w:t>0,1234 = 111.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Остаток долга на конец 10_го года</w:t>
      </w:r>
    </w:p>
    <w:p w:rsidR="00E25C88" w:rsidRPr="00143CBC" w:rsidRDefault="00E25C88" w:rsidP="00143CB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ежемесячный взнос</w:t>
      </w:r>
      <w:r w:rsidR="0056061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900</w:t>
      </w:r>
      <w:r w:rsidR="00560613" w:rsidRPr="00143CBC">
        <w:rPr>
          <w:sz w:val="28"/>
          <w:szCs w:val="28"/>
        </w:rPr>
        <w:t xml:space="preserve"> х </w:t>
      </w:r>
      <w:r w:rsidRPr="00143CBC">
        <w:rPr>
          <w:sz w:val="28"/>
          <w:szCs w:val="28"/>
        </w:rPr>
        <w:t>0,01029 = 9,26.</w:t>
      </w:r>
    </w:p>
    <w:p w:rsidR="00E25C88" w:rsidRPr="00143CBC" w:rsidRDefault="00E25C88" w:rsidP="00143CB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остаточный срок кредитования после перепродажи</w:t>
      </w:r>
      <w:r w:rsidR="00560613" w:rsidRPr="00143CBC">
        <w:rPr>
          <w:sz w:val="28"/>
          <w:szCs w:val="28"/>
        </w:rPr>
        <w:t xml:space="preserve"> 30– </w:t>
      </w:r>
      <w:r w:rsidRPr="00143CBC">
        <w:rPr>
          <w:sz w:val="28"/>
          <w:szCs w:val="28"/>
        </w:rPr>
        <w:t>10= 20лет.</w:t>
      </w:r>
    </w:p>
    <w:p w:rsidR="00E25C88" w:rsidRPr="00143CBC" w:rsidRDefault="00E25C88" w:rsidP="00143CBC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остаток долга на дату перепродажи</w:t>
      </w:r>
      <w:r w:rsidR="0056061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9,26 </w:t>
      </w:r>
      <w:r w:rsidR="00560613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90,8194 = 841.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Текущая стоимость денежных поступлений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(150 – 111) </w:t>
      </w:r>
      <w:r w:rsidR="00560613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5,01877 = 196.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5. Текущая стоимость выручки от перепродажи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(1200 – 841) </w:t>
      </w:r>
      <w:r w:rsidR="00560613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0,2472 = 89.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6. Рыночная стоимость собственного капитала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196 + 89 = 285.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7. Стоимость недвижимости</w:t>
      </w:r>
    </w:p>
    <w:p w:rsidR="00E25C88" w:rsidRPr="00143CBC" w:rsidRDefault="00E25C88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285 + 900 = 1185.</w:t>
      </w:r>
    </w:p>
    <w:p w:rsidR="007A1AF9" w:rsidRPr="00143CBC" w:rsidRDefault="007A1AF9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25C88" w:rsidRPr="00143CBC" w:rsidRDefault="008565A8" w:rsidP="00DF12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43CBC">
        <w:rPr>
          <w:b/>
          <w:bCs/>
          <w:iCs/>
          <w:sz w:val="28"/>
          <w:szCs w:val="28"/>
        </w:rPr>
        <w:t>2.4</w:t>
      </w:r>
      <w:r w:rsidR="00E25C88" w:rsidRPr="00143CBC">
        <w:rPr>
          <w:b/>
          <w:bCs/>
          <w:iCs/>
          <w:sz w:val="28"/>
          <w:szCs w:val="28"/>
        </w:rPr>
        <w:t xml:space="preserve"> Оценка недвижимости, обремененной ранее полученным</w:t>
      </w:r>
      <w:r w:rsidR="00DF124A">
        <w:rPr>
          <w:b/>
          <w:bCs/>
          <w:iCs/>
          <w:sz w:val="28"/>
          <w:szCs w:val="28"/>
        </w:rPr>
        <w:t xml:space="preserve"> </w:t>
      </w:r>
      <w:r w:rsidR="00E25C88" w:rsidRPr="00143CBC">
        <w:rPr>
          <w:b/>
          <w:bCs/>
          <w:iCs/>
          <w:sz w:val="28"/>
          <w:szCs w:val="28"/>
        </w:rPr>
        <w:t>ипотечным кредитом</w:t>
      </w:r>
    </w:p>
    <w:p w:rsidR="00DF124A" w:rsidRDefault="00DF124A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= ИК</w:t>
      </w:r>
      <w:r w:rsidRPr="00143CBC">
        <w:rPr>
          <w:sz w:val="28"/>
          <w:szCs w:val="28"/>
          <w:vertAlign w:val="subscript"/>
        </w:rPr>
        <w:t>о</w:t>
      </w:r>
      <w:r w:rsidRPr="00143CBC">
        <w:rPr>
          <w:sz w:val="28"/>
          <w:szCs w:val="28"/>
        </w:rPr>
        <w:t xml:space="preserve"> + (ЧОД — РОД) |PVA|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+ (С</w:t>
      </w:r>
      <w:r w:rsidRPr="00143CBC">
        <w:rPr>
          <w:sz w:val="28"/>
          <w:szCs w:val="28"/>
          <w:vertAlign w:val="subscript"/>
        </w:rPr>
        <w:t>n/n</w:t>
      </w:r>
      <w:r w:rsidRPr="00143CBC">
        <w:rPr>
          <w:sz w:val="28"/>
          <w:szCs w:val="28"/>
        </w:rPr>
        <w:t xml:space="preserve"> — ИК</w:t>
      </w:r>
      <w:r w:rsidRPr="00143CBC">
        <w:rPr>
          <w:sz w:val="28"/>
          <w:szCs w:val="28"/>
          <w:vertAlign w:val="subscript"/>
        </w:rPr>
        <w:t>n</w:t>
      </w:r>
      <w:r w:rsidRPr="00143CBC">
        <w:rPr>
          <w:sz w:val="28"/>
          <w:szCs w:val="28"/>
        </w:rPr>
        <w:t>) |PVА|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,</w:t>
      </w:r>
    </w:p>
    <w:p w:rsidR="00E25C88" w:rsidRPr="00143CBC" w:rsidRDefault="00DF124A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5C88" w:rsidRPr="00143CBC">
        <w:rPr>
          <w:sz w:val="28"/>
          <w:szCs w:val="28"/>
        </w:rPr>
        <w:t xml:space="preserve">где </w:t>
      </w:r>
      <w:r w:rsidR="00560613" w:rsidRPr="00143CBC">
        <w:rPr>
          <w:sz w:val="28"/>
          <w:szCs w:val="28"/>
        </w:rPr>
        <w:t>ИК</w:t>
      </w:r>
      <w:r w:rsidR="00560613" w:rsidRPr="00143CBC">
        <w:rPr>
          <w:sz w:val="28"/>
          <w:szCs w:val="28"/>
          <w:vertAlign w:val="subscript"/>
        </w:rPr>
        <w:t>о</w:t>
      </w:r>
      <w:r w:rsidR="00E25C88" w:rsidRPr="00143CBC">
        <w:rPr>
          <w:sz w:val="28"/>
          <w:szCs w:val="28"/>
        </w:rPr>
        <w:t xml:space="preserve"> — остаток долга на дату оценки</w:t>
      </w:r>
    </w:p>
    <w:p w:rsidR="00E25C88" w:rsidRPr="00143CBC" w:rsidRDefault="00560613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ИК</w:t>
      </w:r>
      <w:r w:rsidRPr="00143CBC">
        <w:rPr>
          <w:sz w:val="28"/>
          <w:szCs w:val="28"/>
          <w:vertAlign w:val="subscript"/>
        </w:rPr>
        <w:t>n</w:t>
      </w:r>
      <w:r w:rsidR="00E25C88" w:rsidRPr="00143CBC">
        <w:rPr>
          <w:sz w:val="28"/>
          <w:szCs w:val="28"/>
        </w:rPr>
        <w:t xml:space="preserve"> — остаток долга на дату перепродажи с учето</w:t>
      </w:r>
      <w:r w:rsidRPr="00143CBC">
        <w:rPr>
          <w:sz w:val="28"/>
          <w:szCs w:val="28"/>
        </w:rPr>
        <w:t>м срока, отде</w:t>
      </w:r>
      <w:r w:rsidR="00E25C88" w:rsidRPr="00143CBC">
        <w:rPr>
          <w:sz w:val="28"/>
          <w:szCs w:val="28"/>
        </w:rPr>
        <w:t>ляющего дату получения кредита от даты оценки.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Оценить объект недвижимости, используя информацию</w:t>
      </w:r>
      <w:r w:rsidR="00560613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предыдущего примера. Ипотечный к</w:t>
      </w:r>
      <w:r w:rsidR="00560613" w:rsidRPr="00143CBC">
        <w:rPr>
          <w:sz w:val="28"/>
          <w:szCs w:val="28"/>
        </w:rPr>
        <w:t>редит получен за три года до да</w:t>
      </w:r>
      <w:r w:rsidRPr="00143CBC">
        <w:rPr>
          <w:sz w:val="28"/>
          <w:szCs w:val="28"/>
        </w:rPr>
        <w:t>ты оценки.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1. Остаток задолженности по ипотечному кредиту на дату оценки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9,26 </w:t>
      </w:r>
      <w:r w:rsidR="00EF570C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96,02 = 889.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2. Остаток задолженности на дату перепродажи:</w:t>
      </w:r>
    </w:p>
    <w:p w:rsidR="00E25C88" w:rsidRPr="00143CBC" w:rsidRDefault="00E25C88" w:rsidP="00143CB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остаточный срок кредитования после перепродажи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30 – 3 – 10 = 17 лет;</w:t>
      </w:r>
    </w:p>
    <w:p w:rsidR="00E25C88" w:rsidRPr="00143CBC" w:rsidRDefault="00E25C88" w:rsidP="00143CB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остаток долга на дату перепродажи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9,26 </w:t>
      </w:r>
      <w:r w:rsidR="00EF570C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86,8647 = 804.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3. Рыночная стоимость собственного капитала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(150 – 111) </w:t>
      </w:r>
      <w:r w:rsidR="00EF570C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5,01877 + (1200 – 804) </w:t>
      </w:r>
      <w:r w:rsidR="00EF570C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0,2472 = 294.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4. Стоимость недвижимости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294 + 889 = 1183.</w:t>
      </w:r>
    </w:p>
    <w:p w:rsidR="007A1AF9" w:rsidRPr="00143CBC" w:rsidRDefault="007A1AF9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Pr="00143CBC" w:rsidRDefault="008565A8" w:rsidP="00DF124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43CBC">
        <w:rPr>
          <w:b/>
          <w:bCs/>
          <w:sz w:val="28"/>
          <w:szCs w:val="28"/>
        </w:rPr>
        <w:t>2.5</w:t>
      </w:r>
      <w:r w:rsidR="00E25C88" w:rsidRPr="00143CBC">
        <w:rPr>
          <w:b/>
          <w:bCs/>
          <w:sz w:val="28"/>
          <w:szCs w:val="28"/>
        </w:rPr>
        <w:t xml:space="preserve"> Оценка недвижимости на основе ограниченной</w:t>
      </w:r>
      <w:r w:rsidR="00DF124A">
        <w:rPr>
          <w:b/>
          <w:bCs/>
          <w:sz w:val="28"/>
          <w:szCs w:val="28"/>
        </w:rPr>
        <w:t xml:space="preserve"> </w:t>
      </w:r>
      <w:r w:rsidR="00E25C88" w:rsidRPr="00143CBC">
        <w:rPr>
          <w:b/>
          <w:bCs/>
          <w:sz w:val="28"/>
          <w:szCs w:val="28"/>
        </w:rPr>
        <w:t>стоимостной информации</w:t>
      </w:r>
    </w:p>
    <w:p w:rsidR="00DF124A" w:rsidRDefault="00DF124A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Выше были рассмотрены ситуации, когда аналитик использовал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несколько стоимостных показателей: чистый операционный доход,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цена перепродажи, сумму полученного ипотечного кредита, расходы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по обслуживанию долга. Рассмот</w:t>
      </w:r>
      <w:r w:rsidR="00EF570C" w:rsidRPr="00143CBC">
        <w:rPr>
          <w:sz w:val="28"/>
          <w:szCs w:val="28"/>
        </w:rPr>
        <w:t>рим возможность оценки в услови</w:t>
      </w:r>
      <w:r w:rsidRPr="00143CBC">
        <w:rPr>
          <w:sz w:val="28"/>
          <w:szCs w:val="28"/>
        </w:rPr>
        <w:t>ях ограниченной стоимостной информации на основе следующих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параметров: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ЧОД — сумма чистого операционного дохода;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КИЗ — коэффициент ипотечной задолженности;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ст.% — процентная ставка по кредиту;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N — срок кредитования;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n — длительность анализируемого периода;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ст.д. — ставка дохода на вложенный инвестором капитал;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a — процентное изменение стоимости недвижимости.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Взаимосвязь показателей, используемых в данной технике, по_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зволяет заменять ряд исходных параметров:</w:t>
      </w:r>
    </w:p>
    <w:p w:rsidR="001B683C" w:rsidRDefault="001B683C" w:rsidP="00143CBC">
      <w:pPr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ИК =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EF570C" w:rsidRPr="00143CBC">
        <w:rPr>
          <w:sz w:val="28"/>
          <w:szCs w:val="28"/>
        </w:rPr>
        <w:t>х</w:t>
      </w:r>
      <w:r w:rsidRPr="00143CBC">
        <w:rPr>
          <w:sz w:val="28"/>
          <w:szCs w:val="28"/>
        </w:rPr>
        <w:t></w:t>
      </w:r>
      <w:r w:rsidR="00EF570C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КИЗ,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РОД = ИК х ИП =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КИЗ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ИП,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ст.%</w:t>
      </w:r>
      <w:r w:rsid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ст.%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ИКn = ИК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/колонка № 6/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/колонка № 5/</w:t>
      </w:r>
      <w:r w:rsidR="008605FB" w:rsidRPr="00143CBC">
        <w:rPr>
          <w:sz w:val="28"/>
          <w:szCs w:val="28"/>
          <w:vertAlign w:val="superscript"/>
        </w:rPr>
        <w:t>N-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ст.% ст.%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ИК</w:t>
      </w:r>
      <w:r w:rsidRPr="00143CBC">
        <w:rPr>
          <w:sz w:val="28"/>
          <w:szCs w:val="28"/>
          <w:vertAlign w:val="subscript"/>
        </w:rPr>
        <w:t>n</w:t>
      </w:r>
      <w:r w:rsidRPr="00143CBC">
        <w:rPr>
          <w:sz w:val="28"/>
          <w:szCs w:val="28"/>
        </w:rPr>
        <w:t xml:space="preserve"> =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КИЗ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/ колонка № 6 /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/ колонка № 5/ </w:t>
      </w:r>
      <w:r w:rsidRPr="00143CBC">
        <w:rPr>
          <w:sz w:val="28"/>
          <w:szCs w:val="28"/>
          <w:vertAlign w:val="superscript"/>
        </w:rPr>
        <w:t>N_n</w:t>
      </w:r>
      <w:r w:rsidRPr="00143CBC">
        <w:rPr>
          <w:sz w:val="28"/>
          <w:szCs w:val="28"/>
        </w:rPr>
        <w:t xml:space="preserve"> ,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C</w:t>
      </w:r>
      <w:r w:rsidRPr="00143CBC">
        <w:rPr>
          <w:sz w:val="28"/>
          <w:szCs w:val="28"/>
          <w:vertAlign w:val="subscript"/>
        </w:rPr>
        <w:t xml:space="preserve">n/n </w:t>
      </w:r>
      <w:r w:rsidRPr="00143CBC">
        <w:rPr>
          <w:sz w:val="28"/>
          <w:szCs w:val="28"/>
        </w:rPr>
        <w:t>= С</w:t>
      </w:r>
      <w:r w:rsidRPr="00143CBC">
        <w:rPr>
          <w:sz w:val="28"/>
          <w:szCs w:val="28"/>
          <w:vertAlign w:val="subscript"/>
        </w:rPr>
        <w:t xml:space="preserve">н </w:t>
      </w:r>
      <w:r w:rsidRPr="00143CBC">
        <w:rPr>
          <w:sz w:val="28"/>
          <w:szCs w:val="28"/>
        </w:rPr>
        <w:t>(1 ± a )</w:t>
      </w:r>
    </w:p>
    <w:p w:rsidR="001B683C" w:rsidRDefault="001B683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Это позволяет преобразовать базовую формулу следующим образом:</w:t>
      </w:r>
    </w:p>
    <w:p w:rsidR="001B683C" w:rsidRDefault="001B683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=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КИЗ + (ЧОД –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КИЗ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ИП) |PVA|</w:t>
      </w:r>
      <w:r w:rsidRPr="00143CBC">
        <w:rPr>
          <w:sz w:val="28"/>
          <w:szCs w:val="28"/>
          <w:vertAlign w:val="superscript"/>
        </w:rPr>
        <w:t>n</w:t>
      </w:r>
      <w:r w:rsidRPr="00143CBC">
        <w:rPr>
          <w:sz w:val="28"/>
          <w:szCs w:val="28"/>
        </w:rPr>
        <w:t xml:space="preserve"> + [C</w:t>
      </w:r>
      <w:r w:rsidRPr="00143CBC">
        <w:rPr>
          <w:sz w:val="28"/>
          <w:szCs w:val="28"/>
          <w:vertAlign w:val="subscript"/>
        </w:rPr>
        <w:t xml:space="preserve">н </w:t>
      </w:r>
      <w:r w:rsidRPr="00143CBC">
        <w:rPr>
          <w:sz w:val="28"/>
          <w:szCs w:val="28"/>
        </w:rPr>
        <w:t>(1 ±a) – 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8605FB" w:rsidRPr="00143CBC">
        <w:rPr>
          <w:sz w:val="28"/>
          <w:szCs w:val="28"/>
        </w:rPr>
        <w:t>х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ст.%</w:t>
      </w:r>
      <w:r w:rsid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ст.%</w:t>
      </w:r>
      <w:r w:rsid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ст.д.</w:t>
      </w:r>
    </w:p>
    <w:p w:rsidR="00E25C88" w:rsidRPr="00143CBC" w:rsidRDefault="008605FB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х </w:t>
      </w:r>
      <w:r w:rsidR="00E25C88" w:rsidRPr="00143CBC">
        <w:rPr>
          <w:sz w:val="28"/>
          <w:szCs w:val="28"/>
        </w:rPr>
        <w:t>КИЗ / колонка № 6 /</w:t>
      </w:r>
      <w:r w:rsidR="00E25C88" w:rsidRPr="00143CBC">
        <w:rPr>
          <w:sz w:val="28"/>
          <w:szCs w:val="28"/>
          <w:vertAlign w:val="superscript"/>
        </w:rPr>
        <w:t>N</w:t>
      </w:r>
      <w:r w:rsidR="00E25C88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х</w:t>
      </w:r>
      <w:r w:rsidR="00322B95" w:rsidRPr="00143CBC">
        <w:rPr>
          <w:sz w:val="28"/>
          <w:szCs w:val="28"/>
        </w:rPr>
        <w:t xml:space="preserve"> </w:t>
      </w:r>
      <w:r w:rsidR="00E25C88" w:rsidRPr="00143CBC">
        <w:rPr>
          <w:sz w:val="28"/>
          <w:szCs w:val="28"/>
        </w:rPr>
        <w:t xml:space="preserve">/ колонка № 5/ </w:t>
      </w:r>
      <w:r w:rsidR="00322B95" w:rsidRPr="00143CBC">
        <w:rPr>
          <w:sz w:val="28"/>
          <w:szCs w:val="28"/>
          <w:vertAlign w:val="superscript"/>
        </w:rPr>
        <w:t>N-</w:t>
      </w:r>
      <w:r w:rsidR="00E25C88" w:rsidRPr="00143CBC">
        <w:rPr>
          <w:sz w:val="28"/>
          <w:szCs w:val="28"/>
          <w:vertAlign w:val="superscript"/>
        </w:rPr>
        <w:t>n</w:t>
      </w:r>
      <w:r w:rsidR="00E25C88" w:rsidRPr="00143CBC">
        <w:rPr>
          <w:sz w:val="28"/>
          <w:szCs w:val="28"/>
        </w:rPr>
        <w:t xml:space="preserve"> ]|PV|n</w:t>
      </w:r>
    </w:p>
    <w:p w:rsidR="001B683C" w:rsidRDefault="001B683C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b/>
          <w:bCs/>
          <w:sz w:val="28"/>
          <w:szCs w:val="28"/>
        </w:rPr>
        <w:t xml:space="preserve">Пример. </w:t>
      </w:r>
      <w:r w:rsidRPr="00143CBC">
        <w:rPr>
          <w:sz w:val="28"/>
          <w:szCs w:val="28"/>
        </w:rPr>
        <w:t>Оценить недвижимость, годовой чистый операционный</w:t>
      </w:r>
      <w:r w:rsidR="00322B95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доход которой в течение 5 лет со</w:t>
      </w:r>
      <w:r w:rsidR="00322B95" w:rsidRPr="00143CBC">
        <w:rPr>
          <w:sz w:val="28"/>
          <w:szCs w:val="28"/>
        </w:rPr>
        <w:t>ставит 1000. Коэффициент ипотеч</w:t>
      </w:r>
      <w:r w:rsidRPr="00143CBC">
        <w:rPr>
          <w:sz w:val="28"/>
          <w:szCs w:val="28"/>
        </w:rPr>
        <w:t xml:space="preserve">ной задолженности 70%. Кредит </w:t>
      </w:r>
      <w:r w:rsidR="00322B95" w:rsidRPr="00143CBC">
        <w:rPr>
          <w:sz w:val="28"/>
          <w:szCs w:val="28"/>
        </w:rPr>
        <w:t>выдан на 15 лет под 13% с ежеме</w:t>
      </w:r>
      <w:r w:rsidRPr="00143CBC">
        <w:rPr>
          <w:sz w:val="28"/>
          <w:szCs w:val="28"/>
        </w:rPr>
        <w:t>сячным погашением. Стоимость объекта за 5 лет уменьшится на</w:t>
      </w:r>
      <w:r w:rsidR="00322B95" w:rsidRP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>20%. Ставка дохода инвестора 15%.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Подставим информацию об у</w:t>
      </w:r>
      <w:r w:rsidR="00322B95" w:rsidRPr="00143CBC">
        <w:rPr>
          <w:sz w:val="28"/>
          <w:szCs w:val="28"/>
        </w:rPr>
        <w:t>словиях кредитования в трансфор</w:t>
      </w:r>
      <w:r w:rsidRPr="00143CBC">
        <w:rPr>
          <w:sz w:val="28"/>
          <w:szCs w:val="28"/>
        </w:rPr>
        <w:t>мированную формулу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= 0,7С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+ (1000 – 0,7Сн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0,1518)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3,3522 + [С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(1 – 0,2) – 0,7С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</w:t>
      </w:r>
      <w:r w:rsidR="00322B95" w:rsidRPr="00143CBC">
        <w:rPr>
          <w:sz w:val="28"/>
          <w:szCs w:val="28"/>
        </w:rPr>
        <w:t>х х</w:t>
      </w:r>
      <w:r w:rsidRPr="00143CBC">
        <w:rPr>
          <w:sz w:val="28"/>
          <w:szCs w:val="28"/>
        </w:rPr>
        <w:t xml:space="preserve">0,0127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 xml:space="preserve">66,9744] </w:t>
      </w:r>
      <w:r w:rsidR="00322B95" w:rsidRPr="00143CBC">
        <w:rPr>
          <w:sz w:val="28"/>
          <w:szCs w:val="28"/>
        </w:rPr>
        <w:t xml:space="preserve">х </w:t>
      </w:r>
      <w:r w:rsidRPr="00143CBC">
        <w:rPr>
          <w:sz w:val="28"/>
          <w:szCs w:val="28"/>
        </w:rPr>
        <w:t>0,4972.</w:t>
      </w:r>
    </w:p>
    <w:p w:rsidR="00E25C88" w:rsidRPr="00143CBC" w:rsidRDefault="00E25C88" w:rsidP="00143C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В результате преобразования получим</w:t>
      </w:r>
    </w:p>
    <w:p w:rsidR="00E25C88" w:rsidRPr="00143CBC" w:rsidRDefault="00E25C88" w:rsidP="001B68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(1 – 0,4506) = 3352,2</w:t>
      </w:r>
      <w:r w:rsidR="001B683C">
        <w:rPr>
          <w:sz w:val="28"/>
          <w:szCs w:val="28"/>
        </w:rPr>
        <w:t xml:space="preserve">; </w:t>
      </w:r>
      <w:r w:rsidRPr="00143CBC">
        <w:rPr>
          <w:sz w:val="28"/>
          <w:szCs w:val="28"/>
        </w:rPr>
        <w:t>С</w:t>
      </w:r>
      <w:r w:rsidRPr="00143CBC">
        <w:rPr>
          <w:sz w:val="28"/>
          <w:szCs w:val="28"/>
          <w:vertAlign w:val="subscript"/>
        </w:rPr>
        <w:t>н</w:t>
      </w:r>
      <w:r w:rsidRPr="00143CBC">
        <w:rPr>
          <w:sz w:val="28"/>
          <w:szCs w:val="28"/>
        </w:rPr>
        <w:t xml:space="preserve"> = 6102.</w:t>
      </w:r>
    </w:p>
    <w:p w:rsidR="00996ED7" w:rsidRDefault="00996ED7" w:rsidP="00DF124A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 w:rsidRPr="00143CBC">
        <w:rPr>
          <w:b/>
          <w:sz w:val="28"/>
          <w:szCs w:val="28"/>
          <w:lang w:eastAsia="en-US"/>
        </w:rPr>
        <w:t>Заключение</w:t>
      </w:r>
    </w:p>
    <w:p w:rsidR="00DF124A" w:rsidRPr="00143CBC" w:rsidRDefault="00DF124A" w:rsidP="00143CB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Ипотека – это предоставление ссуды под залог недвижимости.</w:t>
      </w:r>
    </w:p>
    <w:p w:rsidR="00DF5EC9" w:rsidRPr="00143CBC" w:rsidRDefault="00DF5EC9" w:rsidP="00143CBC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К недвижимому имуществу, которое является предметом ипотечного обязательства, относятся земельные участки, участки недр, обособленные водные объекты, леса, многолетние насаждения, здания, сооружения и всё, что прочно связано с землёй. Т.е объекты, перемещение которых без несоразмерного ущерба</w:t>
      </w:r>
      <w:r w:rsidR="00143CBC">
        <w:rPr>
          <w:sz w:val="28"/>
          <w:szCs w:val="28"/>
        </w:rPr>
        <w:t xml:space="preserve"> </w:t>
      </w:r>
      <w:r w:rsidRPr="00143CBC">
        <w:rPr>
          <w:sz w:val="28"/>
          <w:szCs w:val="28"/>
        </w:rPr>
        <w:t xml:space="preserve">их назначению невозможно.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143CBC">
        <w:rPr>
          <w:sz w:val="28"/>
          <w:szCs w:val="28"/>
        </w:rPr>
        <w:t>В залог не принимаются особо охраняемые земельные участки, муниципальное и государственное имущество, а также имущество, в отношении которого факт приватизации признан недействительным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Ипотечно-инвестиционный анализ в оценке - набор методов и способов оценки стоимости недвижимости, приобретаемой с помощью кредита под залог этой недвижимости (ипотеки). В странах с развитой рыночной экономикой свыше 90% инвестиционных сделок с недвижимостью совершаются с привлечением ипотечных кредитов. Инвесторы, использующие кредиты, получают за счет привлечения заемных средств возможность увеличить доходность собственных средств. Кроме того, повышается эффект от прироста стоимости имущества, обеспечивается большая диверсификация активов и дополнительная экономия на налогах. Кредиторы получают разумно гарантированную сумму дохода, а также надежное обеспечение своего кредита.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Они обладают правом 1-й очереди на доход заемщика и его активы в случае невыплаты им задолженности.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При ипотечно-инвестиционном анализе предполагается, что инвесторы: </w:t>
      </w:r>
    </w:p>
    <w:p w:rsidR="00DF5EC9" w:rsidRPr="00143CBC" w:rsidRDefault="00DF5EC9" w:rsidP="00143CB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BC">
        <w:rPr>
          <w:rFonts w:ascii="Times New Roman" w:hAnsi="Times New Roman"/>
          <w:sz w:val="28"/>
          <w:szCs w:val="28"/>
        </w:rPr>
        <w:t xml:space="preserve">во-первых, оплачивают первоначальные затраты по остаточному принципу; </w:t>
      </w:r>
    </w:p>
    <w:p w:rsidR="00DF5EC9" w:rsidRPr="00143CBC" w:rsidRDefault="00DF5EC9" w:rsidP="00143CBC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BC">
        <w:rPr>
          <w:rFonts w:ascii="Times New Roman" w:hAnsi="Times New Roman"/>
          <w:sz w:val="28"/>
          <w:szCs w:val="28"/>
        </w:rPr>
        <w:t xml:space="preserve">во-вторых, доходы получают также по остаточному принципу после того, как уже произведены все выплаты кредиторам как в ходе текущей деятельности, так и после продажи объекта.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При этом период реализации права собственности на недвижимость может быть разделен на три этапа: </w:t>
      </w:r>
    </w:p>
    <w:p w:rsidR="00DF5EC9" w:rsidRPr="00143CBC" w:rsidRDefault="00DF5EC9" w:rsidP="00143CB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BC">
        <w:rPr>
          <w:rFonts w:ascii="Times New Roman" w:hAnsi="Times New Roman"/>
          <w:sz w:val="28"/>
          <w:szCs w:val="28"/>
        </w:rPr>
        <w:t xml:space="preserve">приобретение </w:t>
      </w:r>
    </w:p>
    <w:p w:rsidR="00DF5EC9" w:rsidRPr="00143CBC" w:rsidRDefault="00DF5EC9" w:rsidP="00143CB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BC">
        <w:rPr>
          <w:rFonts w:ascii="Times New Roman" w:hAnsi="Times New Roman"/>
          <w:sz w:val="28"/>
          <w:szCs w:val="28"/>
        </w:rPr>
        <w:t xml:space="preserve">использование </w:t>
      </w:r>
    </w:p>
    <w:p w:rsidR="00DF5EC9" w:rsidRPr="00143CBC" w:rsidRDefault="00DF5EC9" w:rsidP="00143CBC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3CBC">
        <w:rPr>
          <w:rFonts w:ascii="Times New Roman" w:hAnsi="Times New Roman"/>
          <w:sz w:val="28"/>
          <w:szCs w:val="28"/>
        </w:rPr>
        <w:t xml:space="preserve">ликвидация.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На каждом из этапов собственники капитала получают остаточный доход.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На 1-м этапе они вносят обязательный денежный платеж, сумма которого равна остатку цены (разности между ценой и суммой ипотечного кредита, переходящего к ним как долг);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 xml:space="preserve">На 2-м - получают остаточный доход от использования имущества, после вычета из него обязательных платежей по обслуживанию долга; </w:t>
      </w:r>
    </w:p>
    <w:p w:rsidR="00DF5EC9" w:rsidRPr="00143CBC" w:rsidRDefault="00DF5EC9" w:rsidP="00143CBC">
      <w:pPr>
        <w:spacing w:line="360" w:lineRule="auto"/>
        <w:ind w:firstLine="709"/>
        <w:jc w:val="both"/>
        <w:rPr>
          <w:sz w:val="28"/>
          <w:szCs w:val="28"/>
        </w:rPr>
      </w:pPr>
      <w:r w:rsidRPr="00143CBC">
        <w:rPr>
          <w:sz w:val="28"/>
          <w:szCs w:val="28"/>
        </w:rPr>
        <w:t>На 3-м получают наличность, равную цене реализации. Стоимость приносящего доход имущества может быть оценена путем сложения первоначальной суммы ипотечного долга и оценочной стоимости собственного капитала инвестора. Основа при определении стоимости капитала - текущая стоимость ожидаемой в будущем отдачи: остаточного потока наличности при использовании недвижимости и остатка цены перепродажи. Сумма ипотечного долга и оцененной стоимости капитала дает вероятную рыночную стоимость объекта недвижимости.</w:t>
      </w:r>
    </w:p>
    <w:p w:rsidR="00996ED7" w:rsidRPr="00143CBC" w:rsidRDefault="00996ED7" w:rsidP="00143CB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96ED7" w:rsidRDefault="00DF124A" w:rsidP="00DF124A">
      <w:pPr>
        <w:spacing w:line="360" w:lineRule="auto"/>
        <w:ind w:firstLine="709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  <w:r w:rsidR="00996ED7" w:rsidRPr="00143CBC">
        <w:rPr>
          <w:b/>
          <w:sz w:val="28"/>
          <w:szCs w:val="28"/>
          <w:lang w:eastAsia="en-US"/>
        </w:rPr>
        <w:t>Список используемой литературы</w:t>
      </w:r>
    </w:p>
    <w:p w:rsidR="00DF124A" w:rsidRPr="00143CBC" w:rsidRDefault="00DF124A" w:rsidP="00143CBC">
      <w:pPr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</w:p>
    <w:p w:rsidR="009A5D16" w:rsidRPr="00143CBC" w:rsidRDefault="00CB15FC" w:rsidP="00DF124A">
      <w:pPr>
        <w:numPr>
          <w:ilvl w:val="0"/>
          <w:numId w:val="24"/>
        </w:numPr>
        <w:tabs>
          <w:tab w:val="num" w:pos="0"/>
          <w:tab w:val="left" w:pos="798"/>
          <w:tab w:val="left" w:pos="1140"/>
          <w:tab w:val="left" w:pos="1197"/>
          <w:tab w:val="left" w:pos="1311"/>
          <w:tab w:val="left" w:pos="1482"/>
          <w:tab w:val="left" w:pos="1881"/>
        </w:tabs>
        <w:spacing w:line="360" w:lineRule="auto"/>
        <w:rPr>
          <w:sz w:val="28"/>
          <w:szCs w:val="28"/>
        </w:rPr>
      </w:pPr>
      <w:r w:rsidRPr="00143CBC">
        <w:rPr>
          <w:sz w:val="28"/>
          <w:szCs w:val="28"/>
        </w:rPr>
        <w:t>Ипотечное кредитование: Учебное пособие / Под ред. И.А. Разумова. — СПб.: Питер, 2005. — 208 с.</w:t>
      </w:r>
      <w:r w:rsidR="009A5D16" w:rsidRPr="00143CBC">
        <w:rPr>
          <w:sz w:val="28"/>
          <w:szCs w:val="28"/>
        </w:rPr>
        <w:t xml:space="preserve"> </w:t>
      </w:r>
    </w:p>
    <w:p w:rsidR="009A5D16" w:rsidRPr="00143CBC" w:rsidRDefault="009A5D16" w:rsidP="00DF124A">
      <w:pPr>
        <w:numPr>
          <w:ilvl w:val="0"/>
          <w:numId w:val="24"/>
        </w:numPr>
        <w:tabs>
          <w:tab w:val="num" w:pos="0"/>
          <w:tab w:val="left" w:pos="798"/>
          <w:tab w:val="left" w:pos="1140"/>
          <w:tab w:val="left" w:pos="1197"/>
          <w:tab w:val="left" w:pos="1311"/>
          <w:tab w:val="left" w:pos="1482"/>
          <w:tab w:val="left" w:pos="1881"/>
        </w:tabs>
        <w:spacing w:line="360" w:lineRule="auto"/>
        <w:rPr>
          <w:sz w:val="28"/>
          <w:szCs w:val="28"/>
        </w:rPr>
      </w:pPr>
      <w:r w:rsidRPr="00143CBC">
        <w:rPr>
          <w:bCs/>
          <w:sz w:val="28"/>
          <w:szCs w:val="28"/>
        </w:rPr>
        <w:t>Оценка стоимости недвижимости</w:t>
      </w:r>
      <w:r w:rsidRPr="00143CBC">
        <w:rPr>
          <w:sz w:val="28"/>
          <w:szCs w:val="28"/>
        </w:rPr>
        <w:t>. Учебное пособие / Грибовский С.В., Иванова Е.Н., Львов Д.С., Медведева О.Е. — М.: ИНТЕРРЕКЛАМА, 2003. — 704 с.</w:t>
      </w:r>
    </w:p>
    <w:p w:rsidR="00CB15FC" w:rsidRPr="00143CBC" w:rsidRDefault="00CB15FC" w:rsidP="00DF124A">
      <w:pPr>
        <w:numPr>
          <w:ilvl w:val="0"/>
          <w:numId w:val="24"/>
        </w:numPr>
        <w:tabs>
          <w:tab w:val="num" w:pos="0"/>
          <w:tab w:val="left" w:pos="798"/>
          <w:tab w:val="left" w:pos="1140"/>
          <w:tab w:val="left" w:pos="1197"/>
          <w:tab w:val="left" w:pos="1311"/>
          <w:tab w:val="left" w:pos="1482"/>
          <w:tab w:val="left" w:pos="1881"/>
        </w:tabs>
        <w:spacing w:line="360" w:lineRule="auto"/>
        <w:rPr>
          <w:sz w:val="28"/>
          <w:szCs w:val="28"/>
        </w:rPr>
      </w:pPr>
      <w:r w:rsidRPr="00143CBC">
        <w:rPr>
          <w:sz w:val="28"/>
          <w:szCs w:val="28"/>
        </w:rPr>
        <w:t>Саркисянц А.Г. Ипотечное кредитование в России и за рубежом // Аудитор. — 2006. — №12. — С. 39</w:t>
      </w:r>
      <w:r w:rsidRPr="00143CBC">
        <w:rPr>
          <w:snapToGrid w:val="0"/>
          <w:sz w:val="28"/>
          <w:szCs w:val="28"/>
        </w:rPr>
        <w:t>–</w:t>
      </w:r>
      <w:r w:rsidRPr="00143CBC">
        <w:rPr>
          <w:sz w:val="28"/>
          <w:szCs w:val="28"/>
        </w:rPr>
        <w:t>47</w:t>
      </w:r>
    </w:p>
    <w:p w:rsidR="009A5D16" w:rsidRPr="00143CBC" w:rsidRDefault="009A5D16" w:rsidP="00DF124A">
      <w:pPr>
        <w:numPr>
          <w:ilvl w:val="0"/>
          <w:numId w:val="24"/>
        </w:numPr>
        <w:tabs>
          <w:tab w:val="num" w:pos="0"/>
          <w:tab w:val="num" w:pos="759"/>
          <w:tab w:val="left" w:pos="798"/>
          <w:tab w:val="left" w:pos="1140"/>
          <w:tab w:val="left" w:pos="1197"/>
          <w:tab w:val="left" w:pos="1311"/>
          <w:tab w:val="left" w:pos="1482"/>
          <w:tab w:val="left" w:pos="1881"/>
        </w:tabs>
        <w:spacing w:line="360" w:lineRule="auto"/>
        <w:rPr>
          <w:sz w:val="28"/>
          <w:szCs w:val="28"/>
        </w:rPr>
      </w:pPr>
      <w:r w:rsidRPr="00143CBC">
        <w:rPr>
          <w:sz w:val="28"/>
          <w:szCs w:val="28"/>
        </w:rPr>
        <w:t>Крупнов Ю.С. Проблемы развития ипотечного жилищного кредита в России // Финансы и кредит. — 2005. — №16. — С. 13</w:t>
      </w:r>
      <w:r w:rsidRPr="00143CBC">
        <w:rPr>
          <w:snapToGrid w:val="0"/>
          <w:sz w:val="28"/>
          <w:szCs w:val="28"/>
        </w:rPr>
        <w:t>–</w:t>
      </w:r>
      <w:r w:rsidRPr="00143CBC">
        <w:rPr>
          <w:sz w:val="28"/>
          <w:szCs w:val="28"/>
        </w:rPr>
        <w:t>24.</w:t>
      </w:r>
      <w:bookmarkStart w:id="2" w:name="_GoBack"/>
      <w:bookmarkEnd w:id="2"/>
    </w:p>
    <w:sectPr w:rsidR="009A5D16" w:rsidRPr="00143CBC" w:rsidSect="00143CB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087" w:rsidRDefault="00B22087">
      <w:r>
        <w:separator/>
      </w:r>
    </w:p>
  </w:endnote>
  <w:endnote w:type="continuationSeparator" w:id="0">
    <w:p w:rsidR="00B22087" w:rsidRDefault="00B2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FC" w:rsidRDefault="00CB15FC" w:rsidP="008B13B3">
    <w:pPr>
      <w:pStyle w:val="a6"/>
      <w:framePr w:wrap="around" w:vAnchor="text" w:hAnchor="margin" w:xAlign="right" w:y="1"/>
      <w:rPr>
        <w:rStyle w:val="a8"/>
      </w:rPr>
    </w:pPr>
  </w:p>
  <w:p w:rsidR="00CB15FC" w:rsidRDefault="00CB15FC" w:rsidP="008565A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FC" w:rsidRDefault="00CB15FC" w:rsidP="008565A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087" w:rsidRDefault="00B22087">
      <w:r>
        <w:separator/>
      </w:r>
    </w:p>
  </w:footnote>
  <w:footnote w:type="continuationSeparator" w:id="0">
    <w:p w:rsidR="00B22087" w:rsidRDefault="00B2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10A"/>
    <w:multiLevelType w:val="hybridMultilevel"/>
    <w:tmpl w:val="77B01DAA"/>
    <w:lvl w:ilvl="0" w:tplc="37423820">
      <w:start w:val="1"/>
      <w:numFmt w:val="decimal"/>
      <w:suff w:val="nothing"/>
      <w:lvlText w:val="%1."/>
      <w:lvlJc w:val="left"/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DA3B42"/>
    <w:multiLevelType w:val="hybridMultilevel"/>
    <w:tmpl w:val="3790FD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A1F7EB4"/>
    <w:multiLevelType w:val="hybridMultilevel"/>
    <w:tmpl w:val="268AED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CDE4C66"/>
    <w:multiLevelType w:val="hybridMultilevel"/>
    <w:tmpl w:val="51C8E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5FD3D7C"/>
    <w:multiLevelType w:val="hybridMultilevel"/>
    <w:tmpl w:val="F2765C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97959B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4476715"/>
    <w:multiLevelType w:val="multilevel"/>
    <w:tmpl w:val="C1C67E04"/>
    <w:lvl w:ilvl="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2AE72E1A"/>
    <w:multiLevelType w:val="hybridMultilevel"/>
    <w:tmpl w:val="AD9E13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B2A27B9"/>
    <w:multiLevelType w:val="hybridMultilevel"/>
    <w:tmpl w:val="4BA441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C4210AB"/>
    <w:multiLevelType w:val="hybridMultilevel"/>
    <w:tmpl w:val="6CAEB7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0F44C88"/>
    <w:multiLevelType w:val="hybridMultilevel"/>
    <w:tmpl w:val="81005B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B46A6A"/>
    <w:multiLevelType w:val="hybridMultilevel"/>
    <w:tmpl w:val="45B47D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844266B"/>
    <w:multiLevelType w:val="hybridMultilevel"/>
    <w:tmpl w:val="2A78A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D4226F3"/>
    <w:multiLevelType w:val="hybridMultilevel"/>
    <w:tmpl w:val="EE9A43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6002EF"/>
    <w:multiLevelType w:val="hybridMultilevel"/>
    <w:tmpl w:val="5C62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4894D4D"/>
    <w:multiLevelType w:val="multilevel"/>
    <w:tmpl w:val="6CAEB7A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8CE2404"/>
    <w:multiLevelType w:val="hybridMultilevel"/>
    <w:tmpl w:val="BA82A1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9B0758D"/>
    <w:multiLevelType w:val="hybridMultilevel"/>
    <w:tmpl w:val="0B5660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29C3DC0"/>
    <w:multiLevelType w:val="hybridMultilevel"/>
    <w:tmpl w:val="4EAEC6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3532ACE"/>
    <w:multiLevelType w:val="hybridMultilevel"/>
    <w:tmpl w:val="9258DB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987DE9"/>
    <w:multiLevelType w:val="hybridMultilevel"/>
    <w:tmpl w:val="3698C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932AD9"/>
    <w:multiLevelType w:val="hybridMultilevel"/>
    <w:tmpl w:val="FB3856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ED86701"/>
    <w:multiLevelType w:val="hybridMultilevel"/>
    <w:tmpl w:val="B2ECAF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EE851F6"/>
    <w:multiLevelType w:val="multilevel"/>
    <w:tmpl w:val="DF380AC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1"/>
  </w:num>
  <w:num w:numId="5">
    <w:abstractNumId w:val="17"/>
  </w:num>
  <w:num w:numId="6">
    <w:abstractNumId w:val="7"/>
  </w:num>
  <w:num w:numId="7">
    <w:abstractNumId w:val="11"/>
  </w:num>
  <w:num w:numId="8">
    <w:abstractNumId w:val="10"/>
  </w:num>
  <w:num w:numId="9">
    <w:abstractNumId w:val="19"/>
  </w:num>
  <w:num w:numId="10">
    <w:abstractNumId w:val="16"/>
  </w:num>
  <w:num w:numId="11">
    <w:abstractNumId w:val="2"/>
  </w:num>
  <w:num w:numId="12">
    <w:abstractNumId w:val="18"/>
  </w:num>
  <w:num w:numId="13">
    <w:abstractNumId w:val="3"/>
  </w:num>
  <w:num w:numId="14">
    <w:abstractNumId w:val="22"/>
  </w:num>
  <w:num w:numId="15">
    <w:abstractNumId w:val="8"/>
  </w:num>
  <w:num w:numId="16">
    <w:abstractNumId w:val="12"/>
  </w:num>
  <w:num w:numId="17">
    <w:abstractNumId w:val="20"/>
  </w:num>
  <w:num w:numId="18">
    <w:abstractNumId w:val="9"/>
  </w:num>
  <w:num w:numId="19">
    <w:abstractNumId w:val="6"/>
  </w:num>
  <w:num w:numId="20">
    <w:abstractNumId w:val="15"/>
  </w:num>
  <w:num w:numId="21">
    <w:abstractNumId w:val="23"/>
  </w:num>
  <w:num w:numId="22">
    <w:abstractNumId w:val="5"/>
  </w:num>
  <w:num w:numId="23">
    <w:abstractNumId w:val="14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ED7"/>
    <w:rsid w:val="00082D65"/>
    <w:rsid w:val="00143CBC"/>
    <w:rsid w:val="00156248"/>
    <w:rsid w:val="001B683C"/>
    <w:rsid w:val="0021485C"/>
    <w:rsid w:val="002758F3"/>
    <w:rsid w:val="00277083"/>
    <w:rsid w:val="002F75B5"/>
    <w:rsid w:val="00322B95"/>
    <w:rsid w:val="00395967"/>
    <w:rsid w:val="004D6202"/>
    <w:rsid w:val="00541CF3"/>
    <w:rsid w:val="00560613"/>
    <w:rsid w:val="00585408"/>
    <w:rsid w:val="005A01A0"/>
    <w:rsid w:val="00651F26"/>
    <w:rsid w:val="006C44A5"/>
    <w:rsid w:val="006E7189"/>
    <w:rsid w:val="0075129B"/>
    <w:rsid w:val="00794FFD"/>
    <w:rsid w:val="007A1AF9"/>
    <w:rsid w:val="008565A8"/>
    <w:rsid w:val="008605FB"/>
    <w:rsid w:val="00894559"/>
    <w:rsid w:val="008B13B3"/>
    <w:rsid w:val="008D4773"/>
    <w:rsid w:val="00996ED7"/>
    <w:rsid w:val="00997752"/>
    <w:rsid w:val="009A5D16"/>
    <w:rsid w:val="009B46B6"/>
    <w:rsid w:val="00A31CF0"/>
    <w:rsid w:val="00B22087"/>
    <w:rsid w:val="00B775FB"/>
    <w:rsid w:val="00B9156E"/>
    <w:rsid w:val="00BE5A4E"/>
    <w:rsid w:val="00C07A31"/>
    <w:rsid w:val="00C708CE"/>
    <w:rsid w:val="00CB15FC"/>
    <w:rsid w:val="00CF7DA3"/>
    <w:rsid w:val="00DF124A"/>
    <w:rsid w:val="00DF5EC9"/>
    <w:rsid w:val="00E25C88"/>
    <w:rsid w:val="00E36D3C"/>
    <w:rsid w:val="00EB05C2"/>
    <w:rsid w:val="00EB13DF"/>
    <w:rsid w:val="00EF570C"/>
    <w:rsid w:val="00F41653"/>
    <w:rsid w:val="00F46443"/>
    <w:rsid w:val="00F8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590BB3-EFDE-4288-B01E-867F969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F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96E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96E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rsid w:val="00DF5EC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99"/>
    <w:rsid w:val="00DF5EC9"/>
    <w:pPr>
      <w:jc w:val="center"/>
    </w:pPr>
    <w:rPr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565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8565A8"/>
    <w:rPr>
      <w:rFonts w:cs="Times New Roman"/>
    </w:rPr>
  </w:style>
  <w:style w:type="paragraph" w:styleId="a9">
    <w:name w:val="header"/>
    <w:basedOn w:val="a"/>
    <w:link w:val="aa"/>
    <w:uiPriority w:val="99"/>
    <w:rsid w:val="00143C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3C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5266</Words>
  <Characters>30022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Your User Name</dc:creator>
  <cp:keywords/>
  <dc:description/>
  <cp:lastModifiedBy>admin</cp:lastModifiedBy>
  <cp:revision>2</cp:revision>
  <dcterms:created xsi:type="dcterms:W3CDTF">2014-03-20T20:55:00Z</dcterms:created>
  <dcterms:modified xsi:type="dcterms:W3CDTF">2014-03-20T20:55:00Z</dcterms:modified>
</cp:coreProperties>
</file>