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0A" w:rsidRPr="00A51865" w:rsidRDefault="00A51865" w:rsidP="00A51865">
      <w:pPr>
        <w:pStyle w:val="ac"/>
        <w:jc w:val="center"/>
      </w:pPr>
      <w:r w:rsidRPr="00A51865">
        <w:t>МОСКОВСКИЙ ГОСУДАРСТВЕННЫЙ ТЕХНИЧЕСКИЙ УНИВЕРСИТЕТ</w:t>
      </w:r>
      <w:r>
        <w:t xml:space="preserve"> </w:t>
      </w:r>
      <w:r w:rsidRPr="00A51865">
        <w:t>ИМ. Н.Э. БАУМАНА</w:t>
      </w:r>
    </w:p>
    <w:p w:rsidR="00A0360A" w:rsidRPr="00A51865" w:rsidRDefault="00A0360A" w:rsidP="00A51865">
      <w:pPr>
        <w:pStyle w:val="ac"/>
        <w:jc w:val="center"/>
      </w:pPr>
      <w:r w:rsidRPr="00A51865">
        <w:t>Калужский филиал</w:t>
      </w:r>
    </w:p>
    <w:p w:rsidR="00A0360A" w:rsidRPr="00A51865" w:rsidRDefault="00A0360A" w:rsidP="00A51865">
      <w:pPr>
        <w:pStyle w:val="ac"/>
        <w:jc w:val="center"/>
      </w:pPr>
      <w:r w:rsidRPr="00A51865">
        <w:t>Кафедра М2-КФ</w:t>
      </w:r>
    </w:p>
    <w:p w:rsidR="00A0360A" w:rsidRPr="00A51865" w:rsidRDefault="00A0360A" w:rsidP="00A51865">
      <w:pPr>
        <w:pStyle w:val="ac"/>
        <w:jc w:val="center"/>
      </w:pPr>
    </w:p>
    <w:p w:rsidR="00A0360A" w:rsidRDefault="00A0360A" w:rsidP="00A51865">
      <w:pPr>
        <w:pStyle w:val="ac"/>
        <w:jc w:val="center"/>
      </w:pPr>
    </w:p>
    <w:p w:rsidR="00A51865" w:rsidRDefault="00A51865" w:rsidP="00A51865">
      <w:pPr>
        <w:pStyle w:val="ac"/>
        <w:jc w:val="center"/>
      </w:pPr>
    </w:p>
    <w:p w:rsidR="00A51865" w:rsidRDefault="00A51865" w:rsidP="00A51865">
      <w:pPr>
        <w:pStyle w:val="ac"/>
        <w:jc w:val="center"/>
      </w:pPr>
    </w:p>
    <w:p w:rsidR="00A51865" w:rsidRDefault="00A51865" w:rsidP="00A51865">
      <w:pPr>
        <w:pStyle w:val="ac"/>
        <w:jc w:val="center"/>
      </w:pPr>
    </w:p>
    <w:p w:rsidR="00A51865" w:rsidRDefault="00A51865" w:rsidP="00A51865">
      <w:pPr>
        <w:pStyle w:val="ac"/>
        <w:jc w:val="center"/>
      </w:pPr>
    </w:p>
    <w:p w:rsidR="00A51865" w:rsidRDefault="00A51865" w:rsidP="00A51865">
      <w:pPr>
        <w:pStyle w:val="ac"/>
        <w:jc w:val="center"/>
      </w:pPr>
    </w:p>
    <w:p w:rsidR="00A51865" w:rsidRPr="00A51865" w:rsidRDefault="00A51865" w:rsidP="00A51865">
      <w:pPr>
        <w:pStyle w:val="ac"/>
        <w:jc w:val="center"/>
      </w:pPr>
    </w:p>
    <w:p w:rsidR="00A0360A" w:rsidRPr="00A51865" w:rsidRDefault="00943620" w:rsidP="00A51865">
      <w:pPr>
        <w:pStyle w:val="ac"/>
        <w:jc w:val="center"/>
      </w:pPr>
      <w:r w:rsidRPr="00A51865">
        <w:t>РАСЧЕТНО-ПОЯСНИТЕЛЬНАЯ ЗАПИСКА</w:t>
      </w:r>
    </w:p>
    <w:p w:rsidR="00A0360A" w:rsidRPr="00A51865" w:rsidRDefault="00A0360A" w:rsidP="00A51865">
      <w:pPr>
        <w:pStyle w:val="ac"/>
        <w:jc w:val="center"/>
      </w:pPr>
      <w:r w:rsidRPr="00A51865">
        <w:t>по курсу: «Технология изготовления</w:t>
      </w:r>
      <w:r w:rsidR="00A51865">
        <w:t xml:space="preserve"> </w:t>
      </w:r>
      <w:r w:rsidRPr="00A51865">
        <w:t>сварных конструкций»</w:t>
      </w:r>
    </w:p>
    <w:p w:rsidR="00A0360A" w:rsidRPr="00A51865" w:rsidRDefault="00A0360A" w:rsidP="00A51865">
      <w:pPr>
        <w:pStyle w:val="ac"/>
        <w:jc w:val="center"/>
      </w:pPr>
      <w:r w:rsidRPr="00A51865">
        <w:t>на тему:</w:t>
      </w:r>
    </w:p>
    <w:p w:rsidR="00A0360A" w:rsidRPr="00A51865" w:rsidRDefault="00A0360A" w:rsidP="00A51865">
      <w:pPr>
        <w:pStyle w:val="ac"/>
        <w:jc w:val="center"/>
      </w:pPr>
      <w:r w:rsidRPr="00A51865">
        <w:t xml:space="preserve">«СВАРКА </w:t>
      </w:r>
      <w:r w:rsidR="00943620" w:rsidRPr="00A51865">
        <w:t xml:space="preserve">ЛЕВОЙ </w:t>
      </w:r>
      <w:r w:rsidRPr="00A51865">
        <w:t>ПОЛОВИНЫ КОРПУСА РЕДУКТОРА МОТОБЛОКА»</w:t>
      </w:r>
    </w:p>
    <w:p w:rsidR="00A0360A" w:rsidRPr="00A51865" w:rsidRDefault="00A0360A" w:rsidP="00A51865">
      <w:pPr>
        <w:pStyle w:val="ac"/>
        <w:jc w:val="center"/>
      </w:pPr>
    </w:p>
    <w:p w:rsidR="00A0360A" w:rsidRPr="00A51865" w:rsidRDefault="00A0360A" w:rsidP="00A51865">
      <w:pPr>
        <w:pStyle w:val="ac"/>
        <w:jc w:val="center"/>
      </w:pPr>
    </w:p>
    <w:p w:rsidR="00A0360A" w:rsidRPr="00A51865" w:rsidRDefault="00A0360A" w:rsidP="00A51865">
      <w:pPr>
        <w:pStyle w:val="ac"/>
        <w:jc w:val="center"/>
      </w:pPr>
    </w:p>
    <w:p w:rsidR="00A0360A" w:rsidRPr="00A51865" w:rsidRDefault="00A0360A" w:rsidP="00A51865">
      <w:pPr>
        <w:pStyle w:val="ac"/>
        <w:jc w:val="center"/>
      </w:pPr>
    </w:p>
    <w:p w:rsidR="00A0360A" w:rsidRPr="00A51865" w:rsidRDefault="00A0360A" w:rsidP="00A51865">
      <w:pPr>
        <w:pStyle w:val="ac"/>
        <w:jc w:val="center"/>
      </w:pPr>
    </w:p>
    <w:p w:rsidR="00A0360A" w:rsidRPr="00A51865" w:rsidRDefault="00A0360A" w:rsidP="00A51865">
      <w:pPr>
        <w:pStyle w:val="ac"/>
        <w:jc w:val="center"/>
      </w:pPr>
    </w:p>
    <w:p w:rsidR="00A0360A" w:rsidRPr="00A51865" w:rsidRDefault="00A0360A" w:rsidP="00A51865">
      <w:pPr>
        <w:pStyle w:val="ac"/>
        <w:jc w:val="center"/>
      </w:pPr>
    </w:p>
    <w:p w:rsidR="00A0360A" w:rsidRPr="00A51865" w:rsidRDefault="00A0360A" w:rsidP="00A51865">
      <w:pPr>
        <w:pStyle w:val="ac"/>
        <w:jc w:val="center"/>
      </w:pPr>
    </w:p>
    <w:p w:rsidR="00FE59E0" w:rsidRPr="00A51865" w:rsidRDefault="00FE59E0" w:rsidP="00A51865">
      <w:pPr>
        <w:pStyle w:val="ac"/>
        <w:jc w:val="center"/>
      </w:pPr>
    </w:p>
    <w:p w:rsidR="00FE59E0" w:rsidRPr="00A51865" w:rsidRDefault="00FE59E0" w:rsidP="00A51865">
      <w:pPr>
        <w:pStyle w:val="ac"/>
        <w:jc w:val="center"/>
      </w:pPr>
    </w:p>
    <w:p w:rsidR="00FE59E0" w:rsidRDefault="00FE59E0" w:rsidP="00A51865">
      <w:pPr>
        <w:pStyle w:val="ac"/>
        <w:jc w:val="center"/>
      </w:pPr>
    </w:p>
    <w:p w:rsidR="00A0360A" w:rsidRPr="00A51865" w:rsidRDefault="00FE59E0" w:rsidP="00A51865">
      <w:pPr>
        <w:pStyle w:val="ac"/>
        <w:jc w:val="center"/>
      </w:pPr>
      <w:r w:rsidRPr="00A51865">
        <w:t>Калуга</w:t>
      </w:r>
    </w:p>
    <w:p w:rsidR="00A0360A" w:rsidRPr="00A51865" w:rsidRDefault="00A51865" w:rsidP="00A51865">
      <w:pPr>
        <w:pStyle w:val="ac"/>
      </w:pPr>
      <w:r>
        <w:br w:type="page"/>
      </w:r>
      <w:r w:rsidRPr="00A51865">
        <w:t>Оглавление</w:t>
      </w:r>
    </w:p>
    <w:p w:rsidR="00A0360A" w:rsidRPr="00A51865" w:rsidRDefault="00A0360A" w:rsidP="00A51865">
      <w:pPr>
        <w:pStyle w:val="ac"/>
      </w:pPr>
    </w:p>
    <w:p w:rsidR="008D1218" w:rsidRPr="00A51865" w:rsidRDefault="00A51865" w:rsidP="00073681">
      <w:pPr>
        <w:pStyle w:val="ac"/>
        <w:tabs>
          <w:tab w:val="left" w:leader="dot" w:pos="9214"/>
        </w:tabs>
        <w:ind w:firstLine="0"/>
        <w:jc w:val="left"/>
        <w:rPr>
          <w:noProof/>
        </w:rPr>
      </w:pPr>
      <w:r w:rsidRPr="009D0F09">
        <w:rPr>
          <w:noProof/>
        </w:rPr>
        <w:t>Введение</w:t>
      </w:r>
      <w:r w:rsidRPr="009D0F09">
        <w:rPr>
          <w:noProof/>
        </w:rPr>
        <w:tab/>
      </w:r>
      <w:r w:rsidR="00073681" w:rsidRPr="009D0F09">
        <w:rPr>
          <w:noProof/>
          <w:webHidden/>
        </w:rPr>
        <w:t>3</w:t>
      </w:r>
    </w:p>
    <w:p w:rsidR="008D1218" w:rsidRPr="00A51865" w:rsidRDefault="00A51865" w:rsidP="00073681">
      <w:pPr>
        <w:pStyle w:val="ac"/>
        <w:tabs>
          <w:tab w:val="left" w:leader="dot" w:pos="9214"/>
        </w:tabs>
        <w:ind w:firstLine="0"/>
        <w:jc w:val="left"/>
        <w:rPr>
          <w:noProof/>
        </w:rPr>
      </w:pPr>
      <w:r w:rsidRPr="009D0F09">
        <w:rPr>
          <w:noProof/>
        </w:rPr>
        <w:t>Характеристика изделия</w:t>
      </w:r>
      <w:r w:rsidRPr="009D0F09">
        <w:rPr>
          <w:noProof/>
        </w:rPr>
        <w:tab/>
      </w:r>
      <w:r w:rsidR="00073681" w:rsidRPr="009D0F09">
        <w:rPr>
          <w:noProof/>
          <w:webHidden/>
        </w:rPr>
        <w:t>4</w:t>
      </w:r>
    </w:p>
    <w:p w:rsidR="008D1218" w:rsidRPr="00A51865" w:rsidRDefault="00A51865" w:rsidP="00073681">
      <w:pPr>
        <w:pStyle w:val="ac"/>
        <w:tabs>
          <w:tab w:val="left" w:leader="dot" w:pos="9214"/>
        </w:tabs>
        <w:ind w:firstLine="0"/>
        <w:jc w:val="left"/>
        <w:rPr>
          <w:noProof/>
        </w:rPr>
      </w:pPr>
      <w:r w:rsidRPr="009D0F09">
        <w:rPr>
          <w:noProof/>
        </w:rPr>
        <w:t>Свойства материала</w:t>
      </w:r>
      <w:r w:rsidRPr="009D0F09">
        <w:rPr>
          <w:noProof/>
        </w:rPr>
        <w:tab/>
      </w:r>
      <w:r w:rsidR="00073681" w:rsidRPr="009D0F09">
        <w:rPr>
          <w:noProof/>
          <w:webHidden/>
        </w:rPr>
        <w:t>5</w:t>
      </w:r>
    </w:p>
    <w:p w:rsidR="008D1218" w:rsidRPr="00A51865" w:rsidRDefault="00A51865" w:rsidP="00073681">
      <w:pPr>
        <w:pStyle w:val="ac"/>
        <w:tabs>
          <w:tab w:val="left" w:leader="dot" w:pos="9214"/>
        </w:tabs>
        <w:ind w:firstLine="0"/>
        <w:jc w:val="left"/>
        <w:rPr>
          <w:noProof/>
        </w:rPr>
      </w:pPr>
      <w:r w:rsidRPr="009D0F09">
        <w:rPr>
          <w:noProof/>
        </w:rPr>
        <w:t>Выбор способа сварки</w:t>
      </w:r>
      <w:r w:rsidRPr="009D0F09">
        <w:rPr>
          <w:noProof/>
        </w:rPr>
        <w:tab/>
      </w:r>
      <w:r w:rsidR="00073681" w:rsidRPr="009D0F09">
        <w:rPr>
          <w:noProof/>
          <w:webHidden/>
        </w:rPr>
        <w:t>6</w:t>
      </w:r>
    </w:p>
    <w:p w:rsidR="008D1218" w:rsidRPr="00A51865" w:rsidRDefault="00A51865" w:rsidP="00A51865">
      <w:pPr>
        <w:pStyle w:val="ac"/>
        <w:tabs>
          <w:tab w:val="left" w:leader="dot" w:pos="9072"/>
        </w:tabs>
        <w:ind w:firstLine="0"/>
        <w:jc w:val="left"/>
        <w:rPr>
          <w:noProof/>
        </w:rPr>
      </w:pPr>
      <w:r w:rsidRPr="009D0F09">
        <w:rPr>
          <w:noProof/>
        </w:rPr>
        <w:t>Технология изготовления</w:t>
      </w:r>
      <w:r w:rsidRPr="009D0F09">
        <w:rPr>
          <w:noProof/>
        </w:rPr>
        <w:tab/>
      </w:r>
      <w:r w:rsidR="00073681" w:rsidRPr="009D0F09">
        <w:rPr>
          <w:noProof/>
          <w:webHidden/>
        </w:rPr>
        <w:t>11</w:t>
      </w:r>
    </w:p>
    <w:p w:rsidR="008D1218" w:rsidRPr="00A51865" w:rsidRDefault="00A51865" w:rsidP="00A51865">
      <w:pPr>
        <w:pStyle w:val="ac"/>
        <w:tabs>
          <w:tab w:val="left" w:leader="dot" w:pos="9072"/>
        </w:tabs>
        <w:ind w:firstLine="0"/>
        <w:jc w:val="left"/>
        <w:rPr>
          <w:noProof/>
        </w:rPr>
      </w:pPr>
      <w:r w:rsidRPr="009D0F09">
        <w:rPr>
          <w:noProof/>
        </w:rPr>
        <w:t>Выбор сварочных материалов</w:t>
      </w:r>
      <w:r w:rsidRPr="009D0F09">
        <w:rPr>
          <w:noProof/>
        </w:rPr>
        <w:tab/>
      </w:r>
      <w:r w:rsidR="00073681" w:rsidRPr="009D0F09">
        <w:rPr>
          <w:noProof/>
          <w:webHidden/>
        </w:rPr>
        <w:t>18</w:t>
      </w:r>
    </w:p>
    <w:p w:rsidR="008D1218" w:rsidRPr="00A51865" w:rsidRDefault="00A51865" w:rsidP="00A51865">
      <w:pPr>
        <w:pStyle w:val="ac"/>
        <w:tabs>
          <w:tab w:val="left" w:leader="dot" w:pos="9072"/>
        </w:tabs>
        <w:ind w:firstLine="0"/>
        <w:jc w:val="left"/>
        <w:rPr>
          <w:noProof/>
        </w:rPr>
      </w:pPr>
      <w:r w:rsidRPr="009D0F09">
        <w:rPr>
          <w:noProof/>
        </w:rPr>
        <w:t>Выбор сварочного оборудования</w:t>
      </w:r>
      <w:r w:rsidRPr="009D0F09">
        <w:rPr>
          <w:noProof/>
        </w:rPr>
        <w:tab/>
      </w:r>
      <w:r w:rsidR="00073681" w:rsidRPr="009D0F09">
        <w:rPr>
          <w:noProof/>
          <w:webHidden/>
        </w:rPr>
        <w:t>21</w:t>
      </w:r>
    </w:p>
    <w:p w:rsidR="008D1218" w:rsidRPr="00A51865" w:rsidRDefault="00A51865" w:rsidP="00A51865">
      <w:pPr>
        <w:pStyle w:val="ac"/>
        <w:tabs>
          <w:tab w:val="left" w:leader="dot" w:pos="9072"/>
        </w:tabs>
        <w:ind w:firstLine="0"/>
        <w:jc w:val="left"/>
        <w:rPr>
          <w:noProof/>
        </w:rPr>
      </w:pPr>
      <w:r w:rsidRPr="009D0F09">
        <w:rPr>
          <w:noProof/>
        </w:rPr>
        <w:t>Расчет параметров режима сварки</w:t>
      </w:r>
      <w:r w:rsidRPr="009D0F09">
        <w:rPr>
          <w:noProof/>
        </w:rPr>
        <w:tab/>
      </w:r>
      <w:r w:rsidR="00073681" w:rsidRPr="009D0F09">
        <w:rPr>
          <w:noProof/>
          <w:webHidden/>
        </w:rPr>
        <w:t>22</w:t>
      </w:r>
    </w:p>
    <w:p w:rsidR="008D1218" w:rsidRPr="00A51865" w:rsidRDefault="00A51865" w:rsidP="00A51865">
      <w:pPr>
        <w:pStyle w:val="ac"/>
        <w:tabs>
          <w:tab w:val="left" w:leader="dot" w:pos="9072"/>
        </w:tabs>
        <w:ind w:firstLine="0"/>
        <w:jc w:val="left"/>
        <w:rPr>
          <w:noProof/>
        </w:rPr>
      </w:pPr>
      <w:r w:rsidRPr="009D0F09">
        <w:rPr>
          <w:noProof/>
        </w:rPr>
        <w:t>Расчет норм времени на сварочные операции</w:t>
      </w:r>
      <w:r w:rsidRPr="009D0F09">
        <w:rPr>
          <w:noProof/>
        </w:rPr>
        <w:tab/>
      </w:r>
      <w:r w:rsidR="00073681" w:rsidRPr="009D0F09">
        <w:rPr>
          <w:noProof/>
          <w:webHidden/>
        </w:rPr>
        <w:t>25</w:t>
      </w:r>
    </w:p>
    <w:p w:rsidR="008D1218" w:rsidRPr="00A51865" w:rsidRDefault="00A51865" w:rsidP="00A51865">
      <w:pPr>
        <w:pStyle w:val="ac"/>
        <w:tabs>
          <w:tab w:val="left" w:leader="dot" w:pos="9072"/>
        </w:tabs>
        <w:ind w:firstLine="0"/>
        <w:jc w:val="left"/>
        <w:rPr>
          <w:noProof/>
        </w:rPr>
      </w:pPr>
      <w:r w:rsidRPr="009D0F09">
        <w:rPr>
          <w:noProof/>
        </w:rPr>
        <w:t>Выбор метода контроля</w:t>
      </w:r>
      <w:r w:rsidRPr="009D0F09">
        <w:rPr>
          <w:noProof/>
        </w:rPr>
        <w:tab/>
      </w:r>
      <w:r w:rsidR="00073681" w:rsidRPr="009D0F09">
        <w:rPr>
          <w:noProof/>
          <w:webHidden/>
        </w:rPr>
        <w:t>29</w:t>
      </w:r>
    </w:p>
    <w:p w:rsidR="008D1218" w:rsidRPr="00A51865" w:rsidRDefault="00A51865" w:rsidP="00A51865">
      <w:pPr>
        <w:pStyle w:val="ac"/>
        <w:tabs>
          <w:tab w:val="left" w:leader="dot" w:pos="9072"/>
        </w:tabs>
        <w:ind w:firstLine="0"/>
        <w:jc w:val="left"/>
        <w:rPr>
          <w:noProof/>
        </w:rPr>
      </w:pPr>
      <w:r w:rsidRPr="009D0F09">
        <w:rPr>
          <w:noProof/>
        </w:rPr>
        <w:t>Проектирование технологической оснастки</w:t>
      </w:r>
      <w:r w:rsidRPr="009D0F09">
        <w:rPr>
          <w:noProof/>
        </w:rPr>
        <w:tab/>
      </w:r>
      <w:r w:rsidR="00073681" w:rsidRPr="009D0F09">
        <w:rPr>
          <w:noProof/>
          <w:webHidden/>
        </w:rPr>
        <w:t>30</w:t>
      </w:r>
    </w:p>
    <w:p w:rsidR="008D1218" w:rsidRPr="00A51865" w:rsidRDefault="00A51865" w:rsidP="00A51865">
      <w:pPr>
        <w:pStyle w:val="ac"/>
        <w:tabs>
          <w:tab w:val="left" w:leader="dot" w:pos="9072"/>
        </w:tabs>
        <w:ind w:firstLine="0"/>
        <w:jc w:val="left"/>
        <w:rPr>
          <w:noProof/>
        </w:rPr>
      </w:pPr>
      <w:r w:rsidRPr="009D0F09">
        <w:rPr>
          <w:noProof/>
        </w:rPr>
        <w:t>Список используемой литературы</w:t>
      </w:r>
      <w:r w:rsidRPr="009D0F09">
        <w:rPr>
          <w:noProof/>
        </w:rPr>
        <w:tab/>
      </w:r>
      <w:r w:rsidR="00073681" w:rsidRPr="009D0F09">
        <w:rPr>
          <w:noProof/>
          <w:webHidden/>
        </w:rPr>
        <w:t>32</w:t>
      </w:r>
    </w:p>
    <w:p w:rsidR="00A0360A" w:rsidRPr="00A51865" w:rsidRDefault="00A0360A" w:rsidP="00A51865">
      <w:pPr>
        <w:pStyle w:val="ac"/>
        <w:tabs>
          <w:tab w:val="left" w:leader="dot" w:pos="9072"/>
        </w:tabs>
        <w:ind w:firstLine="0"/>
        <w:jc w:val="left"/>
      </w:pPr>
    </w:p>
    <w:p w:rsidR="00A0360A" w:rsidRPr="00A51865" w:rsidRDefault="00A0360A" w:rsidP="00A51865">
      <w:pPr>
        <w:pStyle w:val="ac"/>
      </w:pPr>
      <w:r w:rsidRPr="00A51865">
        <w:br w:type="page"/>
      </w:r>
      <w:bookmarkStart w:id="0" w:name="_Toc123328693"/>
      <w:r w:rsidR="00A51865" w:rsidRPr="00A51865">
        <w:t>Введение</w:t>
      </w:r>
      <w:bookmarkEnd w:id="0"/>
    </w:p>
    <w:p w:rsidR="00A51865" w:rsidRDefault="00A51865" w:rsidP="00A51865">
      <w:pPr>
        <w:pStyle w:val="ac"/>
      </w:pPr>
    </w:p>
    <w:p w:rsidR="004C06D4" w:rsidRPr="00A51865" w:rsidRDefault="004C06D4" w:rsidP="00A51865">
      <w:pPr>
        <w:pStyle w:val="ac"/>
      </w:pPr>
      <w:r w:rsidRPr="00A51865">
        <w:t>Сварка является одним из ведущих технологических процессов обработки металлов. Сварка широко применяется в основных отраслях производства, потребляющих металлопрокат, т.к. резко сокращается расход металла, сроки выполнения работ и трудоемкость производственных процессов. Выпуск сварных конструкций и уровень механизации сварных процессов постоянно повышается. Успехи в области автоматизации и механизации сварных процессов позволили коренным образом изменить технологию изготовления важных хозяйственных объектов, таких как доменные печи, турбины, суда, химическое оборудование и т.д.</w:t>
      </w:r>
    </w:p>
    <w:p w:rsidR="00A0360A" w:rsidRPr="00A51865" w:rsidRDefault="00A0360A" w:rsidP="00A51865">
      <w:pPr>
        <w:pStyle w:val="ac"/>
      </w:pPr>
      <w:r w:rsidRPr="00A51865">
        <w:t>Высокая производительность сварочного процесса, хорошее качество сварных соединений и экономическое использование металла способствует тому, что сварочная техника стала ведущим технологическим процессом при изготовлении металлических конструкций всех видов.</w:t>
      </w:r>
    </w:p>
    <w:p w:rsidR="004C06D4" w:rsidRPr="00A51865" w:rsidRDefault="004C06D4" w:rsidP="00A51865">
      <w:pPr>
        <w:pStyle w:val="ac"/>
      </w:pPr>
      <w:r w:rsidRPr="00A51865">
        <w:t>Разработка курсового проекта дает возможность разработать новые технологии и применение автоматизированных систем для производства разнообразных изделий машиностроения.</w:t>
      </w:r>
    </w:p>
    <w:p w:rsidR="00A0360A" w:rsidRPr="00A51865" w:rsidRDefault="00A0360A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br w:type="page"/>
      </w:r>
      <w:bookmarkStart w:id="1" w:name="_Toc123328694"/>
      <w:r w:rsidRPr="00A51865">
        <w:t>Характеристика изделия</w:t>
      </w:r>
      <w:bookmarkEnd w:id="1"/>
    </w:p>
    <w:p w:rsidR="00A51865" w:rsidRDefault="00A51865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Корпус редуктора мотоблока является одним из основных сборочных единиц. В корпусе редуктора мотоблока размещается трехступенчатая цепная передача, обеспечивающая понижение частоты вращения (числа оборотов) от двигателя ДМ-1 на выходной вал и колеса мотоблока.</w:t>
      </w:r>
    </w:p>
    <w:p w:rsidR="00A0360A" w:rsidRPr="00A51865" w:rsidRDefault="00A0360A" w:rsidP="00A51865">
      <w:pPr>
        <w:pStyle w:val="ac"/>
      </w:pPr>
      <w:r w:rsidRPr="00A51865">
        <w:t>К половинкам корпуса мотоблока приварены:</w:t>
      </w:r>
    </w:p>
    <w:p w:rsidR="00A0360A" w:rsidRPr="00A51865" w:rsidRDefault="00A0360A" w:rsidP="00A51865">
      <w:pPr>
        <w:pStyle w:val="ac"/>
      </w:pPr>
      <w:r w:rsidRPr="00A51865">
        <w:t>1) несущие угольники (кронштейн), на которых размещены:</w:t>
      </w:r>
    </w:p>
    <w:p w:rsidR="00A0360A" w:rsidRPr="00A51865" w:rsidRDefault="00A0360A" w:rsidP="00A51865">
      <w:pPr>
        <w:pStyle w:val="ac"/>
      </w:pPr>
      <w:r w:rsidRPr="00A51865">
        <w:t>двигатель внутреннего сгорания ДМ-1;</w:t>
      </w:r>
    </w:p>
    <w:p w:rsidR="00A0360A" w:rsidRPr="00A51865" w:rsidRDefault="00A0360A" w:rsidP="00A51865">
      <w:pPr>
        <w:pStyle w:val="ac"/>
      </w:pPr>
      <w:r w:rsidRPr="00A51865">
        <w:t>планки крепления руля;</w:t>
      </w:r>
    </w:p>
    <w:p w:rsidR="00A0360A" w:rsidRPr="00A51865" w:rsidRDefault="00A0360A" w:rsidP="00A51865">
      <w:pPr>
        <w:pStyle w:val="ac"/>
      </w:pPr>
      <w:r w:rsidRPr="00A51865">
        <w:t>кронштейн навесных элементов;</w:t>
      </w:r>
    </w:p>
    <w:p w:rsidR="00A0360A" w:rsidRPr="00A51865" w:rsidRDefault="00A0360A" w:rsidP="00A51865">
      <w:pPr>
        <w:pStyle w:val="ac"/>
      </w:pPr>
      <w:r w:rsidRPr="00A51865">
        <w:t>защитный кожух.</w:t>
      </w:r>
    </w:p>
    <w:p w:rsidR="00A0360A" w:rsidRPr="00A51865" w:rsidRDefault="00A0360A" w:rsidP="00A51865">
      <w:pPr>
        <w:pStyle w:val="ac"/>
      </w:pPr>
      <w:r w:rsidRPr="00A51865">
        <w:t>2) втулки, в которых послы выполнения операций сварки и механической обработки размещаются подшипники для установки валов с блоками звездочек и выходной вал редуктора.</w:t>
      </w:r>
    </w:p>
    <w:p w:rsidR="00A0360A" w:rsidRPr="00A51865" w:rsidRDefault="00A0360A" w:rsidP="00A51865">
      <w:pPr>
        <w:pStyle w:val="ac"/>
      </w:pPr>
      <w:r w:rsidRPr="00A51865">
        <w:t>Основными требованиями, предъявленными к данному сварному соединению, являются:</w:t>
      </w:r>
    </w:p>
    <w:p w:rsidR="00A0360A" w:rsidRPr="00A51865" w:rsidRDefault="00A0360A" w:rsidP="00A51865">
      <w:pPr>
        <w:pStyle w:val="ac"/>
      </w:pPr>
      <w:r w:rsidRPr="00A51865">
        <w:t>1) уменьшение короблений при приварке втулок, т.к. невыполнение этого условия приводит к разнотолщинности расточки под подшипник. Для устранения этого применяется фиксация и пневмоприжим втулок в сварочном стапеле;</w:t>
      </w:r>
    </w:p>
    <w:p w:rsidR="00A0360A" w:rsidRPr="00A51865" w:rsidRDefault="00A0360A" w:rsidP="00A51865">
      <w:pPr>
        <w:pStyle w:val="ac"/>
      </w:pPr>
      <w:r w:rsidRPr="00A51865">
        <w:t>2) уменьшение коробления при приварке угольника;</w:t>
      </w:r>
    </w:p>
    <w:p w:rsidR="00A0360A" w:rsidRPr="00A51865" w:rsidRDefault="00A0360A" w:rsidP="00A51865">
      <w:pPr>
        <w:pStyle w:val="ac"/>
      </w:pPr>
      <w:r w:rsidRPr="00A51865">
        <w:t>3) герметичность сварных соединений (отсутствие сквозных дефектов нарушающих герметичность);</w:t>
      </w:r>
    </w:p>
    <w:p w:rsidR="00A0360A" w:rsidRPr="00A51865" w:rsidRDefault="00A0360A" w:rsidP="00A51865">
      <w:pPr>
        <w:pStyle w:val="ac"/>
      </w:pPr>
      <w:r w:rsidRPr="00A51865">
        <w:t>4) соответствие геометрических размеров швов заданным значением по конструкторской документации.</w:t>
      </w:r>
    </w:p>
    <w:p w:rsidR="00A0360A" w:rsidRPr="00A51865" w:rsidRDefault="00A0360A" w:rsidP="00A51865">
      <w:pPr>
        <w:pStyle w:val="ac"/>
      </w:pPr>
      <w:r w:rsidRPr="00A51865">
        <w:t>Меры уменьшения угловых деформаций:</w:t>
      </w:r>
    </w:p>
    <w:p w:rsidR="00A0360A" w:rsidRPr="00A51865" w:rsidRDefault="00A0360A" w:rsidP="00A51865">
      <w:pPr>
        <w:pStyle w:val="ac"/>
      </w:pPr>
      <w:r w:rsidRPr="00A51865">
        <w:t>фиксация в стапеле;</w:t>
      </w:r>
    </w:p>
    <w:p w:rsidR="00A0360A" w:rsidRPr="00A51865" w:rsidRDefault="00A0360A" w:rsidP="00A51865">
      <w:pPr>
        <w:pStyle w:val="ac"/>
      </w:pPr>
      <w:r w:rsidRPr="00A51865">
        <w:t>последовательность выполнения прерывистых швов;</w:t>
      </w:r>
    </w:p>
    <w:p w:rsidR="00A0360A" w:rsidRPr="00A51865" w:rsidRDefault="00A0360A" w:rsidP="00A51865">
      <w:pPr>
        <w:pStyle w:val="ac"/>
      </w:pPr>
      <w:r w:rsidRPr="00A51865">
        <w:t>правильных подбор режимов сварки.</w:t>
      </w:r>
    </w:p>
    <w:p w:rsidR="00A0360A" w:rsidRPr="00A51865" w:rsidRDefault="00A51865" w:rsidP="00A51865">
      <w:pPr>
        <w:pStyle w:val="ac"/>
      </w:pPr>
      <w:bookmarkStart w:id="2" w:name="_Toc123328695"/>
      <w:r>
        <w:br w:type="page"/>
      </w:r>
      <w:r w:rsidR="00A0360A" w:rsidRPr="00A51865">
        <w:t>Свойства материала</w:t>
      </w:r>
      <w:bookmarkEnd w:id="2"/>
    </w:p>
    <w:p w:rsidR="00A51865" w:rsidRDefault="00A51865" w:rsidP="00A51865">
      <w:pPr>
        <w:pStyle w:val="ac"/>
      </w:pPr>
      <w:bookmarkStart w:id="3" w:name="_Toc123328696"/>
    </w:p>
    <w:p w:rsidR="00A0360A" w:rsidRPr="00A51865" w:rsidRDefault="00A0360A" w:rsidP="00A51865">
      <w:pPr>
        <w:pStyle w:val="ac"/>
      </w:pPr>
      <w:r w:rsidRPr="00A51865">
        <w:t>Сталь 20</w:t>
      </w:r>
      <w:bookmarkEnd w:id="3"/>
    </w:p>
    <w:p w:rsidR="00A0360A" w:rsidRPr="00A51865" w:rsidRDefault="00A0360A" w:rsidP="00A51865">
      <w:pPr>
        <w:pStyle w:val="ac"/>
      </w:pPr>
      <w:bookmarkStart w:id="4" w:name="_Toc123328697"/>
      <w:r w:rsidRPr="00A51865">
        <w:t>Классификация: Сталь конструкционная углеродистая качественная</w:t>
      </w:r>
      <w:bookmarkEnd w:id="4"/>
    </w:p>
    <w:p w:rsidR="00A0360A" w:rsidRPr="00A51865" w:rsidRDefault="00A0360A" w:rsidP="00A51865">
      <w:pPr>
        <w:pStyle w:val="ac"/>
      </w:pPr>
      <w:bookmarkStart w:id="5" w:name="_Toc123328698"/>
      <w:r w:rsidRPr="00A51865">
        <w:t>Заменитель:15, 25</w:t>
      </w:r>
      <w:bookmarkEnd w:id="5"/>
    </w:p>
    <w:p w:rsidR="00A0360A" w:rsidRPr="00A51865" w:rsidRDefault="00A0360A" w:rsidP="00A51865">
      <w:pPr>
        <w:pStyle w:val="ac"/>
      </w:pPr>
      <w:bookmarkStart w:id="6" w:name="_Toc123328699"/>
      <w:r w:rsidRPr="00A51865">
        <w:t>Назначение: трубы перегревателей, коллекторов и трубопроводов котлов высокого давления, листы для штампованных деталей, цементуемые детали для длительной и весьма длительной службы при температурах до 350 град.</w:t>
      </w:r>
      <w:bookmarkEnd w:id="6"/>
    </w:p>
    <w:p w:rsidR="00A51865" w:rsidRDefault="00A51865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Химический состав в % стали 20</w:t>
      </w:r>
    </w:p>
    <w:tbl>
      <w:tblPr>
        <w:tblW w:w="45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1130"/>
        <w:gridCol w:w="1130"/>
        <w:gridCol w:w="853"/>
        <w:gridCol w:w="853"/>
        <w:gridCol w:w="958"/>
        <w:gridCol w:w="853"/>
        <w:gridCol w:w="853"/>
        <w:gridCol w:w="853"/>
      </w:tblGrid>
      <w:tr w:rsidR="00A0360A" w:rsidRPr="00A51865" w:rsidTr="001B3E9D"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 xml:space="preserve">C 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 xml:space="preserve">Si 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 xml:space="preserve">Mn 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Ni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S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P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Cr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Cu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As</w:t>
            </w:r>
          </w:p>
        </w:tc>
      </w:tr>
      <w:tr w:rsidR="00A0360A" w:rsidRPr="00A51865" w:rsidTr="001B3E9D"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0.17 - 0.24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0.15 - 0.17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0.35 - 0.65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до</w:t>
            </w:r>
            <w:r w:rsidR="00A51865">
              <w:t xml:space="preserve"> </w:t>
            </w:r>
            <w:r w:rsidRPr="00A51865">
              <w:t>0.25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до</w:t>
            </w:r>
            <w:r w:rsidR="00A51865">
              <w:t xml:space="preserve"> </w:t>
            </w:r>
            <w:r w:rsidRPr="00A51865">
              <w:t>0.04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до</w:t>
            </w:r>
            <w:r w:rsidR="00A51865">
              <w:t xml:space="preserve"> </w:t>
            </w:r>
            <w:r w:rsidRPr="00A51865">
              <w:t>0.035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до</w:t>
            </w:r>
            <w:r w:rsidR="00A51865">
              <w:t xml:space="preserve"> </w:t>
            </w:r>
            <w:r w:rsidRPr="00A51865">
              <w:t>0.25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до</w:t>
            </w:r>
            <w:r w:rsidR="00A51865">
              <w:t xml:space="preserve"> </w:t>
            </w:r>
            <w:r w:rsidRPr="00A51865">
              <w:t>0.25</w:t>
            </w:r>
          </w:p>
        </w:tc>
        <w:tc>
          <w:tcPr>
            <w:tcW w:w="0" w:type="auto"/>
            <w:shd w:val="clear" w:color="auto" w:fill="auto"/>
          </w:tcPr>
          <w:p w:rsidR="00A0360A" w:rsidRPr="00A51865" w:rsidRDefault="00A0360A" w:rsidP="00A51865">
            <w:pPr>
              <w:pStyle w:val="ad"/>
            </w:pPr>
            <w:r w:rsidRPr="00A51865">
              <w:t>до</w:t>
            </w:r>
            <w:r w:rsidR="00A51865">
              <w:t xml:space="preserve"> </w:t>
            </w:r>
            <w:r w:rsidRPr="00A51865">
              <w:t>0.08</w:t>
            </w:r>
          </w:p>
        </w:tc>
      </w:tr>
    </w:tbl>
    <w:p w:rsidR="00A51865" w:rsidRDefault="00A51865" w:rsidP="00A51865">
      <w:pPr>
        <w:pStyle w:val="ac"/>
      </w:pPr>
    </w:p>
    <w:p w:rsidR="00943620" w:rsidRPr="00A51865" w:rsidRDefault="00943620" w:rsidP="00A51865">
      <w:pPr>
        <w:pStyle w:val="ac"/>
      </w:pPr>
      <w:r w:rsidRPr="00A51865">
        <w:t>Температура критических точек стали 20</w:t>
      </w:r>
      <w:r w:rsidR="00A51865" w:rsidRPr="00A51865">
        <w:t xml:space="preserve"> Ac1 = 724 ,</w:t>
      </w:r>
      <w:r w:rsidR="00A51865">
        <w:t xml:space="preserve"> </w:t>
      </w:r>
      <w:r w:rsidR="00A51865" w:rsidRPr="00A51865">
        <w:t>Ac3(Acm) = 845 ,</w:t>
      </w:r>
      <w:r w:rsidR="00A51865">
        <w:t xml:space="preserve"> </w:t>
      </w:r>
      <w:r w:rsidR="00A51865" w:rsidRPr="00A51865">
        <w:t>Ar3(Arcm) = 815 ,</w:t>
      </w:r>
      <w:r w:rsidR="00A51865">
        <w:t xml:space="preserve"> </w:t>
      </w:r>
      <w:r w:rsidR="00A51865" w:rsidRPr="00A51865">
        <w:t>Ar1 = 682</w:t>
      </w:r>
    </w:p>
    <w:p w:rsidR="00943620" w:rsidRPr="00A51865" w:rsidRDefault="00943620" w:rsidP="00A51865">
      <w:pPr>
        <w:pStyle w:val="ac"/>
      </w:pPr>
    </w:p>
    <w:p w:rsidR="00943620" w:rsidRDefault="00943620" w:rsidP="00A51865">
      <w:pPr>
        <w:pStyle w:val="ac"/>
      </w:pPr>
      <w:r w:rsidRPr="00A51865">
        <w:t>Механические свойства при Т=20oС стали 20</w:t>
      </w:r>
    </w:p>
    <w:tbl>
      <w:tblPr>
        <w:tblW w:w="476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811"/>
        <w:gridCol w:w="713"/>
        <w:gridCol w:w="628"/>
        <w:gridCol w:w="628"/>
        <w:gridCol w:w="566"/>
        <w:gridCol w:w="416"/>
        <w:gridCol w:w="835"/>
        <w:gridCol w:w="2536"/>
      </w:tblGrid>
      <w:tr w:rsidR="0072266F" w:rsidRPr="001B3E9D" w:rsidTr="001B3E9D">
        <w:tc>
          <w:tcPr>
            <w:tcW w:w="1088" w:type="pct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Сортамент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Размер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Напр.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130739" w:rsidP="00130739">
            <w:pPr>
              <w:pStyle w:val="ad"/>
            </w:pPr>
            <w:r w:rsidRPr="00130739">
              <w:t>σ</w:t>
            </w:r>
            <w:r w:rsidR="00943620" w:rsidRPr="00A51865">
              <w:t>в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130739" w:rsidP="00130739">
            <w:pPr>
              <w:pStyle w:val="ad"/>
            </w:pPr>
            <w:r w:rsidRPr="00130739">
              <w:t>σ</w:t>
            </w:r>
            <w:r w:rsidR="00943620" w:rsidRPr="00A51865">
              <w:t>T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130739" w:rsidP="00130739">
            <w:pPr>
              <w:pStyle w:val="ad"/>
            </w:pPr>
            <w:r w:rsidRPr="00130739">
              <w:t>δ</w:t>
            </w:r>
            <w:r w:rsidR="00943620" w:rsidRPr="00A51865">
              <w:t>5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130739" w:rsidP="00130739">
            <w:pPr>
              <w:pStyle w:val="ad"/>
            </w:pPr>
            <w:r w:rsidRPr="00130739">
              <w:t>ψ</w:t>
            </w:r>
            <w:r w:rsidR="00943620" w:rsidRPr="00A51865">
              <w:t xml:space="preserve"> </w:t>
            </w:r>
          </w:p>
        </w:tc>
        <w:tc>
          <w:tcPr>
            <w:tcW w:w="458" w:type="pct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KCU </w:t>
            </w:r>
          </w:p>
        </w:tc>
        <w:tc>
          <w:tcPr>
            <w:tcW w:w="1391" w:type="pct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Термообр.</w:t>
            </w:r>
          </w:p>
        </w:tc>
      </w:tr>
      <w:tr w:rsidR="0072266F" w:rsidRPr="001B3E9D" w:rsidTr="001B3E9D">
        <w:tc>
          <w:tcPr>
            <w:tcW w:w="1088" w:type="pct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-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мм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-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МПа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МПа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%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% </w:t>
            </w:r>
          </w:p>
        </w:tc>
        <w:tc>
          <w:tcPr>
            <w:tcW w:w="458" w:type="pct"/>
            <w:shd w:val="clear" w:color="auto" w:fill="auto"/>
          </w:tcPr>
          <w:p w:rsidR="00943620" w:rsidRPr="00A51865" w:rsidRDefault="00130739" w:rsidP="00130739">
            <w:pPr>
              <w:pStyle w:val="ad"/>
            </w:pPr>
            <w:r>
              <w:t>кДж</w:t>
            </w:r>
            <w:r w:rsidR="00943620" w:rsidRPr="00A51865">
              <w:t>/м</w:t>
            </w:r>
            <w:r w:rsidR="00943620" w:rsidRPr="001B3E9D">
              <w:rPr>
                <w:vertAlign w:val="superscript"/>
              </w:rPr>
              <w:t>2</w:t>
            </w:r>
          </w:p>
        </w:tc>
        <w:tc>
          <w:tcPr>
            <w:tcW w:w="1391" w:type="pct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- </w:t>
            </w:r>
          </w:p>
        </w:tc>
      </w:tr>
      <w:tr w:rsidR="0072266F" w:rsidRPr="001B3E9D" w:rsidTr="001B3E9D">
        <w:tc>
          <w:tcPr>
            <w:tcW w:w="1088" w:type="pct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Прокат горячекатан.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до 80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Прод.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420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250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25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55</w:t>
            </w:r>
          </w:p>
        </w:tc>
        <w:tc>
          <w:tcPr>
            <w:tcW w:w="458" w:type="pct"/>
            <w:shd w:val="clear" w:color="auto" w:fill="auto"/>
          </w:tcPr>
          <w:p w:rsidR="00943620" w:rsidRPr="00A51865" w:rsidRDefault="00A51865" w:rsidP="00A51865">
            <w:pPr>
              <w:pStyle w:val="ad"/>
            </w:pPr>
            <w:r>
              <w:t xml:space="preserve"> </w:t>
            </w:r>
          </w:p>
        </w:tc>
        <w:tc>
          <w:tcPr>
            <w:tcW w:w="1391" w:type="pct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Нормализация </w:t>
            </w:r>
          </w:p>
        </w:tc>
      </w:tr>
      <w:tr w:rsidR="0072266F" w:rsidRPr="001B3E9D" w:rsidTr="001B3E9D">
        <w:tc>
          <w:tcPr>
            <w:tcW w:w="1088" w:type="pct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Пруток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A51865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Прод.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480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270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30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62</w:t>
            </w:r>
          </w:p>
        </w:tc>
        <w:tc>
          <w:tcPr>
            <w:tcW w:w="458" w:type="pct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1450</w:t>
            </w:r>
          </w:p>
        </w:tc>
        <w:tc>
          <w:tcPr>
            <w:tcW w:w="1391" w:type="pct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Отжиг 880 - 900oC, </w:t>
            </w:r>
          </w:p>
        </w:tc>
      </w:tr>
      <w:tr w:rsidR="0072266F" w:rsidRPr="001B3E9D" w:rsidTr="001B3E9D">
        <w:tc>
          <w:tcPr>
            <w:tcW w:w="1088" w:type="pct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Пруток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A51865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Прод.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 xml:space="preserve">510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320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30.7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67</w:t>
            </w:r>
          </w:p>
        </w:tc>
        <w:tc>
          <w:tcPr>
            <w:tcW w:w="458" w:type="pct"/>
            <w:shd w:val="clear" w:color="auto" w:fill="auto"/>
          </w:tcPr>
          <w:p w:rsidR="00943620" w:rsidRPr="00A51865" w:rsidRDefault="00943620" w:rsidP="00A51865">
            <w:pPr>
              <w:pStyle w:val="ad"/>
            </w:pPr>
            <w:r w:rsidRPr="00A51865">
              <w:t>1000</w:t>
            </w:r>
          </w:p>
        </w:tc>
        <w:tc>
          <w:tcPr>
            <w:tcW w:w="1391" w:type="pct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>Нормализация 880</w:t>
            </w:r>
            <w:r w:rsidR="0072266F">
              <w:t>–</w:t>
            </w:r>
            <w:r w:rsidRPr="00A51865">
              <w:t>920</w:t>
            </w:r>
            <w:r w:rsidR="0072266F">
              <w:t xml:space="preserve"> </w:t>
            </w:r>
            <w:r w:rsidRPr="001B3E9D">
              <w:rPr>
                <w:vertAlign w:val="superscript"/>
              </w:rPr>
              <w:t>o</w:t>
            </w:r>
            <w:r w:rsidRPr="00A51865">
              <w:t xml:space="preserve">C, </w:t>
            </w:r>
          </w:p>
        </w:tc>
      </w:tr>
    </w:tbl>
    <w:p w:rsidR="00943620" w:rsidRPr="00A51865" w:rsidRDefault="00943620" w:rsidP="00A51865">
      <w:pPr>
        <w:pStyle w:val="ac"/>
      </w:pPr>
    </w:p>
    <w:tbl>
      <w:tblPr>
        <w:tblW w:w="45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9"/>
        <w:gridCol w:w="2355"/>
      </w:tblGrid>
      <w:tr w:rsidR="00943620" w:rsidRPr="00A51865" w:rsidTr="001B3E9D">
        <w:tc>
          <w:tcPr>
            <w:tcW w:w="3633" w:type="pct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  <w:r w:rsidR="00943620" w:rsidRPr="00A51865">
              <w:t>Твердость стали 20 после отжига</w:t>
            </w:r>
            <w:r>
              <w:t xml:space="preserve"> </w:t>
            </w:r>
          </w:p>
        </w:tc>
        <w:tc>
          <w:tcPr>
            <w:tcW w:w="1367" w:type="pct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>HB 10 -1 = 163</w:t>
            </w:r>
            <w:r w:rsidR="00A51865">
              <w:t xml:space="preserve"> </w:t>
            </w:r>
            <w:r w:rsidRPr="00A51865">
              <w:t xml:space="preserve">МПа </w:t>
            </w:r>
          </w:p>
        </w:tc>
      </w:tr>
      <w:tr w:rsidR="00943620" w:rsidRPr="00A51865" w:rsidTr="001B3E9D">
        <w:tc>
          <w:tcPr>
            <w:tcW w:w="3633" w:type="pct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  <w:r w:rsidR="00943620" w:rsidRPr="00A51865">
              <w:t>Твердость стали 20 калиброванной нагартованной</w:t>
            </w:r>
            <w:r>
              <w:t xml:space="preserve"> </w:t>
            </w:r>
          </w:p>
        </w:tc>
        <w:tc>
          <w:tcPr>
            <w:tcW w:w="1367" w:type="pct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>HB 10 -1 = 207</w:t>
            </w:r>
            <w:r w:rsidR="00A51865">
              <w:t xml:space="preserve"> </w:t>
            </w:r>
            <w:r w:rsidRPr="00A51865">
              <w:t xml:space="preserve">МПа </w:t>
            </w:r>
          </w:p>
        </w:tc>
      </w:tr>
    </w:tbl>
    <w:p w:rsidR="0072266F" w:rsidRDefault="0072266F" w:rsidP="00A51865">
      <w:pPr>
        <w:pStyle w:val="ac"/>
      </w:pPr>
    </w:p>
    <w:p w:rsidR="00943620" w:rsidRPr="00A51865" w:rsidRDefault="00943620" w:rsidP="00A51865">
      <w:pPr>
        <w:pStyle w:val="ac"/>
      </w:pPr>
      <w:r w:rsidRPr="00A51865">
        <w:t>Физические свойства стали 20</w:t>
      </w:r>
    </w:p>
    <w:tbl>
      <w:tblPr>
        <w:tblW w:w="45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138"/>
        <w:gridCol w:w="1100"/>
        <w:gridCol w:w="1662"/>
        <w:gridCol w:w="959"/>
        <w:gridCol w:w="1813"/>
        <w:gridCol w:w="1061"/>
      </w:tblGrid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>T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>E 10- 5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130739" w:rsidP="0072266F">
            <w:pPr>
              <w:pStyle w:val="ad"/>
            </w:pPr>
            <w:r>
              <w:t>α</w:t>
            </w:r>
            <w:r w:rsidR="00943620" w:rsidRPr="00A51865">
              <w:t xml:space="preserve"> 10 </w:t>
            </w:r>
            <w:r w:rsidR="00943620" w:rsidRPr="001B3E9D">
              <w:rPr>
                <w:vertAlign w:val="superscript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130739" w:rsidP="0072266F">
            <w:pPr>
              <w:pStyle w:val="ad"/>
            </w:pPr>
            <w:r>
              <w:t>λ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130739" w:rsidP="00761DF2">
            <w:pPr>
              <w:pStyle w:val="ad"/>
            </w:pPr>
            <w:r>
              <w:t>ρ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>C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>R 10 9</w:t>
            </w:r>
          </w:p>
        </w:tc>
      </w:tr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Град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МПа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1/Град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>Вт/(м·град)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кг/м3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>Дж/(кг·град)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Ом·м </w:t>
            </w:r>
          </w:p>
        </w:tc>
      </w:tr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20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2.13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52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7859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</w:tr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100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2.03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11.6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50.6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7834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486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219 </w:t>
            </w:r>
          </w:p>
        </w:tc>
      </w:tr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200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1.99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12.6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48.6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7803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498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292 </w:t>
            </w:r>
          </w:p>
        </w:tc>
      </w:tr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300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1.9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13.1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46.2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7770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514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381 </w:t>
            </w:r>
          </w:p>
        </w:tc>
      </w:tr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400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1.82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13.6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42.8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7736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533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487 </w:t>
            </w:r>
          </w:p>
        </w:tc>
      </w:tr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500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1.72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14.1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39.1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7699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555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601 </w:t>
            </w:r>
          </w:p>
        </w:tc>
      </w:tr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600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1.6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14.6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35.8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7659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584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758 </w:t>
            </w:r>
          </w:p>
        </w:tc>
      </w:tr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700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14.8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32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7617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636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925 </w:t>
            </w:r>
          </w:p>
        </w:tc>
      </w:tr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800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12.9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7624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703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1094 </w:t>
            </w:r>
          </w:p>
        </w:tc>
      </w:tr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900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7600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703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1135 </w:t>
            </w:r>
          </w:p>
        </w:tc>
      </w:tr>
      <w:tr w:rsidR="00943620" w:rsidRPr="00A51865" w:rsidTr="001B3E9D"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1000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943620" w:rsidP="0072266F">
            <w:pPr>
              <w:pStyle w:val="ad"/>
            </w:pPr>
            <w:r w:rsidRPr="00A51865">
              <w:t xml:space="preserve">695 </w:t>
            </w:r>
          </w:p>
        </w:tc>
        <w:tc>
          <w:tcPr>
            <w:tcW w:w="0" w:type="auto"/>
            <w:shd w:val="clear" w:color="auto" w:fill="auto"/>
          </w:tcPr>
          <w:p w:rsidR="00943620" w:rsidRPr="00A51865" w:rsidRDefault="00A51865" w:rsidP="0072266F">
            <w:pPr>
              <w:pStyle w:val="ad"/>
            </w:pPr>
            <w:r>
              <w:t xml:space="preserve"> </w:t>
            </w:r>
          </w:p>
        </w:tc>
      </w:tr>
    </w:tbl>
    <w:p w:rsidR="00A51865" w:rsidRDefault="00A51865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Технологические свойства стали 20</w:t>
      </w:r>
    </w:p>
    <w:p w:rsidR="00A0360A" w:rsidRPr="00A51865" w:rsidRDefault="00A0360A" w:rsidP="00A51865">
      <w:pPr>
        <w:pStyle w:val="ac"/>
      </w:pPr>
      <w:r w:rsidRPr="00A51865">
        <w:t>Температура ковки, °C: начала 1280, конца 750. Охлаждение на воздухе.</w:t>
      </w:r>
    </w:p>
    <w:p w:rsidR="00A0360A" w:rsidRPr="00A51865" w:rsidRDefault="00A0360A" w:rsidP="00A51865">
      <w:pPr>
        <w:pStyle w:val="ac"/>
      </w:pPr>
      <w:r w:rsidRPr="00A51865">
        <w:t>Свариваемость</w:t>
      </w:r>
      <w:r w:rsidR="00A51865">
        <w:t xml:space="preserve"> </w:t>
      </w:r>
      <w:r w:rsidRPr="00A51865">
        <w:t>– сваривается без ограничений (кроме ХТО деталей).</w:t>
      </w:r>
    </w:p>
    <w:p w:rsidR="00A0360A" w:rsidRPr="00A51865" w:rsidRDefault="00A0360A" w:rsidP="00A51865">
      <w:pPr>
        <w:pStyle w:val="ac"/>
      </w:pPr>
      <w:r w:rsidRPr="00A51865">
        <w:t>Способы сварки: РДС, АДС под флюсом и газовой защитой, КТС.</w:t>
      </w:r>
    </w:p>
    <w:p w:rsidR="00A0360A" w:rsidRPr="00A51865" w:rsidRDefault="00A0360A" w:rsidP="00A51865">
      <w:pPr>
        <w:pStyle w:val="ac"/>
      </w:pPr>
      <w:r w:rsidRPr="00A51865">
        <w:t>Обрабатываемость резанием</w:t>
      </w:r>
      <w:r w:rsidR="00A51865">
        <w:t xml:space="preserve"> </w:t>
      </w:r>
      <w:r w:rsidRPr="00A51865">
        <w:t>– в горячекатаном состоянии при НВ</w:t>
      </w:r>
      <w:r w:rsidR="00A51865">
        <w:t xml:space="preserve"> </w:t>
      </w:r>
      <w:r w:rsidRPr="00A51865">
        <w:t>130 КVтв.спл</w:t>
      </w:r>
      <w:r w:rsidR="00A51865">
        <w:t xml:space="preserve"> </w:t>
      </w:r>
      <w:r w:rsidRPr="00A51865">
        <w:t>= 1,7; КVб.ст = 1,6.</w:t>
      </w:r>
    </w:p>
    <w:p w:rsidR="00A0360A" w:rsidRPr="00A51865" w:rsidRDefault="00A0360A" w:rsidP="00A51865">
      <w:pPr>
        <w:pStyle w:val="ac"/>
      </w:pPr>
      <w:r w:rsidRPr="00A51865">
        <w:t>Флокеночувствительность:</w:t>
      </w:r>
      <w:r w:rsidR="00761DF2">
        <w:t xml:space="preserve"> </w:t>
      </w:r>
      <w:r w:rsidRPr="00A51865">
        <w:t>не чувствительна.</w:t>
      </w:r>
    </w:p>
    <w:p w:rsidR="00A0360A" w:rsidRPr="00A51865" w:rsidRDefault="00A0360A" w:rsidP="00A51865">
      <w:pPr>
        <w:pStyle w:val="ac"/>
      </w:pPr>
      <w:r w:rsidRPr="00A51865">
        <w:t>Склонность к отпускной хрупкости:</w:t>
      </w:r>
      <w:r w:rsidR="00761DF2">
        <w:t xml:space="preserve"> </w:t>
      </w:r>
      <w:r w:rsidRPr="00A51865">
        <w:t>не склонна.</w:t>
      </w:r>
    </w:p>
    <w:p w:rsidR="00A0360A" w:rsidRPr="00A51865" w:rsidRDefault="00A0360A" w:rsidP="00A51865">
      <w:pPr>
        <w:pStyle w:val="ac"/>
      </w:pPr>
    </w:p>
    <w:p w:rsidR="00A0360A" w:rsidRPr="00A51865" w:rsidRDefault="00761DF2" w:rsidP="00A51865">
      <w:pPr>
        <w:pStyle w:val="ac"/>
      </w:pPr>
      <w:bookmarkStart w:id="7" w:name="_Toc123328700"/>
      <w:r w:rsidRPr="00A51865">
        <w:t>Выбор способа сварки</w:t>
      </w:r>
      <w:bookmarkEnd w:id="7"/>
    </w:p>
    <w:p w:rsidR="00761DF2" w:rsidRDefault="00761DF2" w:rsidP="00A51865">
      <w:pPr>
        <w:pStyle w:val="ac"/>
      </w:pPr>
    </w:p>
    <w:p w:rsidR="00242BE9" w:rsidRPr="00A51865" w:rsidRDefault="00242BE9" w:rsidP="00A51865">
      <w:pPr>
        <w:pStyle w:val="ac"/>
      </w:pPr>
      <w:r w:rsidRPr="00A51865">
        <w:t>При изготовлении корпуса редуктора можно применить 6 способов изготовления сварных стыков:</w:t>
      </w:r>
    </w:p>
    <w:p w:rsidR="00242BE9" w:rsidRPr="00A51865" w:rsidRDefault="00242BE9" w:rsidP="00A51865">
      <w:pPr>
        <w:pStyle w:val="ac"/>
      </w:pPr>
      <w:r w:rsidRPr="00A51865">
        <w:t>1) Ручная дуговая сварка штучными электродами;</w:t>
      </w:r>
    </w:p>
    <w:p w:rsidR="00242BE9" w:rsidRPr="00A51865" w:rsidRDefault="00242BE9" w:rsidP="00A51865">
      <w:pPr>
        <w:pStyle w:val="ac"/>
      </w:pPr>
      <w:r w:rsidRPr="00A51865">
        <w:t>2)Автоматическая сварка под слоем флюса;</w:t>
      </w:r>
    </w:p>
    <w:p w:rsidR="00242BE9" w:rsidRPr="00A51865" w:rsidRDefault="00242BE9" w:rsidP="00A51865">
      <w:pPr>
        <w:pStyle w:val="ac"/>
      </w:pPr>
      <w:r w:rsidRPr="00A51865">
        <w:t>3) Лазерная сварка;</w:t>
      </w:r>
    </w:p>
    <w:p w:rsidR="00242BE9" w:rsidRPr="00A51865" w:rsidRDefault="00242BE9" w:rsidP="00A51865">
      <w:pPr>
        <w:pStyle w:val="ac"/>
      </w:pPr>
      <w:r w:rsidRPr="00A51865">
        <w:t>4) Электронно-лучевая сварка;</w:t>
      </w:r>
    </w:p>
    <w:p w:rsidR="00242BE9" w:rsidRPr="00A51865" w:rsidRDefault="00242BE9" w:rsidP="00A51865">
      <w:pPr>
        <w:pStyle w:val="ac"/>
      </w:pPr>
      <w:r w:rsidRPr="00A51865">
        <w:t>5) Полуавтоматическая сварка в среде защитного газа (смеси газов);</w:t>
      </w:r>
    </w:p>
    <w:p w:rsidR="00242BE9" w:rsidRPr="00A51865" w:rsidRDefault="00242BE9" w:rsidP="00A51865">
      <w:pPr>
        <w:pStyle w:val="ac"/>
      </w:pPr>
      <w:r w:rsidRPr="00A51865">
        <w:t>6) Автоматическая сварка в среде защитного газа (смеси газов).</w:t>
      </w:r>
    </w:p>
    <w:p w:rsidR="00242BE9" w:rsidRPr="00A51865" w:rsidRDefault="00242BE9" w:rsidP="00A51865">
      <w:pPr>
        <w:pStyle w:val="ac"/>
      </w:pPr>
      <w:r w:rsidRPr="00A51865">
        <w:t>Анализ 1-го способа.</w:t>
      </w:r>
    </w:p>
    <w:p w:rsidR="00A51865" w:rsidRDefault="00242BE9" w:rsidP="00A51865">
      <w:pPr>
        <w:pStyle w:val="ac"/>
      </w:pPr>
      <w:r w:rsidRPr="00A51865">
        <w:t xml:space="preserve">Ручная дуговая сварка штучными электродами </w:t>
      </w:r>
      <w:r w:rsidR="00C54FB6" w:rsidRPr="00A51865">
        <w:t>отличается простотой и мобильностью применяемого оборудования, возможностью выполнения сварки в различных пространственных положениях и в местах, труднодоступных для механизированных способов сварки.</w:t>
      </w:r>
    </w:p>
    <w:p w:rsidR="00C54FB6" w:rsidRPr="00A51865" w:rsidRDefault="00C54FB6" w:rsidP="00A51865">
      <w:pPr>
        <w:pStyle w:val="ac"/>
      </w:pPr>
      <w:r w:rsidRPr="00A51865">
        <w:t>Существенный недостаток ручной дуговой сварки</w:t>
      </w:r>
      <w:r w:rsidR="00A51865">
        <w:t xml:space="preserve"> </w:t>
      </w:r>
      <w:r w:rsidRPr="00A51865">
        <w:t>– малая производительность процесса и зависимость качества сварного шва от практических навыков сварщика.</w:t>
      </w:r>
    </w:p>
    <w:p w:rsidR="00242BE9" w:rsidRPr="00A51865" w:rsidRDefault="00242BE9" w:rsidP="00A51865">
      <w:pPr>
        <w:pStyle w:val="ac"/>
      </w:pPr>
      <w:r w:rsidRPr="00A51865">
        <w:t>Анализ 2-го способа.</w:t>
      </w:r>
    </w:p>
    <w:p w:rsidR="00C54FB6" w:rsidRPr="00A51865" w:rsidRDefault="00C54FB6" w:rsidP="00A51865">
      <w:pPr>
        <w:pStyle w:val="ac"/>
      </w:pPr>
      <w:r w:rsidRPr="00A51865">
        <w:t>Широкое применение этого способа в промышленности при производстве конструкций из сталей, цветных металлов и сплавов объясняется высокой производительностью процесса и высоким качеством и стабильностью свойств сварного соединения, улучшенными условиями работы, более низким, чем при ручной сварке расходом сварочных материалов и электроэнергии.</w:t>
      </w:r>
    </w:p>
    <w:p w:rsidR="00A51865" w:rsidRDefault="00C54FB6" w:rsidP="00A51865">
      <w:pPr>
        <w:pStyle w:val="ac"/>
      </w:pPr>
      <w:r w:rsidRPr="00A51865">
        <w:t>К недостаткам способа относится возможность сварки только в нижнем положении ввиду возможного стекания расплавленных флюса и металла при отклонении плоскости шва от горизонтали более чем на 10-15</w:t>
      </w:r>
      <w:r w:rsidRPr="00A51865">
        <w:rPr>
          <w:szCs w:val="28"/>
        </w:rPr>
        <w:sym w:font="Symbol" w:char="F0B0"/>
      </w:r>
      <w:r w:rsidRPr="00A51865">
        <w:t>.</w:t>
      </w:r>
    </w:p>
    <w:p w:rsidR="00A51865" w:rsidRDefault="00242BE9" w:rsidP="00A51865">
      <w:pPr>
        <w:pStyle w:val="ac"/>
      </w:pPr>
      <w:r w:rsidRPr="00A51865">
        <w:t>Данный метод сварки имеет преимущества при выполнении протяженных швов.</w:t>
      </w:r>
    </w:p>
    <w:p w:rsidR="00242BE9" w:rsidRPr="00A51865" w:rsidRDefault="00242BE9" w:rsidP="00A51865">
      <w:pPr>
        <w:pStyle w:val="ac"/>
      </w:pPr>
      <w:r w:rsidRPr="00A51865">
        <w:t>Анализ 3-го и 4-го способов.</w:t>
      </w:r>
    </w:p>
    <w:p w:rsidR="00A51865" w:rsidRDefault="00C54FB6" w:rsidP="00A51865">
      <w:pPr>
        <w:pStyle w:val="ac"/>
      </w:pPr>
      <w:r w:rsidRPr="00A51865">
        <w:t xml:space="preserve">Данные методы </w:t>
      </w:r>
      <w:r w:rsidR="00AD131F" w:rsidRPr="00A51865">
        <w:t>сварки находят широкое применен</w:t>
      </w:r>
      <w:r w:rsidRPr="00A51865">
        <w:t>ие при сварке тугоплавких и химически активных металлов и сплавов.</w:t>
      </w:r>
    </w:p>
    <w:p w:rsidR="00242BE9" w:rsidRPr="00A51865" w:rsidRDefault="00242BE9" w:rsidP="00A51865">
      <w:pPr>
        <w:pStyle w:val="ac"/>
      </w:pPr>
      <w:r w:rsidRPr="00A51865">
        <w:t>Использование данных методов сопряжено с большими затратами электроэнергии и затратами на закупку нового оборудования. Для сварки также требуется наличие высококвалифицированного персонала.</w:t>
      </w:r>
    </w:p>
    <w:p w:rsidR="00242BE9" w:rsidRPr="00A51865" w:rsidRDefault="00242BE9" w:rsidP="00A51865">
      <w:pPr>
        <w:pStyle w:val="ac"/>
      </w:pPr>
      <w:r w:rsidRPr="00A51865">
        <w:t>Анализ 5-го способа.</w:t>
      </w:r>
    </w:p>
    <w:p w:rsidR="00AD131F" w:rsidRPr="00A51865" w:rsidRDefault="00C54FB6" w:rsidP="00A51865">
      <w:pPr>
        <w:pStyle w:val="ac"/>
      </w:pPr>
      <w:r w:rsidRPr="00A51865">
        <w:t>Сварка в защитных газах нашла широкое применение в промышленности. Этим способом можно соединять вручную, полуавтоматически или автоматически в различных пространственных положениях разнообразные металлы и сплавы толщиной от десятых долей до десятков миллиметров.</w:t>
      </w:r>
      <w:r w:rsidR="00AD131F" w:rsidRPr="00A51865">
        <w:t xml:space="preserve"> Защитные газы, как правило, обладают хорошей ионизирующей способностью, поэтому обеспечивают стабильное горение дуги, в том числе и при малых сварочных токах.</w:t>
      </w:r>
    </w:p>
    <w:p w:rsidR="00242BE9" w:rsidRPr="00A51865" w:rsidRDefault="00242BE9" w:rsidP="00A51865">
      <w:pPr>
        <w:pStyle w:val="ac"/>
      </w:pPr>
      <w:r w:rsidRPr="00A51865">
        <w:t>Себестоимость 1кг наплавленного м</w:t>
      </w:r>
      <w:r w:rsidR="001F155B" w:rsidRPr="00A51865">
        <w:t xml:space="preserve">еталла при данном методе сварки </w:t>
      </w:r>
      <w:r w:rsidRPr="00A51865">
        <w:t>ниже</w:t>
      </w:r>
      <w:r w:rsidR="001F155B" w:rsidRPr="00A51865">
        <w:t>,</w:t>
      </w:r>
      <w:r w:rsidRPr="00A51865">
        <w:t xml:space="preserve"> чем при ручной дуговой сварке. Общее газопылевыделение меньше чем при ручной дуговой сварке и сварке порошковыми проволоками</w:t>
      </w:r>
    </w:p>
    <w:p w:rsidR="001F155B" w:rsidRPr="00A51865" w:rsidRDefault="00242BE9" w:rsidP="00A51865">
      <w:pPr>
        <w:pStyle w:val="ac"/>
      </w:pPr>
      <w:r w:rsidRPr="00A51865">
        <w:t>В качестве защитного г</w:t>
      </w:r>
      <w:r w:rsidR="001F155B" w:rsidRPr="00A51865">
        <w:t>аза целесообразно применять инертный газ аргон, т.к. инертные газы в процессе сварки почти не взаимодействуют с металлами тогда, как активные газы энергично взаимодействую со свариваемым металлом и растворяются в нем, образуя химические соединения. Условия сварки способствуют интенсивному растворению активных газов в расплавленном металле, затрудняют их выделение и приводят к образованию пор. В среде инертных газов по сравнению с активными газами интенсивность выделения газов значительно ниже, а скорость охлаждения металла шва повышенная.</w:t>
      </w:r>
    </w:p>
    <w:p w:rsidR="001F155B" w:rsidRPr="00A51865" w:rsidRDefault="001F155B" w:rsidP="00A51865">
      <w:pPr>
        <w:pStyle w:val="ac"/>
      </w:pPr>
      <w:r w:rsidRPr="00A51865">
        <w:t>Получение высококачественных сварных соединений без пор достигают подбором защитного газа, использованием чистых инертных газов без примесей водорода, азота и кислорода, введением элементов-раскислителей в присадочный материал.</w:t>
      </w:r>
    </w:p>
    <w:p w:rsidR="00A51865" w:rsidRDefault="00242BE9" w:rsidP="00A51865">
      <w:pPr>
        <w:pStyle w:val="ac"/>
      </w:pPr>
      <w:r w:rsidRPr="00A51865">
        <w:t>Сварка может производится на полуавтоматах различных марок, которые могут быть применены, по своим техническим данным, к изготовлению данной детали.</w:t>
      </w:r>
    </w:p>
    <w:p w:rsidR="00A51865" w:rsidRDefault="00242BE9" w:rsidP="00A51865">
      <w:pPr>
        <w:pStyle w:val="ac"/>
      </w:pPr>
      <w:r w:rsidRPr="00A51865">
        <w:t>Данный способ является малопроизводительным, по сравнению с ав</w:t>
      </w:r>
      <w:r w:rsidR="00AD131F" w:rsidRPr="00A51865">
        <w:t>томатической сваркой под флюсом</w:t>
      </w:r>
      <w:r w:rsidRPr="00A51865">
        <w:t xml:space="preserve"> , но позволяет выполнить швы, которые невозможно выполнить на автоматических установках.</w:t>
      </w:r>
    </w:p>
    <w:p w:rsidR="00242BE9" w:rsidRPr="00A51865" w:rsidRDefault="00242BE9" w:rsidP="00A51865">
      <w:pPr>
        <w:pStyle w:val="ac"/>
      </w:pPr>
      <w:r w:rsidRPr="00A51865">
        <w:t>Анализ 6-го способа.</w:t>
      </w:r>
    </w:p>
    <w:p w:rsidR="00242BE9" w:rsidRPr="00A51865" w:rsidRDefault="00242BE9" w:rsidP="00A51865">
      <w:pPr>
        <w:pStyle w:val="ac"/>
      </w:pPr>
      <w:r w:rsidRPr="00A51865">
        <w:t>Данный способ позволяет получить более высокую производительность по сравнению с полуавтоматической сваркой. Это вызвано следующими факторами:</w:t>
      </w:r>
    </w:p>
    <w:p w:rsidR="00AD131F" w:rsidRPr="00A51865" w:rsidRDefault="00AD131F" w:rsidP="00A51865">
      <w:pPr>
        <w:pStyle w:val="ac"/>
      </w:pPr>
      <w:r w:rsidRPr="00A51865">
        <w:t xml:space="preserve">– </w:t>
      </w:r>
      <w:r w:rsidR="00242BE9" w:rsidRPr="00A51865">
        <w:t>равномерным движением детали, т.е. равномерной скоростью сварки.</w:t>
      </w:r>
    </w:p>
    <w:p w:rsidR="00A51865" w:rsidRDefault="00AD131F" w:rsidP="00A51865">
      <w:pPr>
        <w:pStyle w:val="ac"/>
      </w:pPr>
      <w:r w:rsidRPr="00A51865">
        <w:t xml:space="preserve">– </w:t>
      </w:r>
      <w:r w:rsidR="00242BE9" w:rsidRPr="00A51865">
        <w:t>скорость сварки и качество выполнения швов меньше зависят от квалификации сварщика, его физического состояния.</w:t>
      </w:r>
    </w:p>
    <w:p w:rsidR="00242BE9" w:rsidRPr="00A51865" w:rsidRDefault="00AD131F" w:rsidP="00A51865">
      <w:pPr>
        <w:pStyle w:val="ac"/>
      </w:pPr>
      <w:r w:rsidRPr="00A51865">
        <w:t xml:space="preserve">– </w:t>
      </w:r>
      <w:r w:rsidR="00242BE9" w:rsidRPr="00A51865">
        <w:t>появляется возможность использования нескольких установок одновременно, управляемых одним оператором, что в конечном счете ведет к увеличению производительности.</w:t>
      </w:r>
    </w:p>
    <w:p w:rsidR="00242BE9" w:rsidRPr="00A51865" w:rsidRDefault="00242BE9" w:rsidP="00A51865">
      <w:pPr>
        <w:pStyle w:val="ac"/>
      </w:pPr>
      <w:r w:rsidRPr="00A51865">
        <w:t>Но технологиче</w:t>
      </w:r>
      <w:r w:rsidR="00AD131F" w:rsidRPr="00A51865">
        <w:t>ское исполнение нашей детали</w:t>
      </w:r>
      <w:r w:rsidRPr="00A51865">
        <w:t xml:space="preserve"> не позволяет воспользоваться данным типом сварки.</w:t>
      </w:r>
    </w:p>
    <w:p w:rsidR="00A51865" w:rsidRDefault="00242BE9" w:rsidP="00A51865">
      <w:pPr>
        <w:pStyle w:val="ac"/>
      </w:pPr>
      <w:r w:rsidRPr="00A51865">
        <w:t>Для изготовления детали используем 5-ый способ:</w:t>
      </w:r>
      <w:r w:rsidR="00AD131F" w:rsidRPr="00A51865">
        <w:t xml:space="preserve"> п</w:t>
      </w:r>
      <w:r w:rsidRPr="00A51865">
        <w:t>олуав</w:t>
      </w:r>
      <w:r w:rsidR="00AD131F" w:rsidRPr="00A51865">
        <w:t>томатическую аргонно-дуговую сварку плавящимся электродом, т.к. этот способ позволяет сочетать маневренность ручной сварки с производительностью автоматической сварки под флюсом.</w:t>
      </w:r>
      <w:r w:rsidRPr="00A51865">
        <w:t xml:space="preserve"> Это позволяет получить сварное соединение заданной качества и работоспособности.</w:t>
      </w:r>
    </w:p>
    <w:p w:rsidR="00242BE9" w:rsidRPr="00A51865" w:rsidRDefault="00761DF2" w:rsidP="00A51865">
      <w:pPr>
        <w:pStyle w:val="ac"/>
      </w:pPr>
      <w:r w:rsidRPr="00A51865">
        <w:t>Сущность способа</w:t>
      </w:r>
    </w:p>
    <w:p w:rsidR="00AD131F" w:rsidRPr="00A51865" w:rsidRDefault="00CF776A" w:rsidP="00A51865">
      <w:pPr>
        <w:pStyle w:val="ac"/>
      </w:pPr>
      <w:r w:rsidRPr="00A51865">
        <w:t>Аргонно-дуговую сварку ведут в среде инертного газа</w:t>
      </w:r>
      <w:r w:rsidR="00A51865">
        <w:t xml:space="preserve"> </w:t>
      </w:r>
      <w:r w:rsidRPr="00A51865">
        <w:t>– аргона, который защищает металл от воздействия кислорода и азота воздуха. Сам аргон с металлами и другими элементами не реагирует.</w:t>
      </w:r>
    </w:p>
    <w:p w:rsidR="00A0360A" w:rsidRPr="00A51865" w:rsidRDefault="00A0360A" w:rsidP="00A51865">
      <w:pPr>
        <w:pStyle w:val="ac"/>
      </w:pPr>
      <w:r w:rsidRPr="00A51865">
        <w:t>Аргонодуговой сваркой можно сваривать по двум схемам: неплавящимся и плавящимся электродами. Сварку неплавящимся электродом применяют, как правило, при соединении металла толщиной 0,1-6 мм; плавящимся электродом</w:t>
      </w:r>
      <w:r w:rsidR="00A51865">
        <w:t xml:space="preserve"> </w:t>
      </w:r>
      <w:r w:rsidRPr="00A51865">
        <w:t>– от 2 мм и более.</w:t>
      </w:r>
    </w:p>
    <w:p w:rsidR="00A0360A" w:rsidRPr="00A51865" w:rsidRDefault="00A0360A" w:rsidP="00A51865">
      <w:pPr>
        <w:pStyle w:val="ac"/>
      </w:pPr>
      <w:r w:rsidRPr="00A51865">
        <w:t>Сварку в атмосфере аргона плавящимся электродом выполняют по схеме, приведенной на рис. 2 а, б. Нормальное протекание процесса сварки и хорошее качество шва обеспечивается при высокой плотности тока (100</w:t>
      </w:r>
      <w:r w:rsidR="00A51865">
        <w:t xml:space="preserve"> </w:t>
      </w:r>
      <w:r w:rsidRPr="00A51865">
        <w:t>А/мм2 и более). При невысоких плотностях тока имеет место крупнокапельный перенос расправленного металла с электрода в сварочную ванну, приводящий в условиях газовой защиты к пористости шва, малому проплавлению основного металла и к сильному его разбрызгиванию. При высоких плотностях тока перенос расплавленного металла с электрода становится мелкокапельным или струйным. В условиях действия значительных электромагнитных сил быстродвижущиеся мелкие капли сливаются в сплошную струю жидкого металла. Такой перенос электродного металла обеспечивает глубокое проплавление основного металла, формирование плотного шва с ровной и чистой поверхностью и разбрызгивание в допустимых пределах.</w:t>
      </w:r>
    </w:p>
    <w:p w:rsidR="00A0360A" w:rsidRPr="00A51865" w:rsidRDefault="00A0360A" w:rsidP="00A51865">
      <w:pPr>
        <w:pStyle w:val="ac"/>
      </w:pPr>
    </w:p>
    <w:p w:rsidR="00A0360A" w:rsidRPr="00A51865" w:rsidRDefault="00891A88" w:rsidP="00A51865">
      <w:pPr>
        <w:pStyle w:val="ac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69.5pt">
            <v:imagedata r:id="rId7" o:title="" gain="69719f"/>
          </v:shape>
        </w:pict>
      </w:r>
      <w:r>
        <w:pict>
          <v:shape id="_x0000_i1026" type="#_x0000_t75" style="width:240.75pt;height:120.75pt">
            <v:imagedata r:id="rId8" o:title=""/>
          </v:shape>
        </w:pict>
      </w:r>
    </w:p>
    <w:p w:rsidR="00A0360A" w:rsidRPr="00A51865" w:rsidRDefault="00A0360A" w:rsidP="00A51865">
      <w:pPr>
        <w:pStyle w:val="ac"/>
      </w:pPr>
      <w:r w:rsidRPr="00A51865">
        <w:t>Рис. 2. Схема сварки в атмосфере аргона:</w:t>
      </w:r>
      <w:r w:rsidR="00761DF2">
        <w:t xml:space="preserve"> </w:t>
      </w:r>
      <w:r w:rsidRPr="00A51865">
        <w:t>1</w:t>
      </w:r>
      <w:r w:rsidR="00A51865">
        <w:t xml:space="preserve"> </w:t>
      </w:r>
      <w:r w:rsidRPr="00A51865">
        <w:t>– присадочный пруток или проволока; 2</w:t>
      </w:r>
      <w:r w:rsidR="00A51865">
        <w:t xml:space="preserve"> </w:t>
      </w:r>
      <w:r w:rsidRPr="00A51865">
        <w:t>– сопло; 3</w:t>
      </w:r>
      <w:r w:rsidR="00A51865">
        <w:t xml:space="preserve"> </w:t>
      </w:r>
      <w:r w:rsidRPr="00A51865">
        <w:t>– токоподводящий мундштук; 4</w:t>
      </w:r>
      <w:r w:rsidR="00A51865">
        <w:t xml:space="preserve"> </w:t>
      </w:r>
      <w:r w:rsidRPr="00A51865">
        <w:t>– корпус горелки; 5</w:t>
      </w:r>
      <w:r w:rsidR="00A51865">
        <w:t xml:space="preserve"> </w:t>
      </w:r>
      <w:r w:rsidRPr="00A51865">
        <w:t>– наплавляющийся вольфрамовый электрод; 6</w:t>
      </w:r>
      <w:r w:rsidR="00A51865">
        <w:t xml:space="preserve"> </w:t>
      </w:r>
      <w:r w:rsidRPr="00A51865">
        <w:t>– рукоять горелки; 7</w:t>
      </w:r>
      <w:r w:rsidR="00A51865">
        <w:t xml:space="preserve"> </w:t>
      </w:r>
      <w:r w:rsidRPr="00A51865">
        <w:t>– атмосфера защитного газа; 8</w:t>
      </w:r>
      <w:r w:rsidR="00A51865">
        <w:t xml:space="preserve"> </w:t>
      </w:r>
      <w:r w:rsidRPr="00A51865">
        <w:t>– сварочная дуга; 9</w:t>
      </w:r>
      <w:r w:rsidR="00A51865">
        <w:t xml:space="preserve"> </w:t>
      </w:r>
      <w:r w:rsidRPr="00A51865">
        <w:t>– ванна расплавленного металла; 10</w:t>
      </w:r>
      <w:r w:rsidR="00A51865">
        <w:t xml:space="preserve"> </w:t>
      </w:r>
      <w:r w:rsidRPr="00A51865">
        <w:t>– кассета с проволокой; 11</w:t>
      </w:r>
      <w:r w:rsidR="00A51865">
        <w:t xml:space="preserve"> </w:t>
      </w:r>
      <w:r w:rsidRPr="00A51865">
        <w:t>– механизм подачи; 12</w:t>
      </w:r>
      <w:r w:rsidR="00A51865">
        <w:t xml:space="preserve"> </w:t>
      </w:r>
      <w:r w:rsidRPr="00A51865">
        <w:t>– плавящийся металлический электрод (сварочная проволока)</w:t>
      </w:r>
    </w:p>
    <w:p w:rsidR="00A0360A" w:rsidRPr="00A51865" w:rsidRDefault="00A0360A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В соответствии с необходимостью применения высоких плотностей тока сварку плавящимся электродом ведут с использованием сварочной проволоки малого диаметра (0,6-3,0 мм) и большой скорости подачи ее в дугу. Такой режим сварки обеспечивается только механизированной подачей проволоки в зону сварки. Сварку выполняют на постоянном токе обратной полярности. В данном случае электрические свойства дуги в значительной степени определяются наличием ионизированных атомов металла анода в столбе дуги, поступающих туда в результате испарения электрода. Поэтому дуга обратной полярности при применении плавящегося электрода горит устойчиво и обеспечивает нормальное формирование шва, в то же время ей соответствуют повышенная скорость расплавления проволоки и производительность процесса сварки.</w:t>
      </w:r>
    </w:p>
    <w:p w:rsidR="00A0360A" w:rsidRPr="00A51865" w:rsidRDefault="00A0360A" w:rsidP="00A51865">
      <w:pPr>
        <w:pStyle w:val="ac"/>
      </w:pPr>
      <w:r w:rsidRPr="00A51865">
        <w:t>По сравнению с другими способами сварка в атмосфере защитных газов имеет следующие преимущества:</w:t>
      </w:r>
    </w:p>
    <w:p w:rsidR="00825AFD" w:rsidRPr="00A51865" w:rsidRDefault="00A0360A" w:rsidP="00A51865">
      <w:pPr>
        <w:pStyle w:val="ac"/>
      </w:pPr>
      <w:r w:rsidRPr="00A51865">
        <w:t>1) высокую степень защиты расправленного металла от воздействия воздуха; 2) отсутствие на поверхности шва при применении аргона окислов и шлаковых включений; 3) возможность ведения процесса во всех пространственных положения; 4) возможность визуального наблюдения за процессом формирования шва и его регулирования; 5) более высокую производительность процесса, чем при ручной дуговой сварке; 6) низкую стоимость сварки в углекислом газе.</w:t>
      </w:r>
    </w:p>
    <w:p w:rsidR="00761DF2" w:rsidRDefault="00761DF2" w:rsidP="00A51865">
      <w:pPr>
        <w:pStyle w:val="ac"/>
      </w:pPr>
      <w:bookmarkStart w:id="8" w:name="_Toc123328701"/>
    </w:p>
    <w:p w:rsidR="00A0360A" w:rsidRPr="00A51865" w:rsidRDefault="00761DF2" w:rsidP="00A51865">
      <w:pPr>
        <w:pStyle w:val="ac"/>
      </w:pPr>
      <w:r w:rsidRPr="00A51865">
        <w:t>Технология изготовления</w:t>
      </w:r>
      <w:bookmarkEnd w:id="8"/>
    </w:p>
    <w:p w:rsidR="00761DF2" w:rsidRDefault="00761DF2" w:rsidP="00A51865">
      <w:pPr>
        <w:pStyle w:val="ac"/>
      </w:pPr>
    </w:p>
    <w:p w:rsidR="00825AFD" w:rsidRPr="00A51865" w:rsidRDefault="00825AFD" w:rsidP="00A51865">
      <w:pPr>
        <w:pStyle w:val="ac"/>
      </w:pPr>
      <w:r w:rsidRPr="00A51865">
        <w:t>005 Заготовительная</w:t>
      </w:r>
    </w:p>
    <w:p w:rsidR="00825AFD" w:rsidRPr="00A51865" w:rsidRDefault="00825AFD" w:rsidP="00A51865">
      <w:pPr>
        <w:pStyle w:val="ac"/>
      </w:pPr>
      <w:r w:rsidRPr="00A51865">
        <w:t>010 Комплектовочная</w:t>
      </w:r>
    </w:p>
    <w:p w:rsidR="00825AFD" w:rsidRPr="00A51865" w:rsidRDefault="00825AFD" w:rsidP="00A51865">
      <w:pPr>
        <w:pStyle w:val="ac"/>
      </w:pPr>
      <w:r w:rsidRPr="00A51865">
        <w:t>Оборудование: сл. верстак (код 5201).</w:t>
      </w:r>
    </w:p>
    <w:p w:rsidR="00825AFD" w:rsidRPr="00A51865" w:rsidRDefault="00825AFD" w:rsidP="00A51865">
      <w:pPr>
        <w:pStyle w:val="ac"/>
      </w:pPr>
      <w:r w:rsidRPr="00A51865">
        <w:t>Скомплектовать сборочную единицу согласно комплектовочной карты.</w:t>
      </w:r>
    </w:p>
    <w:p w:rsidR="00825AFD" w:rsidRPr="00A51865" w:rsidRDefault="00BA4E90" w:rsidP="00A51865">
      <w:pPr>
        <w:pStyle w:val="ac"/>
      </w:pPr>
      <w:r w:rsidRPr="00A51865">
        <w:t>015</w:t>
      </w:r>
      <w:r w:rsidR="00825AFD" w:rsidRPr="00A51865">
        <w:t xml:space="preserve"> Контрольная</w:t>
      </w:r>
    </w:p>
    <w:p w:rsidR="00825AFD" w:rsidRPr="00A51865" w:rsidRDefault="00825AFD" w:rsidP="00A51865">
      <w:pPr>
        <w:pStyle w:val="ac"/>
      </w:pPr>
      <w:r w:rsidRPr="00A51865">
        <w:t>Оборудование: контр. пост (код 1204).</w:t>
      </w:r>
    </w:p>
    <w:p w:rsidR="00825AFD" w:rsidRPr="00A51865" w:rsidRDefault="00825AFD" w:rsidP="00A51865">
      <w:pPr>
        <w:pStyle w:val="ac"/>
      </w:pPr>
      <w:r w:rsidRPr="00A51865">
        <w:t>Проверить внешним осмотром детали на отсутствие механических повре</w:t>
      </w:r>
      <w:r w:rsidR="00BA4E90" w:rsidRPr="00A51865">
        <w:t>ждений и коррозии,</w:t>
      </w:r>
      <w:r w:rsidRPr="00A51865">
        <w:t xml:space="preserve"> отсутствие на деталях грязи, масла.</w:t>
      </w:r>
    </w:p>
    <w:p w:rsidR="00825AFD" w:rsidRPr="00A51865" w:rsidRDefault="00BA4E90" w:rsidP="00A51865">
      <w:pPr>
        <w:pStyle w:val="ac"/>
      </w:pPr>
      <w:r w:rsidRPr="00A51865">
        <w:t>020</w:t>
      </w:r>
      <w:r w:rsidR="00825AFD" w:rsidRPr="00A51865">
        <w:t xml:space="preserve"> Сверлильная</w:t>
      </w:r>
    </w:p>
    <w:p w:rsidR="00825AFD" w:rsidRPr="00A51865" w:rsidRDefault="00BA4E90" w:rsidP="00A51865">
      <w:pPr>
        <w:pStyle w:val="ac"/>
      </w:pPr>
      <w:r w:rsidRPr="00A51865">
        <w:t>025</w:t>
      </w:r>
      <w:r w:rsidR="00825AFD" w:rsidRPr="00A51865">
        <w:t xml:space="preserve"> Сварочная</w:t>
      </w:r>
    </w:p>
    <w:p w:rsidR="00825AFD" w:rsidRPr="00A51865" w:rsidRDefault="00825AFD" w:rsidP="00A51865">
      <w:pPr>
        <w:pStyle w:val="ac"/>
      </w:pPr>
      <w:r w:rsidRPr="00A51865">
        <w:t>Оборудование: св. пост ЭДС (код 3202);</w:t>
      </w:r>
    </w:p>
    <w:p w:rsidR="00825AFD" w:rsidRPr="00A51865" w:rsidRDefault="00825AFD" w:rsidP="00A51865">
      <w:pPr>
        <w:pStyle w:val="ac"/>
      </w:pPr>
      <w:r w:rsidRPr="00A51865">
        <w:t>ист. св. тока ВД-303;</w:t>
      </w:r>
    </w:p>
    <w:p w:rsidR="00825AFD" w:rsidRPr="00A51865" w:rsidRDefault="00825AFD" w:rsidP="00A51865">
      <w:pPr>
        <w:pStyle w:val="ac"/>
      </w:pPr>
      <w:r w:rsidRPr="00A51865">
        <w:t>горелка РТА-150.</w:t>
      </w:r>
    </w:p>
    <w:p w:rsidR="00825AFD" w:rsidRPr="00A51865" w:rsidRDefault="00825AFD" w:rsidP="00A51865">
      <w:pPr>
        <w:pStyle w:val="ac"/>
      </w:pPr>
      <w:r w:rsidRPr="00A51865">
        <w:t>Режимы сварки: сварочный ток 120-160 А;</w:t>
      </w:r>
    </w:p>
    <w:p w:rsidR="00825AFD" w:rsidRPr="00A51865" w:rsidRDefault="00825AFD" w:rsidP="00A51865">
      <w:pPr>
        <w:pStyle w:val="ac"/>
      </w:pPr>
      <w:r w:rsidRPr="00A51865">
        <w:t>положение шва</w:t>
      </w:r>
      <w:r w:rsidR="00A51865">
        <w:t xml:space="preserve"> </w:t>
      </w:r>
      <w:r w:rsidRPr="00A51865">
        <w:t>– нижнее.</w:t>
      </w:r>
    </w:p>
    <w:p w:rsidR="00825AFD" w:rsidRPr="00A51865" w:rsidRDefault="00825AFD" w:rsidP="00A51865">
      <w:pPr>
        <w:pStyle w:val="ac"/>
      </w:pPr>
      <w:r w:rsidRPr="00A51865">
        <w:t>Диаметр электрода ø 1,6 мм.</w:t>
      </w:r>
    </w:p>
    <w:p w:rsidR="00825AFD" w:rsidRPr="00A51865" w:rsidRDefault="00825AFD" w:rsidP="00A51865">
      <w:pPr>
        <w:pStyle w:val="ac"/>
      </w:pPr>
      <w:r w:rsidRPr="00A51865">
        <w:t>Св. проволока – Св08Г2С.</w:t>
      </w:r>
    </w:p>
    <w:p w:rsidR="00825AFD" w:rsidRPr="00A51865" w:rsidRDefault="00825AFD" w:rsidP="00A51865">
      <w:pPr>
        <w:pStyle w:val="ac"/>
      </w:pPr>
      <w:r w:rsidRPr="00A51865">
        <w:t>Защитный газ</w:t>
      </w:r>
      <w:r w:rsidR="00A51865">
        <w:t xml:space="preserve"> </w:t>
      </w:r>
      <w:r w:rsidRPr="00A51865">
        <w:t>– Аргон. Расход 6-7 л/мин.</w:t>
      </w:r>
    </w:p>
    <w:p w:rsidR="00BA4E90" w:rsidRPr="00A51865" w:rsidRDefault="00BA4E90" w:rsidP="00A51865">
      <w:pPr>
        <w:pStyle w:val="ac"/>
      </w:pPr>
      <w:r w:rsidRPr="00A51865">
        <w:t>1. Установить половину корпуса на стапель.</w:t>
      </w:r>
    </w:p>
    <w:p w:rsidR="00BA4E90" w:rsidRPr="00A51865" w:rsidRDefault="00BA4E90" w:rsidP="00A51865">
      <w:pPr>
        <w:pStyle w:val="ac"/>
      </w:pPr>
      <w:r w:rsidRPr="00A51865">
        <w:t>Приспособление и инструмент: 4.0868-06003.</w:t>
      </w:r>
    </w:p>
    <w:p w:rsidR="00BA4E90" w:rsidRPr="00A51865" w:rsidRDefault="00BA4E90" w:rsidP="00A51865">
      <w:pPr>
        <w:pStyle w:val="ac"/>
      </w:pPr>
      <w:r w:rsidRPr="00A51865">
        <w:t>2. Собрать втулки</w:t>
      </w:r>
      <w:r w:rsidR="00A51865">
        <w:t xml:space="preserve"> </w:t>
      </w:r>
      <w:r w:rsidRPr="00A51865">
        <w:t>2</w:t>
      </w:r>
      <w:r w:rsidR="00A51865">
        <w:t xml:space="preserve"> </w:t>
      </w:r>
      <w:r w:rsidRPr="00A51865">
        <w:t>и</w:t>
      </w:r>
      <w:r w:rsidR="00A51865">
        <w:t xml:space="preserve"> </w:t>
      </w:r>
      <w:r w:rsidRPr="00A51865">
        <w:t>3</w:t>
      </w:r>
      <w:r w:rsidR="00A51865">
        <w:t xml:space="preserve"> </w:t>
      </w:r>
      <w:r w:rsidRPr="00A51865">
        <w:t>с корпусом согласно эскиза и закрепить прижимами.</w:t>
      </w:r>
    </w:p>
    <w:p w:rsidR="00825AFD" w:rsidRPr="00A51865" w:rsidRDefault="00825AFD" w:rsidP="00A51865">
      <w:pPr>
        <w:pStyle w:val="ac"/>
      </w:pPr>
    </w:p>
    <w:p w:rsidR="00825AFD" w:rsidRPr="00A51865" w:rsidRDefault="00891A88" w:rsidP="00073F87">
      <w:pPr>
        <w:pStyle w:val="ac"/>
      </w:pPr>
      <w:r>
        <w:pict>
          <v:shape id="_x0000_i1027" type="#_x0000_t75" style="width:415.5pt;height:282pt">
            <v:imagedata r:id="rId9" o:title=""/>
          </v:shape>
        </w:pict>
      </w:r>
    </w:p>
    <w:p w:rsidR="00825AFD" w:rsidRPr="00A51865" w:rsidRDefault="00825AFD" w:rsidP="00A51865">
      <w:pPr>
        <w:pStyle w:val="ac"/>
      </w:pPr>
    </w:p>
    <w:p w:rsidR="00825AFD" w:rsidRPr="00A51865" w:rsidRDefault="00825AFD" w:rsidP="00A51865">
      <w:pPr>
        <w:pStyle w:val="ac"/>
      </w:pPr>
      <w:r w:rsidRPr="00A51865">
        <w:t>3. Приварить втулки с корпусом согласно эскиза, выдерживая катет 4±1.</w:t>
      </w:r>
    </w:p>
    <w:p w:rsidR="00825AFD" w:rsidRPr="00A51865" w:rsidRDefault="00825AFD" w:rsidP="00A51865">
      <w:pPr>
        <w:pStyle w:val="ac"/>
      </w:pPr>
      <w:r w:rsidRPr="00A51865">
        <w:t>Приспособление и инструмент: Шт.циркуль (ШЦI-125).</w:t>
      </w:r>
    </w:p>
    <w:p w:rsidR="00825AFD" w:rsidRPr="00A51865" w:rsidRDefault="00825AFD" w:rsidP="00A51865">
      <w:pPr>
        <w:pStyle w:val="ac"/>
      </w:pPr>
      <w:r w:rsidRPr="00A51865">
        <w:t>4. Снят</w:t>
      </w:r>
      <w:r w:rsidR="00BA4E90" w:rsidRPr="00A51865">
        <w:t>ь половинку корпуса со стапеля.</w:t>
      </w:r>
    </w:p>
    <w:p w:rsidR="00A51865" w:rsidRDefault="00825AFD" w:rsidP="00A51865">
      <w:pPr>
        <w:pStyle w:val="ac"/>
      </w:pPr>
      <w:r w:rsidRPr="00A51865">
        <w:t>5. Произвести контроль сварных швов внешним осмотром в соответствии с ОСТ 2.423-89. Трещины, прожоги, свищи не допускаются.</w:t>
      </w:r>
    </w:p>
    <w:p w:rsidR="00825AFD" w:rsidRPr="00A51865" w:rsidRDefault="00BA4E90" w:rsidP="00A51865">
      <w:pPr>
        <w:pStyle w:val="ac"/>
      </w:pPr>
      <w:r w:rsidRPr="00A51865">
        <w:t>030 Сварочная</w:t>
      </w:r>
    </w:p>
    <w:p w:rsidR="00BA4E90" w:rsidRPr="00A51865" w:rsidRDefault="00BA4E90" w:rsidP="00A51865">
      <w:pPr>
        <w:pStyle w:val="ac"/>
      </w:pPr>
      <w:r w:rsidRPr="00A51865">
        <w:t>Оборудование: св. пост ЭДС (код 3202);</w:t>
      </w:r>
    </w:p>
    <w:p w:rsidR="00BA4E90" w:rsidRPr="00A51865" w:rsidRDefault="00BA4E90" w:rsidP="00A51865">
      <w:pPr>
        <w:pStyle w:val="ac"/>
      </w:pPr>
      <w:r w:rsidRPr="00A51865">
        <w:t>ист. св. тока ВД-303;</w:t>
      </w:r>
    </w:p>
    <w:p w:rsidR="00BA4E90" w:rsidRPr="00A51865" w:rsidRDefault="00BA4E90" w:rsidP="00A51865">
      <w:pPr>
        <w:pStyle w:val="ac"/>
      </w:pPr>
      <w:r w:rsidRPr="00A51865">
        <w:t>горелка РТА-150.</w:t>
      </w:r>
    </w:p>
    <w:p w:rsidR="00BA4E90" w:rsidRPr="00A51865" w:rsidRDefault="00BA4E90" w:rsidP="00A51865">
      <w:pPr>
        <w:pStyle w:val="ac"/>
      </w:pPr>
      <w:r w:rsidRPr="00A51865">
        <w:t>Режимы сварки: сварочный ток 120-160 А;</w:t>
      </w:r>
    </w:p>
    <w:p w:rsidR="00BA4E90" w:rsidRPr="00A51865" w:rsidRDefault="00BA4E90" w:rsidP="00A51865">
      <w:pPr>
        <w:pStyle w:val="ac"/>
      </w:pPr>
      <w:r w:rsidRPr="00A51865">
        <w:t>положение шва</w:t>
      </w:r>
      <w:r w:rsidR="00A51865">
        <w:t xml:space="preserve"> </w:t>
      </w:r>
      <w:r w:rsidRPr="00A51865">
        <w:t>– нижнее.</w:t>
      </w:r>
    </w:p>
    <w:p w:rsidR="00BA4E90" w:rsidRPr="00A51865" w:rsidRDefault="00BA4E90" w:rsidP="00A51865">
      <w:pPr>
        <w:pStyle w:val="ac"/>
      </w:pPr>
      <w:r w:rsidRPr="00A51865">
        <w:t>Диаметр электрода ø 1,6 мм.</w:t>
      </w:r>
    </w:p>
    <w:p w:rsidR="00BA4E90" w:rsidRPr="00A51865" w:rsidRDefault="00BA4E90" w:rsidP="00A51865">
      <w:pPr>
        <w:pStyle w:val="ac"/>
      </w:pPr>
      <w:r w:rsidRPr="00A51865">
        <w:t>Св. проволока – Св08Г2С.</w:t>
      </w:r>
    </w:p>
    <w:p w:rsidR="00BA4E90" w:rsidRPr="00A51865" w:rsidRDefault="00BA4E90" w:rsidP="00A51865">
      <w:pPr>
        <w:pStyle w:val="ac"/>
      </w:pPr>
      <w:r w:rsidRPr="00A51865">
        <w:t>Защитный газ</w:t>
      </w:r>
      <w:r w:rsidR="00A51865">
        <w:t xml:space="preserve"> </w:t>
      </w:r>
      <w:r w:rsidRPr="00A51865">
        <w:t>– Аргон. Расход 6-7 л/мин.</w:t>
      </w:r>
    </w:p>
    <w:p w:rsidR="00D96AA3" w:rsidRPr="00A51865" w:rsidRDefault="00D96AA3" w:rsidP="00A51865">
      <w:pPr>
        <w:pStyle w:val="ac"/>
      </w:pPr>
    </w:p>
    <w:p w:rsidR="00BA4E90" w:rsidRPr="00A51865" w:rsidRDefault="00891A88" w:rsidP="00A51865">
      <w:pPr>
        <w:pStyle w:val="ac"/>
      </w:pPr>
      <w:r>
        <w:pict>
          <v:shape id="_x0000_i1028" type="#_x0000_t75" style="width:416.25pt;height:234pt">
            <v:imagedata r:id="rId10" o:title=""/>
          </v:shape>
        </w:pict>
      </w:r>
    </w:p>
    <w:p w:rsidR="00D96AA3" w:rsidRPr="00A51865" w:rsidRDefault="00D96AA3" w:rsidP="00A51865">
      <w:pPr>
        <w:pStyle w:val="ac"/>
      </w:pPr>
    </w:p>
    <w:p w:rsidR="00BA4E90" w:rsidRPr="00A51865" w:rsidRDefault="00BA4E90" w:rsidP="00A51865">
      <w:pPr>
        <w:pStyle w:val="ac"/>
      </w:pPr>
      <w:r w:rsidRPr="00A51865">
        <w:t>1. Собрать в приспособлении ось качалки поз. 1 с кронштейном поз. 2.</w:t>
      </w:r>
    </w:p>
    <w:p w:rsidR="00BA4E90" w:rsidRPr="00A51865" w:rsidRDefault="00BA4E90" w:rsidP="00A51865">
      <w:pPr>
        <w:pStyle w:val="ac"/>
      </w:pPr>
      <w:r w:rsidRPr="00A51865">
        <w:t>2. Сварить электрозаклепочным швом детали поз. 1 и 2, выдерживая размеры, указанные на эскизе.</w:t>
      </w:r>
    </w:p>
    <w:p w:rsidR="00BA4E90" w:rsidRPr="00A51865" w:rsidRDefault="00BA4E90" w:rsidP="00A51865">
      <w:pPr>
        <w:pStyle w:val="ac"/>
      </w:pPr>
      <w:r w:rsidRPr="00A51865">
        <w:t>3. Снять подузел с приспособления.</w:t>
      </w:r>
    </w:p>
    <w:p w:rsidR="00BA4E90" w:rsidRPr="00A51865" w:rsidRDefault="00BA4E90" w:rsidP="00A51865">
      <w:pPr>
        <w:pStyle w:val="ac"/>
      </w:pPr>
      <w:r w:rsidRPr="00A51865">
        <w:t>4. Отбить шлаковую корку.</w:t>
      </w:r>
    </w:p>
    <w:p w:rsidR="00BA4E90" w:rsidRPr="00A51865" w:rsidRDefault="00BA4E90" w:rsidP="00A51865">
      <w:pPr>
        <w:pStyle w:val="ac"/>
      </w:pPr>
      <w:r w:rsidRPr="00A51865">
        <w:t>5. Произвести контроль внешним осмотром сварного соединения в соответствии с ОСТ 2.423-89.</w:t>
      </w:r>
    </w:p>
    <w:p w:rsidR="00825AFD" w:rsidRPr="00A51865" w:rsidRDefault="00BA4E90" w:rsidP="00A51865">
      <w:pPr>
        <w:pStyle w:val="ac"/>
      </w:pPr>
      <w:r w:rsidRPr="00A51865">
        <w:t>035 Сварочная</w:t>
      </w:r>
    </w:p>
    <w:p w:rsidR="00BA4E90" w:rsidRPr="00A51865" w:rsidRDefault="00BA4E90" w:rsidP="00A51865">
      <w:pPr>
        <w:pStyle w:val="ac"/>
      </w:pPr>
      <w:r w:rsidRPr="00A51865">
        <w:t>Оборудование: св. пост ЭДС (код 3202);</w:t>
      </w:r>
    </w:p>
    <w:p w:rsidR="00BA4E90" w:rsidRPr="00A51865" w:rsidRDefault="00BA4E90" w:rsidP="00A51865">
      <w:pPr>
        <w:pStyle w:val="ac"/>
      </w:pPr>
      <w:r w:rsidRPr="00A51865">
        <w:t>ист. св. тока ВД-303;</w:t>
      </w:r>
    </w:p>
    <w:p w:rsidR="00BA4E90" w:rsidRPr="00A51865" w:rsidRDefault="00BA4E90" w:rsidP="00A51865">
      <w:pPr>
        <w:pStyle w:val="ac"/>
      </w:pPr>
      <w:r w:rsidRPr="00A51865">
        <w:t>горелка РТА-150.</w:t>
      </w:r>
    </w:p>
    <w:p w:rsidR="00BA4E90" w:rsidRPr="00A51865" w:rsidRDefault="00BA4E90" w:rsidP="00A51865">
      <w:pPr>
        <w:pStyle w:val="ac"/>
      </w:pPr>
      <w:r w:rsidRPr="00A51865">
        <w:t>Режимы сварки: сварочный ток 120-160 А;</w:t>
      </w:r>
    </w:p>
    <w:p w:rsidR="00BA4E90" w:rsidRPr="00A51865" w:rsidRDefault="00BA4E90" w:rsidP="00A51865">
      <w:pPr>
        <w:pStyle w:val="ac"/>
      </w:pPr>
      <w:r w:rsidRPr="00A51865">
        <w:t>положение шва</w:t>
      </w:r>
      <w:r w:rsidR="00A51865">
        <w:t xml:space="preserve"> </w:t>
      </w:r>
      <w:r w:rsidRPr="00A51865">
        <w:t>– нижнее.</w:t>
      </w:r>
    </w:p>
    <w:p w:rsidR="00BA4E90" w:rsidRPr="00A51865" w:rsidRDefault="00BA4E90" w:rsidP="00A51865">
      <w:pPr>
        <w:pStyle w:val="ac"/>
      </w:pPr>
      <w:r w:rsidRPr="00A51865">
        <w:t>Диаметр электрода ø 1,6 мм.</w:t>
      </w:r>
    </w:p>
    <w:p w:rsidR="00BA4E90" w:rsidRPr="00A51865" w:rsidRDefault="00BA4E90" w:rsidP="00A51865">
      <w:pPr>
        <w:pStyle w:val="ac"/>
      </w:pPr>
      <w:r w:rsidRPr="00A51865">
        <w:t>Св. проволока – Св08Г2С.</w:t>
      </w:r>
    </w:p>
    <w:p w:rsidR="00BA4E90" w:rsidRPr="00A51865" w:rsidRDefault="00BA4E90" w:rsidP="00A51865">
      <w:pPr>
        <w:pStyle w:val="ac"/>
      </w:pPr>
      <w:r w:rsidRPr="00A51865">
        <w:t>Защитный газ</w:t>
      </w:r>
      <w:r w:rsidR="00A51865">
        <w:t xml:space="preserve"> </w:t>
      </w:r>
      <w:r w:rsidRPr="00A51865">
        <w:t>– Аргон. Расход 6-7 л/мин.</w:t>
      </w:r>
    </w:p>
    <w:p w:rsidR="00D96AA3" w:rsidRPr="00A51865" w:rsidRDefault="00D96AA3" w:rsidP="00A51865">
      <w:pPr>
        <w:pStyle w:val="ac"/>
      </w:pPr>
    </w:p>
    <w:p w:rsidR="00D96AA3" w:rsidRPr="00A51865" w:rsidRDefault="00891A88" w:rsidP="00073F87">
      <w:pPr>
        <w:pStyle w:val="ac"/>
        <w:ind w:firstLine="0"/>
      </w:pPr>
      <w:r>
        <w:pict>
          <v:shape id="_x0000_i1029" type="#_x0000_t75" style="width:463.5pt;height:252pt">
            <v:imagedata r:id="rId11" o:title=""/>
          </v:shape>
        </w:pict>
      </w:r>
    </w:p>
    <w:p w:rsidR="00825AFD" w:rsidRPr="00A51865" w:rsidRDefault="00825AFD" w:rsidP="00A51865">
      <w:pPr>
        <w:pStyle w:val="ac"/>
      </w:pPr>
    </w:p>
    <w:p w:rsidR="00D96AA3" w:rsidRPr="00A51865" w:rsidRDefault="00891A88" w:rsidP="00A51865">
      <w:pPr>
        <w:pStyle w:val="ac"/>
      </w:pPr>
      <w:r>
        <w:pict>
          <v:shape id="_x0000_i1030" type="#_x0000_t75" style="width:441.75pt;height:257.25pt">
            <v:imagedata r:id="rId12" o:title=""/>
          </v:shape>
        </w:pict>
      </w:r>
    </w:p>
    <w:p w:rsidR="00D96AA3" w:rsidRPr="00A51865" w:rsidRDefault="00D96AA3" w:rsidP="00A51865">
      <w:pPr>
        <w:pStyle w:val="ac"/>
      </w:pPr>
    </w:p>
    <w:p w:rsidR="00825AFD" w:rsidRPr="00A51865" w:rsidRDefault="00BA4E90" w:rsidP="00A51865">
      <w:pPr>
        <w:pStyle w:val="ac"/>
      </w:pPr>
      <w:r w:rsidRPr="00A51865">
        <w:t>1. Установить половину корпуса 5 на стапель.</w:t>
      </w:r>
    </w:p>
    <w:p w:rsidR="00BA4E90" w:rsidRPr="00A51865" w:rsidRDefault="00BA4E90" w:rsidP="00A51865">
      <w:pPr>
        <w:pStyle w:val="ac"/>
      </w:pPr>
      <w:r w:rsidRPr="00A51865">
        <w:t>2. Установить деталь 1 на половине корпуса. Закрепить.</w:t>
      </w:r>
    </w:p>
    <w:p w:rsidR="00BA4E90" w:rsidRPr="00A51865" w:rsidRDefault="00BA4E90" w:rsidP="00A51865">
      <w:pPr>
        <w:pStyle w:val="ac"/>
      </w:pPr>
      <w:r w:rsidRPr="00A51865">
        <w:t>3. Приварить угольник 1 к половине корпуса 5 в четырех местах в соответствии с эскизом.</w:t>
      </w:r>
    </w:p>
    <w:p w:rsidR="00BA4E90" w:rsidRPr="00A51865" w:rsidRDefault="00BA4E90" w:rsidP="00A51865">
      <w:pPr>
        <w:pStyle w:val="ac"/>
      </w:pPr>
      <w:r w:rsidRPr="00A51865">
        <w:t>4. Установить кронштейн качалки 4.</w:t>
      </w:r>
    </w:p>
    <w:p w:rsidR="00BA4E90" w:rsidRPr="00A51865" w:rsidRDefault="00BA4E90" w:rsidP="00A51865">
      <w:pPr>
        <w:pStyle w:val="ac"/>
      </w:pPr>
      <w:r w:rsidRPr="00A51865">
        <w:t>5. Приварить деталь 4 с двух сторон к угольнику 1 согласно эскиза.</w:t>
      </w:r>
    </w:p>
    <w:p w:rsidR="00BA4E90" w:rsidRPr="00A51865" w:rsidRDefault="00BA4E90" w:rsidP="00A51865">
      <w:pPr>
        <w:pStyle w:val="ac"/>
      </w:pPr>
      <w:r w:rsidRPr="00A51865">
        <w:t>6. Установить детали 2 к угольнику 1.</w:t>
      </w:r>
    </w:p>
    <w:p w:rsidR="00BA4E90" w:rsidRPr="00A51865" w:rsidRDefault="00BA4E90" w:rsidP="00A51865">
      <w:pPr>
        <w:pStyle w:val="ac"/>
      </w:pPr>
      <w:r w:rsidRPr="00A51865">
        <w:t>7. Приварить детали 2 к угольнику согласно эскиза.</w:t>
      </w:r>
    </w:p>
    <w:p w:rsidR="00BA4E90" w:rsidRPr="00A51865" w:rsidRDefault="00BA4E90" w:rsidP="00A51865">
      <w:pPr>
        <w:pStyle w:val="ac"/>
      </w:pPr>
      <w:r w:rsidRPr="00A51865">
        <w:t>8. Отбить шлаковую корку.</w:t>
      </w:r>
    </w:p>
    <w:p w:rsidR="00BA4E90" w:rsidRPr="00A51865" w:rsidRDefault="00BA4E90" w:rsidP="00A51865">
      <w:pPr>
        <w:pStyle w:val="ac"/>
      </w:pPr>
      <w:r w:rsidRPr="00A51865">
        <w:t>9. Произвести контроль сварных швов внешним осмотром в соответствии с ОСТ 2.423-89.</w:t>
      </w:r>
    </w:p>
    <w:p w:rsidR="00461453" w:rsidRPr="00A51865" w:rsidRDefault="00461453" w:rsidP="00A51865">
      <w:pPr>
        <w:pStyle w:val="ac"/>
      </w:pPr>
      <w:r w:rsidRPr="00A51865">
        <w:t>040 Сварочная</w:t>
      </w:r>
    </w:p>
    <w:p w:rsidR="00461453" w:rsidRPr="00A51865" w:rsidRDefault="00461453" w:rsidP="00A51865">
      <w:pPr>
        <w:pStyle w:val="ac"/>
      </w:pPr>
      <w:r w:rsidRPr="00A51865">
        <w:t>Оборудование: св. пост ЭДС (код 3202);</w:t>
      </w:r>
    </w:p>
    <w:p w:rsidR="00461453" w:rsidRPr="00A51865" w:rsidRDefault="00461453" w:rsidP="00A51865">
      <w:pPr>
        <w:pStyle w:val="ac"/>
      </w:pPr>
      <w:r w:rsidRPr="00A51865">
        <w:t>ист. св. тока ВД-303;</w:t>
      </w:r>
    </w:p>
    <w:p w:rsidR="00461453" w:rsidRPr="00A51865" w:rsidRDefault="00461453" w:rsidP="00A51865">
      <w:pPr>
        <w:pStyle w:val="ac"/>
      </w:pPr>
      <w:r w:rsidRPr="00A51865">
        <w:t>горелка РТА-150.</w:t>
      </w:r>
    </w:p>
    <w:p w:rsidR="00461453" w:rsidRPr="00A51865" w:rsidRDefault="00461453" w:rsidP="00A51865">
      <w:pPr>
        <w:pStyle w:val="ac"/>
      </w:pPr>
      <w:r w:rsidRPr="00A51865">
        <w:t>Режимы сварки: сварочный ток 120-160 А;</w:t>
      </w:r>
    </w:p>
    <w:p w:rsidR="00461453" w:rsidRPr="00A51865" w:rsidRDefault="00461453" w:rsidP="00A51865">
      <w:pPr>
        <w:pStyle w:val="ac"/>
      </w:pPr>
      <w:r w:rsidRPr="00A51865">
        <w:t>положение шва</w:t>
      </w:r>
      <w:r w:rsidR="00A51865">
        <w:t xml:space="preserve"> </w:t>
      </w:r>
      <w:r w:rsidRPr="00A51865">
        <w:t>– нижнее.</w:t>
      </w:r>
    </w:p>
    <w:p w:rsidR="00461453" w:rsidRPr="00A51865" w:rsidRDefault="00461453" w:rsidP="00A51865">
      <w:pPr>
        <w:pStyle w:val="ac"/>
      </w:pPr>
      <w:r w:rsidRPr="00A51865">
        <w:t>Диаметр электрода ø 1,6 мм.</w:t>
      </w:r>
    </w:p>
    <w:p w:rsidR="00461453" w:rsidRPr="00A51865" w:rsidRDefault="00461453" w:rsidP="00A51865">
      <w:pPr>
        <w:pStyle w:val="ac"/>
      </w:pPr>
      <w:r w:rsidRPr="00A51865">
        <w:t>Св. проволока – Св08Г2С.</w:t>
      </w:r>
    </w:p>
    <w:p w:rsidR="00461453" w:rsidRPr="00A51865" w:rsidRDefault="00461453" w:rsidP="00A51865">
      <w:pPr>
        <w:pStyle w:val="ac"/>
      </w:pPr>
      <w:r w:rsidRPr="00A51865">
        <w:t>Защитный газ</w:t>
      </w:r>
      <w:r w:rsidR="00A51865">
        <w:t xml:space="preserve"> </w:t>
      </w:r>
      <w:r w:rsidRPr="00A51865">
        <w:t>– Аргон. Расход 6-7 л/мин.</w:t>
      </w:r>
    </w:p>
    <w:p w:rsidR="00D96AA3" w:rsidRPr="00A51865" w:rsidRDefault="00D96AA3" w:rsidP="00A51865">
      <w:pPr>
        <w:pStyle w:val="ac"/>
      </w:pPr>
      <w:r w:rsidRPr="00A51865">
        <w:t>1. Установить половину корпуса в приспособление.</w:t>
      </w:r>
    </w:p>
    <w:p w:rsidR="00D96AA3" w:rsidRPr="00A51865" w:rsidRDefault="00D96AA3" w:rsidP="00A51865">
      <w:pPr>
        <w:pStyle w:val="ac"/>
      </w:pPr>
      <w:r w:rsidRPr="00A51865">
        <w:t>2. Проверить собираемость втулки с фиксатором приспособления и оси качалки с оправкой приспособления.</w:t>
      </w:r>
    </w:p>
    <w:p w:rsidR="00D96AA3" w:rsidRPr="00A51865" w:rsidRDefault="00D96AA3" w:rsidP="00A51865">
      <w:pPr>
        <w:pStyle w:val="ac"/>
      </w:pPr>
      <w:r w:rsidRPr="00A51865">
        <w:t>3. Рихтовать втулку и ось качалки при необходимости.</w:t>
      </w:r>
    </w:p>
    <w:p w:rsidR="00D96AA3" w:rsidRPr="00A51865" w:rsidRDefault="00D96AA3" w:rsidP="00A51865">
      <w:pPr>
        <w:pStyle w:val="ac"/>
      </w:pPr>
      <w:r w:rsidRPr="00A51865">
        <w:t>4. Установить дет. 1 на половине корпуса, установить фиксатор приспособления во втулку.</w:t>
      </w:r>
    </w:p>
    <w:p w:rsidR="00D96AA3" w:rsidRPr="00A51865" w:rsidRDefault="00716C3C" w:rsidP="00073F87">
      <w:pPr>
        <w:pStyle w:val="ac"/>
        <w:ind w:firstLine="0"/>
      </w:pPr>
      <w:r>
        <w:br w:type="page"/>
      </w:r>
      <w:r w:rsidR="00891A88">
        <w:pict>
          <v:shape id="_x0000_i1031" type="#_x0000_t75" style="width:461.25pt;height:270.75pt">
            <v:imagedata r:id="rId13" o:title=""/>
          </v:shape>
        </w:pict>
      </w:r>
    </w:p>
    <w:p w:rsidR="00D96AA3" w:rsidRPr="00A51865" w:rsidRDefault="00D96AA3" w:rsidP="00A51865">
      <w:pPr>
        <w:pStyle w:val="ac"/>
      </w:pPr>
    </w:p>
    <w:p w:rsidR="00461453" w:rsidRPr="00A51865" w:rsidRDefault="00461453" w:rsidP="00A51865">
      <w:pPr>
        <w:pStyle w:val="ac"/>
      </w:pPr>
      <w:r w:rsidRPr="00A51865">
        <w:t>5. Прихватить деталь 1 в трех точках последовательно а, б, в.</w:t>
      </w:r>
    </w:p>
    <w:p w:rsidR="00461453" w:rsidRPr="00A51865" w:rsidRDefault="00461453" w:rsidP="00A51865">
      <w:pPr>
        <w:pStyle w:val="ac"/>
      </w:pPr>
      <w:r w:rsidRPr="00A51865">
        <w:t>6. Приварить деталь 1 в соответствии с эскизом, выдерживая катет 4+1.</w:t>
      </w:r>
    </w:p>
    <w:p w:rsidR="00461453" w:rsidRPr="00A51865" w:rsidRDefault="00461453" w:rsidP="00A51865">
      <w:pPr>
        <w:pStyle w:val="ac"/>
      </w:pPr>
      <w:r w:rsidRPr="00A51865">
        <w:t>7. Проверить собираемость втулки с фиксатором приспособления.</w:t>
      </w:r>
    </w:p>
    <w:p w:rsidR="00461453" w:rsidRPr="00A51865" w:rsidRDefault="00461453" w:rsidP="00A51865">
      <w:pPr>
        <w:pStyle w:val="ac"/>
      </w:pPr>
      <w:r w:rsidRPr="00A51865">
        <w:t>8. Произвести контроль сварных швов внешним осмотром в соответствии с ОСТ 2.423-89. Трещины, прожоги, свищи не допускаются.</w:t>
      </w:r>
    </w:p>
    <w:p w:rsidR="00461453" w:rsidRPr="00A51865" w:rsidRDefault="00461453" w:rsidP="00A51865">
      <w:pPr>
        <w:pStyle w:val="ac"/>
      </w:pPr>
      <w:r w:rsidRPr="00A51865">
        <w:t>9. Отбить шлаковую корку.</w:t>
      </w:r>
    </w:p>
    <w:p w:rsidR="00461453" w:rsidRPr="00A51865" w:rsidRDefault="00461453" w:rsidP="00A51865">
      <w:pPr>
        <w:pStyle w:val="ac"/>
      </w:pPr>
      <w:r w:rsidRPr="00A51865">
        <w:t>040 Сверлильная</w:t>
      </w:r>
    </w:p>
    <w:p w:rsidR="00461453" w:rsidRPr="00A51865" w:rsidRDefault="00461453" w:rsidP="00A51865">
      <w:pPr>
        <w:pStyle w:val="ac"/>
      </w:pPr>
      <w:r w:rsidRPr="00A51865">
        <w:t>045 Слесарная</w:t>
      </w:r>
    </w:p>
    <w:p w:rsidR="00461453" w:rsidRPr="00A51865" w:rsidRDefault="00461453" w:rsidP="00A51865">
      <w:pPr>
        <w:pStyle w:val="ac"/>
      </w:pPr>
      <w:r w:rsidRPr="00A51865">
        <w:t>Оборудование: Магнитная плита 7208-0019</w:t>
      </w:r>
    </w:p>
    <w:p w:rsidR="00461453" w:rsidRPr="00A51865" w:rsidRDefault="00461453" w:rsidP="00A51865">
      <w:pPr>
        <w:pStyle w:val="ac"/>
      </w:pPr>
      <w:r w:rsidRPr="00A51865">
        <w:t>Шлиф. маш. 7887-4002</w:t>
      </w:r>
    </w:p>
    <w:p w:rsidR="00461453" w:rsidRPr="00A51865" w:rsidRDefault="00461453" w:rsidP="00A51865">
      <w:pPr>
        <w:pStyle w:val="ac"/>
      </w:pPr>
      <w:r w:rsidRPr="00A51865">
        <w:t>Головка шлиф. ГЦ8х10х3</w:t>
      </w:r>
    </w:p>
    <w:p w:rsidR="00461453" w:rsidRPr="00A51865" w:rsidRDefault="00461453" w:rsidP="00A51865">
      <w:pPr>
        <w:pStyle w:val="ac"/>
      </w:pPr>
      <w:r w:rsidRPr="00A51865">
        <w:t>Борфреза сф.-кон. d=12,5 мм</w:t>
      </w:r>
    </w:p>
    <w:p w:rsidR="00461453" w:rsidRPr="00A51865" w:rsidRDefault="00461453" w:rsidP="00A51865">
      <w:pPr>
        <w:pStyle w:val="ac"/>
      </w:pPr>
      <w:r w:rsidRPr="00A51865">
        <w:t>1. Установить деталь на магнитную плиту.</w:t>
      </w:r>
    </w:p>
    <w:p w:rsidR="00461453" w:rsidRPr="00A51865" w:rsidRDefault="00461453" w:rsidP="00A51865">
      <w:pPr>
        <w:pStyle w:val="ac"/>
      </w:pPr>
      <w:r w:rsidRPr="00A51865">
        <w:t>2. Зачистить сварные швы от грубых наплывов и околошовную зону от брызг металла, сбить окалину.</w:t>
      </w:r>
    </w:p>
    <w:p w:rsidR="00461453" w:rsidRPr="00A51865" w:rsidRDefault="00461453" w:rsidP="00A51865">
      <w:pPr>
        <w:pStyle w:val="ac"/>
      </w:pPr>
      <w:r w:rsidRPr="00A51865">
        <w:t>050 Слесарная</w:t>
      </w:r>
    </w:p>
    <w:p w:rsidR="00461453" w:rsidRPr="00A51865" w:rsidRDefault="00461453" w:rsidP="00A51865">
      <w:pPr>
        <w:pStyle w:val="ac"/>
      </w:pPr>
      <w:r w:rsidRPr="00A51865">
        <w:t>Оборудование: Магнитная плита 7208-0019</w:t>
      </w:r>
    </w:p>
    <w:p w:rsidR="00461453" w:rsidRPr="00A51865" w:rsidRDefault="00461453" w:rsidP="00A51865">
      <w:pPr>
        <w:pStyle w:val="ac"/>
      </w:pPr>
      <w:r w:rsidRPr="00A51865">
        <w:t>Шлиф. маш. 7887-4002</w:t>
      </w:r>
    </w:p>
    <w:p w:rsidR="00461453" w:rsidRPr="00A51865" w:rsidRDefault="00461453" w:rsidP="00A51865">
      <w:pPr>
        <w:pStyle w:val="ac"/>
      </w:pPr>
      <w:r w:rsidRPr="00A51865">
        <w:t>Головка шлиф. ГЦ8х10х3</w:t>
      </w:r>
    </w:p>
    <w:p w:rsidR="00461453" w:rsidRPr="00A51865" w:rsidRDefault="00461453" w:rsidP="00A51865">
      <w:pPr>
        <w:pStyle w:val="ac"/>
      </w:pPr>
      <w:r w:rsidRPr="00A51865">
        <w:t>Шлиф. шкурка Л230х280</w:t>
      </w:r>
    </w:p>
    <w:p w:rsidR="00461453" w:rsidRPr="00A51865" w:rsidRDefault="00461453" w:rsidP="00A51865">
      <w:pPr>
        <w:pStyle w:val="ac"/>
      </w:pPr>
      <w:r w:rsidRPr="00A51865">
        <w:t>Борфреза сф.-кон. d=12,5 мм</w:t>
      </w:r>
    </w:p>
    <w:p w:rsidR="00461453" w:rsidRPr="00A51865" w:rsidRDefault="00461453" w:rsidP="00A51865">
      <w:pPr>
        <w:pStyle w:val="ac"/>
      </w:pPr>
      <w:r w:rsidRPr="00A51865">
        <w:t>Набор надфилей</w:t>
      </w:r>
    </w:p>
    <w:p w:rsidR="00461453" w:rsidRPr="00A51865" w:rsidRDefault="00461453" w:rsidP="00A51865">
      <w:pPr>
        <w:pStyle w:val="ac"/>
      </w:pPr>
      <w:r w:rsidRPr="00A51865">
        <w:t>Брусок БК8 13х13х150</w:t>
      </w:r>
    </w:p>
    <w:p w:rsidR="00461453" w:rsidRPr="00A51865" w:rsidRDefault="00461453" w:rsidP="00A51865">
      <w:pPr>
        <w:pStyle w:val="ac"/>
      </w:pPr>
      <w:r w:rsidRPr="00A51865">
        <w:t>1. Установить сборочную единицу на верстак.</w:t>
      </w:r>
    </w:p>
    <w:p w:rsidR="00461453" w:rsidRPr="00A51865" w:rsidRDefault="00461453" w:rsidP="00A51865">
      <w:pPr>
        <w:pStyle w:val="ac"/>
      </w:pPr>
      <w:r w:rsidRPr="00A51865">
        <w:t>2. Зачистить заусенцы, притупить острые кромки кругом.</w:t>
      </w:r>
    </w:p>
    <w:p w:rsidR="00461453" w:rsidRPr="00A51865" w:rsidRDefault="00461453" w:rsidP="00A51865">
      <w:pPr>
        <w:pStyle w:val="ac"/>
      </w:pPr>
      <w:r w:rsidRPr="00A51865">
        <w:t>3. Проверить внешним осмотром отсутствие механических повреждений и зачистить забоины, риски и другие незначительные дефекты, не нарушая геометрии сб. единицы.</w:t>
      </w:r>
    </w:p>
    <w:p w:rsidR="00461453" w:rsidRPr="00A51865" w:rsidRDefault="00461453" w:rsidP="00A51865">
      <w:pPr>
        <w:pStyle w:val="ac"/>
      </w:pPr>
      <w:r w:rsidRPr="00A51865">
        <w:t>055 Моечная</w:t>
      </w:r>
    </w:p>
    <w:p w:rsidR="00461453" w:rsidRPr="00A51865" w:rsidRDefault="00461453" w:rsidP="00A51865">
      <w:pPr>
        <w:pStyle w:val="ac"/>
      </w:pPr>
      <w:r w:rsidRPr="00A51865">
        <w:t>1. Промыть деталь в антикоррозийном растворе МЛ-51 по ТТо-328.</w:t>
      </w:r>
    </w:p>
    <w:p w:rsidR="00461453" w:rsidRPr="00A51865" w:rsidRDefault="00461453" w:rsidP="00A51865">
      <w:pPr>
        <w:pStyle w:val="ac"/>
      </w:pPr>
      <w:r w:rsidRPr="00A51865">
        <w:t>2. Обдуть детали сухим сжатым воздухом.</w:t>
      </w:r>
    </w:p>
    <w:p w:rsidR="00825AFD" w:rsidRPr="00A51865" w:rsidRDefault="00461453" w:rsidP="00A51865">
      <w:pPr>
        <w:pStyle w:val="ac"/>
      </w:pPr>
      <w:r w:rsidRPr="00A51865">
        <w:t>060</w:t>
      </w:r>
      <w:r w:rsidR="00825AFD" w:rsidRPr="00A51865">
        <w:t xml:space="preserve"> Контрольная</w:t>
      </w:r>
    </w:p>
    <w:p w:rsidR="00825AFD" w:rsidRPr="00A51865" w:rsidRDefault="00825AFD" w:rsidP="00A51865">
      <w:pPr>
        <w:pStyle w:val="ac"/>
      </w:pPr>
      <w:r w:rsidRPr="00A51865">
        <w:t>Оборудование: контр. пост (код 1204).</w:t>
      </w:r>
    </w:p>
    <w:p w:rsidR="00461453" w:rsidRPr="00A51865" w:rsidRDefault="00461453" w:rsidP="00A51865">
      <w:pPr>
        <w:pStyle w:val="ac"/>
      </w:pPr>
      <w:r w:rsidRPr="00A51865">
        <w:t>1</w:t>
      </w:r>
      <w:r w:rsidR="00825AFD" w:rsidRPr="00A51865">
        <w:t>. Внешним осмотром проверить соответствие шероховатости обработанных поверхностей эскизу, отсутствие забоин, вмятин, царапин, и острых кро</w:t>
      </w:r>
      <w:r w:rsidRPr="00A51865">
        <w:t>мок.</w:t>
      </w:r>
    </w:p>
    <w:p w:rsidR="00825AFD" w:rsidRPr="00A51865" w:rsidRDefault="00461453" w:rsidP="00A51865">
      <w:pPr>
        <w:pStyle w:val="ac"/>
      </w:pPr>
      <w:r w:rsidRPr="00A51865">
        <w:t xml:space="preserve">2. </w:t>
      </w:r>
      <w:r w:rsidR="00825AFD" w:rsidRPr="00A51865">
        <w:t>Проверить выполнение всех сварных швов, отсутствие трещин, подрезов и других дефектов сварки.</w:t>
      </w:r>
    </w:p>
    <w:p w:rsidR="00A51865" w:rsidRDefault="00825AFD" w:rsidP="00A51865">
      <w:pPr>
        <w:pStyle w:val="ac"/>
      </w:pPr>
      <w:r w:rsidRPr="00A51865">
        <w:t>3. Проверить соответстви</w:t>
      </w:r>
      <w:r w:rsidR="00461453" w:rsidRPr="00A51865">
        <w:t>е комплектации.</w:t>
      </w:r>
    </w:p>
    <w:p w:rsidR="00825AFD" w:rsidRPr="00A51865" w:rsidRDefault="00825AFD" w:rsidP="00A51865">
      <w:pPr>
        <w:pStyle w:val="ac"/>
      </w:pPr>
      <w:r w:rsidRPr="00A51865">
        <w:t>4. Внешний вид сварных швов и качество зачистки поверхностей околошовной зоны принимать по контрольному образцу.</w:t>
      </w:r>
    </w:p>
    <w:p w:rsidR="00825AFD" w:rsidRPr="00A51865" w:rsidRDefault="00825AFD" w:rsidP="00A51865">
      <w:pPr>
        <w:pStyle w:val="ac"/>
      </w:pPr>
      <w:r w:rsidRPr="00A51865">
        <w:t>5. Контролировать размеры.</w:t>
      </w:r>
    </w:p>
    <w:p w:rsidR="00461453" w:rsidRPr="00A51865" w:rsidRDefault="00461453" w:rsidP="00A51865">
      <w:pPr>
        <w:pStyle w:val="ac"/>
      </w:pPr>
      <w:r w:rsidRPr="00A51865">
        <w:t>065 Малярная</w:t>
      </w:r>
    </w:p>
    <w:p w:rsidR="00461453" w:rsidRPr="00A51865" w:rsidRDefault="00461453" w:rsidP="00A51865">
      <w:pPr>
        <w:pStyle w:val="ac"/>
      </w:pPr>
      <w:r w:rsidRPr="00A51865">
        <w:t>1. Произвести покрытие наружных поверхностей узла эмалью ПФ-133 синяя согласно 005.45.0100Д по технологии п. 135.</w:t>
      </w:r>
    </w:p>
    <w:p w:rsidR="00461453" w:rsidRPr="00A51865" w:rsidRDefault="00461453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br w:type="page"/>
      </w:r>
      <w:bookmarkStart w:id="9" w:name="_Toc123328702"/>
      <w:r w:rsidR="00073F87" w:rsidRPr="00A51865">
        <w:t>Выбор сварочных материалов</w:t>
      </w:r>
      <w:bookmarkEnd w:id="9"/>
    </w:p>
    <w:p w:rsidR="00073F87" w:rsidRDefault="00073F87" w:rsidP="00A51865">
      <w:pPr>
        <w:pStyle w:val="ac"/>
      </w:pPr>
      <w:bookmarkStart w:id="10" w:name="_Toc91006412"/>
      <w:bookmarkStart w:id="11" w:name="_Toc91129512"/>
    </w:p>
    <w:p w:rsidR="00B1390E" w:rsidRPr="00A51865" w:rsidRDefault="00B1390E" w:rsidP="00A51865">
      <w:pPr>
        <w:pStyle w:val="ac"/>
      </w:pPr>
      <w:r w:rsidRPr="00A51865">
        <w:t>Выбор сварочной проволоки</w:t>
      </w:r>
      <w:bookmarkEnd w:id="10"/>
      <w:bookmarkEnd w:id="11"/>
    </w:p>
    <w:p w:rsidR="00350559" w:rsidRPr="00A51865" w:rsidRDefault="00B1390E" w:rsidP="00A51865">
      <w:pPr>
        <w:pStyle w:val="ac"/>
      </w:pPr>
      <w:r w:rsidRPr="00A51865">
        <w:t xml:space="preserve">Для сварки в качестве присадочной проволоки применяем Св.08Г2С, поставляемой по ГОСТ 2246-70. Она рекомендуется для сварки углеродистых и </w:t>
      </w:r>
      <w:r w:rsidR="00350559" w:rsidRPr="00A51865">
        <w:t>среднелегированных</w:t>
      </w:r>
      <w:r w:rsidRPr="00A51865">
        <w:t xml:space="preserve"> ста</w:t>
      </w:r>
      <w:r w:rsidR="00350559" w:rsidRPr="00A51865">
        <w:t>лей, главным требованием к сварным швам и соединениям которых являются равнопрочность и высокая пластичность.</w:t>
      </w:r>
      <w:r w:rsidR="00A51865">
        <w:t xml:space="preserve"> </w:t>
      </w:r>
      <w:r w:rsidR="00B428F5" w:rsidRPr="00A51865">
        <w:t>Поэтому выбираем сварочную проволоку</w:t>
      </w:r>
      <w:r w:rsidR="00350559" w:rsidRPr="00A51865">
        <w:t xml:space="preserve">, которая </w:t>
      </w:r>
      <w:r w:rsidRPr="00A51865">
        <w:t>содержит элементы раскис</w:t>
      </w:r>
      <w:r w:rsidR="00350559" w:rsidRPr="00A51865">
        <w:t>лители, такие как Mn и Si.</w:t>
      </w:r>
    </w:p>
    <w:p w:rsidR="00B1390E" w:rsidRPr="00A51865" w:rsidRDefault="00350559" w:rsidP="00A51865">
      <w:pPr>
        <w:pStyle w:val="ac"/>
      </w:pPr>
      <w:r w:rsidRPr="00A51865">
        <w:t>Mn</w:t>
      </w:r>
      <w:r w:rsidR="00B1390E" w:rsidRPr="00A51865">
        <w:t xml:space="preserve"> – как раскислитель обладает низкой раскислительной способностью. При воздействии с элементами металла превращается</w:t>
      </w:r>
      <w:r w:rsidR="00A51865">
        <w:t xml:space="preserve"> </w:t>
      </w:r>
      <w:r w:rsidR="00B1390E" w:rsidRPr="00A51865">
        <w:t>в нерастворимые со</w:t>
      </w:r>
      <w:r w:rsidRPr="00A51865">
        <w:t>единение МnО. Марганец повышает прочность и твердость. При содержании более 1% сталь становится склонной к закалке, сварка ее затрудняется.</w:t>
      </w:r>
    </w:p>
    <w:p w:rsidR="00A51865" w:rsidRDefault="00B1390E" w:rsidP="00A51865">
      <w:pPr>
        <w:pStyle w:val="ac"/>
      </w:pPr>
      <w:r w:rsidRPr="00A51865">
        <w:t>Si – обладает высокой раскисляющей способностью. При окислении образует соединение SiO2, которое нерастворимо, легко удаляется в шлак.</w:t>
      </w:r>
      <w:r w:rsidR="00350559" w:rsidRPr="00A51865">
        <w:t xml:space="preserve"> Увеличивает прочность и вязкость. При содержании более 1,2% свариваемость стали ухудшается.</w:t>
      </w:r>
    </w:p>
    <w:p w:rsidR="00B1390E" w:rsidRPr="00A51865" w:rsidRDefault="00B1390E" w:rsidP="00A51865">
      <w:pPr>
        <w:pStyle w:val="ac"/>
      </w:pPr>
      <w:r w:rsidRPr="00A51865">
        <w:t>Пр</w:t>
      </w:r>
      <w:r w:rsidR="00350559" w:rsidRPr="00A51865">
        <w:t>и взаимодействии в расплаве с Мn</w:t>
      </w:r>
      <w:r w:rsidRPr="00A51865">
        <w:t xml:space="preserve"> повышает раскисляющую способность Si.</w:t>
      </w:r>
    </w:p>
    <w:p w:rsidR="00B1390E" w:rsidRPr="00A51865" w:rsidRDefault="00350559" w:rsidP="00A51865">
      <w:pPr>
        <w:pStyle w:val="ac"/>
      </w:pPr>
      <w:r w:rsidRPr="00A51865">
        <w:t>Введение Мn</w:t>
      </w:r>
      <w:r w:rsidR="00B1390E" w:rsidRPr="00A51865">
        <w:t xml:space="preserve"> и Si способствует повышению прочностных и пластических свойств соединения, т.е. оказывают легирующее воздействие.</w:t>
      </w:r>
    </w:p>
    <w:p w:rsidR="00350559" w:rsidRPr="00A51865" w:rsidRDefault="00350559" w:rsidP="00A51865">
      <w:pPr>
        <w:pStyle w:val="ac"/>
      </w:pPr>
    </w:p>
    <w:p w:rsidR="00B1390E" w:rsidRPr="00A51865" w:rsidRDefault="00B1390E" w:rsidP="00A51865">
      <w:pPr>
        <w:pStyle w:val="ac"/>
      </w:pPr>
      <w:r w:rsidRPr="00A51865">
        <w:t>Химический состав проволоки Св 08Г2С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269"/>
        <w:gridCol w:w="1376"/>
        <w:gridCol w:w="1090"/>
        <w:gridCol w:w="1176"/>
        <w:gridCol w:w="1238"/>
        <w:gridCol w:w="1199"/>
      </w:tblGrid>
      <w:tr w:rsidR="00B1390E" w:rsidRPr="00A51865">
        <w:trPr>
          <w:jc w:val="center"/>
        </w:trPr>
        <w:tc>
          <w:tcPr>
            <w:tcW w:w="1501" w:type="dxa"/>
          </w:tcPr>
          <w:p w:rsidR="00B1390E" w:rsidRPr="00A51865" w:rsidRDefault="00B1390E" w:rsidP="003F51F7">
            <w:pPr>
              <w:pStyle w:val="ad"/>
            </w:pPr>
            <w:r w:rsidRPr="00A51865">
              <w:t>С</w:t>
            </w:r>
          </w:p>
        </w:tc>
        <w:tc>
          <w:tcPr>
            <w:tcW w:w="1269" w:type="dxa"/>
          </w:tcPr>
          <w:p w:rsidR="00B1390E" w:rsidRPr="00A51865" w:rsidRDefault="00B1390E" w:rsidP="003F51F7">
            <w:pPr>
              <w:pStyle w:val="ad"/>
            </w:pPr>
            <w:r w:rsidRPr="00A51865">
              <w:t>Mn</w:t>
            </w:r>
          </w:p>
        </w:tc>
        <w:tc>
          <w:tcPr>
            <w:tcW w:w="1376" w:type="dxa"/>
          </w:tcPr>
          <w:p w:rsidR="00B1390E" w:rsidRPr="00A51865" w:rsidRDefault="00B1390E" w:rsidP="003F51F7">
            <w:pPr>
              <w:pStyle w:val="ad"/>
            </w:pPr>
            <w:r w:rsidRPr="00A51865">
              <w:t>Si</w:t>
            </w:r>
          </w:p>
        </w:tc>
        <w:tc>
          <w:tcPr>
            <w:tcW w:w="1090" w:type="dxa"/>
          </w:tcPr>
          <w:p w:rsidR="00B1390E" w:rsidRPr="00A51865" w:rsidRDefault="00B1390E" w:rsidP="003F51F7">
            <w:pPr>
              <w:pStyle w:val="ad"/>
            </w:pPr>
            <w:r w:rsidRPr="00A51865">
              <w:t>Cr</w:t>
            </w:r>
          </w:p>
        </w:tc>
        <w:tc>
          <w:tcPr>
            <w:tcW w:w="1176" w:type="dxa"/>
          </w:tcPr>
          <w:p w:rsidR="00B1390E" w:rsidRPr="00A51865" w:rsidRDefault="00B1390E" w:rsidP="003F51F7">
            <w:pPr>
              <w:pStyle w:val="ad"/>
            </w:pPr>
            <w:r w:rsidRPr="00A51865">
              <w:t>Ni</w:t>
            </w:r>
          </w:p>
        </w:tc>
        <w:tc>
          <w:tcPr>
            <w:tcW w:w="1238" w:type="dxa"/>
          </w:tcPr>
          <w:p w:rsidR="00B1390E" w:rsidRPr="00A51865" w:rsidRDefault="00B1390E" w:rsidP="003F51F7">
            <w:pPr>
              <w:pStyle w:val="ad"/>
            </w:pPr>
            <w:r w:rsidRPr="00A51865">
              <w:t>S</w:t>
            </w:r>
          </w:p>
        </w:tc>
        <w:tc>
          <w:tcPr>
            <w:tcW w:w="1199" w:type="dxa"/>
          </w:tcPr>
          <w:p w:rsidR="00B1390E" w:rsidRPr="00A51865" w:rsidRDefault="00B1390E" w:rsidP="003F51F7">
            <w:pPr>
              <w:pStyle w:val="ad"/>
            </w:pPr>
            <w:r w:rsidRPr="00A51865">
              <w:t>P</w:t>
            </w:r>
          </w:p>
        </w:tc>
      </w:tr>
      <w:tr w:rsidR="00B1390E" w:rsidRPr="00A51865">
        <w:trPr>
          <w:jc w:val="center"/>
        </w:trPr>
        <w:tc>
          <w:tcPr>
            <w:tcW w:w="1501" w:type="dxa"/>
          </w:tcPr>
          <w:p w:rsidR="00B1390E" w:rsidRPr="00A51865" w:rsidRDefault="00350559" w:rsidP="003F51F7">
            <w:pPr>
              <w:pStyle w:val="ad"/>
            </w:pPr>
            <w:r w:rsidRPr="00A51865">
              <w:t>0,</w:t>
            </w:r>
            <w:r w:rsidR="00B1390E" w:rsidRPr="00A51865">
              <w:t>5-</w:t>
            </w:r>
            <w:r w:rsidRPr="00A51865">
              <w:t>0,</w:t>
            </w:r>
            <w:r w:rsidR="00B1390E" w:rsidRPr="00A51865">
              <w:t>11</w:t>
            </w:r>
          </w:p>
        </w:tc>
        <w:tc>
          <w:tcPr>
            <w:tcW w:w="1269" w:type="dxa"/>
          </w:tcPr>
          <w:p w:rsidR="00B1390E" w:rsidRPr="00A51865" w:rsidRDefault="00350559" w:rsidP="003F51F7">
            <w:pPr>
              <w:pStyle w:val="ad"/>
            </w:pPr>
            <w:r w:rsidRPr="00A51865">
              <w:t>1,8-2,</w:t>
            </w:r>
            <w:r w:rsidR="00B1390E" w:rsidRPr="00A51865">
              <w:t>1</w:t>
            </w:r>
          </w:p>
        </w:tc>
        <w:tc>
          <w:tcPr>
            <w:tcW w:w="1376" w:type="dxa"/>
          </w:tcPr>
          <w:p w:rsidR="00B1390E" w:rsidRPr="00A51865" w:rsidRDefault="00350559" w:rsidP="003F51F7">
            <w:pPr>
              <w:pStyle w:val="ad"/>
            </w:pPr>
            <w:r w:rsidRPr="00A51865">
              <w:t>0,7-0,</w:t>
            </w:r>
            <w:r w:rsidR="00B1390E" w:rsidRPr="00A51865">
              <w:t>95</w:t>
            </w:r>
          </w:p>
        </w:tc>
        <w:tc>
          <w:tcPr>
            <w:tcW w:w="1090" w:type="dxa"/>
          </w:tcPr>
          <w:p w:rsidR="00B1390E" w:rsidRPr="00A51865" w:rsidRDefault="00350559" w:rsidP="003F51F7">
            <w:pPr>
              <w:pStyle w:val="ad"/>
            </w:pPr>
            <w:r w:rsidRPr="00A51865">
              <w:t>≤0,</w:t>
            </w:r>
            <w:r w:rsidR="00B1390E" w:rsidRPr="00A51865">
              <w:t>2</w:t>
            </w:r>
          </w:p>
        </w:tc>
        <w:tc>
          <w:tcPr>
            <w:tcW w:w="1176" w:type="dxa"/>
          </w:tcPr>
          <w:p w:rsidR="00B1390E" w:rsidRPr="00A51865" w:rsidRDefault="00B1390E" w:rsidP="003F51F7">
            <w:pPr>
              <w:pStyle w:val="ad"/>
            </w:pPr>
            <w:r w:rsidRPr="00A51865">
              <w:t>≤</w:t>
            </w:r>
            <w:r w:rsidR="00350559" w:rsidRPr="00A51865">
              <w:t>0,</w:t>
            </w:r>
            <w:r w:rsidRPr="00A51865">
              <w:t>25</w:t>
            </w:r>
          </w:p>
        </w:tc>
        <w:tc>
          <w:tcPr>
            <w:tcW w:w="1238" w:type="dxa"/>
          </w:tcPr>
          <w:p w:rsidR="00B1390E" w:rsidRPr="00A51865" w:rsidRDefault="00B1390E" w:rsidP="003F51F7">
            <w:pPr>
              <w:pStyle w:val="ad"/>
            </w:pPr>
            <w:r w:rsidRPr="00A51865">
              <w:t>≤</w:t>
            </w:r>
            <w:r w:rsidR="00350559" w:rsidRPr="00A51865">
              <w:t>0,03</w:t>
            </w:r>
          </w:p>
        </w:tc>
        <w:tc>
          <w:tcPr>
            <w:tcW w:w="1199" w:type="dxa"/>
          </w:tcPr>
          <w:p w:rsidR="00B1390E" w:rsidRPr="00A51865" w:rsidRDefault="00B1390E" w:rsidP="003F51F7">
            <w:pPr>
              <w:pStyle w:val="ad"/>
            </w:pPr>
            <w:r w:rsidRPr="00A51865">
              <w:t>≤</w:t>
            </w:r>
            <w:r w:rsidR="00350559" w:rsidRPr="00A51865">
              <w:t>0,</w:t>
            </w:r>
            <w:r w:rsidRPr="00A51865">
              <w:t>03</w:t>
            </w:r>
          </w:p>
        </w:tc>
      </w:tr>
    </w:tbl>
    <w:p w:rsidR="00350559" w:rsidRPr="00A51865" w:rsidRDefault="00350559" w:rsidP="00A51865">
      <w:pPr>
        <w:pStyle w:val="ac"/>
      </w:pPr>
    </w:p>
    <w:p w:rsidR="00B1390E" w:rsidRPr="00A51865" w:rsidRDefault="00B1390E" w:rsidP="00A51865">
      <w:pPr>
        <w:pStyle w:val="ac"/>
      </w:pPr>
      <w:r w:rsidRPr="00A51865">
        <w:t>Свойства металла шва выполненного проволокой Св 08Г2С</w:t>
      </w:r>
    </w:p>
    <w:tbl>
      <w:tblPr>
        <w:tblW w:w="90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1860"/>
        <w:gridCol w:w="2393"/>
        <w:gridCol w:w="2393"/>
      </w:tblGrid>
      <w:tr w:rsidR="00B1390E" w:rsidRPr="00A51865" w:rsidTr="003F51F7">
        <w:trPr>
          <w:cantSplit/>
        </w:trPr>
        <w:tc>
          <w:tcPr>
            <w:tcW w:w="2392" w:type="dxa"/>
            <w:vMerge w:val="restart"/>
          </w:tcPr>
          <w:p w:rsidR="00B1390E" w:rsidRPr="00A51865" w:rsidRDefault="00891A88" w:rsidP="003F51F7">
            <w:pPr>
              <w:pStyle w:val="ad"/>
            </w:pPr>
            <w:r>
              <w:pict>
                <v:shape id="_x0000_i1032" type="#_x0000_t75" style="width:18.75pt;height:18.75pt">
                  <v:imagedata r:id="rId14" o:title=""/>
                </v:shape>
              </w:pict>
            </w:r>
            <w:r w:rsidR="00B1390E" w:rsidRPr="00A51865">
              <w:t>, МПа</w:t>
            </w:r>
          </w:p>
        </w:tc>
        <w:tc>
          <w:tcPr>
            <w:tcW w:w="1860" w:type="dxa"/>
            <w:vMerge w:val="restart"/>
          </w:tcPr>
          <w:p w:rsidR="00B1390E" w:rsidRPr="00A51865" w:rsidRDefault="00891A88" w:rsidP="003F51F7">
            <w:pPr>
              <w:pStyle w:val="ad"/>
            </w:pPr>
            <w:r>
              <w:pict>
                <v:shape id="_x0000_i1033" type="#_x0000_t75" style="width:11.25pt;height:14.25pt">
                  <v:imagedata r:id="rId15" o:title=""/>
                </v:shape>
              </w:pict>
            </w:r>
            <w:r w:rsidR="00B1390E" w:rsidRPr="00A51865">
              <w:t>, %</w:t>
            </w:r>
          </w:p>
        </w:tc>
        <w:tc>
          <w:tcPr>
            <w:tcW w:w="4786" w:type="dxa"/>
            <w:gridSpan w:val="2"/>
          </w:tcPr>
          <w:p w:rsidR="00B1390E" w:rsidRPr="00A51865" w:rsidRDefault="00B1390E" w:rsidP="003F51F7">
            <w:pPr>
              <w:pStyle w:val="ad"/>
            </w:pPr>
            <w:r w:rsidRPr="00A51865">
              <w:t>KCU, Дж/см2</w:t>
            </w:r>
          </w:p>
        </w:tc>
      </w:tr>
      <w:tr w:rsidR="00B1390E" w:rsidRPr="00A51865" w:rsidTr="003F51F7">
        <w:trPr>
          <w:cantSplit/>
        </w:trPr>
        <w:tc>
          <w:tcPr>
            <w:tcW w:w="2392" w:type="dxa"/>
            <w:vMerge/>
          </w:tcPr>
          <w:p w:rsidR="00B1390E" w:rsidRPr="00A51865" w:rsidRDefault="00B1390E" w:rsidP="003F51F7">
            <w:pPr>
              <w:pStyle w:val="ad"/>
            </w:pPr>
          </w:p>
        </w:tc>
        <w:tc>
          <w:tcPr>
            <w:tcW w:w="1860" w:type="dxa"/>
            <w:vMerge/>
          </w:tcPr>
          <w:p w:rsidR="00B1390E" w:rsidRPr="00A51865" w:rsidRDefault="00B1390E" w:rsidP="003F51F7">
            <w:pPr>
              <w:pStyle w:val="ad"/>
            </w:pPr>
          </w:p>
        </w:tc>
        <w:tc>
          <w:tcPr>
            <w:tcW w:w="2393" w:type="dxa"/>
          </w:tcPr>
          <w:p w:rsidR="00B1390E" w:rsidRPr="00A51865" w:rsidRDefault="00B1390E" w:rsidP="003F51F7">
            <w:pPr>
              <w:pStyle w:val="ad"/>
            </w:pPr>
            <w:r w:rsidRPr="00A51865">
              <w:t>20</w:t>
            </w:r>
            <w:r w:rsidRPr="00A51865">
              <w:rPr>
                <w:szCs w:val="20"/>
              </w:rPr>
              <w:sym w:font="Symbol" w:char="F0B0"/>
            </w:r>
          </w:p>
        </w:tc>
        <w:tc>
          <w:tcPr>
            <w:tcW w:w="2393" w:type="dxa"/>
          </w:tcPr>
          <w:p w:rsidR="00B1390E" w:rsidRPr="00A51865" w:rsidRDefault="00B1390E" w:rsidP="003F51F7">
            <w:pPr>
              <w:pStyle w:val="ad"/>
            </w:pPr>
            <w:r w:rsidRPr="00A51865">
              <w:t>-20</w:t>
            </w:r>
            <w:r w:rsidRPr="00A51865">
              <w:rPr>
                <w:szCs w:val="20"/>
              </w:rPr>
              <w:sym w:font="Symbol" w:char="F0B0"/>
            </w:r>
          </w:p>
        </w:tc>
      </w:tr>
      <w:tr w:rsidR="00B1390E" w:rsidRPr="00A51865" w:rsidTr="003F51F7">
        <w:tc>
          <w:tcPr>
            <w:tcW w:w="2392" w:type="dxa"/>
          </w:tcPr>
          <w:p w:rsidR="00B1390E" w:rsidRPr="00A51865" w:rsidRDefault="00B1390E" w:rsidP="003F51F7">
            <w:pPr>
              <w:pStyle w:val="ad"/>
            </w:pPr>
            <w:r w:rsidRPr="00A51865">
              <w:t>510</w:t>
            </w:r>
          </w:p>
        </w:tc>
        <w:tc>
          <w:tcPr>
            <w:tcW w:w="1860" w:type="dxa"/>
          </w:tcPr>
          <w:p w:rsidR="00B1390E" w:rsidRPr="00A51865" w:rsidRDefault="00B1390E" w:rsidP="003F51F7">
            <w:pPr>
              <w:pStyle w:val="ad"/>
            </w:pPr>
            <w:r w:rsidRPr="00A51865">
              <w:t>22</w:t>
            </w:r>
          </w:p>
        </w:tc>
        <w:tc>
          <w:tcPr>
            <w:tcW w:w="2393" w:type="dxa"/>
          </w:tcPr>
          <w:p w:rsidR="00B1390E" w:rsidRPr="00A51865" w:rsidRDefault="00B1390E" w:rsidP="003F51F7">
            <w:pPr>
              <w:pStyle w:val="ad"/>
            </w:pPr>
            <w:r w:rsidRPr="00A51865">
              <w:t>120</w:t>
            </w:r>
          </w:p>
        </w:tc>
        <w:tc>
          <w:tcPr>
            <w:tcW w:w="2393" w:type="dxa"/>
          </w:tcPr>
          <w:p w:rsidR="00B1390E" w:rsidRPr="00A51865" w:rsidRDefault="00B1390E" w:rsidP="003F51F7">
            <w:pPr>
              <w:pStyle w:val="ad"/>
            </w:pPr>
            <w:r w:rsidRPr="00A51865">
              <w:t>50</w:t>
            </w:r>
          </w:p>
        </w:tc>
      </w:tr>
    </w:tbl>
    <w:p w:rsidR="003F51F7" w:rsidRDefault="003F51F7" w:rsidP="00A51865">
      <w:pPr>
        <w:pStyle w:val="ac"/>
        <w:sectPr w:rsidR="003F51F7" w:rsidSect="00A51865">
          <w:footerReference w:type="even" r:id="rId16"/>
          <w:footerReference w:type="default" r:id="rId17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1390E" w:rsidRPr="00A51865" w:rsidRDefault="00B1390E" w:rsidP="00A51865">
      <w:pPr>
        <w:pStyle w:val="ac"/>
      </w:pPr>
      <w:r w:rsidRPr="00A51865">
        <w:t>Из сравнения механических свойств основного металла и металла шва выполненного проволокой Св 08Г2С видно, что прочность сварного шва будет близка к прочности основного металла.</w:t>
      </w:r>
    </w:p>
    <w:p w:rsidR="00AE4D30" w:rsidRPr="00A51865" w:rsidRDefault="00AE4D30" w:rsidP="00A51865">
      <w:pPr>
        <w:pStyle w:val="ac"/>
      </w:pPr>
      <w:r w:rsidRPr="00A51865">
        <w:t>Сварочную проволоку проверяют на чистоту поверхностей от окислов, смазки и загрязнений, расслоений и закатов. При соответствии свойств проволоки сертификату и</w:t>
      </w:r>
      <w:r w:rsidR="00A51865">
        <w:t xml:space="preserve"> </w:t>
      </w:r>
      <w:r w:rsidRPr="00A51865">
        <w:t>требованиям стандартов, имеющиеся загрязнения (кроме окислов) могут быть очищены механическим или химическим способами. За последние годы увеличивается поставка проволоки с покрытием из меди. Оно исключает образование ржавчины и способствует получению качественных сварных швов.</w:t>
      </w:r>
    </w:p>
    <w:p w:rsidR="00824CAB" w:rsidRPr="00A51865" w:rsidRDefault="00824CAB" w:rsidP="00A51865">
      <w:pPr>
        <w:pStyle w:val="ac"/>
      </w:pPr>
    </w:p>
    <w:p w:rsidR="00824CAB" w:rsidRPr="00A51865" w:rsidRDefault="00824CAB" w:rsidP="00A51865">
      <w:pPr>
        <w:pStyle w:val="ac"/>
      </w:pPr>
      <w:bookmarkStart w:id="12" w:name="_Toc91006411"/>
      <w:bookmarkStart w:id="13" w:name="_Toc91129511"/>
      <w:bookmarkStart w:id="14" w:name="_Toc123328703"/>
      <w:r w:rsidRPr="00A51865">
        <w:t>Выбор состава защитного газа</w:t>
      </w:r>
      <w:bookmarkEnd w:id="12"/>
      <w:bookmarkEnd w:id="13"/>
      <w:bookmarkEnd w:id="14"/>
    </w:p>
    <w:p w:rsidR="00AF10A9" w:rsidRPr="00A51865" w:rsidRDefault="00AF10A9" w:rsidP="00A51865">
      <w:pPr>
        <w:pStyle w:val="ac"/>
      </w:pPr>
      <w:r w:rsidRPr="00A51865">
        <w:t>Инертные газы (аргон, гелий и их смеси) целесообразно применять для сварки металлов (например, алюминия, магния, титана) и сплавов, склонных при нагреве к энергичному взаимодействию с кислородом, азотом, водородом; инертные газы с добавками кислорода или углекислого газа</w:t>
      </w:r>
      <w:r w:rsidR="00A51865">
        <w:t xml:space="preserve"> </w:t>
      </w:r>
      <w:r w:rsidRPr="00A51865">
        <w:t>– для сварки легированных сталей и сплавов; азот</w:t>
      </w:r>
      <w:r w:rsidR="00A51865">
        <w:t xml:space="preserve"> </w:t>
      </w:r>
      <w:r w:rsidRPr="00A51865">
        <w:t>– для сварки металлов и сплавов, не взаимодействующих с этим газом; углекислый газ</w:t>
      </w:r>
      <w:r w:rsidR="00A51865">
        <w:t xml:space="preserve"> </w:t>
      </w:r>
      <w:r w:rsidRPr="00A51865">
        <w:t>– для сварки углеродистых и легированных сталей, а также других металлов и сплавов, не имеющих большого химического сродства к кислороду.</w:t>
      </w:r>
    </w:p>
    <w:p w:rsidR="00AF10A9" w:rsidRPr="00A51865" w:rsidRDefault="00AF10A9" w:rsidP="00A51865">
      <w:pPr>
        <w:pStyle w:val="ac"/>
      </w:pPr>
      <w:r w:rsidRPr="00A51865">
        <w:t>Сварка в среде аргона</w:t>
      </w:r>
    </w:p>
    <w:p w:rsidR="00AF10A9" w:rsidRPr="00A51865" w:rsidRDefault="00AF10A9" w:rsidP="00A51865">
      <w:pPr>
        <w:pStyle w:val="ac"/>
      </w:pPr>
      <w:r w:rsidRPr="00A51865">
        <w:t>Аргон</w:t>
      </w:r>
      <w:r w:rsidR="00A51865">
        <w:t xml:space="preserve"> </w:t>
      </w:r>
      <w:r w:rsidRPr="00A51865">
        <w:t>– инертный газ без цвета, запаха, тяжелее воздуха примерно на 38%. Плотность аргона 0,001783 г/см3, а по отношению к воздуху 1,38. В воздухе аргона содержится ничтожное количество</w:t>
      </w:r>
      <w:r w:rsidR="00A51865">
        <w:t xml:space="preserve"> </w:t>
      </w:r>
      <w:r w:rsidRPr="00A51865">
        <w:t>– 0,935%. С большинством элементов он не образует химических соединений и нерастворим в жидких и твердых металлах. Аргон получают из воздуха, переохлажденного до низких отрицательных температур, путем избирательного испарения при температурах выше – 185,5</w:t>
      </w:r>
      <w:r w:rsidRPr="00A51865">
        <w:rPr>
          <w:szCs w:val="28"/>
        </w:rPr>
        <w:sym w:font="Symbol" w:char="F0B0"/>
      </w:r>
      <w:r w:rsidRPr="00A51865">
        <w:t xml:space="preserve"> С.</w:t>
      </w:r>
    </w:p>
    <w:p w:rsidR="00AF10A9" w:rsidRPr="00A51865" w:rsidRDefault="00AF10A9" w:rsidP="00A51865">
      <w:pPr>
        <w:pStyle w:val="ac"/>
      </w:pPr>
      <w:r w:rsidRPr="00A51865">
        <w:t>Согласно ГОСТ 10157-73 выпускают три марки аргона различной чистоты: А</w:t>
      </w:r>
      <w:r w:rsidR="00A51865">
        <w:t xml:space="preserve"> </w:t>
      </w:r>
      <w:r w:rsidRPr="00A51865">
        <w:t>– 99,99%, Б</w:t>
      </w:r>
      <w:r w:rsidR="00A51865">
        <w:t xml:space="preserve"> </w:t>
      </w:r>
      <w:r w:rsidRPr="00A51865">
        <w:t>– 99,96% и В</w:t>
      </w:r>
      <w:r w:rsidR="00A51865">
        <w:t xml:space="preserve"> </w:t>
      </w:r>
      <w:r w:rsidRPr="00A51865">
        <w:t>– 99,90% чистого аргона, остальное</w:t>
      </w:r>
      <w:r w:rsidR="00A51865">
        <w:t xml:space="preserve"> </w:t>
      </w:r>
      <w:r w:rsidRPr="00A51865">
        <w:t>– примеси кислорода и азота. Поставляется и хранится аргон в сжатом газообразном состоянии в стальных баллонах под давлением 15 МПа.</w:t>
      </w:r>
    </w:p>
    <w:p w:rsidR="00AF10A9" w:rsidRPr="00A51865" w:rsidRDefault="00AE4D30" w:rsidP="00A51865">
      <w:pPr>
        <w:pStyle w:val="ac"/>
      </w:pPr>
      <w:r w:rsidRPr="00A51865">
        <w:t>Степень чистоты аргона для сварки является существенным фактором. Чистый аргон марки А предназначен для защиты шва при сварке титановых сплавов, циркония, молибдена и других активных металлов и их сплавов, а также особо ответственных изделий из сталей; марки Б</w:t>
      </w:r>
      <w:r w:rsidR="00A51865">
        <w:t xml:space="preserve"> </w:t>
      </w:r>
      <w:r w:rsidRPr="00A51865">
        <w:t>– для сварки плавящимся и неплавящимся электродом алюминиевых и магниевых сплавов; марки В</w:t>
      </w:r>
      <w:r w:rsidR="00A51865">
        <w:t xml:space="preserve"> </w:t>
      </w:r>
      <w:r w:rsidRPr="00A51865">
        <w:t>– для сварки изделий из чистого алюминия, нержавеющих сталей и жаропрочных сплавов; аргон технический предназначен в основном для плазменной резки.</w:t>
      </w:r>
    </w:p>
    <w:p w:rsidR="00AE4D30" w:rsidRPr="00A51865" w:rsidRDefault="00AE4D30" w:rsidP="00A51865">
      <w:pPr>
        <w:pStyle w:val="ac"/>
      </w:pPr>
      <w:r w:rsidRPr="00A51865">
        <w:t>Защитные газы (углекислый газ, аргон и др.) при наличии сертификатов завода-изготовителя подвергают контролю только в том случае, если в сварных</w:t>
      </w:r>
      <w:r w:rsidR="00A51865">
        <w:t xml:space="preserve"> </w:t>
      </w:r>
      <w:r w:rsidRPr="00A51865">
        <w:t>швах, выполненных с их использованием, обнаруживают недопустимые дефекты. Тогда проверяют газы на наличие или отсутствие вредных примесей и влаги. Последнюю, проверяют по температуре точки росы.</w:t>
      </w:r>
    </w:p>
    <w:p w:rsidR="00B1390E" w:rsidRPr="00A51865" w:rsidRDefault="00B1390E" w:rsidP="00A51865">
      <w:pPr>
        <w:pStyle w:val="ac"/>
      </w:pPr>
      <w:bookmarkStart w:id="15" w:name="_Toc91006413"/>
      <w:bookmarkStart w:id="16" w:name="_Toc91129513"/>
      <w:bookmarkStart w:id="17" w:name="_Toc123328704"/>
      <w:r w:rsidRPr="00A51865">
        <w:t>Расчет расхода сварочных материалов</w:t>
      </w:r>
      <w:bookmarkEnd w:id="15"/>
      <w:bookmarkEnd w:id="16"/>
      <w:bookmarkEnd w:id="17"/>
    </w:p>
    <w:p w:rsidR="00A51865" w:rsidRDefault="00B1390E" w:rsidP="00A51865">
      <w:pPr>
        <w:pStyle w:val="ac"/>
      </w:pPr>
      <w:r w:rsidRPr="00A51865">
        <w:t>Расход газа:</w:t>
      </w:r>
    </w:p>
    <w:p w:rsidR="003F51F7" w:rsidRDefault="003F51F7" w:rsidP="00A51865">
      <w:pPr>
        <w:pStyle w:val="ac"/>
      </w:pPr>
    </w:p>
    <w:p w:rsidR="00B1390E" w:rsidRPr="00A51865" w:rsidRDefault="00B1390E" w:rsidP="00A51865">
      <w:pPr>
        <w:pStyle w:val="ac"/>
      </w:pPr>
      <w:r w:rsidRPr="00A51865">
        <w:t>Н2 = Q2</w:t>
      </w:r>
      <w:r w:rsidR="00AE4D30" w:rsidRPr="00A51865">
        <w:t xml:space="preserve"> </w:t>
      </w:r>
      <w:r w:rsidRPr="00A51865">
        <w:t>Ln + Qдоп , где:</w:t>
      </w:r>
    </w:p>
    <w:p w:rsidR="003F51F7" w:rsidRDefault="003F51F7" w:rsidP="00A51865">
      <w:pPr>
        <w:pStyle w:val="ac"/>
      </w:pPr>
    </w:p>
    <w:p w:rsidR="00B1390E" w:rsidRPr="00A51865" w:rsidRDefault="00B1390E" w:rsidP="00A51865">
      <w:pPr>
        <w:pStyle w:val="ac"/>
      </w:pPr>
      <w:r w:rsidRPr="00A51865">
        <w:t xml:space="preserve">Q2 – удельная норма расхода газа на </w:t>
      </w:r>
      <w:smartTag w:uri="urn:schemas-microsoft-com:office:smarttags" w:element="metricconverter">
        <w:smartTagPr>
          <w:attr w:name="ProductID" w:val="1 м"/>
        </w:smartTagPr>
        <w:r w:rsidRPr="00A51865">
          <w:t>1 м</w:t>
        </w:r>
      </w:smartTag>
      <w:r w:rsidRPr="00A51865">
        <w:t xml:space="preserve"> шва</w:t>
      </w:r>
      <w:r w:rsidR="004504CF" w:rsidRPr="00A51865">
        <w:t>;</w:t>
      </w:r>
    </w:p>
    <w:p w:rsidR="00B1390E" w:rsidRPr="00A51865" w:rsidRDefault="00B1390E" w:rsidP="00A51865">
      <w:pPr>
        <w:pStyle w:val="ac"/>
      </w:pPr>
      <w:r w:rsidRPr="00A51865">
        <w:t>Ln</w:t>
      </w:r>
      <w:r w:rsidR="004504CF" w:rsidRPr="00A51865">
        <w:t xml:space="preserve"> – длина шва;</w:t>
      </w:r>
    </w:p>
    <w:p w:rsidR="00B1390E" w:rsidRPr="00A51865" w:rsidRDefault="00B1390E" w:rsidP="00A51865">
      <w:pPr>
        <w:pStyle w:val="ac"/>
      </w:pPr>
      <w:r w:rsidRPr="00A51865">
        <w:t>Qдоп</w:t>
      </w:r>
      <w:r w:rsidR="00A51865">
        <w:t xml:space="preserve"> </w:t>
      </w:r>
      <w:r w:rsidR="004504CF" w:rsidRPr="00A51865">
        <w:t xml:space="preserve">– </w:t>
      </w:r>
      <w:r w:rsidRPr="00A51865">
        <w:t xml:space="preserve">дополнительный расход газа на продувку газовых конструкций настройку оборудования </w:t>
      </w:r>
      <w:r w:rsidR="004504CF" w:rsidRPr="00A51865">
        <w:t>:</w:t>
      </w:r>
    </w:p>
    <w:p w:rsidR="003F51F7" w:rsidRDefault="003F51F7" w:rsidP="00A51865">
      <w:pPr>
        <w:pStyle w:val="ac"/>
      </w:pPr>
    </w:p>
    <w:p w:rsidR="00B1390E" w:rsidRPr="00A51865" w:rsidRDefault="00B1390E" w:rsidP="00A51865">
      <w:pPr>
        <w:pStyle w:val="ac"/>
      </w:pPr>
      <w:r w:rsidRPr="00A51865">
        <w:t xml:space="preserve">Qдоп </w:t>
      </w:r>
      <w:r w:rsidR="00AE4D30" w:rsidRPr="00A51865">
        <w:t>=</w:t>
      </w:r>
      <w:r w:rsidRPr="00A51865">
        <w:t xml:space="preserve"> q2 – t п.з., где:</w:t>
      </w:r>
    </w:p>
    <w:p w:rsidR="003F51F7" w:rsidRDefault="003F51F7" w:rsidP="00A51865">
      <w:pPr>
        <w:pStyle w:val="ac"/>
      </w:pPr>
    </w:p>
    <w:p w:rsidR="00B1390E" w:rsidRPr="00A51865" w:rsidRDefault="00B1390E" w:rsidP="00A51865">
      <w:pPr>
        <w:pStyle w:val="ac"/>
      </w:pPr>
      <w:r w:rsidRPr="00A51865">
        <w:t>q2 – оптимальный расход газа, 10 п/м шва.</w:t>
      </w:r>
    </w:p>
    <w:p w:rsidR="00B1390E" w:rsidRPr="00A51865" w:rsidRDefault="00B1390E" w:rsidP="00A51865">
      <w:pPr>
        <w:pStyle w:val="ac"/>
      </w:pPr>
      <w:r w:rsidRPr="00A51865">
        <w:t>t п.з. – подготовительно-заключительное время</w:t>
      </w:r>
      <w:r w:rsidR="00AE4D30" w:rsidRPr="00A51865">
        <w:t>.</w:t>
      </w:r>
    </w:p>
    <w:p w:rsidR="00B1390E" w:rsidRPr="00A51865" w:rsidRDefault="00B1390E" w:rsidP="00A51865">
      <w:pPr>
        <w:pStyle w:val="ac"/>
      </w:pPr>
      <w:r w:rsidRPr="00A51865">
        <w:t>Числовые значения представлены в технологическом листе</w:t>
      </w:r>
      <w:r w:rsidR="00AE4D30" w:rsidRPr="00A51865">
        <w:t xml:space="preserve"> № 2</w:t>
      </w:r>
      <w:r w:rsidRPr="00A51865">
        <w:t xml:space="preserve"> курсового проекта для каждой операции.</w:t>
      </w:r>
    </w:p>
    <w:p w:rsidR="004504CF" w:rsidRPr="00A51865" w:rsidRDefault="00B1390E" w:rsidP="00A51865">
      <w:pPr>
        <w:pStyle w:val="ac"/>
      </w:pPr>
      <w:r w:rsidRPr="00A51865">
        <w:t>Расче</w:t>
      </w:r>
      <w:r w:rsidR="004504CF" w:rsidRPr="00A51865">
        <w:t>т расхода сварочной проволоки :</w:t>
      </w:r>
    </w:p>
    <w:p w:rsidR="003F51F7" w:rsidRDefault="003F51F7" w:rsidP="00A51865">
      <w:pPr>
        <w:pStyle w:val="ac"/>
      </w:pPr>
    </w:p>
    <w:p w:rsidR="00B1390E" w:rsidRPr="00A51865" w:rsidRDefault="00B1390E" w:rsidP="00A51865">
      <w:pPr>
        <w:pStyle w:val="ac"/>
      </w:pPr>
      <w:r w:rsidRPr="00A51865">
        <w:t>Нпр</w:t>
      </w:r>
      <w:r w:rsidR="004504CF" w:rsidRPr="00A51865">
        <w:t xml:space="preserve"> = М</w:t>
      </w:r>
      <w:r w:rsidRPr="00A51865">
        <w:t>n</w:t>
      </w:r>
      <w:r w:rsidR="004504CF" w:rsidRPr="00A51865">
        <w:t xml:space="preserve"> + (0,07-0,15 мк) [г/м], </w:t>
      </w:r>
      <w:r w:rsidRPr="00A51865">
        <w:t>где:</w:t>
      </w:r>
    </w:p>
    <w:p w:rsidR="003F51F7" w:rsidRDefault="003F51F7" w:rsidP="00A51865">
      <w:pPr>
        <w:pStyle w:val="ac"/>
      </w:pPr>
    </w:p>
    <w:p w:rsidR="00B1390E" w:rsidRPr="00A51865" w:rsidRDefault="00B1390E" w:rsidP="00A51865">
      <w:pPr>
        <w:pStyle w:val="ac"/>
      </w:pPr>
      <w:r w:rsidRPr="00A51865">
        <w:t>Mn</w:t>
      </w:r>
      <w:r w:rsidR="00F644D1" w:rsidRPr="00A51865">
        <w:t xml:space="preserve"> – масса наплавленного металла:</w:t>
      </w:r>
    </w:p>
    <w:p w:rsidR="00B1390E" w:rsidRPr="00A51865" w:rsidRDefault="00B1390E" w:rsidP="00A51865">
      <w:pPr>
        <w:pStyle w:val="ac"/>
      </w:pPr>
      <w:r w:rsidRPr="00A51865">
        <w:t>Mn = p</w:t>
      </w:r>
      <w:r w:rsidR="004504CF" w:rsidRPr="00A51865">
        <w:t xml:space="preserve"> </w:t>
      </w:r>
      <w:r w:rsidRPr="00A51865">
        <w:t>Fn</w:t>
      </w:r>
      <w:r w:rsidR="004504CF" w:rsidRPr="00A51865">
        <w:t xml:space="preserve"> </w:t>
      </w:r>
      <w:r w:rsidRPr="00A51865">
        <w:t>10-3</w:t>
      </w:r>
      <w:r w:rsidR="00A51865">
        <w:t xml:space="preserve"> </w:t>
      </w:r>
      <w:r w:rsidR="004504CF" w:rsidRPr="00A51865">
        <w:t xml:space="preserve">, </w:t>
      </w:r>
      <w:r w:rsidRPr="00A51865">
        <w:t>где:</w:t>
      </w:r>
    </w:p>
    <w:p w:rsidR="00B1390E" w:rsidRPr="00A51865" w:rsidRDefault="00B1390E" w:rsidP="00A51865">
      <w:pPr>
        <w:pStyle w:val="ac"/>
      </w:pPr>
      <w:r w:rsidRPr="00A51865">
        <w:t>Fn – площадь поперечного сечения шва мм2</w:t>
      </w:r>
    </w:p>
    <w:p w:rsidR="00B1390E" w:rsidRPr="00A51865" w:rsidRDefault="004504CF" w:rsidP="00A51865">
      <w:pPr>
        <w:pStyle w:val="ac"/>
      </w:pPr>
      <w:r w:rsidRPr="00A51865">
        <w:t>Р</w:t>
      </w:r>
      <w:r w:rsidR="00A51865">
        <w:t xml:space="preserve"> </w:t>
      </w:r>
      <w:r w:rsidRPr="00A51865">
        <w:t>–</w:t>
      </w:r>
      <w:r w:rsidR="00A51865">
        <w:t xml:space="preserve"> </w:t>
      </w:r>
      <w:r w:rsidR="00B1390E" w:rsidRPr="00A51865">
        <w:t>плотность металла шва, 7,5а/мм3</w:t>
      </w:r>
    </w:p>
    <w:p w:rsidR="00A0360A" w:rsidRPr="00A51865" w:rsidRDefault="00A0360A" w:rsidP="00A51865">
      <w:pPr>
        <w:pStyle w:val="ac"/>
      </w:pPr>
    </w:p>
    <w:p w:rsidR="00A0360A" w:rsidRPr="00A51865" w:rsidRDefault="003F51F7" w:rsidP="00A51865">
      <w:pPr>
        <w:pStyle w:val="ac"/>
      </w:pPr>
      <w:bookmarkStart w:id="18" w:name="_Toc123328705"/>
      <w:r w:rsidRPr="00A51865">
        <w:t>Выбор сварочного оборудования</w:t>
      </w:r>
      <w:bookmarkEnd w:id="18"/>
    </w:p>
    <w:p w:rsidR="003F51F7" w:rsidRDefault="003F51F7" w:rsidP="00A51865">
      <w:pPr>
        <w:pStyle w:val="ac"/>
      </w:pPr>
    </w:p>
    <w:p w:rsidR="00BE1C08" w:rsidRPr="00A51865" w:rsidRDefault="00BE1C08" w:rsidP="00A51865">
      <w:pPr>
        <w:pStyle w:val="ac"/>
      </w:pPr>
      <w:r w:rsidRPr="00A51865">
        <w:t>Для сварки корпуса редуктора используется сварочный полуавтомат типа ПДПГ-300, предназначенный для дуговой сварки плавящимся электродом в среде защитных газов стали толщиной от 1,5 мм.</w:t>
      </w:r>
    </w:p>
    <w:p w:rsidR="00BE1C08" w:rsidRPr="00A51865" w:rsidRDefault="00BE1C08" w:rsidP="00A51865">
      <w:pPr>
        <w:pStyle w:val="ac"/>
      </w:pPr>
      <w:r w:rsidRPr="00A51865">
        <w:t>Устройство полуавтомата представляет собой установку (см. рис. 3), состоящую из выпрямителя поз. 1, блока управления поз. 2, подающего устройства с кассетой поз. 3, сварочной горелки поз. 4, соединительных проводов поз. 5 и поз. 6, кабеля поз. 7.</w:t>
      </w:r>
    </w:p>
    <w:p w:rsidR="003F51F7" w:rsidRPr="00A51865" w:rsidRDefault="003F51F7" w:rsidP="003F51F7">
      <w:pPr>
        <w:pStyle w:val="ac"/>
      </w:pPr>
      <w:r w:rsidRPr="00A51865">
        <w:t>Управление полуавтоматом осуществляется с пульта управления, расположенного на подающем механизме.</w:t>
      </w:r>
    </w:p>
    <w:p w:rsidR="003F51F7" w:rsidRPr="00A51865" w:rsidRDefault="003F51F7" w:rsidP="003F51F7">
      <w:pPr>
        <w:pStyle w:val="ac"/>
      </w:pPr>
      <w:r w:rsidRPr="00A51865">
        <w:t>Газовая аппаратура полуавтомата состоит из редуктора-расходометра, снабженного подогревателем газа и газового клапана. Редуктор-расходомер закрепляется на баллоне с газом и служит для снижения давления газа и регулирования его расхода.</w:t>
      </w:r>
    </w:p>
    <w:p w:rsidR="003F51F7" w:rsidRPr="00A51865" w:rsidRDefault="003F51F7" w:rsidP="003F51F7">
      <w:pPr>
        <w:pStyle w:val="ac"/>
      </w:pPr>
      <w:r w:rsidRPr="00A51865">
        <w:t>Сварка осуществляется проволокой марки СВ08Г2С по ГОСТ 2246-70.</w:t>
      </w:r>
    </w:p>
    <w:p w:rsidR="00BE1C08" w:rsidRPr="00A51865" w:rsidRDefault="00716C3C" w:rsidP="003F51F7">
      <w:pPr>
        <w:pStyle w:val="ac"/>
        <w:ind w:firstLine="142"/>
      </w:pPr>
      <w:r>
        <w:br w:type="page"/>
      </w:r>
      <w:r w:rsidR="00891A88">
        <w:pict>
          <v:shape id="_x0000_i1034" type="#_x0000_t75" style="width:447pt;height:281.25pt">
            <v:imagedata r:id="rId18" o:title=""/>
          </v:shape>
        </w:pict>
      </w:r>
    </w:p>
    <w:p w:rsidR="00BE1C08" w:rsidRPr="00A51865" w:rsidRDefault="00BE1C08" w:rsidP="00A51865">
      <w:pPr>
        <w:pStyle w:val="ac"/>
      </w:pPr>
      <w:r w:rsidRPr="00A51865">
        <w:t>Рис. 3. Общий вид полуавтомата ПДГ-312</w:t>
      </w:r>
    </w:p>
    <w:p w:rsidR="003F51F7" w:rsidRDefault="003F51F7" w:rsidP="00A51865">
      <w:pPr>
        <w:pStyle w:val="ac"/>
      </w:pPr>
    </w:p>
    <w:p w:rsidR="00BE1C08" w:rsidRPr="00A51865" w:rsidRDefault="003F51F7" w:rsidP="00A51865">
      <w:pPr>
        <w:pStyle w:val="ac"/>
      </w:pPr>
      <w:r w:rsidRPr="00A51865">
        <w:t>Технические характеристики полуавтомата</w:t>
      </w:r>
      <w:r w:rsidR="00BE1C08" w:rsidRPr="00A51865">
        <w:t xml:space="preserve"> ПДГ-312У3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982"/>
      </w:tblGrid>
      <w:tr w:rsidR="00BE1C08" w:rsidRPr="00A51865" w:rsidTr="001B3E9D">
        <w:tc>
          <w:tcPr>
            <w:tcW w:w="6948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Наименование параметра</w:t>
            </w:r>
          </w:p>
        </w:tc>
        <w:tc>
          <w:tcPr>
            <w:tcW w:w="1982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Норма</w:t>
            </w:r>
          </w:p>
        </w:tc>
      </w:tr>
      <w:tr w:rsidR="00BE1C08" w:rsidRPr="00A51865" w:rsidTr="001B3E9D">
        <w:tc>
          <w:tcPr>
            <w:tcW w:w="6948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Номинальное напряжение питающей сети, В</w:t>
            </w:r>
          </w:p>
        </w:tc>
        <w:tc>
          <w:tcPr>
            <w:tcW w:w="1982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380 (+5%; -10%)</w:t>
            </w:r>
          </w:p>
        </w:tc>
      </w:tr>
      <w:tr w:rsidR="00BE1C08" w:rsidRPr="00A51865" w:rsidTr="001B3E9D">
        <w:tc>
          <w:tcPr>
            <w:tcW w:w="6948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Номинальная частота, Гц</w:t>
            </w:r>
          </w:p>
        </w:tc>
        <w:tc>
          <w:tcPr>
            <w:tcW w:w="1982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 xml:space="preserve">50 </w:t>
            </w:r>
            <w:r w:rsidRPr="001B3E9D">
              <w:rPr>
                <w:szCs w:val="20"/>
              </w:rPr>
              <w:sym w:font="Symbol" w:char="F0B1"/>
            </w:r>
            <w:r w:rsidRPr="00A51865">
              <w:t xml:space="preserve"> 1</w:t>
            </w:r>
          </w:p>
        </w:tc>
      </w:tr>
      <w:tr w:rsidR="00BE1C08" w:rsidRPr="00A51865" w:rsidTr="001B3E9D">
        <w:tc>
          <w:tcPr>
            <w:tcW w:w="6948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Потребляемая мощность, кВА, не более (с ВДГ-303)</w:t>
            </w:r>
          </w:p>
        </w:tc>
        <w:tc>
          <w:tcPr>
            <w:tcW w:w="1982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21</w:t>
            </w:r>
          </w:p>
        </w:tc>
      </w:tr>
      <w:tr w:rsidR="00BE1C08" w:rsidRPr="00A51865" w:rsidTr="001B3E9D">
        <w:tc>
          <w:tcPr>
            <w:tcW w:w="6948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Номинальный сварочный ток при ПВ = 60% и длительности цикла 10 мин., А</w:t>
            </w:r>
          </w:p>
        </w:tc>
        <w:tc>
          <w:tcPr>
            <w:tcW w:w="1982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315</w:t>
            </w:r>
          </w:p>
        </w:tc>
      </w:tr>
      <w:tr w:rsidR="00BE1C08" w:rsidRPr="00A51865" w:rsidTr="001B3E9D">
        <w:tc>
          <w:tcPr>
            <w:tcW w:w="6948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Пределы регулирования сварочного тока, А (с ВДГ-303)</w:t>
            </w:r>
          </w:p>
        </w:tc>
        <w:tc>
          <w:tcPr>
            <w:tcW w:w="1982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50-315</w:t>
            </w:r>
          </w:p>
        </w:tc>
      </w:tr>
      <w:tr w:rsidR="00BE1C08" w:rsidRPr="00A51865" w:rsidTr="001B3E9D">
        <w:tc>
          <w:tcPr>
            <w:tcW w:w="6948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Диаметр электродной проволоки, мм</w:t>
            </w:r>
          </w:p>
        </w:tc>
        <w:tc>
          <w:tcPr>
            <w:tcW w:w="1982" w:type="dxa"/>
            <w:shd w:val="clear" w:color="auto" w:fill="auto"/>
          </w:tcPr>
          <w:p w:rsidR="00BE1C08" w:rsidRPr="00A51865" w:rsidRDefault="00F37AA6" w:rsidP="003F51F7">
            <w:pPr>
              <w:pStyle w:val="ad"/>
            </w:pPr>
            <w:r w:rsidRPr="00A51865">
              <w:t>0,8-2,0</w:t>
            </w:r>
          </w:p>
        </w:tc>
      </w:tr>
      <w:tr w:rsidR="00BE1C08" w:rsidRPr="00A51865" w:rsidTr="001B3E9D">
        <w:tc>
          <w:tcPr>
            <w:tcW w:w="6948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Скорость подачи электродной проволоки, м/ч</w:t>
            </w:r>
          </w:p>
        </w:tc>
        <w:tc>
          <w:tcPr>
            <w:tcW w:w="1982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75-960</w:t>
            </w:r>
          </w:p>
        </w:tc>
      </w:tr>
      <w:tr w:rsidR="00BE1C08" w:rsidRPr="00A51865" w:rsidTr="001B3E9D">
        <w:tc>
          <w:tcPr>
            <w:tcW w:w="6948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Расход защитного газа, л/ч</w:t>
            </w:r>
          </w:p>
        </w:tc>
        <w:tc>
          <w:tcPr>
            <w:tcW w:w="1982" w:type="dxa"/>
            <w:shd w:val="clear" w:color="auto" w:fill="auto"/>
          </w:tcPr>
          <w:p w:rsidR="00BE1C08" w:rsidRPr="00A51865" w:rsidRDefault="00BE1C08" w:rsidP="003F51F7">
            <w:pPr>
              <w:pStyle w:val="ad"/>
            </w:pPr>
            <w:r w:rsidRPr="00A51865">
              <w:t>500-960</w:t>
            </w:r>
          </w:p>
        </w:tc>
      </w:tr>
    </w:tbl>
    <w:p w:rsidR="00BE1C08" w:rsidRPr="00A51865" w:rsidRDefault="00BE1C08" w:rsidP="00A51865">
      <w:pPr>
        <w:pStyle w:val="ac"/>
      </w:pPr>
    </w:p>
    <w:p w:rsidR="00A0360A" w:rsidRPr="00A51865" w:rsidRDefault="003F51F7" w:rsidP="00A51865">
      <w:pPr>
        <w:pStyle w:val="ac"/>
      </w:pPr>
      <w:bookmarkStart w:id="19" w:name="_Toc123328706"/>
      <w:r w:rsidRPr="00A51865">
        <w:t>Расчет параметров режима сварки</w:t>
      </w:r>
      <w:bookmarkEnd w:id="19"/>
    </w:p>
    <w:p w:rsidR="00681F5C" w:rsidRPr="00A51865" w:rsidRDefault="00681F5C" w:rsidP="00A51865">
      <w:pPr>
        <w:pStyle w:val="ac"/>
      </w:pPr>
    </w:p>
    <w:p w:rsidR="00681F5C" w:rsidRPr="00A51865" w:rsidRDefault="00681F5C" w:rsidP="00A51865">
      <w:pPr>
        <w:pStyle w:val="ac"/>
      </w:pPr>
      <w:r w:rsidRPr="00A51865">
        <w:t>Сварку в защитных газах выполняют на постоянном токе. Сила тока зависит от диаметра и состава электрода, скорости подачи электродной проволоки, полярности, вылета электрода, состава газа.</w:t>
      </w:r>
    </w:p>
    <w:p w:rsidR="003F51F7" w:rsidRPr="00A51865" w:rsidRDefault="00716C3C" w:rsidP="00A51865">
      <w:pPr>
        <w:pStyle w:val="ac"/>
      </w:pPr>
      <w:r>
        <w:br w:type="page"/>
      </w:r>
      <w:r w:rsidR="00891A88">
        <w:pict>
          <v:shape id="_x0000_i1035" type="#_x0000_t75" style="width:260.25pt;height:173.25pt">
            <v:imagedata r:id="rId19" o:title=""/>
          </v:shape>
        </w:pict>
      </w:r>
    </w:p>
    <w:p w:rsidR="003F51F7" w:rsidRDefault="003F51F7" w:rsidP="003F51F7">
      <w:pPr>
        <w:pStyle w:val="ac"/>
      </w:pPr>
      <w:r>
        <w:t>Рис. 4. Зависимость силы сварочного тока от скорости подачи электродной проволоки при сварке в углекислом газе</w:t>
      </w:r>
    </w:p>
    <w:p w:rsidR="0002531F" w:rsidRPr="00A51865" w:rsidRDefault="0002531F" w:rsidP="00A51865">
      <w:pPr>
        <w:pStyle w:val="ac"/>
      </w:pPr>
    </w:p>
    <w:p w:rsidR="00681F5C" w:rsidRPr="00A51865" w:rsidRDefault="00681F5C" w:rsidP="00A51865">
      <w:pPr>
        <w:pStyle w:val="ac"/>
      </w:pPr>
      <w:r w:rsidRPr="00A51865">
        <w:t>Для стабильного процесса сварки такой проволокой необходимо обеспечить постоянный вылет электрода. Сварку проволокой диаметром 1.6мм можно выполнять при нормальном и повышенном вылете. Увеличение вылета позволяет повысить коэффициент расплавления электрода и изменить глубину провара</w:t>
      </w:r>
      <w:r w:rsidR="00C52EED" w:rsidRPr="00A51865">
        <w:t>. При сварке корпуса</w:t>
      </w:r>
      <w:r w:rsidRPr="00A51865">
        <w:t xml:space="preserve"> вылет выбирается в пределах 18-20</w:t>
      </w:r>
      <w:r w:rsidR="00C52EED" w:rsidRPr="00A51865">
        <w:t xml:space="preserve"> </w:t>
      </w:r>
      <w:r w:rsidRPr="00A51865">
        <w:t>мм. Увеличение приводит к повышению разбрызгивания и нарушению стабильности процесса, а уменьшение - к разбрызгиванию и подгоранию наконечника.</w:t>
      </w:r>
    </w:p>
    <w:p w:rsidR="00681F5C" w:rsidRPr="00A51865" w:rsidRDefault="00681F5C" w:rsidP="00A51865">
      <w:pPr>
        <w:pStyle w:val="ac"/>
      </w:pPr>
      <w:r w:rsidRPr="00A51865">
        <w:t xml:space="preserve">Влияние химического состава основного металла </w:t>
      </w:r>
      <w:r w:rsidR="0002531F" w:rsidRPr="00A51865">
        <w:t>низко</w:t>
      </w:r>
      <w:r w:rsidRPr="00A51865">
        <w:t xml:space="preserve">углеродистых и низколегированыхсталей на сопротивляемость образованию </w:t>
      </w:r>
      <w:r w:rsidR="0002531F" w:rsidRPr="00A51865">
        <w:t>горячих</w:t>
      </w:r>
      <w:r w:rsidRPr="00A51865">
        <w:t xml:space="preserve"> трещин выражается эквивалентом углерода Сэ</w:t>
      </w:r>
      <w:r w:rsidR="00C52EED" w:rsidRPr="00A51865">
        <w:t>кв</w:t>
      </w:r>
      <w:r w:rsidR="0002531F" w:rsidRPr="00A51865">
        <w:t>. Для этого рекомендован ряд эмпири</w:t>
      </w:r>
      <w:r w:rsidRPr="00A51865">
        <w:t>ческих формул</w:t>
      </w:r>
      <w:r w:rsidR="0002531F" w:rsidRPr="00A51865">
        <w:t>.</w:t>
      </w:r>
      <w:r w:rsidR="00A51865">
        <w:t xml:space="preserve"> </w:t>
      </w:r>
      <w:r w:rsidR="0002531F" w:rsidRPr="00A51865">
        <w:t>Д</w:t>
      </w:r>
      <w:r w:rsidRPr="00A51865">
        <w:t xml:space="preserve">ля </w:t>
      </w:r>
      <w:r w:rsidR="0002531F" w:rsidRPr="00A51865">
        <w:t>приближенной</w:t>
      </w:r>
      <w:r w:rsidRPr="00A51865">
        <w:t xml:space="preserve"> оценки свариваемости стали воспользуемся формулой Хренова-Богрянского :</w:t>
      </w:r>
    </w:p>
    <w:p w:rsidR="003F51F7" w:rsidRDefault="003F51F7" w:rsidP="00A51865">
      <w:pPr>
        <w:pStyle w:val="ac"/>
      </w:pPr>
    </w:p>
    <w:p w:rsidR="00681F5C" w:rsidRPr="00A51865" w:rsidRDefault="00681F5C" w:rsidP="00A51865">
      <w:pPr>
        <w:pStyle w:val="ac"/>
      </w:pPr>
      <w:r w:rsidRPr="00A51865">
        <w:t>Химический состав стали</w:t>
      </w:r>
      <w:r w:rsidR="003F51F7">
        <w:t xml:space="preserve"> 20</w:t>
      </w:r>
    </w:p>
    <w:tbl>
      <w:tblPr>
        <w:tblW w:w="45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1130"/>
        <w:gridCol w:w="1130"/>
        <w:gridCol w:w="853"/>
        <w:gridCol w:w="853"/>
        <w:gridCol w:w="958"/>
        <w:gridCol w:w="853"/>
        <w:gridCol w:w="853"/>
        <w:gridCol w:w="853"/>
      </w:tblGrid>
      <w:tr w:rsidR="0002531F" w:rsidRPr="00A51865" w:rsidTr="001B3E9D"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 xml:space="preserve">C 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 xml:space="preserve">Si 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 xml:space="preserve">Mn 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Ni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S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P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Cr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Cu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As</w:t>
            </w:r>
          </w:p>
        </w:tc>
      </w:tr>
      <w:tr w:rsidR="0002531F" w:rsidRPr="00A51865" w:rsidTr="001B3E9D"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0.17 - 0.24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0.15 - 0.17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0.35 - 0.65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до</w:t>
            </w:r>
            <w:r w:rsidR="00A51865">
              <w:t xml:space="preserve"> </w:t>
            </w:r>
            <w:r w:rsidRPr="00A51865">
              <w:t>0.25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до</w:t>
            </w:r>
            <w:r w:rsidR="00A51865">
              <w:t xml:space="preserve"> </w:t>
            </w:r>
            <w:r w:rsidRPr="00A51865">
              <w:t>0.04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до</w:t>
            </w:r>
            <w:r w:rsidR="00A51865">
              <w:t xml:space="preserve"> </w:t>
            </w:r>
            <w:r w:rsidRPr="00A51865">
              <w:t>0.035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до</w:t>
            </w:r>
            <w:r w:rsidR="00A51865">
              <w:t xml:space="preserve"> </w:t>
            </w:r>
            <w:r w:rsidRPr="00A51865">
              <w:t>0.25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до</w:t>
            </w:r>
            <w:r w:rsidR="00A51865">
              <w:t xml:space="preserve"> </w:t>
            </w:r>
            <w:r w:rsidRPr="00A51865">
              <w:t>0.25</w:t>
            </w:r>
          </w:p>
        </w:tc>
        <w:tc>
          <w:tcPr>
            <w:tcW w:w="0" w:type="auto"/>
            <w:shd w:val="clear" w:color="auto" w:fill="auto"/>
          </w:tcPr>
          <w:p w:rsidR="0002531F" w:rsidRPr="00A51865" w:rsidRDefault="0002531F" w:rsidP="003F51F7">
            <w:pPr>
              <w:pStyle w:val="ad"/>
            </w:pPr>
            <w:r w:rsidRPr="00A51865">
              <w:t>до</w:t>
            </w:r>
            <w:r w:rsidR="00A51865">
              <w:t xml:space="preserve"> </w:t>
            </w:r>
            <w:r w:rsidRPr="00A51865">
              <w:t>0.08</w:t>
            </w:r>
          </w:p>
        </w:tc>
      </w:tr>
    </w:tbl>
    <w:p w:rsidR="0002531F" w:rsidRPr="00A51865" w:rsidRDefault="0002531F" w:rsidP="00A51865">
      <w:pPr>
        <w:pStyle w:val="ac"/>
      </w:pPr>
    </w:p>
    <w:p w:rsidR="00681F5C" w:rsidRDefault="00891A88" w:rsidP="00A51865">
      <w:pPr>
        <w:pStyle w:val="ac"/>
      </w:pPr>
      <w:r>
        <w:pict>
          <v:shape id="_x0000_i1036" type="#_x0000_t75" style="width:321pt;height:32.25pt" fillcolor="window">
            <v:imagedata r:id="rId20" o:title=""/>
          </v:shape>
        </w:pict>
      </w:r>
    </w:p>
    <w:p w:rsidR="00681F5C" w:rsidRPr="00A51865" w:rsidRDefault="003F51F7" w:rsidP="00A51865">
      <w:pPr>
        <w:pStyle w:val="ac"/>
      </w:pPr>
      <w:r>
        <w:br w:type="page"/>
      </w:r>
      <w:r w:rsidR="00891A88">
        <w:pict>
          <v:shape id="_x0000_i1037" type="#_x0000_t75" style="width:87.75pt;height:17.25pt" fillcolor="window">
            <v:imagedata r:id="rId21" o:title=""/>
          </v:shape>
        </w:pict>
      </w:r>
      <w:r w:rsidR="00A51865">
        <w:t xml:space="preserve"> </w:t>
      </w:r>
      <w:r w:rsidR="00681F5C" w:rsidRPr="00A51865">
        <w:t>плохо свариваемая сталь.</w:t>
      </w:r>
    </w:p>
    <w:p w:rsidR="00681F5C" w:rsidRPr="00A51865" w:rsidRDefault="00681F5C" w:rsidP="00A51865">
      <w:pPr>
        <w:pStyle w:val="ac"/>
      </w:pPr>
      <w:r w:rsidRPr="00A51865">
        <w:t>Расчёт режимов сварки производим в следующей последовательности:</w:t>
      </w:r>
    </w:p>
    <w:p w:rsidR="002C7068" w:rsidRPr="00A51865" w:rsidRDefault="002C7068" w:rsidP="00A51865">
      <w:pPr>
        <w:pStyle w:val="ac"/>
      </w:pPr>
      <w:r w:rsidRPr="00A51865">
        <w:t>Конструктивные элементы сварного шва</w:t>
      </w:r>
    </w:p>
    <w:p w:rsidR="002C7068" w:rsidRPr="00A51865" w:rsidRDefault="002C7068" w:rsidP="00A51865">
      <w:pPr>
        <w:pStyle w:val="ac"/>
      </w:pPr>
      <w:r w:rsidRPr="00A51865">
        <w:t>Т1</w:t>
      </w:r>
      <w:r w:rsidR="00A51865">
        <w:t xml:space="preserve"> </w:t>
      </w:r>
      <w:r w:rsidRPr="00A51865">
        <w:t>– тавровое соединение, односторонний шов.</w:t>
      </w:r>
    </w:p>
    <w:p w:rsidR="002C7068" w:rsidRPr="00A51865" w:rsidRDefault="002C7068" w:rsidP="00A51865">
      <w:pPr>
        <w:pStyle w:val="ac"/>
      </w:pPr>
      <w:r w:rsidRPr="00A51865">
        <w:t>Форма подготовленных кромок: без скоса кромок.</w:t>
      </w:r>
    </w:p>
    <w:p w:rsidR="002C7068" w:rsidRPr="00A51865" w:rsidRDefault="002C7068" w:rsidP="00A51865">
      <w:pPr>
        <w:pStyle w:val="ac"/>
      </w:pPr>
    </w:p>
    <w:p w:rsidR="002C7068" w:rsidRPr="00A51865" w:rsidRDefault="00891A88" w:rsidP="00A51865">
      <w:pPr>
        <w:pStyle w:val="ac"/>
      </w:pPr>
      <w:r>
        <w:pict>
          <v:shape id="_x0000_i1038" type="#_x0000_t75" style="width:193.5pt;height:172.5pt">
            <v:imagedata r:id="rId22" o:title=""/>
          </v:shape>
        </w:pict>
      </w:r>
    </w:p>
    <w:p w:rsidR="002C7068" w:rsidRPr="00A51865" w:rsidRDefault="002C7068" w:rsidP="00A51865">
      <w:pPr>
        <w:pStyle w:val="ac"/>
      </w:pPr>
      <w:r w:rsidRPr="00A51865">
        <w:t>b</w:t>
      </w:r>
      <w:r w:rsidR="00A51865">
        <w:t xml:space="preserve"> </w:t>
      </w:r>
      <w:r w:rsidRPr="00A51865">
        <w:t>= 0</w:t>
      </w:r>
    </w:p>
    <w:p w:rsidR="002C7068" w:rsidRPr="00A51865" w:rsidRDefault="002C7068" w:rsidP="00A51865">
      <w:pPr>
        <w:pStyle w:val="ac"/>
      </w:pPr>
      <w:r w:rsidRPr="00A51865">
        <w:t>S</w:t>
      </w:r>
      <w:r w:rsidR="00A51865">
        <w:t xml:space="preserve"> </w:t>
      </w:r>
      <w:r w:rsidRPr="00A51865">
        <w:t>= 4 мм</w:t>
      </w:r>
    </w:p>
    <w:p w:rsidR="002C7068" w:rsidRPr="00A51865" w:rsidRDefault="002C7068" w:rsidP="00A51865">
      <w:pPr>
        <w:pStyle w:val="ac"/>
      </w:pPr>
      <w:r w:rsidRPr="00A51865">
        <w:t xml:space="preserve">S1 </w:t>
      </w:r>
      <w:r w:rsidRPr="00A51865">
        <w:rPr>
          <w:szCs w:val="28"/>
        </w:rPr>
        <w:sym w:font="Symbol" w:char="F0B3"/>
      </w:r>
      <w:r w:rsidRPr="00A51865">
        <w:t xml:space="preserve"> 0,8 S</w:t>
      </w:r>
    </w:p>
    <w:p w:rsidR="002C7068" w:rsidRPr="00A51865" w:rsidRDefault="002C7068" w:rsidP="00A51865">
      <w:pPr>
        <w:pStyle w:val="ac"/>
      </w:pPr>
    </w:p>
    <w:p w:rsidR="002C7068" w:rsidRPr="00A51865" w:rsidRDefault="002C7068" w:rsidP="00A51865">
      <w:pPr>
        <w:pStyle w:val="ac"/>
      </w:pPr>
      <w:r w:rsidRPr="00A51865">
        <w:t>Форма поперечного сечения:</w:t>
      </w:r>
    </w:p>
    <w:p w:rsidR="002C7068" w:rsidRPr="00A51865" w:rsidRDefault="002C7068" w:rsidP="00A51865">
      <w:pPr>
        <w:pStyle w:val="ac"/>
      </w:pPr>
    </w:p>
    <w:p w:rsidR="002C7068" w:rsidRPr="00A51865" w:rsidRDefault="00891A88" w:rsidP="00A51865">
      <w:pPr>
        <w:pStyle w:val="ac"/>
      </w:pPr>
      <w:r>
        <w:pict>
          <v:shape id="_x0000_i1039" type="#_x0000_t75" style="width:177.75pt;height:135.75pt">
            <v:imagedata r:id="rId23" o:title="" cropbottom="12343f" cropleft="9038f" cropright="27710f"/>
          </v:shape>
        </w:pict>
      </w:r>
    </w:p>
    <w:p w:rsidR="002C7068" w:rsidRPr="00A51865" w:rsidRDefault="002C7068" w:rsidP="00A51865">
      <w:pPr>
        <w:pStyle w:val="ac"/>
      </w:pPr>
    </w:p>
    <w:p w:rsidR="002C7068" w:rsidRPr="00A51865" w:rsidRDefault="002C7068" w:rsidP="00A51865">
      <w:pPr>
        <w:pStyle w:val="ac"/>
      </w:pPr>
      <w:r w:rsidRPr="00A51865">
        <w:t>Размеры конструктивных элементов шва:</w:t>
      </w:r>
    </w:p>
    <w:p w:rsidR="002C7068" w:rsidRPr="00A51865" w:rsidRDefault="002C7068" w:rsidP="00A51865">
      <w:pPr>
        <w:pStyle w:val="ac"/>
      </w:pPr>
      <w:r w:rsidRPr="00A51865">
        <w:t>k</w:t>
      </w:r>
      <w:r w:rsidR="00A51865">
        <w:t xml:space="preserve"> </w:t>
      </w:r>
      <w:r w:rsidRPr="00A51865">
        <w:t>= 4 мм</w:t>
      </w:r>
    </w:p>
    <w:p w:rsidR="002C7068" w:rsidRPr="00A51865" w:rsidRDefault="002C7068" w:rsidP="00A51865">
      <w:pPr>
        <w:pStyle w:val="ac"/>
      </w:pPr>
      <w:r w:rsidRPr="00A51865">
        <w:t>Предельные отклонения: +0,5…+1,0</w:t>
      </w:r>
    </w:p>
    <w:p w:rsidR="005D27FC" w:rsidRDefault="00681F5C" w:rsidP="00A51865">
      <w:pPr>
        <w:pStyle w:val="ac"/>
      </w:pPr>
      <w:r w:rsidRPr="00A51865">
        <w:t>Определяем силу сварочного тока</w:t>
      </w:r>
    </w:p>
    <w:p w:rsidR="005D27FC" w:rsidRDefault="005D27FC" w:rsidP="00A51865">
      <w:pPr>
        <w:pStyle w:val="ac"/>
      </w:pPr>
    </w:p>
    <w:p w:rsidR="005D27FC" w:rsidRDefault="00681F5C" w:rsidP="00A51865">
      <w:pPr>
        <w:pStyle w:val="ac"/>
      </w:pPr>
      <w:r w:rsidRPr="00A51865">
        <w:t>I</w:t>
      </w:r>
      <w:r w:rsidR="002C7068" w:rsidRPr="00A51865">
        <w:t xml:space="preserve">св </w:t>
      </w:r>
      <w:r w:rsidRPr="00A51865">
        <w:t>= 300</w:t>
      </w:r>
      <w:r w:rsidR="002C7068" w:rsidRPr="00A51865">
        <w:t xml:space="preserve"> </w:t>
      </w:r>
      <w:r w:rsidRPr="00A51865">
        <w:t>(dэл -1)</w:t>
      </w:r>
    </w:p>
    <w:p w:rsidR="005D27FC" w:rsidRDefault="005D27FC" w:rsidP="00A51865">
      <w:pPr>
        <w:pStyle w:val="ac"/>
      </w:pPr>
    </w:p>
    <w:p w:rsidR="00681F5C" w:rsidRPr="00A51865" w:rsidRDefault="00681F5C" w:rsidP="00A51865">
      <w:pPr>
        <w:pStyle w:val="ac"/>
      </w:pPr>
      <w:r w:rsidRPr="00A51865">
        <w:t>при d</w:t>
      </w:r>
      <w:r w:rsidR="002C7068" w:rsidRPr="00A51865">
        <w:t>эл = 1,6</w:t>
      </w:r>
    </w:p>
    <w:p w:rsidR="00681F5C" w:rsidRPr="00A51865" w:rsidRDefault="00681F5C" w:rsidP="00A51865">
      <w:pPr>
        <w:pStyle w:val="ac"/>
      </w:pPr>
      <w:r w:rsidRPr="00A51865">
        <w:t>I</w:t>
      </w:r>
      <w:r w:rsidR="002C7068" w:rsidRPr="00A51865">
        <w:t>св = 18</w:t>
      </w:r>
      <w:r w:rsidRPr="00A51865">
        <w:t>0А</w:t>
      </w:r>
      <w:r w:rsidR="002C7068" w:rsidRPr="00A51865">
        <w:t>, принимаем Iсв = 160 А.</w:t>
      </w:r>
    </w:p>
    <w:p w:rsidR="005D27FC" w:rsidRDefault="00681F5C" w:rsidP="00A51865">
      <w:pPr>
        <w:pStyle w:val="ac"/>
      </w:pPr>
      <w:r w:rsidRPr="00A51865">
        <w:t>Определим напряжение на дуге</w:t>
      </w:r>
    </w:p>
    <w:p w:rsidR="005D27FC" w:rsidRDefault="005D27FC" w:rsidP="00A51865">
      <w:pPr>
        <w:pStyle w:val="ac"/>
      </w:pPr>
    </w:p>
    <w:p w:rsidR="00681F5C" w:rsidRPr="00A51865" w:rsidRDefault="00681F5C" w:rsidP="00A51865">
      <w:pPr>
        <w:pStyle w:val="ac"/>
      </w:pPr>
      <w:r w:rsidRPr="00A51865">
        <w:t>U</w:t>
      </w:r>
      <w:r w:rsidR="002C7068" w:rsidRPr="00A51865">
        <w:t xml:space="preserve">д </w:t>
      </w:r>
      <w:r w:rsidRPr="00A51865">
        <w:t>= 8 dэл +</w:t>
      </w:r>
      <w:r w:rsidR="002C7068" w:rsidRPr="00A51865">
        <w:t xml:space="preserve"> </w:t>
      </w:r>
      <w:r w:rsidRPr="00A51865">
        <w:t xml:space="preserve">16 </w:t>
      </w:r>
      <w:r w:rsidR="002C7068" w:rsidRPr="00A51865">
        <w:t>,</w:t>
      </w:r>
      <w:r w:rsidR="00A51865">
        <w:t xml:space="preserve"> </w:t>
      </w:r>
      <w:r w:rsidRPr="00A51865">
        <w:t>U</w:t>
      </w:r>
      <w:r w:rsidR="002C7068" w:rsidRPr="00A51865">
        <w:t xml:space="preserve">д = 30 </w:t>
      </w:r>
      <w:r w:rsidRPr="00A51865">
        <w:t>B</w:t>
      </w:r>
    </w:p>
    <w:p w:rsidR="005D27FC" w:rsidRDefault="005D27FC" w:rsidP="00A51865">
      <w:pPr>
        <w:pStyle w:val="ac"/>
      </w:pPr>
    </w:p>
    <w:p w:rsidR="00681F5C" w:rsidRPr="00A51865" w:rsidRDefault="00681F5C" w:rsidP="00A51865">
      <w:pPr>
        <w:pStyle w:val="ac"/>
      </w:pPr>
      <w:r w:rsidRPr="00A51865">
        <w:t>Определим скорость сварки:</w:t>
      </w:r>
    </w:p>
    <w:p w:rsidR="005D27FC" w:rsidRDefault="005D27FC" w:rsidP="00A51865">
      <w:pPr>
        <w:pStyle w:val="ac"/>
      </w:pPr>
    </w:p>
    <w:p w:rsidR="002C7068" w:rsidRPr="00A51865" w:rsidRDefault="00891A88" w:rsidP="00A51865">
      <w:pPr>
        <w:pStyle w:val="ac"/>
      </w:pPr>
      <w:r>
        <w:pict>
          <v:shape id="_x0000_i1040" type="#_x0000_t75" style="width:126.75pt;height:33.75pt">
            <v:imagedata r:id="rId24" o:title=""/>
          </v:shape>
        </w:pict>
      </w:r>
      <w:r w:rsidR="002C7068" w:rsidRPr="00A51865">
        <w:t>;</w:t>
      </w:r>
    </w:p>
    <w:p w:rsidR="005D27FC" w:rsidRDefault="005D27FC" w:rsidP="00A51865">
      <w:pPr>
        <w:pStyle w:val="ac"/>
      </w:pPr>
    </w:p>
    <w:p w:rsidR="002C7068" w:rsidRPr="00A51865" w:rsidRDefault="002C7068" w:rsidP="00A51865">
      <w:pPr>
        <w:pStyle w:val="ac"/>
      </w:pPr>
      <w:r w:rsidRPr="00A51865">
        <w:t>Определяем скорость подачи электродной проволоки:</w:t>
      </w:r>
    </w:p>
    <w:p w:rsidR="005D27FC" w:rsidRDefault="005D27FC" w:rsidP="00A51865">
      <w:pPr>
        <w:pStyle w:val="ac"/>
      </w:pPr>
    </w:p>
    <w:p w:rsidR="00681F5C" w:rsidRPr="00A51865" w:rsidRDefault="00891A88" w:rsidP="00A51865">
      <w:pPr>
        <w:pStyle w:val="ac"/>
      </w:pPr>
      <w:r>
        <w:pict>
          <v:shape id="_x0000_i1041" type="#_x0000_t75" style="width:177pt;height:33pt">
            <v:imagedata r:id="rId25" o:title=""/>
          </v:shape>
        </w:pict>
      </w:r>
    </w:p>
    <w:p w:rsidR="005D27FC" w:rsidRDefault="005D27FC" w:rsidP="00A51865">
      <w:pPr>
        <w:pStyle w:val="ac"/>
      </w:pPr>
    </w:p>
    <w:p w:rsidR="00681F5C" w:rsidRPr="00A51865" w:rsidRDefault="00681F5C" w:rsidP="00A51865">
      <w:pPr>
        <w:pStyle w:val="ac"/>
      </w:pPr>
      <w:r w:rsidRPr="00A51865">
        <w:t>Определяем длину шва:</w:t>
      </w:r>
    </w:p>
    <w:p w:rsidR="00716C3C" w:rsidRDefault="00716C3C" w:rsidP="00A51865">
      <w:pPr>
        <w:pStyle w:val="ac"/>
      </w:pPr>
    </w:p>
    <w:p w:rsidR="00681F5C" w:rsidRPr="00A51865" w:rsidRDefault="00891A88" w:rsidP="00A51865">
      <w:pPr>
        <w:pStyle w:val="ac"/>
      </w:pPr>
      <w:r>
        <w:pict>
          <v:shape id="_x0000_i1042" type="#_x0000_t75" style="width:138.75pt;height:36pt">
            <v:imagedata r:id="rId26" o:title=""/>
          </v:shape>
        </w:pict>
      </w:r>
    </w:p>
    <w:p w:rsidR="00681F5C" w:rsidRPr="00A51865" w:rsidRDefault="00681F5C" w:rsidP="00A51865">
      <w:pPr>
        <w:pStyle w:val="ac"/>
      </w:pPr>
    </w:p>
    <w:p w:rsidR="00A0360A" w:rsidRPr="00A51865" w:rsidRDefault="005D27FC" w:rsidP="00A51865">
      <w:pPr>
        <w:pStyle w:val="ac"/>
      </w:pPr>
      <w:bookmarkStart w:id="20" w:name="_Toc123328707"/>
      <w:r w:rsidRPr="00A51865">
        <w:t>Расчет норм времени на сварочные операции</w:t>
      </w:r>
      <w:bookmarkEnd w:id="20"/>
    </w:p>
    <w:p w:rsidR="005D27FC" w:rsidRDefault="005D27FC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Расчет технической нормы времени полуавтоматической</w:t>
      </w:r>
      <w:r w:rsidR="00A51865">
        <w:t xml:space="preserve"> </w:t>
      </w:r>
      <w:r w:rsidRPr="00A51865">
        <w:t>сварки в среде защитных газов</w:t>
      </w:r>
    </w:p>
    <w:p w:rsidR="00A0360A" w:rsidRPr="00A51865" w:rsidRDefault="00A0360A" w:rsidP="00A51865">
      <w:pPr>
        <w:pStyle w:val="ac"/>
      </w:pPr>
      <w:r w:rsidRPr="00A51865">
        <w:t>Нормируемые затраты рабочего времени делятся на подготовительно-заключительное время, основное время, вспомогательное время, время обслуживания рабочего места, время перерывов на отдых и естественные надобности.</w:t>
      </w:r>
    </w:p>
    <w:p w:rsidR="00A0360A" w:rsidRPr="00A51865" w:rsidRDefault="00A0360A" w:rsidP="00A51865">
      <w:pPr>
        <w:pStyle w:val="ac"/>
      </w:pPr>
      <w:r w:rsidRPr="00A51865">
        <w:t>Сумма затрат основного и вспомогательного времени, а также времени на обслуживание рабочего места, на отдых и естественные надобности, называется нормой штучного времени, которая определяется по формуле:</w:t>
      </w:r>
    </w:p>
    <w:p w:rsidR="005D27FC" w:rsidRDefault="005D27FC" w:rsidP="00A51865">
      <w:pPr>
        <w:pStyle w:val="ac"/>
      </w:pPr>
    </w:p>
    <w:p w:rsidR="00A0360A" w:rsidRPr="00A51865" w:rsidRDefault="00891A88" w:rsidP="00A51865">
      <w:pPr>
        <w:pStyle w:val="ac"/>
      </w:pPr>
      <w:r>
        <w:pict>
          <v:shape id="_x0000_i1043" type="#_x0000_t75" style="width:126.75pt;height:18pt">
            <v:imagedata r:id="rId27" o:title=""/>
          </v:shape>
        </w:pict>
      </w:r>
      <w:r w:rsidR="00A0360A" w:rsidRPr="00A51865">
        <w:t>, где</w:t>
      </w:r>
    </w:p>
    <w:p w:rsidR="005D27FC" w:rsidRDefault="005D27FC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То</w:t>
      </w:r>
      <w:r w:rsidR="00A51865">
        <w:t xml:space="preserve"> </w:t>
      </w:r>
      <w:r w:rsidRPr="00A51865">
        <w:t>– основное время;</w:t>
      </w:r>
    </w:p>
    <w:p w:rsidR="00A0360A" w:rsidRPr="00A51865" w:rsidRDefault="00A0360A" w:rsidP="00A51865">
      <w:pPr>
        <w:pStyle w:val="ac"/>
      </w:pPr>
      <w:r w:rsidRPr="00A51865">
        <w:t>Тв</w:t>
      </w:r>
      <w:r w:rsidR="00A51865">
        <w:t xml:space="preserve"> </w:t>
      </w:r>
      <w:r w:rsidRPr="00A51865">
        <w:t>– вспомогательное время;</w:t>
      </w:r>
    </w:p>
    <w:p w:rsidR="00A0360A" w:rsidRPr="00A51865" w:rsidRDefault="00A0360A" w:rsidP="00A51865">
      <w:pPr>
        <w:pStyle w:val="ac"/>
      </w:pPr>
      <w:r w:rsidRPr="00A51865">
        <w:t>Тобс</w:t>
      </w:r>
      <w:r w:rsidR="00A51865">
        <w:t xml:space="preserve"> </w:t>
      </w:r>
      <w:r w:rsidRPr="00A51865">
        <w:t>– время обслуживания рабочего места;</w:t>
      </w:r>
    </w:p>
    <w:p w:rsidR="00A0360A" w:rsidRPr="00A51865" w:rsidRDefault="00A0360A" w:rsidP="00A51865">
      <w:pPr>
        <w:pStyle w:val="ac"/>
      </w:pPr>
      <w:r w:rsidRPr="00A51865">
        <w:t>Тотд</w:t>
      </w:r>
      <w:r w:rsidR="00A51865">
        <w:t xml:space="preserve"> </w:t>
      </w:r>
      <w:r w:rsidRPr="00A51865">
        <w:t>– время на отдых и естественные надобности.</w:t>
      </w:r>
    </w:p>
    <w:p w:rsidR="005D27FC" w:rsidRDefault="00A0360A" w:rsidP="00A51865">
      <w:pPr>
        <w:pStyle w:val="ac"/>
      </w:pPr>
      <w:r w:rsidRPr="00A51865">
        <w:t>Сумма основного и вспомогательного времени представляет собой оперативное время:</w:t>
      </w:r>
    </w:p>
    <w:p w:rsidR="005D27FC" w:rsidRDefault="005D27FC" w:rsidP="00A51865">
      <w:pPr>
        <w:pStyle w:val="ac"/>
      </w:pPr>
    </w:p>
    <w:p w:rsidR="00A0360A" w:rsidRPr="00A51865" w:rsidRDefault="00891A88" w:rsidP="00A51865">
      <w:pPr>
        <w:pStyle w:val="ac"/>
      </w:pPr>
      <w:r>
        <w:pict>
          <v:shape id="_x0000_i1044" type="#_x0000_t75" style="width:66.75pt;height:18pt">
            <v:imagedata r:id="rId28" o:title=""/>
          </v:shape>
        </w:pict>
      </w:r>
      <w:r w:rsidR="00A0360A" w:rsidRPr="00A51865">
        <w:t>.</w:t>
      </w:r>
    </w:p>
    <w:p w:rsidR="00A0360A" w:rsidRPr="00A51865" w:rsidRDefault="00A0360A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1. Подготовительно-заключительное время слагается из следующих элементов рабочего времени: получение производственного задания, указаний и инструктажа; ознакомление с работой, настройка полуавтомата, сдача работы.</w:t>
      </w:r>
    </w:p>
    <w:p w:rsidR="00A0360A" w:rsidRPr="00A51865" w:rsidRDefault="00A0360A" w:rsidP="00A51865">
      <w:pPr>
        <w:pStyle w:val="ac"/>
      </w:pPr>
      <w:r w:rsidRPr="00A51865">
        <w:t>Настройка полуавтомата включает установку величины сварочного тока, скорости сварки, скорости подачи электродной проволоки, оптимального расхода защитного газа, подготовку приспособлений.</w:t>
      </w:r>
    </w:p>
    <w:p w:rsidR="00A0360A" w:rsidRPr="00A51865" w:rsidRDefault="00A0360A" w:rsidP="00A51865">
      <w:pPr>
        <w:pStyle w:val="ac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559"/>
      </w:tblGrid>
      <w:tr w:rsidR="00A0360A" w:rsidRPr="00A51865" w:rsidTr="005D27FC">
        <w:tc>
          <w:tcPr>
            <w:tcW w:w="7655" w:type="dxa"/>
          </w:tcPr>
          <w:p w:rsidR="00A0360A" w:rsidRPr="00A51865" w:rsidRDefault="00A0360A" w:rsidP="005D27FC">
            <w:pPr>
              <w:pStyle w:val="ad"/>
            </w:pPr>
            <w:r w:rsidRPr="00A51865">
              <w:t>Элементы работы</w:t>
            </w:r>
          </w:p>
        </w:tc>
        <w:tc>
          <w:tcPr>
            <w:tcW w:w="1559" w:type="dxa"/>
          </w:tcPr>
          <w:p w:rsidR="00A0360A" w:rsidRPr="00A51865" w:rsidRDefault="00A0360A" w:rsidP="005D27FC">
            <w:pPr>
              <w:pStyle w:val="ad"/>
            </w:pPr>
            <w:r w:rsidRPr="00A51865">
              <w:t>Время на партию, в мин</w:t>
            </w:r>
          </w:p>
        </w:tc>
      </w:tr>
      <w:tr w:rsidR="00A0360A" w:rsidRPr="00A51865" w:rsidTr="005D27FC">
        <w:tc>
          <w:tcPr>
            <w:tcW w:w="7655" w:type="dxa"/>
          </w:tcPr>
          <w:p w:rsidR="00A0360A" w:rsidRPr="00A51865" w:rsidRDefault="00A0360A" w:rsidP="005D27FC">
            <w:pPr>
              <w:pStyle w:val="ad"/>
            </w:pPr>
            <w:r w:rsidRPr="00A51865">
              <w:t>Получение производственного задания, указания и инструктажа</w:t>
            </w:r>
            <w:r w:rsidR="00A51865">
              <w:t xml:space="preserve"> </w:t>
            </w:r>
          </w:p>
        </w:tc>
        <w:tc>
          <w:tcPr>
            <w:tcW w:w="1559" w:type="dxa"/>
          </w:tcPr>
          <w:p w:rsidR="00A0360A" w:rsidRPr="00A51865" w:rsidRDefault="00A0360A" w:rsidP="005D27FC">
            <w:pPr>
              <w:pStyle w:val="ad"/>
            </w:pPr>
            <w:r w:rsidRPr="00A51865">
              <w:t>5,0</w:t>
            </w:r>
          </w:p>
        </w:tc>
      </w:tr>
      <w:tr w:rsidR="00A0360A" w:rsidRPr="00A51865" w:rsidTr="005D27FC">
        <w:tc>
          <w:tcPr>
            <w:tcW w:w="7655" w:type="dxa"/>
          </w:tcPr>
          <w:p w:rsidR="00A0360A" w:rsidRPr="00A51865" w:rsidRDefault="00A0360A" w:rsidP="005D27FC">
            <w:pPr>
              <w:pStyle w:val="ad"/>
            </w:pPr>
            <w:r w:rsidRPr="00A51865">
              <w:t>Ознакомление с работой</w:t>
            </w:r>
          </w:p>
        </w:tc>
        <w:tc>
          <w:tcPr>
            <w:tcW w:w="1559" w:type="dxa"/>
          </w:tcPr>
          <w:p w:rsidR="00A0360A" w:rsidRPr="00A51865" w:rsidRDefault="00A0360A" w:rsidP="005D27FC">
            <w:pPr>
              <w:pStyle w:val="ad"/>
            </w:pPr>
            <w:r w:rsidRPr="00A51865">
              <w:t>3,0</w:t>
            </w:r>
          </w:p>
        </w:tc>
      </w:tr>
      <w:tr w:rsidR="00A0360A" w:rsidRPr="00A51865" w:rsidTr="005D27FC">
        <w:tc>
          <w:tcPr>
            <w:tcW w:w="7655" w:type="dxa"/>
          </w:tcPr>
          <w:p w:rsidR="00A0360A" w:rsidRPr="00A51865" w:rsidRDefault="00A0360A" w:rsidP="005D27FC">
            <w:pPr>
              <w:pStyle w:val="ad"/>
            </w:pPr>
            <w:r w:rsidRPr="00A51865">
              <w:t>Установка величины сварочного тока при питании дуги от сварочных преобразователей и трансформаторов с отдельной реактивной катушки</w:t>
            </w:r>
          </w:p>
        </w:tc>
        <w:tc>
          <w:tcPr>
            <w:tcW w:w="1559" w:type="dxa"/>
          </w:tcPr>
          <w:p w:rsidR="00A0360A" w:rsidRPr="00A51865" w:rsidRDefault="00A0360A" w:rsidP="005D27FC">
            <w:pPr>
              <w:pStyle w:val="ad"/>
            </w:pPr>
            <w:r w:rsidRPr="00A51865">
              <w:t>2,5</w:t>
            </w:r>
          </w:p>
        </w:tc>
      </w:tr>
      <w:tr w:rsidR="00A0360A" w:rsidRPr="00A51865" w:rsidTr="005D27FC">
        <w:tc>
          <w:tcPr>
            <w:tcW w:w="7655" w:type="dxa"/>
          </w:tcPr>
          <w:p w:rsidR="00A0360A" w:rsidRPr="00A51865" w:rsidRDefault="00A0360A" w:rsidP="005D27FC">
            <w:pPr>
              <w:pStyle w:val="ad"/>
            </w:pPr>
            <w:r w:rsidRPr="00A51865">
              <w:t>Установка скорости подачи электродной проволоки</w:t>
            </w:r>
          </w:p>
        </w:tc>
        <w:tc>
          <w:tcPr>
            <w:tcW w:w="1559" w:type="dxa"/>
          </w:tcPr>
          <w:p w:rsidR="00A0360A" w:rsidRPr="00A51865" w:rsidRDefault="00A0360A" w:rsidP="005D27FC">
            <w:pPr>
              <w:pStyle w:val="ad"/>
            </w:pPr>
            <w:r w:rsidRPr="00A51865">
              <w:t>0,1</w:t>
            </w:r>
          </w:p>
        </w:tc>
      </w:tr>
      <w:tr w:rsidR="00A0360A" w:rsidRPr="00A51865" w:rsidTr="005D27FC">
        <w:tc>
          <w:tcPr>
            <w:tcW w:w="7655" w:type="dxa"/>
          </w:tcPr>
          <w:p w:rsidR="00A0360A" w:rsidRPr="00A51865" w:rsidRDefault="00A0360A" w:rsidP="005D27FC">
            <w:pPr>
              <w:pStyle w:val="ad"/>
            </w:pPr>
            <w:r w:rsidRPr="00A51865">
              <w:t>Установка оптимального расхода защитного газа</w:t>
            </w:r>
          </w:p>
        </w:tc>
        <w:tc>
          <w:tcPr>
            <w:tcW w:w="1559" w:type="dxa"/>
          </w:tcPr>
          <w:p w:rsidR="00A0360A" w:rsidRPr="00A51865" w:rsidRDefault="00A0360A" w:rsidP="005D27FC">
            <w:pPr>
              <w:pStyle w:val="ad"/>
            </w:pPr>
            <w:r w:rsidRPr="00A51865">
              <w:t>2,0</w:t>
            </w:r>
          </w:p>
        </w:tc>
      </w:tr>
      <w:tr w:rsidR="00A0360A" w:rsidRPr="00A51865" w:rsidTr="005D27FC">
        <w:tc>
          <w:tcPr>
            <w:tcW w:w="7655" w:type="dxa"/>
          </w:tcPr>
          <w:p w:rsidR="00A0360A" w:rsidRPr="00A51865" w:rsidRDefault="00A0360A" w:rsidP="005D27FC">
            <w:pPr>
              <w:pStyle w:val="ad"/>
            </w:pPr>
            <w:r w:rsidRPr="00A51865">
              <w:t>Продувка газовых шлангов горелки</w:t>
            </w:r>
          </w:p>
        </w:tc>
        <w:tc>
          <w:tcPr>
            <w:tcW w:w="1559" w:type="dxa"/>
          </w:tcPr>
          <w:p w:rsidR="00A0360A" w:rsidRPr="00A51865" w:rsidRDefault="00A0360A" w:rsidP="005D27FC">
            <w:pPr>
              <w:pStyle w:val="ad"/>
            </w:pPr>
            <w:r w:rsidRPr="00A51865">
              <w:t>0,8</w:t>
            </w:r>
          </w:p>
        </w:tc>
      </w:tr>
      <w:tr w:rsidR="00A0360A" w:rsidRPr="00A51865" w:rsidTr="005D27FC">
        <w:tc>
          <w:tcPr>
            <w:tcW w:w="7655" w:type="dxa"/>
          </w:tcPr>
          <w:p w:rsidR="00A0360A" w:rsidRPr="00A51865" w:rsidRDefault="00A0360A" w:rsidP="005D27FC">
            <w:pPr>
              <w:pStyle w:val="ad"/>
            </w:pPr>
            <w:r w:rsidRPr="00A51865">
              <w:t>Включение и регулировка давления воды в шлангах</w:t>
            </w:r>
          </w:p>
        </w:tc>
        <w:tc>
          <w:tcPr>
            <w:tcW w:w="1559" w:type="dxa"/>
          </w:tcPr>
          <w:p w:rsidR="00A0360A" w:rsidRPr="00A51865" w:rsidRDefault="00A0360A" w:rsidP="005D27FC">
            <w:pPr>
              <w:pStyle w:val="ad"/>
            </w:pPr>
            <w:r w:rsidRPr="00A51865">
              <w:t>1,0</w:t>
            </w:r>
          </w:p>
        </w:tc>
      </w:tr>
      <w:tr w:rsidR="00A0360A" w:rsidRPr="00A51865" w:rsidTr="005D27FC">
        <w:tc>
          <w:tcPr>
            <w:tcW w:w="7655" w:type="dxa"/>
          </w:tcPr>
          <w:p w:rsidR="00A0360A" w:rsidRPr="00A51865" w:rsidRDefault="00A0360A" w:rsidP="005D27FC">
            <w:pPr>
              <w:pStyle w:val="ad"/>
            </w:pPr>
            <w:r w:rsidRPr="00A51865">
              <w:t>Сдача работы</w:t>
            </w:r>
          </w:p>
        </w:tc>
        <w:tc>
          <w:tcPr>
            <w:tcW w:w="1559" w:type="dxa"/>
          </w:tcPr>
          <w:p w:rsidR="00A0360A" w:rsidRPr="00A51865" w:rsidRDefault="00A0360A" w:rsidP="005D27FC">
            <w:pPr>
              <w:pStyle w:val="ad"/>
            </w:pPr>
            <w:r w:rsidRPr="00A51865">
              <w:t>2,0</w:t>
            </w:r>
          </w:p>
        </w:tc>
      </w:tr>
      <w:tr w:rsidR="00A0360A" w:rsidRPr="00A51865" w:rsidTr="005D27FC">
        <w:tc>
          <w:tcPr>
            <w:tcW w:w="7655" w:type="dxa"/>
          </w:tcPr>
          <w:p w:rsidR="00A0360A" w:rsidRPr="00A51865" w:rsidRDefault="00A0360A" w:rsidP="005D27FC">
            <w:pPr>
              <w:pStyle w:val="ad"/>
            </w:pPr>
            <w:r w:rsidRPr="00A51865">
              <w:t>ИТОГО</w:t>
            </w:r>
          </w:p>
        </w:tc>
        <w:tc>
          <w:tcPr>
            <w:tcW w:w="1559" w:type="dxa"/>
          </w:tcPr>
          <w:p w:rsidR="00A0360A" w:rsidRPr="00A51865" w:rsidRDefault="00A0360A" w:rsidP="005D27FC">
            <w:pPr>
              <w:pStyle w:val="ad"/>
            </w:pPr>
            <w:r w:rsidRPr="00A51865">
              <w:t>16,4</w:t>
            </w:r>
          </w:p>
        </w:tc>
      </w:tr>
    </w:tbl>
    <w:p w:rsidR="00A0360A" w:rsidRPr="00A51865" w:rsidRDefault="00A0360A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2. Основное время при полуавтоматической сварке в среде защитных газов</w:t>
      </w:r>
      <w:r w:rsidR="00A51865">
        <w:t xml:space="preserve"> </w:t>
      </w:r>
      <w:r w:rsidRPr="00A51865">
        <w:t>– это время чистого горения дуги. Основное время на 1 пог. м шва при однослойной сварке рассчитывается по формуле:</w:t>
      </w:r>
    </w:p>
    <w:p w:rsidR="005D27FC" w:rsidRDefault="005D27FC" w:rsidP="00A51865">
      <w:pPr>
        <w:pStyle w:val="ac"/>
      </w:pPr>
    </w:p>
    <w:p w:rsidR="00A0360A" w:rsidRPr="00A51865" w:rsidRDefault="00891A88" w:rsidP="00A51865">
      <w:pPr>
        <w:pStyle w:val="ac"/>
      </w:pPr>
      <w:r>
        <w:pict>
          <v:shape id="_x0000_i1045" type="#_x0000_t75" style="width:84.75pt;height:33.75pt">
            <v:imagedata r:id="rId29" o:title=""/>
          </v:shape>
        </w:pict>
      </w:r>
      <w:r w:rsidR="00A0360A" w:rsidRPr="00A51865">
        <w:t>, где</w:t>
      </w:r>
    </w:p>
    <w:p w:rsidR="005D27FC" w:rsidRDefault="005D27FC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F</w:t>
      </w:r>
      <w:r w:rsidR="00A51865">
        <w:t xml:space="preserve"> </w:t>
      </w:r>
      <w:r w:rsidRPr="00A51865">
        <w:t>– площадь поперечного сечения шва (10 мм2);</w:t>
      </w:r>
    </w:p>
    <w:p w:rsidR="00A0360A" w:rsidRPr="00A51865" w:rsidRDefault="00A0360A" w:rsidP="00A51865">
      <w:pPr>
        <w:pStyle w:val="ac"/>
      </w:pPr>
      <w:r w:rsidRPr="00A51865">
        <w:rPr>
          <w:szCs w:val="28"/>
        </w:rPr>
        <w:sym w:font="Symbol" w:char="F067"/>
      </w:r>
      <w:r w:rsidR="00A51865">
        <w:t xml:space="preserve"> </w:t>
      </w:r>
      <w:r w:rsidRPr="00A51865">
        <w:t>– плотность наплавленного металла (7,8 г/см3);</w:t>
      </w:r>
    </w:p>
    <w:p w:rsidR="00A0360A" w:rsidRPr="00A51865" w:rsidRDefault="00A0360A" w:rsidP="00A51865">
      <w:pPr>
        <w:pStyle w:val="ac"/>
      </w:pPr>
      <w:r w:rsidRPr="00A51865">
        <w:t>I</w:t>
      </w:r>
      <w:r w:rsidR="00A51865">
        <w:t xml:space="preserve"> </w:t>
      </w:r>
      <w:r w:rsidRPr="00A51865">
        <w:t>– величина сварочного тока (120 А);</w:t>
      </w:r>
    </w:p>
    <w:p w:rsidR="00A0360A" w:rsidRPr="00A51865" w:rsidRDefault="00A0360A" w:rsidP="00A51865">
      <w:pPr>
        <w:pStyle w:val="ac"/>
      </w:pPr>
      <w:r w:rsidRPr="00A51865">
        <w:rPr>
          <w:szCs w:val="28"/>
        </w:rPr>
        <w:sym w:font="Symbol" w:char="F061"/>
      </w:r>
      <w:r w:rsidRPr="00A51865">
        <w:t>н</w:t>
      </w:r>
      <w:r w:rsidR="00A51865">
        <w:t xml:space="preserve"> </w:t>
      </w:r>
      <w:r w:rsidRPr="00A51865">
        <w:t>– коэффициент наплавки (15 г/А ч).</w:t>
      </w:r>
    </w:p>
    <w:p w:rsidR="00716C3C" w:rsidRDefault="00716C3C" w:rsidP="00A51865">
      <w:pPr>
        <w:pStyle w:val="ac"/>
      </w:pPr>
    </w:p>
    <w:p w:rsidR="00A0360A" w:rsidRPr="00A51865" w:rsidRDefault="00891A88" w:rsidP="00A51865">
      <w:pPr>
        <w:pStyle w:val="ac"/>
      </w:pPr>
      <w:r>
        <w:pict>
          <v:shape id="_x0000_i1046" type="#_x0000_t75" style="width:132pt;height:30.75pt">
            <v:imagedata r:id="rId30" o:title=""/>
          </v:shape>
        </w:pict>
      </w:r>
    </w:p>
    <w:p w:rsidR="00716C3C" w:rsidRDefault="00716C3C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Скорость сварки определяется по формуле:</w:t>
      </w:r>
    </w:p>
    <w:p w:rsidR="005D27FC" w:rsidRDefault="005D27FC" w:rsidP="00A51865">
      <w:pPr>
        <w:pStyle w:val="ac"/>
      </w:pPr>
    </w:p>
    <w:p w:rsidR="00A0360A" w:rsidRPr="00A51865" w:rsidRDefault="00891A88" w:rsidP="00A51865">
      <w:pPr>
        <w:pStyle w:val="ac"/>
      </w:pPr>
      <w:r>
        <w:pict>
          <v:shape id="_x0000_i1047" type="#_x0000_t75" style="width:126.75pt;height:33.75pt">
            <v:imagedata r:id="rId24" o:title=""/>
          </v:shape>
        </w:pict>
      </w:r>
      <w:r w:rsidR="00A0360A" w:rsidRPr="00A51865">
        <w:t>;</w:t>
      </w:r>
    </w:p>
    <w:p w:rsidR="005D27FC" w:rsidRDefault="005D27FC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Скорость подачи электродной проволоки:</w:t>
      </w:r>
    </w:p>
    <w:p w:rsidR="005D27FC" w:rsidRDefault="005D27FC" w:rsidP="00A51865">
      <w:pPr>
        <w:pStyle w:val="ac"/>
      </w:pPr>
    </w:p>
    <w:p w:rsidR="00A51865" w:rsidRDefault="00891A88" w:rsidP="00A51865">
      <w:pPr>
        <w:pStyle w:val="ac"/>
      </w:pPr>
      <w:r>
        <w:pict>
          <v:shape id="_x0000_i1048" type="#_x0000_t75" style="width:177pt;height:33pt">
            <v:imagedata r:id="rId25" o:title=""/>
          </v:shape>
        </w:pict>
      </w:r>
      <w:r w:rsidR="00A0360A" w:rsidRPr="00A51865">
        <w:t>,</w:t>
      </w:r>
    </w:p>
    <w:p w:rsidR="00A0360A" w:rsidRPr="00A51865" w:rsidRDefault="00716C3C" w:rsidP="00A51865">
      <w:pPr>
        <w:pStyle w:val="ac"/>
      </w:pPr>
      <w:r>
        <w:br w:type="page"/>
      </w:r>
      <w:r w:rsidR="00A0360A" w:rsidRPr="00A51865">
        <w:t>где Fэ</w:t>
      </w:r>
      <w:r w:rsidR="00A51865">
        <w:t xml:space="preserve"> </w:t>
      </w:r>
      <w:r w:rsidR="00A0360A" w:rsidRPr="00A51865">
        <w:t>– площадь поперечного сечения электродной проволоки в мм2.</w:t>
      </w:r>
    </w:p>
    <w:p w:rsidR="00A0360A" w:rsidRPr="00A51865" w:rsidRDefault="00891A88" w:rsidP="00A51865">
      <w:pPr>
        <w:pStyle w:val="ac"/>
      </w:pPr>
      <w:r>
        <w:pict>
          <v:shape id="_x0000_i1049" type="#_x0000_t75" style="width:138.75pt;height:36pt">
            <v:imagedata r:id="rId26" o:title=""/>
          </v:shape>
        </w:pict>
      </w:r>
    </w:p>
    <w:p w:rsidR="005D27FC" w:rsidRDefault="00A0360A" w:rsidP="00A51865">
      <w:pPr>
        <w:pStyle w:val="ac"/>
      </w:pPr>
      <w:r w:rsidRPr="00A51865">
        <w:t>Тогда,</w:t>
      </w:r>
    </w:p>
    <w:p w:rsidR="005D27FC" w:rsidRDefault="005D27FC" w:rsidP="00A51865">
      <w:pPr>
        <w:pStyle w:val="ac"/>
      </w:pPr>
    </w:p>
    <w:p w:rsidR="00A0360A" w:rsidRPr="00A51865" w:rsidRDefault="00891A88" w:rsidP="00A51865">
      <w:pPr>
        <w:pStyle w:val="ac"/>
      </w:pPr>
      <w:r>
        <w:pict>
          <v:shape id="_x0000_i1050" type="#_x0000_t75" style="width:267.75pt;height:18pt">
            <v:imagedata r:id="rId31" o:title=""/>
          </v:shape>
        </w:pict>
      </w:r>
    </w:p>
    <w:p w:rsidR="00A0360A" w:rsidRPr="00A51865" w:rsidRDefault="00A0360A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3. Вспомогательное время при полуавтоматической сварке разделяется на две группы:</w:t>
      </w:r>
    </w:p>
    <w:p w:rsidR="00A0360A" w:rsidRPr="00A51865" w:rsidRDefault="00A0360A" w:rsidP="00A51865">
      <w:pPr>
        <w:pStyle w:val="ac"/>
      </w:pPr>
      <w:r w:rsidRPr="00A51865">
        <w:t>1) зависящее от длины шва;</w:t>
      </w:r>
    </w:p>
    <w:p w:rsidR="00A0360A" w:rsidRPr="00A51865" w:rsidRDefault="00A0360A" w:rsidP="00A51865">
      <w:pPr>
        <w:pStyle w:val="ac"/>
      </w:pPr>
      <w:r w:rsidRPr="00A51865">
        <w:t>2) связанное с изделием и работой оборудования.</w:t>
      </w:r>
    </w:p>
    <w:p w:rsidR="00A0360A" w:rsidRPr="00A51865" w:rsidRDefault="00A0360A" w:rsidP="00A51865">
      <w:pPr>
        <w:pStyle w:val="ac"/>
      </w:pPr>
      <w:r w:rsidRPr="00A51865">
        <w:t>Вспомогательное время, зависящее от длины шва, охватывает следующие элементы рабочего времени: очистку и осмотр кромок, очистку шва от шлака, промер и осмотр шва и т.д.</w:t>
      </w:r>
    </w:p>
    <w:p w:rsidR="00A0360A" w:rsidRPr="00A51865" w:rsidRDefault="00A0360A" w:rsidP="00A51865">
      <w:pPr>
        <w:pStyle w:val="ac"/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843"/>
        <w:gridCol w:w="2693"/>
      </w:tblGrid>
      <w:tr w:rsidR="00A0360A" w:rsidRPr="00A51865" w:rsidTr="005D27FC">
        <w:tc>
          <w:tcPr>
            <w:tcW w:w="4394" w:type="dxa"/>
          </w:tcPr>
          <w:p w:rsidR="00A0360A" w:rsidRPr="00A51865" w:rsidRDefault="00A0360A" w:rsidP="005D27FC">
            <w:pPr>
              <w:pStyle w:val="ad"/>
            </w:pPr>
            <w:r w:rsidRPr="00A51865">
              <w:t>Наименование элементов работы</w:t>
            </w:r>
          </w:p>
        </w:tc>
        <w:tc>
          <w:tcPr>
            <w:tcW w:w="1843" w:type="dxa"/>
          </w:tcPr>
          <w:p w:rsidR="00A0360A" w:rsidRPr="00A51865" w:rsidRDefault="00A0360A" w:rsidP="005D27FC">
            <w:pPr>
              <w:pStyle w:val="ad"/>
            </w:pPr>
            <w:r w:rsidRPr="00A51865">
              <w:t>Норма времени на 1 пог.м шва в мин</w:t>
            </w:r>
          </w:p>
        </w:tc>
        <w:tc>
          <w:tcPr>
            <w:tcW w:w="2693" w:type="dxa"/>
          </w:tcPr>
          <w:p w:rsidR="00A0360A" w:rsidRPr="00A51865" w:rsidRDefault="00A0360A" w:rsidP="005D27FC">
            <w:pPr>
              <w:pStyle w:val="ad"/>
            </w:pPr>
            <w:r w:rsidRPr="00A51865">
              <w:t>Примечание</w:t>
            </w:r>
          </w:p>
        </w:tc>
      </w:tr>
      <w:tr w:rsidR="00A0360A" w:rsidRPr="00A51865" w:rsidTr="005D27FC">
        <w:tc>
          <w:tcPr>
            <w:tcW w:w="4394" w:type="dxa"/>
          </w:tcPr>
          <w:p w:rsidR="00A0360A" w:rsidRPr="00A51865" w:rsidRDefault="00A0360A" w:rsidP="005D27FC">
            <w:pPr>
              <w:pStyle w:val="ad"/>
            </w:pPr>
            <w:r w:rsidRPr="00A51865">
              <w:t>Очистка и осмотр свариваемых кромок без разделки кромок</w:t>
            </w:r>
          </w:p>
        </w:tc>
        <w:tc>
          <w:tcPr>
            <w:tcW w:w="1843" w:type="dxa"/>
          </w:tcPr>
          <w:p w:rsidR="00A0360A" w:rsidRPr="00A51865" w:rsidRDefault="00A0360A" w:rsidP="005D27FC">
            <w:pPr>
              <w:pStyle w:val="ad"/>
            </w:pPr>
            <w:r w:rsidRPr="00A51865">
              <w:t>0,30</w:t>
            </w:r>
          </w:p>
        </w:tc>
        <w:tc>
          <w:tcPr>
            <w:tcW w:w="2693" w:type="dxa"/>
          </w:tcPr>
          <w:p w:rsidR="00A0360A" w:rsidRPr="00A51865" w:rsidRDefault="00A0360A" w:rsidP="005D27FC">
            <w:pPr>
              <w:pStyle w:val="ad"/>
            </w:pPr>
            <w:r w:rsidRPr="00A51865">
              <w:t>Зачистка кромок вручную стальной щеткой</w:t>
            </w:r>
          </w:p>
        </w:tc>
      </w:tr>
      <w:tr w:rsidR="00A0360A" w:rsidRPr="00A51865" w:rsidTr="005D27FC">
        <w:tc>
          <w:tcPr>
            <w:tcW w:w="4394" w:type="dxa"/>
          </w:tcPr>
          <w:p w:rsidR="00A0360A" w:rsidRPr="00A51865" w:rsidRDefault="00A0360A" w:rsidP="005D27FC">
            <w:pPr>
              <w:pStyle w:val="ad"/>
            </w:pPr>
            <w:r w:rsidRPr="00A51865">
              <w:t>Осмотр шва от шлака, промер и осмотр шва наружных поверхностей стыковых и угловых швов</w:t>
            </w:r>
          </w:p>
        </w:tc>
        <w:tc>
          <w:tcPr>
            <w:tcW w:w="1843" w:type="dxa"/>
          </w:tcPr>
          <w:p w:rsidR="00A0360A" w:rsidRPr="00A51865" w:rsidRDefault="00A0360A" w:rsidP="005D27FC">
            <w:pPr>
              <w:pStyle w:val="ad"/>
            </w:pPr>
            <w:r w:rsidRPr="00A51865">
              <w:t>0,40</w:t>
            </w:r>
          </w:p>
        </w:tc>
        <w:tc>
          <w:tcPr>
            <w:tcW w:w="2693" w:type="dxa"/>
          </w:tcPr>
          <w:p w:rsidR="00A0360A" w:rsidRPr="00A51865" w:rsidRDefault="00A0360A" w:rsidP="005D27FC">
            <w:pPr>
              <w:pStyle w:val="ad"/>
            </w:pPr>
            <w:r w:rsidRPr="00A51865">
              <w:t>Норма времени дана на очистку, промер и осмотр последнего слоя шва</w:t>
            </w:r>
          </w:p>
        </w:tc>
      </w:tr>
      <w:tr w:rsidR="00A0360A" w:rsidRPr="00A51865" w:rsidTr="005D27FC">
        <w:tc>
          <w:tcPr>
            <w:tcW w:w="4394" w:type="dxa"/>
          </w:tcPr>
          <w:p w:rsidR="00A0360A" w:rsidRPr="00A51865" w:rsidRDefault="00A0360A" w:rsidP="005D27FC">
            <w:pPr>
              <w:pStyle w:val="ad"/>
            </w:pPr>
            <w:r w:rsidRPr="00A51865">
              <w:t>Переход сварщика к началу шва с полуавтоматом, газоэлектрической горелкой с подтягиванием проводов</w:t>
            </w:r>
          </w:p>
        </w:tc>
        <w:tc>
          <w:tcPr>
            <w:tcW w:w="1843" w:type="dxa"/>
          </w:tcPr>
          <w:p w:rsidR="00A0360A" w:rsidRPr="00A51865" w:rsidRDefault="00A0360A" w:rsidP="005D27FC">
            <w:pPr>
              <w:pStyle w:val="ad"/>
            </w:pPr>
            <w:r w:rsidRPr="00A51865">
              <w:t>0,15</w:t>
            </w:r>
          </w:p>
        </w:tc>
        <w:tc>
          <w:tcPr>
            <w:tcW w:w="2693" w:type="dxa"/>
          </w:tcPr>
          <w:p w:rsidR="00A0360A" w:rsidRPr="00A51865" w:rsidRDefault="00A0360A" w:rsidP="005D27FC">
            <w:pPr>
              <w:pStyle w:val="ad"/>
            </w:pPr>
            <w:r w:rsidRPr="00A51865">
              <w:t>Время дано на один переход</w:t>
            </w:r>
          </w:p>
        </w:tc>
      </w:tr>
      <w:tr w:rsidR="00A0360A" w:rsidRPr="00A51865" w:rsidTr="005D27FC">
        <w:tc>
          <w:tcPr>
            <w:tcW w:w="4394" w:type="dxa"/>
          </w:tcPr>
          <w:p w:rsidR="00A0360A" w:rsidRPr="00A51865" w:rsidRDefault="00A0360A" w:rsidP="005D27FC">
            <w:pPr>
              <w:pStyle w:val="ad"/>
            </w:pPr>
            <w:r w:rsidRPr="00A51865">
              <w:t>ИТОГО</w:t>
            </w:r>
          </w:p>
        </w:tc>
        <w:tc>
          <w:tcPr>
            <w:tcW w:w="1843" w:type="dxa"/>
          </w:tcPr>
          <w:p w:rsidR="00A0360A" w:rsidRPr="00A51865" w:rsidRDefault="00A0360A" w:rsidP="005D27FC">
            <w:pPr>
              <w:pStyle w:val="ad"/>
            </w:pPr>
            <w:r w:rsidRPr="00A51865">
              <w:t>0,85</w:t>
            </w:r>
          </w:p>
        </w:tc>
        <w:tc>
          <w:tcPr>
            <w:tcW w:w="2693" w:type="dxa"/>
          </w:tcPr>
          <w:p w:rsidR="00A0360A" w:rsidRPr="00A51865" w:rsidRDefault="00A0360A" w:rsidP="005D27FC">
            <w:pPr>
              <w:pStyle w:val="ad"/>
            </w:pPr>
          </w:p>
        </w:tc>
      </w:tr>
    </w:tbl>
    <w:p w:rsidR="00A0360A" w:rsidRPr="00A51865" w:rsidRDefault="00A0360A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Вспомогательное время, связанное с изделием и работой оборудования, охватывает следующие элементы рабочего времени: установку свариваемого изделия на стеллаж, стенд, ролико-опору, в приспособление, поворот и уборку изделий после сварки, переходы электросварщика, подготовку, установку и регулировку оборудования и приспособлений для работы, включение и отключение оборудования в процессе работы.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0360A" w:rsidRPr="00A51865" w:rsidTr="005D27FC">
        <w:tc>
          <w:tcPr>
            <w:tcW w:w="9072" w:type="dxa"/>
          </w:tcPr>
          <w:p w:rsidR="00A0360A" w:rsidRPr="00A51865" w:rsidRDefault="00A0360A" w:rsidP="005D27FC">
            <w:pPr>
              <w:pStyle w:val="ad"/>
            </w:pPr>
            <w:r w:rsidRPr="00A51865">
              <w:t>1. Время на установку, повороты и снятие изделий вручную</w:t>
            </w:r>
            <w:r w:rsidR="00A51865">
              <w:t xml:space="preserve"> </w:t>
            </w:r>
            <w:r w:rsidRPr="00A51865">
              <w:t>– 0,7 мин</w:t>
            </w:r>
          </w:p>
        </w:tc>
      </w:tr>
      <w:tr w:rsidR="00A0360A" w:rsidRPr="00A51865" w:rsidTr="005D27FC">
        <w:tc>
          <w:tcPr>
            <w:tcW w:w="9072" w:type="dxa"/>
          </w:tcPr>
          <w:p w:rsidR="00A0360A" w:rsidRPr="00A51865" w:rsidRDefault="00A0360A" w:rsidP="005D27FC">
            <w:pPr>
              <w:pStyle w:val="ad"/>
            </w:pPr>
            <w:r w:rsidRPr="00A51865">
              <w:t>2. Время на установку, повороты и снятие изделия</w:t>
            </w:r>
            <w:r w:rsidR="00A51865">
              <w:t xml:space="preserve"> </w:t>
            </w:r>
            <w:r w:rsidRPr="00A51865">
              <w:t>– 3,0 мин.</w:t>
            </w:r>
          </w:p>
        </w:tc>
      </w:tr>
      <w:tr w:rsidR="00A0360A" w:rsidRPr="00A51865" w:rsidTr="005D27FC">
        <w:tc>
          <w:tcPr>
            <w:tcW w:w="9072" w:type="dxa"/>
          </w:tcPr>
          <w:p w:rsidR="00A0360A" w:rsidRPr="00A51865" w:rsidRDefault="00A0360A" w:rsidP="005D27FC">
            <w:pPr>
              <w:pStyle w:val="ad"/>
            </w:pPr>
            <w:r w:rsidRPr="00A51865">
              <w:t>3. Время на установку в начале шва головки полуавтомата и газоэлектрической горелки</w:t>
            </w:r>
            <w:r w:rsidR="00A51865">
              <w:t xml:space="preserve"> </w:t>
            </w:r>
            <w:r w:rsidRPr="00A51865">
              <w:t>– 0,1 мин.</w:t>
            </w:r>
          </w:p>
        </w:tc>
      </w:tr>
      <w:tr w:rsidR="00A0360A" w:rsidRPr="00A51865" w:rsidTr="005D27FC">
        <w:tc>
          <w:tcPr>
            <w:tcW w:w="9072" w:type="dxa"/>
          </w:tcPr>
          <w:p w:rsidR="00A0360A" w:rsidRPr="00A51865" w:rsidRDefault="00A0360A" w:rsidP="005D27FC">
            <w:pPr>
              <w:pStyle w:val="ad"/>
            </w:pPr>
            <w:r w:rsidRPr="00A51865">
              <w:t>4. Время на включение и отключение установки</w:t>
            </w:r>
            <w:r w:rsidR="00A51865">
              <w:t xml:space="preserve"> </w:t>
            </w:r>
            <w:r w:rsidRPr="00A51865">
              <w:t>– 5 мин.</w:t>
            </w:r>
          </w:p>
        </w:tc>
      </w:tr>
      <w:tr w:rsidR="00A0360A" w:rsidRPr="00A51865" w:rsidTr="005D27FC">
        <w:tc>
          <w:tcPr>
            <w:tcW w:w="9072" w:type="dxa"/>
          </w:tcPr>
          <w:p w:rsidR="00A0360A" w:rsidRPr="00A51865" w:rsidRDefault="00A0360A" w:rsidP="005D27FC">
            <w:pPr>
              <w:pStyle w:val="ad"/>
            </w:pPr>
            <w:r w:rsidRPr="00A51865">
              <w:t>5. Время на перемещение сварщика – 0,3 мин.</w:t>
            </w:r>
          </w:p>
        </w:tc>
      </w:tr>
      <w:tr w:rsidR="00A0360A" w:rsidRPr="00A51865" w:rsidTr="005D27FC">
        <w:tc>
          <w:tcPr>
            <w:tcW w:w="9072" w:type="dxa"/>
          </w:tcPr>
          <w:p w:rsidR="00A0360A" w:rsidRPr="00A51865" w:rsidRDefault="00A0360A" w:rsidP="005D27FC">
            <w:pPr>
              <w:pStyle w:val="ad"/>
            </w:pPr>
            <w:r w:rsidRPr="00A51865">
              <w:t>ИТОГО 9,1 мин.</w:t>
            </w:r>
          </w:p>
        </w:tc>
      </w:tr>
    </w:tbl>
    <w:p w:rsidR="00A0360A" w:rsidRPr="00A51865" w:rsidRDefault="00A0360A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Всего норма вспомогательного времени составит 9,95 мин.</w:t>
      </w:r>
    </w:p>
    <w:p w:rsidR="00A0360A" w:rsidRPr="00A51865" w:rsidRDefault="00A0360A" w:rsidP="00A51865">
      <w:pPr>
        <w:pStyle w:val="ac"/>
      </w:pPr>
      <w:r w:rsidRPr="00A51865">
        <w:t>4. Время обслуживания рабочего места затрачивается на: раскладку и уборку инструмента, включения и выключения источника питания дуги, регулировку режимов сварки, установку кассеты с электродной проволокой в автомат, уборку электродной проволоки после окончания работы, смену кассет, баллонов с газом в процессе работы; подналадку оборудования, уход за ним и уборку рабочего места.</w:t>
      </w:r>
    </w:p>
    <w:p w:rsidR="00A0360A" w:rsidRPr="00A51865" w:rsidRDefault="00A0360A" w:rsidP="00A51865">
      <w:pPr>
        <w:pStyle w:val="ac"/>
      </w:pPr>
    </w:p>
    <w:tbl>
      <w:tblPr>
        <w:tblW w:w="8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980"/>
      </w:tblGrid>
      <w:tr w:rsidR="00A0360A" w:rsidRPr="00A51865" w:rsidTr="005D27FC">
        <w:tc>
          <w:tcPr>
            <w:tcW w:w="6487" w:type="dxa"/>
          </w:tcPr>
          <w:p w:rsidR="00A0360A" w:rsidRPr="00A51865" w:rsidRDefault="00A0360A" w:rsidP="005D27FC">
            <w:pPr>
              <w:pStyle w:val="ad"/>
            </w:pPr>
            <w:r w:rsidRPr="00A51865">
              <w:t>На обслуживание рабочего места</w:t>
            </w:r>
          </w:p>
        </w:tc>
        <w:tc>
          <w:tcPr>
            <w:tcW w:w="1980" w:type="dxa"/>
          </w:tcPr>
          <w:p w:rsidR="00A0360A" w:rsidRPr="00A51865" w:rsidRDefault="00A0360A" w:rsidP="005D27FC">
            <w:pPr>
              <w:pStyle w:val="ad"/>
            </w:pPr>
            <w:r w:rsidRPr="00A51865">
              <w:t>6 мин.</w:t>
            </w:r>
          </w:p>
        </w:tc>
      </w:tr>
      <w:tr w:rsidR="00A0360A" w:rsidRPr="00A51865" w:rsidTr="005D27FC">
        <w:tc>
          <w:tcPr>
            <w:tcW w:w="6487" w:type="dxa"/>
          </w:tcPr>
          <w:p w:rsidR="00A0360A" w:rsidRPr="00A51865" w:rsidRDefault="00A0360A" w:rsidP="005D27FC">
            <w:pPr>
              <w:pStyle w:val="ad"/>
            </w:pPr>
            <w:r w:rsidRPr="00A51865">
              <w:t>На естественные надобности</w:t>
            </w:r>
          </w:p>
        </w:tc>
        <w:tc>
          <w:tcPr>
            <w:tcW w:w="1980" w:type="dxa"/>
          </w:tcPr>
          <w:p w:rsidR="00A0360A" w:rsidRPr="00A51865" w:rsidRDefault="00A0360A" w:rsidP="005D27FC">
            <w:pPr>
              <w:pStyle w:val="ad"/>
            </w:pPr>
            <w:r w:rsidRPr="00A51865">
              <w:t>2 мин.</w:t>
            </w:r>
          </w:p>
        </w:tc>
      </w:tr>
      <w:tr w:rsidR="00A0360A" w:rsidRPr="00A51865" w:rsidTr="005D27FC">
        <w:tc>
          <w:tcPr>
            <w:tcW w:w="6487" w:type="dxa"/>
          </w:tcPr>
          <w:p w:rsidR="00A0360A" w:rsidRPr="00A51865" w:rsidRDefault="00A0360A" w:rsidP="005D27FC">
            <w:pPr>
              <w:pStyle w:val="ad"/>
            </w:pPr>
            <w:r w:rsidRPr="00A51865">
              <w:t>На отдых</w:t>
            </w:r>
          </w:p>
        </w:tc>
        <w:tc>
          <w:tcPr>
            <w:tcW w:w="1980" w:type="dxa"/>
          </w:tcPr>
          <w:p w:rsidR="00A0360A" w:rsidRPr="00A51865" w:rsidRDefault="00A0360A" w:rsidP="005D27FC">
            <w:pPr>
              <w:pStyle w:val="ad"/>
            </w:pPr>
            <w:r w:rsidRPr="00A51865">
              <w:t>4 мин.</w:t>
            </w:r>
          </w:p>
        </w:tc>
      </w:tr>
      <w:tr w:rsidR="00A0360A" w:rsidRPr="00A51865" w:rsidTr="005D27FC">
        <w:tc>
          <w:tcPr>
            <w:tcW w:w="6487" w:type="dxa"/>
          </w:tcPr>
          <w:p w:rsidR="00A0360A" w:rsidRPr="00A51865" w:rsidRDefault="00A0360A" w:rsidP="005D27FC">
            <w:pPr>
              <w:pStyle w:val="ad"/>
            </w:pPr>
            <w:r w:rsidRPr="00A51865">
              <w:t>ИТОГО</w:t>
            </w:r>
          </w:p>
        </w:tc>
        <w:tc>
          <w:tcPr>
            <w:tcW w:w="1980" w:type="dxa"/>
          </w:tcPr>
          <w:p w:rsidR="00A0360A" w:rsidRPr="00A51865" w:rsidRDefault="00A0360A" w:rsidP="005D27FC">
            <w:pPr>
              <w:pStyle w:val="ad"/>
            </w:pPr>
            <w:r w:rsidRPr="00A51865">
              <w:t>12 мин.</w:t>
            </w:r>
          </w:p>
        </w:tc>
      </w:tr>
    </w:tbl>
    <w:p w:rsidR="00A0360A" w:rsidRPr="00A51865" w:rsidRDefault="00A0360A" w:rsidP="00A51865">
      <w:pPr>
        <w:pStyle w:val="ac"/>
      </w:pPr>
    </w:p>
    <w:p w:rsidR="005D27FC" w:rsidRDefault="00A0360A" w:rsidP="00A51865">
      <w:pPr>
        <w:pStyle w:val="ac"/>
      </w:pPr>
      <w:r w:rsidRPr="00A51865">
        <w:t>Следовательно,</w:t>
      </w:r>
    </w:p>
    <w:p w:rsidR="00716C3C" w:rsidRDefault="00716C3C" w:rsidP="00A51865">
      <w:pPr>
        <w:pStyle w:val="ac"/>
      </w:pPr>
    </w:p>
    <w:p w:rsidR="00A0360A" w:rsidRPr="00A51865" w:rsidRDefault="00891A88" w:rsidP="00A51865">
      <w:pPr>
        <w:pStyle w:val="ac"/>
      </w:pPr>
      <w:r>
        <w:pict>
          <v:shape id="_x0000_i1051" type="#_x0000_t75" style="width:3in;height:18pt">
            <v:imagedata r:id="rId32" o:title=""/>
          </v:shape>
        </w:pict>
      </w:r>
    </w:p>
    <w:p w:rsidR="00716C3C" w:rsidRDefault="00716C3C" w:rsidP="00A51865">
      <w:pPr>
        <w:pStyle w:val="ac"/>
      </w:pPr>
    </w:p>
    <w:p w:rsidR="005D27FC" w:rsidRDefault="00A0360A" w:rsidP="00A51865">
      <w:pPr>
        <w:pStyle w:val="ac"/>
      </w:pPr>
      <w:r w:rsidRPr="00A51865">
        <w:t>Общее количество затрат времени:</w:t>
      </w:r>
    </w:p>
    <w:p w:rsidR="005D27FC" w:rsidRDefault="005D27FC" w:rsidP="00A51865">
      <w:pPr>
        <w:pStyle w:val="ac"/>
      </w:pPr>
    </w:p>
    <w:p w:rsidR="00A0360A" w:rsidRPr="00A51865" w:rsidRDefault="00891A88" w:rsidP="00A51865">
      <w:pPr>
        <w:pStyle w:val="ac"/>
      </w:pPr>
      <w:r>
        <w:pict>
          <v:shape id="_x0000_i1052" type="#_x0000_t75" style="width:243.75pt;height:18.75pt">
            <v:imagedata r:id="rId33" o:title=""/>
          </v:shape>
        </w:pict>
      </w:r>
    </w:p>
    <w:p w:rsidR="00A0360A" w:rsidRPr="00A51865" w:rsidRDefault="00A0360A" w:rsidP="00A51865">
      <w:pPr>
        <w:pStyle w:val="ac"/>
      </w:pPr>
    </w:p>
    <w:p w:rsidR="00A0360A" w:rsidRPr="00A51865" w:rsidRDefault="005D27FC" w:rsidP="00A51865">
      <w:pPr>
        <w:pStyle w:val="ac"/>
      </w:pPr>
      <w:bookmarkStart w:id="21" w:name="_Toc123328708"/>
      <w:r w:rsidRPr="00A51865">
        <w:t>Выбор метода контроля</w:t>
      </w:r>
      <w:bookmarkEnd w:id="21"/>
    </w:p>
    <w:p w:rsidR="00A0360A" w:rsidRPr="00A51865" w:rsidRDefault="00A0360A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t>Данное изделие контролируется внешним осмотром.</w:t>
      </w:r>
    </w:p>
    <w:p w:rsidR="00A0360A" w:rsidRPr="00A51865" w:rsidRDefault="00A0360A" w:rsidP="00A51865">
      <w:pPr>
        <w:pStyle w:val="ac"/>
      </w:pPr>
      <w:r w:rsidRPr="00A51865">
        <w:t>Внешним осмотром невооруженным глазом или с помощью лупы (с 10-ти кратным увеличением) выявляют, прежде всего, дефекты швов в виде трещин, подрезов, пор, свищей, прожогов, наплывов, непроваров в нижней части швов. Многие из этих дефектов, как правило, недопустимы и подлежат исправлению. При осмотре выявляют также дефекты формы швов, распределение чешуек и общий характер распределения металла в усилении шва.</w:t>
      </w:r>
    </w:p>
    <w:p w:rsidR="00A0360A" w:rsidRPr="00A51865" w:rsidRDefault="00A0360A" w:rsidP="00A51865">
      <w:pPr>
        <w:pStyle w:val="ac"/>
      </w:pPr>
      <w:r w:rsidRPr="00A51865">
        <w:t>Сварные швы часто сравнивают по внешнему виду со специальными эталонами. Геометрические параметры швов измеряют с помощью шаблонов или измерительных инструментов.</w:t>
      </w:r>
    </w:p>
    <w:p w:rsidR="00A0360A" w:rsidRPr="00A51865" w:rsidRDefault="00A0360A" w:rsidP="00A51865">
      <w:pPr>
        <w:pStyle w:val="ac"/>
      </w:pPr>
      <w:r w:rsidRPr="00A51865">
        <w:t>Тщательный внешний осмотр</w:t>
      </w:r>
      <w:r w:rsidR="00A51865">
        <w:t xml:space="preserve"> </w:t>
      </w:r>
      <w:r w:rsidRPr="00A51865">
        <w:t>– обычно весьма простая операция, тем не менее, может служить высокоэффективным средством предупреждения и обнаружения дефектов. Только после проведения внешнего осмотра и исправления недопустимых дефектов сварные соединения подвергают контролю другими физическими методами для выявления внутренних дефектов.</w:t>
      </w:r>
    </w:p>
    <w:p w:rsidR="00A0360A" w:rsidRPr="00A51865" w:rsidRDefault="00A0360A" w:rsidP="00A51865">
      <w:pPr>
        <w:pStyle w:val="ac"/>
      </w:pPr>
    </w:p>
    <w:p w:rsidR="00A0360A" w:rsidRPr="00A51865" w:rsidRDefault="00073681" w:rsidP="00A51865">
      <w:pPr>
        <w:pStyle w:val="ac"/>
      </w:pPr>
      <w:bookmarkStart w:id="22" w:name="_Toc123328709"/>
      <w:r w:rsidRPr="00A51865">
        <w:t>Проектирование технологической оснастки</w:t>
      </w:r>
      <w:bookmarkEnd w:id="22"/>
    </w:p>
    <w:p w:rsidR="005D27FC" w:rsidRDefault="005D27FC" w:rsidP="00A51865">
      <w:pPr>
        <w:pStyle w:val="ac"/>
      </w:pPr>
    </w:p>
    <w:p w:rsidR="00681F5C" w:rsidRPr="00A51865" w:rsidRDefault="00681F5C" w:rsidP="00A51865">
      <w:pPr>
        <w:pStyle w:val="ac"/>
      </w:pPr>
      <w:r w:rsidRPr="00A51865">
        <w:t>Технологическая оснастка является приспособлением для сборки и сварки элементов конструкции. Сборка сварных конструкций заключается в размещении элементов конструкции в порядке, укладки при сборке в технологии и предварительном закреплении между собой отдельных элементов конструкции. От качества сборки зависит и качество сварных работ.</w:t>
      </w:r>
    </w:p>
    <w:p w:rsidR="00681F5C" w:rsidRPr="00A51865" w:rsidRDefault="00681F5C" w:rsidP="00A51865">
      <w:pPr>
        <w:pStyle w:val="ac"/>
      </w:pPr>
      <w:r w:rsidRPr="00A51865">
        <w:t>В качестве технологической осна</w:t>
      </w:r>
      <w:r w:rsidR="00C52EED" w:rsidRPr="00A51865">
        <w:t>стки используем сварочный пост</w:t>
      </w:r>
      <w:r w:rsidRPr="00A51865">
        <w:t>, предназначенный для сборки и сварки нескольких испол</w:t>
      </w:r>
      <w:r w:rsidR="00C52EED" w:rsidRPr="00A51865">
        <w:t>нений корпуса редуктора</w:t>
      </w:r>
      <w:r w:rsidRPr="00A51865">
        <w:t>.</w:t>
      </w:r>
    </w:p>
    <w:p w:rsidR="00B428F5" w:rsidRPr="00A51865" w:rsidRDefault="00B428F5" w:rsidP="00A51865">
      <w:pPr>
        <w:pStyle w:val="ac"/>
      </w:pPr>
      <w:r w:rsidRPr="00A51865">
        <w:t>Основными требованиями, предъявленными к данному сварному соединению, являются:</w:t>
      </w:r>
    </w:p>
    <w:p w:rsidR="00B428F5" w:rsidRPr="00A51865" w:rsidRDefault="00B428F5" w:rsidP="00A51865">
      <w:pPr>
        <w:pStyle w:val="ac"/>
      </w:pPr>
      <w:r w:rsidRPr="00A51865">
        <w:t>1) уменьшение короблений при приварке втулок, т.к. невыполнение этого условия приводит к разнотолщинности расточки под подшипник. Для устранения этого применяется фиксация и пневмоприжим втулок в сварочном стапеле;</w:t>
      </w:r>
    </w:p>
    <w:p w:rsidR="00B428F5" w:rsidRPr="00A51865" w:rsidRDefault="00B428F5" w:rsidP="00A51865">
      <w:pPr>
        <w:pStyle w:val="ac"/>
      </w:pPr>
      <w:r w:rsidRPr="00A51865">
        <w:t>2) уменьшение коробления при приварке угольника;</w:t>
      </w:r>
    </w:p>
    <w:p w:rsidR="00B428F5" w:rsidRPr="00A51865" w:rsidRDefault="00B428F5" w:rsidP="00A51865">
      <w:pPr>
        <w:pStyle w:val="ac"/>
      </w:pPr>
      <w:r w:rsidRPr="00A51865">
        <w:t>3) герметичность сварных соединений (отсутствие сквозных дефектов нарушающих герметичность);</w:t>
      </w:r>
    </w:p>
    <w:p w:rsidR="00B428F5" w:rsidRPr="00A51865" w:rsidRDefault="00B428F5" w:rsidP="00A51865">
      <w:pPr>
        <w:pStyle w:val="ac"/>
      </w:pPr>
      <w:r w:rsidRPr="00A51865">
        <w:t>4) соответствие геометрических размеров швов заданным значением по конструкторской документации.</w:t>
      </w:r>
    </w:p>
    <w:p w:rsidR="00B428F5" w:rsidRPr="00A51865" w:rsidRDefault="00B428F5" w:rsidP="00A51865">
      <w:pPr>
        <w:pStyle w:val="ac"/>
      </w:pPr>
      <w:r w:rsidRPr="00A51865">
        <w:t>Меры уменьшения угловых деформаций:</w:t>
      </w:r>
    </w:p>
    <w:p w:rsidR="00B428F5" w:rsidRPr="00A51865" w:rsidRDefault="00B428F5" w:rsidP="00A51865">
      <w:pPr>
        <w:pStyle w:val="ac"/>
      </w:pPr>
      <w:r w:rsidRPr="00A51865">
        <w:t>фиксация в стапеле;</w:t>
      </w:r>
    </w:p>
    <w:p w:rsidR="00B428F5" w:rsidRPr="00A51865" w:rsidRDefault="00B428F5" w:rsidP="00A51865">
      <w:pPr>
        <w:pStyle w:val="ac"/>
      </w:pPr>
      <w:r w:rsidRPr="00A51865">
        <w:t>последовательность выполнения прерывистых швов;</w:t>
      </w:r>
    </w:p>
    <w:p w:rsidR="00B428F5" w:rsidRPr="00A51865" w:rsidRDefault="00B428F5" w:rsidP="00A51865">
      <w:pPr>
        <w:pStyle w:val="ac"/>
      </w:pPr>
      <w:r w:rsidRPr="00A51865">
        <w:t>правильных подбор режимов сварки.</w:t>
      </w:r>
    </w:p>
    <w:p w:rsidR="00A0360A" w:rsidRPr="00A51865" w:rsidRDefault="00A0360A" w:rsidP="00A51865">
      <w:pPr>
        <w:pStyle w:val="ac"/>
      </w:pPr>
    </w:p>
    <w:p w:rsidR="00A0360A" w:rsidRPr="00A51865" w:rsidRDefault="00A0360A" w:rsidP="00A51865">
      <w:pPr>
        <w:pStyle w:val="ac"/>
      </w:pPr>
      <w:r w:rsidRPr="00A51865">
        <w:br w:type="page"/>
      </w:r>
      <w:bookmarkStart w:id="23" w:name="_Toc123328710"/>
      <w:r w:rsidR="00073681" w:rsidRPr="00A51865">
        <w:t>Список используемой литературы</w:t>
      </w:r>
      <w:bookmarkEnd w:id="23"/>
    </w:p>
    <w:p w:rsidR="00073681" w:rsidRDefault="00073681" w:rsidP="00A51865">
      <w:pPr>
        <w:pStyle w:val="ac"/>
      </w:pPr>
    </w:p>
    <w:p w:rsidR="00A0360A" w:rsidRPr="00A51865" w:rsidRDefault="00085972" w:rsidP="00073681">
      <w:pPr>
        <w:pStyle w:val="ac"/>
        <w:numPr>
          <w:ilvl w:val="0"/>
          <w:numId w:val="9"/>
        </w:numPr>
        <w:ind w:left="0" w:firstLine="0"/>
        <w:jc w:val="left"/>
      </w:pPr>
      <w:r w:rsidRPr="00A51865">
        <w:t>Акулов А.И., Бельчук Г.А., Демянцевич В.П. «Технология и оборудование сварки плавлением». М., «Машиностроение», 1977.</w:t>
      </w:r>
    </w:p>
    <w:p w:rsidR="00085972" w:rsidRPr="00A51865" w:rsidRDefault="00085972" w:rsidP="00073681">
      <w:pPr>
        <w:pStyle w:val="ac"/>
        <w:numPr>
          <w:ilvl w:val="0"/>
          <w:numId w:val="9"/>
        </w:numPr>
        <w:ind w:left="0" w:firstLine="0"/>
        <w:jc w:val="left"/>
      </w:pPr>
      <w:r w:rsidRPr="00A51865">
        <w:t>Браткова О.Н. «Источники питания сварочной дуги». М., «Высшая школа», 1982.</w:t>
      </w:r>
    </w:p>
    <w:p w:rsidR="00085972" w:rsidRPr="00A51865" w:rsidRDefault="00085972" w:rsidP="00073681">
      <w:pPr>
        <w:pStyle w:val="ac"/>
        <w:numPr>
          <w:ilvl w:val="0"/>
          <w:numId w:val="9"/>
        </w:numPr>
        <w:ind w:left="0" w:firstLine="0"/>
        <w:jc w:val="left"/>
      </w:pPr>
      <w:r w:rsidRPr="00A51865">
        <w:t>Гитлевич А.Д., Животинский Л.А., Жмакин Д.Ф. «Техническое нормирование технологических процессов в сварочных цехах». М., 1962.</w:t>
      </w:r>
    </w:p>
    <w:p w:rsidR="00085972" w:rsidRPr="00A51865" w:rsidRDefault="00085972" w:rsidP="00073681">
      <w:pPr>
        <w:pStyle w:val="ac"/>
        <w:numPr>
          <w:ilvl w:val="0"/>
          <w:numId w:val="9"/>
        </w:numPr>
        <w:ind w:left="0" w:firstLine="0"/>
        <w:jc w:val="left"/>
      </w:pPr>
      <w:r w:rsidRPr="00A51865">
        <w:t>Гитлевич А.Д., Этингоф Л.А. «Механизация и автоматизация сварочного производства». М., «Машиностроение», 1979.</w:t>
      </w:r>
    </w:p>
    <w:p w:rsidR="00085972" w:rsidRPr="00A51865" w:rsidRDefault="00085972" w:rsidP="00073681">
      <w:pPr>
        <w:pStyle w:val="ac"/>
        <w:numPr>
          <w:ilvl w:val="0"/>
          <w:numId w:val="9"/>
        </w:numPr>
        <w:ind w:left="0" w:firstLine="0"/>
        <w:jc w:val="left"/>
      </w:pPr>
      <w:r w:rsidRPr="00A51865">
        <w:t>Котвицкий А.Д. «Сварка в среде защитных газов». М., «Высшая школа», 1974.</w:t>
      </w:r>
    </w:p>
    <w:p w:rsidR="00085972" w:rsidRPr="00A51865" w:rsidRDefault="00085972" w:rsidP="00073681">
      <w:pPr>
        <w:pStyle w:val="ac"/>
        <w:numPr>
          <w:ilvl w:val="0"/>
          <w:numId w:val="9"/>
        </w:numPr>
        <w:ind w:left="0" w:firstLine="0"/>
        <w:jc w:val="left"/>
      </w:pPr>
      <w:r w:rsidRPr="00A51865">
        <w:t>Николаев О.И. «Машиностроительные стали». Справочник. М., «Машинстроение», 1981.</w:t>
      </w:r>
    </w:p>
    <w:p w:rsidR="00085972" w:rsidRPr="00A51865" w:rsidRDefault="00085972" w:rsidP="00073681">
      <w:pPr>
        <w:pStyle w:val="ac"/>
        <w:numPr>
          <w:ilvl w:val="0"/>
          <w:numId w:val="9"/>
        </w:numPr>
        <w:ind w:left="0" w:firstLine="0"/>
        <w:jc w:val="left"/>
      </w:pPr>
      <w:r w:rsidRPr="00A51865">
        <w:t>«Сварка в машиностроении». Справочник под ред. Н.А. Ольшанского. Том 1-4. М., «Машиностроение», 1978.</w:t>
      </w:r>
    </w:p>
    <w:p w:rsidR="00085972" w:rsidRPr="00A51865" w:rsidRDefault="00085972" w:rsidP="00073681">
      <w:pPr>
        <w:pStyle w:val="ac"/>
        <w:numPr>
          <w:ilvl w:val="0"/>
          <w:numId w:val="9"/>
        </w:numPr>
        <w:ind w:left="0" w:firstLine="0"/>
        <w:jc w:val="left"/>
      </w:pPr>
      <w:r w:rsidRPr="00A51865">
        <w:t>«Справочник сварщика». Под ред. В.В. Степанова. М., «Машиностроение», 1967.</w:t>
      </w:r>
    </w:p>
    <w:p w:rsidR="00085972" w:rsidRPr="00A51865" w:rsidRDefault="00085972" w:rsidP="00073681">
      <w:pPr>
        <w:pStyle w:val="ac"/>
        <w:numPr>
          <w:ilvl w:val="0"/>
          <w:numId w:val="9"/>
        </w:numPr>
        <w:ind w:left="0" w:firstLine="0"/>
        <w:jc w:val="left"/>
      </w:pPr>
      <w:r w:rsidRPr="00A51865">
        <w:t>«Оборудование для дуговой сварки: Справочное пособие». Под ред. В.В. Смирнова. Л.: Энергоатомиздат, 1986.</w:t>
      </w:r>
      <w:bookmarkStart w:id="24" w:name="_GoBack"/>
      <w:bookmarkEnd w:id="24"/>
    </w:p>
    <w:sectPr w:rsidR="00085972" w:rsidRPr="00A51865" w:rsidSect="00A51865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9D" w:rsidRDefault="001B3E9D">
      <w:r>
        <w:separator/>
      </w:r>
    </w:p>
  </w:endnote>
  <w:endnote w:type="continuationSeparator" w:id="0">
    <w:p w:rsidR="001B3E9D" w:rsidRDefault="001B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1F7" w:rsidRDefault="003F51F7" w:rsidP="00DF6DA7">
    <w:pPr>
      <w:pStyle w:val="a8"/>
      <w:framePr w:wrap="around" w:vAnchor="text" w:hAnchor="margin" w:xAlign="center" w:y="1"/>
      <w:rPr>
        <w:rStyle w:val="aa"/>
      </w:rPr>
    </w:pPr>
  </w:p>
  <w:p w:rsidR="003F51F7" w:rsidRDefault="003F51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1F7" w:rsidRDefault="009D0F09" w:rsidP="00DF6DA7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3F51F7" w:rsidRDefault="003F51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9D" w:rsidRDefault="001B3E9D">
      <w:r>
        <w:separator/>
      </w:r>
    </w:p>
  </w:footnote>
  <w:footnote w:type="continuationSeparator" w:id="0">
    <w:p w:rsidR="001B3E9D" w:rsidRDefault="001B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6EB8"/>
    <w:multiLevelType w:val="hybridMultilevel"/>
    <w:tmpl w:val="BD04C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0509C"/>
    <w:multiLevelType w:val="hybridMultilevel"/>
    <w:tmpl w:val="8A3475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A7941CE"/>
    <w:multiLevelType w:val="hybridMultilevel"/>
    <w:tmpl w:val="97E49A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CD65877"/>
    <w:multiLevelType w:val="hybridMultilevel"/>
    <w:tmpl w:val="313082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8D15DE0"/>
    <w:multiLevelType w:val="singleLevel"/>
    <w:tmpl w:val="2D36B9F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58865E45"/>
    <w:multiLevelType w:val="hybridMultilevel"/>
    <w:tmpl w:val="97E01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A295E"/>
    <w:multiLevelType w:val="hybridMultilevel"/>
    <w:tmpl w:val="6C0ECB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67D23D10"/>
    <w:multiLevelType w:val="hybridMultilevel"/>
    <w:tmpl w:val="A07AD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6D954BAB"/>
    <w:multiLevelType w:val="hybridMultilevel"/>
    <w:tmpl w:val="3FF63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onsecutiveHyphenLimit w:val="3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6D4"/>
    <w:rsid w:val="0002531F"/>
    <w:rsid w:val="0003713F"/>
    <w:rsid w:val="0004752E"/>
    <w:rsid w:val="00073681"/>
    <w:rsid w:val="00073F87"/>
    <w:rsid w:val="00085972"/>
    <w:rsid w:val="000C7700"/>
    <w:rsid w:val="00130739"/>
    <w:rsid w:val="0014683A"/>
    <w:rsid w:val="0015249B"/>
    <w:rsid w:val="001B3E9D"/>
    <w:rsid w:val="001E54F8"/>
    <w:rsid w:val="001F155B"/>
    <w:rsid w:val="00242BE9"/>
    <w:rsid w:val="002C7068"/>
    <w:rsid w:val="00350559"/>
    <w:rsid w:val="00354018"/>
    <w:rsid w:val="003B02A9"/>
    <w:rsid w:val="003B63CA"/>
    <w:rsid w:val="003C36D6"/>
    <w:rsid w:val="003F51F7"/>
    <w:rsid w:val="004504CF"/>
    <w:rsid w:val="00461453"/>
    <w:rsid w:val="004C06D4"/>
    <w:rsid w:val="00573D9A"/>
    <w:rsid w:val="005D27FC"/>
    <w:rsid w:val="00617D14"/>
    <w:rsid w:val="00653407"/>
    <w:rsid w:val="00677EA1"/>
    <w:rsid w:val="00681F5C"/>
    <w:rsid w:val="00716C3C"/>
    <w:rsid w:val="0072266F"/>
    <w:rsid w:val="007327F7"/>
    <w:rsid w:val="00744783"/>
    <w:rsid w:val="00761DF2"/>
    <w:rsid w:val="007B7C42"/>
    <w:rsid w:val="00824CAB"/>
    <w:rsid w:val="00825AFD"/>
    <w:rsid w:val="00891A88"/>
    <w:rsid w:val="008D1218"/>
    <w:rsid w:val="00943620"/>
    <w:rsid w:val="009D0F09"/>
    <w:rsid w:val="00A0360A"/>
    <w:rsid w:val="00A51865"/>
    <w:rsid w:val="00AD0D55"/>
    <w:rsid w:val="00AD131F"/>
    <w:rsid w:val="00AE4D30"/>
    <w:rsid w:val="00AF10A9"/>
    <w:rsid w:val="00B1390E"/>
    <w:rsid w:val="00B428F5"/>
    <w:rsid w:val="00B836BE"/>
    <w:rsid w:val="00BA4E90"/>
    <w:rsid w:val="00BE1C08"/>
    <w:rsid w:val="00BE3E71"/>
    <w:rsid w:val="00C52EED"/>
    <w:rsid w:val="00C54FB6"/>
    <w:rsid w:val="00CB09D4"/>
    <w:rsid w:val="00CE1C5C"/>
    <w:rsid w:val="00CF776A"/>
    <w:rsid w:val="00D15D5D"/>
    <w:rsid w:val="00D863EB"/>
    <w:rsid w:val="00D96AA3"/>
    <w:rsid w:val="00DF6DA7"/>
    <w:rsid w:val="00E14A64"/>
    <w:rsid w:val="00E37627"/>
    <w:rsid w:val="00EB398E"/>
    <w:rsid w:val="00F16EDC"/>
    <w:rsid w:val="00F37AA6"/>
    <w:rsid w:val="00F500AB"/>
    <w:rsid w:val="00F644D1"/>
    <w:rsid w:val="00FA7DA2"/>
    <w:rsid w:val="00FA7F67"/>
    <w:rsid w:val="00FE46DD"/>
    <w:rsid w:val="00FE59E0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8E028A7A-83E9-4B9C-9C7B-6B10D6E8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C70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widowControl w:val="0"/>
      <w:spacing w:after="120"/>
      <w:ind w:firstLine="709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ind w:left="32" w:firstLine="292"/>
      <w:jc w:val="center"/>
    </w:pPr>
    <w:rPr>
      <w:b/>
      <w:iCs/>
      <w:caps/>
      <w:spacing w:val="-2"/>
      <w:sz w:val="36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C06D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BE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B428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B428F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D1218"/>
  </w:style>
  <w:style w:type="paragraph" w:styleId="23">
    <w:name w:val="toc 2"/>
    <w:basedOn w:val="a"/>
    <w:next w:val="a"/>
    <w:autoRedefine/>
    <w:uiPriority w:val="39"/>
    <w:semiHidden/>
    <w:rsid w:val="008D1218"/>
    <w:pPr>
      <w:ind w:left="240"/>
    </w:pPr>
  </w:style>
  <w:style w:type="character" w:styleId="ab">
    <w:name w:val="Hyperlink"/>
    <w:uiPriority w:val="99"/>
    <w:rsid w:val="008D1218"/>
    <w:rPr>
      <w:rFonts w:cs="Times New Roman"/>
      <w:color w:val="0000FF"/>
      <w:u w:val="single"/>
    </w:rPr>
  </w:style>
  <w:style w:type="paragraph" w:customStyle="1" w:styleId="ac">
    <w:name w:val="Аа"/>
    <w:basedOn w:val="a"/>
    <w:qFormat/>
    <w:rsid w:val="00A51865"/>
    <w:pPr>
      <w:suppressAutoHyphens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d">
    <w:name w:val="Бб"/>
    <w:basedOn w:val="ac"/>
    <w:qFormat/>
    <w:rsid w:val="00A51865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5.png"/><Relationship Id="rId28" Type="http://schemas.openxmlformats.org/officeDocument/2006/relationships/image" Target="media/image20.wmf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4.png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4867</Words>
  <Characters>27747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Технический Университет</vt:lpstr>
    </vt:vector>
  </TitlesOfParts>
  <Company>КНИИТМУ</Company>
  <LinksUpToDate>false</LinksUpToDate>
  <CharactersWithSpaces>32549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Технический Университет</dc:title>
  <dc:subject/>
  <dc:creator>user</dc:creator>
  <cp:keywords/>
  <dc:description/>
  <cp:lastModifiedBy>admin</cp:lastModifiedBy>
  <cp:revision>2</cp:revision>
  <dcterms:created xsi:type="dcterms:W3CDTF">2014-03-04T16:29:00Z</dcterms:created>
  <dcterms:modified xsi:type="dcterms:W3CDTF">2014-03-04T16:29:00Z</dcterms:modified>
</cp:coreProperties>
</file>