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89" w:rsidRDefault="00695989" w:rsidP="00B34A5F">
      <w:pPr>
        <w:pStyle w:val="aff2"/>
      </w:pPr>
      <w:bookmarkStart w:id="0" w:name="_Toc215225069"/>
      <w:bookmarkStart w:id="1" w:name="_Toc216359079"/>
      <w:r w:rsidRPr="00187903">
        <w:t>Введение</w:t>
      </w:r>
      <w:bookmarkEnd w:id="0"/>
      <w:bookmarkEnd w:id="1"/>
    </w:p>
    <w:p w:rsidR="00187903" w:rsidRPr="00187903" w:rsidRDefault="00187903" w:rsidP="00B34A5F">
      <w:pPr>
        <w:pStyle w:val="aff2"/>
      </w:pPr>
    </w:p>
    <w:p w:rsidR="00187903" w:rsidRPr="00187903" w:rsidRDefault="00695989" w:rsidP="00B34A5F">
      <w:pPr>
        <w:pStyle w:val="aff2"/>
      </w:pPr>
      <w:r w:rsidRPr="00187903">
        <w:t>Сварка – это процесс получения неразъемных соединений посредствам установления непрерывной межатомной связи между соединяемыми деталями при их нагревании и (или) пластическом деформировании.</w:t>
      </w:r>
    </w:p>
    <w:p w:rsidR="00695989" w:rsidRPr="00187903" w:rsidRDefault="00695989" w:rsidP="00B34A5F">
      <w:pPr>
        <w:pStyle w:val="aff2"/>
      </w:pPr>
      <w:r w:rsidRPr="00187903">
        <w:t>Конечная цель сварочного производства - выпуск экономичных сварных конструкций, отвечающих по своим конструктивным формам, механическим и физическим свойствам тому эксплуатационному назначению и условиям работы, для которых они создаются. Обеспечение рациональных форм и получение необходимых механических свойств сварных соединений относятся к главным задачам проектирования, решение которых должны обеспечить техпроцессы сварки.</w:t>
      </w:r>
    </w:p>
    <w:p w:rsidR="00695989" w:rsidRPr="00187903" w:rsidRDefault="00695989" w:rsidP="00B34A5F">
      <w:pPr>
        <w:pStyle w:val="aff2"/>
      </w:pPr>
      <w:r w:rsidRPr="00187903">
        <w:t>Сварка позволяет создать конструкции, в которых целесообразно используются разнообразные металлы и сплавы в зависимости от назначения тех или иных частей конструкции, а также детали и заготовки, полученные наиболее рациональными методами их изготовления (прокат, штамповка, литье, поковки и т.д.)</w:t>
      </w:r>
    </w:p>
    <w:p w:rsidR="00695989" w:rsidRPr="00187903" w:rsidRDefault="00695989" w:rsidP="00B34A5F">
      <w:pPr>
        <w:pStyle w:val="aff2"/>
      </w:pPr>
      <w:r w:rsidRPr="00187903">
        <w:t>Одним из самых главных и наиболее эффективных направлений развития сварочного производства является комплексная механизация и автоматизация производственных процессов. Специфической особенностью сварочного производства является диспропорция между объемами основных и вспомогательных операций: собственно сварочные операции по своей трудоемкости составляют всего 25 - 30% общего объема сборочно-сварочных работ, остальные 70 - 75% - это сборочные, транспортные и вспомогательные работы, механизация и автоматизация которых осуществляется с помощью механического сварочного оборудования и технологической оснастки. Качество сварных соединений, надежность конструкции и затраты на изготовление в значительной степени определяются технологическим процессом.</w:t>
      </w:r>
    </w:p>
    <w:p w:rsidR="00187903" w:rsidRDefault="00695989" w:rsidP="00B34A5F">
      <w:pPr>
        <w:pStyle w:val="aff2"/>
      </w:pPr>
      <w:r w:rsidRPr="00187903">
        <w:t>Основной задачей данного проекта является модернизация базового технологического процесса изготовления выхлопного патрубка улиты с целью повышения эффективности его производства</w:t>
      </w:r>
      <w:r w:rsidR="00187903">
        <w:t>.</w:t>
      </w:r>
    </w:p>
    <w:p w:rsidR="00695989" w:rsidRDefault="00695989" w:rsidP="00B34A5F">
      <w:pPr>
        <w:pStyle w:val="aff2"/>
      </w:pPr>
    </w:p>
    <w:p w:rsidR="00364920" w:rsidRPr="00187903" w:rsidRDefault="00187903" w:rsidP="00B34A5F">
      <w:pPr>
        <w:pStyle w:val="aff2"/>
      </w:pPr>
      <w:r>
        <w:br w:type="page"/>
      </w:r>
      <w:r w:rsidR="00050537" w:rsidRPr="00187903">
        <w:t xml:space="preserve">1 </w:t>
      </w:r>
      <w:r w:rsidR="00364920" w:rsidRPr="00187903">
        <w:t>Описание изделия</w:t>
      </w:r>
    </w:p>
    <w:p w:rsidR="00364920" w:rsidRPr="00187903" w:rsidRDefault="00364920" w:rsidP="00B34A5F">
      <w:pPr>
        <w:pStyle w:val="aff2"/>
      </w:pPr>
    </w:p>
    <w:p w:rsidR="00364920" w:rsidRPr="00187903" w:rsidRDefault="00364920" w:rsidP="00B34A5F">
      <w:pPr>
        <w:pStyle w:val="aff2"/>
      </w:pPr>
      <w:r w:rsidRPr="00187903">
        <w:t xml:space="preserve">Данной сварной конструкцией является – </w:t>
      </w:r>
      <w:r w:rsidR="007E431A" w:rsidRPr="00187903">
        <w:t>корпус парогенератора</w:t>
      </w:r>
      <w:r w:rsidRPr="00187903">
        <w:t>. Применяется на гидроэлектростанциях. Сварное соединение №</w:t>
      </w:r>
      <w:r w:rsidR="007E431A" w:rsidRPr="00187903">
        <w:t>2</w:t>
      </w:r>
      <w:r w:rsidRPr="00187903">
        <w:t xml:space="preserve"> – одностороннее стыковое,</w:t>
      </w:r>
      <w:r w:rsidR="007E431A" w:rsidRPr="00187903">
        <w:t xml:space="preserve"> обечаек (2,7) диаметром 4000 мм и полусфер (1,8) </w:t>
      </w:r>
      <w:r w:rsidRPr="00187903">
        <w:t xml:space="preserve">. Шов – круговой. Материал изделия – сталь </w:t>
      </w:r>
      <w:r w:rsidR="007E431A" w:rsidRPr="00187903">
        <w:t>Х17Н2</w:t>
      </w:r>
    </w:p>
    <w:p w:rsidR="00364920" w:rsidRPr="00187903" w:rsidRDefault="00150CFD" w:rsidP="00B34A5F">
      <w:pPr>
        <w:pStyle w:val="aff2"/>
      </w:pPr>
      <w:r w:rsidRPr="00187903">
        <w:t xml:space="preserve">Корпус </w:t>
      </w:r>
      <w:r w:rsidR="0088552A" w:rsidRPr="00187903">
        <w:t>парогенератора состоит из двух фланцев (4,5), четырех обечаек</w:t>
      </w:r>
      <w:r w:rsidR="00187903" w:rsidRPr="00187903">
        <w:t xml:space="preserve"> </w:t>
      </w:r>
      <w:r w:rsidR="00364920" w:rsidRPr="00187903">
        <w:t>(</w:t>
      </w:r>
      <w:r w:rsidR="0088552A" w:rsidRPr="00187903">
        <w:t>2,3,6,7</w:t>
      </w:r>
      <w:r w:rsidR="00364920" w:rsidRPr="00187903">
        <w:t>)</w:t>
      </w:r>
      <w:r w:rsidR="00AE59A1" w:rsidRPr="00187903">
        <w:t xml:space="preserve"> и двух полусфер (1,8)</w:t>
      </w:r>
      <w:r w:rsidR="00364920" w:rsidRPr="00187903">
        <w:t>. Фланцы (</w:t>
      </w:r>
      <w:r w:rsidR="0088552A" w:rsidRPr="00187903">
        <w:t>4,5) свариваются швом №1 по замкнутому контуру, обечайки</w:t>
      </w:r>
      <w:r w:rsidR="00875FF4" w:rsidRPr="00187903">
        <w:t xml:space="preserve"> (2,3,6,7), полусферы (1,8), фланец (45)</w:t>
      </w:r>
      <w:r w:rsidR="00364920" w:rsidRPr="00187903">
        <w:t xml:space="preserve"> сваривают</w:t>
      </w:r>
      <w:r w:rsidR="00875FF4" w:rsidRPr="00187903">
        <w:t>ся шестью</w:t>
      </w:r>
      <w:r w:rsidR="00364920" w:rsidRPr="00187903">
        <w:t xml:space="preserve"> швами</w:t>
      </w:r>
      <w:r w:rsidR="00875FF4" w:rsidRPr="00187903">
        <w:t xml:space="preserve"> №2</w:t>
      </w:r>
      <w:r w:rsidR="00364920" w:rsidRPr="00187903">
        <w:t xml:space="preserve"> по замкнутому контуру.</w:t>
      </w:r>
    </w:p>
    <w:p w:rsidR="00364920" w:rsidRPr="00187903" w:rsidRDefault="00364920" w:rsidP="00B34A5F">
      <w:pPr>
        <w:pStyle w:val="aff2"/>
      </w:pPr>
    </w:p>
    <w:p w:rsidR="00364920" w:rsidRPr="00187903" w:rsidRDefault="00CC22F4" w:rsidP="00B34A5F">
      <w:pPr>
        <w:pStyle w:val="aff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92.75pt">
            <v:imagedata r:id="rId7" o:title=""/>
          </v:shape>
        </w:pict>
      </w:r>
    </w:p>
    <w:p w:rsidR="00364920" w:rsidRPr="00187903" w:rsidRDefault="00364920" w:rsidP="00B34A5F">
      <w:pPr>
        <w:pStyle w:val="aff2"/>
      </w:pPr>
      <w:r w:rsidRPr="00187903">
        <w:t xml:space="preserve">Рисунок 1 – </w:t>
      </w:r>
      <w:r w:rsidR="00A87F5D" w:rsidRPr="00187903">
        <w:t>Корпус парогенератора</w:t>
      </w:r>
    </w:p>
    <w:p w:rsidR="00364920" w:rsidRPr="00187903" w:rsidRDefault="00364920" w:rsidP="00B34A5F">
      <w:pPr>
        <w:pStyle w:val="aff2"/>
      </w:pPr>
    </w:p>
    <w:p w:rsidR="0082327E" w:rsidRPr="00187903" w:rsidRDefault="00187903" w:rsidP="00B34A5F">
      <w:pPr>
        <w:pStyle w:val="aff2"/>
      </w:pPr>
      <w:bookmarkStart w:id="2" w:name="_Toc215225071"/>
      <w:bookmarkStart w:id="3" w:name="_Toc216359081"/>
      <w:r>
        <w:br w:type="page"/>
      </w:r>
      <w:r w:rsidR="0082327E" w:rsidRPr="00187903">
        <w:t xml:space="preserve">2 Характеристика материала </w:t>
      </w:r>
      <w:bookmarkEnd w:id="2"/>
      <w:bookmarkEnd w:id="3"/>
      <w:r w:rsidR="0082327E" w:rsidRPr="00187903">
        <w:t>изделия</w:t>
      </w:r>
      <w:r w:rsidR="00D71058" w:rsidRPr="00187903">
        <w:t xml:space="preserve"> и его свариваемости</w:t>
      </w:r>
    </w:p>
    <w:p w:rsidR="00E858B2" w:rsidRPr="00187903" w:rsidRDefault="00E858B2" w:rsidP="00B34A5F">
      <w:pPr>
        <w:pStyle w:val="aff2"/>
      </w:pPr>
    </w:p>
    <w:p w:rsidR="00187903" w:rsidRPr="00187903" w:rsidRDefault="00AE59A1" w:rsidP="00B34A5F">
      <w:pPr>
        <w:pStyle w:val="aff2"/>
      </w:pPr>
      <w:r w:rsidRPr="00187903">
        <w:t>Сталь Х17Н2 – сталь коррозионно-стойкая, жаропрочная мартенситно-ферритного класса</w:t>
      </w:r>
      <w:r w:rsidR="008845E4" w:rsidRPr="00187903">
        <w:t xml:space="preserve"> химический состав ее приведен в таблице 1</w:t>
      </w:r>
      <w:r w:rsidR="005D7B4C" w:rsidRPr="00187903">
        <w:t>, механические свойства приведены в таблице 2.</w:t>
      </w:r>
    </w:p>
    <w:p w:rsidR="00187903" w:rsidRPr="00187903" w:rsidRDefault="00AF2140" w:rsidP="00B34A5F">
      <w:pPr>
        <w:pStyle w:val="aff2"/>
      </w:pPr>
      <w:r w:rsidRPr="00187903">
        <w:t>Стали мартенситно-ферритного класса содержат в структуре кроме мартенсита 10–25 % феррита. Основная легирующая добавка и в этих сталях — Cr (11–13 %), наряду с которым присутствуют менее значительные присадки Ni, W, Mo, Nb, V (модифицированные хромистые стали). Их термическая обработка заключается либо в закалке с отпуском, либо в нормализации с отпуском. Механические свойства при надлежащей температуре отпуска практически равноценны. Уровень жаропрочных свойств после оптимальной термической обработки для большинства сталей мартенситно-ферритного класса также примерно одинаков.</w:t>
      </w:r>
    </w:p>
    <w:p w:rsidR="00AA106B" w:rsidRPr="00187903" w:rsidRDefault="00AA106B" w:rsidP="00B34A5F">
      <w:pPr>
        <w:pStyle w:val="aff2"/>
      </w:pPr>
    </w:p>
    <w:p w:rsidR="00364920" w:rsidRPr="00187903" w:rsidRDefault="00AA106B" w:rsidP="00B34A5F">
      <w:pPr>
        <w:pStyle w:val="aff2"/>
      </w:pPr>
      <w:r w:rsidRPr="00187903">
        <w:t>Таблица 1. Химический состав стал</w:t>
      </w:r>
      <w:r w:rsidR="008909DC" w:rsidRPr="00187903">
        <w:t>и</w:t>
      </w:r>
      <w:r w:rsidRPr="00187903">
        <w:t xml:space="preserve"> Х17Н2</w:t>
      </w:r>
      <w:r w:rsidR="008F3CC9" w:rsidRPr="00187903">
        <w:t xml:space="preserve"> </w:t>
      </w:r>
      <w:r w:rsidR="003D1FAA" w:rsidRPr="00187903">
        <w:t>[4</w:t>
      </w:r>
      <w:r w:rsidR="008F3CC9" w:rsidRPr="00187903">
        <w:t>]</w:t>
      </w:r>
      <w:r w:rsidR="00D979FA" w:rsidRPr="00187903">
        <w:t xml:space="preserve"> </w:t>
      </w:r>
      <w:r w:rsidR="00F37B28" w:rsidRPr="00187903">
        <w:t>ГОСТ</w:t>
      </w:r>
      <w:r w:rsidR="00D979FA" w:rsidRPr="00187903">
        <w:t xml:space="preserve"> 5632-72</w:t>
      </w:r>
    </w:p>
    <w:tbl>
      <w:tblPr>
        <w:tblW w:w="9160" w:type="dxa"/>
        <w:tblInd w:w="250" w:type="dxa"/>
        <w:tblLook w:val="0000" w:firstRow="0" w:lastRow="0" w:firstColumn="0" w:lastColumn="0" w:noHBand="0" w:noVBand="0"/>
      </w:tblPr>
      <w:tblGrid>
        <w:gridCol w:w="889"/>
        <w:gridCol w:w="1080"/>
        <w:gridCol w:w="900"/>
        <w:gridCol w:w="900"/>
        <w:gridCol w:w="720"/>
        <w:gridCol w:w="900"/>
        <w:gridCol w:w="900"/>
        <w:gridCol w:w="940"/>
        <w:gridCol w:w="851"/>
        <w:gridCol w:w="1080"/>
      </w:tblGrid>
      <w:tr w:rsidR="00E858B2" w:rsidRPr="00187903" w:rsidTr="00187903">
        <w:trPr>
          <w:trHeight w:val="360"/>
        </w:trPr>
        <w:tc>
          <w:tcPr>
            <w:tcW w:w="889" w:type="dxa"/>
            <w:vMerge w:val="restart"/>
            <w:tcBorders>
              <w:top w:val="single" w:sz="4" w:space="0" w:color="auto"/>
              <w:left w:val="single" w:sz="4" w:space="0" w:color="auto"/>
              <w:bottom w:val="single" w:sz="4" w:space="0" w:color="auto"/>
              <w:right w:val="single" w:sz="4" w:space="0" w:color="auto"/>
            </w:tcBorders>
            <w:noWrap/>
          </w:tcPr>
          <w:p w:rsidR="00E858B2" w:rsidRPr="00187903" w:rsidRDefault="00E858B2" w:rsidP="00187903">
            <w:pPr>
              <w:pStyle w:val="aff3"/>
            </w:pPr>
            <w:r w:rsidRPr="00187903">
              <w:t>Марка стали</w:t>
            </w:r>
          </w:p>
        </w:tc>
        <w:tc>
          <w:tcPr>
            <w:tcW w:w="8271" w:type="dxa"/>
            <w:gridSpan w:val="9"/>
            <w:tcBorders>
              <w:top w:val="single" w:sz="4" w:space="0" w:color="auto"/>
              <w:left w:val="nil"/>
              <w:bottom w:val="single" w:sz="4" w:space="0" w:color="auto"/>
              <w:right w:val="single" w:sz="4" w:space="0" w:color="auto"/>
            </w:tcBorders>
            <w:noWrap/>
          </w:tcPr>
          <w:p w:rsidR="00E858B2" w:rsidRPr="00187903" w:rsidRDefault="00E858B2" w:rsidP="00187903">
            <w:pPr>
              <w:pStyle w:val="aff3"/>
            </w:pPr>
            <w:r w:rsidRPr="00187903">
              <w:t>Легирующие элементы, %</w:t>
            </w:r>
          </w:p>
        </w:tc>
      </w:tr>
      <w:tr w:rsidR="00364920" w:rsidRPr="00187903" w:rsidTr="00187903">
        <w:trPr>
          <w:trHeight w:val="339"/>
        </w:trPr>
        <w:tc>
          <w:tcPr>
            <w:tcW w:w="889" w:type="dxa"/>
            <w:vMerge/>
            <w:tcBorders>
              <w:top w:val="single" w:sz="4" w:space="0" w:color="auto"/>
              <w:left w:val="single" w:sz="4" w:space="0" w:color="auto"/>
              <w:bottom w:val="single" w:sz="4" w:space="0" w:color="auto"/>
              <w:right w:val="single" w:sz="4" w:space="0" w:color="auto"/>
            </w:tcBorders>
          </w:tcPr>
          <w:p w:rsidR="00364920" w:rsidRPr="00187903" w:rsidRDefault="00364920" w:rsidP="00187903">
            <w:pPr>
              <w:pStyle w:val="aff3"/>
            </w:pPr>
          </w:p>
        </w:tc>
        <w:tc>
          <w:tcPr>
            <w:tcW w:w="1080" w:type="dxa"/>
            <w:tcBorders>
              <w:top w:val="nil"/>
              <w:left w:val="nil"/>
              <w:bottom w:val="single" w:sz="4" w:space="0" w:color="auto"/>
              <w:right w:val="single" w:sz="4" w:space="0" w:color="auto"/>
            </w:tcBorders>
            <w:noWrap/>
          </w:tcPr>
          <w:p w:rsidR="00364920" w:rsidRPr="00187903" w:rsidRDefault="00364920" w:rsidP="00187903">
            <w:pPr>
              <w:pStyle w:val="aff3"/>
            </w:pPr>
            <w:r w:rsidRPr="00187903">
              <w:t>C</w:t>
            </w:r>
          </w:p>
        </w:tc>
        <w:tc>
          <w:tcPr>
            <w:tcW w:w="900" w:type="dxa"/>
            <w:tcBorders>
              <w:top w:val="nil"/>
              <w:left w:val="nil"/>
              <w:bottom w:val="single" w:sz="4" w:space="0" w:color="auto"/>
              <w:right w:val="single" w:sz="4" w:space="0" w:color="auto"/>
            </w:tcBorders>
            <w:noWrap/>
          </w:tcPr>
          <w:p w:rsidR="00364920" w:rsidRPr="00187903" w:rsidRDefault="00364920" w:rsidP="00187903">
            <w:pPr>
              <w:pStyle w:val="aff3"/>
            </w:pPr>
            <w:r w:rsidRPr="00187903">
              <w:t>Cr</w:t>
            </w:r>
          </w:p>
        </w:tc>
        <w:tc>
          <w:tcPr>
            <w:tcW w:w="900" w:type="dxa"/>
            <w:tcBorders>
              <w:top w:val="nil"/>
              <w:left w:val="nil"/>
              <w:bottom w:val="single" w:sz="4" w:space="0" w:color="auto"/>
              <w:right w:val="single" w:sz="4" w:space="0" w:color="auto"/>
            </w:tcBorders>
            <w:noWrap/>
          </w:tcPr>
          <w:p w:rsidR="00364920" w:rsidRPr="00187903" w:rsidRDefault="00364920" w:rsidP="00187903">
            <w:pPr>
              <w:pStyle w:val="aff3"/>
            </w:pPr>
            <w:r w:rsidRPr="00187903">
              <w:t>Ni</w:t>
            </w:r>
          </w:p>
        </w:tc>
        <w:tc>
          <w:tcPr>
            <w:tcW w:w="720" w:type="dxa"/>
            <w:tcBorders>
              <w:top w:val="nil"/>
              <w:left w:val="nil"/>
              <w:bottom w:val="single" w:sz="4" w:space="0" w:color="auto"/>
              <w:right w:val="single" w:sz="4" w:space="0" w:color="auto"/>
            </w:tcBorders>
            <w:noWrap/>
          </w:tcPr>
          <w:p w:rsidR="00364920" w:rsidRPr="00187903" w:rsidRDefault="00364920" w:rsidP="00187903">
            <w:pPr>
              <w:pStyle w:val="aff3"/>
            </w:pPr>
            <w:r w:rsidRPr="00187903">
              <w:t>Ti</w:t>
            </w:r>
          </w:p>
        </w:tc>
        <w:tc>
          <w:tcPr>
            <w:tcW w:w="900" w:type="dxa"/>
            <w:tcBorders>
              <w:top w:val="nil"/>
              <w:left w:val="nil"/>
              <w:bottom w:val="single" w:sz="4" w:space="0" w:color="auto"/>
              <w:right w:val="single" w:sz="4" w:space="0" w:color="auto"/>
            </w:tcBorders>
            <w:noWrap/>
          </w:tcPr>
          <w:p w:rsidR="00364920" w:rsidRPr="00187903" w:rsidRDefault="00364920" w:rsidP="00187903">
            <w:pPr>
              <w:pStyle w:val="aff3"/>
            </w:pPr>
            <w:r w:rsidRPr="00187903">
              <w:t>Si</w:t>
            </w:r>
          </w:p>
        </w:tc>
        <w:tc>
          <w:tcPr>
            <w:tcW w:w="900" w:type="dxa"/>
            <w:tcBorders>
              <w:top w:val="nil"/>
              <w:left w:val="nil"/>
              <w:bottom w:val="single" w:sz="4" w:space="0" w:color="auto"/>
              <w:right w:val="single" w:sz="4" w:space="0" w:color="auto"/>
            </w:tcBorders>
            <w:noWrap/>
          </w:tcPr>
          <w:p w:rsidR="00364920" w:rsidRPr="00187903" w:rsidRDefault="00364920" w:rsidP="00187903">
            <w:pPr>
              <w:pStyle w:val="aff3"/>
            </w:pPr>
            <w:r w:rsidRPr="00187903">
              <w:t>Mn</w:t>
            </w:r>
          </w:p>
        </w:tc>
        <w:tc>
          <w:tcPr>
            <w:tcW w:w="940" w:type="dxa"/>
            <w:tcBorders>
              <w:top w:val="nil"/>
              <w:left w:val="nil"/>
              <w:bottom w:val="single" w:sz="4" w:space="0" w:color="auto"/>
              <w:right w:val="single" w:sz="4" w:space="0" w:color="auto"/>
            </w:tcBorders>
          </w:tcPr>
          <w:p w:rsidR="00364920" w:rsidRPr="00187903" w:rsidRDefault="00364920" w:rsidP="00187903">
            <w:pPr>
              <w:pStyle w:val="aff3"/>
            </w:pPr>
            <w:r w:rsidRPr="00187903">
              <w:t>S</w:t>
            </w:r>
          </w:p>
        </w:tc>
        <w:tc>
          <w:tcPr>
            <w:tcW w:w="851" w:type="dxa"/>
            <w:tcBorders>
              <w:top w:val="nil"/>
              <w:left w:val="nil"/>
              <w:bottom w:val="single" w:sz="4" w:space="0" w:color="auto"/>
              <w:right w:val="single" w:sz="4" w:space="0" w:color="auto"/>
            </w:tcBorders>
          </w:tcPr>
          <w:p w:rsidR="00364920" w:rsidRPr="00187903" w:rsidRDefault="00E858B2" w:rsidP="00187903">
            <w:pPr>
              <w:pStyle w:val="aff3"/>
            </w:pPr>
            <w:r w:rsidRPr="00187903">
              <w:t>Р</w:t>
            </w:r>
          </w:p>
        </w:tc>
        <w:tc>
          <w:tcPr>
            <w:tcW w:w="1080" w:type="dxa"/>
            <w:tcBorders>
              <w:top w:val="single" w:sz="4" w:space="0" w:color="auto"/>
              <w:left w:val="single" w:sz="4" w:space="0" w:color="auto"/>
              <w:bottom w:val="single" w:sz="4" w:space="0" w:color="auto"/>
              <w:right w:val="single" w:sz="4" w:space="0" w:color="auto"/>
            </w:tcBorders>
          </w:tcPr>
          <w:p w:rsidR="00364920" w:rsidRPr="00187903" w:rsidRDefault="00E858B2" w:rsidP="00187903">
            <w:pPr>
              <w:pStyle w:val="aff3"/>
            </w:pPr>
            <w:r w:rsidRPr="00187903">
              <w:t>Cu</w:t>
            </w:r>
          </w:p>
        </w:tc>
      </w:tr>
      <w:tr w:rsidR="00364920" w:rsidRPr="00187903" w:rsidTr="00187903">
        <w:trPr>
          <w:trHeight w:val="300"/>
        </w:trPr>
        <w:tc>
          <w:tcPr>
            <w:tcW w:w="889" w:type="dxa"/>
            <w:tcBorders>
              <w:top w:val="nil"/>
              <w:left w:val="single" w:sz="4" w:space="0" w:color="auto"/>
              <w:bottom w:val="single" w:sz="4" w:space="0" w:color="auto"/>
              <w:right w:val="single" w:sz="4" w:space="0" w:color="auto"/>
            </w:tcBorders>
            <w:noWrap/>
          </w:tcPr>
          <w:p w:rsidR="00364920" w:rsidRPr="00187903" w:rsidRDefault="00E858B2" w:rsidP="00187903">
            <w:pPr>
              <w:pStyle w:val="aff3"/>
            </w:pPr>
            <w:r w:rsidRPr="00187903">
              <w:t>Х17Н2</w:t>
            </w:r>
          </w:p>
        </w:tc>
        <w:tc>
          <w:tcPr>
            <w:tcW w:w="1080" w:type="dxa"/>
            <w:tcBorders>
              <w:top w:val="nil"/>
              <w:left w:val="nil"/>
              <w:bottom w:val="single" w:sz="4" w:space="0" w:color="auto"/>
              <w:right w:val="single" w:sz="4" w:space="0" w:color="auto"/>
            </w:tcBorders>
            <w:noWrap/>
          </w:tcPr>
          <w:p w:rsidR="00364920" w:rsidRPr="00187903" w:rsidRDefault="00E858B2" w:rsidP="00187903">
            <w:pPr>
              <w:pStyle w:val="aff3"/>
            </w:pPr>
            <w:r w:rsidRPr="00187903">
              <w:t>0</w:t>
            </w:r>
            <w:r w:rsidR="00364920" w:rsidRPr="00187903">
              <w:t>,1</w:t>
            </w:r>
            <w:r w:rsidRPr="00187903">
              <w:t>1-0,17</w:t>
            </w:r>
          </w:p>
        </w:tc>
        <w:tc>
          <w:tcPr>
            <w:tcW w:w="900" w:type="dxa"/>
            <w:tcBorders>
              <w:top w:val="nil"/>
              <w:left w:val="nil"/>
              <w:bottom w:val="single" w:sz="4" w:space="0" w:color="auto"/>
              <w:right w:val="single" w:sz="4" w:space="0" w:color="auto"/>
            </w:tcBorders>
            <w:noWrap/>
          </w:tcPr>
          <w:p w:rsidR="00364920" w:rsidRPr="00187903" w:rsidRDefault="00364920" w:rsidP="00187903">
            <w:pPr>
              <w:pStyle w:val="aff3"/>
            </w:pPr>
            <w:r w:rsidRPr="00187903">
              <w:t>1</w:t>
            </w:r>
            <w:r w:rsidR="00E858B2" w:rsidRPr="00187903">
              <w:t>6</w:t>
            </w:r>
            <w:r w:rsidRPr="00187903">
              <w:t>-1</w:t>
            </w:r>
            <w:r w:rsidR="00E858B2" w:rsidRPr="00187903">
              <w:t>8</w:t>
            </w:r>
          </w:p>
        </w:tc>
        <w:tc>
          <w:tcPr>
            <w:tcW w:w="900" w:type="dxa"/>
            <w:tcBorders>
              <w:top w:val="nil"/>
              <w:left w:val="nil"/>
              <w:bottom w:val="single" w:sz="4" w:space="0" w:color="auto"/>
              <w:right w:val="single" w:sz="4" w:space="0" w:color="auto"/>
            </w:tcBorders>
            <w:noWrap/>
          </w:tcPr>
          <w:p w:rsidR="00364920" w:rsidRPr="00187903" w:rsidRDefault="00E858B2" w:rsidP="00187903">
            <w:pPr>
              <w:pStyle w:val="aff3"/>
            </w:pPr>
            <w:r w:rsidRPr="00187903">
              <w:t>1,5-2,5</w:t>
            </w:r>
          </w:p>
        </w:tc>
        <w:tc>
          <w:tcPr>
            <w:tcW w:w="720" w:type="dxa"/>
            <w:tcBorders>
              <w:top w:val="nil"/>
              <w:left w:val="nil"/>
              <w:bottom w:val="single" w:sz="4" w:space="0" w:color="auto"/>
              <w:right w:val="single" w:sz="4" w:space="0" w:color="auto"/>
            </w:tcBorders>
            <w:noWrap/>
          </w:tcPr>
          <w:p w:rsidR="00364920" w:rsidRPr="00187903" w:rsidRDefault="00E858B2" w:rsidP="00187903">
            <w:pPr>
              <w:pStyle w:val="aff3"/>
            </w:pPr>
            <w:r w:rsidRPr="00187903">
              <w:t>≤0,2</w:t>
            </w:r>
          </w:p>
        </w:tc>
        <w:tc>
          <w:tcPr>
            <w:tcW w:w="900" w:type="dxa"/>
            <w:tcBorders>
              <w:top w:val="nil"/>
              <w:left w:val="nil"/>
              <w:bottom w:val="single" w:sz="4" w:space="0" w:color="auto"/>
              <w:right w:val="single" w:sz="4" w:space="0" w:color="auto"/>
            </w:tcBorders>
            <w:noWrap/>
          </w:tcPr>
          <w:p w:rsidR="00364920" w:rsidRPr="00187903" w:rsidRDefault="00364920" w:rsidP="00187903">
            <w:pPr>
              <w:pStyle w:val="aff3"/>
            </w:pPr>
            <w:r w:rsidRPr="00187903">
              <w:t>≤0,80</w:t>
            </w:r>
          </w:p>
        </w:tc>
        <w:tc>
          <w:tcPr>
            <w:tcW w:w="900" w:type="dxa"/>
            <w:tcBorders>
              <w:top w:val="nil"/>
              <w:left w:val="nil"/>
              <w:bottom w:val="single" w:sz="4" w:space="0" w:color="auto"/>
              <w:right w:val="single" w:sz="4" w:space="0" w:color="auto"/>
            </w:tcBorders>
            <w:noWrap/>
          </w:tcPr>
          <w:p w:rsidR="00364920" w:rsidRPr="00187903" w:rsidRDefault="00E858B2" w:rsidP="00187903">
            <w:pPr>
              <w:pStyle w:val="aff3"/>
            </w:pPr>
            <w:r w:rsidRPr="00187903">
              <w:t>≤0,80</w:t>
            </w:r>
          </w:p>
        </w:tc>
        <w:tc>
          <w:tcPr>
            <w:tcW w:w="940" w:type="dxa"/>
            <w:tcBorders>
              <w:top w:val="nil"/>
              <w:left w:val="nil"/>
              <w:bottom w:val="single" w:sz="4" w:space="0" w:color="auto"/>
              <w:right w:val="single" w:sz="4" w:space="0" w:color="auto"/>
            </w:tcBorders>
            <w:noWrap/>
          </w:tcPr>
          <w:p w:rsidR="00364920" w:rsidRPr="00187903" w:rsidRDefault="00E858B2" w:rsidP="00187903">
            <w:pPr>
              <w:pStyle w:val="aff3"/>
            </w:pPr>
            <w:r w:rsidRPr="00187903">
              <w:t>≤0,025</w:t>
            </w:r>
          </w:p>
        </w:tc>
        <w:tc>
          <w:tcPr>
            <w:tcW w:w="851" w:type="dxa"/>
            <w:tcBorders>
              <w:top w:val="nil"/>
              <w:left w:val="nil"/>
              <w:bottom w:val="single" w:sz="4" w:space="0" w:color="auto"/>
              <w:right w:val="single" w:sz="4" w:space="0" w:color="auto"/>
            </w:tcBorders>
            <w:noWrap/>
          </w:tcPr>
          <w:p w:rsidR="00364920" w:rsidRPr="00187903" w:rsidRDefault="00364920" w:rsidP="00187903">
            <w:pPr>
              <w:pStyle w:val="aff3"/>
            </w:pPr>
            <w:r w:rsidRPr="00187903">
              <w:t>0,03</w:t>
            </w:r>
            <w:r w:rsidR="00E858B2" w:rsidRPr="00187903">
              <w:t>0</w:t>
            </w:r>
          </w:p>
        </w:tc>
        <w:tc>
          <w:tcPr>
            <w:tcW w:w="1080" w:type="dxa"/>
            <w:tcBorders>
              <w:top w:val="nil"/>
              <w:left w:val="nil"/>
              <w:bottom w:val="single" w:sz="4" w:space="0" w:color="auto"/>
              <w:right w:val="single" w:sz="4" w:space="0" w:color="auto"/>
            </w:tcBorders>
            <w:noWrap/>
          </w:tcPr>
          <w:p w:rsidR="00364920" w:rsidRPr="00187903" w:rsidRDefault="00E858B2" w:rsidP="00187903">
            <w:pPr>
              <w:pStyle w:val="aff3"/>
            </w:pPr>
            <w:r w:rsidRPr="00187903">
              <w:t>≤0,30</w:t>
            </w:r>
          </w:p>
        </w:tc>
      </w:tr>
    </w:tbl>
    <w:p w:rsidR="006F6A6E" w:rsidRPr="00187903" w:rsidRDefault="006F6A6E" w:rsidP="00B34A5F">
      <w:pPr>
        <w:pStyle w:val="aff2"/>
      </w:pPr>
    </w:p>
    <w:p w:rsidR="006F6A6E" w:rsidRPr="00187903" w:rsidRDefault="006F6A6E" w:rsidP="00B34A5F">
      <w:pPr>
        <w:pStyle w:val="aff2"/>
      </w:pPr>
      <w:r w:rsidRPr="00187903">
        <w:t>Эти стали изготовляют в виде сортового проката и применяют в турбостроении для лопаток и дисков турбин, а также для крепежных деталей.</w:t>
      </w:r>
    </w:p>
    <w:p w:rsidR="008909DC" w:rsidRPr="00187903" w:rsidRDefault="008909DC" w:rsidP="00B34A5F">
      <w:pPr>
        <w:pStyle w:val="aff2"/>
      </w:pPr>
    </w:p>
    <w:p w:rsidR="008909DC" w:rsidRPr="00187903" w:rsidRDefault="008909DC" w:rsidP="00B34A5F">
      <w:pPr>
        <w:pStyle w:val="aff2"/>
      </w:pPr>
      <w:r w:rsidRPr="00187903">
        <w:t>Таблица 2. Механические свойства стали Х17Н2 [</w:t>
      </w:r>
      <w:r w:rsidR="003D1FAA" w:rsidRPr="00187903">
        <w:t>4</w:t>
      </w:r>
      <w:r w:rsidRPr="00187903">
        <w:t>] ГОСТ 5632-72</w:t>
      </w:r>
    </w:p>
    <w:tbl>
      <w:tblPr>
        <w:tblW w:w="91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2933"/>
        <w:gridCol w:w="1162"/>
        <w:gridCol w:w="764"/>
        <w:gridCol w:w="929"/>
        <w:gridCol w:w="707"/>
        <w:gridCol w:w="522"/>
        <w:gridCol w:w="662"/>
      </w:tblGrid>
      <w:tr w:rsidR="00BA403B" w:rsidRPr="00837D7F" w:rsidTr="00837D7F">
        <w:trPr>
          <w:trHeight w:val="328"/>
        </w:trPr>
        <w:tc>
          <w:tcPr>
            <w:tcW w:w="1461" w:type="dxa"/>
            <w:vMerge w:val="restart"/>
            <w:shd w:val="clear" w:color="auto" w:fill="auto"/>
          </w:tcPr>
          <w:p w:rsidR="00BA403B" w:rsidRPr="00187903" w:rsidRDefault="00BA403B" w:rsidP="00187903">
            <w:pPr>
              <w:pStyle w:val="aff3"/>
            </w:pPr>
            <w:r w:rsidRPr="00187903">
              <w:t>Сталь</w:t>
            </w:r>
          </w:p>
        </w:tc>
        <w:tc>
          <w:tcPr>
            <w:tcW w:w="2933" w:type="dxa"/>
            <w:vMerge w:val="restart"/>
            <w:shd w:val="clear" w:color="auto" w:fill="auto"/>
          </w:tcPr>
          <w:p w:rsidR="00BA403B" w:rsidRPr="00187903" w:rsidRDefault="00BA403B" w:rsidP="00187903">
            <w:pPr>
              <w:pStyle w:val="aff3"/>
            </w:pPr>
            <w:r w:rsidRPr="00187903">
              <w:t>Состояние материала</w:t>
            </w:r>
          </w:p>
        </w:tc>
        <w:tc>
          <w:tcPr>
            <w:tcW w:w="1162" w:type="dxa"/>
            <w:vMerge w:val="restart"/>
            <w:shd w:val="clear" w:color="auto" w:fill="auto"/>
          </w:tcPr>
          <w:p w:rsidR="00BA403B" w:rsidRPr="00187903" w:rsidRDefault="00BA403B" w:rsidP="00187903">
            <w:pPr>
              <w:pStyle w:val="aff3"/>
            </w:pPr>
            <w:r w:rsidRPr="00187903">
              <w:t>Темпер. испыт.°С</w:t>
            </w:r>
          </w:p>
        </w:tc>
        <w:tc>
          <w:tcPr>
            <w:tcW w:w="764" w:type="dxa"/>
            <w:shd w:val="clear" w:color="auto" w:fill="auto"/>
          </w:tcPr>
          <w:p w:rsidR="00BA403B" w:rsidRPr="00187903" w:rsidRDefault="00CC22F4" w:rsidP="00187903">
            <w:pPr>
              <w:pStyle w:val="aff3"/>
            </w:pPr>
            <w:r>
              <w:pict>
                <v:shape id="_x0000_i1026" type="#_x0000_t75" style="width:12pt;height:11.25pt">
                  <v:imagedata r:id="rId8" o:title=""/>
                </v:shape>
              </w:pict>
            </w:r>
            <w:r w:rsidR="00BA403B" w:rsidRPr="00187903">
              <w:t>,%</w:t>
            </w:r>
          </w:p>
        </w:tc>
        <w:tc>
          <w:tcPr>
            <w:tcW w:w="929" w:type="dxa"/>
            <w:shd w:val="clear" w:color="auto" w:fill="auto"/>
          </w:tcPr>
          <w:p w:rsidR="00BA403B" w:rsidRPr="00187903" w:rsidRDefault="00CC22F4" w:rsidP="00187903">
            <w:pPr>
              <w:pStyle w:val="aff3"/>
            </w:pPr>
            <w:r>
              <w:pict>
                <v:shape id="_x0000_i1027" type="#_x0000_t75" style="width:17.25pt;height:17.25pt">
                  <v:imagedata r:id="rId9" o:title=""/>
                </v:shape>
              </w:pict>
            </w:r>
          </w:p>
        </w:tc>
        <w:tc>
          <w:tcPr>
            <w:tcW w:w="707" w:type="dxa"/>
            <w:shd w:val="clear" w:color="auto" w:fill="auto"/>
          </w:tcPr>
          <w:p w:rsidR="00BA403B" w:rsidRPr="00187903" w:rsidRDefault="00CC22F4" w:rsidP="00187903">
            <w:pPr>
              <w:pStyle w:val="aff3"/>
            </w:pPr>
            <w:r>
              <w:pict>
                <v:shape id="_x0000_i1028" type="#_x0000_t75" style="width:21pt;height:18.75pt">
                  <v:imagedata r:id="rId10" o:title=""/>
                </v:shape>
              </w:pict>
            </w:r>
          </w:p>
        </w:tc>
        <w:tc>
          <w:tcPr>
            <w:tcW w:w="522" w:type="dxa"/>
            <w:shd w:val="clear" w:color="auto" w:fill="auto"/>
          </w:tcPr>
          <w:p w:rsidR="00BA403B" w:rsidRPr="00187903" w:rsidRDefault="00CC22F4" w:rsidP="00187903">
            <w:pPr>
              <w:pStyle w:val="aff3"/>
            </w:pPr>
            <w:r>
              <w:pict>
                <v:shape id="_x0000_i1029" type="#_x0000_t75" style="width:14.25pt;height:18pt">
                  <v:imagedata r:id="rId11" o:title=""/>
                </v:shape>
              </w:pict>
            </w:r>
          </w:p>
        </w:tc>
        <w:tc>
          <w:tcPr>
            <w:tcW w:w="662" w:type="dxa"/>
            <w:shd w:val="clear" w:color="auto" w:fill="auto"/>
          </w:tcPr>
          <w:p w:rsidR="00BA403B" w:rsidRPr="00187903" w:rsidRDefault="00BA403B" w:rsidP="00187903">
            <w:pPr>
              <w:pStyle w:val="aff3"/>
            </w:pPr>
            <w:r w:rsidRPr="00187903">
              <w:t>HB</w:t>
            </w:r>
          </w:p>
        </w:tc>
      </w:tr>
      <w:tr w:rsidR="00BA403B" w:rsidRPr="00837D7F" w:rsidTr="00837D7F">
        <w:trPr>
          <w:trHeight w:val="180"/>
        </w:trPr>
        <w:tc>
          <w:tcPr>
            <w:tcW w:w="1461" w:type="dxa"/>
            <w:vMerge/>
            <w:shd w:val="clear" w:color="auto" w:fill="auto"/>
          </w:tcPr>
          <w:p w:rsidR="00BA403B" w:rsidRPr="00187903" w:rsidRDefault="00BA403B" w:rsidP="00187903">
            <w:pPr>
              <w:pStyle w:val="aff3"/>
            </w:pPr>
          </w:p>
        </w:tc>
        <w:tc>
          <w:tcPr>
            <w:tcW w:w="2933" w:type="dxa"/>
            <w:vMerge/>
            <w:shd w:val="clear" w:color="auto" w:fill="auto"/>
          </w:tcPr>
          <w:p w:rsidR="00BA403B" w:rsidRPr="00187903" w:rsidRDefault="00BA403B" w:rsidP="00187903">
            <w:pPr>
              <w:pStyle w:val="aff3"/>
            </w:pPr>
          </w:p>
        </w:tc>
        <w:tc>
          <w:tcPr>
            <w:tcW w:w="1162" w:type="dxa"/>
            <w:vMerge/>
            <w:shd w:val="clear" w:color="auto" w:fill="auto"/>
          </w:tcPr>
          <w:p w:rsidR="00BA403B" w:rsidRPr="00187903" w:rsidRDefault="00BA403B" w:rsidP="00187903">
            <w:pPr>
              <w:pStyle w:val="aff3"/>
            </w:pPr>
          </w:p>
        </w:tc>
        <w:tc>
          <w:tcPr>
            <w:tcW w:w="764" w:type="dxa"/>
            <w:shd w:val="clear" w:color="auto" w:fill="auto"/>
          </w:tcPr>
          <w:p w:rsidR="00BA403B" w:rsidRPr="00187903" w:rsidRDefault="00BA403B" w:rsidP="00187903">
            <w:pPr>
              <w:pStyle w:val="aff3"/>
            </w:pPr>
          </w:p>
        </w:tc>
        <w:tc>
          <w:tcPr>
            <w:tcW w:w="1636" w:type="dxa"/>
            <w:gridSpan w:val="2"/>
            <w:shd w:val="clear" w:color="auto" w:fill="auto"/>
          </w:tcPr>
          <w:p w:rsidR="00BA403B" w:rsidRPr="00187903" w:rsidRDefault="00BA403B" w:rsidP="00187903">
            <w:pPr>
              <w:pStyle w:val="aff3"/>
            </w:pPr>
            <w:r w:rsidRPr="00187903">
              <w:t>МПа</w:t>
            </w:r>
          </w:p>
        </w:tc>
        <w:tc>
          <w:tcPr>
            <w:tcW w:w="522" w:type="dxa"/>
            <w:shd w:val="clear" w:color="auto" w:fill="auto"/>
          </w:tcPr>
          <w:p w:rsidR="00BA403B" w:rsidRPr="00187903" w:rsidRDefault="00BA403B" w:rsidP="00187903">
            <w:pPr>
              <w:pStyle w:val="aff3"/>
            </w:pPr>
            <w:r w:rsidRPr="00187903">
              <w:t>%</w:t>
            </w:r>
          </w:p>
        </w:tc>
        <w:tc>
          <w:tcPr>
            <w:tcW w:w="662" w:type="dxa"/>
            <w:shd w:val="clear" w:color="auto" w:fill="auto"/>
          </w:tcPr>
          <w:p w:rsidR="00BA403B" w:rsidRPr="00187903" w:rsidRDefault="00BA403B" w:rsidP="00187903">
            <w:pPr>
              <w:pStyle w:val="aff3"/>
            </w:pPr>
          </w:p>
        </w:tc>
      </w:tr>
      <w:tr w:rsidR="00BA403B" w:rsidRPr="00837D7F" w:rsidTr="00837D7F">
        <w:trPr>
          <w:trHeight w:val="1034"/>
        </w:trPr>
        <w:tc>
          <w:tcPr>
            <w:tcW w:w="1461" w:type="dxa"/>
            <w:shd w:val="clear" w:color="auto" w:fill="auto"/>
          </w:tcPr>
          <w:p w:rsidR="00BA403B" w:rsidRPr="00187903" w:rsidRDefault="00BA403B" w:rsidP="00187903">
            <w:pPr>
              <w:pStyle w:val="aff3"/>
            </w:pPr>
            <w:r w:rsidRPr="00187903">
              <w:t>12Х17Г9АН4</w:t>
            </w:r>
          </w:p>
        </w:tc>
        <w:tc>
          <w:tcPr>
            <w:tcW w:w="2933" w:type="dxa"/>
            <w:shd w:val="clear" w:color="auto" w:fill="auto"/>
          </w:tcPr>
          <w:p w:rsidR="00BA403B" w:rsidRPr="00187903" w:rsidRDefault="00BA403B" w:rsidP="00187903">
            <w:pPr>
              <w:pStyle w:val="aff3"/>
            </w:pPr>
            <w:r w:rsidRPr="00187903">
              <w:t>Нагрев на 975 – 1040°С, охлаждение в масле, отпуск при °С, охлаждение на воздухе</w:t>
            </w:r>
          </w:p>
        </w:tc>
        <w:tc>
          <w:tcPr>
            <w:tcW w:w="1162" w:type="dxa"/>
            <w:shd w:val="clear" w:color="auto" w:fill="auto"/>
          </w:tcPr>
          <w:p w:rsidR="00BA403B" w:rsidRPr="00187903" w:rsidRDefault="00BA403B" w:rsidP="00187903">
            <w:pPr>
              <w:pStyle w:val="aff3"/>
            </w:pPr>
            <w:r w:rsidRPr="00187903">
              <w:t>20</w:t>
            </w:r>
          </w:p>
        </w:tc>
        <w:tc>
          <w:tcPr>
            <w:tcW w:w="764" w:type="dxa"/>
            <w:shd w:val="clear" w:color="auto" w:fill="auto"/>
          </w:tcPr>
          <w:p w:rsidR="00BA403B" w:rsidRPr="00187903" w:rsidRDefault="00BA403B" w:rsidP="00187903">
            <w:pPr>
              <w:pStyle w:val="aff3"/>
            </w:pPr>
            <w:r w:rsidRPr="00187903">
              <w:t>30</w:t>
            </w:r>
          </w:p>
        </w:tc>
        <w:tc>
          <w:tcPr>
            <w:tcW w:w="929" w:type="dxa"/>
            <w:shd w:val="clear" w:color="auto" w:fill="auto"/>
          </w:tcPr>
          <w:p w:rsidR="00BA403B" w:rsidRPr="00187903" w:rsidRDefault="00BA403B" w:rsidP="00187903">
            <w:pPr>
              <w:pStyle w:val="aff3"/>
            </w:pPr>
            <w:r w:rsidRPr="00187903">
              <w:t>1100</w:t>
            </w:r>
          </w:p>
        </w:tc>
        <w:tc>
          <w:tcPr>
            <w:tcW w:w="707" w:type="dxa"/>
            <w:shd w:val="clear" w:color="auto" w:fill="auto"/>
          </w:tcPr>
          <w:p w:rsidR="00BA403B" w:rsidRPr="00187903" w:rsidRDefault="00BA403B" w:rsidP="00187903">
            <w:pPr>
              <w:pStyle w:val="aff3"/>
            </w:pPr>
            <w:r w:rsidRPr="00187903">
              <w:t>850</w:t>
            </w:r>
          </w:p>
        </w:tc>
        <w:tc>
          <w:tcPr>
            <w:tcW w:w="522" w:type="dxa"/>
            <w:shd w:val="clear" w:color="auto" w:fill="auto"/>
          </w:tcPr>
          <w:p w:rsidR="00BA403B" w:rsidRPr="00187903" w:rsidRDefault="00BA403B" w:rsidP="00187903">
            <w:pPr>
              <w:pStyle w:val="aff3"/>
            </w:pPr>
            <w:r w:rsidRPr="00187903">
              <w:t>10</w:t>
            </w:r>
          </w:p>
        </w:tc>
        <w:tc>
          <w:tcPr>
            <w:tcW w:w="662" w:type="dxa"/>
            <w:shd w:val="clear" w:color="auto" w:fill="auto"/>
          </w:tcPr>
          <w:p w:rsidR="00BA403B" w:rsidRPr="00187903" w:rsidRDefault="00BA403B" w:rsidP="00187903">
            <w:pPr>
              <w:pStyle w:val="aff3"/>
            </w:pPr>
            <w:r w:rsidRPr="00187903">
              <w:t>286</w:t>
            </w:r>
          </w:p>
        </w:tc>
      </w:tr>
    </w:tbl>
    <w:p w:rsidR="00DB2D60" w:rsidRPr="00187903" w:rsidRDefault="00DB2D60" w:rsidP="00B34A5F">
      <w:pPr>
        <w:pStyle w:val="aff2"/>
      </w:pPr>
    </w:p>
    <w:p w:rsidR="001129FD" w:rsidRPr="00187903" w:rsidRDefault="001129FD" w:rsidP="00B34A5F">
      <w:pPr>
        <w:pStyle w:val="aff2"/>
      </w:pPr>
      <w:r w:rsidRPr="00187903">
        <w:t xml:space="preserve">Стали мартенситного класса в условиях сварочного термического цикла в участках зоны термического влияния (а также и в металле шва, если он подобен по составу свариваемому металлу) закаливаются на мартенсит. Высокая твердость и низкая деформационная способность металла с мартенситной структурой в результате </w:t>
      </w:r>
      <w:r w:rsidR="00AE59A1" w:rsidRPr="00187903">
        <w:t>деформаций</w:t>
      </w:r>
      <w:r w:rsidRPr="00187903">
        <w:t>, сопровождающих сварку, а также длительного воздействия высоких остаточных и структурных напряжений, всегда имеющихся в сварных соединениях в исходном состоянии после сварки, приводят к возможности образования холодных трещин. Они, как правило, образуются на последней стадии непрерывного охлаждения (обычно при температурах 100° С и более низких) или при выдержке металла при комнатных температурах. Водород, находящийся в металле сварного соединения и диффундирующий в него даже при низких температурах, значительно способствует образованию холодных трещин.</w:t>
      </w:r>
    </w:p>
    <w:p w:rsidR="001129FD" w:rsidRPr="00187903" w:rsidRDefault="001129FD" w:rsidP="00B34A5F">
      <w:pPr>
        <w:pStyle w:val="aff2"/>
      </w:pPr>
      <w:r w:rsidRPr="00187903">
        <w:t>Крупнозернистый металл швов и в зоне термического влияния более склонен к образованию трещин, чем мелкозернистый. Поэтому модифицирование металла швов,. предупреждающее рост зерна (например, титаном), и применение более жестких режимов (с меньшей погонной энергией) являются мерами, уменьшающими вероятность образования тр</w:t>
      </w:r>
      <w:r w:rsidR="003D1FAA" w:rsidRPr="00187903">
        <w:t>ещин [7].</w:t>
      </w:r>
    </w:p>
    <w:p w:rsidR="00187903" w:rsidRPr="00187903" w:rsidRDefault="00EB2C30" w:rsidP="00B34A5F">
      <w:pPr>
        <w:pStyle w:val="aff2"/>
      </w:pPr>
      <w:r w:rsidRPr="00187903">
        <w:t>Термообработка сварных соединений после сварки влияет не только на механические свойства, но и ряд специальных свойств — коррозионную стойкость, жаропрочность и др. Так, например, контактирование закаленного металла шва и зоны термического влияния с незакаленным (отпущенным) основным металлом приводит к появлению избирательной коррозии металла закаленной зоны в</w:t>
      </w:r>
      <w:r w:rsidR="008F3CC9" w:rsidRPr="00187903">
        <w:t xml:space="preserve"> сварных соединениях из стали </w:t>
      </w:r>
      <w:r w:rsidRPr="00187903">
        <w:t>Х17Н2.</w:t>
      </w:r>
    </w:p>
    <w:p w:rsidR="00EB2C30" w:rsidRPr="00187903" w:rsidRDefault="00EB2C30" w:rsidP="00B34A5F">
      <w:pPr>
        <w:pStyle w:val="aff2"/>
      </w:pPr>
      <w:r w:rsidRPr="00187903">
        <w:t xml:space="preserve">Хромистые мартенситно-ферритные </w:t>
      </w:r>
      <w:r w:rsidR="007762DC" w:rsidRPr="00187903">
        <w:t>стали обла</w:t>
      </w:r>
      <w:r w:rsidRPr="00187903">
        <w:t xml:space="preserve">дают некоторой склонностью к межкристаллитной коррозии (м. к. к.). Особо высокую склонность к м. к. к. они приобретают после быстрого охлаждения с высоких температур. Для восстановления стойкости против МКК возможно применение высокого отпуска, </w:t>
      </w:r>
      <w:r w:rsidR="00F14332" w:rsidRPr="00187903">
        <w:t>после сварки при 680-700 С в течение 30-60 мин.</w:t>
      </w:r>
    </w:p>
    <w:p w:rsidR="00D47EC2" w:rsidRPr="00187903" w:rsidRDefault="00D47EC2" w:rsidP="00B34A5F">
      <w:pPr>
        <w:pStyle w:val="aff2"/>
      </w:pPr>
      <w:r w:rsidRPr="00187903">
        <w:t>Применение видов сварки, обеспечивающих получение наплавлен</w:t>
      </w:r>
      <w:r w:rsidR="006F4F4D" w:rsidRPr="00187903">
        <w:t>но</w:t>
      </w:r>
      <w:r w:rsidRPr="00187903">
        <w:t>го металла с аустенитно-ферритной</w:t>
      </w:r>
      <w:r w:rsidR="007762DC" w:rsidRPr="00187903">
        <w:t xml:space="preserve"> структурой, для получения соединений хромистых сталей мартенситно-ферритного классов, как правило, не обеспечивает равнопрочности сварных соединений и может быть рекомендовано только для условий работы при статической нагрузке с не очень большими на</w:t>
      </w:r>
      <w:r w:rsidR="003D1FAA" w:rsidRPr="00187903">
        <w:t>пряжениями [5].</w:t>
      </w:r>
    </w:p>
    <w:p w:rsidR="006F4F4D" w:rsidRPr="00187903" w:rsidRDefault="000F3D39" w:rsidP="00B34A5F">
      <w:pPr>
        <w:pStyle w:val="aff2"/>
      </w:pPr>
      <w:r w:rsidRPr="00187903">
        <w:t>Для с</w:t>
      </w:r>
      <w:r w:rsidR="00AF2140" w:rsidRPr="00187903">
        <w:t>тал</w:t>
      </w:r>
      <w:r w:rsidR="00892D12" w:rsidRPr="00187903">
        <w:t>и Х17Н2</w:t>
      </w:r>
      <w:r w:rsidR="00187903" w:rsidRPr="00187903">
        <w:t xml:space="preserve"> </w:t>
      </w:r>
      <w:r w:rsidR="00AF2140" w:rsidRPr="00187903">
        <w:t>мартенситно-ферритного класса применяют</w:t>
      </w:r>
      <w:r w:rsidR="00892D12" w:rsidRPr="00187903">
        <w:t xml:space="preserve">ся следующие </w:t>
      </w:r>
      <w:r w:rsidRPr="00187903">
        <w:t>способы сварки:</w:t>
      </w:r>
    </w:p>
    <w:p w:rsidR="00892D12" w:rsidRPr="00187903" w:rsidRDefault="00892D12" w:rsidP="00B34A5F">
      <w:pPr>
        <w:pStyle w:val="aff2"/>
      </w:pPr>
      <w:r w:rsidRPr="00187903">
        <w:t>–</w:t>
      </w:r>
      <w:r w:rsidR="000F3D39" w:rsidRPr="00187903">
        <w:t xml:space="preserve"> ручная</w:t>
      </w:r>
      <w:r w:rsidR="00C416DC" w:rsidRPr="00187903">
        <w:t xml:space="preserve"> дуговая сварка </w:t>
      </w:r>
      <w:r w:rsidR="000F3D39" w:rsidRPr="00187903">
        <w:t>покрыт</w:t>
      </w:r>
      <w:r w:rsidR="00C416DC" w:rsidRPr="00187903">
        <w:t>ыми электродами</w:t>
      </w:r>
    </w:p>
    <w:p w:rsidR="000F3D39" w:rsidRPr="00187903" w:rsidRDefault="00892D12" w:rsidP="00B34A5F">
      <w:pPr>
        <w:pStyle w:val="aff2"/>
      </w:pPr>
      <w:r w:rsidRPr="00187903">
        <w:t>–</w:t>
      </w:r>
      <w:r w:rsidR="000F3D39" w:rsidRPr="00187903">
        <w:t xml:space="preserve"> в защитных газах</w:t>
      </w:r>
      <w:r w:rsidRPr="00187903">
        <w:t xml:space="preserve"> (углекислый газ).</w:t>
      </w:r>
    </w:p>
    <w:p w:rsidR="00C416DC" w:rsidRPr="00187903" w:rsidRDefault="00C416DC" w:rsidP="00B34A5F">
      <w:pPr>
        <w:pStyle w:val="aff2"/>
      </w:pPr>
      <w:r w:rsidRPr="00187903">
        <w:t>– Электрошлаковая сварка</w:t>
      </w:r>
    </w:p>
    <w:p w:rsidR="00892D12" w:rsidRPr="00187903" w:rsidRDefault="000F3D39" w:rsidP="00B34A5F">
      <w:pPr>
        <w:pStyle w:val="aff2"/>
      </w:pPr>
      <w:r w:rsidRPr="00187903">
        <w:t>Наибольшее распространение имеют сварочные электроды и проволоки, обеспечивающие получение ауст</w:t>
      </w:r>
      <w:r w:rsidR="00892D12" w:rsidRPr="00187903">
        <w:t xml:space="preserve">енитного наплавленного металла </w:t>
      </w:r>
      <w:r w:rsidRPr="00187903">
        <w:t>электроды типа Э</w:t>
      </w:r>
      <w:r w:rsidR="00F37B28" w:rsidRPr="00187903">
        <w:t>А-898/21 и АНВ-2</w:t>
      </w:r>
      <w:r w:rsidR="00E01E73" w:rsidRPr="00187903">
        <w:t xml:space="preserve"> (ОК 61.41)</w:t>
      </w:r>
      <w:r w:rsidR="00F37B28" w:rsidRPr="00187903">
        <w:t xml:space="preserve"> </w:t>
      </w:r>
      <w:r w:rsidR="00DB7048" w:rsidRPr="00187903">
        <w:t xml:space="preserve">ГОСТ 10052-75 </w:t>
      </w:r>
      <w:r w:rsidR="00F37B28" w:rsidRPr="00187903">
        <w:t>при РД</w:t>
      </w:r>
      <w:r w:rsidR="00892D12" w:rsidRPr="00187903">
        <w:t xml:space="preserve"> с марками проволоки электродного стерж</w:t>
      </w:r>
      <w:r w:rsidR="00C416DC" w:rsidRPr="00187903">
        <w:t>ня Св-08Х19Н10Б</w:t>
      </w:r>
      <w:r w:rsidR="00B408E5" w:rsidRPr="00187903">
        <w:t xml:space="preserve"> </w:t>
      </w:r>
      <w:r w:rsidR="00C416DC" w:rsidRPr="00187903">
        <w:t>и Св-08Х18Н2ГТ</w:t>
      </w:r>
      <w:r w:rsidR="00B408E5" w:rsidRPr="00187903">
        <w:t xml:space="preserve"> </w:t>
      </w:r>
      <w:r w:rsidR="00892D12" w:rsidRPr="00187903">
        <w:t xml:space="preserve">применяется электродные </w:t>
      </w:r>
      <w:r w:rsidRPr="00187903">
        <w:t>проволок</w:t>
      </w:r>
      <w:r w:rsidR="00892D12" w:rsidRPr="00187903">
        <w:t>и</w:t>
      </w:r>
      <w:r w:rsidRPr="00187903">
        <w:t xml:space="preserve"> Св-</w:t>
      </w:r>
      <w:r w:rsidR="00892D12" w:rsidRPr="00187903">
        <w:t>08Х18Н2ГТ и</w:t>
      </w:r>
      <w:r w:rsidR="00C416DC" w:rsidRPr="00187903">
        <w:t xml:space="preserve"> </w:t>
      </w:r>
      <w:r w:rsidR="00892D12" w:rsidRPr="00187903">
        <w:t>Св-08Х14ГНТ</w:t>
      </w:r>
      <w:r w:rsidR="00B408E5" w:rsidRPr="00187903">
        <w:t xml:space="preserve"> ГОСТ 2246-70</w:t>
      </w:r>
      <w:r w:rsidR="00892D12" w:rsidRPr="00187903">
        <w:t>.</w:t>
      </w:r>
      <w:r w:rsidR="00550340" w:rsidRPr="00187903">
        <w:t xml:space="preserve"> Используются флюсы </w:t>
      </w:r>
      <w:r w:rsidR="0076621E" w:rsidRPr="00187903">
        <w:t xml:space="preserve">плавленые для сварки и наплавки </w:t>
      </w:r>
      <w:r w:rsidR="00550340" w:rsidRPr="00187903">
        <w:t>АН-17, АН-18</w:t>
      </w:r>
      <w:r w:rsidR="00DC5D09" w:rsidRPr="00187903">
        <w:t xml:space="preserve"> ГОСТ 9087-81</w:t>
      </w:r>
      <w:r w:rsidR="003D1FAA" w:rsidRPr="00187903">
        <w:t xml:space="preserve"> [1]</w:t>
      </w:r>
    </w:p>
    <w:p w:rsidR="00187903" w:rsidRPr="00187903" w:rsidRDefault="00AE59A1" w:rsidP="00B34A5F">
      <w:pPr>
        <w:pStyle w:val="aff2"/>
      </w:pPr>
      <w:r w:rsidRPr="00187903">
        <w:t>Сварные соединения мартенситно–</w:t>
      </w:r>
      <w:r w:rsidR="000F3D39" w:rsidRPr="00187903">
        <w:t>ферритных сталей должны быть подвергнуты термическому отпуску для "смягчения" структур закалки и снятия остаточных напряжений.</w:t>
      </w:r>
    </w:p>
    <w:p w:rsidR="006F6A6E" w:rsidRPr="00187903" w:rsidRDefault="006F6A6E" w:rsidP="00B34A5F">
      <w:pPr>
        <w:pStyle w:val="aff2"/>
      </w:pPr>
    </w:p>
    <w:p w:rsidR="00364920" w:rsidRPr="00187903" w:rsidRDefault="00187903" w:rsidP="00B34A5F">
      <w:pPr>
        <w:pStyle w:val="aff2"/>
      </w:pPr>
      <w:r>
        <w:br w:type="page"/>
      </w:r>
      <w:r w:rsidR="0047599B" w:rsidRPr="00187903">
        <w:t xml:space="preserve">3 </w:t>
      </w:r>
      <w:r w:rsidR="00364920" w:rsidRPr="00187903">
        <w:t>Выбор способов сварки</w:t>
      </w:r>
    </w:p>
    <w:p w:rsidR="00D71058" w:rsidRPr="00187903" w:rsidRDefault="00D71058" w:rsidP="00B34A5F">
      <w:pPr>
        <w:pStyle w:val="aff2"/>
      </w:pPr>
    </w:p>
    <w:p w:rsidR="00D71058" w:rsidRPr="00187903" w:rsidRDefault="00D71058" w:rsidP="00B34A5F">
      <w:pPr>
        <w:pStyle w:val="aff2"/>
      </w:pPr>
      <w:r w:rsidRPr="00187903">
        <w:t>Сталь Х17Н2</w:t>
      </w:r>
      <w:r w:rsidR="005F0FA4" w:rsidRPr="00187903">
        <w:t xml:space="preserve"> </w:t>
      </w:r>
      <w:r w:rsidR="007E0177" w:rsidRPr="00187903">
        <w:t>– сталь мартенситно-ферритного класса. Относится она к трудносвариваемым материалам.</w:t>
      </w:r>
    </w:p>
    <w:p w:rsidR="00D71058" w:rsidRPr="00187903" w:rsidRDefault="00D71058" w:rsidP="00B34A5F">
      <w:pPr>
        <w:pStyle w:val="aff2"/>
      </w:pPr>
      <w:r w:rsidRPr="00187903">
        <w:t xml:space="preserve">Для </w:t>
      </w:r>
      <w:r w:rsidR="007E0177" w:rsidRPr="00187903">
        <w:t xml:space="preserve">стали Х17Н2 </w:t>
      </w:r>
      <w:r w:rsidRPr="00187903">
        <w:t>вести анализ будем рассматривая следующие способы сварки плавлением:</w:t>
      </w:r>
    </w:p>
    <w:p w:rsidR="007E0177" w:rsidRPr="00187903" w:rsidRDefault="007E0177" w:rsidP="00B34A5F">
      <w:pPr>
        <w:pStyle w:val="aff2"/>
      </w:pPr>
      <w:r w:rsidRPr="00187903">
        <w:t>– ручная дуговая сварка покрытыми электродами (РД)</w:t>
      </w:r>
      <w:r w:rsidR="00754B2D" w:rsidRPr="00187903">
        <w:t>;</w:t>
      </w:r>
    </w:p>
    <w:p w:rsidR="00355E43" w:rsidRPr="00187903" w:rsidRDefault="007E0177" w:rsidP="00B34A5F">
      <w:pPr>
        <w:pStyle w:val="aff2"/>
      </w:pPr>
      <w:r w:rsidRPr="00187903">
        <w:t>–</w:t>
      </w:r>
      <w:r w:rsidR="00355E43" w:rsidRPr="00187903">
        <w:t xml:space="preserve"> Автоматическая сварка плавящимся </w:t>
      </w:r>
      <w:r w:rsidR="001A15E0" w:rsidRPr="00187903">
        <w:t>электродом в среде активных газов</w:t>
      </w:r>
      <w:r w:rsidR="00355E43" w:rsidRPr="00187903">
        <w:t xml:space="preserve"> и смесях (АПГ);</w:t>
      </w:r>
    </w:p>
    <w:p w:rsidR="007E0177" w:rsidRPr="00187903" w:rsidRDefault="007E0177" w:rsidP="00B34A5F">
      <w:pPr>
        <w:pStyle w:val="aff2"/>
      </w:pPr>
      <w:r w:rsidRPr="00187903">
        <w:t>– Электрошлаковая сварка (ЭШ)</w:t>
      </w:r>
      <w:r w:rsidR="00754B2D" w:rsidRPr="00187903">
        <w:t>.</w:t>
      </w:r>
    </w:p>
    <w:p w:rsidR="00C337ED" w:rsidRPr="00187903" w:rsidRDefault="00C337ED" w:rsidP="00B34A5F">
      <w:pPr>
        <w:pStyle w:val="aff2"/>
      </w:pPr>
      <w:r w:rsidRPr="00187903">
        <w:t>Так как производство мелкосерийное, то отдаем предпочтение ручной сварке.</w:t>
      </w:r>
    </w:p>
    <w:p w:rsidR="00D71058" w:rsidRPr="00187903" w:rsidRDefault="00D71058" w:rsidP="00B34A5F">
      <w:pPr>
        <w:pStyle w:val="aff2"/>
      </w:pPr>
    </w:p>
    <w:p w:rsidR="00364920" w:rsidRPr="00187903" w:rsidRDefault="008F3CC9" w:rsidP="00B34A5F">
      <w:pPr>
        <w:pStyle w:val="aff2"/>
      </w:pPr>
      <w:r w:rsidRPr="00187903">
        <w:t>3.</w:t>
      </w:r>
      <w:r w:rsidR="00364920" w:rsidRPr="00187903">
        <w:t xml:space="preserve">1 </w:t>
      </w:r>
      <w:r w:rsidR="00D71058" w:rsidRPr="00187903">
        <w:t>Ручная д</w:t>
      </w:r>
      <w:r w:rsidR="00364920" w:rsidRPr="00187903">
        <w:t>уговая сварка покрытыми электродами</w:t>
      </w:r>
      <w:r w:rsidR="00D71058" w:rsidRPr="00187903">
        <w:t xml:space="preserve"> (РД)</w:t>
      </w:r>
    </w:p>
    <w:p w:rsidR="00364920" w:rsidRPr="00187903" w:rsidRDefault="00364920" w:rsidP="00B34A5F">
      <w:pPr>
        <w:pStyle w:val="aff2"/>
      </w:pPr>
    </w:p>
    <w:p w:rsidR="00364920" w:rsidRPr="00187903" w:rsidRDefault="00364920" w:rsidP="00B34A5F">
      <w:pPr>
        <w:pStyle w:val="aff2"/>
      </w:pPr>
      <w:r w:rsidRPr="00187903">
        <w:t>Применение:</w:t>
      </w:r>
    </w:p>
    <w:p w:rsidR="00364920" w:rsidRPr="00187903" w:rsidRDefault="00364920" w:rsidP="00B34A5F">
      <w:pPr>
        <w:pStyle w:val="aff2"/>
      </w:pPr>
      <w:r w:rsidRPr="00187903">
        <w:t>Этот вид сварки является очень маневренным, он позволяет воздействовать, через электродный стержень и покрытие, на химический состав металла шва в сторону его улучшения (корректирования) для повышения жаропрочности, а также технологической прочности (повышение сопротивляемости образования горячих трещин).</w:t>
      </w:r>
    </w:p>
    <w:p w:rsidR="00364920" w:rsidRPr="00187903" w:rsidRDefault="00364920" w:rsidP="00B34A5F">
      <w:pPr>
        <w:pStyle w:val="aff2"/>
      </w:pPr>
      <w:r w:rsidRPr="00187903">
        <w:t>Толщины:</w:t>
      </w:r>
    </w:p>
    <w:p w:rsidR="00187903" w:rsidRPr="00187903" w:rsidRDefault="00364920" w:rsidP="00B34A5F">
      <w:pPr>
        <w:pStyle w:val="aff2"/>
      </w:pPr>
      <w:r w:rsidRPr="00187903">
        <w:t xml:space="preserve">Сварка покрытыми электродами выполняется при толщине листов &gt; </w:t>
      </w:r>
      <w:smartTag w:uri="urn:schemas-microsoft-com:office:smarttags" w:element="metricconverter">
        <w:smartTagPr>
          <w:attr w:name="ProductID" w:val="4 мм"/>
        </w:smartTagPr>
        <w:r w:rsidRPr="00187903">
          <w:t>4 мм</w:t>
        </w:r>
      </w:smartTag>
      <w:r w:rsidRPr="00187903">
        <w:t xml:space="preserve">. Металл толщиной ≥ </w:t>
      </w:r>
      <w:smartTag w:uri="urn:schemas-microsoft-com:office:smarttags" w:element="metricconverter">
        <w:smartTagPr>
          <w:attr w:name="ProductID" w:val="10 мм"/>
        </w:smartTagPr>
        <w:r w:rsidRPr="00187903">
          <w:t>10 мм</w:t>
        </w:r>
      </w:smartTag>
      <w:r w:rsidRPr="00187903">
        <w:t xml:space="preserve"> предварительно подогревают. Температуру предварительного подогрева выбирают в зависимости от толщины металла в интервале 100-400 ºС.</w:t>
      </w:r>
    </w:p>
    <w:p w:rsidR="00364920" w:rsidRPr="00187903" w:rsidRDefault="00364920" w:rsidP="00B34A5F">
      <w:pPr>
        <w:pStyle w:val="aff2"/>
      </w:pPr>
      <w:r w:rsidRPr="00187903">
        <w:t>Преимущества:</w:t>
      </w:r>
    </w:p>
    <w:p w:rsidR="00364920" w:rsidRPr="00187903" w:rsidRDefault="00364920" w:rsidP="00B34A5F">
      <w:pPr>
        <w:pStyle w:val="aff2"/>
      </w:pPr>
      <w:r w:rsidRPr="00187903">
        <w:t>- пр</w:t>
      </w:r>
      <w:r w:rsidR="00FA598C" w:rsidRPr="00187903">
        <w:t xml:space="preserve">остое и надежное оборудование, </w:t>
      </w:r>
      <w:r w:rsidRPr="00187903">
        <w:t>маленькие затраты на приобретение и эксплуатацию;</w:t>
      </w:r>
    </w:p>
    <w:p w:rsidR="00364920" w:rsidRPr="00187903" w:rsidRDefault="00364920" w:rsidP="00B34A5F">
      <w:pPr>
        <w:pStyle w:val="aff2"/>
      </w:pPr>
      <w:r w:rsidRPr="00187903">
        <w:t>- возможность изготовления швов практически любой сложности.</w:t>
      </w:r>
    </w:p>
    <w:p w:rsidR="00364920" w:rsidRPr="00187903" w:rsidRDefault="00364920" w:rsidP="00B34A5F">
      <w:pPr>
        <w:pStyle w:val="aff2"/>
      </w:pPr>
      <w:r w:rsidRPr="00187903">
        <w:t>Недостатки:</w:t>
      </w:r>
    </w:p>
    <w:p w:rsidR="00364920" w:rsidRPr="00187903" w:rsidRDefault="00FA598C" w:rsidP="00B34A5F">
      <w:pPr>
        <w:pStyle w:val="aff2"/>
      </w:pPr>
      <w:r w:rsidRPr="00187903">
        <w:t>- внутренняя порис</w:t>
      </w:r>
      <w:r w:rsidR="00364920" w:rsidRPr="00187903">
        <w:t>тость сварных швов;</w:t>
      </w:r>
    </w:p>
    <w:p w:rsidR="00187903" w:rsidRPr="00187903" w:rsidRDefault="00364920" w:rsidP="00B34A5F">
      <w:pPr>
        <w:pStyle w:val="aff2"/>
      </w:pPr>
      <w:r w:rsidRPr="00187903">
        <w:t>- необходимость в подготовке высококвалифицированного рабочего, соответственно дорогое обучение и затраты.</w:t>
      </w:r>
    </w:p>
    <w:p w:rsidR="00364920" w:rsidRPr="00187903" w:rsidRDefault="00364920" w:rsidP="00B34A5F">
      <w:pPr>
        <w:pStyle w:val="aff2"/>
      </w:pPr>
      <w:r w:rsidRPr="00187903">
        <w:t>Вывод:</w:t>
      </w:r>
    </w:p>
    <w:p w:rsidR="00364920" w:rsidRPr="00187903" w:rsidRDefault="00364920" w:rsidP="00B34A5F">
      <w:pPr>
        <w:pStyle w:val="aff2"/>
      </w:pPr>
      <w:r w:rsidRPr="00187903">
        <w:t xml:space="preserve">Дуговая сварка покрытыми электродами </w:t>
      </w:r>
      <w:r w:rsidR="00FA598C" w:rsidRPr="00187903">
        <w:t>подходит.</w:t>
      </w:r>
      <w:r w:rsidRPr="00187903">
        <w:t xml:space="preserve"> </w:t>
      </w:r>
      <w:r w:rsidR="00FA598C" w:rsidRPr="00187903">
        <w:t>Но</w:t>
      </w:r>
      <w:r w:rsidRPr="00187903">
        <w:t xml:space="preserve"> при толщин</w:t>
      </w:r>
      <w:r w:rsidR="00FA598C" w:rsidRPr="00187903">
        <w:t>ах</w:t>
      </w:r>
      <w:r w:rsidRPr="00187903">
        <w:t xml:space="preserve"> металла </w:t>
      </w:r>
      <w:r w:rsidR="00FA598C" w:rsidRPr="00187903">
        <w:t xml:space="preserve">&gt; </w:t>
      </w:r>
      <w:r w:rsidRPr="00187903">
        <w:t>70 мм необходим нагрев металла до больших температур, что будет проблематично при данных размерах конструкции. Также будет необходимо большое число проходов.</w:t>
      </w:r>
    </w:p>
    <w:p w:rsidR="008F3CC9" w:rsidRPr="00187903" w:rsidRDefault="008F3CC9" w:rsidP="00B34A5F">
      <w:pPr>
        <w:pStyle w:val="aff2"/>
      </w:pPr>
    </w:p>
    <w:p w:rsidR="00364920" w:rsidRPr="00187903" w:rsidRDefault="00355E43" w:rsidP="00B34A5F">
      <w:pPr>
        <w:pStyle w:val="aff2"/>
      </w:pPr>
      <w:r w:rsidRPr="00187903">
        <w:t>3.2 Автоматическая сварка плавящимся электродом в среде активных газах и смесях (АПГ)</w:t>
      </w:r>
    </w:p>
    <w:p w:rsidR="00364920" w:rsidRPr="00187903" w:rsidRDefault="00364920" w:rsidP="00B34A5F">
      <w:pPr>
        <w:pStyle w:val="aff2"/>
      </w:pPr>
    </w:p>
    <w:p w:rsidR="00364920" w:rsidRPr="00187903" w:rsidRDefault="00364920" w:rsidP="00B34A5F">
      <w:pPr>
        <w:pStyle w:val="aff2"/>
      </w:pPr>
      <w:r w:rsidRPr="00187903">
        <w:t>Применение:</w:t>
      </w:r>
    </w:p>
    <w:p w:rsidR="00187903" w:rsidRPr="00187903" w:rsidRDefault="00364920" w:rsidP="00B34A5F">
      <w:pPr>
        <w:pStyle w:val="aff2"/>
      </w:pPr>
      <w:r w:rsidRPr="00187903">
        <w:t>Практически все отрасли машиностроения. В строительстве на монтаже крупногабаритных конс</w:t>
      </w:r>
      <w:r w:rsidR="00197524" w:rsidRPr="00187903">
        <w:t xml:space="preserve">трукций, автоматическая сварка </w:t>
      </w:r>
      <w:r w:rsidRPr="00187903">
        <w:t xml:space="preserve">поворотных стыков трубопроводов большого диаметра и толщины стенок (до </w:t>
      </w:r>
      <w:smartTag w:uri="urn:schemas-microsoft-com:office:smarttags" w:element="metricconverter">
        <w:smartTagPr>
          <w:attr w:name="ProductID" w:val="100 мм"/>
        </w:smartTagPr>
        <w:r w:rsidRPr="00187903">
          <w:t>100 мм</w:t>
        </w:r>
      </w:smartTag>
      <w:r w:rsidRPr="00187903">
        <w:t>).</w:t>
      </w:r>
    </w:p>
    <w:p w:rsidR="00364920" w:rsidRPr="00187903" w:rsidRDefault="00364920" w:rsidP="00B34A5F">
      <w:pPr>
        <w:pStyle w:val="aff2"/>
      </w:pPr>
      <w:r w:rsidRPr="00187903">
        <w:t>Толщины:</w:t>
      </w:r>
    </w:p>
    <w:p w:rsidR="00364920" w:rsidRPr="00187903" w:rsidRDefault="00364920" w:rsidP="00B34A5F">
      <w:pPr>
        <w:pStyle w:val="aff2"/>
      </w:pPr>
      <w:r w:rsidRPr="00187903">
        <w:t xml:space="preserve">Для металла &lt; </w:t>
      </w:r>
      <w:r w:rsidR="001A7800" w:rsidRPr="00187903">
        <w:t>5</w:t>
      </w:r>
      <w:r w:rsidRPr="00187903">
        <w:t xml:space="preserve"> мм не удается добиться устойчивого горения дуги при мелкокапельном струйном переносе металла. </w:t>
      </w:r>
      <w:r w:rsidR="001A7800" w:rsidRPr="00187903">
        <w:t>З</w:t>
      </w:r>
      <w:r w:rsidRPr="00187903">
        <w:t>а один проход можно сварить металл толщиной до</w:t>
      </w:r>
      <w:r w:rsidR="001A7800" w:rsidRPr="00187903">
        <w:t xml:space="preserve"> 8 </w:t>
      </w:r>
      <w:r w:rsidRPr="00187903">
        <w:t>мм</w:t>
      </w:r>
      <w:r w:rsidR="001A7800" w:rsidRPr="00187903">
        <w:t xml:space="preserve"> .</w:t>
      </w:r>
    </w:p>
    <w:p w:rsidR="00364920" w:rsidRPr="00187903" w:rsidRDefault="00364920" w:rsidP="00B34A5F">
      <w:pPr>
        <w:pStyle w:val="aff2"/>
      </w:pPr>
      <w:r w:rsidRPr="00187903">
        <w:t>Преимущества:</w:t>
      </w:r>
    </w:p>
    <w:p w:rsidR="00187903" w:rsidRPr="00187903" w:rsidRDefault="00364920" w:rsidP="00B34A5F">
      <w:pPr>
        <w:pStyle w:val="aff2"/>
      </w:pPr>
      <w:r w:rsidRPr="00187903">
        <w:t>- хорошее перемешивание ванны,</w:t>
      </w:r>
    </w:p>
    <w:p w:rsidR="00364920" w:rsidRPr="00187903" w:rsidRDefault="00364920" w:rsidP="00B34A5F">
      <w:pPr>
        <w:pStyle w:val="aff2"/>
      </w:pPr>
      <w:r w:rsidRPr="00187903">
        <w:t>- высокая производительность, особенно при сварке металла больших толщин;</w:t>
      </w:r>
    </w:p>
    <w:p w:rsidR="00187903" w:rsidRPr="00187903" w:rsidRDefault="00364920" w:rsidP="00B34A5F">
      <w:pPr>
        <w:pStyle w:val="aff2"/>
      </w:pPr>
      <w:r w:rsidRPr="00187903">
        <w:t>- возможность визуального контроля горения дуги и формирования шва;</w:t>
      </w:r>
    </w:p>
    <w:p w:rsidR="00364920" w:rsidRPr="00187903" w:rsidRDefault="00364920" w:rsidP="00B34A5F">
      <w:pPr>
        <w:pStyle w:val="aff2"/>
      </w:pPr>
      <w:r w:rsidRPr="00187903">
        <w:t>- достаточно высокий КПД процесса в сравнении со сваркой неплавящимся электродом;</w:t>
      </w:r>
    </w:p>
    <w:p w:rsidR="00364920" w:rsidRPr="00187903" w:rsidRDefault="00364920" w:rsidP="00B34A5F">
      <w:pPr>
        <w:pStyle w:val="aff2"/>
      </w:pPr>
      <w:r w:rsidRPr="00187903">
        <w:t>- высокая универсальность, сопоставимая с ручной сваркой покрытыми электродами;</w:t>
      </w:r>
    </w:p>
    <w:p w:rsidR="00364920" w:rsidRPr="00187903" w:rsidRDefault="00364920" w:rsidP="00B34A5F">
      <w:pPr>
        <w:pStyle w:val="aff2"/>
      </w:pPr>
      <w:r w:rsidRPr="00187903">
        <w:t>- высокая производительность наплавки металла;</w:t>
      </w:r>
    </w:p>
    <w:p w:rsidR="00364920" w:rsidRPr="00187903" w:rsidRDefault="00364920" w:rsidP="00B34A5F">
      <w:pPr>
        <w:pStyle w:val="aff2"/>
      </w:pPr>
      <w:r w:rsidRPr="00187903">
        <w:t>- практическое исключение в сварном шве неметаллических вкраплений, так как защита только газовая.</w:t>
      </w:r>
    </w:p>
    <w:p w:rsidR="00364920" w:rsidRPr="00187903" w:rsidRDefault="00364920" w:rsidP="00B34A5F">
      <w:pPr>
        <w:pStyle w:val="aff2"/>
      </w:pPr>
      <w:r w:rsidRPr="00187903">
        <w:t>Недостатки:</w:t>
      </w:r>
    </w:p>
    <w:p w:rsidR="001A7800" w:rsidRPr="00187903" w:rsidRDefault="001A7800" w:rsidP="00B34A5F">
      <w:pPr>
        <w:pStyle w:val="aff2"/>
      </w:pPr>
      <w:r w:rsidRPr="00187903">
        <w:t>- дорогое вспомогательное оборудование в сравнении с РД;</w:t>
      </w:r>
    </w:p>
    <w:p w:rsidR="00364920" w:rsidRPr="00187903" w:rsidRDefault="00364920" w:rsidP="00B34A5F">
      <w:pPr>
        <w:pStyle w:val="aff2"/>
      </w:pPr>
      <w:r w:rsidRPr="00187903">
        <w:t>- значительный уровень разбрызгивания электродного металла, если не использовать дорогостоящее оборудование с программным управлением каплепереноса металла;</w:t>
      </w:r>
    </w:p>
    <w:p w:rsidR="00364920" w:rsidRPr="00187903" w:rsidRDefault="00364920" w:rsidP="00B34A5F">
      <w:pPr>
        <w:pStyle w:val="aff2"/>
      </w:pPr>
      <w:r w:rsidRPr="00187903">
        <w:t>- дорогостоящее современное оборудование (полуавтоматы, автоматы).</w:t>
      </w:r>
    </w:p>
    <w:p w:rsidR="00364920" w:rsidRPr="00187903" w:rsidRDefault="00364920" w:rsidP="00B34A5F">
      <w:pPr>
        <w:pStyle w:val="aff2"/>
      </w:pPr>
      <w:r w:rsidRPr="00187903">
        <w:t>Вывод:</w:t>
      </w:r>
    </w:p>
    <w:p w:rsidR="00187903" w:rsidRPr="00187903" w:rsidRDefault="00364920" w:rsidP="00B34A5F">
      <w:pPr>
        <w:pStyle w:val="aff2"/>
      </w:pPr>
      <w:r w:rsidRPr="00187903">
        <w:t>Данный вид сварки</w:t>
      </w:r>
      <w:r w:rsidR="00187903" w:rsidRPr="00187903">
        <w:t xml:space="preserve"> </w:t>
      </w:r>
      <w:r w:rsidRPr="00187903">
        <w:t>подходит, так как:</w:t>
      </w:r>
    </w:p>
    <w:p w:rsidR="00187903" w:rsidRPr="00187903" w:rsidRDefault="00364920" w:rsidP="00B34A5F">
      <w:pPr>
        <w:pStyle w:val="aff2"/>
      </w:pPr>
      <w:r w:rsidRPr="00187903">
        <w:t>1 – возможность сварки больших толщин;</w:t>
      </w:r>
    </w:p>
    <w:p w:rsidR="001A7800" w:rsidRPr="00187903" w:rsidRDefault="00364920" w:rsidP="00B34A5F">
      <w:pPr>
        <w:pStyle w:val="aff2"/>
      </w:pPr>
      <w:r w:rsidRPr="00187903">
        <w:t>2 –</w:t>
      </w:r>
      <w:r w:rsidR="00187903" w:rsidRPr="00187903">
        <w:t xml:space="preserve"> </w:t>
      </w:r>
      <w:r w:rsidRPr="00187903">
        <w:t>подходит для сварки громоздких конструкций. Является универсальным и подходящим, непосредственно для данного изделия.</w:t>
      </w:r>
    </w:p>
    <w:p w:rsidR="00905F94" w:rsidRPr="00187903" w:rsidRDefault="00905F94" w:rsidP="00B34A5F">
      <w:pPr>
        <w:pStyle w:val="aff2"/>
      </w:pPr>
    </w:p>
    <w:p w:rsidR="00364920" w:rsidRPr="00187903" w:rsidRDefault="00355E43" w:rsidP="00B34A5F">
      <w:pPr>
        <w:pStyle w:val="aff2"/>
      </w:pPr>
      <w:r w:rsidRPr="00187903">
        <w:t>3</w:t>
      </w:r>
      <w:r w:rsidR="00530B44" w:rsidRPr="00187903">
        <w:t>.3</w:t>
      </w:r>
      <w:r w:rsidRPr="00187903">
        <w:t xml:space="preserve"> </w:t>
      </w:r>
      <w:r w:rsidR="00364920" w:rsidRPr="00187903">
        <w:t>Электрошлаковая сварка</w:t>
      </w:r>
      <w:r w:rsidRPr="00187903">
        <w:t xml:space="preserve"> (ЭШ)</w:t>
      </w:r>
    </w:p>
    <w:p w:rsidR="00364920" w:rsidRPr="00187903" w:rsidRDefault="00364920" w:rsidP="00B34A5F">
      <w:pPr>
        <w:pStyle w:val="aff2"/>
      </w:pPr>
    </w:p>
    <w:p w:rsidR="00364920" w:rsidRPr="00187903" w:rsidRDefault="00364920" w:rsidP="00B34A5F">
      <w:pPr>
        <w:pStyle w:val="aff2"/>
      </w:pPr>
      <w:r w:rsidRPr="00187903">
        <w:t>Применение:</w:t>
      </w:r>
    </w:p>
    <w:p w:rsidR="00187903" w:rsidRPr="00187903" w:rsidRDefault="00364920" w:rsidP="00B34A5F">
      <w:pPr>
        <w:pStyle w:val="aff2"/>
      </w:pPr>
      <w:r w:rsidRPr="00187903">
        <w:t>Для сварки малых толщин и для электрошлакового переплава используется однофазная сеть,</w:t>
      </w:r>
      <w:r w:rsidR="00187903" w:rsidRPr="00187903">
        <w:t xml:space="preserve"> </w:t>
      </w:r>
      <w:r w:rsidRPr="00187903">
        <w:t>в остальных случаях – трехфазная. Преимущественно ЭШ применяется для сварки больших толщин.</w:t>
      </w:r>
      <w:r w:rsidR="00905F94" w:rsidRPr="00187903">
        <w:t xml:space="preserve"> </w:t>
      </w:r>
      <w:r w:rsidRPr="00187903">
        <w:t>Тяжелое машиностроение, энергомашинострение (изготовление станин прессов, прокатных станов, валов газовых турбин электростанций, лопастей гидротурбин</w:t>
      </w:r>
      <w:r w:rsidR="00905F94" w:rsidRPr="00187903">
        <w:t>, корпусов</w:t>
      </w:r>
      <w:r w:rsidRPr="00187903">
        <w:t>).</w:t>
      </w:r>
    </w:p>
    <w:p w:rsidR="00364920" w:rsidRPr="00187903" w:rsidRDefault="00364920" w:rsidP="00B34A5F">
      <w:pPr>
        <w:pStyle w:val="aff2"/>
      </w:pPr>
      <w:r w:rsidRPr="00187903">
        <w:t>Толщины:</w:t>
      </w:r>
    </w:p>
    <w:p w:rsidR="00364920" w:rsidRPr="00187903" w:rsidRDefault="00364920" w:rsidP="00B34A5F">
      <w:pPr>
        <w:pStyle w:val="aff2"/>
      </w:pPr>
      <w:r w:rsidRPr="00187903">
        <w:t xml:space="preserve">Экономически выгодно применять ЭШ при толщине металла более </w:t>
      </w:r>
      <w:smartTag w:uri="urn:schemas-microsoft-com:office:smarttags" w:element="metricconverter">
        <w:smartTagPr>
          <w:attr w:name="ProductID" w:val="30 мм"/>
        </w:smartTagPr>
        <w:r w:rsidRPr="00187903">
          <w:t>30 мм</w:t>
        </w:r>
      </w:smartTag>
      <w:r w:rsidRPr="00187903">
        <w:t xml:space="preserve"> (возможность сваривать толщины более </w:t>
      </w:r>
      <w:smartTag w:uri="urn:schemas-microsoft-com:office:smarttags" w:element="metricconverter">
        <w:smartTagPr>
          <w:attr w:name="ProductID" w:val="100 мм"/>
        </w:smartTagPr>
        <w:r w:rsidRPr="00187903">
          <w:t>100 мм</w:t>
        </w:r>
      </w:smartTag>
      <w:r w:rsidRPr="00187903">
        <w:t>).</w:t>
      </w:r>
    </w:p>
    <w:p w:rsidR="00413D41" w:rsidRPr="00187903" w:rsidRDefault="00364920" w:rsidP="00B34A5F">
      <w:pPr>
        <w:pStyle w:val="aff2"/>
      </w:pPr>
      <w:r w:rsidRPr="00187903">
        <w:t>Преимущества:</w:t>
      </w:r>
    </w:p>
    <w:p w:rsidR="00187903" w:rsidRPr="00187903" w:rsidRDefault="00EE5E80" w:rsidP="00B34A5F">
      <w:pPr>
        <w:pStyle w:val="aff2"/>
      </w:pPr>
      <w:r w:rsidRPr="00187903">
        <w:t>–</w:t>
      </w:r>
      <w:r w:rsidR="006213D6" w:rsidRPr="00187903">
        <w:t xml:space="preserve"> высокой устойчивостью процесса (мало зависящей от рода тока) и нечувствительностью к кратковременным изменениям тока и даже его прерыванию;</w:t>
      </w:r>
    </w:p>
    <w:p w:rsidR="00187903" w:rsidRPr="00187903" w:rsidRDefault="00EE5E80" w:rsidP="00B34A5F">
      <w:pPr>
        <w:pStyle w:val="aff2"/>
      </w:pPr>
      <w:r w:rsidRPr="00187903">
        <w:t>–</w:t>
      </w:r>
      <w:r w:rsidR="006213D6" w:rsidRPr="00187903">
        <w:t xml:space="preserve"> высокой производительностью;</w:t>
      </w:r>
    </w:p>
    <w:p w:rsidR="00187903" w:rsidRPr="00187903" w:rsidRDefault="00EE5E80" w:rsidP="00B34A5F">
      <w:pPr>
        <w:pStyle w:val="aff2"/>
      </w:pPr>
      <w:r w:rsidRPr="00187903">
        <w:t>–</w:t>
      </w:r>
      <w:r w:rsidR="006213D6" w:rsidRPr="00187903">
        <w:t xml:space="preserve"> значительной экономичностью процесса (на плавление равного количества электродного металла электроэнергии затрачивается на 15–20% меньше, чем при дуговой сварке);</w:t>
      </w:r>
    </w:p>
    <w:p w:rsidR="00187903" w:rsidRPr="00187903" w:rsidRDefault="00EE5E80" w:rsidP="00B34A5F">
      <w:pPr>
        <w:pStyle w:val="aff2"/>
      </w:pPr>
      <w:r w:rsidRPr="00187903">
        <w:t>–</w:t>
      </w:r>
      <w:r w:rsidR="006213D6" w:rsidRPr="00187903">
        <w:t xml:space="preserve"> исключением необходимости подготовки свариваемой или наплавляемой поверхности;</w:t>
      </w:r>
    </w:p>
    <w:p w:rsidR="00187903" w:rsidRPr="00187903" w:rsidRDefault="00EE5E80" w:rsidP="00B34A5F">
      <w:pPr>
        <w:pStyle w:val="aff2"/>
      </w:pPr>
      <w:r w:rsidRPr="00187903">
        <w:t>–</w:t>
      </w:r>
      <w:r w:rsidR="006213D6" w:rsidRPr="00187903">
        <w:t xml:space="preserve"> высокой защитой сварочной ванны от воздуха;</w:t>
      </w:r>
    </w:p>
    <w:p w:rsidR="006213D6" w:rsidRPr="00187903" w:rsidRDefault="00EE5E80" w:rsidP="00B34A5F">
      <w:pPr>
        <w:pStyle w:val="aff2"/>
      </w:pPr>
      <w:r w:rsidRPr="00187903">
        <w:t>–</w:t>
      </w:r>
      <w:r w:rsidR="006213D6" w:rsidRPr="00187903">
        <w:t xml:space="preserve"> возможностью получения за один проход наплавленной поверхности теоретически любой толщины;</w:t>
      </w:r>
    </w:p>
    <w:p w:rsidR="00EE5E80" w:rsidRPr="00187903" w:rsidRDefault="00EE5E80" w:rsidP="00B34A5F">
      <w:pPr>
        <w:pStyle w:val="aff2"/>
      </w:pPr>
      <w:r w:rsidRPr="00187903">
        <w:t>–</w:t>
      </w:r>
      <w:r w:rsidR="006213D6" w:rsidRPr="00187903">
        <w:t xml:space="preserve"> возможностью наплавки без особых затруднений из чугуна, цветных металлов и сплавов и других трудносвариваемых материалов.</w:t>
      </w:r>
    </w:p>
    <w:p w:rsidR="00364920" w:rsidRPr="00187903" w:rsidRDefault="00364920" w:rsidP="00B34A5F">
      <w:pPr>
        <w:pStyle w:val="aff2"/>
      </w:pPr>
      <w:r w:rsidRPr="00187903">
        <w:t>Недостатки:</w:t>
      </w:r>
    </w:p>
    <w:p w:rsidR="00187903" w:rsidRPr="00187903" w:rsidRDefault="00EE5E80" w:rsidP="00B34A5F">
      <w:pPr>
        <w:pStyle w:val="aff2"/>
      </w:pPr>
      <w:r w:rsidRPr="00187903">
        <w:t>–</w:t>
      </w:r>
      <w:r w:rsidR="00364920" w:rsidRPr="00187903">
        <w:t xml:space="preserve"> громоздкое и дорогое оборудование;</w:t>
      </w:r>
    </w:p>
    <w:p w:rsidR="00187903" w:rsidRPr="00187903" w:rsidRDefault="00EE5E80" w:rsidP="00B34A5F">
      <w:pPr>
        <w:pStyle w:val="aff2"/>
      </w:pPr>
      <w:r w:rsidRPr="00187903">
        <w:t>– необходимость изготовления технологической оснастки, формирующей шов;</w:t>
      </w:r>
    </w:p>
    <w:p w:rsidR="00187903" w:rsidRPr="00187903" w:rsidRDefault="00EE5E80" w:rsidP="00B34A5F">
      <w:pPr>
        <w:pStyle w:val="aff2"/>
      </w:pPr>
      <w:r w:rsidRPr="00187903">
        <w:t>–</w:t>
      </w:r>
      <w:r w:rsidR="00364920" w:rsidRPr="00187903">
        <w:t xml:space="preserve"> нижний диапазон толщин, начиная с </w:t>
      </w:r>
      <w:smartTag w:uri="urn:schemas-microsoft-com:office:smarttags" w:element="metricconverter">
        <w:smartTagPr>
          <w:attr w:name="ProductID" w:val="25 мм"/>
        </w:smartTagPr>
        <w:r w:rsidR="00364920" w:rsidRPr="00187903">
          <w:t>25 мм</w:t>
        </w:r>
      </w:smartTag>
      <w:r w:rsidR="00364920" w:rsidRPr="00187903">
        <w:t>;</w:t>
      </w:r>
    </w:p>
    <w:p w:rsidR="00364920" w:rsidRPr="00187903" w:rsidRDefault="00EE5E80" w:rsidP="00B34A5F">
      <w:pPr>
        <w:pStyle w:val="aff2"/>
      </w:pPr>
      <w:r w:rsidRPr="00187903">
        <w:t>–</w:t>
      </w:r>
      <w:r w:rsidR="00364920" w:rsidRPr="00187903">
        <w:t xml:space="preserve"> необратимые изменения в структуре металла, снижение прочности и пластичности околошовной зоны, вследствие длительного пребывания металла при высоких температурах (1200-1250ºС).</w:t>
      </w:r>
    </w:p>
    <w:p w:rsidR="00EE5E80" w:rsidRPr="00187903" w:rsidRDefault="00EE5E80" w:rsidP="00B34A5F">
      <w:pPr>
        <w:pStyle w:val="aff2"/>
      </w:pPr>
      <w:r w:rsidRPr="00187903">
        <w:t>– возможность формирования наплавленных поверхностей только в вертикальном положении;</w:t>
      </w:r>
    </w:p>
    <w:p w:rsidR="00EE5E80" w:rsidRPr="00187903" w:rsidRDefault="00EE5E80" w:rsidP="00B34A5F">
      <w:pPr>
        <w:pStyle w:val="aff2"/>
      </w:pPr>
      <w:r w:rsidRPr="00187903">
        <w:t>–</w:t>
      </w:r>
      <w:r w:rsidR="00187903" w:rsidRPr="00187903">
        <w:t xml:space="preserve"> </w:t>
      </w:r>
      <w:r w:rsidRPr="00187903">
        <w:t>недопустимость прерывания процесса до окончании сварки.</w:t>
      </w:r>
    </w:p>
    <w:p w:rsidR="00364920" w:rsidRPr="00187903" w:rsidRDefault="00364920" w:rsidP="00B34A5F">
      <w:pPr>
        <w:pStyle w:val="aff2"/>
      </w:pPr>
      <w:r w:rsidRPr="00187903">
        <w:t>Вывод:</w:t>
      </w:r>
    </w:p>
    <w:p w:rsidR="00364920" w:rsidRPr="00187903" w:rsidRDefault="00364920" w:rsidP="00B34A5F">
      <w:pPr>
        <w:pStyle w:val="aff2"/>
      </w:pPr>
      <w:r w:rsidRPr="00187903">
        <w:t>Электрошлаковая сварка является подходящим способом для данного изделия, так как обеспечивается сварка большой толщины. Процесс высокопроизводителен, но дорогостоящий.</w:t>
      </w:r>
    </w:p>
    <w:p w:rsidR="00364920" w:rsidRPr="00187903" w:rsidRDefault="008C3E71" w:rsidP="00B34A5F">
      <w:pPr>
        <w:pStyle w:val="aff2"/>
      </w:pPr>
      <w:r w:rsidRPr="00187903">
        <w:t>Рассмотренные методы сварки являются практически единственно – возможными для сварки стали Х17Н2.</w:t>
      </w:r>
    </w:p>
    <w:p w:rsidR="00355E43" w:rsidRPr="00187903" w:rsidRDefault="00355E43" w:rsidP="00B34A5F">
      <w:pPr>
        <w:pStyle w:val="aff2"/>
      </w:pPr>
    </w:p>
    <w:p w:rsidR="00364920" w:rsidRPr="00187903" w:rsidRDefault="00187903" w:rsidP="00B34A5F">
      <w:pPr>
        <w:pStyle w:val="aff2"/>
      </w:pPr>
      <w:r>
        <w:br w:type="page"/>
      </w:r>
      <w:r w:rsidR="001643BC" w:rsidRPr="00187903">
        <w:t>4</w:t>
      </w:r>
      <w:r w:rsidR="003C55EA" w:rsidRPr="00187903">
        <w:t xml:space="preserve"> </w:t>
      </w:r>
      <w:r w:rsidR="00364920" w:rsidRPr="00187903">
        <w:t>Выбор режимов обработки</w:t>
      </w:r>
    </w:p>
    <w:p w:rsidR="00187903" w:rsidRDefault="00187903" w:rsidP="00B34A5F">
      <w:pPr>
        <w:pStyle w:val="aff2"/>
      </w:pPr>
    </w:p>
    <w:p w:rsidR="003C55EA" w:rsidRPr="00187903" w:rsidRDefault="003C55EA" w:rsidP="00B34A5F">
      <w:pPr>
        <w:pStyle w:val="aff2"/>
      </w:pPr>
      <w:r w:rsidRPr="00187903">
        <w:t>4.1 Ручная дуговая сварка покрытыми электродами (РД)</w:t>
      </w:r>
    </w:p>
    <w:p w:rsidR="003C55EA" w:rsidRPr="00187903" w:rsidRDefault="003C55EA" w:rsidP="00B34A5F">
      <w:pPr>
        <w:pStyle w:val="aff2"/>
      </w:pPr>
    </w:p>
    <w:p w:rsidR="003C55EA" w:rsidRPr="00187903" w:rsidRDefault="003C55EA" w:rsidP="00B34A5F">
      <w:pPr>
        <w:pStyle w:val="aff2"/>
      </w:pPr>
      <w:r w:rsidRPr="00187903">
        <w:t>Режимы дуговой сварки представляют собой совокупность контролируемых параметров, определяющих условия сварочного процесса. Правильно выбранные и поддерживаемые на протяжении всего процесса сварки параметры являются залогом качественного сварного соединения. Условно параметры можно разделить на основные и дополнительные.</w:t>
      </w:r>
    </w:p>
    <w:p w:rsidR="00187903" w:rsidRPr="00187903" w:rsidRDefault="003C55EA" w:rsidP="00B34A5F">
      <w:pPr>
        <w:pStyle w:val="aff2"/>
      </w:pPr>
      <w:r w:rsidRPr="00187903">
        <w:t>Основные параметры режима дуговой сварки:</w:t>
      </w:r>
    </w:p>
    <w:p w:rsidR="00187903" w:rsidRPr="00187903" w:rsidRDefault="003C55EA" w:rsidP="00B34A5F">
      <w:pPr>
        <w:pStyle w:val="aff2"/>
      </w:pPr>
      <w:r w:rsidRPr="00187903">
        <w:t>– диаметр электрода,</w:t>
      </w:r>
    </w:p>
    <w:p w:rsidR="00187903" w:rsidRPr="00187903" w:rsidRDefault="003C55EA" w:rsidP="00B34A5F">
      <w:pPr>
        <w:pStyle w:val="aff2"/>
      </w:pPr>
      <w:r w:rsidRPr="00187903">
        <w:t>– величина, род и полярность тока,</w:t>
      </w:r>
    </w:p>
    <w:p w:rsidR="003C55EA" w:rsidRPr="00187903" w:rsidRDefault="003C55EA" w:rsidP="00B34A5F">
      <w:pPr>
        <w:pStyle w:val="aff2"/>
      </w:pPr>
      <w:r w:rsidRPr="00187903">
        <w:t>– напряжение на дуге,</w:t>
      </w:r>
    </w:p>
    <w:p w:rsidR="00187903" w:rsidRPr="00187903" w:rsidRDefault="003C55EA" w:rsidP="00B34A5F">
      <w:pPr>
        <w:pStyle w:val="aff2"/>
      </w:pPr>
      <w:r w:rsidRPr="00187903">
        <w:t>–</w:t>
      </w:r>
      <w:r w:rsidR="00187903" w:rsidRPr="00187903">
        <w:t xml:space="preserve"> </w:t>
      </w:r>
      <w:r w:rsidRPr="00187903">
        <w:t>скорость сварки,</w:t>
      </w:r>
    </w:p>
    <w:p w:rsidR="003C55EA" w:rsidRPr="00187903" w:rsidRDefault="003C55EA" w:rsidP="00B34A5F">
      <w:pPr>
        <w:pStyle w:val="aff2"/>
      </w:pPr>
      <w:r w:rsidRPr="00187903">
        <w:t>– число проходов.</w:t>
      </w:r>
    </w:p>
    <w:p w:rsidR="003C55EA" w:rsidRPr="00187903" w:rsidRDefault="003C55EA" w:rsidP="00B34A5F">
      <w:pPr>
        <w:pStyle w:val="aff2"/>
      </w:pPr>
      <w:r w:rsidRPr="00187903">
        <w:t xml:space="preserve">Ориентировочные режимы ручной </w:t>
      </w:r>
      <w:r w:rsidR="00E9400F" w:rsidRPr="00187903">
        <w:t>дуговой сварки покрытым электродом корпуса парогенератора из стали Х17Н2 приведены в таблице</w:t>
      </w:r>
      <w:r w:rsidR="00400862" w:rsidRPr="00187903">
        <w:t xml:space="preserve"> 2.</w:t>
      </w:r>
    </w:p>
    <w:p w:rsidR="003C55EA" w:rsidRPr="00187903" w:rsidRDefault="003C55EA" w:rsidP="00B34A5F">
      <w:pPr>
        <w:pStyle w:val="aff2"/>
      </w:pPr>
    </w:p>
    <w:p w:rsidR="003C55EA" w:rsidRPr="00187903" w:rsidRDefault="00BD41D6" w:rsidP="00B34A5F">
      <w:pPr>
        <w:pStyle w:val="aff2"/>
      </w:pPr>
      <w:r w:rsidRPr="00187903">
        <w:t xml:space="preserve">Таблица </w:t>
      </w:r>
      <w:r w:rsidR="003C55EA" w:rsidRPr="00187903">
        <w:t>2</w:t>
      </w:r>
      <w:r w:rsidRPr="00187903">
        <w:t xml:space="preserve">. </w:t>
      </w:r>
      <w:r w:rsidR="003C55EA" w:rsidRPr="00187903">
        <w:t>Основные параметры режима</w:t>
      </w:r>
      <w:r w:rsidRPr="00187903">
        <w:t xml:space="preserve"> сварки РД корпуса парогенератора из стали Х17Н2</w:t>
      </w:r>
      <w:r w:rsidR="003D1FAA" w:rsidRPr="00187903">
        <w:t xml:space="preserve"> [7]</w:t>
      </w:r>
      <w:r w:rsidR="003C55EA" w:rsidRPr="00187903">
        <w:t xml:space="preserve">: </w:t>
      </w:r>
    </w:p>
    <w:tbl>
      <w:tblPr>
        <w:tblW w:w="87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523"/>
      </w:tblGrid>
      <w:tr w:rsidR="003C55EA" w:rsidRPr="00187903" w:rsidTr="00187903">
        <w:tc>
          <w:tcPr>
            <w:tcW w:w="5245" w:type="dxa"/>
            <w:tcBorders>
              <w:right w:val="single" w:sz="4" w:space="0" w:color="auto"/>
            </w:tcBorders>
          </w:tcPr>
          <w:p w:rsidR="003C55EA" w:rsidRPr="00187903" w:rsidRDefault="003C55EA" w:rsidP="00187903">
            <w:pPr>
              <w:pStyle w:val="aff3"/>
            </w:pPr>
            <w:r w:rsidRPr="00187903">
              <w:t>Ток, А</w:t>
            </w:r>
          </w:p>
        </w:tc>
        <w:tc>
          <w:tcPr>
            <w:tcW w:w="3523" w:type="dxa"/>
            <w:tcBorders>
              <w:left w:val="single" w:sz="4" w:space="0" w:color="auto"/>
            </w:tcBorders>
          </w:tcPr>
          <w:p w:rsidR="003C55EA" w:rsidRPr="00187903" w:rsidRDefault="00084982" w:rsidP="00187903">
            <w:pPr>
              <w:pStyle w:val="aff3"/>
            </w:pPr>
            <w:r w:rsidRPr="00187903">
              <w:t>170 – 350</w:t>
            </w:r>
          </w:p>
        </w:tc>
      </w:tr>
      <w:tr w:rsidR="003C55EA" w:rsidRPr="00187903" w:rsidTr="00187903">
        <w:tc>
          <w:tcPr>
            <w:tcW w:w="5245" w:type="dxa"/>
            <w:tcBorders>
              <w:right w:val="single" w:sz="4" w:space="0" w:color="auto"/>
            </w:tcBorders>
          </w:tcPr>
          <w:p w:rsidR="003C55EA" w:rsidRPr="00187903" w:rsidRDefault="003C55EA" w:rsidP="00187903">
            <w:pPr>
              <w:pStyle w:val="aff3"/>
            </w:pPr>
            <w:r w:rsidRPr="00187903">
              <w:t>Род тока</w:t>
            </w:r>
          </w:p>
        </w:tc>
        <w:tc>
          <w:tcPr>
            <w:tcW w:w="3523" w:type="dxa"/>
            <w:tcBorders>
              <w:left w:val="single" w:sz="4" w:space="0" w:color="auto"/>
            </w:tcBorders>
          </w:tcPr>
          <w:p w:rsidR="003C55EA" w:rsidRPr="00187903" w:rsidRDefault="007651E5" w:rsidP="00187903">
            <w:pPr>
              <w:pStyle w:val="aff3"/>
            </w:pPr>
            <w:r w:rsidRPr="00187903">
              <w:t>Постоянный,</w:t>
            </w:r>
            <w:r w:rsidR="00187903">
              <w:t xml:space="preserve"> </w:t>
            </w:r>
            <w:r w:rsidRPr="00187903">
              <w:t>обратная полярность</w:t>
            </w:r>
          </w:p>
        </w:tc>
      </w:tr>
      <w:tr w:rsidR="003C55EA" w:rsidRPr="00187903" w:rsidTr="00187903">
        <w:tc>
          <w:tcPr>
            <w:tcW w:w="5245" w:type="dxa"/>
            <w:tcBorders>
              <w:right w:val="single" w:sz="4" w:space="0" w:color="auto"/>
            </w:tcBorders>
          </w:tcPr>
          <w:p w:rsidR="003C55EA" w:rsidRPr="00187903" w:rsidRDefault="003C55EA" w:rsidP="00187903">
            <w:pPr>
              <w:pStyle w:val="aff3"/>
            </w:pPr>
            <w:r w:rsidRPr="00187903">
              <w:t>Напряжение, В</w:t>
            </w:r>
          </w:p>
        </w:tc>
        <w:tc>
          <w:tcPr>
            <w:tcW w:w="3523" w:type="dxa"/>
            <w:tcBorders>
              <w:left w:val="single" w:sz="4" w:space="0" w:color="auto"/>
            </w:tcBorders>
          </w:tcPr>
          <w:p w:rsidR="003C55EA" w:rsidRPr="00187903" w:rsidRDefault="007651E5" w:rsidP="00187903">
            <w:pPr>
              <w:pStyle w:val="aff3"/>
            </w:pPr>
            <w:r w:rsidRPr="00187903">
              <w:t>22</w:t>
            </w:r>
            <w:r w:rsidR="006626E4" w:rsidRPr="00187903">
              <w:t xml:space="preserve"> – </w:t>
            </w:r>
            <w:r w:rsidRPr="00187903">
              <w:t>24</w:t>
            </w:r>
          </w:p>
        </w:tc>
      </w:tr>
      <w:tr w:rsidR="003C55EA" w:rsidRPr="00187903" w:rsidTr="00187903">
        <w:tc>
          <w:tcPr>
            <w:tcW w:w="5245" w:type="dxa"/>
            <w:tcBorders>
              <w:right w:val="single" w:sz="4" w:space="0" w:color="auto"/>
            </w:tcBorders>
          </w:tcPr>
          <w:p w:rsidR="003C55EA" w:rsidRPr="00187903" w:rsidRDefault="003C55EA" w:rsidP="00187903">
            <w:pPr>
              <w:pStyle w:val="aff3"/>
            </w:pPr>
            <w:r w:rsidRPr="00187903">
              <w:t>Марка электрода</w:t>
            </w:r>
          </w:p>
        </w:tc>
        <w:tc>
          <w:tcPr>
            <w:tcW w:w="3523" w:type="dxa"/>
            <w:tcBorders>
              <w:left w:val="single" w:sz="4" w:space="0" w:color="auto"/>
            </w:tcBorders>
          </w:tcPr>
          <w:p w:rsidR="00DB7048" w:rsidRPr="00187903" w:rsidRDefault="00DE1F7B" w:rsidP="00187903">
            <w:pPr>
              <w:pStyle w:val="aff3"/>
            </w:pPr>
            <w:r w:rsidRPr="00187903">
              <w:t>ЭА-898/21</w:t>
            </w:r>
            <w:r w:rsidR="00187903">
              <w:t xml:space="preserve"> </w:t>
            </w:r>
            <w:r w:rsidR="00DB7048" w:rsidRPr="00187903">
              <w:t>ГОСТ 10052-75</w:t>
            </w:r>
          </w:p>
        </w:tc>
      </w:tr>
      <w:tr w:rsidR="003C55EA" w:rsidRPr="00187903" w:rsidTr="00187903">
        <w:tc>
          <w:tcPr>
            <w:tcW w:w="5245" w:type="dxa"/>
            <w:tcBorders>
              <w:right w:val="single" w:sz="4" w:space="0" w:color="auto"/>
            </w:tcBorders>
          </w:tcPr>
          <w:p w:rsidR="003C55EA" w:rsidRPr="00187903" w:rsidRDefault="003C55EA" w:rsidP="00187903">
            <w:pPr>
              <w:pStyle w:val="aff3"/>
            </w:pPr>
            <w:r w:rsidRPr="00187903">
              <w:t>Диаметр электрода, мм</w:t>
            </w:r>
          </w:p>
        </w:tc>
        <w:tc>
          <w:tcPr>
            <w:tcW w:w="3523" w:type="dxa"/>
            <w:tcBorders>
              <w:left w:val="single" w:sz="4" w:space="0" w:color="auto"/>
            </w:tcBorders>
          </w:tcPr>
          <w:p w:rsidR="003C55EA" w:rsidRPr="00187903" w:rsidRDefault="00A41417" w:rsidP="00187903">
            <w:pPr>
              <w:pStyle w:val="aff3"/>
            </w:pPr>
            <w:r w:rsidRPr="00187903">
              <w:t xml:space="preserve">4 – </w:t>
            </w:r>
            <w:r w:rsidR="007A3BFA" w:rsidRPr="00187903">
              <w:t>8</w:t>
            </w:r>
          </w:p>
        </w:tc>
      </w:tr>
      <w:tr w:rsidR="003C55EA" w:rsidRPr="00187903" w:rsidTr="00187903">
        <w:tc>
          <w:tcPr>
            <w:tcW w:w="5245" w:type="dxa"/>
            <w:tcBorders>
              <w:right w:val="single" w:sz="4" w:space="0" w:color="auto"/>
            </w:tcBorders>
          </w:tcPr>
          <w:p w:rsidR="003C55EA" w:rsidRPr="00187903" w:rsidRDefault="003C55EA" w:rsidP="00187903">
            <w:pPr>
              <w:pStyle w:val="aff3"/>
            </w:pPr>
            <w:r w:rsidRPr="00187903">
              <w:t>Скорость сварки, м/ч</w:t>
            </w:r>
          </w:p>
        </w:tc>
        <w:tc>
          <w:tcPr>
            <w:tcW w:w="3523" w:type="dxa"/>
            <w:tcBorders>
              <w:left w:val="single" w:sz="4" w:space="0" w:color="auto"/>
            </w:tcBorders>
          </w:tcPr>
          <w:p w:rsidR="003C55EA" w:rsidRPr="00187903" w:rsidRDefault="00684B6E" w:rsidP="00187903">
            <w:pPr>
              <w:pStyle w:val="aff3"/>
            </w:pPr>
            <w:r w:rsidRPr="00187903">
              <w:t>8 – 10</w:t>
            </w:r>
          </w:p>
        </w:tc>
      </w:tr>
      <w:tr w:rsidR="003C55EA" w:rsidRPr="00187903" w:rsidTr="00187903">
        <w:tc>
          <w:tcPr>
            <w:tcW w:w="5245" w:type="dxa"/>
            <w:tcBorders>
              <w:right w:val="single" w:sz="4" w:space="0" w:color="auto"/>
            </w:tcBorders>
          </w:tcPr>
          <w:p w:rsidR="003C55EA" w:rsidRPr="00187903" w:rsidRDefault="003C55EA" w:rsidP="00187903">
            <w:pPr>
              <w:pStyle w:val="aff3"/>
            </w:pPr>
            <w:r w:rsidRPr="00187903">
              <w:t>Число проходов</w:t>
            </w:r>
          </w:p>
        </w:tc>
        <w:tc>
          <w:tcPr>
            <w:tcW w:w="3523" w:type="dxa"/>
            <w:tcBorders>
              <w:left w:val="single" w:sz="4" w:space="0" w:color="auto"/>
            </w:tcBorders>
          </w:tcPr>
          <w:p w:rsidR="003C55EA" w:rsidRPr="00187903" w:rsidRDefault="00DA5506" w:rsidP="00187903">
            <w:pPr>
              <w:pStyle w:val="aff3"/>
            </w:pPr>
            <w:r w:rsidRPr="00187903">
              <w:t>25-30</w:t>
            </w:r>
          </w:p>
        </w:tc>
      </w:tr>
    </w:tbl>
    <w:p w:rsidR="003C55EA" w:rsidRPr="00187903" w:rsidRDefault="003C55EA" w:rsidP="00B34A5F">
      <w:pPr>
        <w:pStyle w:val="aff2"/>
      </w:pPr>
    </w:p>
    <w:p w:rsidR="001B0C73" w:rsidRPr="00187903" w:rsidRDefault="001B0C73" w:rsidP="00B34A5F">
      <w:pPr>
        <w:pStyle w:val="aff2"/>
      </w:pPr>
      <w:r w:rsidRPr="00187903">
        <w:t>4.2 Автоматическая сварка плавящимся электродом в среде активных газах и смесях (АПГ)</w:t>
      </w:r>
    </w:p>
    <w:p w:rsidR="003C55EA" w:rsidRPr="00187903" w:rsidRDefault="003C55EA" w:rsidP="00B34A5F">
      <w:pPr>
        <w:pStyle w:val="aff2"/>
      </w:pPr>
    </w:p>
    <w:p w:rsidR="001B0C73" w:rsidRPr="00187903" w:rsidRDefault="001B0C73" w:rsidP="00B34A5F">
      <w:pPr>
        <w:pStyle w:val="aff2"/>
      </w:pPr>
      <w:r w:rsidRPr="00187903">
        <w:t xml:space="preserve">Разновидностью ее является сварка плавящимся электродом в </w:t>
      </w:r>
      <w:r w:rsidR="00CC22F4">
        <w:pict>
          <v:shape id="_x0000_i1030" type="#_x0000_t75" style="width:24pt;height:17.25pt">
            <v:imagedata r:id="rId12" o:title=""/>
          </v:shape>
        </w:pict>
      </w:r>
    </w:p>
    <w:p w:rsidR="001B0C73" w:rsidRPr="00187903" w:rsidRDefault="001B0C73" w:rsidP="00B34A5F">
      <w:pPr>
        <w:pStyle w:val="aff2"/>
      </w:pPr>
      <w:r w:rsidRPr="00187903">
        <w:t xml:space="preserve">Сварку в </w:t>
      </w:r>
      <w:r w:rsidR="00CC22F4">
        <w:pict>
          <v:shape id="_x0000_i1031" type="#_x0000_t75" style="width:24pt;height:17.25pt">
            <v:imagedata r:id="rId13" o:title=""/>
          </v:shape>
        </w:pict>
      </w:r>
      <w:r w:rsidRPr="00187903">
        <w:t xml:space="preserve"> обычно выполняют на постоянном токе обратной полярности плавящимся электродом. Основными параметрами режима сварки в </w:t>
      </w:r>
      <w:r w:rsidR="00CC22F4">
        <w:pict>
          <v:shape id="_x0000_i1032" type="#_x0000_t75" style="width:24pt;height:17.25pt">
            <v:imagedata r:id="rId13" o:title=""/>
          </v:shape>
        </w:pict>
      </w:r>
      <w:r w:rsidRPr="00187903">
        <w:t xml:space="preserve"> и его смесях являются:</w:t>
      </w:r>
    </w:p>
    <w:p w:rsidR="001B0C73" w:rsidRPr="00187903" w:rsidRDefault="001B0C73" w:rsidP="00B34A5F">
      <w:pPr>
        <w:pStyle w:val="aff2"/>
      </w:pPr>
      <w:r w:rsidRPr="00187903">
        <w:t>– полярность и сила тока,</w:t>
      </w:r>
    </w:p>
    <w:p w:rsidR="00187903" w:rsidRPr="00187903" w:rsidRDefault="001B0C73" w:rsidP="00B34A5F">
      <w:pPr>
        <w:pStyle w:val="aff2"/>
      </w:pPr>
      <w:r w:rsidRPr="00187903">
        <w:t>– напряжение дуги;</w:t>
      </w:r>
    </w:p>
    <w:p w:rsidR="00187903" w:rsidRPr="00187903" w:rsidRDefault="001B0C73" w:rsidP="00B34A5F">
      <w:pPr>
        <w:pStyle w:val="aff2"/>
      </w:pPr>
      <w:r w:rsidRPr="00187903">
        <w:t>– диаметр, скорость подачи, вылет и наклон электрода;</w:t>
      </w:r>
    </w:p>
    <w:p w:rsidR="00187903" w:rsidRPr="00187903" w:rsidRDefault="001B0C73" w:rsidP="00B34A5F">
      <w:pPr>
        <w:pStyle w:val="aff2"/>
      </w:pPr>
      <w:r w:rsidRPr="00187903">
        <w:t>– скорость сварки;</w:t>
      </w:r>
    </w:p>
    <w:p w:rsidR="001B0C73" w:rsidRPr="00187903" w:rsidRDefault="001B0C73" w:rsidP="00B34A5F">
      <w:pPr>
        <w:pStyle w:val="aff2"/>
      </w:pPr>
      <w:r w:rsidRPr="00187903">
        <w:t>– расход и состав защитного газа.</w:t>
      </w:r>
    </w:p>
    <w:p w:rsidR="001B0C73" w:rsidRPr="00187903" w:rsidRDefault="001B0C73" w:rsidP="00B34A5F">
      <w:pPr>
        <w:pStyle w:val="aff2"/>
      </w:pPr>
      <w:r w:rsidRPr="00187903">
        <w:t>Сварочный ток и диаметр электродной проволоки выбирают в зависимости от толщины свариваемого металла и расположения шва в пространстве. Стабильный процесс сварки с хорошими технологическими характеристиками можно получить только в определенном диапазоне силы сварочного тока, который зависит от диаметра и состава электродной проволоки и рода защитного газа.</w:t>
      </w:r>
    </w:p>
    <w:p w:rsidR="009B25E0" w:rsidRPr="00187903" w:rsidRDefault="00E9400F" w:rsidP="00B34A5F">
      <w:pPr>
        <w:pStyle w:val="aff2"/>
      </w:pPr>
      <w:r w:rsidRPr="00187903">
        <w:t>Сварочный ток и диаметр электродной проволоки выбирают в зависимости от толщины свариваемого металла и расположения шва в пространстве. Стабильный процесс сварки с хорошими технологическими характеристиками можно получить только в определенном диапазоне силы сварочного тока, который зависит от диаметра и состава электродной проволоки и рода защитного газа.</w:t>
      </w:r>
    </w:p>
    <w:p w:rsidR="00E9400F" w:rsidRPr="00187903" w:rsidRDefault="00E9400F" w:rsidP="00B34A5F">
      <w:pPr>
        <w:pStyle w:val="aff2"/>
      </w:pPr>
      <w:r w:rsidRPr="00187903">
        <w:t>Величина сварочного тока определяет глубину противления и производительность процесса сварки. Величину сварочного тока регулируют изменением скорости подачи сварочной проволоки.</w:t>
      </w:r>
    </w:p>
    <w:p w:rsidR="00E9400F" w:rsidRPr="00187903" w:rsidRDefault="00E9400F" w:rsidP="00B34A5F">
      <w:pPr>
        <w:pStyle w:val="aff2"/>
      </w:pPr>
      <w:r w:rsidRPr="00187903">
        <w:t xml:space="preserve">Одним из важных параметров режима сварки в </w:t>
      </w:r>
      <w:r w:rsidR="00CC22F4">
        <w:pict>
          <v:shape id="_x0000_i1033" type="#_x0000_t75" style="width:24pt;height:17.25pt">
            <v:imagedata r:id="rId12" o:title=""/>
          </v:shape>
        </w:pict>
      </w:r>
      <w:r w:rsidRPr="00187903">
        <w:t xml:space="preserve"> является напряжение дуги. С повышением напряжения увеличивается ширина шва и улучшается его формирование. Однако увеличивается и угар полезных элементов кремния и марганца, повышается чувствительность дуги к "магнитному дутью", увеличивается разбрызгивание металла сварочной ванны. При пониженном напряжении дуги ухудшается формирование сварочного шва. Оптимальные значения напряжения дуги зависят от величины сварочного тока, диаметра и состава электродной проволоки, а также от рода защитного газа.</w:t>
      </w:r>
    </w:p>
    <w:p w:rsidR="00400862" w:rsidRPr="00187903" w:rsidRDefault="00400862" w:rsidP="00B34A5F">
      <w:pPr>
        <w:pStyle w:val="aff2"/>
      </w:pPr>
      <w:r w:rsidRPr="00187903">
        <w:t>Ориентировочные режимы сварки АПГ корпуса парогенератора из стали Х17Н2 приведены в таблице 3.</w:t>
      </w:r>
    </w:p>
    <w:p w:rsidR="00E9400F" w:rsidRPr="00187903" w:rsidRDefault="00E9400F" w:rsidP="00B34A5F">
      <w:pPr>
        <w:pStyle w:val="aff2"/>
      </w:pPr>
    </w:p>
    <w:p w:rsidR="006E4286" w:rsidRPr="00187903" w:rsidRDefault="006E4286" w:rsidP="00B34A5F">
      <w:pPr>
        <w:pStyle w:val="aff2"/>
      </w:pPr>
      <w:r w:rsidRPr="00187903">
        <w:t xml:space="preserve">Таблица </w:t>
      </w:r>
      <w:r w:rsidR="00400862" w:rsidRPr="00187903">
        <w:t>3</w:t>
      </w:r>
      <w:r w:rsidRPr="00187903">
        <w:t xml:space="preserve">. Основные параметры режима сварки </w:t>
      </w:r>
      <w:r w:rsidR="00A872EA" w:rsidRPr="00187903">
        <w:t>АПГ</w:t>
      </w:r>
      <w:r w:rsidRPr="00187903">
        <w:t xml:space="preserve"> корпуса парогенератора из стали Х17Н2</w:t>
      </w:r>
      <w:r w:rsidR="003D1FAA" w:rsidRPr="00187903">
        <w:t xml:space="preserve"> [7]</w:t>
      </w:r>
      <w:r w:rsidRPr="00187903">
        <w:t xml:space="preserve">: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394"/>
      </w:tblGrid>
      <w:tr w:rsidR="009B25E0" w:rsidRPr="00187903" w:rsidTr="00187903">
        <w:tc>
          <w:tcPr>
            <w:tcW w:w="4678" w:type="dxa"/>
            <w:tcBorders>
              <w:right w:val="single" w:sz="4" w:space="0" w:color="auto"/>
            </w:tcBorders>
          </w:tcPr>
          <w:p w:rsidR="009B25E0" w:rsidRPr="00187903" w:rsidRDefault="009B25E0" w:rsidP="00187903">
            <w:pPr>
              <w:pStyle w:val="aff3"/>
            </w:pPr>
            <w:r w:rsidRPr="00187903">
              <w:t>Ток, А</w:t>
            </w:r>
          </w:p>
        </w:tc>
        <w:tc>
          <w:tcPr>
            <w:tcW w:w="4394" w:type="dxa"/>
            <w:tcBorders>
              <w:left w:val="single" w:sz="4" w:space="0" w:color="auto"/>
            </w:tcBorders>
          </w:tcPr>
          <w:p w:rsidR="009B25E0" w:rsidRPr="00187903" w:rsidRDefault="006D45C2" w:rsidP="00187903">
            <w:pPr>
              <w:pStyle w:val="aff3"/>
            </w:pPr>
            <w:r w:rsidRPr="00187903">
              <w:t>430</w:t>
            </w:r>
            <w:r w:rsidR="008A6F6F" w:rsidRPr="00187903">
              <w:t xml:space="preserve"> –460</w:t>
            </w:r>
          </w:p>
        </w:tc>
      </w:tr>
      <w:tr w:rsidR="009B25E0" w:rsidRPr="00187903" w:rsidTr="00187903">
        <w:tc>
          <w:tcPr>
            <w:tcW w:w="4678" w:type="dxa"/>
            <w:tcBorders>
              <w:right w:val="single" w:sz="4" w:space="0" w:color="auto"/>
            </w:tcBorders>
          </w:tcPr>
          <w:p w:rsidR="009B25E0" w:rsidRPr="00187903" w:rsidRDefault="009B25E0" w:rsidP="00187903">
            <w:pPr>
              <w:pStyle w:val="aff3"/>
            </w:pPr>
            <w:r w:rsidRPr="00187903">
              <w:t>Род тока</w:t>
            </w:r>
          </w:p>
        </w:tc>
        <w:tc>
          <w:tcPr>
            <w:tcW w:w="4394" w:type="dxa"/>
            <w:tcBorders>
              <w:left w:val="single" w:sz="4" w:space="0" w:color="auto"/>
            </w:tcBorders>
          </w:tcPr>
          <w:p w:rsidR="009B25E0" w:rsidRPr="00187903" w:rsidRDefault="00F312E1" w:rsidP="00187903">
            <w:pPr>
              <w:pStyle w:val="aff3"/>
            </w:pPr>
            <w:r w:rsidRPr="00187903">
              <w:t>Постоянный</w:t>
            </w:r>
          </w:p>
          <w:p w:rsidR="00A840FE" w:rsidRPr="00187903" w:rsidRDefault="00A840FE" w:rsidP="00187903">
            <w:pPr>
              <w:pStyle w:val="aff3"/>
            </w:pPr>
            <w:r w:rsidRPr="00187903">
              <w:t>Обратной полярности</w:t>
            </w:r>
          </w:p>
        </w:tc>
      </w:tr>
      <w:tr w:rsidR="009B25E0" w:rsidRPr="00187903" w:rsidTr="00187903">
        <w:tc>
          <w:tcPr>
            <w:tcW w:w="4678" w:type="dxa"/>
            <w:tcBorders>
              <w:right w:val="single" w:sz="4" w:space="0" w:color="auto"/>
            </w:tcBorders>
          </w:tcPr>
          <w:p w:rsidR="009B25E0" w:rsidRPr="00187903" w:rsidRDefault="009B25E0" w:rsidP="00187903">
            <w:pPr>
              <w:pStyle w:val="aff3"/>
            </w:pPr>
            <w:r w:rsidRPr="00187903">
              <w:t>Напряжение, В</w:t>
            </w:r>
          </w:p>
        </w:tc>
        <w:tc>
          <w:tcPr>
            <w:tcW w:w="4394" w:type="dxa"/>
            <w:tcBorders>
              <w:left w:val="single" w:sz="4" w:space="0" w:color="auto"/>
            </w:tcBorders>
          </w:tcPr>
          <w:p w:rsidR="009B25E0" w:rsidRPr="00187903" w:rsidRDefault="00BB11DC" w:rsidP="00187903">
            <w:pPr>
              <w:pStyle w:val="aff3"/>
            </w:pPr>
            <w:r w:rsidRPr="00187903">
              <w:t>32 – 34</w:t>
            </w:r>
          </w:p>
        </w:tc>
      </w:tr>
      <w:tr w:rsidR="009B25E0" w:rsidRPr="00187903" w:rsidTr="00187903">
        <w:tc>
          <w:tcPr>
            <w:tcW w:w="4678" w:type="dxa"/>
            <w:tcBorders>
              <w:right w:val="single" w:sz="4" w:space="0" w:color="auto"/>
            </w:tcBorders>
          </w:tcPr>
          <w:p w:rsidR="009B25E0" w:rsidRPr="00187903" w:rsidRDefault="009B25E0" w:rsidP="00187903">
            <w:pPr>
              <w:pStyle w:val="aff3"/>
            </w:pPr>
            <w:r w:rsidRPr="00187903">
              <w:t>Газ</w:t>
            </w:r>
          </w:p>
        </w:tc>
        <w:tc>
          <w:tcPr>
            <w:tcW w:w="4394" w:type="dxa"/>
            <w:tcBorders>
              <w:left w:val="single" w:sz="4" w:space="0" w:color="auto"/>
            </w:tcBorders>
          </w:tcPr>
          <w:p w:rsidR="00562DC0" w:rsidRPr="00187903" w:rsidRDefault="00CC22F4" w:rsidP="00187903">
            <w:pPr>
              <w:pStyle w:val="aff3"/>
            </w:pPr>
            <w:r>
              <w:pict>
                <v:shape id="_x0000_i1034" type="#_x0000_t75" style="width:24pt;height:17.25pt">
                  <v:imagedata r:id="rId12" o:title=""/>
                </v:shape>
              </w:pict>
            </w:r>
            <w:r w:rsidR="00562DC0" w:rsidRPr="00187903">
              <w:t>, 1 сорт по</w:t>
            </w:r>
            <w:r w:rsidR="00187903">
              <w:t xml:space="preserve"> </w:t>
            </w:r>
            <w:r w:rsidR="00562DC0" w:rsidRPr="00187903">
              <w:t>ГОСТ 8050-85</w:t>
            </w:r>
          </w:p>
        </w:tc>
      </w:tr>
      <w:tr w:rsidR="009B25E0" w:rsidRPr="00187903" w:rsidTr="00187903">
        <w:tc>
          <w:tcPr>
            <w:tcW w:w="4678" w:type="dxa"/>
            <w:tcBorders>
              <w:right w:val="single" w:sz="4" w:space="0" w:color="auto"/>
            </w:tcBorders>
          </w:tcPr>
          <w:p w:rsidR="009B25E0" w:rsidRPr="00187903" w:rsidRDefault="009B25E0" w:rsidP="00187903">
            <w:pPr>
              <w:pStyle w:val="aff3"/>
            </w:pPr>
            <w:r w:rsidRPr="00187903">
              <w:t>Расход газа, л/мин</w:t>
            </w:r>
          </w:p>
        </w:tc>
        <w:tc>
          <w:tcPr>
            <w:tcW w:w="4394" w:type="dxa"/>
            <w:tcBorders>
              <w:left w:val="single" w:sz="4" w:space="0" w:color="auto"/>
            </w:tcBorders>
          </w:tcPr>
          <w:p w:rsidR="009B25E0" w:rsidRPr="00187903" w:rsidRDefault="00BB11DC" w:rsidP="00187903">
            <w:pPr>
              <w:pStyle w:val="aff3"/>
            </w:pPr>
            <w:r w:rsidRPr="00187903">
              <w:t>18 – 20</w:t>
            </w:r>
          </w:p>
        </w:tc>
      </w:tr>
      <w:tr w:rsidR="009B25E0" w:rsidRPr="00187903" w:rsidTr="00187903">
        <w:tc>
          <w:tcPr>
            <w:tcW w:w="4678" w:type="dxa"/>
            <w:tcBorders>
              <w:right w:val="single" w:sz="4" w:space="0" w:color="auto"/>
            </w:tcBorders>
          </w:tcPr>
          <w:p w:rsidR="009B25E0" w:rsidRPr="00187903" w:rsidRDefault="009B25E0" w:rsidP="00187903">
            <w:pPr>
              <w:pStyle w:val="aff3"/>
            </w:pPr>
            <w:r w:rsidRPr="00187903">
              <w:t>Марка электрод</w:t>
            </w:r>
            <w:r w:rsidR="00387B18" w:rsidRPr="00187903">
              <w:t>ной проволоки</w:t>
            </w:r>
          </w:p>
        </w:tc>
        <w:tc>
          <w:tcPr>
            <w:tcW w:w="4394" w:type="dxa"/>
            <w:tcBorders>
              <w:left w:val="single" w:sz="4" w:space="0" w:color="auto"/>
            </w:tcBorders>
          </w:tcPr>
          <w:p w:rsidR="009B25E0" w:rsidRPr="00187903" w:rsidRDefault="00387B18" w:rsidP="00187903">
            <w:pPr>
              <w:pStyle w:val="aff3"/>
            </w:pPr>
            <w:r w:rsidRPr="00187903">
              <w:t xml:space="preserve">Св-08Х18Н2ГТ и Св-08Х14ГНТ </w:t>
            </w:r>
            <w:r w:rsidR="00413D41" w:rsidRPr="00187903">
              <w:t>по</w:t>
            </w:r>
            <w:r w:rsidR="00187903">
              <w:t xml:space="preserve"> </w:t>
            </w:r>
            <w:r w:rsidRPr="00187903">
              <w:t>ГОСТ 2246-70</w:t>
            </w:r>
          </w:p>
        </w:tc>
      </w:tr>
      <w:tr w:rsidR="009B25E0" w:rsidRPr="00187903" w:rsidTr="00187903">
        <w:tc>
          <w:tcPr>
            <w:tcW w:w="4678" w:type="dxa"/>
            <w:tcBorders>
              <w:right w:val="single" w:sz="4" w:space="0" w:color="auto"/>
            </w:tcBorders>
          </w:tcPr>
          <w:p w:rsidR="009B25E0" w:rsidRPr="00187903" w:rsidRDefault="009B25E0" w:rsidP="00187903">
            <w:pPr>
              <w:pStyle w:val="aff3"/>
            </w:pPr>
            <w:r w:rsidRPr="00187903">
              <w:t>Диаметр электрод</w:t>
            </w:r>
            <w:r w:rsidR="00387B18" w:rsidRPr="00187903">
              <w:t>ной проволоки</w:t>
            </w:r>
            <w:r w:rsidRPr="00187903">
              <w:t>, мм</w:t>
            </w:r>
          </w:p>
        </w:tc>
        <w:tc>
          <w:tcPr>
            <w:tcW w:w="4394" w:type="dxa"/>
            <w:tcBorders>
              <w:left w:val="single" w:sz="4" w:space="0" w:color="auto"/>
            </w:tcBorders>
          </w:tcPr>
          <w:p w:rsidR="009B25E0" w:rsidRPr="00187903" w:rsidRDefault="00F62018" w:rsidP="00187903">
            <w:pPr>
              <w:pStyle w:val="aff3"/>
            </w:pPr>
            <w:r w:rsidRPr="00187903">
              <w:t xml:space="preserve">2 – </w:t>
            </w:r>
            <w:r w:rsidR="008A6F6F" w:rsidRPr="00187903">
              <w:t>3</w:t>
            </w:r>
          </w:p>
        </w:tc>
      </w:tr>
      <w:tr w:rsidR="00266BBB" w:rsidRPr="00187903" w:rsidTr="00187903">
        <w:trPr>
          <w:trHeight w:val="159"/>
        </w:trPr>
        <w:tc>
          <w:tcPr>
            <w:tcW w:w="4678" w:type="dxa"/>
            <w:tcBorders>
              <w:right w:val="single" w:sz="4" w:space="0" w:color="auto"/>
            </w:tcBorders>
          </w:tcPr>
          <w:p w:rsidR="00266BBB" w:rsidRPr="00187903" w:rsidRDefault="00266BBB" w:rsidP="00187903">
            <w:pPr>
              <w:pStyle w:val="aff3"/>
            </w:pPr>
            <w:r w:rsidRPr="00187903">
              <w:t>Наклон электрод</w:t>
            </w:r>
            <w:r w:rsidR="00413D41" w:rsidRPr="00187903">
              <w:t>ной проволоки</w:t>
            </w:r>
            <w:r w:rsidRPr="00187903">
              <w:t xml:space="preserve"> , °</w:t>
            </w:r>
          </w:p>
        </w:tc>
        <w:tc>
          <w:tcPr>
            <w:tcW w:w="4394" w:type="dxa"/>
            <w:tcBorders>
              <w:left w:val="single" w:sz="4" w:space="0" w:color="auto"/>
            </w:tcBorders>
          </w:tcPr>
          <w:p w:rsidR="00266BBB" w:rsidRPr="00187903" w:rsidRDefault="00D45741" w:rsidP="00187903">
            <w:pPr>
              <w:pStyle w:val="aff3"/>
            </w:pPr>
            <w:r w:rsidRPr="00187903">
              <w:t>5 – 15</w:t>
            </w:r>
          </w:p>
        </w:tc>
      </w:tr>
      <w:tr w:rsidR="00266BBB" w:rsidRPr="00187903" w:rsidTr="00187903">
        <w:trPr>
          <w:trHeight w:val="157"/>
        </w:trPr>
        <w:tc>
          <w:tcPr>
            <w:tcW w:w="4678" w:type="dxa"/>
            <w:tcBorders>
              <w:right w:val="single" w:sz="4" w:space="0" w:color="auto"/>
            </w:tcBorders>
          </w:tcPr>
          <w:p w:rsidR="00266BBB" w:rsidRPr="00187903" w:rsidRDefault="00266BBB" w:rsidP="00187903">
            <w:pPr>
              <w:pStyle w:val="aff3"/>
            </w:pPr>
            <w:r w:rsidRPr="00187903">
              <w:t>Вылет электрод</w:t>
            </w:r>
            <w:r w:rsidR="00413D41" w:rsidRPr="00187903">
              <w:t>ной проволоки</w:t>
            </w:r>
            <w:r w:rsidRPr="00187903">
              <w:t>, мм</w:t>
            </w:r>
          </w:p>
        </w:tc>
        <w:tc>
          <w:tcPr>
            <w:tcW w:w="4394" w:type="dxa"/>
            <w:tcBorders>
              <w:left w:val="single" w:sz="4" w:space="0" w:color="auto"/>
            </w:tcBorders>
          </w:tcPr>
          <w:p w:rsidR="00266BBB" w:rsidRPr="00187903" w:rsidRDefault="008A6F6F" w:rsidP="00187903">
            <w:pPr>
              <w:pStyle w:val="aff3"/>
            </w:pPr>
            <w:r w:rsidRPr="00187903">
              <w:t>25 – 30</w:t>
            </w:r>
          </w:p>
        </w:tc>
      </w:tr>
      <w:tr w:rsidR="00266BBB" w:rsidRPr="00187903" w:rsidTr="00187903">
        <w:trPr>
          <w:trHeight w:val="157"/>
        </w:trPr>
        <w:tc>
          <w:tcPr>
            <w:tcW w:w="4678" w:type="dxa"/>
            <w:tcBorders>
              <w:right w:val="single" w:sz="4" w:space="0" w:color="auto"/>
            </w:tcBorders>
          </w:tcPr>
          <w:p w:rsidR="00266BBB" w:rsidRPr="00187903" w:rsidRDefault="006D45C2" w:rsidP="00187903">
            <w:pPr>
              <w:pStyle w:val="aff3"/>
            </w:pPr>
            <w:r w:rsidRPr="00187903">
              <w:t>Скорость подачи электрод</w:t>
            </w:r>
            <w:r w:rsidR="00413D41" w:rsidRPr="00187903">
              <w:t>ной проволоки,</w:t>
            </w:r>
            <w:r w:rsidRPr="00187903">
              <w:t>, м/час</w:t>
            </w:r>
          </w:p>
        </w:tc>
        <w:tc>
          <w:tcPr>
            <w:tcW w:w="4394" w:type="dxa"/>
            <w:tcBorders>
              <w:left w:val="single" w:sz="4" w:space="0" w:color="auto"/>
            </w:tcBorders>
          </w:tcPr>
          <w:p w:rsidR="00266BBB" w:rsidRPr="00187903" w:rsidRDefault="00413D41" w:rsidP="00187903">
            <w:pPr>
              <w:pStyle w:val="aff3"/>
            </w:pPr>
            <w:r w:rsidRPr="00187903">
              <w:t>300 – 350</w:t>
            </w:r>
          </w:p>
        </w:tc>
      </w:tr>
      <w:tr w:rsidR="009B25E0" w:rsidRPr="00187903" w:rsidTr="00187903">
        <w:tc>
          <w:tcPr>
            <w:tcW w:w="4678" w:type="dxa"/>
            <w:tcBorders>
              <w:right w:val="single" w:sz="4" w:space="0" w:color="auto"/>
            </w:tcBorders>
          </w:tcPr>
          <w:p w:rsidR="009B25E0" w:rsidRPr="00187903" w:rsidRDefault="009B25E0" w:rsidP="00187903">
            <w:pPr>
              <w:pStyle w:val="aff3"/>
            </w:pPr>
            <w:r w:rsidRPr="00187903">
              <w:t>Скорость сварки, м/ч</w:t>
            </w:r>
          </w:p>
        </w:tc>
        <w:tc>
          <w:tcPr>
            <w:tcW w:w="4394" w:type="dxa"/>
            <w:tcBorders>
              <w:left w:val="single" w:sz="4" w:space="0" w:color="auto"/>
            </w:tcBorders>
          </w:tcPr>
          <w:p w:rsidR="009B25E0" w:rsidRPr="00187903" w:rsidRDefault="00F86692" w:rsidP="00187903">
            <w:pPr>
              <w:pStyle w:val="aff3"/>
            </w:pPr>
            <w:r w:rsidRPr="00187903">
              <w:t>14 – 31</w:t>
            </w:r>
          </w:p>
        </w:tc>
      </w:tr>
      <w:tr w:rsidR="009B25E0" w:rsidRPr="00187903" w:rsidTr="00187903">
        <w:tc>
          <w:tcPr>
            <w:tcW w:w="4678" w:type="dxa"/>
            <w:tcBorders>
              <w:right w:val="single" w:sz="4" w:space="0" w:color="auto"/>
            </w:tcBorders>
          </w:tcPr>
          <w:p w:rsidR="009B25E0" w:rsidRPr="00187903" w:rsidRDefault="009B25E0" w:rsidP="00187903">
            <w:pPr>
              <w:pStyle w:val="aff3"/>
            </w:pPr>
            <w:r w:rsidRPr="00187903">
              <w:t>Число проходов</w:t>
            </w:r>
          </w:p>
        </w:tc>
        <w:tc>
          <w:tcPr>
            <w:tcW w:w="4394" w:type="dxa"/>
            <w:tcBorders>
              <w:left w:val="single" w:sz="4" w:space="0" w:color="auto"/>
            </w:tcBorders>
          </w:tcPr>
          <w:p w:rsidR="009B25E0" w:rsidRPr="00187903" w:rsidRDefault="00143CA9" w:rsidP="00187903">
            <w:pPr>
              <w:pStyle w:val="aff3"/>
            </w:pPr>
            <w:r w:rsidRPr="00187903">
              <w:t>20-25</w:t>
            </w:r>
          </w:p>
        </w:tc>
      </w:tr>
    </w:tbl>
    <w:p w:rsidR="00143CA9" w:rsidRPr="00187903" w:rsidRDefault="00143CA9" w:rsidP="00B34A5F">
      <w:pPr>
        <w:pStyle w:val="aff2"/>
      </w:pPr>
    </w:p>
    <w:p w:rsidR="00A872EA" w:rsidRPr="00187903" w:rsidRDefault="00A872EA" w:rsidP="00B34A5F">
      <w:pPr>
        <w:pStyle w:val="aff2"/>
      </w:pPr>
      <w:r w:rsidRPr="00187903">
        <w:t>4.</w:t>
      </w:r>
      <w:r w:rsidR="00530B44" w:rsidRPr="00187903">
        <w:t>3</w:t>
      </w:r>
      <w:r w:rsidRPr="00187903">
        <w:t xml:space="preserve"> Электрошлаковая сварка (ЭШ)</w:t>
      </w:r>
    </w:p>
    <w:p w:rsidR="00A872EA" w:rsidRPr="00187903" w:rsidRDefault="00A872EA" w:rsidP="00B34A5F">
      <w:pPr>
        <w:pStyle w:val="aff2"/>
      </w:pPr>
    </w:p>
    <w:p w:rsidR="00364920" w:rsidRPr="00187903" w:rsidRDefault="00413D41" w:rsidP="00B34A5F">
      <w:pPr>
        <w:pStyle w:val="aff2"/>
      </w:pPr>
      <w:r w:rsidRPr="00187903">
        <w:t>Главная особенность электрошлаковой сварки (наплавки) заключается в том, что сварочная цепь электрического тока проходит по электроду, жидкому шлаку и основному металлу, обеспечивая расплавление основного и присадочных материалов. Ванна расплавленного шлака, имея меньшую, чем у расплавленного металла, плотность, постоянно находится в верхней части расплава. Этим самым исключается доступ и воздействие окружающей среды на жидкий металл. Кроме того, капли присадочного металла, проходя через шлак, очищаются от вредных примесей и легируются (в случае наличия в шлаке необходимых легирующих компонентов).</w:t>
      </w:r>
    </w:p>
    <w:p w:rsidR="00413D41" w:rsidRPr="00187903" w:rsidRDefault="00413D41" w:rsidP="00B34A5F">
      <w:pPr>
        <w:pStyle w:val="aff2"/>
      </w:pPr>
      <w:r w:rsidRPr="00187903">
        <w:t>Химический состав электродного металла выбирается в соответствии с составом основного металла. Лучшим вариантом считается такой, при котором металл шва и металл наплавляемого изделия близки по химическому составу и механическим свойствам.</w:t>
      </w:r>
    </w:p>
    <w:p w:rsidR="00AF21F2" w:rsidRPr="00187903" w:rsidRDefault="00DA5506" w:rsidP="00B34A5F">
      <w:pPr>
        <w:pStyle w:val="aff2"/>
      </w:pPr>
      <w:r w:rsidRPr="00187903">
        <w:t xml:space="preserve">Электрошлаковую сварку </w:t>
      </w:r>
      <w:r w:rsidR="00150974" w:rsidRPr="00187903">
        <w:t>выполня</w:t>
      </w:r>
      <w:r w:rsidR="00AF21F2" w:rsidRPr="00187903">
        <w:t>ется</w:t>
      </w:r>
      <w:r w:rsidR="00150974" w:rsidRPr="00187903">
        <w:t xml:space="preserve"> на </w:t>
      </w:r>
      <w:r w:rsidR="00AF21F2" w:rsidRPr="00187903">
        <w:t xml:space="preserve">переменном токе, </w:t>
      </w:r>
      <w:r w:rsidR="00150974" w:rsidRPr="00187903">
        <w:t>постоянном токе обратной полярности плавящимся электродом</w:t>
      </w:r>
      <w:r w:rsidRPr="00187903">
        <w:t xml:space="preserve">, стержнем </w:t>
      </w:r>
      <w:r w:rsidR="00AF21F2" w:rsidRPr="00187903">
        <w:t xml:space="preserve">и </w:t>
      </w:r>
      <w:r w:rsidRPr="00187903">
        <w:t>пластиной</w:t>
      </w:r>
      <w:r w:rsidR="00150974" w:rsidRPr="00187903">
        <w:t>.</w:t>
      </w:r>
    </w:p>
    <w:p w:rsidR="00150974" w:rsidRPr="00187903" w:rsidRDefault="00AF21F2" w:rsidP="00B34A5F">
      <w:pPr>
        <w:pStyle w:val="aff2"/>
      </w:pPr>
      <w:r w:rsidRPr="00187903">
        <w:t xml:space="preserve">Электрошлаковый процесс на переменном токе протекает более устойчиво, чем на постоянном. </w:t>
      </w:r>
      <w:r w:rsidR="00150974" w:rsidRPr="00187903">
        <w:t xml:space="preserve">Основными параметрами режима </w:t>
      </w:r>
      <w:r w:rsidR="00DA5506" w:rsidRPr="00187903">
        <w:t xml:space="preserve">сварки </w:t>
      </w:r>
      <w:r w:rsidR="00150974" w:rsidRPr="00187903">
        <w:t>являются:</w:t>
      </w:r>
    </w:p>
    <w:p w:rsidR="00150974" w:rsidRPr="00187903" w:rsidRDefault="00150974" w:rsidP="00B34A5F">
      <w:pPr>
        <w:pStyle w:val="aff2"/>
      </w:pPr>
      <w:r w:rsidRPr="00187903">
        <w:t>– полярность и сила тока,</w:t>
      </w:r>
    </w:p>
    <w:p w:rsidR="00187903" w:rsidRPr="00187903" w:rsidRDefault="00150974" w:rsidP="00B34A5F">
      <w:pPr>
        <w:pStyle w:val="aff2"/>
      </w:pPr>
      <w:r w:rsidRPr="00187903">
        <w:t>– напряжение дуги;</w:t>
      </w:r>
    </w:p>
    <w:p w:rsidR="00187903" w:rsidRPr="00187903" w:rsidRDefault="00150974" w:rsidP="00B34A5F">
      <w:pPr>
        <w:pStyle w:val="aff2"/>
      </w:pPr>
      <w:r w:rsidRPr="00187903">
        <w:t>– диаметр, скорость подачи, вылет и наклон электрода;</w:t>
      </w:r>
    </w:p>
    <w:p w:rsidR="00187903" w:rsidRPr="00187903" w:rsidRDefault="00150974" w:rsidP="00B34A5F">
      <w:pPr>
        <w:pStyle w:val="aff2"/>
      </w:pPr>
      <w:r w:rsidRPr="00187903">
        <w:t>– скорость сварки;</w:t>
      </w:r>
    </w:p>
    <w:p w:rsidR="00150974" w:rsidRPr="00187903" w:rsidRDefault="00150974" w:rsidP="00B34A5F">
      <w:pPr>
        <w:pStyle w:val="aff2"/>
      </w:pPr>
      <w:r w:rsidRPr="00187903">
        <w:t>– расход и состав защитного газа.</w:t>
      </w:r>
    </w:p>
    <w:p w:rsidR="00400862" w:rsidRPr="00187903" w:rsidRDefault="00400862" w:rsidP="00B34A5F">
      <w:pPr>
        <w:pStyle w:val="aff2"/>
      </w:pPr>
      <w:r w:rsidRPr="00187903">
        <w:t xml:space="preserve">Ориентировочные режимы ЭШ сварки корпуса парогенератора из стали Х17Н2 приведены в таблице </w:t>
      </w:r>
      <w:r w:rsidR="00CE0B67" w:rsidRPr="00187903">
        <w:t>4</w:t>
      </w:r>
      <w:r w:rsidRPr="00187903">
        <w:t>.</w:t>
      </w:r>
    </w:p>
    <w:p w:rsidR="00400862" w:rsidRPr="00187903" w:rsidRDefault="00400862" w:rsidP="00B34A5F">
      <w:pPr>
        <w:pStyle w:val="aff2"/>
      </w:pPr>
    </w:p>
    <w:p w:rsidR="00400862" w:rsidRPr="00187903" w:rsidRDefault="00400862" w:rsidP="00B34A5F">
      <w:pPr>
        <w:pStyle w:val="aff2"/>
      </w:pPr>
      <w:r w:rsidRPr="00187903">
        <w:t xml:space="preserve">Таблица </w:t>
      </w:r>
      <w:r w:rsidR="00CE0B67" w:rsidRPr="00187903">
        <w:t>4</w:t>
      </w:r>
      <w:r w:rsidRPr="00187903">
        <w:t>. Основные параметры режима ЭШ сварки корпуса парогенератора из стали Х17Н2</w:t>
      </w:r>
      <w:r w:rsidR="003D1FAA" w:rsidRPr="00187903">
        <w:t xml:space="preserve"> [7]</w:t>
      </w:r>
      <w:r w:rsidRPr="0018790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7"/>
        <w:gridCol w:w="3074"/>
      </w:tblGrid>
      <w:tr w:rsidR="00653DB2" w:rsidRPr="00187903" w:rsidTr="008924FF">
        <w:trPr>
          <w:trHeight w:val="400"/>
        </w:trPr>
        <w:tc>
          <w:tcPr>
            <w:tcW w:w="6467" w:type="dxa"/>
            <w:tcBorders>
              <w:right w:val="single" w:sz="4" w:space="0" w:color="auto"/>
            </w:tcBorders>
          </w:tcPr>
          <w:p w:rsidR="00653DB2" w:rsidRPr="00187903" w:rsidRDefault="00653DB2" w:rsidP="00187903">
            <w:pPr>
              <w:pStyle w:val="aff3"/>
            </w:pPr>
            <w:r w:rsidRPr="00187903">
              <w:t>Ток, А</w:t>
            </w:r>
          </w:p>
        </w:tc>
        <w:tc>
          <w:tcPr>
            <w:tcW w:w="3074" w:type="dxa"/>
            <w:tcBorders>
              <w:left w:val="single" w:sz="4" w:space="0" w:color="auto"/>
            </w:tcBorders>
          </w:tcPr>
          <w:p w:rsidR="00653DB2" w:rsidRPr="00187903" w:rsidRDefault="00165D33" w:rsidP="00187903">
            <w:pPr>
              <w:pStyle w:val="aff3"/>
            </w:pPr>
            <w:r w:rsidRPr="00187903">
              <w:t>1200 – 1300</w:t>
            </w:r>
          </w:p>
        </w:tc>
      </w:tr>
      <w:tr w:rsidR="00653DB2" w:rsidRPr="00187903" w:rsidTr="008924FF">
        <w:trPr>
          <w:trHeight w:val="391"/>
        </w:trPr>
        <w:tc>
          <w:tcPr>
            <w:tcW w:w="6467" w:type="dxa"/>
            <w:tcBorders>
              <w:right w:val="single" w:sz="4" w:space="0" w:color="auto"/>
            </w:tcBorders>
          </w:tcPr>
          <w:p w:rsidR="00653DB2" w:rsidRPr="00187903" w:rsidRDefault="00653DB2" w:rsidP="00187903">
            <w:pPr>
              <w:pStyle w:val="aff3"/>
            </w:pPr>
            <w:r w:rsidRPr="00187903">
              <w:t>Род тока</w:t>
            </w:r>
          </w:p>
        </w:tc>
        <w:tc>
          <w:tcPr>
            <w:tcW w:w="3074" w:type="dxa"/>
            <w:tcBorders>
              <w:left w:val="single" w:sz="4" w:space="0" w:color="auto"/>
            </w:tcBorders>
          </w:tcPr>
          <w:p w:rsidR="00165D33" w:rsidRPr="00187903" w:rsidRDefault="00AF21F2" w:rsidP="00187903">
            <w:pPr>
              <w:pStyle w:val="aff3"/>
            </w:pPr>
            <w:r w:rsidRPr="00187903">
              <w:t>Переменный</w:t>
            </w:r>
          </w:p>
        </w:tc>
      </w:tr>
      <w:tr w:rsidR="00653DB2" w:rsidRPr="00187903" w:rsidTr="008924FF">
        <w:trPr>
          <w:trHeight w:val="391"/>
        </w:trPr>
        <w:tc>
          <w:tcPr>
            <w:tcW w:w="6467" w:type="dxa"/>
            <w:tcBorders>
              <w:right w:val="single" w:sz="4" w:space="0" w:color="auto"/>
            </w:tcBorders>
          </w:tcPr>
          <w:p w:rsidR="00653DB2" w:rsidRPr="00187903" w:rsidRDefault="00653DB2" w:rsidP="00187903">
            <w:pPr>
              <w:pStyle w:val="aff3"/>
            </w:pPr>
            <w:r w:rsidRPr="00187903">
              <w:t>Напряжение, В</w:t>
            </w:r>
          </w:p>
        </w:tc>
        <w:tc>
          <w:tcPr>
            <w:tcW w:w="3074" w:type="dxa"/>
            <w:tcBorders>
              <w:left w:val="single" w:sz="4" w:space="0" w:color="auto"/>
            </w:tcBorders>
          </w:tcPr>
          <w:p w:rsidR="00653DB2" w:rsidRPr="00187903" w:rsidRDefault="00165D33" w:rsidP="00187903">
            <w:pPr>
              <w:pStyle w:val="aff3"/>
            </w:pPr>
            <w:r w:rsidRPr="00187903">
              <w:t>24 – 26</w:t>
            </w:r>
          </w:p>
        </w:tc>
      </w:tr>
      <w:tr w:rsidR="00653DB2" w:rsidRPr="00187903" w:rsidTr="008924FF">
        <w:trPr>
          <w:trHeight w:val="400"/>
        </w:trPr>
        <w:tc>
          <w:tcPr>
            <w:tcW w:w="6467" w:type="dxa"/>
            <w:tcBorders>
              <w:right w:val="single" w:sz="4" w:space="0" w:color="auto"/>
            </w:tcBorders>
          </w:tcPr>
          <w:p w:rsidR="00653DB2" w:rsidRPr="00187903" w:rsidRDefault="00653DB2" w:rsidP="00187903">
            <w:pPr>
              <w:pStyle w:val="aff3"/>
            </w:pPr>
            <w:r w:rsidRPr="00187903">
              <w:t>Номинальная толщина детали в месте сварки, мм</w:t>
            </w:r>
          </w:p>
        </w:tc>
        <w:tc>
          <w:tcPr>
            <w:tcW w:w="3074" w:type="dxa"/>
            <w:tcBorders>
              <w:left w:val="single" w:sz="4" w:space="0" w:color="auto"/>
            </w:tcBorders>
          </w:tcPr>
          <w:p w:rsidR="00653DB2" w:rsidRPr="00187903" w:rsidRDefault="004262EF" w:rsidP="00187903">
            <w:pPr>
              <w:pStyle w:val="aff3"/>
            </w:pPr>
            <w:r w:rsidRPr="00187903">
              <w:t>105</w:t>
            </w:r>
          </w:p>
        </w:tc>
      </w:tr>
      <w:tr w:rsidR="00653DB2" w:rsidRPr="00187903" w:rsidTr="008924FF">
        <w:trPr>
          <w:trHeight w:val="391"/>
        </w:trPr>
        <w:tc>
          <w:tcPr>
            <w:tcW w:w="6467" w:type="dxa"/>
            <w:tcBorders>
              <w:right w:val="single" w:sz="4" w:space="0" w:color="auto"/>
            </w:tcBorders>
          </w:tcPr>
          <w:p w:rsidR="00653DB2" w:rsidRPr="00187903" w:rsidRDefault="00653DB2" w:rsidP="00187903">
            <w:pPr>
              <w:pStyle w:val="aff3"/>
            </w:pPr>
            <w:r w:rsidRPr="00187903">
              <w:t>Зазор между кромками свариваемых деталей, мм</w:t>
            </w:r>
          </w:p>
        </w:tc>
        <w:tc>
          <w:tcPr>
            <w:tcW w:w="3074" w:type="dxa"/>
            <w:tcBorders>
              <w:left w:val="single" w:sz="4" w:space="0" w:color="auto"/>
            </w:tcBorders>
          </w:tcPr>
          <w:p w:rsidR="00653DB2" w:rsidRPr="00187903" w:rsidRDefault="00165D33" w:rsidP="00187903">
            <w:pPr>
              <w:pStyle w:val="aff3"/>
            </w:pPr>
            <w:r w:rsidRPr="00187903">
              <w:t>29 — 32</w:t>
            </w:r>
          </w:p>
        </w:tc>
      </w:tr>
      <w:tr w:rsidR="00653DB2" w:rsidRPr="00187903" w:rsidTr="008924FF">
        <w:trPr>
          <w:trHeight w:val="400"/>
        </w:trPr>
        <w:tc>
          <w:tcPr>
            <w:tcW w:w="6467" w:type="dxa"/>
            <w:tcBorders>
              <w:right w:val="single" w:sz="4" w:space="0" w:color="auto"/>
            </w:tcBorders>
          </w:tcPr>
          <w:p w:rsidR="00653DB2" w:rsidRPr="00187903" w:rsidRDefault="00A51181" w:rsidP="00187903">
            <w:pPr>
              <w:pStyle w:val="aff3"/>
            </w:pPr>
            <w:r w:rsidRPr="00187903">
              <w:t>Сухой вылет электрода, мм</w:t>
            </w:r>
          </w:p>
        </w:tc>
        <w:tc>
          <w:tcPr>
            <w:tcW w:w="3074" w:type="dxa"/>
            <w:tcBorders>
              <w:left w:val="single" w:sz="4" w:space="0" w:color="auto"/>
            </w:tcBorders>
          </w:tcPr>
          <w:p w:rsidR="00653DB2" w:rsidRPr="00187903" w:rsidRDefault="00A51181" w:rsidP="00187903">
            <w:pPr>
              <w:pStyle w:val="aff3"/>
            </w:pPr>
            <w:r w:rsidRPr="00187903">
              <w:t>40 – 50</w:t>
            </w:r>
          </w:p>
        </w:tc>
      </w:tr>
      <w:tr w:rsidR="00653DB2" w:rsidRPr="00187903" w:rsidTr="008924FF">
        <w:trPr>
          <w:trHeight w:val="400"/>
        </w:trPr>
        <w:tc>
          <w:tcPr>
            <w:tcW w:w="6467" w:type="dxa"/>
            <w:tcBorders>
              <w:right w:val="single" w:sz="4" w:space="0" w:color="auto"/>
            </w:tcBorders>
          </w:tcPr>
          <w:p w:rsidR="00653DB2" w:rsidRPr="00187903" w:rsidRDefault="00A51181" w:rsidP="00187903">
            <w:pPr>
              <w:pStyle w:val="aff3"/>
            </w:pPr>
            <w:r w:rsidRPr="00187903">
              <w:t>Скорость сварки металла, мм/с</w:t>
            </w:r>
          </w:p>
        </w:tc>
        <w:tc>
          <w:tcPr>
            <w:tcW w:w="3074" w:type="dxa"/>
            <w:tcBorders>
              <w:left w:val="single" w:sz="4" w:space="0" w:color="auto"/>
            </w:tcBorders>
          </w:tcPr>
          <w:p w:rsidR="00653DB2" w:rsidRPr="00187903" w:rsidRDefault="00F97D83" w:rsidP="00187903">
            <w:pPr>
              <w:pStyle w:val="aff3"/>
            </w:pPr>
            <w:r w:rsidRPr="00187903">
              <w:t>0,</w:t>
            </w:r>
            <w:r w:rsidR="00804694" w:rsidRPr="00187903">
              <w:t>225 – 0,35</w:t>
            </w:r>
          </w:p>
        </w:tc>
      </w:tr>
      <w:tr w:rsidR="00653DB2" w:rsidRPr="00187903" w:rsidTr="008924FF">
        <w:trPr>
          <w:trHeight w:val="391"/>
        </w:trPr>
        <w:tc>
          <w:tcPr>
            <w:tcW w:w="6467" w:type="dxa"/>
            <w:tcBorders>
              <w:right w:val="single" w:sz="4" w:space="0" w:color="auto"/>
            </w:tcBorders>
          </w:tcPr>
          <w:p w:rsidR="00653DB2" w:rsidRPr="00187903" w:rsidRDefault="00653DB2" w:rsidP="00187903">
            <w:pPr>
              <w:pStyle w:val="aff3"/>
            </w:pPr>
            <w:r w:rsidRPr="00187903">
              <w:t>Марка электрод</w:t>
            </w:r>
            <w:r w:rsidR="0041711D" w:rsidRPr="00187903">
              <w:t>а</w:t>
            </w:r>
          </w:p>
        </w:tc>
        <w:tc>
          <w:tcPr>
            <w:tcW w:w="3074" w:type="dxa"/>
            <w:tcBorders>
              <w:left w:val="single" w:sz="4" w:space="0" w:color="auto"/>
            </w:tcBorders>
          </w:tcPr>
          <w:p w:rsidR="00187903" w:rsidRPr="00187903" w:rsidRDefault="00734418" w:rsidP="00187903">
            <w:pPr>
              <w:pStyle w:val="aff3"/>
            </w:pPr>
            <w:r w:rsidRPr="00187903">
              <w:t>Св-08Х18Н2ГТ</w:t>
            </w:r>
          </w:p>
          <w:p w:rsidR="00653DB2" w:rsidRPr="00187903" w:rsidRDefault="00734418" w:rsidP="00187903">
            <w:pPr>
              <w:pStyle w:val="aff3"/>
            </w:pPr>
            <w:r w:rsidRPr="00187903">
              <w:t>Св-08Х14ГНТ</w:t>
            </w:r>
          </w:p>
        </w:tc>
      </w:tr>
      <w:tr w:rsidR="00E1342B" w:rsidRPr="00187903" w:rsidTr="008924FF">
        <w:trPr>
          <w:trHeight w:val="199"/>
        </w:trPr>
        <w:tc>
          <w:tcPr>
            <w:tcW w:w="6467" w:type="dxa"/>
            <w:tcBorders>
              <w:right w:val="single" w:sz="4" w:space="0" w:color="auto"/>
            </w:tcBorders>
          </w:tcPr>
          <w:p w:rsidR="00E1342B" w:rsidRPr="00187903" w:rsidRDefault="00E1342B" w:rsidP="00187903">
            <w:pPr>
              <w:pStyle w:val="aff3"/>
            </w:pPr>
            <w:r w:rsidRPr="00187903">
              <w:t>Электрод, мм</w:t>
            </w:r>
          </w:p>
        </w:tc>
        <w:tc>
          <w:tcPr>
            <w:tcW w:w="3074" w:type="dxa"/>
            <w:tcBorders>
              <w:left w:val="single" w:sz="4" w:space="0" w:color="auto"/>
            </w:tcBorders>
          </w:tcPr>
          <w:p w:rsidR="00E1342B" w:rsidRPr="00187903" w:rsidRDefault="00E1342B" w:rsidP="00187903">
            <w:pPr>
              <w:pStyle w:val="aff3"/>
            </w:pPr>
            <w:r w:rsidRPr="00187903">
              <w:t xml:space="preserve">Проволока </w:t>
            </w:r>
            <w:r w:rsidR="00CC22F4">
              <w:pict>
                <v:shape id="_x0000_i1035" type="#_x0000_t75" style="width:11.25pt;height:14.25pt">
                  <v:imagedata r:id="rId14" o:title=""/>
                </v:shape>
              </w:pict>
            </w:r>
            <w:r w:rsidRPr="00187903">
              <w:t>=1</w:t>
            </w:r>
            <w:r w:rsidR="0084672A" w:rsidRPr="00187903">
              <w:t>2</w:t>
            </w:r>
          </w:p>
        </w:tc>
      </w:tr>
      <w:tr w:rsidR="00E1342B" w:rsidRPr="00187903" w:rsidTr="008924FF">
        <w:trPr>
          <w:trHeight w:val="199"/>
        </w:trPr>
        <w:tc>
          <w:tcPr>
            <w:tcW w:w="6467" w:type="dxa"/>
            <w:tcBorders>
              <w:right w:val="single" w:sz="4" w:space="0" w:color="auto"/>
            </w:tcBorders>
          </w:tcPr>
          <w:p w:rsidR="00E1342B" w:rsidRPr="00187903" w:rsidRDefault="00E1342B" w:rsidP="00187903">
            <w:pPr>
              <w:pStyle w:val="aff3"/>
            </w:pPr>
            <w:r w:rsidRPr="00187903">
              <w:t>Количество электродов</w:t>
            </w:r>
          </w:p>
        </w:tc>
        <w:tc>
          <w:tcPr>
            <w:tcW w:w="3074" w:type="dxa"/>
            <w:tcBorders>
              <w:left w:val="single" w:sz="4" w:space="0" w:color="auto"/>
            </w:tcBorders>
          </w:tcPr>
          <w:p w:rsidR="00E1342B" w:rsidRPr="00187903" w:rsidRDefault="00E1342B" w:rsidP="00187903">
            <w:pPr>
              <w:pStyle w:val="aff3"/>
            </w:pPr>
            <w:r w:rsidRPr="00187903">
              <w:t>3</w:t>
            </w:r>
          </w:p>
        </w:tc>
      </w:tr>
      <w:tr w:rsidR="00653DB2" w:rsidRPr="00187903" w:rsidTr="008924FF">
        <w:trPr>
          <w:trHeight w:val="391"/>
        </w:trPr>
        <w:tc>
          <w:tcPr>
            <w:tcW w:w="6467" w:type="dxa"/>
            <w:tcBorders>
              <w:right w:val="single" w:sz="4" w:space="0" w:color="auto"/>
            </w:tcBorders>
          </w:tcPr>
          <w:p w:rsidR="00653DB2" w:rsidRPr="00187903" w:rsidRDefault="006D6FA8" w:rsidP="00187903">
            <w:pPr>
              <w:pStyle w:val="aff3"/>
            </w:pPr>
            <w:r w:rsidRPr="00187903">
              <w:t>Глубина шлаковой ванны, мм</w:t>
            </w:r>
          </w:p>
        </w:tc>
        <w:tc>
          <w:tcPr>
            <w:tcW w:w="3074" w:type="dxa"/>
            <w:tcBorders>
              <w:left w:val="single" w:sz="4" w:space="0" w:color="auto"/>
            </w:tcBorders>
          </w:tcPr>
          <w:p w:rsidR="00653DB2" w:rsidRPr="00187903" w:rsidRDefault="006D6FA8" w:rsidP="00187903">
            <w:pPr>
              <w:pStyle w:val="aff3"/>
            </w:pPr>
            <w:r w:rsidRPr="00187903">
              <w:t>15 – 20</w:t>
            </w:r>
          </w:p>
        </w:tc>
      </w:tr>
      <w:tr w:rsidR="00653DB2" w:rsidRPr="00187903" w:rsidTr="008924FF">
        <w:trPr>
          <w:trHeight w:val="391"/>
        </w:trPr>
        <w:tc>
          <w:tcPr>
            <w:tcW w:w="6467" w:type="dxa"/>
            <w:tcBorders>
              <w:right w:val="single" w:sz="4" w:space="0" w:color="auto"/>
            </w:tcBorders>
          </w:tcPr>
          <w:p w:rsidR="00653DB2" w:rsidRPr="00187903" w:rsidRDefault="006D6FA8" w:rsidP="00187903">
            <w:pPr>
              <w:pStyle w:val="aff3"/>
            </w:pPr>
            <w:r w:rsidRPr="00187903">
              <w:t>Температура охлаждающей воды, ºС</w:t>
            </w:r>
          </w:p>
        </w:tc>
        <w:tc>
          <w:tcPr>
            <w:tcW w:w="3074" w:type="dxa"/>
            <w:tcBorders>
              <w:left w:val="single" w:sz="4" w:space="0" w:color="auto"/>
            </w:tcBorders>
          </w:tcPr>
          <w:p w:rsidR="00653DB2" w:rsidRPr="00187903" w:rsidRDefault="006D6FA8" w:rsidP="00187903">
            <w:pPr>
              <w:pStyle w:val="aff3"/>
            </w:pPr>
            <w:r w:rsidRPr="00187903">
              <w:t>60</w:t>
            </w:r>
          </w:p>
        </w:tc>
      </w:tr>
      <w:tr w:rsidR="00653DB2" w:rsidRPr="00187903" w:rsidTr="008924FF">
        <w:trPr>
          <w:trHeight w:val="312"/>
        </w:trPr>
        <w:tc>
          <w:tcPr>
            <w:tcW w:w="6467" w:type="dxa"/>
            <w:tcBorders>
              <w:right w:val="single" w:sz="4" w:space="0" w:color="auto"/>
            </w:tcBorders>
          </w:tcPr>
          <w:p w:rsidR="00653DB2" w:rsidRPr="00187903" w:rsidRDefault="00A959E0" w:rsidP="00187903">
            <w:pPr>
              <w:pStyle w:val="aff3"/>
            </w:pPr>
            <w:r w:rsidRPr="00187903">
              <w:t>Марка флюса</w:t>
            </w:r>
          </w:p>
        </w:tc>
        <w:tc>
          <w:tcPr>
            <w:tcW w:w="3074" w:type="dxa"/>
            <w:tcBorders>
              <w:left w:val="single" w:sz="4" w:space="0" w:color="auto"/>
            </w:tcBorders>
          </w:tcPr>
          <w:p w:rsidR="00653DB2" w:rsidRPr="00187903" w:rsidRDefault="00F14332" w:rsidP="00187903">
            <w:pPr>
              <w:pStyle w:val="aff3"/>
            </w:pPr>
            <w:r w:rsidRPr="00187903">
              <w:t>АНФ-14</w:t>
            </w:r>
          </w:p>
        </w:tc>
      </w:tr>
    </w:tbl>
    <w:p w:rsidR="00364920" w:rsidRPr="00187903" w:rsidRDefault="00364920" w:rsidP="00B34A5F">
      <w:pPr>
        <w:pStyle w:val="aff2"/>
      </w:pPr>
    </w:p>
    <w:p w:rsidR="008924FF" w:rsidRDefault="008924FF" w:rsidP="00B34A5F">
      <w:pPr>
        <w:pStyle w:val="aff2"/>
      </w:pPr>
    </w:p>
    <w:p w:rsidR="00364920" w:rsidRPr="00187903" w:rsidRDefault="008924FF" w:rsidP="00B34A5F">
      <w:pPr>
        <w:pStyle w:val="aff2"/>
      </w:pPr>
      <w:r>
        <w:br w:type="page"/>
      </w:r>
      <w:r w:rsidR="001643BC" w:rsidRPr="00187903">
        <w:t xml:space="preserve">5 </w:t>
      </w:r>
      <w:r w:rsidR="00364920" w:rsidRPr="00187903">
        <w:t>Выбор технологического оборудования</w:t>
      </w:r>
    </w:p>
    <w:p w:rsidR="008924FF" w:rsidRDefault="008924FF" w:rsidP="00B34A5F">
      <w:pPr>
        <w:pStyle w:val="aff2"/>
      </w:pPr>
    </w:p>
    <w:p w:rsidR="00C23934" w:rsidRPr="00187903" w:rsidRDefault="00C23934" w:rsidP="00B34A5F">
      <w:pPr>
        <w:pStyle w:val="aff2"/>
      </w:pPr>
      <w:r w:rsidRPr="00187903">
        <w:t>5.1 Ручная дуговая сварка покрытыми электродами (РД)</w:t>
      </w:r>
    </w:p>
    <w:p w:rsidR="00C23934" w:rsidRPr="00187903" w:rsidRDefault="00C23934" w:rsidP="00B34A5F">
      <w:pPr>
        <w:pStyle w:val="aff2"/>
      </w:pPr>
    </w:p>
    <w:p w:rsidR="00156226" w:rsidRPr="00187903" w:rsidRDefault="002A458D" w:rsidP="00B34A5F">
      <w:pPr>
        <w:pStyle w:val="aff2"/>
      </w:pPr>
      <w:r w:rsidRPr="00187903">
        <w:t>Для сварки</w:t>
      </w:r>
      <w:r w:rsidR="001F7BA8" w:rsidRPr="00187903">
        <w:t xml:space="preserve"> </w:t>
      </w:r>
      <w:r w:rsidR="004F4FBF" w:rsidRPr="00187903">
        <w:t>р</w:t>
      </w:r>
      <w:r w:rsidR="001F7BA8" w:rsidRPr="00187903">
        <w:t xml:space="preserve">екомендуется </w:t>
      </w:r>
      <w:r w:rsidR="004F4FBF" w:rsidRPr="00187903">
        <w:t>в</w:t>
      </w:r>
      <w:r w:rsidR="001F7BA8" w:rsidRPr="00187903">
        <w:t xml:space="preserve">ыпрямитель ВДУ – </w:t>
      </w:r>
      <w:r w:rsidRPr="00187903">
        <w:t>401 УЗ</w:t>
      </w:r>
    </w:p>
    <w:p w:rsidR="00C90DB5" w:rsidRPr="00187903" w:rsidRDefault="00C90DB5" w:rsidP="00B34A5F">
      <w:pPr>
        <w:pStyle w:val="aff2"/>
      </w:pPr>
      <w:r w:rsidRPr="00187903">
        <w:t>Цена 28</w:t>
      </w:r>
      <w:r w:rsidR="00187903" w:rsidRPr="00187903">
        <w:t xml:space="preserve"> </w:t>
      </w:r>
      <w:r w:rsidRPr="00187903">
        <w:t>300 р.</w:t>
      </w:r>
    </w:p>
    <w:p w:rsidR="00156226" w:rsidRDefault="001F7BA8" w:rsidP="00B34A5F">
      <w:pPr>
        <w:pStyle w:val="aff2"/>
      </w:pPr>
      <w:r w:rsidRPr="00187903">
        <w:t>Выпрямитель сварочный ВД – 401 У3</w:t>
      </w:r>
      <w:r w:rsidR="00A11128" w:rsidRPr="00187903">
        <w:t xml:space="preserve"> (рисунок 2)</w:t>
      </w:r>
      <w:r w:rsidRPr="00187903">
        <w:t xml:space="preserve"> предназначен для питания электрической сварочной дуги постоянным током при ручной дуговой сварке, резке и наплавке металлов. Сварочный ток плавно регулируется вращением рукоятки, находящейся на передней панели выпрямителя.</w:t>
      </w:r>
    </w:p>
    <w:p w:rsidR="008924FF" w:rsidRPr="00187903" w:rsidRDefault="008924FF" w:rsidP="00B34A5F">
      <w:pPr>
        <w:pStyle w:val="aff2"/>
      </w:pPr>
    </w:p>
    <w:p w:rsidR="004F4FBF" w:rsidRPr="00187903" w:rsidRDefault="004F4FBF" w:rsidP="00B34A5F">
      <w:pPr>
        <w:pStyle w:val="aff2"/>
      </w:pPr>
      <w:r w:rsidRPr="00187903">
        <w:t>Таблица 5. Технические характеристики</w:t>
      </w:r>
      <w:r w:rsidR="00187903" w:rsidRPr="00187903">
        <w:t xml:space="preserve"> </w:t>
      </w:r>
      <w:r w:rsidRPr="00187903">
        <w:t>выпрямителя ВДУ – 401 УЗ</w:t>
      </w:r>
      <w:r w:rsidR="003D1FAA" w:rsidRPr="00187903">
        <w:t xml:space="preserve"> [6]</w:t>
      </w:r>
    </w:p>
    <w:tbl>
      <w:tblPr>
        <w:tblW w:w="45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6050"/>
        <w:gridCol w:w="1894"/>
      </w:tblGrid>
      <w:tr w:rsidR="001F7BA8" w:rsidRPr="00837D7F" w:rsidTr="00837D7F">
        <w:tc>
          <w:tcPr>
            <w:tcW w:w="433" w:type="pct"/>
            <w:shd w:val="clear" w:color="auto" w:fill="auto"/>
          </w:tcPr>
          <w:p w:rsidR="001F7BA8" w:rsidRPr="00187903" w:rsidRDefault="001F7BA8" w:rsidP="008924FF">
            <w:pPr>
              <w:pStyle w:val="aff3"/>
            </w:pPr>
            <w:r w:rsidRPr="00187903">
              <w:t>1.</w:t>
            </w:r>
          </w:p>
        </w:tc>
        <w:tc>
          <w:tcPr>
            <w:tcW w:w="3477" w:type="pct"/>
            <w:shd w:val="clear" w:color="auto" w:fill="auto"/>
          </w:tcPr>
          <w:p w:rsidR="001F7BA8" w:rsidRPr="00187903" w:rsidRDefault="001F7BA8" w:rsidP="008924FF">
            <w:pPr>
              <w:pStyle w:val="aff3"/>
            </w:pPr>
            <w:r w:rsidRPr="00187903">
              <w:t>Напряжение питания, В</w:t>
            </w:r>
          </w:p>
        </w:tc>
        <w:tc>
          <w:tcPr>
            <w:tcW w:w="1089" w:type="pct"/>
            <w:shd w:val="clear" w:color="auto" w:fill="auto"/>
          </w:tcPr>
          <w:p w:rsidR="001F7BA8" w:rsidRPr="00187903" w:rsidRDefault="001F7BA8" w:rsidP="008924FF">
            <w:pPr>
              <w:pStyle w:val="aff3"/>
            </w:pPr>
            <w:r w:rsidRPr="00187903">
              <w:t>380</w:t>
            </w:r>
            <w:r w:rsidR="00187903" w:rsidRPr="00187903">
              <w:t xml:space="preserve"> </w:t>
            </w:r>
            <w:r w:rsidRPr="00187903">
              <w:t>(~3 фазы)</w:t>
            </w:r>
          </w:p>
        </w:tc>
      </w:tr>
      <w:tr w:rsidR="001F7BA8" w:rsidRPr="00837D7F" w:rsidTr="00837D7F">
        <w:tc>
          <w:tcPr>
            <w:tcW w:w="433" w:type="pct"/>
            <w:shd w:val="clear" w:color="auto" w:fill="auto"/>
          </w:tcPr>
          <w:p w:rsidR="001F7BA8" w:rsidRPr="00187903" w:rsidRDefault="001F7BA8" w:rsidP="008924FF">
            <w:pPr>
              <w:pStyle w:val="aff3"/>
            </w:pPr>
            <w:r w:rsidRPr="00187903">
              <w:t>2.</w:t>
            </w:r>
          </w:p>
        </w:tc>
        <w:tc>
          <w:tcPr>
            <w:tcW w:w="3477" w:type="pct"/>
            <w:shd w:val="clear" w:color="auto" w:fill="auto"/>
          </w:tcPr>
          <w:p w:rsidR="001F7BA8" w:rsidRPr="00187903" w:rsidRDefault="001F7BA8" w:rsidP="008924FF">
            <w:pPr>
              <w:pStyle w:val="aff3"/>
            </w:pPr>
            <w:r w:rsidRPr="00187903">
              <w:t>Сварочный ток, А</w:t>
            </w:r>
          </w:p>
        </w:tc>
        <w:tc>
          <w:tcPr>
            <w:tcW w:w="1089" w:type="pct"/>
            <w:shd w:val="clear" w:color="auto" w:fill="auto"/>
          </w:tcPr>
          <w:p w:rsidR="001F7BA8" w:rsidRPr="00187903" w:rsidRDefault="001F7BA8" w:rsidP="008924FF">
            <w:pPr>
              <w:pStyle w:val="aff3"/>
            </w:pPr>
            <w:r w:rsidRPr="00187903">
              <w:t>= 80 ... 400</w:t>
            </w:r>
          </w:p>
        </w:tc>
      </w:tr>
      <w:tr w:rsidR="001F7BA8" w:rsidRPr="00837D7F" w:rsidTr="00837D7F">
        <w:tc>
          <w:tcPr>
            <w:tcW w:w="433" w:type="pct"/>
            <w:shd w:val="clear" w:color="auto" w:fill="auto"/>
          </w:tcPr>
          <w:p w:rsidR="001F7BA8" w:rsidRPr="00187903" w:rsidRDefault="004F4FBF" w:rsidP="008924FF">
            <w:pPr>
              <w:pStyle w:val="aff3"/>
            </w:pPr>
            <w:r w:rsidRPr="00187903">
              <w:t>3</w:t>
            </w:r>
            <w:r w:rsidR="001F7BA8" w:rsidRPr="00187903">
              <w:t>.</w:t>
            </w:r>
          </w:p>
        </w:tc>
        <w:tc>
          <w:tcPr>
            <w:tcW w:w="3477" w:type="pct"/>
            <w:shd w:val="clear" w:color="auto" w:fill="auto"/>
          </w:tcPr>
          <w:p w:rsidR="001F7BA8" w:rsidRPr="00187903" w:rsidRDefault="00FE4053" w:rsidP="008924FF">
            <w:pPr>
              <w:pStyle w:val="aff3"/>
            </w:pPr>
            <w:r w:rsidRPr="00187903">
              <w:t>Коэффициент</w:t>
            </w:r>
            <w:r w:rsidR="001F7BA8" w:rsidRPr="00187903">
              <w:t xml:space="preserve"> нагрузки, %</w:t>
            </w:r>
          </w:p>
        </w:tc>
        <w:tc>
          <w:tcPr>
            <w:tcW w:w="1089" w:type="pct"/>
            <w:shd w:val="clear" w:color="auto" w:fill="auto"/>
          </w:tcPr>
          <w:p w:rsidR="001F7BA8" w:rsidRPr="00187903" w:rsidRDefault="001F7BA8" w:rsidP="008924FF">
            <w:pPr>
              <w:pStyle w:val="aff3"/>
            </w:pPr>
            <w:r w:rsidRPr="00187903">
              <w:t>60</w:t>
            </w:r>
          </w:p>
        </w:tc>
      </w:tr>
      <w:tr w:rsidR="001F7BA8" w:rsidRPr="00837D7F" w:rsidTr="00837D7F">
        <w:tc>
          <w:tcPr>
            <w:tcW w:w="433" w:type="pct"/>
            <w:shd w:val="clear" w:color="auto" w:fill="auto"/>
          </w:tcPr>
          <w:p w:rsidR="001F7BA8" w:rsidRPr="00187903" w:rsidRDefault="004F4FBF" w:rsidP="008924FF">
            <w:pPr>
              <w:pStyle w:val="aff3"/>
            </w:pPr>
            <w:r w:rsidRPr="00187903">
              <w:t>4</w:t>
            </w:r>
            <w:r w:rsidR="001F7BA8" w:rsidRPr="00187903">
              <w:t>.</w:t>
            </w:r>
          </w:p>
        </w:tc>
        <w:tc>
          <w:tcPr>
            <w:tcW w:w="3477" w:type="pct"/>
            <w:shd w:val="clear" w:color="auto" w:fill="auto"/>
          </w:tcPr>
          <w:p w:rsidR="001F7BA8" w:rsidRPr="00187903" w:rsidRDefault="001F7BA8" w:rsidP="008924FF">
            <w:pPr>
              <w:pStyle w:val="aff3"/>
            </w:pPr>
            <w:r w:rsidRPr="00187903">
              <w:t>Номинальное рабочее напряжение, В</w:t>
            </w:r>
          </w:p>
        </w:tc>
        <w:tc>
          <w:tcPr>
            <w:tcW w:w="1089" w:type="pct"/>
            <w:shd w:val="clear" w:color="auto" w:fill="auto"/>
          </w:tcPr>
          <w:p w:rsidR="001F7BA8" w:rsidRPr="00187903" w:rsidRDefault="001F7BA8" w:rsidP="008924FF">
            <w:pPr>
              <w:pStyle w:val="aff3"/>
            </w:pPr>
            <w:r w:rsidRPr="00187903">
              <w:t>36</w:t>
            </w:r>
          </w:p>
        </w:tc>
      </w:tr>
      <w:tr w:rsidR="001F7BA8" w:rsidRPr="00837D7F" w:rsidTr="00837D7F">
        <w:tc>
          <w:tcPr>
            <w:tcW w:w="433" w:type="pct"/>
            <w:shd w:val="clear" w:color="auto" w:fill="auto"/>
          </w:tcPr>
          <w:p w:rsidR="001F7BA8" w:rsidRPr="00187903" w:rsidRDefault="004F4FBF" w:rsidP="008924FF">
            <w:pPr>
              <w:pStyle w:val="aff3"/>
            </w:pPr>
            <w:r w:rsidRPr="00187903">
              <w:t>5</w:t>
            </w:r>
            <w:r w:rsidR="001F7BA8" w:rsidRPr="00187903">
              <w:t>.</w:t>
            </w:r>
          </w:p>
        </w:tc>
        <w:tc>
          <w:tcPr>
            <w:tcW w:w="3477" w:type="pct"/>
            <w:shd w:val="clear" w:color="auto" w:fill="auto"/>
          </w:tcPr>
          <w:p w:rsidR="001F7BA8" w:rsidRPr="00187903" w:rsidRDefault="001F7BA8" w:rsidP="008924FF">
            <w:pPr>
              <w:pStyle w:val="aff3"/>
            </w:pPr>
            <w:r w:rsidRPr="00187903">
              <w:t>Напряжение холостого хода, В</w:t>
            </w:r>
          </w:p>
        </w:tc>
        <w:tc>
          <w:tcPr>
            <w:tcW w:w="1089" w:type="pct"/>
            <w:shd w:val="clear" w:color="auto" w:fill="auto"/>
          </w:tcPr>
          <w:p w:rsidR="001F7BA8" w:rsidRPr="00187903" w:rsidRDefault="001F7BA8" w:rsidP="008924FF">
            <w:pPr>
              <w:pStyle w:val="aff3"/>
            </w:pPr>
            <w:r w:rsidRPr="00187903">
              <w:t>80</w:t>
            </w:r>
          </w:p>
        </w:tc>
      </w:tr>
      <w:tr w:rsidR="001F7BA8" w:rsidRPr="00837D7F" w:rsidTr="00837D7F">
        <w:tc>
          <w:tcPr>
            <w:tcW w:w="433" w:type="pct"/>
            <w:shd w:val="clear" w:color="auto" w:fill="auto"/>
          </w:tcPr>
          <w:p w:rsidR="001F7BA8" w:rsidRPr="00187903" w:rsidRDefault="004F4FBF" w:rsidP="008924FF">
            <w:pPr>
              <w:pStyle w:val="aff3"/>
            </w:pPr>
            <w:r w:rsidRPr="00187903">
              <w:t>6</w:t>
            </w:r>
            <w:r w:rsidR="001F7BA8" w:rsidRPr="00187903">
              <w:t>.</w:t>
            </w:r>
          </w:p>
        </w:tc>
        <w:tc>
          <w:tcPr>
            <w:tcW w:w="3477" w:type="pct"/>
            <w:shd w:val="clear" w:color="auto" w:fill="auto"/>
          </w:tcPr>
          <w:p w:rsidR="001F7BA8" w:rsidRPr="00187903" w:rsidRDefault="001F7BA8" w:rsidP="008924FF">
            <w:pPr>
              <w:pStyle w:val="aff3"/>
            </w:pPr>
            <w:r w:rsidRPr="00187903">
              <w:t>Габаритные размеры(ДхШхВ), мм</w:t>
            </w:r>
          </w:p>
        </w:tc>
        <w:tc>
          <w:tcPr>
            <w:tcW w:w="1089" w:type="pct"/>
            <w:shd w:val="clear" w:color="auto" w:fill="auto"/>
          </w:tcPr>
          <w:p w:rsidR="001F7BA8" w:rsidRPr="00187903" w:rsidRDefault="001F7BA8" w:rsidP="008924FF">
            <w:pPr>
              <w:pStyle w:val="aff3"/>
            </w:pPr>
            <w:r w:rsidRPr="00187903">
              <w:t>510х570х660</w:t>
            </w:r>
          </w:p>
        </w:tc>
      </w:tr>
      <w:tr w:rsidR="001F7BA8" w:rsidRPr="00837D7F" w:rsidTr="00837D7F">
        <w:tc>
          <w:tcPr>
            <w:tcW w:w="433" w:type="pct"/>
            <w:shd w:val="clear" w:color="auto" w:fill="auto"/>
          </w:tcPr>
          <w:p w:rsidR="001F7BA8" w:rsidRPr="00187903" w:rsidRDefault="004F4FBF" w:rsidP="008924FF">
            <w:pPr>
              <w:pStyle w:val="aff3"/>
            </w:pPr>
            <w:r w:rsidRPr="00187903">
              <w:t>7</w:t>
            </w:r>
            <w:r w:rsidR="001F7BA8" w:rsidRPr="00187903">
              <w:t>.</w:t>
            </w:r>
          </w:p>
        </w:tc>
        <w:tc>
          <w:tcPr>
            <w:tcW w:w="3477" w:type="pct"/>
            <w:shd w:val="clear" w:color="auto" w:fill="auto"/>
          </w:tcPr>
          <w:p w:rsidR="001F7BA8" w:rsidRPr="00187903" w:rsidRDefault="001F7BA8" w:rsidP="008924FF">
            <w:pPr>
              <w:pStyle w:val="aff3"/>
            </w:pPr>
            <w:r w:rsidRPr="00187903">
              <w:t>Масса, кг</w:t>
            </w:r>
          </w:p>
        </w:tc>
        <w:tc>
          <w:tcPr>
            <w:tcW w:w="1089" w:type="pct"/>
            <w:shd w:val="clear" w:color="auto" w:fill="auto"/>
          </w:tcPr>
          <w:p w:rsidR="001F7BA8" w:rsidRPr="00187903" w:rsidRDefault="001F7BA8" w:rsidP="008924FF">
            <w:pPr>
              <w:pStyle w:val="aff3"/>
            </w:pPr>
            <w:r w:rsidRPr="00187903">
              <w:t>97</w:t>
            </w:r>
          </w:p>
        </w:tc>
      </w:tr>
    </w:tbl>
    <w:p w:rsidR="008924FF" w:rsidRDefault="008924FF" w:rsidP="00B34A5F">
      <w:pPr>
        <w:pStyle w:val="aff2"/>
      </w:pPr>
    </w:p>
    <w:p w:rsidR="003E16C5" w:rsidRPr="00187903" w:rsidRDefault="003E16C5" w:rsidP="00B34A5F">
      <w:pPr>
        <w:pStyle w:val="aff2"/>
      </w:pPr>
      <w:r w:rsidRPr="00187903">
        <w:t>Вспомогательные материалы</w:t>
      </w:r>
      <w:r w:rsidR="006626E4" w:rsidRPr="00187903">
        <w:t>:</w:t>
      </w:r>
    </w:p>
    <w:p w:rsidR="00DE69B2" w:rsidRPr="00187903" w:rsidRDefault="00A02AB2" w:rsidP="00B34A5F">
      <w:pPr>
        <w:pStyle w:val="aff2"/>
      </w:pPr>
      <w:r w:rsidRPr="00187903">
        <w:t>Электрод</w:t>
      </w:r>
      <w:r w:rsidR="00DE69B2" w:rsidRPr="00187903">
        <w:t xml:space="preserve"> ЭА-898/21</w:t>
      </w:r>
      <w:r w:rsidRPr="00187903">
        <w:t xml:space="preserve"> по ГОСТ 10052-75.</w:t>
      </w:r>
    </w:p>
    <w:p w:rsidR="00DE69B2" w:rsidRPr="00187903" w:rsidRDefault="00DE69B2" w:rsidP="00B34A5F">
      <w:pPr>
        <w:pStyle w:val="aff2"/>
      </w:pPr>
      <w:r w:rsidRPr="00187903">
        <w:t xml:space="preserve">Цена </w:t>
      </w:r>
      <w:r w:rsidR="00E01E73" w:rsidRPr="00187903">
        <w:t>271,44 руб/кг</w:t>
      </w:r>
    </w:p>
    <w:p w:rsidR="008924FF" w:rsidRDefault="008924FF" w:rsidP="00B34A5F">
      <w:pPr>
        <w:pStyle w:val="aff2"/>
      </w:pPr>
    </w:p>
    <w:p w:rsidR="00364920" w:rsidRPr="00187903" w:rsidRDefault="00D036C4" w:rsidP="00B34A5F">
      <w:pPr>
        <w:pStyle w:val="aff2"/>
      </w:pPr>
      <w:r w:rsidRPr="00187903">
        <w:t>5.</w:t>
      </w:r>
      <w:r w:rsidR="00C23934" w:rsidRPr="00187903">
        <w:t>2</w:t>
      </w:r>
      <w:r w:rsidRPr="00187903">
        <w:t xml:space="preserve"> Автоматическая сварка плавящимся электродом в среде активных газах и смесях (АПГ)</w:t>
      </w:r>
    </w:p>
    <w:p w:rsidR="005A1E82" w:rsidRPr="00187903" w:rsidRDefault="005A1E82" w:rsidP="00B34A5F">
      <w:pPr>
        <w:pStyle w:val="aff2"/>
      </w:pPr>
    </w:p>
    <w:p w:rsidR="00A33217" w:rsidRPr="00187903" w:rsidRDefault="00A33217" w:rsidP="00B34A5F">
      <w:pPr>
        <w:pStyle w:val="aff2"/>
      </w:pPr>
      <w:r w:rsidRPr="00187903">
        <w:t>Для сварки рекомендуется универсальный сварочный выпрямитель КИУ-501</w:t>
      </w:r>
      <w:r w:rsidR="00A11128" w:rsidRPr="00187903">
        <w:t xml:space="preserve"> (рисунок 4)</w:t>
      </w:r>
    </w:p>
    <w:p w:rsidR="00364920" w:rsidRPr="00187903" w:rsidRDefault="00364920" w:rsidP="00B34A5F">
      <w:pPr>
        <w:pStyle w:val="aff2"/>
      </w:pPr>
      <w:r w:rsidRPr="00187903">
        <w:t>Цена: 45 5</w:t>
      </w:r>
      <w:r w:rsidR="00A33217" w:rsidRPr="00187903">
        <w:t>48 руб</w:t>
      </w:r>
    </w:p>
    <w:p w:rsidR="00A11128" w:rsidRPr="00187903" w:rsidRDefault="00A11128" w:rsidP="00B34A5F">
      <w:pPr>
        <w:pStyle w:val="aff2"/>
      </w:pPr>
      <w:r w:rsidRPr="00187903">
        <w:t>Предназначен для комплектации сварочных полуавтоматов и автоматов для сварки в среде защитных газов и под флюсом.</w:t>
      </w:r>
    </w:p>
    <w:p w:rsidR="00364920" w:rsidRPr="00187903" w:rsidRDefault="00364920" w:rsidP="00B34A5F">
      <w:pPr>
        <w:pStyle w:val="aff2"/>
      </w:pPr>
    </w:p>
    <w:p w:rsidR="00093F1D" w:rsidRPr="00187903" w:rsidRDefault="00093F1D" w:rsidP="00B34A5F">
      <w:pPr>
        <w:pStyle w:val="aff2"/>
      </w:pPr>
      <w:r w:rsidRPr="00187903">
        <w:t>Таблица 7. Технические характеристики сварочного выпрямителя КИУ-501</w:t>
      </w:r>
      <w:r w:rsidR="003D1FAA" w:rsidRPr="00187903">
        <w:t xml:space="preserve"> [6]</w:t>
      </w:r>
    </w:p>
    <w:tbl>
      <w:tblPr>
        <w:tblW w:w="8505" w:type="dxa"/>
        <w:tblInd w:w="29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6812"/>
        <w:gridCol w:w="1693"/>
      </w:tblGrid>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Номинальное напряжение питающей сети, В</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380</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Частота питающей сети, Гц</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50</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Номинальный сварочный ток, А</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500</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Номинальное рабочее напряжение, В</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46 – 50</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Пределы регулирования сварочного тока, А</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50-500</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Номинальный режим работы, ПВ%</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60</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Потребляемая мощность, кВА</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40</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Пределы регулирования рабочего напряжения, В</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18-50</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Напряжение холостого хода, В не более</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85</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Диаметр электродов, мм</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2-6</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Масса, кг</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260</w:t>
            </w:r>
          </w:p>
        </w:tc>
      </w:tr>
      <w:tr w:rsidR="00A11128" w:rsidRPr="00187903" w:rsidTr="008924FF">
        <w:tc>
          <w:tcPr>
            <w:tcW w:w="6812"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Габаритные размеры, мм</w:t>
            </w:r>
          </w:p>
        </w:tc>
        <w:tc>
          <w:tcPr>
            <w:tcW w:w="1693" w:type="dxa"/>
            <w:tcBorders>
              <w:top w:val="outset" w:sz="6" w:space="0" w:color="auto"/>
              <w:left w:val="outset" w:sz="6" w:space="0" w:color="auto"/>
              <w:bottom w:val="outset" w:sz="6" w:space="0" w:color="auto"/>
              <w:right w:val="outset" w:sz="6" w:space="0" w:color="auto"/>
            </w:tcBorders>
          </w:tcPr>
          <w:p w:rsidR="00A11128" w:rsidRPr="00187903" w:rsidRDefault="00A11128" w:rsidP="008924FF">
            <w:pPr>
              <w:pStyle w:val="aff3"/>
            </w:pPr>
            <w:r w:rsidRPr="00187903">
              <w:t>790х600х860</w:t>
            </w:r>
          </w:p>
        </w:tc>
      </w:tr>
    </w:tbl>
    <w:p w:rsidR="00BF615F" w:rsidRPr="00187903" w:rsidRDefault="00BF615F" w:rsidP="00B34A5F">
      <w:pPr>
        <w:pStyle w:val="aff2"/>
      </w:pPr>
    </w:p>
    <w:p w:rsidR="008E05B5" w:rsidRPr="00187903" w:rsidRDefault="008E05B5" w:rsidP="00B34A5F">
      <w:pPr>
        <w:pStyle w:val="aff2"/>
      </w:pPr>
      <w:r w:rsidRPr="00187903">
        <w:t>Автомат для сварки в среде углекислого газа АДГ-515</w:t>
      </w:r>
      <w:r w:rsidR="00AF21F2" w:rsidRPr="00187903">
        <w:t xml:space="preserve"> (рисунок 5)</w:t>
      </w:r>
    </w:p>
    <w:p w:rsidR="008E05B5" w:rsidRPr="00187903" w:rsidRDefault="008E05B5" w:rsidP="00B34A5F">
      <w:pPr>
        <w:pStyle w:val="aff2"/>
      </w:pPr>
      <w:r w:rsidRPr="00187903">
        <w:t>Цена: 187 546.00 руб</w:t>
      </w:r>
    </w:p>
    <w:p w:rsidR="00364920" w:rsidRPr="00187903" w:rsidRDefault="00364920" w:rsidP="00B34A5F">
      <w:pPr>
        <w:pStyle w:val="aff2"/>
      </w:pPr>
    </w:p>
    <w:p w:rsidR="00364920" w:rsidRPr="00187903" w:rsidRDefault="00CC22F4" w:rsidP="00B34A5F">
      <w:pPr>
        <w:pStyle w:val="aff2"/>
      </w:pPr>
      <w:r>
        <w:pict>
          <v:shape id="_x0000_i1036" type="#_x0000_t75" style="width:237.75pt;height:179.25pt">
            <v:imagedata r:id="rId15" o:title=""/>
          </v:shape>
        </w:pict>
      </w:r>
      <w:r>
        <w:pict>
          <v:shape id="_x0000_i1037" type="#_x0000_t75" style="width:155.25pt;height:219pt">
            <v:imagedata r:id="rId16" o:title=""/>
          </v:shape>
        </w:pict>
      </w:r>
    </w:p>
    <w:p w:rsidR="008E05B5" w:rsidRPr="00187903" w:rsidRDefault="008E05B5" w:rsidP="00B34A5F">
      <w:pPr>
        <w:pStyle w:val="aff2"/>
      </w:pPr>
      <w:r w:rsidRPr="00187903">
        <w:t>Рисунок 5 –</w:t>
      </w:r>
      <w:r w:rsidR="00187903" w:rsidRPr="00187903">
        <w:t xml:space="preserve"> </w:t>
      </w:r>
      <w:r w:rsidRPr="00187903">
        <w:t>внешний вид автомата для сварки в среде углекислого газа АДГ-515</w:t>
      </w:r>
      <w:r w:rsidR="00E97D65" w:rsidRPr="00187903">
        <w:t xml:space="preserve"> и схема его расположения на корпусе парогенератора</w:t>
      </w:r>
    </w:p>
    <w:p w:rsidR="008E05B5" w:rsidRPr="00187903" w:rsidRDefault="00DA6E61" w:rsidP="00B34A5F">
      <w:pPr>
        <w:pStyle w:val="aff2"/>
      </w:pPr>
      <w:r>
        <w:br w:type="page"/>
      </w:r>
      <w:r w:rsidR="004D623D" w:rsidRPr="00187903">
        <w:t>Таблица 8. Технические характеристики автомата для сварки в среде углекислого газа АДГ-515</w:t>
      </w:r>
    </w:p>
    <w:tbl>
      <w:tblPr>
        <w:tblW w:w="89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999"/>
      </w:tblGrid>
      <w:tr w:rsidR="008E05B5" w:rsidRPr="00837D7F" w:rsidTr="00837D7F">
        <w:tc>
          <w:tcPr>
            <w:tcW w:w="5954" w:type="dxa"/>
            <w:shd w:val="clear" w:color="auto" w:fill="auto"/>
          </w:tcPr>
          <w:p w:rsidR="008E05B5" w:rsidRPr="00187903" w:rsidRDefault="008E05B5" w:rsidP="008924FF">
            <w:pPr>
              <w:pStyle w:val="aff3"/>
            </w:pPr>
            <w:r w:rsidRPr="00187903">
              <w:t>Защитная среда</w:t>
            </w:r>
            <w:r w:rsidR="00187903" w:rsidRPr="00187903">
              <w:t xml:space="preserve"> </w:t>
            </w:r>
          </w:p>
        </w:tc>
        <w:tc>
          <w:tcPr>
            <w:tcW w:w="2999" w:type="dxa"/>
            <w:shd w:val="clear" w:color="auto" w:fill="auto"/>
          </w:tcPr>
          <w:p w:rsidR="008E05B5" w:rsidRPr="00187903" w:rsidRDefault="00CC22F4" w:rsidP="008924FF">
            <w:pPr>
              <w:pStyle w:val="aff3"/>
            </w:pPr>
            <w:r>
              <w:pict>
                <v:shape id="_x0000_i1038" type="#_x0000_t75" style="width:24pt;height:17.25pt">
                  <v:imagedata r:id="rId12" o:title=""/>
                </v:shape>
              </w:pict>
            </w:r>
          </w:p>
        </w:tc>
      </w:tr>
      <w:tr w:rsidR="008E05B5" w:rsidRPr="00837D7F" w:rsidTr="00837D7F">
        <w:tc>
          <w:tcPr>
            <w:tcW w:w="5954" w:type="dxa"/>
            <w:shd w:val="clear" w:color="auto" w:fill="auto"/>
          </w:tcPr>
          <w:p w:rsidR="008E05B5" w:rsidRPr="00187903" w:rsidRDefault="008E05B5" w:rsidP="008924FF">
            <w:pPr>
              <w:pStyle w:val="aff3"/>
            </w:pPr>
            <w:r w:rsidRPr="00187903">
              <w:t>Напряжение питания, В</w:t>
            </w:r>
          </w:p>
        </w:tc>
        <w:tc>
          <w:tcPr>
            <w:tcW w:w="2999" w:type="dxa"/>
            <w:shd w:val="clear" w:color="auto" w:fill="auto"/>
          </w:tcPr>
          <w:p w:rsidR="008E05B5" w:rsidRPr="00187903" w:rsidRDefault="008E05B5" w:rsidP="008924FF">
            <w:pPr>
              <w:pStyle w:val="aff3"/>
            </w:pPr>
            <w:r w:rsidRPr="00187903">
              <w:t>3х380</w:t>
            </w:r>
          </w:p>
        </w:tc>
      </w:tr>
      <w:tr w:rsidR="008E05B5" w:rsidRPr="00837D7F" w:rsidTr="00837D7F">
        <w:tc>
          <w:tcPr>
            <w:tcW w:w="5954" w:type="dxa"/>
            <w:shd w:val="clear" w:color="auto" w:fill="auto"/>
          </w:tcPr>
          <w:p w:rsidR="008E05B5" w:rsidRPr="00187903" w:rsidRDefault="008E05B5" w:rsidP="008924FF">
            <w:pPr>
              <w:pStyle w:val="aff3"/>
            </w:pPr>
            <w:r w:rsidRPr="00187903">
              <w:t xml:space="preserve">Потребляемая мощность источника питания, кВА </w:t>
            </w:r>
          </w:p>
        </w:tc>
        <w:tc>
          <w:tcPr>
            <w:tcW w:w="2999" w:type="dxa"/>
            <w:shd w:val="clear" w:color="auto" w:fill="auto"/>
          </w:tcPr>
          <w:p w:rsidR="008E05B5" w:rsidRPr="00187903" w:rsidRDefault="008E05B5" w:rsidP="008924FF">
            <w:pPr>
              <w:pStyle w:val="aff3"/>
            </w:pPr>
            <w:r w:rsidRPr="00187903">
              <w:t>40</w:t>
            </w:r>
          </w:p>
        </w:tc>
      </w:tr>
      <w:tr w:rsidR="008E05B5" w:rsidRPr="00837D7F" w:rsidTr="00837D7F">
        <w:tc>
          <w:tcPr>
            <w:tcW w:w="5954" w:type="dxa"/>
            <w:shd w:val="clear" w:color="auto" w:fill="auto"/>
          </w:tcPr>
          <w:p w:rsidR="008E05B5" w:rsidRPr="00187903" w:rsidRDefault="008E05B5" w:rsidP="008924FF">
            <w:pPr>
              <w:pStyle w:val="aff3"/>
            </w:pPr>
            <w:r w:rsidRPr="00187903">
              <w:t>Диапазон регулирования сварочного тока, А</w:t>
            </w:r>
          </w:p>
        </w:tc>
        <w:tc>
          <w:tcPr>
            <w:tcW w:w="2999" w:type="dxa"/>
            <w:shd w:val="clear" w:color="auto" w:fill="auto"/>
          </w:tcPr>
          <w:p w:rsidR="008E05B5" w:rsidRPr="00187903" w:rsidRDefault="008E05B5" w:rsidP="008924FF">
            <w:pPr>
              <w:pStyle w:val="aff3"/>
            </w:pPr>
            <w:r w:rsidRPr="00187903">
              <w:t>60 – 500</w:t>
            </w:r>
          </w:p>
        </w:tc>
      </w:tr>
      <w:tr w:rsidR="008E05B5" w:rsidRPr="00837D7F" w:rsidTr="00837D7F">
        <w:tc>
          <w:tcPr>
            <w:tcW w:w="5954" w:type="dxa"/>
            <w:shd w:val="clear" w:color="auto" w:fill="auto"/>
          </w:tcPr>
          <w:p w:rsidR="008E05B5" w:rsidRPr="00187903" w:rsidRDefault="008E05B5" w:rsidP="008924FF">
            <w:pPr>
              <w:pStyle w:val="aff3"/>
            </w:pPr>
            <w:r w:rsidRPr="00187903">
              <w:t>Диапазон регулирования напряжения на дуге, В</w:t>
            </w:r>
          </w:p>
        </w:tc>
        <w:tc>
          <w:tcPr>
            <w:tcW w:w="2999" w:type="dxa"/>
            <w:shd w:val="clear" w:color="auto" w:fill="auto"/>
          </w:tcPr>
          <w:p w:rsidR="008E05B5" w:rsidRPr="00187903" w:rsidRDefault="008E05B5" w:rsidP="008924FF">
            <w:pPr>
              <w:pStyle w:val="aff3"/>
            </w:pPr>
            <w:r w:rsidRPr="00187903">
              <w:t>18 – 50</w:t>
            </w:r>
          </w:p>
        </w:tc>
      </w:tr>
      <w:tr w:rsidR="008E05B5" w:rsidRPr="00837D7F" w:rsidTr="00837D7F">
        <w:tc>
          <w:tcPr>
            <w:tcW w:w="5954" w:type="dxa"/>
            <w:shd w:val="clear" w:color="auto" w:fill="auto"/>
          </w:tcPr>
          <w:p w:rsidR="008E05B5" w:rsidRPr="00187903" w:rsidRDefault="008E05B5" w:rsidP="008924FF">
            <w:pPr>
              <w:pStyle w:val="aff3"/>
            </w:pPr>
            <w:r w:rsidRPr="00187903">
              <w:t>Диаметр электродной проволоки, мм</w:t>
            </w:r>
          </w:p>
        </w:tc>
        <w:tc>
          <w:tcPr>
            <w:tcW w:w="2999" w:type="dxa"/>
            <w:shd w:val="clear" w:color="auto" w:fill="auto"/>
          </w:tcPr>
          <w:p w:rsidR="008E05B5" w:rsidRPr="00187903" w:rsidRDefault="008E05B5" w:rsidP="008924FF">
            <w:pPr>
              <w:pStyle w:val="aff3"/>
            </w:pPr>
            <w:r w:rsidRPr="00187903">
              <w:t>1,2 – 3,0</w:t>
            </w:r>
          </w:p>
        </w:tc>
      </w:tr>
      <w:tr w:rsidR="008E05B5" w:rsidRPr="00837D7F" w:rsidTr="00837D7F">
        <w:tc>
          <w:tcPr>
            <w:tcW w:w="5954" w:type="dxa"/>
            <w:shd w:val="clear" w:color="auto" w:fill="auto"/>
          </w:tcPr>
          <w:p w:rsidR="008E05B5" w:rsidRPr="00187903" w:rsidRDefault="008E05B5" w:rsidP="008924FF">
            <w:pPr>
              <w:pStyle w:val="aff3"/>
            </w:pPr>
            <w:r w:rsidRPr="00187903">
              <w:t>Скорость подачи электродной проволоки, м/час</w:t>
            </w:r>
          </w:p>
        </w:tc>
        <w:tc>
          <w:tcPr>
            <w:tcW w:w="2999" w:type="dxa"/>
            <w:shd w:val="clear" w:color="auto" w:fill="auto"/>
          </w:tcPr>
          <w:p w:rsidR="008E05B5" w:rsidRPr="00187903" w:rsidRDefault="008E05B5" w:rsidP="008924FF">
            <w:pPr>
              <w:pStyle w:val="aff3"/>
            </w:pPr>
            <w:r w:rsidRPr="00187903">
              <w:t>120 – 960</w:t>
            </w:r>
          </w:p>
        </w:tc>
      </w:tr>
      <w:tr w:rsidR="008E05B5" w:rsidRPr="00837D7F" w:rsidTr="00837D7F">
        <w:tc>
          <w:tcPr>
            <w:tcW w:w="5954" w:type="dxa"/>
            <w:shd w:val="clear" w:color="auto" w:fill="auto"/>
          </w:tcPr>
          <w:p w:rsidR="008E05B5" w:rsidRPr="00187903" w:rsidRDefault="008E05B5" w:rsidP="008924FF">
            <w:pPr>
              <w:pStyle w:val="aff3"/>
            </w:pPr>
            <w:r w:rsidRPr="00187903">
              <w:t>Скорость сварки, м/час</w:t>
            </w:r>
          </w:p>
        </w:tc>
        <w:tc>
          <w:tcPr>
            <w:tcW w:w="2999" w:type="dxa"/>
            <w:shd w:val="clear" w:color="auto" w:fill="auto"/>
          </w:tcPr>
          <w:p w:rsidR="008E05B5" w:rsidRPr="00187903" w:rsidRDefault="008E05B5" w:rsidP="008924FF">
            <w:pPr>
              <w:pStyle w:val="aff3"/>
            </w:pPr>
            <w:r w:rsidRPr="00187903">
              <w:t>12 – 120</w:t>
            </w:r>
          </w:p>
        </w:tc>
      </w:tr>
      <w:tr w:rsidR="008E05B5" w:rsidRPr="00837D7F" w:rsidTr="00837D7F">
        <w:tc>
          <w:tcPr>
            <w:tcW w:w="5954" w:type="dxa"/>
            <w:shd w:val="clear" w:color="auto" w:fill="auto"/>
          </w:tcPr>
          <w:p w:rsidR="008E05B5" w:rsidRPr="00187903" w:rsidRDefault="008E05B5" w:rsidP="008924FF">
            <w:pPr>
              <w:pStyle w:val="aff3"/>
            </w:pPr>
            <w:r w:rsidRPr="00187903">
              <w:t>Емкость кассеты (барабана) для проволоки, кг</w:t>
            </w:r>
          </w:p>
        </w:tc>
        <w:tc>
          <w:tcPr>
            <w:tcW w:w="2999" w:type="dxa"/>
            <w:shd w:val="clear" w:color="auto" w:fill="auto"/>
          </w:tcPr>
          <w:p w:rsidR="008E05B5" w:rsidRPr="00187903" w:rsidRDefault="008E05B5" w:rsidP="008924FF">
            <w:pPr>
              <w:pStyle w:val="aff3"/>
            </w:pPr>
            <w:r w:rsidRPr="00187903">
              <w:t>15</w:t>
            </w:r>
          </w:p>
        </w:tc>
      </w:tr>
      <w:tr w:rsidR="008E05B5" w:rsidRPr="00837D7F" w:rsidTr="00837D7F">
        <w:tc>
          <w:tcPr>
            <w:tcW w:w="5954" w:type="dxa"/>
            <w:shd w:val="clear" w:color="auto" w:fill="auto"/>
          </w:tcPr>
          <w:p w:rsidR="008E05B5" w:rsidRPr="00187903" w:rsidRDefault="008E05B5" w:rsidP="008924FF">
            <w:pPr>
              <w:pStyle w:val="aff3"/>
            </w:pPr>
            <w:r w:rsidRPr="00187903">
              <w:t>Масса сварочного трактора, кг</w:t>
            </w:r>
          </w:p>
        </w:tc>
        <w:tc>
          <w:tcPr>
            <w:tcW w:w="2999" w:type="dxa"/>
            <w:shd w:val="clear" w:color="auto" w:fill="auto"/>
          </w:tcPr>
          <w:p w:rsidR="008E05B5" w:rsidRPr="00187903" w:rsidRDefault="008E05B5" w:rsidP="008924FF">
            <w:pPr>
              <w:pStyle w:val="aff3"/>
            </w:pPr>
            <w:r w:rsidRPr="00187903">
              <w:t>56</w:t>
            </w:r>
          </w:p>
        </w:tc>
      </w:tr>
      <w:tr w:rsidR="008E05B5" w:rsidRPr="00837D7F" w:rsidTr="00837D7F">
        <w:tc>
          <w:tcPr>
            <w:tcW w:w="5954" w:type="dxa"/>
            <w:shd w:val="clear" w:color="auto" w:fill="auto"/>
          </w:tcPr>
          <w:p w:rsidR="008E05B5" w:rsidRPr="00187903" w:rsidRDefault="008E05B5" w:rsidP="008924FF">
            <w:pPr>
              <w:pStyle w:val="aff3"/>
            </w:pPr>
            <w:r w:rsidRPr="00187903">
              <w:t>Габариты сварочного трактора, мм</w:t>
            </w:r>
          </w:p>
        </w:tc>
        <w:tc>
          <w:tcPr>
            <w:tcW w:w="2999" w:type="dxa"/>
            <w:shd w:val="clear" w:color="auto" w:fill="auto"/>
          </w:tcPr>
          <w:p w:rsidR="008E05B5" w:rsidRPr="00187903" w:rsidRDefault="008E05B5" w:rsidP="008924FF">
            <w:pPr>
              <w:pStyle w:val="aff3"/>
            </w:pPr>
            <w:r w:rsidRPr="00187903">
              <w:t>800х450х600</w:t>
            </w:r>
          </w:p>
        </w:tc>
      </w:tr>
    </w:tbl>
    <w:p w:rsidR="00E97D65" w:rsidRPr="00187903" w:rsidRDefault="00E97D65" w:rsidP="00B34A5F">
      <w:pPr>
        <w:pStyle w:val="aff2"/>
      </w:pPr>
    </w:p>
    <w:p w:rsidR="00DF77DC" w:rsidRPr="00187903" w:rsidRDefault="00DF77DC" w:rsidP="00B34A5F">
      <w:pPr>
        <w:pStyle w:val="aff2"/>
      </w:pPr>
      <w:r w:rsidRPr="00187903">
        <w:t xml:space="preserve">Вращатель роликовый </w:t>
      </w:r>
      <w:r w:rsidR="006D71BD" w:rsidRPr="00187903">
        <w:t xml:space="preserve">TR-135KB </w:t>
      </w:r>
      <w:r w:rsidR="00AF21F2" w:rsidRPr="00187903">
        <w:t>(рисунок 6)</w:t>
      </w:r>
    </w:p>
    <w:p w:rsidR="007C4792" w:rsidRPr="00187903" w:rsidRDefault="007C4792" w:rsidP="00B34A5F">
      <w:pPr>
        <w:pStyle w:val="aff2"/>
      </w:pPr>
      <w:r w:rsidRPr="00187903">
        <w:t>Цена:</w:t>
      </w:r>
      <w:r w:rsidR="00A91F41" w:rsidRPr="00187903">
        <w:t>450 000</w:t>
      </w:r>
      <w:r w:rsidR="00187903" w:rsidRPr="00187903">
        <w:t xml:space="preserve"> </w:t>
      </w:r>
      <w:r w:rsidRPr="00187903">
        <w:t>руб</w:t>
      </w:r>
    </w:p>
    <w:p w:rsidR="008924FF" w:rsidRPr="00187903" w:rsidRDefault="008924FF" w:rsidP="00B34A5F">
      <w:pPr>
        <w:pStyle w:val="aff2"/>
      </w:pPr>
    </w:p>
    <w:p w:rsidR="008E05B5" w:rsidRPr="00187903" w:rsidRDefault="00CC22F4" w:rsidP="00B34A5F">
      <w:pPr>
        <w:pStyle w:val="aff2"/>
      </w:pPr>
      <w:r>
        <w:pict>
          <v:shape id="_x0000_i1039" type="#_x0000_t75" style="width:300pt;height:152.25pt">
            <v:imagedata r:id="rId17" o:title=""/>
          </v:shape>
        </w:pict>
      </w:r>
    </w:p>
    <w:p w:rsidR="001E4FA7" w:rsidRPr="00187903" w:rsidRDefault="00CC22F4" w:rsidP="00B34A5F">
      <w:pPr>
        <w:pStyle w:val="aff2"/>
      </w:pPr>
      <w:r>
        <w:pict>
          <v:shape id="_x0000_i1040" type="#_x0000_t75" style="width:279pt;height:120.75pt">
            <v:imagedata r:id="rId18" o:title=""/>
          </v:shape>
        </w:pict>
      </w:r>
    </w:p>
    <w:p w:rsidR="00DF77DC" w:rsidRPr="00187903" w:rsidRDefault="00DF77DC" w:rsidP="00B34A5F">
      <w:pPr>
        <w:pStyle w:val="aff2"/>
      </w:pPr>
      <w:r w:rsidRPr="00187903">
        <w:t xml:space="preserve">Рисунок </w:t>
      </w:r>
      <w:r w:rsidR="00AF21F2" w:rsidRPr="00187903">
        <w:t>6</w:t>
      </w:r>
      <w:r w:rsidRPr="00187903">
        <w:t xml:space="preserve"> –</w:t>
      </w:r>
      <w:r w:rsidR="00187903" w:rsidRPr="00187903">
        <w:t xml:space="preserve"> </w:t>
      </w:r>
      <w:r w:rsidRPr="00187903">
        <w:t xml:space="preserve">внешний вид </w:t>
      </w:r>
      <w:r w:rsidR="004D623D" w:rsidRPr="00187903">
        <w:t>в</w:t>
      </w:r>
      <w:r w:rsidRPr="00187903">
        <w:t xml:space="preserve">ращателя роликового </w:t>
      </w:r>
      <w:r w:rsidR="001E4FA7" w:rsidRPr="00187903">
        <w:t>TR-135KB и схема расположения детали цилиндрической формы на нем</w:t>
      </w:r>
    </w:p>
    <w:p w:rsidR="008924FF" w:rsidRPr="00187903" w:rsidRDefault="00DA6E61" w:rsidP="008924FF">
      <w:pPr>
        <w:pStyle w:val="aff2"/>
      </w:pPr>
      <w:r>
        <w:br w:type="page"/>
      </w:r>
      <w:r w:rsidR="008924FF" w:rsidRPr="00187903">
        <w:t>Предназначен для вращения цилиндрических изделий со сварочной скоростью при автоматической сварке внутренних и наружных кольцевых швов.</w:t>
      </w:r>
    </w:p>
    <w:p w:rsidR="008924FF" w:rsidRDefault="008924FF" w:rsidP="008924FF">
      <w:pPr>
        <w:pStyle w:val="aff2"/>
      </w:pPr>
      <w:r w:rsidRPr="00187903">
        <w:t>Вращатель состоит из одной приводной и одной неприводной секций. Его технические характеристики приведены в таблице 9.</w:t>
      </w:r>
    </w:p>
    <w:p w:rsidR="008924FF" w:rsidRPr="00187903" w:rsidRDefault="008924FF" w:rsidP="00B34A5F">
      <w:pPr>
        <w:pStyle w:val="aff2"/>
      </w:pPr>
    </w:p>
    <w:p w:rsidR="004D623D" w:rsidRPr="00187903" w:rsidRDefault="004D623D" w:rsidP="00B34A5F">
      <w:pPr>
        <w:pStyle w:val="aff2"/>
      </w:pPr>
      <w:r w:rsidRPr="00187903">
        <w:t xml:space="preserve">Таблица 9. Технические характеристики вращателя роликового </w:t>
      </w:r>
      <w:r w:rsidR="001E4FA7" w:rsidRPr="00187903">
        <w:t>TR-135KB</w:t>
      </w:r>
    </w:p>
    <w:tbl>
      <w:tblPr>
        <w:tblW w:w="8184" w:type="dxa"/>
        <w:tblInd w:w="436" w:type="dxa"/>
        <w:tblCellMar>
          <w:left w:w="543" w:type="dxa"/>
          <w:right w:w="543" w:type="dxa"/>
        </w:tblCellMar>
        <w:tblLook w:val="0000" w:firstRow="0" w:lastRow="0" w:firstColumn="0" w:lastColumn="0" w:noHBand="0" w:noVBand="0"/>
      </w:tblPr>
      <w:tblGrid>
        <w:gridCol w:w="5664"/>
        <w:gridCol w:w="2520"/>
      </w:tblGrid>
      <w:tr w:rsidR="00042E5F" w:rsidRPr="00187903" w:rsidTr="008924FF">
        <w:tc>
          <w:tcPr>
            <w:tcW w:w="566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Питание, В/Гц</w:t>
            </w:r>
          </w:p>
        </w:tc>
        <w:tc>
          <w:tcPr>
            <w:tcW w:w="2520"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1E4FA7" w:rsidP="008924FF">
            <w:pPr>
              <w:pStyle w:val="aff3"/>
            </w:pPr>
            <w:r w:rsidRPr="00187903">
              <w:t>3 фазы 380V 50</w:t>
            </w:r>
            <w:r w:rsidR="00042E5F" w:rsidRPr="00187903">
              <w:t>Hz</w:t>
            </w:r>
          </w:p>
        </w:tc>
      </w:tr>
      <w:tr w:rsidR="00042E5F" w:rsidRPr="00187903" w:rsidTr="008924FF">
        <w:tc>
          <w:tcPr>
            <w:tcW w:w="566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Вращающая мощность, кг</w:t>
            </w:r>
          </w:p>
        </w:tc>
        <w:tc>
          <w:tcPr>
            <w:tcW w:w="2520"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135000</w:t>
            </w:r>
          </w:p>
        </w:tc>
      </w:tr>
      <w:tr w:rsidR="00042E5F" w:rsidRPr="00187903" w:rsidTr="008924FF">
        <w:tc>
          <w:tcPr>
            <w:tcW w:w="566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Диапазон диаметров (f), мм</w:t>
            </w:r>
          </w:p>
        </w:tc>
        <w:tc>
          <w:tcPr>
            <w:tcW w:w="2520"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300-6500</w:t>
            </w:r>
          </w:p>
        </w:tc>
      </w:tr>
      <w:tr w:rsidR="00042E5F" w:rsidRPr="00187903" w:rsidTr="008924FF">
        <w:tc>
          <w:tcPr>
            <w:tcW w:w="566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1E4FA7" w:rsidP="008924FF">
            <w:pPr>
              <w:pStyle w:val="aff3"/>
            </w:pPr>
            <w:r w:rsidRPr="00187903">
              <w:t>Диапазон скорости, м/час</w:t>
            </w:r>
          </w:p>
        </w:tc>
        <w:tc>
          <w:tcPr>
            <w:tcW w:w="2520"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1E4FA7" w:rsidP="008924FF">
            <w:pPr>
              <w:pStyle w:val="aff3"/>
            </w:pPr>
            <w:r w:rsidRPr="00187903">
              <w:t>6</w:t>
            </w:r>
            <w:r w:rsidR="00042E5F" w:rsidRPr="00187903">
              <w:t>-</w:t>
            </w:r>
            <w:r w:rsidRPr="00187903">
              <w:t>72</w:t>
            </w:r>
          </w:p>
        </w:tc>
      </w:tr>
      <w:tr w:rsidR="00042E5F" w:rsidRPr="00187903" w:rsidTr="008924FF">
        <w:tc>
          <w:tcPr>
            <w:tcW w:w="566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Диаметр вальца</w:t>
            </w:r>
            <w:r w:rsidR="00187903" w:rsidRPr="00187903">
              <w:t xml:space="preserve"> </w:t>
            </w:r>
            <w:r w:rsidRPr="00187903">
              <w:t>(d), мм</w:t>
            </w:r>
          </w:p>
        </w:tc>
        <w:tc>
          <w:tcPr>
            <w:tcW w:w="2520"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500</w:t>
            </w:r>
          </w:p>
        </w:tc>
      </w:tr>
      <w:tr w:rsidR="00042E5F" w:rsidRPr="00187903" w:rsidTr="008924FF">
        <w:tc>
          <w:tcPr>
            <w:tcW w:w="566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Ширина вальца (е), мм</w:t>
            </w:r>
          </w:p>
        </w:tc>
        <w:tc>
          <w:tcPr>
            <w:tcW w:w="2520"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525</w:t>
            </w:r>
          </w:p>
        </w:tc>
      </w:tr>
      <w:tr w:rsidR="00042E5F" w:rsidRPr="00187903" w:rsidTr="008924FF">
        <w:tc>
          <w:tcPr>
            <w:tcW w:w="566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Общая длина (а), мм</w:t>
            </w:r>
          </w:p>
        </w:tc>
        <w:tc>
          <w:tcPr>
            <w:tcW w:w="2520"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1200/1100</w:t>
            </w:r>
          </w:p>
        </w:tc>
      </w:tr>
      <w:tr w:rsidR="00042E5F" w:rsidRPr="00187903" w:rsidTr="008924FF">
        <w:tc>
          <w:tcPr>
            <w:tcW w:w="566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Общая ширина (в), мм</w:t>
            </w:r>
          </w:p>
        </w:tc>
        <w:tc>
          <w:tcPr>
            <w:tcW w:w="2520"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3500</w:t>
            </w:r>
          </w:p>
        </w:tc>
      </w:tr>
      <w:tr w:rsidR="00042E5F" w:rsidRPr="00187903" w:rsidTr="008924FF">
        <w:tc>
          <w:tcPr>
            <w:tcW w:w="566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Общая высота (с), мм</w:t>
            </w:r>
          </w:p>
        </w:tc>
        <w:tc>
          <w:tcPr>
            <w:tcW w:w="2520"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42E5F" w:rsidRPr="00187903" w:rsidRDefault="00042E5F" w:rsidP="008924FF">
            <w:pPr>
              <w:pStyle w:val="aff3"/>
            </w:pPr>
            <w:r w:rsidRPr="00187903">
              <w:t>750</w:t>
            </w:r>
          </w:p>
        </w:tc>
      </w:tr>
    </w:tbl>
    <w:p w:rsidR="00042E5F" w:rsidRPr="00187903" w:rsidRDefault="00042E5F" w:rsidP="00B34A5F">
      <w:pPr>
        <w:pStyle w:val="aff2"/>
      </w:pPr>
    </w:p>
    <w:p w:rsidR="00364920" w:rsidRPr="00187903" w:rsidRDefault="00364920" w:rsidP="00B34A5F">
      <w:pPr>
        <w:pStyle w:val="aff2"/>
      </w:pPr>
      <w:r w:rsidRPr="00187903">
        <w:t>Вспомогательные материалы</w:t>
      </w:r>
    </w:p>
    <w:p w:rsidR="00CC2134" w:rsidRPr="00187903" w:rsidRDefault="00CC2134" w:rsidP="00B34A5F">
      <w:pPr>
        <w:pStyle w:val="aff2"/>
      </w:pPr>
      <w:r w:rsidRPr="00187903">
        <w:t>Защитный газ:</w:t>
      </w:r>
    </w:p>
    <w:p w:rsidR="00187903" w:rsidRPr="00187903" w:rsidRDefault="00CC2134" w:rsidP="00B34A5F">
      <w:pPr>
        <w:pStyle w:val="aff2"/>
      </w:pPr>
      <w:r w:rsidRPr="00187903">
        <w:t>Углекислый газ, 1 сорт по ГОСТ 8050-85 в баллонах по 40 литров</w:t>
      </w:r>
    </w:p>
    <w:p w:rsidR="00CC2134" w:rsidRPr="00187903" w:rsidRDefault="00CC2134" w:rsidP="00B34A5F">
      <w:pPr>
        <w:pStyle w:val="aff2"/>
      </w:pPr>
      <w:r w:rsidRPr="00187903">
        <w:t>Цена: 3900.00руб/ баллон</w:t>
      </w:r>
    </w:p>
    <w:p w:rsidR="00364920" w:rsidRPr="00187903" w:rsidRDefault="00364920" w:rsidP="00B34A5F">
      <w:pPr>
        <w:pStyle w:val="aff2"/>
      </w:pPr>
      <w:r w:rsidRPr="00187903">
        <w:t>Электродная проволока:</w:t>
      </w:r>
    </w:p>
    <w:p w:rsidR="00187903" w:rsidRPr="00187903" w:rsidRDefault="00CC2134" w:rsidP="00B34A5F">
      <w:pPr>
        <w:pStyle w:val="aff2"/>
      </w:pPr>
      <w:r w:rsidRPr="00187903">
        <w:t>Св-08Х14ГНТ по ГОСТ 2246-70</w:t>
      </w:r>
    </w:p>
    <w:p w:rsidR="00CC2134" w:rsidRPr="00187903" w:rsidRDefault="00CC2134" w:rsidP="00B34A5F">
      <w:pPr>
        <w:pStyle w:val="aff2"/>
      </w:pPr>
      <w:r w:rsidRPr="00187903">
        <w:t>Цена: 97,600 руб/кг.</w:t>
      </w:r>
    </w:p>
    <w:p w:rsidR="00355E43" w:rsidRPr="00187903" w:rsidRDefault="00355E43" w:rsidP="00B34A5F">
      <w:pPr>
        <w:pStyle w:val="aff2"/>
      </w:pPr>
    </w:p>
    <w:p w:rsidR="000A4BF5" w:rsidRPr="00187903" w:rsidRDefault="000A4BF5" w:rsidP="00B34A5F">
      <w:pPr>
        <w:pStyle w:val="aff2"/>
      </w:pPr>
      <w:r w:rsidRPr="00187903">
        <w:t>5.3 Электрошлаковая сварка (ЭШ)</w:t>
      </w:r>
    </w:p>
    <w:p w:rsidR="00664BA4" w:rsidRPr="00187903" w:rsidRDefault="00664BA4" w:rsidP="00B34A5F">
      <w:pPr>
        <w:pStyle w:val="aff2"/>
      </w:pPr>
    </w:p>
    <w:p w:rsidR="00A64754" w:rsidRPr="00187903" w:rsidRDefault="00A64754" w:rsidP="00B34A5F">
      <w:pPr>
        <w:pStyle w:val="aff2"/>
      </w:pPr>
      <w:r w:rsidRPr="00187903">
        <w:t>Колонна КС 5х5 (рисунок 7)</w:t>
      </w:r>
    </w:p>
    <w:p w:rsidR="00A64754" w:rsidRPr="00187903" w:rsidRDefault="00A64754" w:rsidP="00B34A5F">
      <w:pPr>
        <w:pStyle w:val="aff2"/>
      </w:pPr>
      <w:r w:rsidRPr="00187903">
        <w:t>Цена: 894</w:t>
      </w:r>
      <w:r w:rsidR="0096649E" w:rsidRPr="00187903">
        <w:t xml:space="preserve"> </w:t>
      </w:r>
      <w:r w:rsidRPr="00187903">
        <w:t>400 руб</w:t>
      </w:r>
    </w:p>
    <w:p w:rsidR="00187903" w:rsidRPr="00187903" w:rsidRDefault="00A64754" w:rsidP="00B34A5F">
      <w:pPr>
        <w:pStyle w:val="aff2"/>
      </w:pPr>
      <w:r w:rsidRPr="00187903">
        <w:t>Колонна самоходная КС 5х5 предназначена для монтажа сварочных систем при сварке кольцевых и линейных швов сосудов, резервуаров, баков</w:t>
      </w:r>
    </w:p>
    <w:p w:rsidR="00A64754" w:rsidRPr="00187903" w:rsidRDefault="008924FF" w:rsidP="00B34A5F">
      <w:pPr>
        <w:pStyle w:val="aff2"/>
      </w:pPr>
      <w:r>
        <w:br w:type="page"/>
      </w:r>
      <w:r w:rsidR="00CC22F4">
        <w:pict>
          <v:shape id="_x0000_i1041" type="#_x0000_t75" style="width:240.75pt;height:351pt">
            <v:imagedata r:id="rId19" o:title=""/>
          </v:shape>
        </w:pict>
      </w:r>
    </w:p>
    <w:p w:rsidR="00A64754" w:rsidRPr="00187903" w:rsidRDefault="00A64754" w:rsidP="00B34A5F">
      <w:pPr>
        <w:pStyle w:val="aff2"/>
      </w:pPr>
      <w:r w:rsidRPr="00187903">
        <w:t>Рисунок 7 –</w:t>
      </w:r>
      <w:r w:rsidR="00187903" w:rsidRPr="00187903">
        <w:t xml:space="preserve"> </w:t>
      </w:r>
      <w:r w:rsidRPr="00187903">
        <w:t>внешний вид сварочной колонны КС 5х5</w:t>
      </w:r>
    </w:p>
    <w:p w:rsidR="008924FF" w:rsidRDefault="008924FF" w:rsidP="00B34A5F">
      <w:pPr>
        <w:pStyle w:val="aff2"/>
      </w:pPr>
    </w:p>
    <w:p w:rsidR="00A64754" w:rsidRPr="00187903" w:rsidRDefault="00A64754" w:rsidP="00B34A5F">
      <w:pPr>
        <w:pStyle w:val="aff2"/>
      </w:pPr>
      <w:r w:rsidRPr="00187903">
        <w:t>Таблица 10. Технические характеристики сварочной колонны КС 5х5</w:t>
      </w:r>
    </w:p>
    <w:tbl>
      <w:tblPr>
        <w:tblW w:w="4766" w:type="pct"/>
        <w:tblInd w:w="329"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116"/>
        <w:gridCol w:w="6255"/>
        <w:gridCol w:w="1632"/>
      </w:tblGrid>
      <w:tr w:rsidR="00A64754" w:rsidRPr="00187903" w:rsidTr="008924FF">
        <w:trPr>
          <w:trHeight w:val="299"/>
        </w:trPr>
        <w:tc>
          <w:tcPr>
            <w:tcW w:w="0" w:type="auto"/>
            <w:tcBorders>
              <w:top w:val="outset" w:sz="6" w:space="0" w:color="auto"/>
              <w:bottom w:val="outset" w:sz="6" w:space="0" w:color="auto"/>
              <w:right w:val="outset" w:sz="6" w:space="0" w:color="auto"/>
            </w:tcBorders>
          </w:tcPr>
          <w:p w:rsidR="00A64754" w:rsidRPr="00187903" w:rsidRDefault="00A64754" w:rsidP="008924FF">
            <w:pPr>
              <w:pStyle w:val="aff3"/>
            </w:pPr>
            <w:r w:rsidRPr="00187903">
              <w:t>№ п/п</w:t>
            </w:r>
          </w:p>
        </w:tc>
        <w:tc>
          <w:tcPr>
            <w:tcW w:w="3474" w:type="pct"/>
            <w:tcBorders>
              <w:top w:val="outset" w:sz="6" w:space="0" w:color="auto"/>
              <w:left w:val="outset" w:sz="6" w:space="0" w:color="auto"/>
              <w:bottom w:val="outset" w:sz="6" w:space="0" w:color="auto"/>
              <w:right w:val="outset" w:sz="6" w:space="0" w:color="auto"/>
            </w:tcBorders>
          </w:tcPr>
          <w:p w:rsidR="00A64754" w:rsidRPr="00187903" w:rsidRDefault="00A64754" w:rsidP="008924FF">
            <w:pPr>
              <w:pStyle w:val="aff3"/>
            </w:pPr>
            <w:r w:rsidRPr="00187903">
              <w:t>Наименование параметра</w:t>
            </w:r>
          </w:p>
        </w:tc>
        <w:tc>
          <w:tcPr>
            <w:tcW w:w="0" w:type="auto"/>
            <w:tcBorders>
              <w:top w:val="outset" w:sz="6" w:space="0" w:color="auto"/>
              <w:left w:val="outset" w:sz="6" w:space="0" w:color="auto"/>
              <w:bottom w:val="outset" w:sz="6" w:space="0" w:color="auto"/>
            </w:tcBorders>
          </w:tcPr>
          <w:p w:rsidR="00A64754" w:rsidRPr="00187903" w:rsidRDefault="00A64754" w:rsidP="008924FF">
            <w:pPr>
              <w:pStyle w:val="aff3"/>
            </w:pPr>
            <w:r w:rsidRPr="00187903">
              <w:t>Значение</w:t>
            </w:r>
          </w:p>
        </w:tc>
      </w:tr>
      <w:tr w:rsidR="00A64754" w:rsidRPr="00187903" w:rsidTr="008924FF">
        <w:trPr>
          <w:trHeight w:val="299"/>
        </w:trPr>
        <w:tc>
          <w:tcPr>
            <w:tcW w:w="0" w:type="auto"/>
            <w:tcBorders>
              <w:top w:val="outset" w:sz="6" w:space="0" w:color="auto"/>
              <w:bottom w:val="outset" w:sz="6" w:space="0" w:color="auto"/>
              <w:right w:val="outset" w:sz="6" w:space="0" w:color="auto"/>
            </w:tcBorders>
          </w:tcPr>
          <w:p w:rsidR="00A64754" w:rsidRPr="00187903" w:rsidRDefault="00A64754" w:rsidP="008924FF">
            <w:pPr>
              <w:pStyle w:val="aff3"/>
            </w:pPr>
            <w:r w:rsidRPr="00187903">
              <w:t>1</w:t>
            </w:r>
          </w:p>
        </w:tc>
        <w:tc>
          <w:tcPr>
            <w:tcW w:w="3474" w:type="pct"/>
            <w:tcBorders>
              <w:top w:val="outset" w:sz="6" w:space="0" w:color="auto"/>
              <w:left w:val="outset" w:sz="6" w:space="0" w:color="auto"/>
              <w:bottom w:val="outset" w:sz="6" w:space="0" w:color="auto"/>
              <w:right w:val="outset" w:sz="6" w:space="0" w:color="auto"/>
            </w:tcBorders>
          </w:tcPr>
          <w:p w:rsidR="00A64754" w:rsidRPr="00187903" w:rsidRDefault="00A64754" w:rsidP="008924FF">
            <w:pPr>
              <w:pStyle w:val="aff3"/>
            </w:pPr>
            <w:r w:rsidRPr="00187903">
              <w:t>Ход стрелы горизонтальный, м</w:t>
            </w:r>
          </w:p>
        </w:tc>
        <w:tc>
          <w:tcPr>
            <w:tcW w:w="0" w:type="auto"/>
            <w:tcBorders>
              <w:top w:val="outset" w:sz="6" w:space="0" w:color="auto"/>
              <w:left w:val="outset" w:sz="6" w:space="0" w:color="auto"/>
              <w:bottom w:val="outset" w:sz="6" w:space="0" w:color="auto"/>
            </w:tcBorders>
          </w:tcPr>
          <w:p w:rsidR="00A64754" w:rsidRPr="00187903" w:rsidRDefault="00A64754" w:rsidP="008924FF">
            <w:pPr>
              <w:pStyle w:val="aff3"/>
            </w:pPr>
            <w:r w:rsidRPr="00187903">
              <w:t>5</w:t>
            </w:r>
          </w:p>
        </w:tc>
      </w:tr>
      <w:tr w:rsidR="00A64754" w:rsidRPr="00187903" w:rsidTr="008924FF">
        <w:trPr>
          <w:trHeight w:val="299"/>
        </w:trPr>
        <w:tc>
          <w:tcPr>
            <w:tcW w:w="0" w:type="auto"/>
            <w:tcBorders>
              <w:top w:val="outset" w:sz="6" w:space="0" w:color="auto"/>
              <w:bottom w:val="outset" w:sz="6" w:space="0" w:color="auto"/>
              <w:right w:val="outset" w:sz="6" w:space="0" w:color="auto"/>
            </w:tcBorders>
          </w:tcPr>
          <w:p w:rsidR="00A64754" w:rsidRPr="00187903" w:rsidRDefault="00A64754" w:rsidP="008924FF">
            <w:pPr>
              <w:pStyle w:val="aff3"/>
            </w:pPr>
            <w:r w:rsidRPr="00187903">
              <w:t>2</w:t>
            </w:r>
          </w:p>
        </w:tc>
        <w:tc>
          <w:tcPr>
            <w:tcW w:w="3474" w:type="pct"/>
            <w:tcBorders>
              <w:top w:val="outset" w:sz="6" w:space="0" w:color="auto"/>
              <w:left w:val="outset" w:sz="6" w:space="0" w:color="auto"/>
              <w:bottom w:val="outset" w:sz="6" w:space="0" w:color="auto"/>
              <w:right w:val="outset" w:sz="6" w:space="0" w:color="auto"/>
            </w:tcBorders>
          </w:tcPr>
          <w:p w:rsidR="00A64754" w:rsidRPr="00187903" w:rsidRDefault="00A64754" w:rsidP="008924FF">
            <w:pPr>
              <w:pStyle w:val="aff3"/>
            </w:pPr>
            <w:r w:rsidRPr="00187903">
              <w:t>Ход каретки вертикальный, м</w:t>
            </w:r>
          </w:p>
        </w:tc>
        <w:tc>
          <w:tcPr>
            <w:tcW w:w="0" w:type="auto"/>
            <w:tcBorders>
              <w:top w:val="outset" w:sz="6" w:space="0" w:color="auto"/>
              <w:left w:val="outset" w:sz="6" w:space="0" w:color="auto"/>
              <w:bottom w:val="outset" w:sz="6" w:space="0" w:color="auto"/>
            </w:tcBorders>
          </w:tcPr>
          <w:p w:rsidR="00A64754" w:rsidRPr="00187903" w:rsidRDefault="00A64754" w:rsidP="008924FF">
            <w:pPr>
              <w:pStyle w:val="aff3"/>
            </w:pPr>
            <w:r w:rsidRPr="00187903">
              <w:t>5</w:t>
            </w:r>
          </w:p>
        </w:tc>
      </w:tr>
      <w:tr w:rsidR="00A64754" w:rsidRPr="00187903" w:rsidTr="008924FF">
        <w:trPr>
          <w:trHeight w:val="299"/>
        </w:trPr>
        <w:tc>
          <w:tcPr>
            <w:tcW w:w="0" w:type="auto"/>
            <w:tcBorders>
              <w:top w:val="outset" w:sz="6" w:space="0" w:color="auto"/>
              <w:bottom w:val="outset" w:sz="6" w:space="0" w:color="auto"/>
              <w:right w:val="outset" w:sz="6" w:space="0" w:color="auto"/>
            </w:tcBorders>
          </w:tcPr>
          <w:p w:rsidR="00A64754" w:rsidRPr="00187903" w:rsidRDefault="00A64754" w:rsidP="008924FF">
            <w:pPr>
              <w:pStyle w:val="aff3"/>
            </w:pPr>
            <w:r w:rsidRPr="00187903">
              <w:t>3</w:t>
            </w:r>
          </w:p>
        </w:tc>
        <w:tc>
          <w:tcPr>
            <w:tcW w:w="3474" w:type="pct"/>
            <w:tcBorders>
              <w:top w:val="outset" w:sz="6" w:space="0" w:color="auto"/>
              <w:left w:val="outset" w:sz="6" w:space="0" w:color="auto"/>
              <w:bottom w:val="outset" w:sz="6" w:space="0" w:color="auto"/>
              <w:right w:val="outset" w:sz="6" w:space="0" w:color="auto"/>
            </w:tcBorders>
          </w:tcPr>
          <w:p w:rsidR="00A64754" w:rsidRPr="00187903" w:rsidRDefault="00A64754" w:rsidP="008924FF">
            <w:pPr>
              <w:pStyle w:val="aff3"/>
            </w:pPr>
            <w:r w:rsidRPr="00187903">
              <w:t>Нагрузка на конец стрелы, (не менее) кГ</w:t>
            </w:r>
          </w:p>
        </w:tc>
        <w:tc>
          <w:tcPr>
            <w:tcW w:w="0" w:type="auto"/>
            <w:tcBorders>
              <w:top w:val="outset" w:sz="6" w:space="0" w:color="auto"/>
              <w:left w:val="outset" w:sz="6" w:space="0" w:color="auto"/>
              <w:bottom w:val="outset" w:sz="6" w:space="0" w:color="auto"/>
            </w:tcBorders>
          </w:tcPr>
          <w:p w:rsidR="00A64754" w:rsidRPr="00187903" w:rsidRDefault="00A64754" w:rsidP="008924FF">
            <w:pPr>
              <w:pStyle w:val="aff3"/>
            </w:pPr>
            <w:r w:rsidRPr="00187903">
              <w:t>500</w:t>
            </w:r>
          </w:p>
        </w:tc>
      </w:tr>
      <w:tr w:rsidR="00A64754" w:rsidRPr="00187903" w:rsidTr="008924FF">
        <w:trPr>
          <w:trHeight w:val="299"/>
        </w:trPr>
        <w:tc>
          <w:tcPr>
            <w:tcW w:w="0" w:type="auto"/>
            <w:tcBorders>
              <w:top w:val="outset" w:sz="6" w:space="0" w:color="auto"/>
              <w:bottom w:val="outset" w:sz="6" w:space="0" w:color="auto"/>
              <w:right w:val="outset" w:sz="6" w:space="0" w:color="auto"/>
            </w:tcBorders>
          </w:tcPr>
          <w:p w:rsidR="00A64754" w:rsidRPr="00187903" w:rsidRDefault="00A64754" w:rsidP="008924FF">
            <w:pPr>
              <w:pStyle w:val="aff3"/>
            </w:pPr>
            <w:r w:rsidRPr="00187903">
              <w:t>4</w:t>
            </w:r>
          </w:p>
        </w:tc>
        <w:tc>
          <w:tcPr>
            <w:tcW w:w="3474" w:type="pct"/>
            <w:tcBorders>
              <w:top w:val="outset" w:sz="6" w:space="0" w:color="auto"/>
              <w:left w:val="outset" w:sz="6" w:space="0" w:color="auto"/>
              <w:bottom w:val="outset" w:sz="6" w:space="0" w:color="auto"/>
              <w:right w:val="outset" w:sz="6" w:space="0" w:color="auto"/>
            </w:tcBorders>
          </w:tcPr>
          <w:p w:rsidR="00A64754" w:rsidRPr="00187903" w:rsidRDefault="00A64754" w:rsidP="008924FF">
            <w:pPr>
              <w:pStyle w:val="aff3"/>
            </w:pPr>
            <w:r w:rsidRPr="00187903">
              <w:t>Скорость поворота стрелы, об/мин</w:t>
            </w:r>
          </w:p>
        </w:tc>
        <w:tc>
          <w:tcPr>
            <w:tcW w:w="0" w:type="auto"/>
            <w:tcBorders>
              <w:top w:val="outset" w:sz="6" w:space="0" w:color="auto"/>
              <w:left w:val="outset" w:sz="6" w:space="0" w:color="auto"/>
              <w:bottom w:val="outset" w:sz="6" w:space="0" w:color="auto"/>
            </w:tcBorders>
          </w:tcPr>
          <w:p w:rsidR="00A64754" w:rsidRPr="00187903" w:rsidRDefault="00A64754" w:rsidP="008924FF">
            <w:pPr>
              <w:pStyle w:val="aff3"/>
            </w:pPr>
            <w:r w:rsidRPr="00187903">
              <w:t>0,6</w:t>
            </w:r>
          </w:p>
        </w:tc>
      </w:tr>
      <w:tr w:rsidR="00A64754" w:rsidRPr="00187903" w:rsidTr="008924FF">
        <w:trPr>
          <w:trHeight w:val="299"/>
        </w:trPr>
        <w:tc>
          <w:tcPr>
            <w:tcW w:w="0" w:type="auto"/>
            <w:tcBorders>
              <w:top w:val="outset" w:sz="6" w:space="0" w:color="auto"/>
              <w:bottom w:val="outset" w:sz="6" w:space="0" w:color="auto"/>
              <w:right w:val="outset" w:sz="6" w:space="0" w:color="auto"/>
            </w:tcBorders>
          </w:tcPr>
          <w:p w:rsidR="00A64754" w:rsidRPr="00187903" w:rsidRDefault="00A64754" w:rsidP="008924FF">
            <w:pPr>
              <w:pStyle w:val="aff3"/>
            </w:pPr>
            <w:r w:rsidRPr="00187903">
              <w:t>5</w:t>
            </w:r>
          </w:p>
        </w:tc>
        <w:tc>
          <w:tcPr>
            <w:tcW w:w="3474" w:type="pct"/>
            <w:tcBorders>
              <w:top w:val="outset" w:sz="6" w:space="0" w:color="auto"/>
              <w:left w:val="outset" w:sz="6" w:space="0" w:color="auto"/>
              <w:bottom w:val="outset" w:sz="6" w:space="0" w:color="auto"/>
              <w:right w:val="outset" w:sz="6" w:space="0" w:color="auto"/>
            </w:tcBorders>
          </w:tcPr>
          <w:p w:rsidR="00A64754" w:rsidRPr="00187903" w:rsidRDefault="00A64754" w:rsidP="008924FF">
            <w:pPr>
              <w:pStyle w:val="aff3"/>
            </w:pPr>
            <w:r w:rsidRPr="00187903">
              <w:t>Угол поворота колонны, град</w:t>
            </w:r>
          </w:p>
        </w:tc>
        <w:tc>
          <w:tcPr>
            <w:tcW w:w="0" w:type="auto"/>
            <w:tcBorders>
              <w:top w:val="outset" w:sz="6" w:space="0" w:color="auto"/>
              <w:left w:val="outset" w:sz="6" w:space="0" w:color="auto"/>
              <w:bottom w:val="outset" w:sz="6" w:space="0" w:color="auto"/>
            </w:tcBorders>
          </w:tcPr>
          <w:p w:rsidR="00A64754" w:rsidRPr="00187903" w:rsidRDefault="00A64754" w:rsidP="008924FF">
            <w:pPr>
              <w:pStyle w:val="aff3"/>
            </w:pPr>
            <w:r w:rsidRPr="00187903">
              <w:t>360</w:t>
            </w:r>
          </w:p>
        </w:tc>
      </w:tr>
      <w:tr w:rsidR="00A64754" w:rsidRPr="00187903" w:rsidTr="008924FF">
        <w:trPr>
          <w:trHeight w:val="299"/>
        </w:trPr>
        <w:tc>
          <w:tcPr>
            <w:tcW w:w="0" w:type="auto"/>
            <w:tcBorders>
              <w:top w:val="outset" w:sz="6" w:space="0" w:color="auto"/>
              <w:bottom w:val="outset" w:sz="6" w:space="0" w:color="auto"/>
              <w:right w:val="outset" w:sz="6" w:space="0" w:color="auto"/>
            </w:tcBorders>
          </w:tcPr>
          <w:p w:rsidR="00A64754" w:rsidRPr="00187903" w:rsidRDefault="00A64754" w:rsidP="008924FF">
            <w:pPr>
              <w:pStyle w:val="aff3"/>
            </w:pPr>
            <w:r w:rsidRPr="00187903">
              <w:t>6</w:t>
            </w:r>
          </w:p>
        </w:tc>
        <w:tc>
          <w:tcPr>
            <w:tcW w:w="3474" w:type="pct"/>
            <w:tcBorders>
              <w:top w:val="outset" w:sz="6" w:space="0" w:color="auto"/>
              <w:left w:val="outset" w:sz="6" w:space="0" w:color="auto"/>
              <w:bottom w:val="outset" w:sz="6" w:space="0" w:color="auto"/>
              <w:right w:val="outset" w:sz="6" w:space="0" w:color="auto"/>
            </w:tcBorders>
          </w:tcPr>
          <w:p w:rsidR="00A64754" w:rsidRPr="00187903" w:rsidRDefault="00A64754" w:rsidP="008924FF">
            <w:pPr>
              <w:pStyle w:val="aff3"/>
            </w:pPr>
            <w:r w:rsidRPr="00187903">
              <w:t>Ширина рельсового пути, мм</w:t>
            </w:r>
          </w:p>
        </w:tc>
        <w:tc>
          <w:tcPr>
            <w:tcW w:w="0" w:type="auto"/>
            <w:tcBorders>
              <w:top w:val="outset" w:sz="6" w:space="0" w:color="auto"/>
              <w:left w:val="outset" w:sz="6" w:space="0" w:color="auto"/>
              <w:bottom w:val="outset" w:sz="6" w:space="0" w:color="auto"/>
            </w:tcBorders>
          </w:tcPr>
          <w:p w:rsidR="00A64754" w:rsidRPr="00187903" w:rsidRDefault="00A64754" w:rsidP="008924FF">
            <w:pPr>
              <w:pStyle w:val="aff3"/>
            </w:pPr>
            <w:r w:rsidRPr="00187903">
              <w:t>2500</w:t>
            </w:r>
          </w:p>
        </w:tc>
      </w:tr>
    </w:tbl>
    <w:p w:rsidR="00A64754" w:rsidRPr="00187903" w:rsidRDefault="00A64754" w:rsidP="00B34A5F">
      <w:pPr>
        <w:pStyle w:val="aff2"/>
      </w:pPr>
    </w:p>
    <w:p w:rsidR="009D4D89" w:rsidRPr="00187903" w:rsidRDefault="00364920" w:rsidP="00B34A5F">
      <w:pPr>
        <w:pStyle w:val="aff2"/>
      </w:pPr>
      <w:r w:rsidRPr="00187903">
        <w:t xml:space="preserve">Автомат для ЭШС: А-535 </w:t>
      </w:r>
      <w:r w:rsidR="00AF21F2" w:rsidRPr="00187903">
        <w:t>(рисунок 7)</w:t>
      </w:r>
    </w:p>
    <w:p w:rsidR="00364920" w:rsidRPr="00187903" w:rsidRDefault="00364920" w:rsidP="00B34A5F">
      <w:pPr>
        <w:pStyle w:val="aff2"/>
      </w:pPr>
      <w:r w:rsidRPr="00187903">
        <w:t>Цена 215 540</w:t>
      </w:r>
      <w:r w:rsidR="009D4D89" w:rsidRPr="00187903">
        <w:t xml:space="preserve"> руб.</w:t>
      </w:r>
    </w:p>
    <w:p w:rsidR="000F718C" w:rsidRPr="00187903" w:rsidRDefault="000F718C" w:rsidP="00B34A5F">
      <w:pPr>
        <w:pStyle w:val="aff2"/>
      </w:pPr>
      <w:r w:rsidRPr="00187903">
        <w:t>Автомат предназначен для однопроходной электрошлаковой сварки с двусторонним формированием шва сталей толщиной до 450 мм. Автомат позволяет осуществлять сварку продольных и кольцевых стыковых швов, угловых и тавровых соединений.</w:t>
      </w:r>
    </w:p>
    <w:p w:rsidR="000F718C" w:rsidRDefault="000F718C" w:rsidP="00B34A5F">
      <w:pPr>
        <w:pStyle w:val="aff2"/>
      </w:pPr>
      <w:r w:rsidRPr="00187903">
        <w:t>Может поставляться в исполнении, предназначенном для сварки вертикально-стыковых швов сталей толщиной до 250 мм., а также различных других швов и толщин по спецзаказу.</w:t>
      </w:r>
      <w:r w:rsidR="00AF21F2" w:rsidRPr="00187903">
        <w:t xml:space="preserve"> В таблице 10 приведены основные характеристики автомата для ЭШС А-535.</w:t>
      </w:r>
    </w:p>
    <w:p w:rsidR="008924FF" w:rsidRPr="00187903" w:rsidRDefault="008924FF" w:rsidP="00B34A5F">
      <w:pPr>
        <w:pStyle w:val="aff2"/>
      </w:pPr>
    </w:p>
    <w:p w:rsidR="00364920" w:rsidRPr="00187903" w:rsidRDefault="00CC22F4" w:rsidP="00B34A5F">
      <w:pPr>
        <w:pStyle w:val="aff2"/>
      </w:pPr>
      <w:r>
        <w:pict>
          <v:shape id="_x0000_i1042" type="#_x0000_t75" style="width:169.5pt;height:204.75pt">
            <v:imagedata r:id="rId20" o:title=""/>
          </v:shape>
        </w:pict>
      </w:r>
    </w:p>
    <w:p w:rsidR="009D4D89" w:rsidRPr="00187903" w:rsidRDefault="009D4D89" w:rsidP="00B34A5F">
      <w:pPr>
        <w:pStyle w:val="aff2"/>
      </w:pPr>
      <w:r w:rsidRPr="00187903">
        <w:t xml:space="preserve">Рисунок </w:t>
      </w:r>
      <w:r w:rsidR="00A64754" w:rsidRPr="00187903">
        <w:t>8</w:t>
      </w:r>
      <w:r w:rsidR="00AF21F2" w:rsidRPr="00187903">
        <w:t xml:space="preserve"> </w:t>
      </w:r>
      <w:r w:rsidRPr="00187903">
        <w:t>–</w:t>
      </w:r>
      <w:r w:rsidR="00187903" w:rsidRPr="00187903">
        <w:t xml:space="preserve"> </w:t>
      </w:r>
      <w:r w:rsidR="008924FF">
        <w:t>В</w:t>
      </w:r>
      <w:r w:rsidRPr="00187903">
        <w:t>нешний вид автомата для ЭШС: А-535</w:t>
      </w:r>
    </w:p>
    <w:p w:rsidR="008924FF" w:rsidRDefault="008924FF" w:rsidP="00B34A5F">
      <w:pPr>
        <w:pStyle w:val="aff2"/>
      </w:pPr>
    </w:p>
    <w:p w:rsidR="009D4D89" w:rsidRPr="00187903" w:rsidRDefault="009D4D89" w:rsidP="00B34A5F">
      <w:pPr>
        <w:pStyle w:val="aff2"/>
      </w:pPr>
      <w:r w:rsidRPr="00187903">
        <w:t>Таблица 1</w:t>
      </w:r>
      <w:r w:rsidR="00A64754" w:rsidRPr="00187903">
        <w:t>1</w:t>
      </w:r>
      <w:r w:rsidRPr="00187903">
        <w:t>. Технические характеристики автомата для ЭШС: А-535</w:t>
      </w:r>
    </w:p>
    <w:tbl>
      <w:tblPr>
        <w:tblW w:w="459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7"/>
        <w:gridCol w:w="1701"/>
      </w:tblGrid>
      <w:tr w:rsidR="00364920" w:rsidRPr="00837D7F" w:rsidTr="00837D7F">
        <w:tc>
          <w:tcPr>
            <w:tcW w:w="4032" w:type="pct"/>
            <w:shd w:val="clear" w:color="auto" w:fill="auto"/>
          </w:tcPr>
          <w:p w:rsidR="00364920" w:rsidRPr="008924FF" w:rsidRDefault="00364920" w:rsidP="008924FF">
            <w:pPr>
              <w:pStyle w:val="aff3"/>
            </w:pPr>
            <w:r w:rsidRPr="008924FF">
              <w:t>Номинальное напряжение сети, В</w:t>
            </w:r>
          </w:p>
        </w:tc>
        <w:tc>
          <w:tcPr>
            <w:tcW w:w="968" w:type="pct"/>
            <w:shd w:val="clear" w:color="auto" w:fill="auto"/>
          </w:tcPr>
          <w:p w:rsidR="00364920" w:rsidRPr="008924FF" w:rsidRDefault="00364920" w:rsidP="008924FF">
            <w:pPr>
              <w:pStyle w:val="aff3"/>
            </w:pPr>
            <w:r w:rsidRPr="008924FF">
              <w:t>380</w:t>
            </w:r>
          </w:p>
        </w:tc>
      </w:tr>
      <w:tr w:rsidR="00364920" w:rsidRPr="00837D7F" w:rsidTr="00837D7F">
        <w:tc>
          <w:tcPr>
            <w:tcW w:w="4032" w:type="pct"/>
            <w:shd w:val="clear" w:color="auto" w:fill="auto"/>
          </w:tcPr>
          <w:p w:rsidR="00364920" w:rsidRPr="008924FF" w:rsidRDefault="00364920" w:rsidP="008924FF">
            <w:pPr>
              <w:pStyle w:val="aff3"/>
            </w:pPr>
            <w:r w:rsidRPr="008924FF">
              <w:t>Частота тока питающей сети, Гц</w:t>
            </w:r>
          </w:p>
        </w:tc>
        <w:tc>
          <w:tcPr>
            <w:tcW w:w="968" w:type="pct"/>
            <w:shd w:val="clear" w:color="auto" w:fill="auto"/>
          </w:tcPr>
          <w:p w:rsidR="00364920" w:rsidRPr="008924FF" w:rsidRDefault="00364920" w:rsidP="008924FF">
            <w:pPr>
              <w:pStyle w:val="aff3"/>
            </w:pPr>
            <w:r w:rsidRPr="008924FF">
              <w:t>50</w:t>
            </w:r>
          </w:p>
        </w:tc>
      </w:tr>
      <w:tr w:rsidR="00364920" w:rsidRPr="00837D7F" w:rsidTr="00837D7F">
        <w:tc>
          <w:tcPr>
            <w:tcW w:w="4032" w:type="pct"/>
            <w:shd w:val="clear" w:color="auto" w:fill="auto"/>
          </w:tcPr>
          <w:p w:rsidR="00364920" w:rsidRPr="008924FF" w:rsidRDefault="00364920" w:rsidP="008924FF">
            <w:pPr>
              <w:pStyle w:val="aff3"/>
            </w:pPr>
            <w:r w:rsidRPr="008924FF">
              <w:t>Номинальный сварочный ток, А</w:t>
            </w:r>
            <w:r w:rsidR="00187903" w:rsidRPr="008924FF">
              <w:t xml:space="preserve"> </w:t>
            </w:r>
            <w:r w:rsidRPr="008924FF">
              <w:t>при ПВ =</w:t>
            </w:r>
            <w:r w:rsidR="00187903" w:rsidRPr="008924FF">
              <w:t xml:space="preserve"> </w:t>
            </w:r>
            <w:r w:rsidRPr="008924FF">
              <w:t>80%</w:t>
            </w:r>
            <w:r w:rsidR="00187903" w:rsidRPr="008924FF">
              <w:t xml:space="preserve"> </w:t>
            </w:r>
            <w:r w:rsidRPr="008924FF">
              <w:t>при ПВ = 100%</w:t>
            </w:r>
          </w:p>
        </w:tc>
        <w:tc>
          <w:tcPr>
            <w:tcW w:w="968" w:type="pct"/>
            <w:shd w:val="clear" w:color="auto" w:fill="auto"/>
          </w:tcPr>
          <w:p w:rsidR="00364920" w:rsidRPr="008924FF" w:rsidRDefault="00187903" w:rsidP="008924FF">
            <w:pPr>
              <w:pStyle w:val="aff3"/>
            </w:pPr>
            <w:r w:rsidRPr="008924FF">
              <w:t xml:space="preserve"> </w:t>
            </w:r>
            <w:r w:rsidR="00364920" w:rsidRPr="008924FF">
              <w:t>1000</w:t>
            </w:r>
            <w:r w:rsidRPr="008924FF">
              <w:t xml:space="preserve"> </w:t>
            </w:r>
            <w:r w:rsidR="00364920" w:rsidRPr="008924FF">
              <w:t>900</w:t>
            </w:r>
          </w:p>
        </w:tc>
      </w:tr>
      <w:tr w:rsidR="00364920" w:rsidRPr="00837D7F" w:rsidTr="00837D7F">
        <w:tc>
          <w:tcPr>
            <w:tcW w:w="4032" w:type="pct"/>
            <w:shd w:val="clear" w:color="auto" w:fill="auto"/>
          </w:tcPr>
          <w:p w:rsidR="00364920" w:rsidRPr="008924FF" w:rsidRDefault="00364920" w:rsidP="008924FF">
            <w:pPr>
              <w:pStyle w:val="aff3"/>
            </w:pPr>
            <w:r w:rsidRPr="008924FF">
              <w:t>Количество электродов, шт</w:t>
            </w:r>
          </w:p>
        </w:tc>
        <w:tc>
          <w:tcPr>
            <w:tcW w:w="968" w:type="pct"/>
            <w:shd w:val="clear" w:color="auto" w:fill="auto"/>
          </w:tcPr>
          <w:p w:rsidR="00364920" w:rsidRPr="008924FF" w:rsidRDefault="00364920" w:rsidP="008924FF">
            <w:pPr>
              <w:pStyle w:val="aff3"/>
            </w:pPr>
            <w:r w:rsidRPr="008924FF">
              <w:t>3</w:t>
            </w:r>
          </w:p>
        </w:tc>
      </w:tr>
      <w:tr w:rsidR="00364920" w:rsidRPr="00837D7F" w:rsidTr="00837D7F">
        <w:tc>
          <w:tcPr>
            <w:tcW w:w="4032" w:type="pct"/>
            <w:shd w:val="clear" w:color="auto" w:fill="auto"/>
          </w:tcPr>
          <w:p w:rsidR="00364920" w:rsidRPr="008924FF" w:rsidRDefault="00364920" w:rsidP="008924FF">
            <w:pPr>
              <w:pStyle w:val="aff3"/>
            </w:pPr>
            <w:r w:rsidRPr="008924FF">
              <w:t>Диаметр электродной проволоки, мм</w:t>
            </w:r>
          </w:p>
        </w:tc>
        <w:tc>
          <w:tcPr>
            <w:tcW w:w="968" w:type="pct"/>
            <w:shd w:val="clear" w:color="auto" w:fill="auto"/>
          </w:tcPr>
          <w:p w:rsidR="00364920" w:rsidRPr="008924FF" w:rsidRDefault="00BB179A" w:rsidP="008924FF">
            <w:pPr>
              <w:pStyle w:val="aff3"/>
            </w:pPr>
            <w:r w:rsidRPr="008924FF">
              <w:t>12</w:t>
            </w:r>
          </w:p>
        </w:tc>
      </w:tr>
      <w:tr w:rsidR="00364920" w:rsidRPr="00837D7F" w:rsidTr="00837D7F">
        <w:tc>
          <w:tcPr>
            <w:tcW w:w="4032" w:type="pct"/>
            <w:shd w:val="clear" w:color="auto" w:fill="auto"/>
          </w:tcPr>
          <w:p w:rsidR="00364920" w:rsidRPr="008924FF" w:rsidRDefault="00364920" w:rsidP="008924FF">
            <w:pPr>
              <w:pStyle w:val="aff3"/>
            </w:pPr>
            <w:r w:rsidRPr="008924FF">
              <w:t>Диапазоны регулирования</w:t>
            </w:r>
            <w:r w:rsidR="00187903" w:rsidRPr="008924FF">
              <w:t xml:space="preserve"> </w:t>
            </w:r>
            <w:r w:rsidRPr="008924FF">
              <w:t>скорости подачи электродной проволоки, м/ч</w:t>
            </w:r>
          </w:p>
        </w:tc>
        <w:tc>
          <w:tcPr>
            <w:tcW w:w="968" w:type="pct"/>
            <w:shd w:val="clear" w:color="auto" w:fill="auto"/>
          </w:tcPr>
          <w:p w:rsidR="00364920" w:rsidRPr="008924FF" w:rsidRDefault="00364920" w:rsidP="008924FF">
            <w:pPr>
              <w:pStyle w:val="aff3"/>
            </w:pPr>
            <w:r w:rsidRPr="008924FF">
              <w:t>60</w:t>
            </w:r>
            <w:r w:rsidR="00187903" w:rsidRPr="008924FF">
              <w:t xml:space="preserve"> </w:t>
            </w:r>
            <w:r w:rsidRPr="008924FF">
              <w:t>÷ 450</w:t>
            </w:r>
          </w:p>
        </w:tc>
      </w:tr>
      <w:tr w:rsidR="00364920" w:rsidRPr="00837D7F" w:rsidTr="00837D7F">
        <w:tc>
          <w:tcPr>
            <w:tcW w:w="4032" w:type="pct"/>
            <w:shd w:val="clear" w:color="auto" w:fill="auto"/>
          </w:tcPr>
          <w:p w:rsidR="00364920" w:rsidRPr="008924FF" w:rsidRDefault="00364920" w:rsidP="008924FF">
            <w:pPr>
              <w:pStyle w:val="aff3"/>
            </w:pPr>
            <w:r w:rsidRPr="008924FF">
              <w:t>Толщина свариваемого металла, мм</w:t>
            </w:r>
          </w:p>
        </w:tc>
        <w:tc>
          <w:tcPr>
            <w:tcW w:w="968" w:type="pct"/>
            <w:shd w:val="clear" w:color="auto" w:fill="auto"/>
          </w:tcPr>
          <w:p w:rsidR="00364920" w:rsidRPr="008924FF" w:rsidRDefault="00364920" w:rsidP="008924FF">
            <w:pPr>
              <w:pStyle w:val="aff3"/>
            </w:pPr>
            <w:r w:rsidRPr="008924FF">
              <w:t>50 ÷ 450</w:t>
            </w:r>
          </w:p>
        </w:tc>
      </w:tr>
      <w:tr w:rsidR="00364920" w:rsidRPr="00837D7F" w:rsidTr="00837D7F">
        <w:tc>
          <w:tcPr>
            <w:tcW w:w="4032" w:type="pct"/>
            <w:shd w:val="clear" w:color="auto" w:fill="auto"/>
          </w:tcPr>
          <w:p w:rsidR="00364920" w:rsidRPr="008924FF" w:rsidRDefault="00364920" w:rsidP="008924FF">
            <w:pPr>
              <w:pStyle w:val="aff3"/>
            </w:pPr>
            <w:r w:rsidRPr="008924FF">
              <w:t>Скорость вертикального перемещения автомата при сварке, м/ч</w:t>
            </w:r>
          </w:p>
        </w:tc>
        <w:tc>
          <w:tcPr>
            <w:tcW w:w="968" w:type="pct"/>
            <w:shd w:val="clear" w:color="auto" w:fill="auto"/>
          </w:tcPr>
          <w:p w:rsidR="00364920" w:rsidRPr="008924FF" w:rsidRDefault="00364920" w:rsidP="008924FF">
            <w:pPr>
              <w:pStyle w:val="aff3"/>
            </w:pPr>
            <w:r w:rsidRPr="008924FF">
              <w:t>0,4 ÷ 9,0</w:t>
            </w:r>
          </w:p>
        </w:tc>
      </w:tr>
      <w:tr w:rsidR="00364920" w:rsidRPr="00837D7F" w:rsidTr="00837D7F">
        <w:tc>
          <w:tcPr>
            <w:tcW w:w="4032" w:type="pct"/>
            <w:shd w:val="clear" w:color="auto" w:fill="auto"/>
          </w:tcPr>
          <w:p w:rsidR="00364920" w:rsidRPr="008924FF" w:rsidRDefault="00364920" w:rsidP="008924FF">
            <w:pPr>
              <w:pStyle w:val="aff3"/>
            </w:pPr>
            <w:r w:rsidRPr="008924FF">
              <w:t>Маршевая скорость вертикального перемещения, м/ч</w:t>
            </w:r>
          </w:p>
        </w:tc>
        <w:tc>
          <w:tcPr>
            <w:tcW w:w="968" w:type="pct"/>
            <w:shd w:val="clear" w:color="auto" w:fill="auto"/>
          </w:tcPr>
          <w:p w:rsidR="00364920" w:rsidRPr="008924FF" w:rsidRDefault="00364920" w:rsidP="008924FF">
            <w:pPr>
              <w:pStyle w:val="aff3"/>
            </w:pPr>
            <w:r w:rsidRPr="008924FF">
              <w:t>0 ÷ 70</w:t>
            </w:r>
          </w:p>
        </w:tc>
      </w:tr>
      <w:tr w:rsidR="00364920" w:rsidRPr="00837D7F" w:rsidTr="00837D7F">
        <w:tc>
          <w:tcPr>
            <w:tcW w:w="4032" w:type="pct"/>
            <w:shd w:val="clear" w:color="auto" w:fill="auto"/>
          </w:tcPr>
          <w:p w:rsidR="00364920" w:rsidRPr="008924FF" w:rsidRDefault="00364920" w:rsidP="008924FF">
            <w:pPr>
              <w:pStyle w:val="aff3"/>
            </w:pPr>
            <w:r w:rsidRPr="008924FF">
              <w:t>Радиальная корректировка мундштуков, град.</w:t>
            </w:r>
          </w:p>
        </w:tc>
        <w:tc>
          <w:tcPr>
            <w:tcW w:w="968" w:type="pct"/>
            <w:shd w:val="clear" w:color="auto" w:fill="auto"/>
          </w:tcPr>
          <w:p w:rsidR="00364920" w:rsidRPr="008924FF" w:rsidRDefault="00364920" w:rsidP="008924FF">
            <w:pPr>
              <w:pStyle w:val="aff3"/>
            </w:pPr>
            <w:r w:rsidRPr="008924FF">
              <w:t>± 5</w:t>
            </w:r>
          </w:p>
        </w:tc>
      </w:tr>
      <w:tr w:rsidR="00364920" w:rsidRPr="00837D7F" w:rsidTr="00837D7F">
        <w:tc>
          <w:tcPr>
            <w:tcW w:w="4032" w:type="pct"/>
            <w:shd w:val="clear" w:color="auto" w:fill="auto"/>
          </w:tcPr>
          <w:p w:rsidR="00364920" w:rsidRPr="008924FF" w:rsidRDefault="00364920" w:rsidP="008924FF">
            <w:pPr>
              <w:pStyle w:val="aff3"/>
            </w:pPr>
            <w:r w:rsidRPr="008924FF">
              <w:t>Расход воды для охлаждения, л/мин</w:t>
            </w:r>
          </w:p>
        </w:tc>
        <w:tc>
          <w:tcPr>
            <w:tcW w:w="968" w:type="pct"/>
            <w:shd w:val="clear" w:color="auto" w:fill="auto"/>
          </w:tcPr>
          <w:p w:rsidR="00364920" w:rsidRPr="008924FF" w:rsidRDefault="00364920" w:rsidP="008924FF">
            <w:pPr>
              <w:pStyle w:val="aff3"/>
            </w:pPr>
            <w:r w:rsidRPr="008924FF">
              <w:t>10 ÷ 30</w:t>
            </w:r>
          </w:p>
        </w:tc>
      </w:tr>
      <w:tr w:rsidR="00364920" w:rsidRPr="00837D7F" w:rsidTr="00837D7F">
        <w:tc>
          <w:tcPr>
            <w:tcW w:w="4032" w:type="pct"/>
            <w:shd w:val="clear" w:color="auto" w:fill="auto"/>
          </w:tcPr>
          <w:p w:rsidR="00364920" w:rsidRPr="008924FF" w:rsidRDefault="00364920" w:rsidP="008924FF">
            <w:pPr>
              <w:pStyle w:val="aff3"/>
            </w:pPr>
            <w:r w:rsidRPr="008924FF">
              <w:t>Масса, кг:</w:t>
            </w:r>
          </w:p>
        </w:tc>
        <w:tc>
          <w:tcPr>
            <w:tcW w:w="968" w:type="pct"/>
            <w:shd w:val="clear" w:color="auto" w:fill="auto"/>
          </w:tcPr>
          <w:p w:rsidR="00364920" w:rsidRPr="008924FF" w:rsidRDefault="00364920" w:rsidP="008924FF">
            <w:pPr>
              <w:pStyle w:val="aff3"/>
            </w:pPr>
            <w:r w:rsidRPr="008924FF">
              <w:t>375</w:t>
            </w:r>
          </w:p>
        </w:tc>
      </w:tr>
      <w:tr w:rsidR="00364920" w:rsidRPr="00837D7F" w:rsidTr="00837D7F">
        <w:tc>
          <w:tcPr>
            <w:tcW w:w="4032" w:type="pct"/>
            <w:shd w:val="clear" w:color="auto" w:fill="auto"/>
          </w:tcPr>
          <w:p w:rsidR="00364920" w:rsidRPr="008924FF" w:rsidRDefault="00364920" w:rsidP="008924FF">
            <w:pPr>
              <w:pStyle w:val="aff3"/>
            </w:pPr>
            <w:r w:rsidRPr="008924FF">
              <w:t>Габаритные размеры, мм:</w:t>
            </w:r>
          </w:p>
        </w:tc>
        <w:tc>
          <w:tcPr>
            <w:tcW w:w="968" w:type="pct"/>
            <w:shd w:val="clear" w:color="auto" w:fill="auto"/>
          </w:tcPr>
          <w:p w:rsidR="00364920" w:rsidRPr="008924FF" w:rsidRDefault="00364920" w:rsidP="008924FF">
            <w:pPr>
              <w:pStyle w:val="aff3"/>
            </w:pPr>
            <w:r w:rsidRPr="008924FF">
              <w:t>470×365×430</w:t>
            </w:r>
          </w:p>
        </w:tc>
      </w:tr>
    </w:tbl>
    <w:p w:rsidR="00A91F41" w:rsidRPr="00187903" w:rsidRDefault="00A91F41" w:rsidP="00B34A5F">
      <w:pPr>
        <w:pStyle w:val="aff2"/>
      </w:pPr>
    </w:p>
    <w:p w:rsidR="00A91F41" w:rsidRPr="00187903" w:rsidRDefault="00A91F41" w:rsidP="00B34A5F">
      <w:pPr>
        <w:pStyle w:val="aff2"/>
      </w:pPr>
      <w:r w:rsidRPr="00187903">
        <w:t>Вращатель роликовый TR-135KB (рисунок 6)</w:t>
      </w:r>
    </w:p>
    <w:p w:rsidR="00A91F41" w:rsidRPr="00187903" w:rsidRDefault="00A91F41" w:rsidP="00B34A5F">
      <w:pPr>
        <w:pStyle w:val="aff2"/>
      </w:pPr>
      <w:r w:rsidRPr="00187903">
        <w:t>Цена:450 000</w:t>
      </w:r>
      <w:r w:rsidR="00187903" w:rsidRPr="00187903">
        <w:t xml:space="preserve"> </w:t>
      </w:r>
      <w:r w:rsidRPr="00187903">
        <w:t>руб</w:t>
      </w:r>
    </w:p>
    <w:p w:rsidR="00364920" w:rsidRPr="00187903" w:rsidRDefault="00364920" w:rsidP="00B34A5F">
      <w:pPr>
        <w:pStyle w:val="aff2"/>
      </w:pPr>
      <w:r w:rsidRPr="00187903">
        <w:t>Требования к источникам питания для ЭШС менее жестки, чем для дуговой сварке. Источники питания, применяемые для дуговой сварки, годятся и для ЭШС. Однако более стабильный процесс можно получить с помощью специализированных источников питания с низким напряжени</w:t>
      </w:r>
      <w:r w:rsidR="00AF21F2" w:rsidRPr="00187903">
        <w:t>ем холостого хо</w:t>
      </w:r>
      <w:r w:rsidRPr="00187903">
        <w:t>да, жесткой или пологопадающей внешней характеристикой.</w:t>
      </w:r>
      <w:r w:rsidR="00355E43" w:rsidRPr="00187903">
        <w:t xml:space="preserve"> </w:t>
      </w:r>
      <w:r w:rsidR="00AF21F2" w:rsidRPr="00187903">
        <w:t>Для</w:t>
      </w:r>
      <w:r w:rsidRPr="00187903">
        <w:t xml:space="preserve"> ЭШС используют, как правило, трансформаторы.</w:t>
      </w:r>
    </w:p>
    <w:p w:rsidR="00AF21F2" w:rsidRPr="00187903" w:rsidRDefault="00AF21F2" w:rsidP="00B34A5F">
      <w:pPr>
        <w:pStyle w:val="aff2"/>
      </w:pPr>
      <w:r w:rsidRPr="00187903">
        <w:t>Трансформатор</w:t>
      </w:r>
      <w:r w:rsidR="00364920" w:rsidRPr="00187903">
        <w:t xml:space="preserve"> ТДФЖ-2002 </w:t>
      </w:r>
      <w:r w:rsidR="00DC58AF" w:rsidRPr="00187903">
        <w:t>(рисунок 8)</w:t>
      </w:r>
    </w:p>
    <w:p w:rsidR="00364920" w:rsidRPr="00187903" w:rsidRDefault="00AF21F2" w:rsidP="00B34A5F">
      <w:pPr>
        <w:pStyle w:val="aff2"/>
      </w:pPr>
      <w:r w:rsidRPr="00187903">
        <w:t>Цена 128 500 руб.</w:t>
      </w:r>
    </w:p>
    <w:p w:rsidR="00DC58AF" w:rsidRPr="00187903" w:rsidRDefault="00DC58AF" w:rsidP="00B34A5F">
      <w:pPr>
        <w:pStyle w:val="aff2"/>
      </w:pPr>
    </w:p>
    <w:p w:rsidR="00364920" w:rsidRPr="00187903" w:rsidRDefault="00CC22F4" w:rsidP="00B34A5F">
      <w:pPr>
        <w:pStyle w:val="aff2"/>
      </w:pPr>
      <w:r>
        <w:pict>
          <v:shape id="_x0000_i1043" type="#_x0000_t75" style="width:142.5pt;height:194.25pt">
            <v:imagedata r:id="rId21" o:title=""/>
          </v:shape>
        </w:pict>
      </w:r>
    </w:p>
    <w:p w:rsidR="00DC58AF" w:rsidRPr="00187903" w:rsidRDefault="00DC58AF" w:rsidP="00B34A5F">
      <w:pPr>
        <w:pStyle w:val="aff2"/>
      </w:pPr>
      <w:r w:rsidRPr="00187903">
        <w:t xml:space="preserve">Рисунок </w:t>
      </w:r>
      <w:r w:rsidR="00A64754" w:rsidRPr="00187903">
        <w:t>9</w:t>
      </w:r>
      <w:r w:rsidRPr="00187903">
        <w:t xml:space="preserve"> –</w:t>
      </w:r>
      <w:r w:rsidR="00187903" w:rsidRPr="00187903">
        <w:t xml:space="preserve"> </w:t>
      </w:r>
      <w:r w:rsidRPr="00187903">
        <w:t>внешний вид трансформатора ТДФЖ-2002</w:t>
      </w:r>
    </w:p>
    <w:p w:rsidR="00DC58AF" w:rsidRPr="00187903" w:rsidRDefault="00DC58AF" w:rsidP="00B34A5F">
      <w:pPr>
        <w:pStyle w:val="aff2"/>
      </w:pPr>
    </w:p>
    <w:p w:rsidR="008924FF" w:rsidRPr="00187903" w:rsidRDefault="008924FF" w:rsidP="008924FF">
      <w:pPr>
        <w:pStyle w:val="aff2"/>
      </w:pPr>
      <w:r w:rsidRPr="00187903">
        <w:t>Трансформатор предназначен для автоматической дуговой сварки под слоем флюса на переменном токе углеродистых и низколегированных сталей, а так же для ЭШС. Имеет три ступени регулирования сварочного тока. Плавное регулирование сварочного тока в пределах одной ступени переключения и включение на сварку может осуществляться местно или дистанционно. Трансформатор может работать в составе автоматизированных сварочных линий. Принудительное воздушное охлаждение (встроенный вентилятор). Термозащита от перегрева трансформатора. Класс изоляции Н.</w:t>
      </w:r>
    </w:p>
    <w:p w:rsidR="008924FF" w:rsidRPr="00187903" w:rsidRDefault="008924FF" w:rsidP="008924FF">
      <w:pPr>
        <w:pStyle w:val="aff2"/>
      </w:pPr>
      <w:r w:rsidRPr="00187903">
        <w:t>Технические данные трансформатора приведены в таблице 11.</w:t>
      </w:r>
    </w:p>
    <w:p w:rsidR="00DC58AF" w:rsidRPr="00187903" w:rsidRDefault="00DC58AF" w:rsidP="00B34A5F">
      <w:pPr>
        <w:pStyle w:val="aff2"/>
      </w:pPr>
      <w:r w:rsidRPr="00187903">
        <w:t>Таблица 1</w:t>
      </w:r>
      <w:r w:rsidR="00A64754" w:rsidRPr="00187903">
        <w:t>2</w:t>
      </w:r>
      <w:r w:rsidRPr="00187903">
        <w:t>. Технические характеристики трансформатора ТДФЖ-2002</w:t>
      </w:r>
      <w:r w:rsidR="003D1FAA" w:rsidRPr="00187903">
        <w:t xml:space="preserve"> [6]</w:t>
      </w:r>
    </w:p>
    <w:tbl>
      <w:tblPr>
        <w:tblW w:w="462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898"/>
      </w:tblGrid>
      <w:tr w:rsidR="00364920" w:rsidRPr="00837D7F" w:rsidTr="00837D7F">
        <w:tc>
          <w:tcPr>
            <w:tcW w:w="3927" w:type="pct"/>
            <w:shd w:val="clear" w:color="auto" w:fill="auto"/>
          </w:tcPr>
          <w:p w:rsidR="00364920" w:rsidRPr="00187903" w:rsidRDefault="00364920" w:rsidP="008924FF">
            <w:pPr>
              <w:pStyle w:val="aff3"/>
            </w:pPr>
            <w:r w:rsidRPr="00187903">
              <w:t>Напряжение питающей сети, В</w:t>
            </w:r>
          </w:p>
        </w:tc>
        <w:tc>
          <w:tcPr>
            <w:tcW w:w="1073" w:type="pct"/>
            <w:shd w:val="clear" w:color="auto" w:fill="auto"/>
          </w:tcPr>
          <w:p w:rsidR="00364920" w:rsidRPr="00187903" w:rsidRDefault="00364920" w:rsidP="008924FF">
            <w:pPr>
              <w:pStyle w:val="aff3"/>
            </w:pPr>
            <w:r w:rsidRPr="00187903">
              <w:t>380</w:t>
            </w:r>
          </w:p>
        </w:tc>
      </w:tr>
      <w:tr w:rsidR="00364920" w:rsidRPr="00837D7F" w:rsidTr="00837D7F">
        <w:tc>
          <w:tcPr>
            <w:tcW w:w="3927" w:type="pct"/>
            <w:shd w:val="clear" w:color="auto" w:fill="auto"/>
          </w:tcPr>
          <w:p w:rsidR="00364920" w:rsidRPr="00187903" w:rsidRDefault="00364920" w:rsidP="008924FF">
            <w:pPr>
              <w:pStyle w:val="aff3"/>
            </w:pPr>
            <w:r w:rsidRPr="00187903">
              <w:t>Частота питающей сети, Гц</w:t>
            </w:r>
          </w:p>
        </w:tc>
        <w:tc>
          <w:tcPr>
            <w:tcW w:w="1073" w:type="pct"/>
            <w:shd w:val="clear" w:color="auto" w:fill="auto"/>
          </w:tcPr>
          <w:p w:rsidR="00364920" w:rsidRPr="00187903" w:rsidRDefault="00364920" w:rsidP="008924FF">
            <w:pPr>
              <w:pStyle w:val="aff3"/>
            </w:pPr>
            <w:r w:rsidRPr="00187903">
              <w:t>50</w:t>
            </w:r>
          </w:p>
        </w:tc>
      </w:tr>
      <w:tr w:rsidR="00364920" w:rsidRPr="00837D7F" w:rsidTr="00837D7F">
        <w:tc>
          <w:tcPr>
            <w:tcW w:w="3927" w:type="pct"/>
            <w:shd w:val="clear" w:color="auto" w:fill="auto"/>
          </w:tcPr>
          <w:p w:rsidR="00364920" w:rsidRPr="00187903" w:rsidRDefault="00364920" w:rsidP="008924FF">
            <w:pPr>
              <w:pStyle w:val="aff3"/>
            </w:pPr>
            <w:r w:rsidRPr="00187903">
              <w:t>Номинальный сварочный ток (ПВ, %), А</w:t>
            </w:r>
          </w:p>
        </w:tc>
        <w:tc>
          <w:tcPr>
            <w:tcW w:w="1073" w:type="pct"/>
            <w:shd w:val="clear" w:color="auto" w:fill="auto"/>
          </w:tcPr>
          <w:p w:rsidR="00364920" w:rsidRPr="00187903" w:rsidRDefault="00364920" w:rsidP="008924FF">
            <w:pPr>
              <w:pStyle w:val="aff3"/>
            </w:pPr>
            <w:r w:rsidRPr="00187903">
              <w:t>2000(100)</w:t>
            </w:r>
          </w:p>
        </w:tc>
      </w:tr>
      <w:tr w:rsidR="00364920" w:rsidRPr="00837D7F" w:rsidTr="00837D7F">
        <w:tc>
          <w:tcPr>
            <w:tcW w:w="3927" w:type="pct"/>
            <w:shd w:val="clear" w:color="auto" w:fill="auto"/>
          </w:tcPr>
          <w:p w:rsidR="00364920" w:rsidRPr="00187903" w:rsidRDefault="00364920" w:rsidP="008924FF">
            <w:pPr>
              <w:pStyle w:val="aff3"/>
            </w:pPr>
            <w:r w:rsidRPr="00187903">
              <w:t>Пределы регулирования сварочного тока, А</w:t>
            </w:r>
          </w:p>
        </w:tc>
        <w:tc>
          <w:tcPr>
            <w:tcW w:w="1073" w:type="pct"/>
            <w:shd w:val="clear" w:color="auto" w:fill="auto"/>
          </w:tcPr>
          <w:p w:rsidR="00364920" w:rsidRPr="00187903" w:rsidRDefault="00364920" w:rsidP="008924FF">
            <w:pPr>
              <w:pStyle w:val="aff3"/>
            </w:pPr>
            <w:r w:rsidRPr="00187903">
              <w:t>600…2200</w:t>
            </w:r>
          </w:p>
        </w:tc>
      </w:tr>
      <w:tr w:rsidR="00364920" w:rsidRPr="00837D7F" w:rsidTr="00837D7F">
        <w:tc>
          <w:tcPr>
            <w:tcW w:w="3927" w:type="pct"/>
            <w:shd w:val="clear" w:color="auto" w:fill="auto"/>
          </w:tcPr>
          <w:p w:rsidR="00364920" w:rsidRPr="00187903" w:rsidRDefault="00364920" w:rsidP="008924FF">
            <w:pPr>
              <w:pStyle w:val="aff3"/>
            </w:pPr>
            <w:r w:rsidRPr="00187903">
              <w:t>Количество ступеней регулирования тока</w:t>
            </w:r>
          </w:p>
        </w:tc>
        <w:tc>
          <w:tcPr>
            <w:tcW w:w="1073" w:type="pct"/>
            <w:shd w:val="clear" w:color="auto" w:fill="auto"/>
          </w:tcPr>
          <w:p w:rsidR="00364920" w:rsidRPr="00187903" w:rsidRDefault="00364920" w:rsidP="008924FF">
            <w:pPr>
              <w:pStyle w:val="aff3"/>
            </w:pPr>
            <w:r w:rsidRPr="00187903">
              <w:t xml:space="preserve">Плавно </w:t>
            </w:r>
            <w:r w:rsidR="007A3BF2" w:rsidRPr="00187903">
              <w:t>3</w:t>
            </w:r>
          </w:p>
        </w:tc>
      </w:tr>
      <w:tr w:rsidR="00364920" w:rsidRPr="00837D7F" w:rsidTr="00837D7F">
        <w:tc>
          <w:tcPr>
            <w:tcW w:w="3927" w:type="pct"/>
            <w:shd w:val="clear" w:color="auto" w:fill="auto"/>
          </w:tcPr>
          <w:p w:rsidR="00364920" w:rsidRPr="00187903" w:rsidRDefault="00364920" w:rsidP="008924FF">
            <w:pPr>
              <w:pStyle w:val="aff3"/>
            </w:pPr>
            <w:r w:rsidRPr="00187903">
              <w:t>Напряжение холостого хода, В, не более</w:t>
            </w:r>
          </w:p>
        </w:tc>
        <w:tc>
          <w:tcPr>
            <w:tcW w:w="1073" w:type="pct"/>
            <w:shd w:val="clear" w:color="auto" w:fill="auto"/>
          </w:tcPr>
          <w:p w:rsidR="00364920" w:rsidRPr="00187903" w:rsidRDefault="00364920" w:rsidP="008924FF">
            <w:pPr>
              <w:pStyle w:val="aff3"/>
            </w:pPr>
            <w:r w:rsidRPr="00187903">
              <w:t>120</w:t>
            </w:r>
          </w:p>
        </w:tc>
      </w:tr>
      <w:tr w:rsidR="00364920" w:rsidRPr="00837D7F" w:rsidTr="00837D7F">
        <w:tc>
          <w:tcPr>
            <w:tcW w:w="3927" w:type="pct"/>
            <w:shd w:val="clear" w:color="auto" w:fill="auto"/>
          </w:tcPr>
          <w:p w:rsidR="00364920" w:rsidRPr="00187903" w:rsidRDefault="00364920" w:rsidP="008924FF">
            <w:pPr>
              <w:pStyle w:val="aff3"/>
            </w:pPr>
            <w:r w:rsidRPr="00187903">
              <w:t>Пределы регулирования рабочего напряжения, В</w:t>
            </w:r>
          </w:p>
        </w:tc>
        <w:tc>
          <w:tcPr>
            <w:tcW w:w="1073" w:type="pct"/>
            <w:shd w:val="clear" w:color="auto" w:fill="auto"/>
          </w:tcPr>
          <w:p w:rsidR="00364920" w:rsidRPr="00187903" w:rsidRDefault="00364920" w:rsidP="008924FF">
            <w:pPr>
              <w:pStyle w:val="aff3"/>
            </w:pPr>
            <w:r w:rsidRPr="00187903">
              <w:t>30-60</w:t>
            </w:r>
          </w:p>
        </w:tc>
      </w:tr>
      <w:tr w:rsidR="00364920" w:rsidRPr="00837D7F" w:rsidTr="00837D7F">
        <w:tc>
          <w:tcPr>
            <w:tcW w:w="3927" w:type="pct"/>
            <w:shd w:val="clear" w:color="auto" w:fill="auto"/>
          </w:tcPr>
          <w:p w:rsidR="00364920" w:rsidRPr="00187903" w:rsidRDefault="00364920" w:rsidP="008924FF">
            <w:pPr>
              <w:pStyle w:val="aff3"/>
            </w:pPr>
            <w:r w:rsidRPr="00187903">
              <w:t>Масса, кг:</w:t>
            </w:r>
          </w:p>
        </w:tc>
        <w:tc>
          <w:tcPr>
            <w:tcW w:w="1073" w:type="pct"/>
            <w:shd w:val="clear" w:color="auto" w:fill="auto"/>
          </w:tcPr>
          <w:p w:rsidR="00364920" w:rsidRPr="00187903" w:rsidRDefault="00364920" w:rsidP="008924FF">
            <w:pPr>
              <w:pStyle w:val="aff3"/>
            </w:pPr>
            <w:r w:rsidRPr="00187903">
              <w:t>850</w:t>
            </w:r>
          </w:p>
        </w:tc>
      </w:tr>
      <w:tr w:rsidR="00364920" w:rsidRPr="00837D7F" w:rsidTr="00837D7F">
        <w:tc>
          <w:tcPr>
            <w:tcW w:w="3927" w:type="pct"/>
            <w:shd w:val="clear" w:color="auto" w:fill="auto"/>
          </w:tcPr>
          <w:p w:rsidR="00364920" w:rsidRPr="00187903" w:rsidRDefault="00364920" w:rsidP="008924FF">
            <w:pPr>
              <w:pStyle w:val="aff3"/>
            </w:pPr>
            <w:r w:rsidRPr="00187903">
              <w:t>Габаритные размеры, мм:</w:t>
            </w:r>
          </w:p>
        </w:tc>
        <w:tc>
          <w:tcPr>
            <w:tcW w:w="1073" w:type="pct"/>
            <w:shd w:val="clear" w:color="auto" w:fill="auto"/>
          </w:tcPr>
          <w:p w:rsidR="00364920" w:rsidRPr="00187903" w:rsidRDefault="00364920" w:rsidP="008924FF">
            <w:pPr>
              <w:pStyle w:val="aff3"/>
            </w:pPr>
            <w:r w:rsidRPr="00187903">
              <w:t>1370×760×1220</w:t>
            </w:r>
          </w:p>
        </w:tc>
      </w:tr>
      <w:tr w:rsidR="00364920" w:rsidRPr="00837D7F" w:rsidTr="00837D7F">
        <w:tc>
          <w:tcPr>
            <w:tcW w:w="3927" w:type="pct"/>
            <w:shd w:val="clear" w:color="auto" w:fill="auto"/>
          </w:tcPr>
          <w:p w:rsidR="00364920" w:rsidRPr="00187903" w:rsidRDefault="00364920" w:rsidP="008924FF">
            <w:pPr>
              <w:pStyle w:val="aff3"/>
            </w:pPr>
            <w:r w:rsidRPr="00187903">
              <w:t>Максимальная потребляемая мощность, кВА</w:t>
            </w:r>
          </w:p>
        </w:tc>
        <w:tc>
          <w:tcPr>
            <w:tcW w:w="1073" w:type="pct"/>
            <w:shd w:val="clear" w:color="auto" w:fill="auto"/>
          </w:tcPr>
          <w:p w:rsidR="00364920" w:rsidRPr="00187903" w:rsidRDefault="00364920" w:rsidP="008924FF">
            <w:pPr>
              <w:pStyle w:val="aff3"/>
            </w:pPr>
            <w:r w:rsidRPr="00187903">
              <w:t>240</w:t>
            </w:r>
          </w:p>
        </w:tc>
      </w:tr>
    </w:tbl>
    <w:p w:rsidR="00664BA4" w:rsidRPr="00187903" w:rsidRDefault="00664BA4" w:rsidP="00B34A5F">
      <w:pPr>
        <w:pStyle w:val="aff2"/>
      </w:pPr>
    </w:p>
    <w:p w:rsidR="00364920" w:rsidRPr="00187903" w:rsidRDefault="00364920" w:rsidP="00B34A5F">
      <w:pPr>
        <w:pStyle w:val="aff2"/>
      </w:pPr>
      <w:r w:rsidRPr="00187903">
        <w:t>Вспомогательные материалы:</w:t>
      </w:r>
    </w:p>
    <w:p w:rsidR="009F7E64" w:rsidRPr="00187903" w:rsidRDefault="00364920" w:rsidP="00B34A5F">
      <w:pPr>
        <w:pStyle w:val="aff2"/>
      </w:pPr>
      <w:r w:rsidRPr="00187903">
        <w:t xml:space="preserve">Флюс </w:t>
      </w:r>
      <w:r w:rsidR="009F7E64" w:rsidRPr="00187903">
        <w:t>АН-1</w:t>
      </w:r>
      <w:r w:rsidR="00E01F06" w:rsidRPr="00187903">
        <w:t>7</w:t>
      </w:r>
      <w:r w:rsidR="009F7E64" w:rsidRPr="00187903">
        <w:t>;</w:t>
      </w:r>
    </w:p>
    <w:p w:rsidR="00187903" w:rsidRPr="00187903" w:rsidRDefault="00364920" w:rsidP="00B34A5F">
      <w:pPr>
        <w:pStyle w:val="aff2"/>
      </w:pPr>
      <w:r w:rsidRPr="00187903">
        <w:t>Цена</w:t>
      </w:r>
      <w:r w:rsidR="009F7E64" w:rsidRPr="00187903">
        <w:t>:</w:t>
      </w:r>
      <w:r w:rsidRPr="00187903">
        <w:t xml:space="preserve"> </w:t>
      </w:r>
      <w:r w:rsidR="00E01F06" w:rsidRPr="00187903">
        <w:t>43</w:t>
      </w:r>
      <w:r w:rsidRPr="00187903">
        <w:t xml:space="preserve"> руб</w:t>
      </w:r>
      <w:r w:rsidR="009F7E64" w:rsidRPr="00187903">
        <w:t>/кг</w:t>
      </w:r>
      <w:r w:rsidRPr="00187903">
        <w:t>.</w:t>
      </w:r>
    </w:p>
    <w:p w:rsidR="007B2511" w:rsidRPr="00187903" w:rsidRDefault="007B2511" w:rsidP="00B34A5F">
      <w:pPr>
        <w:pStyle w:val="aff2"/>
      </w:pPr>
      <w:r w:rsidRPr="00187903">
        <w:t>Электродная проволока:</w:t>
      </w:r>
    </w:p>
    <w:p w:rsidR="007B2511" w:rsidRPr="00187903" w:rsidRDefault="007B2511" w:rsidP="00B34A5F">
      <w:pPr>
        <w:pStyle w:val="aff2"/>
      </w:pPr>
      <w:r w:rsidRPr="00187903">
        <w:t>Св-08Х14ГНТ по ГОСТ 2246-70</w:t>
      </w:r>
      <w:r w:rsidR="00187903" w:rsidRPr="00187903">
        <w:t xml:space="preserve"> </w:t>
      </w:r>
      <w:r w:rsidR="009F7E64" w:rsidRPr="00187903">
        <w:t>;</w:t>
      </w:r>
    </w:p>
    <w:p w:rsidR="007B2511" w:rsidRPr="00187903" w:rsidRDefault="007B2511" w:rsidP="00B34A5F">
      <w:pPr>
        <w:pStyle w:val="aff2"/>
      </w:pPr>
      <w:r w:rsidRPr="00187903">
        <w:t>Цена: 97,600 руб/кг.</w:t>
      </w:r>
    </w:p>
    <w:p w:rsidR="00355E43" w:rsidRPr="00187903" w:rsidRDefault="00355E43" w:rsidP="00B34A5F">
      <w:pPr>
        <w:pStyle w:val="aff2"/>
      </w:pPr>
    </w:p>
    <w:p w:rsidR="00187903" w:rsidRPr="00187903" w:rsidRDefault="008924FF" w:rsidP="00B34A5F">
      <w:pPr>
        <w:pStyle w:val="aff2"/>
      </w:pPr>
      <w:r>
        <w:br w:type="page"/>
      </w:r>
      <w:r w:rsidR="00364920" w:rsidRPr="00187903">
        <w:t>Заключение</w:t>
      </w:r>
    </w:p>
    <w:p w:rsidR="007F41B8" w:rsidRPr="00187903" w:rsidRDefault="007F41B8" w:rsidP="00B34A5F">
      <w:pPr>
        <w:pStyle w:val="aff2"/>
      </w:pPr>
    </w:p>
    <w:p w:rsidR="00364920" w:rsidRPr="00187903" w:rsidRDefault="007F41B8" w:rsidP="00B34A5F">
      <w:pPr>
        <w:pStyle w:val="aff2"/>
      </w:pPr>
      <w:r w:rsidRPr="00187903">
        <w:t xml:space="preserve">В </w:t>
      </w:r>
      <w:r w:rsidR="00664BA4" w:rsidRPr="00187903">
        <w:t>курсовой работе</w:t>
      </w:r>
      <w:r w:rsidR="00364920" w:rsidRPr="00187903">
        <w:t xml:space="preserve"> проанализирова</w:t>
      </w:r>
      <w:r w:rsidR="004B68A4" w:rsidRPr="00187903">
        <w:t>ны</w:t>
      </w:r>
      <w:r w:rsidR="00364920" w:rsidRPr="00187903">
        <w:t xml:space="preserve"> технически</w:t>
      </w:r>
      <w:r w:rsidR="004B68A4" w:rsidRPr="00187903">
        <w:t xml:space="preserve">е </w:t>
      </w:r>
      <w:r w:rsidR="00364920" w:rsidRPr="00187903">
        <w:t>возможност</w:t>
      </w:r>
      <w:r w:rsidR="004B68A4" w:rsidRPr="00187903">
        <w:t xml:space="preserve">и </w:t>
      </w:r>
      <w:r w:rsidR="00364920" w:rsidRPr="00187903">
        <w:t>способов сварки плавлением изделия из заданного материала</w:t>
      </w:r>
      <w:r w:rsidR="004B68A4" w:rsidRPr="00187903">
        <w:t xml:space="preserve"> (Х17Н2)</w:t>
      </w:r>
      <w:r w:rsidR="00364920" w:rsidRPr="00187903">
        <w:t xml:space="preserve"> и с заданной геометри</w:t>
      </w:r>
      <w:r w:rsidR="004B68A4" w:rsidRPr="00187903">
        <w:t>ей свариваемой поверхности (</w:t>
      </w:r>
      <w:r w:rsidRPr="00187903">
        <w:t>к</w:t>
      </w:r>
      <w:r w:rsidR="004B68A4" w:rsidRPr="00187903">
        <w:t>ольцевой шов корпуса парогенератора).</w:t>
      </w:r>
    </w:p>
    <w:p w:rsidR="00364920" w:rsidRPr="00187903" w:rsidRDefault="00364920" w:rsidP="00B34A5F">
      <w:pPr>
        <w:pStyle w:val="aff2"/>
      </w:pPr>
      <w:r w:rsidRPr="00187903">
        <w:t>В</w:t>
      </w:r>
      <w:r w:rsidR="007F41B8" w:rsidRPr="00187903">
        <w:t>ыбран</w:t>
      </w:r>
      <w:r w:rsidR="004B68A4" w:rsidRPr="00187903">
        <w:t>ы</w:t>
      </w:r>
      <w:r w:rsidRPr="00187903">
        <w:t xml:space="preserve"> технологические рекомендации по сварке плавлением</w:t>
      </w:r>
      <w:r w:rsidR="00187903" w:rsidRPr="00187903">
        <w:t xml:space="preserve"> </w:t>
      </w:r>
      <w:r w:rsidRPr="00187903">
        <w:t>и рекомендуемые диапазоны измене</w:t>
      </w:r>
      <w:r w:rsidR="004B68A4" w:rsidRPr="00187903">
        <w:t>ния всех необходимых параметров</w:t>
      </w:r>
      <w:r w:rsidR="007F41B8" w:rsidRPr="00187903">
        <w:t xml:space="preserve"> для данной толщины (105 мм)</w:t>
      </w:r>
      <w:r w:rsidR="004B68A4" w:rsidRPr="00187903">
        <w:t>.</w:t>
      </w:r>
    </w:p>
    <w:p w:rsidR="00364920" w:rsidRPr="00187903" w:rsidRDefault="00364920" w:rsidP="00B34A5F">
      <w:pPr>
        <w:pStyle w:val="aff2"/>
      </w:pPr>
      <w:r w:rsidRPr="00187903">
        <w:t>Определ</w:t>
      </w:r>
      <w:r w:rsidR="007F41B8" w:rsidRPr="00187903">
        <w:t>ены</w:t>
      </w:r>
      <w:r w:rsidRPr="00187903">
        <w:t xml:space="preserve"> рациональные марки основного и вспомогательного оборудования, обеспечивающего требуемые параметры процесса; выполн</w:t>
      </w:r>
      <w:r w:rsidR="007F41B8" w:rsidRPr="00187903">
        <w:t>ено</w:t>
      </w:r>
      <w:r w:rsidRPr="00187903">
        <w:t xml:space="preserve"> экономическое сравнение вариантов технологии сварки плавлением и выбра</w:t>
      </w:r>
      <w:r w:rsidR="007F41B8" w:rsidRPr="00187903">
        <w:t>н</w:t>
      </w:r>
      <w:r w:rsidRPr="00187903">
        <w:t xml:space="preserve"> наиболее экономичный вариант</w:t>
      </w:r>
      <w:r w:rsidR="007F41B8" w:rsidRPr="00187903">
        <w:t xml:space="preserve"> </w:t>
      </w:r>
      <w:r w:rsidR="00BA23B3" w:rsidRPr="00187903">
        <w:t>автоматической сварки плавящимся электродом в среде активных газах и смесях (АПГ)</w:t>
      </w:r>
      <w:r w:rsidR="009B74E4" w:rsidRPr="00187903">
        <w:t xml:space="preserve"> </w:t>
      </w:r>
      <w:r w:rsidR="007F41B8" w:rsidRPr="00187903">
        <w:t>для данного производства (единичное)</w:t>
      </w:r>
      <w:r w:rsidRPr="00187903">
        <w:t>.</w:t>
      </w:r>
    </w:p>
    <w:p w:rsidR="008924FF" w:rsidRDefault="008924FF" w:rsidP="00B34A5F">
      <w:pPr>
        <w:pStyle w:val="aff2"/>
      </w:pPr>
    </w:p>
    <w:p w:rsidR="00364920" w:rsidRPr="00187903" w:rsidRDefault="008924FF" w:rsidP="00B34A5F">
      <w:pPr>
        <w:pStyle w:val="aff2"/>
      </w:pPr>
      <w:r>
        <w:br w:type="page"/>
      </w:r>
      <w:r w:rsidR="00364920" w:rsidRPr="00187903">
        <w:t>С</w:t>
      </w:r>
      <w:r w:rsidR="00D2780C" w:rsidRPr="00187903">
        <w:t>писок использованной литературы</w:t>
      </w:r>
    </w:p>
    <w:p w:rsidR="00D80439" w:rsidRPr="00187903" w:rsidRDefault="00D80439" w:rsidP="00B34A5F">
      <w:pPr>
        <w:pStyle w:val="aff2"/>
      </w:pPr>
    </w:p>
    <w:p w:rsidR="00187903" w:rsidRPr="00187903" w:rsidRDefault="00D80439" w:rsidP="008924FF">
      <w:pPr>
        <w:pStyle w:val="aff2"/>
        <w:numPr>
          <w:ilvl w:val="0"/>
          <w:numId w:val="45"/>
        </w:numPr>
        <w:ind w:left="0" w:firstLine="0"/>
        <w:jc w:val="left"/>
      </w:pPr>
      <w:r w:rsidRPr="00187903">
        <w:t>Акулов А.И., Бельчук Г.А. Технология и оборудование сварки плавлением. — М.: «Машиностроение», 1977г. - 432 с.</w:t>
      </w:r>
    </w:p>
    <w:p w:rsidR="00D80439" w:rsidRPr="00187903" w:rsidRDefault="00D80439" w:rsidP="008924FF">
      <w:pPr>
        <w:pStyle w:val="aff2"/>
        <w:numPr>
          <w:ilvl w:val="0"/>
          <w:numId w:val="45"/>
        </w:numPr>
        <w:ind w:left="0" w:firstLine="0"/>
        <w:jc w:val="left"/>
      </w:pPr>
      <w:r w:rsidRPr="00187903">
        <w:t>Груздев Б.Л., Методические указания по оформлению технологической документации при курсовом и дипломном проектировании – Уфа: УГАТУ, 2005г. – 39 с.</w:t>
      </w:r>
    </w:p>
    <w:p w:rsidR="00D80439" w:rsidRPr="00187903" w:rsidRDefault="00D80439" w:rsidP="008924FF">
      <w:pPr>
        <w:pStyle w:val="aff2"/>
        <w:numPr>
          <w:ilvl w:val="0"/>
          <w:numId w:val="45"/>
        </w:numPr>
        <w:ind w:left="0" w:firstLine="0"/>
        <w:jc w:val="left"/>
      </w:pPr>
      <w:r w:rsidRPr="00187903">
        <w:t>Б.Л. Груздев, В.М. Бычков., Методические указания к выполнению курсового проекта по дисциплине «Производство сварных конструкций» – Уфа, УГАТУ, 2002г. – 34 с.</w:t>
      </w:r>
    </w:p>
    <w:p w:rsidR="00D80439" w:rsidRPr="00187903" w:rsidRDefault="00D80439" w:rsidP="008924FF">
      <w:pPr>
        <w:pStyle w:val="aff2"/>
        <w:numPr>
          <w:ilvl w:val="0"/>
          <w:numId w:val="45"/>
        </w:numPr>
        <w:ind w:left="0" w:firstLine="0"/>
        <w:jc w:val="left"/>
      </w:pPr>
      <w:r w:rsidRPr="00187903">
        <w:t>Марочник сталей и сплавов / Под ред. В.Г. Сорокина. – М.: Машиностроение, 1989г. – 640 с.</w:t>
      </w:r>
    </w:p>
    <w:p w:rsidR="00D80439" w:rsidRPr="00187903" w:rsidRDefault="00D80439" w:rsidP="008924FF">
      <w:pPr>
        <w:pStyle w:val="aff2"/>
        <w:numPr>
          <w:ilvl w:val="0"/>
          <w:numId w:val="45"/>
        </w:numPr>
        <w:ind w:left="0" w:firstLine="0"/>
        <w:jc w:val="left"/>
      </w:pPr>
      <w:r w:rsidRPr="00187903">
        <w:t>Масленков С. Б., Масленкова Е.А., Стали и сплавы для высоких температур. Справ. Изд. В 2-х кн. – М.: Металлургия, 1991г., 383с.</w:t>
      </w:r>
    </w:p>
    <w:p w:rsidR="00187903" w:rsidRPr="00187903" w:rsidRDefault="00D80439" w:rsidP="008924FF">
      <w:pPr>
        <w:pStyle w:val="aff2"/>
        <w:numPr>
          <w:ilvl w:val="0"/>
          <w:numId w:val="45"/>
        </w:numPr>
        <w:ind w:left="0" w:firstLine="0"/>
        <w:jc w:val="left"/>
      </w:pPr>
      <w:r w:rsidRPr="00187903">
        <w:t>Милютин В.С., Коротков В.А. Источники питания для сварки. – Челябинск: Металлургия Урала, 1999г. – 366с.</w:t>
      </w:r>
    </w:p>
    <w:p w:rsidR="00D80439" w:rsidRPr="00187903" w:rsidRDefault="00D80439" w:rsidP="008924FF">
      <w:pPr>
        <w:pStyle w:val="aff2"/>
        <w:numPr>
          <w:ilvl w:val="0"/>
          <w:numId w:val="45"/>
        </w:numPr>
        <w:ind w:left="0" w:firstLine="0"/>
        <w:jc w:val="left"/>
      </w:pPr>
      <w:r w:rsidRPr="00187903">
        <w:t>Сварка и свариваемые материалы. Справочник. В 3-х т., Т 1/ Под ред. Э.Л.Макарова. – М.: Металлургия, 1991г. – 528 с.</w:t>
      </w:r>
      <w:bookmarkStart w:id="4" w:name="_GoBack"/>
      <w:bookmarkEnd w:id="4"/>
    </w:p>
    <w:sectPr w:rsidR="00D80439" w:rsidRPr="00187903" w:rsidSect="00187903">
      <w:pgSz w:w="11906" w:h="16838" w:code="9"/>
      <w:pgMar w:top="1134" w:right="850" w:bottom="1134" w:left="1701" w:header="708" w:footer="708" w:gutter="0"/>
      <w:cols w:space="708"/>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D7F" w:rsidRDefault="00837D7F">
      <w:r>
        <w:separator/>
      </w:r>
    </w:p>
  </w:endnote>
  <w:endnote w:type="continuationSeparator" w:id="0">
    <w:p w:rsidR="00837D7F" w:rsidRDefault="0083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B">
    <w:altName w:val="Corbe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D7F" w:rsidRDefault="00837D7F">
      <w:r>
        <w:separator/>
      </w:r>
    </w:p>
  </w:footnote>
  <w:footnote w:type="continuationSeparator" w:id="0">
    <w:p w:rsidR="00837D7F" w:rsidRDefault="00837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4911"/>
    <w:multiLevelType w:val="hybridMultilevel"/>
    <w:tmpl w:val="D9EA98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855A03"/>
    <w:multiLevelType w:val="hybridMultilevel"/>
    <w:tmpl w:val="DCFA064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99410C9"/>
    <w:multiLevelType w:val="singleLevel"/>
    <w:tmpl w:val="4412B1FA"/>
    <w:lvl w:ilvl="0">
      <w:start w:val="1"/>
      <w:numFmt w:val="decimal"/>
      <w:lvlText w:val="%1."/>
      <w:legacy w:legacy="1" w:legacySpace="0" w:legacyIndent="283"/>
      <w:lvlJc w:val="left"/>
      <w:pPr>
        <w:ind w:left="283" w:hanging="283"/>
      </w:pPr>
      <w:rPr>
        <w:rFonts w:cs="Times New Roman"/>
      </w:rPr>
    </w:lvl>
  </w:abstractNum>
  <w:abstractNum w:abstractNumId="3">
    <w:nsid w:val="09AF29AE"/>
    <w:multiLevelType w:val="hybridMultilevel"/>
    <w:tmpl w:val="FA1479F2"/>
    <w:lvl w:ilvl="0" w:tplc="A91402AC">
      <w:start w:val="7"/>
      <w:numFmt w:val="decimal"/>
      <w:lvlText w:val="%1."/>
      <w:lvlJc w:val="left"/>
      <w:pPr>
        <w:tabs>
          <w:tab w:val="num" w:pos="900"/>
        </w:tabs>
        <w:ind w:left="900" w:hanging="360"/>
      </w:pPr>
      <w:rPr>
        <w:rFonts w:cs="Times New Roman" w:hint="default"/>
      </w:rPr>
    </w:lvl>
    <w:lvl w:ilvl="1" w:tplc="E9EC9E0E">
      <w:numFmt w:val="none"/>
      <w:lvlText w:val=""/>
      <w:lvlJc w:val="left"/>
      <w:pPr>
        <w:tabs>
          <w:tab w:val="num" w:pos="360"/>
        </w:tabs>
      </w:pPr>
      <w:rPr>
        <w:rFonts w:cs="Times New Roman"/>
      </w:rPr>
    </w:lvl>
    <w:lvl w:ilvl="2" w:tplc="2DAEBB66">
      <w:numFmt w:val="none"/>
      <w:lvlText w:val=""/>
      <w:lvlJc w:val="left"/>
      <w:pPr>
        <w:tabs>
          <w:tab w:val="num" w:pos="360"/>
        </w:tabs>
      </w:pPr>
      <w:rPr>
        <w:rFonts w:cs="Times New Roman"/>
      </w:rPr>
    </w:lvl>
    <w:lvl w:ilvl="3" w:tplc="CFCA0472">
      <w:numFmt w:val="none"/>
      <w:lvlText w:val=""/>
      <w:lvlJc w:val="left"/>
      <w:pPr>
        <w:tabs>
          <w:tab w:val="num" w:pos="360"/>
        </w:tabs>
      </w:pPr>
      <w:rPr>
        <w:rFonts w:cs="Times New Roman"/>
      </w:rPr>
    </w:lvl>
    <w:lvl w:ilvl="4" w:tplc="05C24254">
      <w:numFmt w:val="none"/>
      <w:lvlText w:val=""/>
      <w:lvlJc w:val="left"/>
      <w:pPr>
        <w:tabs>
          <w:tab w:val="num" w:pos="360"/>
        </w:tabs>
      </w:pPr>
      <w:rPr>
        <w:rFonts w:cs="Times New Roman"/>
      </w:rPr>
    </w:lvl>
    <w:lvl w:ilvl="5" w:tplc="150A7EC6">
      <w:numFmt w:val="none"/>
      <w:lvlText w:val=""/>
      <w:lvlJc w:val="left"/>
      <w:pPr>
        <w:tabs>
          <w:tab w:val="num" w:pos="360"/>
        </w:tabs>
      </w:pPr>
      <w:rPr>
        <w:rFonts w:cs="Times New Roman"/>
      </w:rPr>
    </w:lvl>
    <w:lvl w:ilvl="6" w:tplc="FDAA2F42">
      <w:numFmt w:val="none"/>
      <w:lvlText w:val=""/>
      <w:lvlJc w:val="left"/>
      <w:pPr>
        <w:tabs>
          <w:tab w:val="num" w:pos="360"/>
        </w:tabs>
      </w:pPr>
      <w:rPr>
        <w:rFonts w:cs="Times New Roman"/>
      </w:rPr>
    </w:lvl>
    <w:lvl w:ilvl="7" w:tplc="3DF2E40E">
      <w:numFmt w:val="none"/>
      <w:lvlText w:val=""/>
      <w:lvlJc w:val="left"/>
      <w:pPr>
        <w:tabs>
          <w:tab w:val="num" w:pos="360"/>
        </w:tabs>
      </w:pPr>
      <w:rPr>
        <w:rFonts w:cs="Times New Roman"/>
      </w:rPr>
    </w:lvl>
    <w:lvl w:ilvl="8" w:tplc="6E0C3CF4">
      <w:numFmt w:val="none"/>
      <w:lvlText w:val=""/>
      <w:lvlJc w:val="left"/>
      <w:pPr>
        <w:tabs>
          <w:tab w:val="num" w:pos="360"/>
        </w:tabs>
      </w:pPr>
      <w:rPr>
        <w:rFonts w:cs="Times New Roman"/>
      </w:rPr>
    </w:lvl>
  </w:abstractNum>
  <w:abstractNum w:abstractNumId="4">
    <w:nsid w:val="0CF25FF3"/>
    <w:multiLevelType w:val="multilevel"/>
    <w:tmpl w:val="775C7DAA"/>
    <w:lvl w:ilvl="0">
      <w:start w:val="1"/>
      <w:numFmt w:val="decimal"/>
      <w:lvlText w:val="%1."/>
      <w:lvlJc w:val="left"/>
      <w:pPr>
        <w:tabs>
          <w:tab w:val="num" w:pos="1080"/>
        </w:tabs>
        <w:ind w:left="1080" w:hanging="360"/>
      </w:pPr>
      <w:rPr>
        <w:rFonts w:cs="Times New Roman"/>
        <w:i/>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05834B5"/>
    <w:multiLevelType w:val="hybridMultilevel"/>
    <w:tmpl w:val="BFA243D6"/>
    <w:lvl w:ilvl="0" w:tplc="E58E1BC6">
      <w:start w:val="1"/>
      <w:numFmt w:val="decimal"/>
      <w:lvlText w:val="%1."/>
      <w:lvlJc w:val="left"/>
      <w:pPr>
        <w:tabs>
          <w:tab w:val="num" w:pos="1620"/>
        </w:tabs>
        <w:ind w:left="1620" w:hanging="360"/>
      </w:pPr>
      <w:rPr>
        <w:rFonts w:cs="Times New Roman"/>
      </w:rPr>
    </w:lvl>
    <w:lvl w:ilvl="1" w:tplc="019ADEE4">
      <w:numFmt w:val="none"/>
      <w:lvlText w:val=""/>
      <w:lvlJc w:val="left"/>
      <w:pPr>
        <w:tabs>
          <w:tab w:val="num" w:pos="360"/>
        </w:tabs>
      </w:pPr>
      <w:rPr>
        <w:rFonts w:cs="Times New Roman"/>
      </w:rPr>
    </w:lvl>
    <w:lvl w:ilvl="2" w:tplc="86CCE534">
      <w:numFmt w:val="none"/>
      <w:lvlText w:val=""/>
      <w:lvlJc w:val="left"/>
      <w:pPr>
        <w:tabs>
          <w:tab w:val="num" w:pos="360"/>
        </w:tabs>
      </w:pPr>
      <w:rPr>
        <w:rFonts w:cs="Times New Roman"/>
      </w:rPr>
    </w:lvl>
    <w:lvl w:ilvl="3" w:tplc="823CC1B0">
      <w:numFmt w:val="none"/>
      <w:lvlText w:val=""/>
      <w:lvlJc w:val="left"/>
      <w:pPr>
        <w:tabs>
          <w:tab w:val="num" w:pos="360"/>
        </w:tabs>
      </w:pPr>
      <w:rPr>
        <w:rFonts w:cs="Times New Roman"/>
      </w:rPr>
    </w:lvl>
    <w:lvl w:ilvl="4" w:tplc="0BB2FA36">
      <w:numFmt w:val="none"/>
      <w:lvlText w:val=""/>
      <w:lvlJc w:val="left"/>
      <w:pPr>
        <w:tabs>
          <w:tab w:val="num" w:pos="360"/>
        </w:tabs>
      </w:pPr>
      <w:rPr>
        <w:rFonts w:cs="Times New Roman"/>
      </w:rPr>
    </w:lvl>
    <w:lvl w:ilvl="5" w:tplc="73921E5E">
      <w:numFmt w:val="none"/>
      <w:lvlText w:val=""/>
      <w:lvlJc w:val="left"/>
      <w:pPr>
        <w:tabs>
          <w:tab w:val="num" w:pos="360"/>
        </w:tabs>
      </w:pPr>
      <w:rPr>
        <w:rFonts w:cs="Times New Roman"/>
      </w:rPr>
    </w:lvl>
    <w:lvl w:ilvl="6" w:tplc="53A439E0">
      <w:numFmt w:val="none"/>
      <w:lvlText w:val=""/>
      <w:lvlJc w:val="left"/>
      <w:pPr>
        <w:tabs>
          <w:tab w:val="num" w:pos="360"/>
        </w:tabs>
      </w:pPr>
      <w:rPr>
        <w:rFonts w:cs="Times New Roman"/>
      </w:rPr>
    </w:lvl>
    <w:lvl w:ilvl="7" w:tplc="D78EE2A0">
      <w:numFmt w:val="none"/>
      <w:lvlText w:val=""/>
      <w:lvlJc w:val="left"/>
      <w:pPr>
        <w:tabs>
          <w:tab w:val="num" w:pos="360"/>
        </w:tabs>
      </w:pPr>
      <w:rPr>
        <w:rFonts w:cs="Times New Roman"/>
      </w:rPr>
    </w:lvl>
    <w:lvl w:ilvl="8" w:tplc="A412B7E4">
      <w:numFmt w:val="none"/>
      <w:lvlText w:val=""/>
      <w:lvlJc w:val="left"/>
      <w:pPr>
        <w:tabs>
          <w:tab w:val="num" w:pos="360"/>
        </w:tabs>
      </w:pPr>
      <w:rPr>
        <w:rFonts w:cs="Times New Roman"/>
      </w:rPr>
    </w:lvl>
  </w:abstractNum>
  <w:abstractNum w:abstractNumId="6">
    <w:nsid w:val="14386D90"/>
    <w:multiLevelType w:val="hybridMultilevel"/>
    <w:tmpl w:val="DACC7C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4884DC1"/>
    <w:multiLevelType w:val="hybridMultilevel"/>
    <w:tmpl w:val="775C7DAA"/>
    <w:lvl w:ilvl="0" w:tplc="8736A964">
      <w:start w:val="1"/>
      <w:numFmt w:val="decimal"/>
      <w:lvlText w:val="%1."/>
      <w:lvlJc w:val="left"/>
      <w:pPr>
        <w:tabs>
          <w:tab w:val="num" w:pos="1080"/>
        </w:tabs>
        <w:ind w:left="1080" w:hanging="360"/>
      </w:pPr>
      <w:rPr>
        <w:rFonts w:cs="Times New Roman"/>
        <w:i/>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6A744B1"/>
    <w:multiLevelType w:val="hybridMultilevel"/>
    <w:tmpl w:val="BC80FB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932961"/>
    <w:multiLevelType w:val="hybridMultilevel"/>
    <w:tmpl w:val="1BEC7414"/>
    <w:lvl w:ilvl="0" w:tplc="B72214C6">
      <w:start w:val="16"/>
      <w:numFmt w:val="decimal"/>
      <w:lvlText w:val="%1."/>
      <w:lvlJc w:val="left"/>
      <w:pPr>
        <w:tabs>
          <w:tab w:val="num" w:pos="720"/>
        </w:tabs>
        <w:ind w:left="720" w:hanging="360"/>
      </w:pPr>
      <w:rPr>
        <w:rFonts w:cs="Times New Roman" w:hint="default"/>
        <w:b/>
      </w:rPr>
    </w:lvl>
    <w:lvl w:ilvl="1" w:tplc="6AE44248">
      <w:numFmt w:val="none"/>
      <w:lvlText w:val=""/>
      <w:lvlJc w:val="left"/>
      <w:pPr>
        <w:tabs>
          <w:tab w:val="num" w:pos="360"/>
        </w:tabs>
      </w:pPr>
      <w:rPr>
        <w:rFonts w:cs="Times New Roman"/>
      </w:rPr>
    </w:lvl>
    <w:lvl w:ilvl="2" w:tplc="2DAA507A">
      <w:numFmt w:val="none"/>
      <w:lvlText w:val=""/>
      <w:lvlJc w:val="left"/>
      <w:pPr>
        <w:tabs>
          <w:tab w:val="num" w:pos="360"/>
        </w:tabs>
      </w:pPr>
      <w:rPr>
        <w:rFonts w:cs="Times New Roman"/>
      </w:rPr>
    </w:lvl>
    <w:lvl w:ilvl="3" w:tplc="CDE8BEFE">
      <w:numFmt w:val="none"/>
      <w:lvlText w:val=""/>
      <w:lvlJc w:val="left"/>
      <w:pPr>
        <w:tabs>
          <w:tab w:val="num" w:pos="360"/>
        </w:tabs>
      </w:pPr>
      <w:rPr>
        <w:rFonts w:cs="Times New Roman"/>
      </w:rPr>
    </w:lvl>
    <w:lvl w:ilvl="4" w:tplc="A0AECBC8">
      <w:numFmt w:val="none"/>
      <w:lvlText w:val=""/>
      <w:lvlJc w:val="left"/>
      <w:pPr>
        <w:tabs>
          <w:tab w:val="num" w:pos="360"/>
        </w:tabs>
      </w:pPr>
      <w:rPr>
        <w:rFonts w:cs="Times New Roman"/>
      </w:rPr>
    </w:lvl>
    <w:lvl w:ilvl="5" w:tplc="653896AA">
      <w:numFmt w:val="none"/>
      <w:lvlText w:val=""/>
      <w:lvlJc w:val="left"/>
      <w:pPr>
        <w:tabs>
          <w:tab w:val="num" w:pos="360"/>
        </w:tabs>
      </w:pPr>
      <w:rPr>
        <w:rFonts w:cs="Times New Roman"/>
      </w:rPr>
    </w:lvl>
    <w:lvl w:ilvl="6" w:tplc="6F2C4844">
      <w:numFmt w:val="none"/>
      <w:lvlText w:val=""/>
      <w:lvlJc w:val="left"/>
      <w:pPr>
        <w:tabs>
          <w:tab w:val="num" w:pos="360"/>
        </w:tabs>
      </w:pPr>
      <w:rPr>
        <w:rFonts w:cs="Times New Roman"/>
      </w:rPr>
    </w:lvl>
    <w:lvl w:ilvl="7" w:tplc="A4B67060">
      <w:numFmt w:val="none"/>
      <w:lvlText w:val=""/>
      <w:lvlJc w:val="left"/>
      <w:pPr>
        <w:tabs>
          <w:tab w:val="num" w:pos="360"/>
        </w:tabs>
      </w:pPr>
      <w:rPr>
        <w:rFonts w:cs="Times New Roman"/>
      </w:rPr>
    </w:lvl>
    <w:lvl w:ilvl="8" w:tplc="B322C2B8">
      <w:numFmt w:val="none"/>
      <w:lvlText w:val=""/>
      <w:lvlJc w:val="left"/>
      <w:pPr>
        <w:tabs>
          <w:tab w:val="num" w:pos="360"/>
        </w:tabs>
      </w:pPr>
      <w:rPr>
        <w:rFonts w:cs="Times New Roman"/>
      </w:rPr>
    </w:lvl>
  </w:abstractNum>
  <w:abstractNum w:abstractNumId="10">
    <w:nsid w:val="17C048DF"/>
    <w:multiLevelType w:val="hybridMultilevel"/>
    <w:tmpl w:val="A1DE3A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7D925E5"/>
    <w:multiLevelType w:val="hybridMultilevel"/>
    <w:tmpl w:val="EE468992"/>
    <w:lvl w:ilvl="0" w:tplc="19E25E10">
      <w:start w:val="1"/>
      <w:numFmt w:val="decimal"/>
      <w:lvlText w:val="%1."/>
      <w:lvlJc w:val="left"/>
      <w:pPr>
        <w:tabs>
          <w:tab w:val="num" w:pos="720"/>
        </w:tabs>
        <w:ind w:left="720" w:hanging="360"/>
      </w:pPr>
      <w:rPr>
        <w:rFonts w:cs="Times New Roman" w:hint="default"/>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50799E"/>
    <w:multiLevelType w:val="multilevel"/>
    <w:tmpl w:val="D11EECC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1B791530"/>
    <w:multiLevelType w:val="hybridMultilevel"/>
    <w:tmpl w:val="577CBDEA"/>
    <w:lvl w:ilvl="0" w:tplc="BF9E8A18">
      <w:start w:val="1"/>
      <w:numFmt w:val="decimal"/>
      <w:lvlText w:val="%1."/>
      <w:lvlJc w:val="left"/>
      <w:pPr>
        <w:tabs>
          <w:tab w:val="num" w:pos="720"/>
        </w:tabs>
        <w:ind w:left="72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C703CC2"/>
    <w:multiLevelType w:val="hybridMultilevel"/>
    <w:tmpl w:val="378414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1E7E7411"/>
    <w:multiLevelType w:val="hybridMultilevel"/>
    <w:tmpl w:val="2F206C38"/>
    <w:lvl w:ilvl="0" w:tplc="0419000F">
      <w:start w:val="1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302B6A"/>
    <w:multiLevelType w:val="hybridMultilevel"/>
    <w:tmpl w:val="F8544F8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ADF79F9"/>
    <w:multiLevelType w:val="hybridMultilevel"/>
    <w:tmpl w:val="B6DCC28E"/>
    <w:lvl w:ilvl="0" w:tplc="687E394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2CDF1150"/>
    <w:multiLevelType w:val="hybridMultilevel"/>
    <w:tmpl w:val="CCEAA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10D6E7E"/>
    <w:multiLevelType w:val="hybridMultilevel"/>
    <w:tmpl w:val="BBC405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3FF71BE"/>
    <w:multiLevelType w:val="hybridMultilevel"/>
    <w:tmpl w:val="6BF4E93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3939744C"/>
    <w:multiLevelType w:val="hybridMultilevel"/>
    <w:tmpl w:val="3D08E6BC"/>
    <w:lvl w:ilvl="0" w:tplc="0419000F">
      <w:start w:val="1"/>
      <w:numFmt w:val="decimal"/>
      <w:lvlText w:val="%1."/>
      <w:lvlJc w:val="left"/>
      <w:pPr>
        <w:tabs>
          <w:tab w:val="num" w:pos="5940"/>
        </w:tabs>
        <w:ind w:left="5940" w:hanging="360"/>
      </w:pPr>
      <w:rPr>
        <w:rFonts w:cs="Times New Roman" w:hint="default"/>
      </w:rPr>
    </w:lvl>
    <w:lvl w:ilvl="1" w:tplc="04190019">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22">
    <w:nsid w:val="3B020A05"/>
    <w:multiLevelType w:val="hybridMultilevel"/>
    <w:tmpl w:val="1B469FDA"/>
    <w:lvl w:ilvl="0" w:tplc="6A107648">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3D330C31"/>
    <w:multiLevelType w:val="multilevel"/>
    <w:tmpl w:val="EE468992"/>
    <w:lvl w:ilvl="0">
      <w:start w:val="1"/>
      <w:numFmt w:val="decimal"/>
      <w:lvlText w:val="%1."/>
      <w:lvlJc w:val="left"/>
      <w:pPr>
        <w:tabs>
          <w:tab w:val="num" w:pos="720"/>
        </w:tabs>
        <w:ind w:left="720" w:hanging="360"/>
      </w:pPr>
      <w:rPr>
        <w:rFonts w:cs="Times New Roman" w:hint="default"/>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EEA4DC6"/>
    <w:multiLevelType w:val="hybridMultilevel"/>
    <w:tmpl w:val="94AE479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FA7299C"/>
    <w:multiLevelType w:val="hybridMultilevel"/>
    <w:tmpl w:val="FCC48924"/>
    <w:lvl w:ilvl="0" w:tplc="38906178">
      <w:start w:val="1"/>
      <w:numFmt w:val="decimal"/>
      <w:lvlText w:val="%1."/>
      <w:lvlJc w:val="left"/>
      <w:pPr>
        <w:tabs>
          <w:tab w:val="num" w:pos="624"/>
        </w:tabs>
        <w:ind w:left="567"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1521B08"/>
    <w:multiLevelType w:val="hybridMultilevel"/>
    <w:tmpl w:val="7BCEF630"/>
    <w:lvl w:ilvl="0" w:tplc="FB28F5F0">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1A75B8F"/>
    <w:multiLevelType w:val="hybridMultilevel"/>
    <w:tmpl w:val="6FC2C4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CF50E28"/>
    <w:multiLevelType w:val="multilevel"/>
    <w:tmpl w:val="DACC7C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509A5D5C"/>
    <w:multiLevelType w:val="hybridMultilevel"/>
    <w:tmpl w:val="AB9AE69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53EC566C"/>
    <w:multiLevelType w:val="hybridMultilevel"/>
    <w:tmpl w:val="0D4C6A7E"/>
    <w:lvl w:ilvl="0" w:tplc="188CF152">
      <w:start w:val="1"/>
      <w:numFmt w:val="decimal"/>
      <w:lvlText w:val="%1."/>
      <w:lvlJc w:val="left"/>
      <w:pPr>
        <w:tabs>
          <w:tab w:val="num" w:pos="342"/>
        </w:tabs>
        <w:ind w:left="342" w:hanging="360"/>
      </w:pPr>
      <w:rPr>
        <w:rFonts w:cs="Times New Roman" w:hint="default"/>
      </w:rPr>
    </w:lvl>
    <w:lvl w:ilvl="1" w:tplc="04190019" w:tentative="1">
      <w:start w:val="1"/>
      <w:numFmt w:val="lowerLetter"/>
      <w:lvlText w:val="%2."/>
      <w:lvlJc w:val="left"/>
      <w:pPr>
        <w:tabs>
          <w:tab w:val="num" w:pos="1062"/>
        </w:tabs>
        <w:ind w:left="1062" w:hanging="360"/>
      </w:pPr>
      <w:rPr>
        <w:rFonts w:cs="Times New Roman"/>
      </w:rPr>
    </w:lvl>
    <w:lvl w:ilvl="2" w:tplc="0419001B" w:tentative="1">
      <w:start w:val="1"/>
      <w:numFmt w:val="lowerRoman"/>
      <w:lvlText w:val="%3."/>
      <w:lvlJc w:val="right"/>
      <w:pPr>
        <w:tabs>
          <w:tab w:val="num" w:pos="1782"/>
        </w:tabs>
        <w:ind w:left="1782" w:hanging="180"/>
      </w:pPr>
      <w:rPr>
        <w:rFonts w:cs="Times New Roman"/>
      </w:rPr>
    </w:lvl>
    <w:lvl w:ilvl="3" w:tplc="0419000F" w:tentative="1">
      <w:start w:val="1"/>
      <w:numFmt w:val="decimal"/>
      <w:lvlText w:val="%4."/>
      <w:lvlJc w:val="left"/>
      <w:pPr>
        <w:tabs>
          <w:tab w:val="num" w:pos="2502"/>
        </w:tabs>
        <w:ind w:left="2502" w:hanging="360"/>
      </w:pPr>
      <w:rPr>
        <w:rFonts w:cs="Times New Roman"/>
      </w:rPr>
    </w:lvl>
    <w:lvl w:ilvl="4" w:tplc="04190019" w:tentative="1">
      <w:start w:val="1"/>
      <w:numFmt w:val="lowerLetter"/>
      <w:lvlText w:val="%5."/>
      <w:lvlJc w:val="left"/>
      <w:pPr>
        <w:tabs>
          <w:tab w:val="num" w:pos="3222"/>
        </w:tabs>
        <w:ind w:left="3222" w:hanging="360"/>
      </w:pPr>
      <w:rPr>
        <w:rFonts w:cs="Times New Roman"/>
      </w:rPr>
    </w:lvl>
    <w:lvl w:ilvl="5" w:tplc="0419001B" w:tentative="1">
      <w:start w:val="1"/>
      <w:numFmt w:val="lowerRoman"/>
      <w:lvlText w:val="%6."/>
      <w:lvlJc w:val="right"/>
      <w:pPr>
        <w:tabs>
          <w:tab w:val="num" w:pos="3942"/>
        </w:tabs>
        <w:ind w:left="3942" w:hanging="180"/>
      </w:pPr>
      <w:rPr>
        <w:rFonts w:cs="Times New Roman"/>
      </w:rPr>
    </w:lvl>
    <w:lvl w:ilvl="6" w:tplc="0419000F" w:tentative="1">
      <w:start w:val="1"/>
      <w:numFmt w:val="decimal"/>
      <w:lvlText w:val="%7."/>
      <w:lvlJc w:val="left"/>
      <w:pPr>
        <w:tabs>
          <w:tab w:val="num" w:pos="4662"/>
        </w:tabs>
        <w:ind w:left="4662" w:hanging="360"/>
      </w:pPr>
      <w:rPr>
        <w:rFonts w:cs="Times New Roman"/>
      </w:rPr>
    </w:lvl>
    <w:lvl w:ilvl="7" w:tplc="04190019" w:tentative="1">
      <w:start w:val="1"/>
      <w:numFmt w:val="lowerLetter"/>
      <w:lvlText w:val="%8."/>
      <w:lvlJc w:val="left"/>
      <w:pPr>
        <w:tabs>
          <w:tab w:val="num" w:pos="5382"/>
        </w:tabs>
        <w:ind w:left="5382" w:hanging="360"/>
      </w:pPr>
      <w:rPr>
        <w:rFonts w:cs="Times New Roman"/>
      </w:rPr>
    </w:lvl>
    <w:lvl w:ilvl="8" w:tplc="0419001B" w:tentative="1">
      <w:start w:val="1"/>
      <w:numFmt w:val="lowerRoman"/>
      <w:lvlText w:val="%9."/>
      <w:lvlJc w:val="right"/>
      <w:pPr>
        <w:tabs>
          <w:tab w:val="num" w:pos="6102"/>
        </w:tabs>
        <w:ind w:left="6102" w:hanging="180"/>
      </w:pPr>
      <w:rPr>
        <w:rFonts w:cs="Times New Roman"/>
      </w:rPr>
    </w:lvl>
  </w:abstractNum>
  <w:abstractNum w:abstractNumId="31">
    <w:nsid w:val="55DE686E"/>
    <w:multiLevelType w:val="hybridMultilevel"/>
    <w:tmpl w:val="FEDCCE9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8212F9"/>
    <w:multiLevelType w:val="hybridMultilevel"/>
    <w:tmpl w:val="B8BA48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A4730C5"/>
    <w:multiLevelType w:val="hybridMultilevel"/>
    <w:tmpl w:val="55286678"/>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6720BA"/>
    <w:multiLevelType w:val="hybridMultilevel"/>
    <w:tmpl w:val="1ECCCBD2"/>
    <w:lvl w:ilvl="0" w:tplc="2D209BC4">
      <w:start w:val="5"/>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7DF3167"/>
    <w:multiLevelType w:val="hybridMultilevel"/>
    <w:tmpl w:val="F7D89F2E"/>
    <w:lvl w:ilvl="0" w:tplc="0419000F">
      <w:start w:val="1"/>
      <w:numFmt w:val="decimal"/>
      <w:lvlText w:val="%1."/>
      <w:lvlJc w:val="left"/>
      <w:pPr>
        <w:tabs>
          <w:tab w:val="num" w:pos="1080"/>
        </w:tabs>
        <w:ind w:left="1080" w:hanging="360"/>
      </w:pPr>
      <w:rPr>
        <w:rFonts w:cs="Times New Roman"/>
      </w:rPr>
    </w:lvl>
    <w:lvl w:ilvl="1" w:tplc="3F168A72">
      <w:start w:val="5"/>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9E54710"/>
    <w:multiLevelType w:val="hybridMultilevel"/>
    <w:tmpl w:val="2CA289A0"/>
    <w:lvl w:ilvl="0" w:tplc="69B016E2">
      <w:start w:val="5"/>
      <w:numFmt w:val="decimal"/>
      <w:lvlText w:val="%1."/>
      <w:lvlJc w:val="left"/>
      <w:pPr>
        <w:tabs>
          <w:tab w:val="num" w:pos="720"/>
        </w:tabs>
        <w:ind w:left="720" w:hanging="360"/>
      </w:pPr>
      <w:rPr>
        <w:rFonts w:cs="Times New Roman" w:hint="default"/>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ADD5F65"/>
    <w:multiLevelType w:val="multilevel"/>
    <w:tmpl w:val="CBC27516"/>
    <w:lvl w:ilvl="0">
      <w:start w:val="1"/>
      <w:numFmt w:val="decimal"/>
      <w:lvlText w:val="%1."/>
      <w:lvlJc w:val="left"/>
      <w:pPr>
        <w:tabs>
          <w:tab w:val="num" w:pos="1080"/>
        </w:tabs>
        <w:ind w:left="1080" w:hanging="360"/>
      </w:pPr>
      <w:rPr>
        <w:rFonts w:cs="Times New Roman"/>
      </w:rPr>
    </w:lvl>
    <w:lvl w:ilvl="1">
      <w:start w:val="5"/>
      <w:numFmt w:val="decimal"/>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nsid w:val="72CD7787"/>
    <w:multiLevelType w:val="hybridMultilevel"/>
    <w:tmpl w:val="BB12261A"/>
    <w:lvl w:ilvl="0" w:tplc="4994382E">
      <w:start w:val="3"/>
      <w:numFmt w:val="decimal"/>
      <w:lvlText w:val="%1."/>
      <w:lvlJc w:val="left"/>
      <w:pPr>
        <w:tabs>
          <w:tab w:val="num" w:pos="720"/>
        </w:tabs>
        <w:ind w:left="720" w:hanging="360"/>
      </w:pPr>
      <w:rPr>
        <w:rFonts w:cs="Times New Roman" w:hint="default"/>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8122F7"/>
    <w:multiLevelType w:val="hybridMultilevel"/>
    <w:tmpl w:val="09D453A6"/>
    <w:lvl w:ilvl="0" w:tplc="75300EF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6671FAD"/>
    <w:multiLevelType w:val="hybridMultilevel"/>
    <w:tmpl w:val="F4AACF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69D3A0E"/>
    <w:multiLevelType w:val="hybridMultilevel"/>
    <w:tmpl w:val="BFB4E3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E320FA7"/>
    <w:multiLevelType w:val="hybridMultilevel"/>
    <w:tmpl w:val="49B4D4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2"/>
  </w:num>
  <w:num w:numId="3">
    <w:abstractNumId w:val="0"/>
  </w:num>
  <w:num w:numId="4">
    <w:abstractNumId w:val="3"/>
  </w:num>
  <w:num w:numId="5">
    <w:abstractNumId w:val="3"/>
  </w:num>
  <w:num w:numId="6">
    <w:abstractNumId w:val="15"/>
  </w:num>
  <w:num w:numId="7">
    <w:abstractNumId w:val="9"/>
  </w:num>
  <w:num w:numId="8">
    <w:abstractNumId w:val="41"/>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34"/>
  </w:num>
  <w:num w:numId="14">
    <w:abstractNumId w:val="32"/>
  </w:num>
  <w:num w:numId="15">
    <w:abstractNumId w:val="20"/>
  </w:num>
  <w:num w:numId="16">
    <w:abstractNumId w:val="40"/>
  </w:num>
  <w:num w:numId="17">
    <w:abstractNumId w:val="7"/>
  </w:num>
  <w:num w:numId="18">
    <w:abstractNumId w:val="4"/>
  </w:num>
  <w:num w:numId="19">
    <w:abstractNumId w:val="33"/>
  </w:num>
  <w:num w:numId="20">
    <w:abstractNumId w:val="2"/>
    <w:lvlOverride w:ilvl="0">
      <w:startOverride w:val="1"/>
    </w:lvlOverride>
  </w:num>
  <w:num w:numId="21">
    <w:abstractNumId w:val="21"/>
  </w:num>
  <w:num w:numId="22">
    <w:abstractNumId w:val="39"/>
  </w:num>
  <w:num w:numId="23">
    <w:abstractNumId w:val="29"/>
  </w:num>
  <w:num w:numId="24">
    <w:abstractNumId w:val="35"/>
  </w:num>
  <w:num w:numId="25">
    <w:abstractNumId w:val="11"/>
  </w:num>
  <w:num w:numId="26">
    <w:abstractNumId w:val="12"/>
  </w:num>
  <w:num w:numId="27">
    <w:abstractNumId w:val="38"/>
  </w:num>
  <w:num w:numId="28">
    <w:abstractNumId w:val="8"/>
  </w:num>
  <w:num w:numId="29">
    <w:abstractNumId w:val="23"/>
  </w:num>
  <w:num w:numId="30">
    <w:abstractNumId w:val="37"/>
  </w:num>
  <w:num w:numId="31">
    <w:abstractNumId w:val="25"/>
  </w:num>
  <w:num w:numId="32">
    <w:abstractNumId w:val="14"/>
  </w:num>
  <w:num w:numId="33">
    <w:abstractNumId w:val="6"/>
  </w:num>
  <w:num w:numId="34">
    <w:abstractNumId w:val="28"/>
  </w:num>
  <w:num w:numId="35">
    <w:abstractNumId w:val="31"/>
  </w:num>
  <w:num w:numId="36">
    <w:abstractNumId w:val="13"/>
  </w:num>
  <w:num w:numId="37">
    <w:abstractNumId w:val="10"/>
  </w:num>
  <w:num w:numId="38">
    <w:abstractNumId w:val="26"/>
  </w:num>
  <w:num w:numId="39">
    <w:abstractNumId w:val="36"/>
  </w:num>
  <w:num w:numId="40">
    <w:abstractNumId w:val="17"/>
  </w:num>
  <w:num w:numId="41">
    <w:abstractNumId w:val="22"/>
  </w:num>
  <w:num w:numId="42">
    <w:abstractNumId w:val="24"/>
  </w:num>
  <w:num w:numId="43">
    <w:abstractNumId w:val="30"/>
  </w:num>
  <w:num w:numId="44">
    <w:abstractNumId w:val="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361"/>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087"/>
    <w:rsid w:val="00001699"/>
    <w:rsid w:val="00004204"/>
    <w:rsid w:val="0000500A"/>
    <w:rsid w:val="000079C3"/>
    <w:rsid w:val="00010ACF"/>
    <w:rsid w:val="00010D83"/>
    <w:rsid w:val="00015EB2"/>
    <w:rsid w:val="00016CEB"/>
    <w:rsid w:val="00022F82"/>
    <w:rsid w:val="00034469"/>
    <w:rsid w:val="00042DC6"/>
    <w:rsid w:val="00042E5F"/>
    <w:rsid w:val="00043D91"/>
    <w:rsid w:val="00046D1F"/>
    <w:rsid w:val="00050537"/>
    <w:rsid w:val="00052F4C"/>
    <w:rsid w:val="000546F5"/>
    <w:rsid w:val="00055F00"/>
    <w:rsid w:val="00057019"/>
    <w:rsid w:val="00062373"/>
    <w:rsid w:val="00062622"/>
    <w:rsid w:val="00065DCF"/>
    <w:rsid w:val="00071B26"/>
    <w:rsid w:val="00073020"/>
    <w:rsid w:val="00073B83"/>
    <w:rsid w:val="00077077"/>
    <w:rsid w:val="00077DA8"/>
    <w:rsid w:val="00077EFA"/>
    <w:rsid w:val="00081A6D"/>
    <w:rsid w:val="00081E2F"/>
    <w:rsid w:val="00084982"/>
    <w:rsid w:val="000849D8"/>
    <w:rsid w:val="00093F1D"/>
    <w:rsid w:val="000967BF"/>
    <w:rsid w:val="00097094"/>
    <w:rsid w:val="000A0D31"/>
    <w:rsid w:val="000A228A"/>
    <w:rsid w:val="000A4BF5"/>
    <w:rsid w:val="000A4E85"/>
    <w:rsid w:val="000A6D57"/>
    <w:rsid w:val="000B1CB5"/>
    <w:rsid w:val="000B3644"/>
    <w:rsid w:val="000B3CD1"/>
    <w:rsid w:val="000B420C"/>
    <w:rsid w:val="000B77E5"/>
    <w:rsid w:val="000C2D2B"/>
    <w:rsid w:val="000C661C"/>
    <w:rsid w:val="000C6E3B"/>
    <w:rsid w:val="000D0198"/>
    <w:rsid w:val="000D3640"/>
    <w:rsid w:val="000D6AD4"/>
    <w:rsid w:val="000D6C8E"/>
    <w:rsid w:val="000D7161"/>
    <w:rsid w:val="000E057C"/>
    <w:rsid w:val="000E3A85"/>
    <w:rsid w:val="000E414B"/>
    <w:rsid w:val="000E4A17"/>
    <w:rsid w:val="000E6B9D"/>
    <w:rsid w:val="000E7657"/>
    <w:rsid w:val="000E7F18"/>
    <w:rsid w:val="000F133E"/>
    <w:rsid w:val="000F3D39"/>
    <w:rsid w:val="000F3DBF"/>
    <w:rsid w:val="000F718C"/>
    <w:rsid w:val="001001E9"/>
    <w:rsid w:val="00100C37"/>
    <w:rsid w:val="00101CF2"/>
    <w:rsid w:val="0010474A"/>
    <w:rsid w:val="001052AA"/>
    <w:rsid w:val="00105F4B"/>
    <w:rsid w:val="001129FD"/>
    <w:rsid w:val="0011409E"/>
    <w:rsid w:val="001150DE"/>
    <w:rsid w:val="00116C2F"/>
    <w:rsid w:val="00117F00"/>
    <w:rsid w:val="00122BE7"/>
    <w:rsid w:val="00123554"/>
    <w:rsid w:val="00125534"/>
    <w:rsid w:val="0012637C"/>
    <w:rsid w:val="00130BD0"/>
    <w:rsid w:val="001329F6"/>
    <w:rsid w:val="001341CD"/>
    <w:rsid w:val="0013450C"/>
    <w:rsid w:val="001352FF"/>
    <w:rsid w:val="00135DBF"/>
    <w:rsid w:val="00141169"/>
    <w:rsid w:val="00143BA3"/>
    <w:rsid w:val="00143CA9"/>
    <w:rsid w:val="00143FB0"/>
    <w:rsid w:val="00144DB0"/>
    <w:rsid w:val="0014503E"/>
    <w:rsid w:val="0014598D"/>
    <w:rsid w:val="0015046E"/>
    <w:rsid w:val="00150974"/>
    <w:rsid w:val="00150CFD"/>
    <w:rsid w:val="0015610D"/>
    <w:rsid w:val="00156226"/>
    <w:rsid w:val="00157F39"/>
    <w:rsid w:val="00161901"/>
    <w:rsid w:val="001624CF"/>
    <w:rsid w:val="001643BC"/>
    <w:rsid w:val="00164FF4"/>
    <w:rsid w:val="00165D33"/>
    <w:rsid w:val="001714FA"/>
    <w:rsid w:val="001768B6"/>
    <w:rsid w:val="00177857"/>
    <w:rsid w:val="0018061D"/>
    <w:rsid w:val="00181B29"/>
    <w:rsid w:val="001821A1"/>
    <w:rsid w:val="00183561"/>
    <w:rsid w:val="00184AE6"/>
    <w:rsid w:val="00184D82"/>
    <w:rsid w:val="00187903"/>
    <w:rsid w:val="001944A9"/>
    <w:rsid w:val="00197524"/>
    <w:rsid w:val="00197C57"/>
    <w:rsid w:val="001A15E0"/>
    <w:rsid w:val="001A3B02"/>
    <w:rsid w:val="001A57D0"/>
    <w:rsid w:val="001A6286"/>
    <w:rsid w:val="001A7800"/>
    <w:rsid w:val="001A7B03"/>
    <w:rsid w:val="001B0C73"/>
    <w:rsid w:val="001B114C"/>
    <w:rsid w:val="001B1B87"/>
    <w:rsid w:val="001B42A2"/>
    <w:rsid w:val="001B70DA"/>
    <w:rsid w:val="001B7DAC"/>
    <w:rsid w:val="001C0F85"/>
    <w:rsid w:val="001C12EF"/>
    <w:rsid w:val="001C1B87"/>
    <w:rsid w:val="001C35FF"/>
    <w:rsid w:val="001C4261"/>
    <w:rsid w:val="001C4E93"/>
    <w:rsid w:val="001C51D6"/>
    <w:rsid w:val="001D241A"/>
    <w:rsid w:val="001E0EB9"/>
    <w:rsid w:val="001E28E0"/>
    <w:rsid w:val="001E2B1A"/>
    <w:rsid w:val="001E4FA7"/>
    <w:rsid w:val="001E60EA"/>
    <w:rsid w:val="001E6A56"/>
    <w:rsid w:val="001E734E"/>
    <w:rsid w:val="001F0A87"/>
    <w:rsid w:val="001F33C8"/>
    <w:rsid w:val="001F48C3"/>
    <w:rsid w:val="001F56CA"/>
    <w:rsid w:val="001F66B2"/>
    <w:rsid w:val="001F7BA8"/>
    <w:rsid w:val="001F7BF5"/>
    <w:rsid w:val="002024EA"/>
    <w:rsid w:val="00207249"/>
    <w:rsid w:val="00213765"/>
    <w:rsid w:val="00214627"/>
    <w:rsid w:val="00216F21"/>
    <w:rsid w:val="00217BA8"/>
    <w:rsid w:val="00225BBA"/>
    <w:rsid w:val="00225F8C"/>
    <w:rsid w:val="00226535"/>
    <w:rsid w:val="002276F5"/>
    <w:rsid w:val="002312FE"/>
    <w:rsid w:val="0023177F"/>
    <w:rsid w:val="0023327D"/>
    <w:rsid w:val="002337FF"/>
    <w:rsid w:val="002435E5"/>
    <w:rsid w:val="00244CDE"/>
    <w:rsid w:val="002571A3"/>
    <w:rsid w:val="00262003"/>
    <w:rsid w:val="00262BD0"/>
    <w:rsid w:val="00266BBB"/>
    <w:rsid w:val="002674F6"/>
    <w:rsid w:val="0027046F"/>
    <w:rsid w:val="002725AE"/>
    <w:rsid w:val="00274DE5"/>
    <w:rsid w:val="0027551D"/>
    <w:rsid w:val="00276E1D"/>
    <w:rsid w:val="00280634"/>
    <w:rsid w:val="00280B6C"/>
    <w:rsid w:val="00281971"/>
    <w:rsid w:val="00286FE6"/>
    <w:rsid w:val="002871CD"/>
    <w:rsid w:val="00292087"/>
    <w:rsid w:val="00293787"/>
    <w:rsid w:val="00294350"/>
    <w:rsid w:val="002A1ACC"/>
    <w:rsid w:val="002A1FAB"/>
    <w:rsid w:val="002A2FAD"/>
    <w:rsid w:val="002A33CF"/>
    <w:rsid w:val="002A4493"/>
    <w:rsid w:val="002A458D"/>
    <w:rsid w:val="002B4092"/>
    <w:rsid w:val="002B4190"/>
    <w:rsid w:val="002B60AF"/>
    <w:rsid w:val="002B6E2B"/>
    <w:rsid w:val="002C109E"/>
    <w:rsid w:val="002C34D0"/>
    <w:rsid w:val="002C3A89"/>
    <w:rsid w:val="002C3D31"/>
    <w:rsid w:val="002C6F44"/>
    <w:rsid w:val="002D2132"/>
    <w:rsid w:val="002D368E"/>
    <w:rsid w:val="002D45A6"/>
    <w:rsid w:val="002E1336"/>
    <w:rsid w:val="002E2210"/>
    <w:rsid w:val="002E291B"/>
    <w:rsid w:val="002E7345"/>
    <w:rsid w:val="002F0091"/>
    <w:rsid w:val="002F3E19"/>
    <w:rsid w:val="002F53B7"/>
    <w:rsid w:val="002F55D4"/>
    <w:rsid w:val="00303E16"/>
    <w:rsid w:val="003046C4"/>
    <w:rsid w:val="0030560A"/>
    <w:rsid w:val="00307589"/>
    <w:rsid w:val="00310A02"/>
    <w:rsid w:val="003124EF"/>
    <w:rsid w:val="00312BD3"/>
    <w:rsid w:val="0031391B"/>
    <w:rsid w:val="00316577"/>
    <w:rsid w:val="003200E7"/>
    <w:rsid w:val="00321C31"/>
    <w:rsid w:val="003221E6"/>
    <w:rsid w:val="00324172"/>
    <w:rsid w:val="003276EE"/>
    <w:rsid w:val="00330D3F"/>
    <w:rsid w:val="00331D4C"/>
    <w:rsid w:val="00333518"/>
    <w:rsid w:val="003337B9"/>
    <w:rsid w:val="0033479E"/>
    <w:rsid w:val="0034275B"/>
    <w:rsid w:val="00350AE5"/>
    <w:rsid w:val="00352950"/>
    <w:rsid w:val="00353AF6"/>
    <w:rsid w:val="00355E43"/>
    <w:rsid w:val="003628B1"/>
    <w:rsid w:val="00364920"/>
    <w:rsid w:val="003677C1"/>
    <w:rsid w:val="00374B0B"/>
    <w:rsid w:val="0037533C"/>
    <w:rsid w:val="00376672"/>
    <w:rsid w:val="00381B1D"/>
    <w:rsid w:val="00385ED9"/>
    <w:rsid w:val="00387B18"/>
    <w:rsid w:val="003900FC"/>
    <w:rsid w:val="00394B5C"/>
    <w:rsid w:val="00394FFD"/>
    <w:rsid w:val="00395EC0"/>
    <w:rsid w:val="00396A17"/>
    <w:rsid w:val="00397976"/>
    <w:rsid w:val="003A3C79"/>
    <w:rsid w:val="003A4681"/>
    <w:rsid w:val="003A6A7F"/>
    <w:rsid w:val="003B07C3"/>
    <w:rsid w:val="003B341F"/>
    <w:rsid w:val="003B51F0"/>
    <w:rsid w:val="003B604C"/>
    <w:rsid w:val="003B6292"/>
    <w:rsid w:val="003B6F47"/>
    <w:rsid w:val="003C0488"/>
    <w:rsid w:val="003C422A"/>
    <w:rsid w:val="003C4242"/>
    <w:rsid w:val="003C55EA"/>
    <w:rsid w:val="003C6663"/>
    <w:rsid w:val="003D094E"/>
    <w:rsid w:val="003D1FAA"/>
    <w:rsid w:val="003E16C5"/>
    <w:rsid w:val="003E3C2D"/>
    <w:rsid w:val="003F029F"/>
    <w:rsid w:val="003F4429"/>
    <w:rsid w:val="004000D8"/>
    <w:rsid w:val="00400862"/>
    <w:rsid w:val="00402C65"/>
    <w:rsid w:val="004032A4"/>
    <w:rsid w:val="004042E7"/>
    <w:rsid w:val="00413D41"/>
    <w:rsid w:val="00416D90"/>
    <w:rsid w:val="0041711D"/>
    <w:rsid w:val="00417597"/>
    <w:rsid w:val="004262EF"/>
    <w:rsid w:val="004266B9"/>
    <w:rsid w:val="00427FD4"/>
    <w:rsid w:val="0043247C"/>
    <w:rsid w:val="00434668"/>
    <w:rsid w:val="0044009A"/>
    <w:rsid w:val="00441303"/>
    <w:rsid w:val="00442CF9"/>
    <w:rsid w:val="004464F5"/>
    <w:rsid w:val="0044774E"/>
    <w:rsid w:val="004523BF"/>
    <w:rsid w:val="004557D0"/>
    <w:rsid w:val="00463625"/>
    <w:rsid w:val="004648B3"/>
    <w:rsid w:val="0046576E"/>
    <w:rsid w:val="0047034E"/>
    <w:rsid w:val="004730C7"/>
    <w:rsid w:val="0047599B"/>
    <w:rsid w:val="00482932"/>
    <w:rsid w:val="004845CC"/>
    <w:rsid w:val="0048560B"/>
    <w:rsid w:val="004874D7"/>
    <w:rsid w:val="004900FD"/>
    <w:rsid w:val="00490C87"/>
    <w:rsid w:val="00493BEF"/>
    <w:rsid w:val="00495BA6"/>
    <w:rsid w:val="004964CB"/>
    <w:rsid w:val="004A0526"/>
    <w:rsid w:val="004A287B"/>
    <w:rsid w:val="004A42BC"/>
    <w:rsid w:val="004A499B"/>
    <w:rsid w:val="004A60EE"/>
    <w:rsid w:val="004A69A7"/>
    <w:rsid w:val="004B33E4"/>
    <w:rsid w:val="004B68A4"/>
    <w:rsid w:val="004B6E42"/>
    <w:rsid w:val="004C2D9B"/>
    <w:rsid w:val="004C7A4C"/>
    <w:rsid w:val="004D2475"/>
    <w:rsid w:val="004D47F5"/>
    <w:rsid w:val="004D623D"/>
    <w:rsid w:val="004E2C48"/>
    <w:rsid w:val="004F02A1"/>
    <w:rsid w:val="004F0752"/>
    <w:rsid w:val="004F4FBF"/>
    <w:rsid w:val="004F5B92"/>
    <w:rsid w:val="004F63AC"/>
    <w:rsid w:val="00502356"/>
    <w:rsid w:val="00503B3F"/>
    <w:rsid w:val="0050570C"/>
    <w:rsid w:val="00506458"/>
    <w:rsid w:val="00507566"/>
    <w:rsid w:val="00507BB5"/>
    <w:rsid w:val="00511ADC"/>
    <w:rsid w:val="00512FBD"/>
    <w:rsid w:val="00517D98"/>
    <w:rsid w:val="005216A9"/>
    <w:rsid w:val="00523945"/>
    <w:rsid w:val="00524C55"/>
    <w:rsid w:val="00530B44"/>
    <w:rsid w:val="00531952"/>
    <w:rsid w:val="00531B2C"/>
    <w:rsid w:val="00532977"/>
    <w:rsid w:val="00532F07"/>
    <w:rsid w:val="00533FEF"/>
    <w:rsid w:val="005342B3"/>
    <w:rsid w:val="00541880"/>
    <w:rsid w:val="00541BC4"/>
    <w:rsid w:val="005426AF"/>
    <w:rsid w:val="00543975"/>
    <w:rsid w:val="005450CB"/>
    <w:rsid w:val="00550340"/>
    <w:rsid w:val="00550A47"/>
    <w:rsid w:val="00562DC0"/>
    <w:rsid w:val="0056304F"/>
    <w:rsid w:val="00563A8B"/>
    <w:rsid w:val="00563BC3"/>
    <w:rsid w:val="0056433C"/>
    <w:rsid w:val="0056559B"/>
    <w:rsid w:val="00566F65"/>
    <w:rsid w:val="00571D8A"/>
    <w:rsid w:val="00572C4C"/>
    <w:rsid w:val="005754F2"/>
    <w:rsid w:val="00585A19"/>
    <w:rsid w:val="005909D2"/>
    <w:rsid w:val="00591C91"/>
    <w:rsid w:val="00591EEF"/>
    <w:rsid w:val="00597538"/>
    <w:rsid w:val="00597A77"/>
    <w:rsid w:val="005A1E82"/>
    <w:rsid w:val="005A493B"/>
    <w:rsid w:val="005A7319"/>
    <w:rsid w:val="005B3276"/>
    <w:rsid w:val="005B64A6"/>
    <w:rsid w:val="005C281E"/>
    <w:rsid w:val="005C316C"/>
    <w:rsid w:val="005C4194"/>
    <w:rsid w:val="005C6484"/>
    <w:rsid w:val="005C6948"/>
    <w:rsid w:val="005D1545"/>
    <w:rsid w:val="005D3DAD"/>
    <w:rsid w:val="005D3E36"/>
    <w:rsid w:val="005D60D6"/>
    <w:rsid w:val="005D77AC"/>
    <w:rsid w:val="005D7B4C"/>
    <w:rsid w:val="005E676C"/>
    <w:rsid w:val="005E7B44"/>
    <w:rsid w:val="005F0FA4"/>
    <w:rsid w:val="005F48B4"/>
    <w:rsid w:val="005F65F4"/>
    <w:rsid w:val="005F7D95"/>
    <w:rsid w:val="00602C8E"/>
    <w:rsid w:val="00604485"/>
    <w:rsid w:val="006050F1"/>
    <w:rsid w:val="00607B8C"/>
    <w:rsid w:val="00610079"/>
    <w:rsid w:val="006111C3"/>
    <w:rsid w:val="006117E6"/>
    <w:rsid w:val="006213D6"/>
    <w:rsid w:val="0062389F"/>
    <w:rsid w:val="00627835"/>
    <w:rsid w:val="00630B94"/>
    <w:rsid w:val="00634D74"/>
    <w:rsid w:val="0063713C"/>
    <w:rsid w:val="00640D57"/>
    <w:rsid w:val="0064182A"/>
    <w:rsid w:val="0064324D"/>
    <w:rsid w:val="00647AF0"/>
    <w:rsid w:val="006505CE"/>
    <w:rsid w:val="00652A9E"/>
    <w:rsid w:val="006530D8"/>
    <w:rsid w:val="00653DB2"/>
    <w:rsid w:val="00655880"/>
    <w:rsid w:val="006617C8"/>
    <w:rsid w:val="006626E4"/>
    <w:rsid w:val="00664BA4"/>
    <w:rsid w:val="00665265"/>
    <w:rsid w:val="006670CD"/>
    <w:rsid w:val="00671ACB"/>
    <w:rsid w:val="00673E72"/>
    <w:rsid w:val="00674EFB"/>
    <w:rsid w:val="00676ADA"/>
    <w:rsid w:val="00677706"/>
    <w:rsid w:val="00677F04"/>
    <w:rsid w:val="0068418D"/>
    <w:rsid w:val="0068460A"/>
    <w:rsid w:val="00684B6E"/>
    <w:rsid w:val="00685097"/>
    <w:rsid w:val="006865C4"/>
    <w:rsid w:val="0069168E"/>
    <w:rsid w:val="00693509"/>
    <w:rsid w:val="006935AA"/>
    <w:rsid w:val="00695989"/>
    <w:rsid w:val="00696D13"/>
    <w:rsid w:val="006A3842"/>
    <w:rsid w:val="006A3F30"/>
    <w:rsid w:val="006A51C3"/>
    <w:rsid w:val="006A7945"/>
    <w:rsid w:val="006B08D3"/>
    <w:rsid w:val="006B2281"/>
    <w:rsid w:val="006B4B88"/>
    <w:rsid w:val="006C43FE"/>
    <w:rsid w:val="006C5E45"/>
    <w:rsid w:val="006C62AB"/>
    <w:rsid w:val="006D11E4"/>
    <w:rsid w:val="006D19C9"/>
    <w:rsid w:val="006D1FC1"/>
    <w:rsid w:val="006D3B56"/>
    <w:rsid w:val="006D45C2"/>
    <w:rsid w:val="006D4B82"/>
    <w:rsid w:val="006D61F7"/>
    <w:rsid w:val="006D6FA8"/>
    <w:rsid w:val="006D71BD"/>
    <w:rsid w:val="006E0B9C"/>
    <w:rsid w:val="006E0CB5"/>
    <w:rsid w:val="006E30AB"/>
    <w:rsid w:val="006E4286"/>
    <w:rsid w:val="006E692D"/>
    <w:rsid w:val="006F011E"/>
    <w:rsid w:val="006F42AD"/>
    <w:rsid w:val="006F4F4D"/>
    <w:rsid w:val="006F6A6E"/>
    <w:rsid w:val="006F6FEC"/>
    <w:rsid w:val="0070048D"/>
    <w:rsid w:val="00700D32"/>
    <w:rsid w:val="00700F36"/>
    <w:rsid w:val="0070127E"/>
    <w:rsid w:val="007021C6"/>
    <w:rsid w:val="00704426"/>
    <w:rsid w:val="00704B15"/>
    <w:rsid w:val="00705482"/>
    <w:rsid w:val="00715553"/>
    <w:rsid w:val="00715D12"/>
    <w:rsid w:val="00722080"/>
    <w:rsid w:val="00724C84"/>
    <w:rsid w:val="00724D60"/>
    <w:rsid w:val="00727A1E"/>
    <w:rsid w:val="00731183"/>
    <w:rsid w:val="00731FF8"/>
    <w:rsid w:val="007327DD"/>
    <w:rsid w:val="00734418"/>
    <w:rsid w:val="00741281"/>
    <w:rsid w:val="00742DE7"/>
    <w:rsid w:val="0074399F"/>
    <w:rsid w:val="00743E9B"/>
    <w:rsid w:val="00746360"/>
    <w:rsid w:val="007476C7"/>
    <w:rsid w:val="00752006"/>
    <w:rsid w:val="007520A0"/>
    <w:rsid w:val="00754738"/>
    <w:rsid w:val="00754B2D"/>
    <w:rsid w:val="0076428B"/>
    <w:rsid w:val="00764BB2"/>
    <w:rsid w:val="007651E5"/>
    <w:rsid w:val="0076621E"/>
    <w:rsid w:val="00767269"/>
    <w:rsid w:val="0077418C"/>
    <w:rsid w:val="0077464D"/>
    <w:rsid w:val="00774894"/>
    <w:rsid w:val="0077497F"/>
    <w:rsid w:val="007761F4"/>
    <w:rsid w:val="007762DC"/>
    <w:rsid w:val="00780BA6"/>
    <w:rsid w:val="0078174F"/>
    <w:rsid w:val="00782DAB"/>
    <w:rsid w:val="00783A50"/>
    <w:rsid w:val="00787646"/>
    <w:rsid w:val="007879F6"/>
    <w:rsid w:val="00787F73"/>
    <w:rsid w:val="00790CCC"/>
    <w:rsid w:val="00793775"/>
    <w:rsid w:val="007971AA"/>
    <w:rsid w:val="007A2985"/>
    <w:rsid w:val="007A3BF2"/>
    <w:rsid w:val="007A3BFA"/>
    <w:rsid w:val="007A3DD4"/>
    <w:rsid w:val="007A52F3"/>
    <w:rsid w:val="007A6AFC"/>
    <w:rsid w:val="007B0E1D"/>
    <w:rsid w:val="007B2511"/>
    <w:rsid w:val="007B2F79"/>
    <w:rsid w:val="007B3502"/>
    <w:rsid w:val="007B3D58"/>
    <w:rsid w:val="007B48F0"/>
    <w:rsid w:val="007B63CA"/>
    <w:rsid w:val="007C08E4"/>
    <w:rsid w:val="007C16F4"/>
    <w:rsid w:val="007C1820"/>
    <w:rsid w:val="007C279F"/>
    <w:rsid w:val="007C3831"/>
    <w:rsid w:val="007C4792"/>
    <w:rsid w:val="007D20F9"/>
    <w:rsid w:val="007D2968"/>
    <w:rsid w:val="007D3CF1"/>
    <w:rsid w:val="007D5016"/>
    <w:rsid w:val="007D610A"/>
    <w:rsid w:val="007D6E90"/>
    <w:rsid w:val="007E0177"/>
    <w:rsid w:val="007E1111"/>
    <w:rsid w:val="007E3132"/>
    <w:rsid w:val="007E431A"/>
    <w:rsid w:val="007E7E9A"/>
    <w:rsid w:val="007F33C5"/>
    <w:rsid w:val="007F41B8"/>
    <w:rsid w:val="007F513C"/>
    <w:rsid w:val="007F572D"/>
    <w:rsid w:val="007F5910"/>
    <w:rsid w:val="00801271"/>
    <w:rsid w:val="008016CD"/>
    <w:rsid w:val="00802998"/>
    <w:rsid w:val="00803586"/>
    <w:rsid w:val="008041EC"/>
    <w:rsid w:val="00804694"/>
    <w:rsid w:val="00805344"/>
    <w:rsid w:val="00807B6F"/>
    <w:rsid w:val="00810F89"/>
    <w:rsid w:val="00811875"/>
    <w:rsid w:val="008119C9"/>
    <w:rsid w:val="00811DAF"/>
    <w:rsid w:val="008128F5"/>
    <w:rsid w:val="00813C11"/>
    <w:rsid w:val="00813FFE"/>
    <w:rsid w:val="008143C6"/>
    <w:rsid w:val="008158B5"/>
    <w:rsid w:val="0081777D"/>
    <w:rsid w:val="00820FEA"/>
    <w:rsid w:val="00821468"/>
    <w:rsid w:val="0082223B"/>
    <w:rsid w:val="008228D9"/>
    <w:rsid w:val="0082327E"/>
    <w:rsid w:val="008317BC"/>
    <w:rsid w:val="008370C8"/>
    <w:rsid w:val="00837D7F"/>
    <w:rsid w:val="00840275"/>
    <w:rsid w:val="00840FAA"/>
    <w:rsid w:val="00841095"/>
    <w:rsid w:val="00842610"/>
    <w:rsid w:val="00842810"/>
    <w:rsid w:val="00842C3C"/>
    <w:rsid w:val="00843C3D"/>
    <w:rsid w:val="00845C2C"/>
    <w:rsid w:val="0084672A"/>
    <w:rsid w:val="00851B1C"/>
    <w:rsid w:val="00854385"/>
    <w:rsid w:val="0085442C"/>
    <w:rsid w:val="00855FA3"/>
    <w:rsid w:val="008567C0"/>
    <w:rsid w:val="00860DCC"/>
    <w:rsid w:val="00863F0F"/>
    <w:rsid w:val="008658A1"/>
    <w:rsid w:val="00875FF4"/>
    <w:rsid w:val="00880FC3"/>
    <w:rsid w:val="00882B75"/>
    <w:rsid w:val="008845E4"/>
    <w:rsid w:val="0088552A"/>
    <w:rsid w:val="00885FE7"/>
    <w:rsid w:val="008865A1"/>
    <w:rsid w:val="008909DC"/>
    <w:rsid w:val="008924FF"/>
    <w:rsid w:val="00892D12"/>
    <w:rsid w:val="00893D0C"/>
    <w:rsid w:val="00896208"/>
    <w:rsid w:val="00897870"/>
    <w:rsid w:val="008A41B8"/>
    <w:rsid w:val="008A4941"/>
    <w:rsid w:val="008A63E0"/>
    <w:rsid w:val="008A6F6F"/>
    <w:rsid w:val="008A7F48"/>
    <w:rsid w:val="008B07C9"/>
    <w:rsid w:val="008B1849"/>
    <w:rsid w:val="008B1C0E"/>
    <w:rsid w:val="008B321C"/>
    <w:rsid w:val="008B506F"/>
    <w:rsid w:val="008B6B16"/>
    <w:rsid w:val="008C3E71"/>
    <w:rsid w:val="008C3F2F"/>
    <w:rsid w:val="008D42F4"/>
    <w:rsid w:val="008D4D8E"/>
    <w:rsid w:val="008D6053"/>
    <w:rsid w:val="008D6E77"/>
    <w:rsid w:val="008D7F10"/>
    <w:rsid w:val="008E05B5"/>
    <w:rsid w:val="008E2030"/>
    <w:rsid w:val="008F0CE7"/>
    <w:rsid w:val="008F2EFE"/>
    <w:rsid w:val="008F3CC9"/>
    <w:rsid w:val="008F79DF"/>
    <w:rsid w:val="00900845"/>
    <w:rsid w:val="00900D80"/>
    <w:rsid w:val="00902007"/>
    <w:rsid w:val="00904D57"/>
    <w:rsid w:val="00905F94"/>
    <w:rsid w:val="00906BF3"/>
    <w:rsid w:val="00912217"/>
    <w:rsid w:val="009156E5"/>
    <w:rsid w:val="00916458"/>
    <w:rsid w:val="00916E77"/>
    <w:rsid w:val="0091716D"/>
    <w:rsid w:val="00921BE3"/>
    <w:rsid w:val="00922CAF"/>
    <w:rsid w:val="00926D7C"/>
    <w:rsid w:val="00936F3E"/>
    <w:rsid w:val="009470C2"/>
    <w:rsid w:val="00951FF1"/>
    <w:rsid w:val="00954C9B"/>
    <w:rsid w:val="00955B7A"/>
    <w:rsid w:val="00965028"/>
    <w:rsid w:val="00965365"/>
    <w:rsid w:val="009656ED"/>
    <w:rsid w:val="00965727"/>
    <w:rsid w:val="0096649E"/>
    <w:rsid w:val="00970EAC"/>
    <w:rsid w:val="009734FC"/>
    <w:rsid w:val="00975A48"/>
    <w:rsid w:val="00981CC1"/>
    <w:rsid w:val="009916AE"/>
    <w:rsid w:val="009918BF"/>
    <w:rsid w:val="00994070"/>
    <w:rsid w:val="00996D9D"/>
    <w:rsid w:val="009A0256"/>
    <w:rsid w:val="009A1776"/>
    <w:rsid w:val="009A4819"/>
    <w:rsid w:val="009A4D93"/>
    <w:rsid w:val="009A76AD"/>
    <w:rsid w:val="009B25E0"/>
    <w:rsid w:val="009B3AF2"/>
    <w:rsid w:val="009B69E6"/>
    <w:rsid w:val="009B7103"/>
    <w:rsid w:val="009B72A6"/>
    <w:rsid w:val="009B74E4"/>
    <w:rsid w:val="009B7618"/>
    <w:rsid w:val="009C1866"/>
    <w:rsid w:val="009C3404"/>
    <w:rsid w:val="009C6880"/>
    <w:rsid w:val="009D1CF6"/>
    <w:rsid w:val="009D4D89"/>
    <w:rsid w:val="009D649E"/>
    <w:rsid w:val="009E189A"/>
    <w:rsid w:val="009E23EB"/>
    <w:rsid w:val="009E3026"/>
    <w:rsid w:val="009F01F8"/>
    <w:rsid w:val="009F3E7C"/>
    <w:rsid w:val="009F4EB9"/>
    <w:rsid w:val="009F7D52"/>
    <w:rsid w:val="009F7E64"/>
    <w:rsid w:val="00A02AB2"/>
    <w:rsid w:val="00A03B52"/>
    <w:rsid w:val="00A03DBF"/>
    <w:rsid w:val="00A11128"/>
    <w:rsid w:val="00A1308A"/>
    <w:rsid w:val="00A14F13"/>
    <w:rsid w:val="00A15435"/>
    <w:rsid w:val="00A159F5"/>
    <w:rsid w:val="00A20A16"/>
    <w:rsid w:val="00A21C85"/>
    <w:rsid w:val="00A22588"/>
    <w:rsid w:val="00A24935"/>
    <w:rsid w:val="00A24D60"/>
    <w:rsid w:val="00A26AD6"/>
    <w:rsid w:val="00A31400"/>
    <w:rsid w:val="00A314C9"/>
    <w:rsid w:val="00A33217"/>
    <w:rsid w:val="00A34490"/>
    <w:rsid w:val="00A35A9D"/>
    <w:rsid w:val="00A35D89"/>
    <w:rsid w:val="00A41417"/>
    <w:rsid w:val="00A41ACD"/>
    <w:rsid w:val="00A429E6"/>
    <w:rsid w:val="00A43444"/>
    <w:rsid w:val="00A477DC"/>
    <w:rsid w:val="00A51181"/>
    <w:rsid w:val="00A51A2E"/>
    <w:rsid w:val="00A546FE"/>
    <w:rsid w:val="00A5672D"/>
    <w:rsid w:val="00A61AC2"/>
    <w:rsid w:val="00A6221E"/>
    <w:rsid w:val="00A62B10"/>
    <w:rsid w:val="00A6332F"/>
    <w:rsid w:val="00A64754"/>
    <w:rsid w:val="00A66E1D"/>
    <w:rsid w:val="00A7185A"/>
    <w:rsid w:val="00A7214A"/>
    <w:rsid w:val="00A7547A"/>
    <w:rsid w:val="00A75600"/>
    <w:rsid w:val="00A80446"/>
    <w:rsid w:val="00A813DE"/>
    <w:rsid w:val="00A82B0A"/>
    <w:rsid w:val="00A8319F"/>
    <w:rsid w:val="00A840FE"/>
    <w:rsid w:val="00A86A22"/>
    <w:rsid w:val="00A872EA"/>
    <w:rsid w:val="00A87CA6"/>
    <w:rsid w:val="00A87CC3"/>
    <w:rsid w:val="00A87F5D"/>
    <w:rsid w:val="00A91F41"/>
    <w:rsid w:val="00A94D91"/>
    <w:rsid w:val="00A959E0"/>
    <w:rsid w:val="00A979C9"/>
    <w:rsid w:val="00AA106B"/>
    <w:rsid w:val="00AA3A72"/>
    <w:rsid w:val="00AA41B8"/>
    <w:rsid w:val="00AB01E5"/>
    <w:rsid w:val="00AB06CC"/>
    <w:rsid w:val="00AB219B"/>
    <w:rsid w:val="00AB2D03"/>
    <w:rsid w:val="00AC0961"/>
    <w:rsid w:val="00AC1E4B"/>
    <w:rsid w:val="00AC72E7"/>
    <w:rsid w:val="00AD106B"/>
    <w:rsid w:val="00AD345F"/>
    <w:rsid w:val="00AD48CE"/>
    <w:rsid w:val="00AD4E4D"/>
    <w:rsid w:val="00AD78F9"/>
    <w:rsid w:val="00AE59A1"/>
    <w:rsid w:val="00AF1A77"/>
    <w:rsid w:val="00AF2140"/>
    <w:rsid w:val="00AF21F2"/>
    <w:rsid w:val="00AF51D6"/>
    <w:rsid w:val="00B030D6"/>
    <w:rsid w:val="00B03519"/>
    <w:rsid w:val="00B066B8"/>
    <w:rsid w:val="00B06F72"/>
    <w:rsid w:val="00B07DF3"/>
    <w:rsid w:val="00B16D12"/>
    <w:rsid w:val="00B17458"/>
    <w:rsid w:val="00B21408"/>
    <w:rsid w:val="00B21599"/>
    <w:rsid w:val="00B26194"/>
    <w:rsid w:val="00B316F5"/>
    <w:rsid w:val="00B33B1C"/>
    <w:rsid w:val="00B34629"/>
    <w:rsid w:val="00B34A5F"/>
    <w:rsid w:val="00B34CCB"/>
    <w:rsid w:val="00B366D3"/>
    <w:rsid w:val="00B4064A"/>
    <w:rsid w:val="00B408E5"/>
    <w:rsid w:val="00B466E4"/>
    <w:rsid w:val="00B500C4"/>
    <w:rsid w:val="00B522AD"/>
    <w:rsid w:val="00B52C40"/>
    <w:rsid w:val="00B53DF6"/>
    <w:rsid w:val="00B54BBA"/>
    <w:rsid w:val="00B57F42"/>
    <w:rsid w:val="00B62F5B"/>
    <w:rsid w:val="00B65E2E"/>
    <w:rsid w:val="00B72AED"/>
    <w:rsid w:val="00B7703E"/>
    <w:rsid w:val="00B80111"/>
    <w:rsid w:val="00B80A53"/>
    <w:rsid w:val="00B868C6"/>
    <w:rsid w:val="00B90E1F"/>
    <w:rsid w:val="00B9242C"/>
    <w:rsid w:val="00B949BE"/>
    <w:rsid w:val="00B9697A"/>
    <w:rsid w:val="00B970B5"/>
    <w:rsid w:val="00B97E2F"/>
    <w:rsid w:val="00BA0513"/>
    <w:rsid w:val="00BA0BC3"/>
    <w:rsid w:val="00BA23B3"/>
    <w:rsid w:val="00BA403B"/>
    <w:rsid w:val="00BA41A9"/>
    <w:rsid w:val="00BA54E5"/>
    <w:rsid w:val="00BA5A0E"/>
    <w:rsid w:val="00BA76D9"/>
    <w:rsid w:val="00BB08A5"/>
    <w:rsid w:val="00BB11DC"/>
    <w:rsid w:val="00BB179A"/>
    <w:rsid w:val="00BB1B54"/>
    <w:rsid w:val="00BB2289"/>
    <w:rsid w:val="00BB4A9B"/>
    <w:rsid w:val="00BB74B2"/>
    <w:rsid w:val="00BC3533"/>
    <w:rsid w:val="00BC686D"/>
    <w:rsid w:val="00BD32F6"/>
    <w:rsid w:val="00BD41D6"/>
    <w:rsid w:val="00BD4474"/>
    <w:rsid w:val="00BD6C0A"/>
    <w:rsid w:val="00BE015E"/>
    <w:rsid w:val="00BE34E6"/>
    <w:rsid w:val="00BE51A7"/>
    <w:rsid w:val="00BE5619"/>
    <w:rsid w:val="00BE6F92"/>
    <w:rsid w:val="00BF250D"/>
    <w:rsid w:val="00BF4382"/>
    <w:rsid w:val="00BF4D4A"/>
    <w:rsid w:val="00BF615F"/>
    <w:rsid w:val="00BF6992"/>
    <w:rsid w:val="00BF6995"/>
    <w:rsid w:val="00C019CA"/>
    <w:rsid w:val="00C01A31"/>
    <w:rsid w:val="00C01AF2"/>
    <w:rsid w:val="00C04FFE"/>
    <w:rsid w:val="00C1372B"/>
    <w:rsid w:val="00C14347"/>
    <w:rsid w:val="00C22063"/>
    <w:rsid w:val="00C23934"/>
    <w:rsid w:val="00C31C3D"/>
    <w:rsid w:val="00C32DD5"/>
    <w:rsid w:val="00C337ED"/>
    <w:rsid w:val="00C34A90"/>
    <w:rsid w:val="00C37797"/>
    <w:rsid w:val="00C416DC"/>
    <w:rsid w:val="00C447EA"/>
    <w:rsid w:val="00C458AB"/>
    <w:rsid w:val="00C468DF"/>
    <w:rsid w:val="00C534AA"/>
    <w:rsid w:val="00C60578"/>
    <w:rsid w:val="00C618FB"/>
    <w:rsid w:val="00C637E6"/>
    <w:rsid w:val="00C667C2"/>
    <w:rsid w:val="00C67879"/>
    <w:rsid w:val="00C67C7B"/>
    <w:rsid w:val="00C70627"/>
    <w:rsid w:val="00C71CB5"/>
    <w:rsid w:val="00C731A0"/>
    <w:rsid w:val="00C73AE2"/>
    <w:rsid w:val="00C76C9D"/>
    <w:rsid w:val="00C8074F"/>
    <w:rsid w:val="00C857FC"/>
    <w:rsid w:val="00C85FA0"/>
    <w:rsid w:val="00C860C8"/>
    <w:rsid w:val="00C87821"/>
    <w:rsid w:val="00C90DB5"/>
    <w:rsid w:val="00C93D94"/>
    <w:rsid w:val="00CA4EB5"/>
    <w:rsid w:val="00CA52D3"/>
    <w:rsid w:val="00CA74C3"/>
    <w:rsid w:val="00CA7BCC"/>
    <w:rsid w:val="00CB0358"/>
    <w:rsid w:val="00CB31DC"/>
    <w:rsid w:val="00CB358D"/>
    <w:rsid w:val="00CB382F"/>
    <w:rsid w:val="00CB76DD"/>
    <w:rsid w:val="00CC2134"/>
    <w:rsid w:val="00CC22F4"/>
    <w:rsid w:val="00CC3730"/>
    <w:rsid w:val="00CC49BA"/>
    <w:rsid w:val="00CC7468"/>
    <w:rsid w:val="00CD2578"/>
    <w:rsid w:val="00CD5542"/>
    <w:rsid w:val="00CD7CA8"/>
    <w:rsid w:val="00CE0B67"/>
    <w:rsid w:val="00CE1C48"/>
    <w:rsid w:val="00CE53C2"/>
    <w:rsid w:val="00CE7F5A"/>
    <w:rsid w:val="00CF03DB"/>
    <w:rsid w:val="00CF1BCA"/>
    <w:rsid w:val="00CF2C84"/>
    <w:rsid w:val="00CF3FE3"/>
    <w:rsid w:val="00CF73AA"/>
    <w:rsid w:val="00D004C2"/>
    <w:rsid w:val="00D00643"/>
    <w:rsid w:val="00D01DD2"/>
    <w:rsid w:val="00D036C4"/>
    <w:rsid w:val="00D0476C"/>
    <w:rsid w:val="00D0574E"/>
    <w:rsid w:val="00D0640C"/>
    <w:rsid w:val="00D079E6"/>
    <w:rsid w:val="00D07AF4"/>
    <w:rsid w:val="00D1065B"/>
    <w:rsid w:val="00D11E64"/>
    <w:rsid w:val="00D16AC0"/>
    <w:rsid w:val="00D16FA6"/>
    <w:rsid w:val="00D177E1"/>
    <w:rsid w:val="00D17D6B"/>
    <w:rsid w:val="00D2780C"/>
    <w:rsid w:val="00D27B1B"/>
    <w:rsid w:val="00D3193A"/>
    <w:rsid w:val="00D32E0D"/>
    <w:rsid w:val="00D35815"/>
    <w:rsid w:val="00D40158"/>
    <w:rsid w:val="00D40487"/>
    <w:rsid w:val="00D4248F"/>
    <w:rsid w:val="00D45741"/>
    <w:rsid w:val="00D4598D"/>
    <w:rsid w:val="00D46E5F"/>
    <w:rsid w:val="00D47EC2"/>
    <w:rsid w:val="00D510E2"/>
    <w:rsid w:val="00D513B8"/>
    <w:rsid w:val="00D52859"/>
    <w:rsid w:val="00D53645"/>
    <w:rsid w:val="00D53DC9"/>
    <w:rsid w:val="00D54888"/>
    <w:rsid w:val="00D57629"/>
    <w:rsid w:val="00D60366"/>
    <w:rsid w:val="00D62939"/>
    <w:rsid w:val="00D6379F"/>
    <w:rsid w:val="00D661A2"/>
    <w:rsid w:val="00D66BF6"/>
    <w:rsid w:val="00D70F12"/>
    <w:rsid w:val="00D71058"/>
    <w:rsid w:val="00D73F9F"/>
    <w:rsid w:val="00D802DF"/>
    <w:rsid w:val="00D80439"/>
    <w:rsid w:val="00D83D91"/>
    <w:rsid w:val="00D8477E"/>
    <w:rsid w:val="00D84CFD"/>
    <w:rsid w:val="00D919C5"/>
    <w:rsid w:val="00D93A46"/>
    <w:rsid w:val="00D96C5B"/>
    <w:rsid w:val="00D971F0"/>
    <w:rsid w:val="00D979FA"/>
    <w:rsid w:val="00DA032B"/>
    <w:rsid w:val="00DA2670"/>
    <w:rsid w:val="00DA5506"/>
    <w:rsid w:val="00DA56FB"/>
    <w:rsid w:val="00DA633A"/>
    <w:rsid w:val="00DA6E61"/>
    <w:rsid w:val="00DB0A56"/>
    <w:rsid w:val="00DB2D60"/>
    <w:rsid w:val="00DB42ED"/>
    <w:rsid w:val="00DB7048"/>
    <w:rsid w:val="00DC230E"/>
    <w:rsid w:val="00DC3452"/>
    <w:rsid w:val="00DC58AF"/>
    <w:rsid w:val="00DC5D09"/>
    <w:rsid w:val="00DD123C"/>
    <w:rsid w:val="00DD2919"/>
    <w:rsid w:val="00DD3D61"/>
    <w:rsid w:val="00DD3F16"/>
    <w:rsid w:val="00DE1F7B"/>
    <w:rsid w:val="00DE3159"/>
    <w:rsid w:val="00DE6101"/>
    <w:rsid w:val="00DE6679"/>
    <w:rsid w:val="00DE69B2"/>
    <w:rsid w:val="00DF7510"/>
    <w:rsid w:val="00DF7621"/>
    <w:rsid w:val="00DF77DC"/>
    <w:rsid w:val="00E007C5"/>
    <w:rsid w:val="00E00A7F"/>
    <w:rsid w:val="00E00BCF"/>
    <w:rsid w:val="00E014B3"/>
    <w:rsid w:val="00E01E73"/>
    <w:rsid w:val="00E01F06"/>
    <w:rsid w:val="00E05316"/>
    <w:rsid w:val="00E06271"/>
    <w:rsid w:val="00E06FD0"/>
    <w:rsid w:val="00E11736"/>
    <w:rsid w:val="00E1342B"/>
    <w:rsid w:val="00E14980"/>
    <w:rsid w:val="00E15F42"/>
    <w:rsid w:val="00E20647"/>
    <w:rsid w:val="00E21B8F"/>
    <w:rsid w:val="00E23543"/>
    <w:rsid w:val="00E247F9"/>
    <w:rsid w:val="00E32B08"/>
    <w:rsid w:val="00E337A3"/>
    <w:rsid w:val="00E37A86"/>
    <w:rsid w:val="00E37B42"/>
    <w:rsid w:val="00E420CD"/>
    <w:rsid w:val="00E43B03"/>
    <w:rsid w:val="00E45306"/>
    <w:rsid w:val="00E4530D"/>
    <w:rsid w:val="00E500F3"/>
    <w:rsid w:val="00E5467E"/>
    <w:rsid w:val="00E55BDC"/>
    <w:rsid w:val="00E607BC"/>
    <w:rsid w:val="00E60BA7"/>
    <w:rsid w:val="00E61FEE"/>
    <w:rsid w:val="00E64E62"/>
    <w:rsid w:val="00E6650C"/>
    <w:rsid w:val="00E7034C"/>
    <w:rsid w:val="00E778B3"/>
    <w:rsid w:val="00E80779"/>
    <w:rsid w:val="00E83D52"/>
    <w:rsid w:val="00E858B2"/>
    <w:rsid w:val="00E9061F"/>
    <w:rsid w:val="00E92175"/>
    <w:rsid w:val="00E9400F"/>
    <w:rsid w:val="00E94C4F"/>
    <w:rsid w:val="00E95FB9"/>
    <w:rsid w:val="00E96518"/>
    <w:rsid w:val="00E97D65"/>
    <w:rsid w:val="00EA035C"/>
    <w:rsid w:val="00EA1265"/>
    <w:rsid w:val="00EA1F97"/>
    <w:rsid w:val="00EB2265"/>
    <w:rsid w:val="00EB2C30"/>
    <w:rsid w:val="00EB50D6"/>
    <w:rsid w:val="00EB549F"/>
    <w:rsid w:val="00EC0758"/>
    <w:rsid w:val="00EC18DF"/>
    <w:rsid w:val="00EC4461"/>
    <w:rsid w:val="00EC47FE"/>
    <w:rsid w:val="00EC52D1"/>
    <w:rsid w:val="00ED0EC2"/>
    <w:rsid w:val="00ED5863"/>
    <w:rsid w:val="00EE000A"/>
    <w:rsid w:val="00EE2580"/>
    <w:rsid w:val="00EE4B61"/>
    <w:rsid w:val="00EE5E80"/>
    <w:rsid w:val="00EF2008"/>
    <w:rsid w:val="00EF2433"/>
    <w:rsid w:val="00EF49FE"/>
    <w:rsid w:val="00EF5056"/>
    <w:rsid w:val="00F055BC"/>
    <w:rsid w:val="00F07F60"/>
    <w:rsid w:val="00F10F2E"/>
    <w:rsid w:val="00F14332"/>
    <w:rsid w:val="00F17B3D"/>
    <w:rsid w:val="00F2068D"/>
    <w:rsid w:val="00F20FF6"/>
    <w:rsid w:val="00F220D9"/>
    <w:rsid w:val="00F234DE"/>
    <w:rsid w:val="00F242F2"/>
    <w:rsid w:val="00F25A0B"/>
    <w:rsid w:val="00F312E1"/>
    <w:rsid w:val="00F327DE"/>
    <w:rsid w:val="00F338BA"/>
    <w:rsid w:val="00F37B28"/>
    <w:rsid w:val="00F43722"/>
    <w:rsid w:val="00F45821"/>
    <w:rsid w:val="00F46F93"/>
    <w:rsid w:val="00F47DF6"/>
    <w:rsid w:val="00F50A73"/>
    <w:rsid w:val="00F53E43"/>
    <w:rsid w:val="00F56C38"/>
    <w:rsid w:val="00F62018"/>
    <w:rsid w:val="00F678EC"/>
    <w:rsid w:val="00F72788"/>
    <w:rsid w:val="00F7292B"/>
    <w:rsid w:val="00F75CB4"/>
    <w:rsid w:val="00F77262"/>
    <w:rsid w:val="00F77292"/>
    <w:rsid w:val="00F86692"/>
    <w:rsid w:val="00F87714"/>
    <w:rsid w:val="00F90CEE"/>
    <w:rsid w:val="00F9298D"/>
    <w:rsid w:val="00F93384"/>
    <w:rsid w:val="00F94E5C"/>
    <w:rsid w:val="00F95387"/>
    <w:rsid w:val="00F95763"/>
    <w:rsid w:val="00F96C4C"/>
    <w:rsid w:val="00F97113"/>
    <w:rsid w:val="00F97D83"/>
    <w:rsid w:val="00FA219A"/>
    <w:rsid w:val="00FA598C"/>
    <w:rsid w:val="00FA684A"/>
    <w:rsid w:val="00FB1369"/>
    <w:rsid w:val="00FB496B"/>
    <w:rsid w:val="00FB625E"/>
    <w:rsid w:val="00FB67C8"/>
    <w:rsid w:val="00FC120B"/>
    <w:rsid w:val="00FC46FF"/>
    <w:rsid w:val="00FC6922"/>
    <w:rsid w:val="00FD1D17"/>
    <w:rsid w:val="00FD4256"/>
    <w:rsid w:val="00FD4A70"/>
    <w:rsid w:val="00FD5605"/>
    <w:rsid w:val="00FD6138"/>
    <w:rsid w:val="00FD7C76"/>
    <w:rsid w:val="00FE4053"/>
    <w:rsid w:val="00FF4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EE36933C-E3DC-466C-8194-89CD1B61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020"/>
    <w:rPr>
      <w:b/>
      <w:sz w:val="36"/>
      <w:szCs w:val="36"/>
    </w:rPr>
  </w:style>
  <w:style w:type="paragraph" w:styleId="1">
    <w:name w:val="heading 1"/>
    <w:basedOn w:val="a"/>
    <w:next w:val="a"/>
    <w:link w:val="10"/>
    <w:uiPriority w:val="9"/>
    <w:qFormat/>
    <w:rsid w:val="00292087"/>
    <w:pPr>
      <w:keepNext/>
      <w:spacing w:before="240" w:after="60"/>
      <w:outlineLvl w:val="0"/>
    </w:pPr>
    <w:rPr>
      <w:rFonts w:ascii="Arial" w:hAnsi="Arial" w:cs="Arial"/>
      <w:bCs/>
      <w:kern w:val="32"/>
      <w:sz w:val="32"/>
      <w:szCs w:val="32"/>
    </w:rPr>
  </w:style>
  <w:style w:type="paragraph" w:styleId="2">
    <w:name w:val="heading 2"/>
    <w:basedOn w:val="a"/>
    <w:next w:val="a"/>
    <w:link w:val="20"/>
    <w:uiPriority w:val="9"/>
    <w:qFormat/>
    <w:rsid w:val="00292087"/>
    <w:pPr>
      <w:keepNext/>
      <w:spacing w:before="240" w:after="60"/>
      <w:outlineLvl w:val="1"/>
    </w:pPr>
    <w:rPr>
      <w:rFonts w:ascii="Arial" w:hAnsi="Arial" w:cs="Arial"/>
      <w:bCs/>
      <w:i/>
      <w:iCs/>
      <w:sz w:val="28"/>
      <w:szCs w:val="28"/>
    </w:rPr>
  </w:style>
  <w:style w:type="paragraph" w:styleId="3">
    <w:name w:val="heading 3"/>
    <w:basedOn w:val="a"/>
    <w:next w:val="a"/>
    <w:link w:val="30"/>
    <w:uiPriority w:val="9"/>
    <w:qFormat/>
    <w:rsid w:val="00F77262"/>
    <w:pPr>
      <w:keepNext/>
      <w:spacing w:before="240" w:after="60"/>
      <w:outlineLvl w:val="2"/>
    </w:pPr>
    <w:rPr>
      <w:rFonts w:ascii="Arial" w:hAnsi="Arial" w:cs="Arial"/>
      <w:bCs/>
      <w:sz w:val="26"/>
      <w:szCs w:val="26"/>
    </w:rPr>
  </w:style>
  <w:style w:type="paragraph" w:styleId="4">
    <w:name w:val="heading 4"/>
    <w:basedOn w:val="a"/>
    <w:next w:val="a"/>
    <w:link w:val="40"/>
    <w:uiPriority w:val="9"/>
    <w:qFormat/>
    <w:rsid w:val="00364920"/>
    <w:pPr>
      <w:keepNext/>
      <w:spacing w:before="240" w:after="60"/>
      <w:outlineLvl w:val="3"/>
    </w:pPr>
    <w:rPr>
      <w:bCs/>
      <w:sz w:val="28"/>
      <w:szCs w:val="28"/>
    </w:rPr>
  </w:style>
  <w:style w:type="paragraph" w:styleId="5">
    <w:name w:val="heading 5"/>
    <w:basedOn w:val="a"/>
    <w:next w:val="a"/>
    <w:link w:val="50"/>
    <w:uiPriority w:val="9"/>
    <w:qFormat/>
    <w:rsid w:val="00364920"/>
    <w:pPr>
      <w:spacing w:before="240" w:after="60"/>
      <w:outlineLvl w:val="4"/>
    </w:pPr>
    <w:rPr>
      <w:bCs/>
      <w:i/>
      <w:iCs/>
      <w:sz w:val="26"/>
      <w:szCs w:val="26"/>
    </w:rPr>
  </w:style>
  <w:style w:type="paragraph" w:styleId="6">
    <w:name w:val="heading 6"/>
    <w:basedOn w:val="a"/>
    <w:next w:val="a"/>
    <w:link w:val="60"/>
    <w:uiPriority w:val="9"/>
    <w:qFormat/>
    <w:rsid w:val="00292087"/>
    <w:pPr>
      <w:keepNext/>
      <w:outlineLvl w:val="5"/>
    </w:pPr>
    <w:rPr>
      <w:rFonts w:ascii="GOST type B" w:hAnsi="GOST type B"/>
      <w:b w:val="0"/>
      <w:i/>
      <w:sz w:val="20"/>
      <w:szCs w:val="20"/>
    </w:rPr>
  </w:style>
  <w:style w:type="paragraph" w:styleId="7">
    <w:name w:val="heading 7"/>
    <w:basedOn w:val="a"/>
    <w:next w:val="a"/>
    <w:link w:val="70"/>
    <w:uiPriority w:val="9"/>
    <w:qFormat/>
    <w:rsid w:val="00364920"/>
    <w:pPr>
      <w:spacing w:before="240" w:after="60"/>
      <w:outlineLvl w:val="6"/>
    </w:pPr>
    <w:rPr>
      <w:b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Cs/>
      <w:sz w:val="22"/>
      <w:szCs w:val="22"/>
    </w:rPr>
  </w:style>
  <w:style w:type="character" w:customStyle="1" w:styleId="70">
    <w:name w:val="Заголовок 7 Знак"/>
    <w:link w:val="7"/>
    <w:uiPriority w:val="9"/>
    <w:semiHidden/>
    <w:locked/>
    <w:rPr>
      <w:rFonts w:ascii="Calibri" w:eastAsia="Times New Roman" w:hAnsi="Calibri" w:cs="Times New Roman"/>
      <w:b/>
      <w:sz w:val="24"/>
      <w:szCs w:val="24"/>
    </w:rPr>
  </w:style>
  <w:style w:type="table" w:styleId="a3">
    <w:name w:val="Table Grid"/>
    <w:basedOn w:val="a1"/>
    <w:uiPriority w:val="59"/>
    <w:rsid w:val="0029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92087"/>
    <w:rPr>
      <w:rFonts w:ascii="Arial" w:hAnsi="Arial"/>
      <w:sz w:val="28"/>
      <w:szCs w:val="20"/>
    </w:rPr>
  </w:style>
  <w:style w:type="character" w:customStyle="1" w:styleId="a5">
    <w:name w:val="Основной текст Знак"/>
    <w:link w:val="a4"/>
    <w:uiPriority w:val="99"/>
    <w:semiHidden/>
    <w:locked/>
    <w:rPr>
      <w:rFonts w:cs="Times New Roman"/>
      <w:b/>
      <w:sz w:val="36"/>
      <w:szCs w:val="36"/>
    </w:rPr>
  </w:style>
  <w:style w:type="paragraph" w:styleId="a6">
    <w:name w:val="caption"/>
    <w:basedOn w:val="a"/>
    <w:next w:val="a"/>
    <w:uiPriority w:val="35"/>
    <w:qFormat/>
    <w:rsid w:val="00292087"/>
    <w:rPr>
      <w:rFonts w:ascii="Arial" w:hAnsi="Arial"/>
      <w:b w:val="0"/>
      <w:i/>
      <w:sz w:val="20"/>
      <w:szCs w:val="20"/>
    </w:rPr>
  </w:style>
  <w:style w:type="paragraph" w:styleId="a7">
    <w:name w:val="header"/>
    <w:basedOn w:val="a"/>
    <w:link w:val="a8"/>
    <w:uiPriority w:val="99"/>
    <w:rsid w:val="00292087"/>
    <w:pPr>
      <w:tabs>
        <w:tab w:val="center" w:pos="4677"/>
        <w:tab w:val="right" w:pos="9355"/>
      </w:tabs>
    </w:pPr>
  </w:style>
  <w:style w:type="character" w:customStyle="1" w:styleId="a8">
    <w:name w:val="Верхний колонтитул Знак"/>
    <w:link w:val="a7"/>
    <w:uiPriority w:val="99"/>
    <w:semiHidden/>
    <w:locked/>
    <w:rPr>
      <w:rFonts w:cs="Times New Roman"/>
      <w:b/>
      <w:sz w:val="36"/>
      <w:szCs w:val="36"/>
    </w:rPr>
  </w:style>
  <w:style w:type="paragraph" w:styleId="a9">
    <w:name w:val="footer"/>
    <w:basedOn w:val="a"/>
    <w:link w:val="aa"/>
    <w:uiPriority w:val="99"/>
    <w:rsid w:val="00292087"/>
    <w:pPr>
      <w:tabs>
        <w:tab w:val="center" w:pos="4677"/>
        <w:tab w:val="right" w:pos="9355"/>
      </w:tabs>
    </w:pPr>
  </w:style>
  <w:style w:type="character" w:customStyle="1" w:styleId="aa">
    <w:name w:val="Нижний колонтитул Знак"/>
    <w:link w:val="a9"/>
    <w:uiPriority w:val="99"/>
    <w:semiHidden/>
    <w:locked/>
    <w:rPr>
      <w:rFonts w:cs="Times New Roman"/>
      <w:b/>
      <w:sz w:val="36"/>
      <w:szCs w:val="36"/>
    </w:rPr>
  </w:style>
  <w:style w:type="paragraph" w:styleId="ab">
    <w:name w:val="Body Text Indent"/>
    <w:basedOn w:val="a"/>
    <w:link w:val="ac"/>
    <w:uiPriority w:val="99"/>
    <w:rsid w:val="00D004C2"/>
    <w:pPr>
      <w:spacing w:after="120"/>
      <w:ind w:left="283"/>
    </w:pPr>
  </w:style>
  <w:style w:type="character" w:customStyle="1" w:styleId="ac">
    <w:name w:val="Основной текст с отступом Знак"/>
    <w:link w:val="ab"/>
    <w:uiPriority w:val="99"/>
    <w:semiHidden/>
    <w:locked/>
    <w:rPr>
      <w:rFonts w:cs="Times New Roman"/>
      <w:b/>
      <w:sz w:val="36"/>
      <w:szCs w:val="36"/>
    </w:rPr>
  </w:style>
  <w:style w:type="paragraph" w:styleId="11">
    <w:name w:val="toc 1"/>
    <w:basedOn w:val="a"/>
    <w:next w:val="a"/>
    <w:autoRedefine/>
    <w:uiPriority w:val="39"/>
    <w:semiHidden/>
    <w:rsid w:val="007B0E1D"/>
    <w:pPr>
      <w:spacing w:before="120" w:after="120"/>
    </w:pPr>
    <w:rPr>
      <w:bCs/>
      <w:caps/>
      <w:sz w:val="20"/>
      <w:szCs w:val="20"/>
    </w:rPr>
  </w:style>
  <w:style w:type="paragraph" w:styleId="21">
    <w:name w:val="toc 2"/>
    <w:basedOn w:val="a"/>
    <w:next w:val="a"/>
    <w:autoRedefine/>
    <w:uiPriority w:val="39"/>
    <w:semiHidden/>
    <w:rsid w:val="007B0E1D"/>
    <w:pPr>
      <w:ind w:left="360"/>
    </w:pPr>
    <w:rPr>
      <w:b w:val="0"/>
      <w:smallCaps/>
      <w:sz w:val="20"/>
      <w:szCs w:val="20"/>
    </w:rPr>
  </w:style>
  <w:style w:type="paragraph" w:styleId="31">
    <w:name w:val="toc 3"/>
    <w:basedOn w:val="a"/>
    <w:next w:val="a"/>
    <w:autoRedefine/>
    <w:uiPriority w:val="39"/>
    <w:semiHidden/>
    <w:rsid w:val="004A0526"/>
    <w:pPr>
      <w:ind w:left="720"/>
    </w:pPr>
    <w:rPr>
      <w:b w:val="0"/>
      <w:i/>
      <w:iCs/>
      <w:sz w:val="20"/>
      <w:szCs w:val="20"/>
    </w:rPr>
  </w:style>
  <w:style w:type="character" w:styleId="ad">
    <w:name w:val="Hyperlink"/>
    <w:uiPriority w:val="99"/>
    <w:rsid w:val="004A0526"/>
    <w:rPr>
      <w:rFonts w:cs="Times New Roman"/>
      <w:color w:val="0000FF"/>
      <w:u w:val="single"/>
    </w:rPr>
  </w:style>
  <w:style w:type="paragraph" w:styleId="41">
    <w:name w:val="toc 4"/>
    <w:basedOn w:val="a"/>
    <w:next w:val="a"/>
    <w:autoRedefine/>
    <w:uiPriority w:val="39"/>
    <w:semiHidden/>
    <w:rsid w:val="007B0E1D"/>
    <w:pPr>
      <w:ind w:left="1080"/>
    </w:pPr>
    <w:rPr>
      <w:b w:val="0"/>
      <w:sz w:val="18"/>
      <w:szCs w:val="18"/>
    </w:rPr>
  </w:style>
  <w:style w:type="paragraph" w:styleId="51">
    <w:name w:val="toc 5"/>
    <w:basedOn w:val="a"/>
    <w:next w:val="a"/>
    <w:autoRedefine/>
    <w:uiPriority w:val="39"/>
    <w:semiHidden/>
    <w:rsid w:val="007B0E1D"/>
    <w:pPr>
      <w:ind w:left="1440"/>
    </w:pPr>
    <w:rPr>
      <w:b w:val="0"/>
      <w:sz w:val="18"/>
      <w:szCs w:val="18"/>
    </w:rPr>
  </w:style>
  <w:style w:type="paragraph" w:styleId="61">
    <w:name w:val="toc 6"/>
    <w:basedOn w:val="a"/>
    <w:next w:val="a"/>
    <w:autoRedefine/>
    <w:uiPriority w:val="39"/>
    <w:semiHidden/>
    <w:rsid w:val="007B0E1D"/>
    <w:pPr>
      <w:ind w:left="1800"/>
    </w:pPr>
    <w:rPr>
      <w:b w:val="0"/>
      <w:sz w:val="18"/>
      <w:szCs w:val="18"/>
    </w:rPr>
  </w:style>
  <w:style w:type="paragraph" w:styleId="71">
    <w:name w:val="toc 7"/>
    <w:basedOn w:val="a"/>
    <w:next w:val="a"/>
    <w:autoRedefine/>
    <w:uiPriority w:val="39"/>
    <w:semiHidden/>
    <w:rsid w:val="007B0E1D"/>
    <w:pPr>
      <w:ind w:left="2160"/>
    </w:pPr>
    <w:rPr>
      <w:b w:val="0"/>
      <w:sz w:val="18"/>
      <w:szCs w:val="18"/>
    </w:rPr>
  </w:style>
  <w:style w:type="paragraph" w:styleId="8">
    <w:name w:val="toc 8"/>
    <w:basedOn w:val="a"/>
    <w:next w:val="a"/>
    <w:autoRedefine/>
    <w:uiPriority w:val="39"/>
    <w:semiHidden/>
    <w:rsid w:val="007B0E1D"/>
    <w:pPr>
      <w:ind w:left="2520"/>
    </w:pPr>
    <w:rPr>
      <w:b w:val="0"/>
      <w:sz w:val="18"/>
      <w:szCs w:val="18"/>
    </w:rPr>
  </w:style>
  <w:style w:type="paragraph" w:styleId="9">
    <w:name w:val="toc 9"/>
    <w:basedOn w:val="a"/>
    <w:next w:val="a"/>
    <w:autoRedefine/>
    <w:uiPriority w:val="39"/>
    <w:semiHidden/>
    <w:rsid w:val="007B0E1D"/>
    <w:pPr>
      <w:ind w:left="2880"/>
    </w:pPr>
    <w:rPr>
      <w:b w:val="0"/>
      <w:sz w:val="18"/>
      <w:szCs w:val="18"/>
    </w:rPr>
  </w:style>
  <w:style w:type="paragraph" w:customStyle="1" w:styleId="ae">
    <w:name w:val="Чертежный"/>
    <w:rsid w:val="00CE7F5A"/>
    <w:pPr>
      <w:jc w:val="both"/>
    </w:pPr>
    <w:rPr>
      <w:rFonts w:ascii="ISOCPEUR" w:hAnsi="ISOCPEUR"/>
      <w:i/>
      <w:sz w:val="28"/>
      <w:lang w:val="uk-UA"/>
    </w:rPr>
  </w:style>
  <w:style w:type="paragraph" w:styleId="22">
    <w:name w:val="Body Text 2"/>
    <w:basedOn w:val="a"/>
    <w:link w:val="23"/>
    <w:uiPriority w:val="99"/>
    <w:rsid w:val="001F48C3"/>
    <w:pPr>
      <w:overflowPunct w:val="0"/>
      <w:autoSpaceDE w:val="0"/>
      <w:autoSpaceDN w:val="0"/>
      <w:adjustRightInd w:val="0"/>
      <w:ind w:firstLine="720"/>
      <w:jc w:val="both"/>
      <w:textAlignment w:val="baseline"/>
    </w:pPr>
    <w:rPr>
      <w:b w:val="0"/>
      <w:sz w:val="28"/>
      <w:szCs w:val="20"/>
    </w:rPr>
  </w:style>
  <w:style w:type="character" w:customStyle="1" w:styleId="23">
    <w:name w:val="Основной текст 2 Знак"/>
    <w:link w:val="22"/>
    <w:uiPriority w:val="99"/>
    <w:semiHidden/>
    <w:locked/>
    <w:rPr>
      <w:rFonts w:cs="Times New Roman"/>
      <w:b/>
      <w:sz w:val="36"/>
      <w:szCs w:val="36"/>
    </w:rPr>
  </w:style>
  <w:style w:type="paragraph" w:styleId="32">
    <w:name w:val="Body Text 3"/>
    <w:basedOn w:val="a"/>
    <w:link w:val="33"/>
    <w:uiPriority w:val="99"/>
    <w:rsid w:val="00DA633A"/>
    <w:pPr>
      <w:spacing w:after="120"/>
    </w:pPr>
    <w:rPr>
      <w:b w:val="0"/>
      <w:sz w:val="16"/>
      <w:szCs w:val="16"/>
    </w:rPr>
  </w:style>
  <w:style w:type="character" w:customStyle="1" w:styleId="33">
    <w:name w:val="Основной текст 3 Знак"/>
    <w:link w:val="32"/>
    <w:uiPriority w:val="99"/>
    <w:semiHidden/>
    <w:locked/>
    <w:rPr>
      <w:rFonts w:cs="Times New Roman"/>
      <w:b/>
      <w:sz w:val="16"/>
      <w:szCs w:val="16"/>
    </w:rPr>
  </w:style>
  <w:style w:type="character" w:styleId="af">
    <w:name w:val="annotation reference"/>
    <w:uiPriority w:val="99"/>
    <w:semiHidden/>
    <w:rsid w:val="00571D8A"/>
    <w:rPr>
      <w:rFonts w:cs="Times New Roman"/>
      <w:sz w:val="16"/>
      <w:szCs w:val="16"/>
    </w:rPr>
  </w:style>
  <w:style w:type="paragraph" w:styleId="af0">
    <w:name w:val="annotation text"/>
    <w:basedOn w:val="a"/>
    <w:link w:val="af1"/>
    <w:uiPriority w:val="99"/>
    <w:semiHidden/>
    <w:rsid w:val="00571D8A"/>
    <w:rPr>
      <w:sz w:val="20"/>
      <w:szCs w:val="20"/>
    </w:rPr>
  </w:style>
  <w:style w:type="character" w:customStyle="1" w:styleId="af1">
    <w:name w:val="Текст примечания Знак"/>
    <w:link w:val="af0"/>
    <w:uiPriority w:val="99"/>
    <w:semiHidden/>
    <w:locked/>
    <w:rPr>
      <w:rFonts w:cs="Times New Roman"/>
      <w:b/>
    </w:rPr>
  </w:style>
  <w:style w:type="paragraph" w:styleId="af2">
    <w:name w:val="annotation subject"/>
    <w:basedOn w:val="af0"/>
    <w:next w:val="af0"/>
    <w:link w:val="af3"/>
    <w:uiPriority w:val="99"/>
    <w:semiHidden/>
    <w:rsid w:val="00571D8A"/>
    <w:rPr>
      <w:bCs/>
    </w:rPr>
  </w:style>
  <w:style w:type="character" w:customStyle="1" w:styleId="af3">
    <w:name w:val="Тема примечания Знак"/>
    <w:link w:val="af2"/>
    <w:uiPriority w:val="99"/>
    <w:semiHidden/>
    <w:locked/>
    <w:rPr>
      <w:rFonts w:cs="Times New Roman"/>
      <w:b/>
      <w:bCs/>
    </w:rPr>
  </w:style>
  <w:style w:type="paragraph" w:styleId="af4">
    <w:name w:val="Balloon Text"/>
    <w:basedOn w:val="a"/>
    <w:link w:val="af5"/>
    <w:uiPriority w:val="99"/>
    <w:semiHidden/>
    <w:rsid w:val="00571D8A"/>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b/>
      <w:sz w:val="16"/>
      <w:szCs w:val="16"/>
    </w:rPr>
  </w:style>
  <w:style w:type="paragraph" w:styleId="af6">
    <w:name w:val="footnote text"/>
    <w:basedOn w:val="a"/>
    <w:link w:val="af7"/>
    <w:uiPriority w:val="99"/>
    <w:semiHidden/>
    <w:rsid w:val="00571D8A"/>
    <w:rPr>
      <w:sz w:val="20"/>
      <w:szCs w:val="20"/>
    </w:rPr>
  </w:style>
  <w:style w:type="character" w:customStyle="1" w:styleId="af7">
    <w:name w:val="Текст сноски Знак"/>
    <w:link w:val="af6"/>
    <w:uiPriority w:val="99"/>
    <w:semiHidden/>
    <w:locked/>
    <w:rPr>
      <w:rFonts w:cs="Times New Roman"/>
      <w:b/>
    </w:rPr>
  </w:style>
  <w:style w:type="character" w:styleId="af8">
    <w:name w:val="footnote reference"/>
    <w:uiPriority w:val="99"/>
    <w:semiHidden/>
    <w:rsid w:val="00571D8A"/>
    <w:rPr>
      <w:rFonts w:cs="Times New Roman"/>
      <w:vertAlign w:val="superscript"/>
    </w:rPr>
  </w:style>
  <w:style w:type="paragraph" w:styleId="34">
    <w:name w:val="Body Text Indent 3"/>
    <w:basedOn w:val="a"/>
    <w:link w:val="35"/>
    <w:uiPriority w:val="99"/>
    <w:rsid w:val="00A8319F"/>
    <w:pPr>
      <w:overflowPunct w:val="0"/>
      <w:autoSpaceDE w:val="0"/>
      <w:autoSpaceDN w:val="0"/>
      <w:adjustRightInd w:val="0"/>
      <w:ind w:left="680"/>
    </w:pPr>
    <w:rPr>
      <w:b w:val="0"/>
      <w:sz w:val="28"/>
      <w:szCs w:val="20"/>
    </w:rPr>
  </w:style>
  <w:style w:type="character" w:customStyle="1" w:styleId="35">
    <w:name w:val="Основной текст с отступом 3 Знак"/>
    <w:link w:val="34"/>
    <w:uiPriority w:val="99"/>
    <w:semiHidden/>
    <w:locked/>
    <w:rPr>
      <w:rFonts w:cs="Times New Roman"/>
      <w:b/>
      <w:sz w:val="16"/>
      <w:szCs w:val="16"/>
    </w:rPr>
  </w:style>
  <w:style w:type="paragraph" w:styleId="af9">
    <w:name w:val="Title"/>
    <w:aliases w:val="Название Знак1,Название Знак Знак1,Название Знак1 Знак Знак1,Название Знак Знак1 Знак Знак,Название Знак1 Знак Знак Знак Знак,Название Знак Знак1 Знак Знак Знак Знак,Название Знак1 Знак Знак Знак Знак Знак Знак,Название Знак1 Знак Знак Знак1"/>
    <w:basedOn w:val="a"/>
    <w:link w:val="afa"/>
    <w:uiPriority w:val="10"/>
    <w:qFormat/>
    <w:rsid w:val="00A8319F"/>
    <w:pPr>
      <w:widowControl w:val="0"/>
      <w:overflowPunct w:val="0"/>
      <w:autoSpaceDE w:val="0"/>
      <w:autoSpaceDN w:val="0"/>
      <w:adjustRightInd w:val="0"/>
      <w:jc w:val="center"/>
    </w:pPr>
    <w:rPr>
      <w:sz w:val="28"/>
      <w:szCs w:val="24"/>
    </w:rPr>
  </w:style>
  <w:style w:type="character" w:customStyle="1" w:styleId="afa">
    <w:name w:val="Название Знак"/>
    <w:aliases w:val="Название Знак1 Знак,Название Знак Знак1 Знак,Название Знак1 Знак Знак1 Знак,Название Знак Знак1 Знак Знак Знак,Название Знак1 Знак Знак Знак Знак Знак,Название Знак Знак1 Знак Знак Знак Знак Знак,Название Знак1 Знак Знак Знак1 Знак"/>
    <w:link w:val="af9"/>
    <w:uiPriority w:val="10"/>
    <w:locked/>
    <w:rPr>
      <w:rFonts w:ascii="Cambria" w:eastAsia="Times New Roman" w:hAnsi="Cambria" w:cs="Times New Roman"/>
      <w:b/>
      <w:bCs/>
      <w:kern w:val="28"/>
      <w:sz w:val="32"/>
      <w:szCs w:val="32"/>
    </w:rPr>
  </w:style>
  <w:style w:type="paragraph" w:styleId="24">
    <w:name w:val="Body Text Indent 2"/>
    <w:basedOn w:val="a"/>
    <w:link w:val="25"/>
    <w:uiPriority w:val="99"/>
    <w:rsid w:val="001F48C3"/>
    <w:pPr>
      <w:spacing w:after="120" w:line="480" w:lineRule="auto"/>
      <w:ind w:left="283"/>
    </w:pPr>
    <w:rPr>
      <w:b w:val="0"/>
      <w:sz w:val="24"/>
      <w:szCs w:val="24"/>
    </w:rPr>
  </w:style>
  <w:style w:type="character" w:customStyle="1" w:styleId="25">
    <w:name w:val="Основной текст с отступом 2 Знак"/>
    <w:link w:val="24"/>
    <w:uiPriority w:val="99"/>
    <w:semiHidden/>
    <w:locked/>
    <w:rPr>
      <w:rFonts w:cs="Times New Roman"/>
      <w:b/>
      <w:sz w:val="36"/>
      <w:szCs w:val="36"/>
    </w:rPr>
  </w:style>
  <w:style w:type="character" w:styleId="afb">
    <w:name w:val="FollowedHyperlink"/>
    <w:uiPriority w:val="99"/>
    <w:rsid w:val="00A7214A"/>
    <w:rPr>
      <w:rFonts w:cs="Times New Roman"/>
      <w:color w:val="800080"/>
      <w:u w:val="single"/>
    </w:rPr>
  </w:style>
  <w:style w:type="character" w:customStyle="1" w:styleId="110">
    <w:name w:val="Название Знак1 Знак Знак Знак Знак Знак1"/>
    <w:aliases w:val="Название Знак Знак1 Знак Знак Знак Знак Знак Знак Знак Знак Знак Знак Зн"/>
    <w:rsid w:val="00364920"/>
    <w:rPr>
      <w:rFonts w:cs="Times New Roman"/>
      <w:b/>
      <w:bCs/>
      <w:sz w:val="32"/>
      <w:szCs w:val="32"/>
      <w:lang w:val="ru-RU" w:eastAsia="ru-RU" w:bidi="ar-SA"/>
    </w:rPr>
  </w:style>
  <w:style w:type="paragraph" w:styleId="afc">
    <w:name w:val="Normal (Web)"/>
    <w:basedOn w:val="a"/>
    <w:uiPriority w:val="99"/>
    <w:rsid w:val="00364920"/>
    <w:pPr>
      <w:spacing w:before="100" w:beforeAutospacing="1" w:after="100" w:afterAutospacing="1"/>
    </w:pPr>
    <w:rPr>
      <w:rFonts w:ascii="Verdana" w:hAnsi="Verdana"/>
      <w:b w:val="0"/>
      <w:color w:val="000000"/>
      <w:sz w:val="16"/>
      <w:szCs w:val="16"/>
    </w:rPr>
  </w:style>
  <w:style w:type="paragraph" w:styleId="HTML">
    <w:name w:val="HTML Preformatted"/>
    <w:basedOn w:val="a"/>
    <w:link w:val="HTML0"/>
    <w:uiPriority w:val="99"/>
    <w:rsid w:val="00364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color w:val="4A0800"/>
      <w:sz w:val="20"/>
      <w:szCs w:val="20"/>
    </w:rPr>
  </w:style>
  <w:style w:type="character" w:customStyle="1" w:styleId="HTML0">
    <w:name w:val="Стандартный HTML Знак"/>
    <w:link w:val="HTML"/>
    <w:uiPriority w:val="99"/>
    <w:semiHidden/>
    <w:locked/>
    <w:rPr>
      <w:rFonts w:ascii="Courier New" w:hAnsi="Courier New" w:cs="Courier New"/>
      <w:b/>
    </w:rPr>
  </w:style>
  <w:style w:type="character" w:styleId="afd">
    <w:name w:val="Strong"/>
    <w:uiPriority w:val="22"/>
    <w:qFormat/>
    <w:rsid w:val="00364920"/>
    <w:rPr>
      <w:rFonts w:cs="Times New Roman"/>
      <w:b/>
      <w:bCs/>
    </w:rPr>
  </w:style>
  <w:style w:type="character" w:styleId="afe">
    <w:name w:val="page number"/>
    <w:uiPriority w:val="99"/>
    <w:rsid w:val="00364920"/>
    <w:rPr>
      <w:rFonts w:cs="Times New Roman"/>
    </w:rPr>
  </w:style>
  <w:style w:type="paragraph" w:styleId="aff">
    <w:name w:val="Document Map"/>
    <w:basedOn w:val="a"/>
    <w:link w:val="aff0"/>
    <w:uiPriority w:val="99"/>
    <w:semiHidden/>
    <w:rsid w:val="000F3D39"/>
    <w:pPr>
      <w:shd w:val="clear" w:color="auto" w:fill="000080"/>
    </w:pPr>
    <w:rPr>
      <w:rFonts w:ascii="Tahoma" w:hAnsi="Tahoma" w:cs="Tahoma"/>
    </w:rPr>
  </w:style>
  <w:style w:type="character" w:customStyle="1" w:styleId="aff0">
    <w:name w:val="Схема документа Знак"/>
    <w:link w:val="aff"/>
    <w:uiPriority w:val="99"/>
    <w:semiHidden/>
    <w:locked/>
    <w:rPr>
      <w:rFonts w:ascii="Tahoma" w:hAnsi="Tahoma" w:cs="Tahoma"/>
      <w:b/>
      <w:sz w:val="16"/>
      <w:szCs w:val="16"/>
    </w:rPr>
  </w:style>
  <w:style w:type="paragraph" w:customStyle="1" w:styleId="aff1">
    <w:name w:val="Основной"/>
    <w:basedOn w:val="a"/>
    <w:rsid w:val="00D2780C"/>
    <w:rPr>
      <w:rFonts w:ascii="Bookman Old Style" w:hAnsi="Bookman Old Style"/>
      <w:b w:val="0"/>
      <w:sz w:val="28"/>
      <w:szCs w:val="20"/>
    </w:rPr>
  </w:style>
  <w:style w:type="paragraph" w:customStyle="1" w:styleId="12">
    <w:name w:val="Обычный (веб)1"/>
    <w:basedOn w:val="a"/>
    <w:rsid w:val="00A11128"/>
    <w:pPr>
      <w:spacing w:after="240"/>
      <w:jc w:val="both"/>
    </w:pPr>
    <w:rPr>
      <w:b w:val="0"/>
      <w:sz w:val="20"/>
      <w:szCs w:val="20"/>
    </w:rPr>
  </w:style>
  <w:style w:type="paragraph" w:customStyle="1" w:styleId="aff2">
    <w:name w:val="Аа"/>
    <w:basedOn w:val="a"/>
    <w:qFormat/>
    <w:rsid w:val="00B34A5F"/>
    <w:pPr>
      <w:suppressAutoHyphens/>
      <w:spacing w:line="360" w:lineRule="auto"/>
      <w:ind w:firstLine="709"/>
      <w:contextualSpacing/>
      <w:jc w:val="both"/>
    </w:pPr>
    <w:rPr>
      <w:b w:val="0"/>
      <w:sz w:val="28"/>
      <w:szCs w:val="20"/>
    </w:rPr>
  </w:style>
  <w:style w:type="paragraph" w:customStyle="1" w:styleId="aff3">
    <w:name w:val="Бб"/>
    <w:basedOn w:val="a"/>
    <w:qFormat/>
    <w:rsid w:val="00B34A5F"/>
    <w:pPr>
      <w:suppressAutoHyphens/>
      <w:spacing w:line="360" w:lineRule="auto"/>
      <w:contextualSpacing/>
    </w:pPr>
    <w:rPr>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22078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Master</dc:creator>
  <cp:keywords/>
  <dc:description/>
  <cp:lastModifiedBy>admin</cp:lastModifiedBy>
  <cp:revision>2</cp:revision>
  <cp:lastPrinted>2009-04-14T15:22:00Z</cp:lastPrinted>
  <dcterms:created xsi:type="dcterms:W3CDTF">2014-03-04T16:30:00Z</dcterms:created>
  <dcterms:modified xsi:type="dcterms:W3CDTF">2014-03-04T16:30:00Z</dcterms:modified>
</cp:coreProperties>
</file>