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  <w:r w:rsidRPr="00835CAB">
        <w:rPr>
          <w:sz w:val="28"/>
          <w:szCs w:val="28"/>
        </w:rPr>
        <w:t>Министерство образования и науки Российской Федерации   Саратовский  государственный технический университет.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pStyle w:val="1"/>
        <w:spacing w:line="360" w:lineRule="auto"/>
        <w:ind w:firstLine="709"/>
        <w:jc w:val="center"/>
        <w:rPr>
          <w:sz w:val="28"/>
          <w:szCs w:val="28"/>
        </w:rPr>
      </w:pPr>
      <w:r w:rsidRPr="00835CAB">
        <w:rPr>
          <w:sz w:val="28"/>
          <w:szCs w:val="28"/>
        </w:rPr>
        <w:t>Кафедра Теплогазоснабжение и вентиляция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  <w:r w:rsidRPr="00835CAB">
        <w:rPr>
          <w:sz w:val="28"/>
          <w:szCs w:val="28"/>
        </w:rPr>
        <w:t>КУРСОВОЙ ПРОЕКТ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  <w:r w:rsidRPr="00835CAB">
        <w:rPr>
          <w:sz w:val="28"/>
          <w:szCs w:val="28"/>
        </w:rPr>
        <w:t xml:space="preserve">на тему: 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  <w:r w:rsidRPr="00835CAB">
        <w:rPr>
          <w:sz w:val="28"/>
          <w:szCs w:val="28"/>
        </w:rPr>
        <w:t>«ТЕХНИКО-ЭКОНОМИЧЕСКАЯ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  <w:r w:rsidRPr="00835CAB">
        <w:rPr>
          <w:sz w:val="28"/>
          <w:szCs w:val="28"/>
        </w:rPr>
        <w:t>ОПТИМИЗАЦИЯ СИСТЕМ Т, ГС И ТГУ»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E7098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                                                               Выполнил</w:t>
      </w:r>
      <w:r w:rsidR="00156D78" w:rsidRPr="00835CAB">
        <w:rPr>
          <w:sz w:val="28"/>
          <w:szCs w:val="28"/>
        </w:rPr>
        <w:t xml:space="preserve">: </w:t>
      </w:r>
    </w:p>
    <w:p w:rsidR="00156D78" w:rsidRPr="00835CAB" w:rsidRDefault="00156D78" w:rsidP="00835CAB">
      <w:pPr>
        <w:spacing w:line="360" w:lineRule="auto"/>
        <w:ind w:left="6300" w:firstLine="709"/>
        <w:rPr>
          <w:sz w:val="28"/>
          <w:szCs w:val="28"/>
        </w:rPr>
      </w:pPr>
      <w:r w:rsidRPr="00835CAB">
        <w:rPr>
          <w:sz w:val="28"/>
          <w:szCs w:val="28"/>
        </w:rPr>
        <w:t xml:space="preserve">Проверил: </w:t>
      </w:r>
    </w:p>
    <w:p w:rsidR="00156D78" w:rsidRPr="00835CAB" w:rsidRDefault="00156D78" w:rsidP="00835CAB">
      <w:pPr>
        <w:spacing w:line="360" w:lineRule="auto"/>
        <w:ind w:left="6300" w:firstLine="709"/>
        <w:jc w:val="center"/>
        <w:rPr>
          <w:sz w:val="28"/>
          <w:szCs w:val="28"/>
        </w:rPr>
      </w:pPr>
      <w:r w:rsidRPr="00835CAB">
        <w:rPr>
          <w:sz w:val="28"/>
          <w:szCs w:val="28"/>
        </w:rPr>
        <w:t xml:space="preserve"> 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  <w:r w:rsidRPr="00835CAB">
        <w:rPr>
          <w:sz w:val="28"/>
          <w:szCs w:val="28"/>
        </w:rPr>
        <w:t>Саратов 2005г.</w:t>
      </w:r>
    </w:p>
    <w:p w:rsidR="00156D78" w:rsidRPr="00835CAB" w:rsidRDefault="00835CAB" w:rsidP="00835CA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56D78" w:rsidRPr="00835CAB">
        <w:rPr>
          <w:b/>
          <w:bCs/>
          <w:sz w:val="28"/>
          <w:szCs w:val="28"/>
        </w:rPr>
        <w:t>Реферат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Пояснительная записка содержит 29 страниц, 3 рисунка, 1 таблицу.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СИСТЕМЫ ТЕПЛОГАЗОСНАБЖЕНИЯ, ПРИВЕДЕННЫЕ ЗАТРАТЫ, ТЕХНИКО-ЭКОНОМИЧЕСКИЕ МОДЕЛИ, ОПТИМИЗАЦИОННАЯ ЗАДАЧА, ТРАССИРОВКА, ГНС, ГРП.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Объектами оптимизации является системы теплоснабжения, и газоснабжения, а так же их конструктивные элементы и технологические параметры.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Цель работы – технико-экономическая оптимизация проектных разработок и технологических решений в области  теплогазоснабжения, выбор оптимальных технологических параметров систем и установок.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В пояснительной записке приводится  обоснование рациональных технических решений по теплогазоснабжению населенных пункто,  рекомендуются оптимальные режимы эксплуатации инженерных систем и оборудования,  дается экономическая оценка результатов оптимизации.</w:t>
      </w:r>
    </w:p>
    <w:p w:rsidR="00156D78" w:rsidRPr="00835CAB" w:rsidRDefault="00835CAB" w:rsidP="00835C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6D78" w:rsidRPr="00835CAB">
        <w:rPr>
          <w:sz w:val="28"/>
          <w:szCs w:val="28"/>
        </w:rPr>
        <w:t>Содержание.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                              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8931"/>
      </w:tblGrid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676" w:right="-108" w:firstLine="709"/>
              <w:rPr>
                <w:sz w:val="28"/>
                <w:szCs w:val="28"/>
              </w:rPr>
            </w:pP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Реферат.                                                                                                                 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Содержание.                                                                                                          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Введение.                                                                                                               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1.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ТЭО систем теплоснабжения.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851"/>
                <w:tab w:val="left" w:pos="1276"/>
              </w:tabs>
              <w:spacing w:line="360" w:lineRule="auto"/>
              <w:ind w:right="-353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1.1.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Определение оптимальной мощности центрального теплового пункта.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1.2.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Выбор оптимальной удельной потери давления в трубопроводах </w:t>
            </w:r>
          </w:p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тепловой сети. 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1.3.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Определение оптимальной толщины изоляции трубопроводов теплосетей.                                                                                           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2.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ТЭО систем газоснабжения.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2.1.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Выявление оптимальной трассировки межпоселкового</w:t>
            </w:r>
          </w:p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 распределительного газопровода.  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2.2.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Выбор оптимального количества очередей  строительства ГРС.                                                                                                       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2.3.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Определение оптимальной мощности и радиуса </w:t>
            </w:r>
          </w:p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действия  газорегуляторного пункта.         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2.4.</w:t>
            </w: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Определение оптимальной мощности и радиуса </w:t>
            </w:r>
          </w:p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>действия газонаполнительной станции сжиженного газа.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Заключение.                                                                                                          </w:t>
            </w:r>
          </w:p>
        </w:tc>
      </w:tr>
      <w:tr w:rsidR="00835CAB" w:rsidRPr="00835CAB" w:rsidTr="00835CAB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</w:p>
        </w:tc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</w:tcPr>
          <w:p w:rsidR="00835CAB" w:rsidRPr="00835CAB" w:rsidRDefault="00835CAB" w:rsidP="00835CAB">
            <w:pPr>
              <w:tabs>
                <w:tab w:val="left" w:pos="426"/>
              </w:tabs>
              <w:spacing w:line="360" w:lineRule="auto"/>
              <w:ind w:left="-739" w:right="-353" w:firstLine="709"/>
              <w:rPr>
                <w:sz w:val="28"/>
                <w:szCs w:val="28"/>
              </w:rPr>
            </w:pPr>
            <w:r w:rsidRPr="00835CAB">
              <w:rPr>
                <w:sz w:val="28"/>
                <w:szCs w:val="28"/>
              </w:rPr>
              <w:t xml:space="preserve">Список литературы.                                                                    </w:t>
            </w:r>
          </w:p>
        </w:tc>
      </w:tr>
    </w:tbl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                                             </w:t>
      </w:r>
    </w:p>
    <w:p w:rsidR="00156D78" w:rsidRPr="00835CAB" w:rsidRDefault="00835CAB" w:rsidP="00835C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6D78" w:rsidRPr="00835CAB">
        <w:rPr>
          <w:b/>
          <w:bCs/>
          <w:sz w:val="28"/>
          <w:szCs w:val="28"/>
        </w:rPr>
        <w:t>Введение</w:t>
      </w:r>
      <w:r w:rsidR="00156D78" w:rsidRPr="00835CAB">
        <w:rPr>
          <w:sz w:val="28"/>
          <w:szCs w:val="28"/>
        </w:rPr>
        <w:t>.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Характерной особенностью проектных и плановых решений в области теплогазоснабжения является многовариантность. При этом отдельные конструктивные элементы, технологические схемы, установки могут быть выполнены неоднозначно, то есть с различными параметрами: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-  термодинамическими ( температура воды, давление газа,  влажность воздуха и т.д.)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-  гидравлическими ( расход теплоносителя, потеря давления в трубопроводе,  скорость движения воздуха и т.д.);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-  конструктивными ( трассировка газопровода,  схемы подключения  потребителей) и другие.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Задачей технико–экономической  оптимизации заключается в определе6нии таких параметров систем, которые для достижения заданного результата требуют наименьшие затраты  материальных, энергетических, денежных или других ресурсов.</w:t>
      </w:r>
    </w:p>
    <w:p w:rsidR="00156D78" w:rsidRPr="00835CAB" w:rsidRDefault="00835CAB" w:rsidP="00835CAB">
      <w:pPr>
        <w:numPr>
          <w:ilvl w:val="0"/>
          <w:numId w:val="2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56D78" w:rsidRPr="00835CAB">
        <w:rPr>
          <w:b/>
          <w:bCs/>
          <w:sz w:val="28"/>
          <w:szCs w:val="28"/>
        </w:rPr>
        <w:t>ТЭО СИСТЕМ ТЕПЛОСНАБЖЕНИЯ.</w:t>
      </w:r>
    </w:p>
    <w:p w:rsidR="00156D78" w:rsidRPr="00835CAB" w:rsidRDefault="00156D78" w:rsidP="00835CAB">
      <w:pPr>
        <w:spacing w:line="360" w:lineRule="auto"/>
        <w:ind w:left="360" w:firstLine="709"/>
        <w:jc w:val="center"/>
        <w:rPr>
          <w:b/>
          <w:bCs/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left="709"/>
        <w:rPr>
          <w:b/>
          <w:bCs/>
          <w:sz w:val="28"/>
          <w:szCs w:val="28"/>
        </w:rPr>
      </w:pPr>
      <w:r w:rsidRPr="00835CAB">
        <w:rPr>
          <w:b/>
          <w:bCs/>
          <w:sz w:val="28"/>
          <w:szCs w:val="28"/>
        </w:rPr>
        <w:t>Определение оптимальной мощности центрального теплового пункта.</w:t>
      </w:r>
    </w:p>
    <w:p w:rsidR="00835CAB" w:rsidRDefault="00835CAB" w:rsidP="00835CAB">
      <w:pPr>
        <w:pStyle w:val="a3"/>
        <w:spacing w:before="0" w:line="360" w:lineRule="auto"/>
        <w:ind w:firstLine="709"/>
      </w:pPr>
    </w:p>
    <w:p w:rsidR="00156D78" w:rsidRPr="00835CAB" w:rsidRDefault="00156D78" w:rsidP="00835CAB">
      <w:pPr>
        <w:pStyle w:val="a3"/>
        <w:spacing w:before="0" w:line="360" w:lineRule="auto"/>
        <w:ind w:firstLine="709"/>
      </w:pPr>
      <w:r w:rsidRPr="00835CAB">
        <w:t xml:space="preserve">С увеличением мощности ЦТП снижаются удельные затраты в  источник теплоснабжения, но вместе с тем возрастают аналогичные затраты на тепловые сети за счет увеличения их средних диаметров и протяженности. Оптимальная мощность ЦТП (количество ЦТП в жилом массиве) определяют технико-экономическим расчетом. 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Задача сводится к минимизации приведенных затрат по комплексу  ЦТП – тепловые сети.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24.75pt">
            <v:imagedata r:id="rId7" o:title=""/>
          </v:shape>
        </w:pict>
      </w:r>
      <w:r w:rsidR="00156D78" w:rsidRPr="00835CAB">
        <w:rPr>
          <w:sz w:val="28"/>
          <w:szCs w:val="28"/>
        </w:rPr>
        <w:t>,                                    (1.1.1)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Pr="00835CAB">
        <w:rPr>
          <w:sz w:val="28"/>
          <w:szCs w:val="28"/>
          <w:lang w:val="en-US"/>
        </w:rPr>
        <w:t>i</w:t>
      </w:r>
      <w:r w:rsidRPr="00835CAB">
        <w:rPr>
          <w:sz w:val="28"/>
          <w:szCs w:val="28"/>
        </w:rPr>
        <w:t>=1,2…</w:t>
      </w:r>
      <w:r w:rsidRPr="00835CAB">
        <w:rPr>
          <w:sz w:val="28"/>
          <w:szCs w:val="28"/>
          <w:lang w:val="en-US"/>
        </w:rPr>
        <w:t>n</w:t>
      </w:r>
      <w:r w:rsidRPr="00835CAB">
        <w:rPr>
          <w:sz w:val="28"/>
          <w:szCs w:val="28"/>
        </w:rPr>
        <w:t xml:space="preserve"> варианты проектных решений с различным количеством ЦТП;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</w:t>
      </w:r>
      <w:r w:rsidRPr="00835CAB">
        <w:rPr>
          <w:sz w:val="28"/>
          <w:szCs w:val="28"/>
          <w:vertAlign w:val="subscript"/>
        </w:rPr>
        <w:t>ТС</w:t>
      </w:r>
      <w:r w:rsidRPr="00835CAB">
        <w:rPr>
          <w:sz w:val="28"/>
          <w:szCs w:val="28"/>
        </w:rPr>
        <w:t xml:space="preserve"> и И</w:t>
      </w:r>
      <w:r w:rsidRPr="00835CAB">
        <w:rPr>
          <w:sz w:val="28"/>
          <w:szCs w:val="28"/>
          <w:vertAlign w:val="subscript"/>
        </w:rPr>
        <w:t xml:space="preserve">ТС </w:t>
      </w:r>
      <w:r w:rsidRPr="00835CAB">
        <w:rPr>
          <w:sz w:val="28"/>
          <w:szCs w:val="28"/>
        </w:rPr>
        <w:t xml:space="preserve">  – капитальные вложения и эксплуатационные расходы  по системе теплоснабжения.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Задача решается методом вариантам расчетом с разным количеством ЦТП. Условие З=</w:t>
      </w:r>
      <w:r w:rsidRPr="00835CAB">
        <w:rPr>
          <w:sz w:val="28"/>
          <w:szCs w:val="28"/>
          <w:lang w:val="en-US"/>
        </w:rPr>
        <w:t>min</w:t>
      </w:r>
      <w:r w:rsidRPr="00835CAB">
        <w:rPr>
          <w:sz w:val="28"/>
          <w:szCs w:val="28"/>
        </w:rPr>
        <w:t xml:space="preserve"> соответствует оптимальное количество ЦТП, </w:t>
      </w:r>
      <w:r w:rsidRPr="00835CAB">
        <w:rPr>
          <w:sz w:val="28"/>
          <w:szCs w:val="28"/>
          <w:lang w:val="en-US"/>
        </w:rPr>
        <w:t>nopt</w:t>
      </w:r>
      <w:r w:rsidRPr="00835CAB">
        <w:rPr>
          <w:sz w:val="28"/>
          <w:szCs w:val="28"/>
        </w:rPr>
        <w:t xml:space="preserve"> →</w:t>
      </w:r>
      <w:r w:rsidRPr="00835CAB">
        <w:rPr>
          <w:sz w:val="28"/>
          <w:szCs w:val="28"/>
          <w:lang w:val="en-US"/>
        </w:rPr>
        <w:t>G</w:t>
      </w:r>
      <w:r w:rsidRPr="00835CAB">
        <w:rPr>
          <w:sz w:val="28"/>
          <w:szCs w:val="28"/>
        </w:rPr>
        <w:t>цтп. Капитальные вложения в систему теплоснабжения включают в себя сметную стоимость магистраль км, и распределим Кс , а также сметную стоимость Кцтп. Расходы на эксплуатацию системы теплоснабжения включает в себя отчисления на инновацию, на капитальные и текущие ремонты. Рр, Рк, Рт, Зп, У – расходы на управления , стоимость электроэнергии затрачиваемую на перекачку теплоноситель, стоимость тепло потерь трубопроводами.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В качестве первого приближения к аналитическому решению задачи, примем ряд допущений. Изменение мощности ЦТП (количество ЦТП) мало сказывается на затраты по магистральному транспорту теплоносителя. Изменяются в основном количество и суммарная протяженность ответвлений ЦТП. Практически не изменяется диаметр, протяженность по этому затраты в магистральный транспорт примем постоянный и исключим из целевой функции.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З=Е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>(Кцтп+Кс)+Ицтп+Ис                                                  (1.1.2)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Анализ источников показывает, что в общем случаи удельные капитальные вложения на единицу тепло мощности ЦТП и сети зависят от многих факторов в том числе от мощности ЦТП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, от плотности теплопотребления в жилом массиве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, схемы теплоснабжения, способа прокладки теплопровода, характера застройки жилого массива, географического климата и другим условиям. Однако определяющую роль играет параметр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>, поэтому можно записать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</w:t>
      </w:r>
      <w:r w:rsidR="00253003">
        <w:rPr>
          <w:position w:val="-30"/>
          <w:sz w:val="28"/>
          <w:szCs w:val="28"/>
        </w:rPr>
        <w:pict>
          <v:shape id="_x0000_i1026" type="#_x0000_t75" style="width:186pt;height:36pt">
            <v:imagedata r:id="rId8" o:title=""/>
          </v:shape>
        </w:pict>
      </w:r>
      <w:r w:rsidRPr="00835CAB">
        <w:rPr>
          <w:sz w:val="28"/>
          <w:szCs w:val="28"/>
        </w:rPr>
        <w:t>,                                    (1.1.3)</w:t>
      </w:r>
    </w:p>
    <w:p w:rsidR="00156D78" w:rsidRPr="00835CAB" w:rsidRDefault="00156D78" w:rsidP="00835CAB">
      <w:pPr>
        <w:pStyle w:val="a3"/>
        <w:spacing w:before="0" w:line="360" w:lineRule="auto"/>
        <w:ind w:firstLine="709"/>
      </w:pPr>
      <w:r w:rsidRPr="00835CAB">
        <w:t xml:space="preserve">где α и β – коэффициенты пропорциональности, численные значения которых зависят от схемы тепло снабжения и способа прокладки тепло провода. 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Распишем эксплутационные расходы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Ицтп=φцтп*Кцтп +З</w:t>
      </w:r>
      <w:r w:rsidRPr="00835CAB">
        <w:rPr>
          <w:sz w:val="28"/>
          <w:szCs w:val="28"/>
          <w:vertAlign w:val="subscript"/>
        </w:rPr>
        <w:t>п</w:t>
      </w:r>
      <w:r w:rsidRPr="00835CAB">
        <w:rPr>
          <w:sz w:val="28"/>
          <w:szCs w:val="28"/>
          <w:vertAlign w:val="superscript"/>
        </w:rPr>
        <w:t>цтп</w:t>
      </w:r>
      <w:r w:rsidRPr="00835CAB">
        <w:rPr>
          <w:sz w:val="28"/>
          <w:szCs w:val="28"/>
        </w:rPr>
        <w:t xml:space="preserve">   ,                                                            (1.1.4)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Ис= φсКс+Э+Итр+З</w:t>
      </w:r>
      <w:r w:rsidRPr="00835CAB">
        <w:rPr>
          <w:sz w:val="28"/>
          <w:szCs w:val="28"/>
          <w:vertAlign w:val="subscript"/>
        </w:rPr>
        <w:t>п</w:t>
      </w:r>
      <w:r w:rsidRPr="00835CAB">
        <w:rPr>
          <w:sz w:val="28"/>
          <w:szCs w:val="28"/>
          <w:vertAlign w:val="superscript"/>
        </w:rPr>
        <w:t>с</w:t>
      </w:r>
      <w:r w:rsidRPr="00835CAB">
        <w:rPr>
          <w:sz w:val="28"/>
          <w:szCs w:val="28"/>
        </w:rPr>
        <w:t>,                                                (1.1.5)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φ</w:t>
      </w:r>
      <w:r w:rsidRPr="00835CAB">
        <w:rPr>
          <w:sz w:val="28"/>
          <w:szCs w:val="28"/>
          <w:vertAlign w:val="subscript"/>
        </w:rPr>
        <w:t>цтп</w:t>
      </w:r>
      <w:r w:rsidRPr="00835CAB">
        <w:rPr>
          <w:sz w:val="28"/>
          <w:szCs w:val="28"/>
        </w:rPr>
        <w:t>, φс – доля годовых отчислений на эксплуатацию ЦТП и распределения сети.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З</w:t>
      </w:r>
      <w:r w:rsidRPr="00835CAB">
        <w:rPr>
          <w:sz w:val="28"/>
          <w:szCs w:val="28"/>
          <w:vertAlign w:val="subscript"/>
        </w:rPr>
        <w:t>п</w:t>
      </w:r>
      <w:r w:rsidRPr="00835CAB">
        <w:rPr>
          <w:sz w:val="28"/>
          <w:szCs w:val="28"/>
          <w:vertAlign w:val="superscript"/>
        </w:rPr>
        <w:t>цтп</w:t>
      </w:r>
      <w:r w:rsidRPr="00835CAB">
        <w:rPr>
          <w:sz w:val="28"/>
          <w:szCs w:val="28"/>
        </w:rPr>
        <w:t>=З</w:t>
      </w:r>
      <w:r w:rsidRPr="00835CAB">
        <w:rPr>
          <w:sz w:val="28"/>
          <w:szCs w:val="28"/>
          <w:vertAlign w:val="subscript"/>
        </w:rPr>
        <w:t>п</w:t>
      </w:r>
      <w:r w:rsidRPr="00835CAB">
        <w:rPr>
          <w:sz w:val="28"/>
          <w:szCs w:val="28"/>
          <w:vertAlign w:val="superscript"/>
        </w:rPr>
        <w:t>с</w:t>
      </w:r>
      <w:r w:rsidRPr="00835CAB">
        <w:rPr>
          <w:sz w:val="28"/>
          <w:szCs w:val="28"/>
        </w:rPr>
        <w:t xml:space="preserve"> – удельная стоимость обслуживания ЦТП и распределительных сетей.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Э и Итр – зависят от мощности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 и от плотности тепло потребления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>, однако в общем объеме затрат, эти компоненты составляют вторую величину в порядки малости, примем их постоянными, также исключим из целевой функции, тогда окончательно функция затрат следующий вид: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7" type="#_x0000_t75" style="width:204.75pt;height:36pt">
            <v:imagedata r:id="rId9" o:title=""/>
          </v:shape>
        </w:pict>
      </w:r>
      <w:r w:rsidR="00156D78" w:rsidRPr="00835CAB">
        <w:rPr>
          <w:sz w:val="28"/>
          <w:szCs w:val="28"/>
        </w:rPr>
        <w:t xml:space="preserve">                                   (1.1.6)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Для нахождения минимума затрат дифференцируем последнее равенство  и приравниваем к нулю.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8" type="#_x0000_t75" style="width:270.75pt;height:35.25pt">
            <v:imagedata r:id="rId10" o:title=""/>
          </v:shape>
        </w:pict>
      </w:r>
      <w:r w:rsidR="00156D78" w:rsidRPr="00835CAB">
        <w:rPr>
          <w:sz w:val="28"/>
          <w:szCs w:val="28"/>
        </w:rPr>
        <w:t xml:space="preserve">                       (1.1.7)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Перепишем полученное выражение.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29" type="#_x0000_t75" style="width:221.25pt;height:36pt">
            <v:imagedata r:id="rId11" o:title=""/>
          </v:shape>
        </w:pict>
      </w:r>
      <w:r w:rsidR="00156D78" w:rsidRPr="00835CAB">
        <w:rPr>
          <w:sz w:val="28"/>
          <w:szCs w:val="28"/>
        </w:rPr>
        <w:t xml:space="preserve">                                 (1.1.8)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Умножим обе части выражения (1.8)  на </w:t>
      </w:r>
      <w:r w:rsidR="00253003">
        <w:rPr>
          <w:position w:val="-10"/>
          <w:sz w:val="28"/>
          <w:szCs w:val="28"/>
        </w:rPr>
        <w:pict>
          <v:shape id="_x0000_i1030" type="#_x0000_t75" style="width:30pt;height:18pt">
            <v:imagedata r:id="rId12" o:title=""/>
          </v:shape>
        </w:pic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200.25pt;height:35.25pt">
            <v:imagedata r:id="rId13" o:title=""/>
          </v:shape>
        </w:pict>
      </w:r>
      <w:r w:rsidR="00156D78" w:rsidRPr="00835CAB">
        <w:rPr>
          <w:sz w:val="28"/>
          <w:szCs w:val="28"/>
        </w:rPr>
        <w:t xml:space="preserve">                                (1.1.9)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откуда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2" type="#_x0000_t75" style="width:129.75pt;height:36pt">
            <v:imagedata r:id="rId14" o:title=""/>
          </v:shape>
        </w:pict>
      </w:r>
      <w:r w:rsidR="00156D78" w:rsidRPr="00835CAB">
        <w:rPr>
          <w:sz w:val="28"/>
          <w:szCs w:val="28"/>
        </w:rPr>
        <w:t xml:space="preserve">                                            (1.1.10)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После возведения в степень –1,52 находим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165pt;height:39.75pt">
            <v:imagedata r:id="rId15" o:title=""/>
          </v:shape>
        </w:pict>
      </w:r>
      <w:r w:rsidR="00156D78" w:rsidRPr="00835CAB">
        <w:rPr>
          <w:sz w:val="28"/>
          <w:szCs w:val="28"/>
        </w:rPr>
        <w:t xml:space="preserve">                                          (1.1.11)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Уравнение (1.11) в силу принятых допущений носит весьма приближенный характер. 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Определим оптимальную мощность центрального теплового пункта для жилого массива города.</w:t>
      </w:r>
    </w:p>
    <w:p w:rsidR="00156D78" w:rsidRPr="00835CAB" w:rsidRDefault="00156D78" w:rsidP="00835CAB">
      <w:pPr>
        <w:numPr>
          <w:ilvl w:val="0"/>
          <w:numId w:val="3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Плотность тепло потребления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 =72,5 ГДж/(ч га).</w:t>
      </w:r>
    </w:p>
    <w:p w:rsidR="00156D78" w:rsidRPr="00835CAB" w:rsidRDefault="00156D78" w:rsidP="00835CAB">
      <w:pPr>
        <w:numPr>
          <w:ilvl w:val="0"/>
          <w:numId w:val="3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Потребители подключены к тепловой сети по зависимой схеме α=7,3.</w:t>
      </w:r>
    </w:p>
    <w:p w:rsidR="00156D78" w:rsidRPr="00835CAB" w:rsidRDefault="00156D78" w:rsidP="00835CAB">
      <w:pPr>
        <w:numPr>
          <w:ilvl w:val="0"/>
          <w:numId w:val="3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Прокладка теплопроводов канальная  β=3,47.</w:t>
      </w:r>
    </w:p>
    <w:p w:rsidR="00156D78" w:rsidRPr="00835CAB" w:rsidRDefault="00156D78" w:rsidP="00835CAB">
      <w:pPr>
        <w:numPr>
          <w:ilvl w:val="0"/>
          <w:numId w:val="3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Годовые отчисления от капитальных вложений на эксплуатацию φцтп=4,553 1/год , φс=2,088 1/год.</w:t>
      </w:r>
    </w:p>
    <w:p w:rsidR="00156D78" w:rsidRPr="00835CAB" w:rsidRDefault="00156D78" w:rsidP="00835CAB">
      <w:pPr>
        <w:numPr>
          <w:ilvl w:val="0"/>
          <w:numId w:val="3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Коэффициент эффективности кап вложений 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 xml:space="preserve">=0,12 1/год. 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В результате имеем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4" type="#_x0000_t75" style="width:363pt;height:39pt">
            <v:imagedata r:id="rId16" o:title=""/>
          </v:shape>
        </w:pic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left="709"/>
        <w:rPr>
          <w:b/>
          <w:bCs/>
          <w:sz w:val="28"/>
          <w:szCs w:val="28"/>
        </w:rPr>
      </w:pPr>
      <w:r w:rsidRPr="00835CAB">
        <w:rPr>
          <w:b/>
          <w:bCs/>
          <w:sz w:val="28"/>
          <w:szCs w:val="28"/>
        </w:rPr>
        <w:t>Выбор оптимальной удельной потери давления в трубопроводах тепловой сети.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Методику расчета задачи рассмотрим на примере транзитной тепловой сети. С увеличением удельной потери давления уменьшаются капитальные вложения в тепловую сеть потери тепла за счет уменьшения диаметров трубопроводов. В месте с тем возрастает расход электроэнергии на работу сетевых насосов.</w:t>
      </w:r>
    </w:p>
    <w:p w:rsidR="00156D78" w:rsidRPr="00835CAB" w:rsidRDefault="00156D78" w:rsidP="00835CAB">
      <w:pPr>
        <w:pStyle w:val="2"/>
        <w:spacing w:line="360" w:lineRule="auto"/>
        <w:ind w:firstLine="709"/>
      </w:pPr>
      <w:r w:rsidRPr="00835CAB">
        <w:t>Задача сводится к минимизации функции  вида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З=(φ+Е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>)Ктс+Э+Итп ,                                             (1.2.1)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</w:rPr>
        <w:t>где 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 xml:space="preserve"> – нормативный коэффициент эффективности кап вложений, равный 0,12 1/год;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</w:rPr>
        <w:t>Э – стоимость электроэнергии, расходуемой сетевыми насосами, руб/год;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</w:rPr>
        <w:t>Итп – годовая стоимость теплопотерь трубопроводами, руб/год;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</w:rPr>
        <w:t>Кт.с. – капитальные вложения в тепловую сеть, руб.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</w:rPr>
        <w:t>φ – доля годовых отчислений на реновацию, ремонты и обслуживание тепловой сети.</w:t>
      </w:r>
    </w:p>
    <w:p w:rsidR="00156D78" w:rsidRPr="00835CAB" w:rsidRDefault="00156D78" w:rsidP="00835CAB">
      <w:pPr>
        <w:pStyle w:val="3"/>
        <w:spacing w:line="360" w:lineRule="auto"/>
        <w:ind w:firstLine="709"/>
      </w:pPr>
      <w:r w:rsidRPr="00835CAB">
        <w:t xml:space="preserve">Капитальные вложения в тепловую сеть 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Кт.с  = ( а +в·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 )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>=</w:t>
      </w:r>
      <w:r w:rsidRPr="00835CAB">
        <w:rPr>
          <w:sz w:val="28"/>
          <w:szCs w:val="28"/>
          <w:lang w:val="en-US"/>
        </w:rPr>
        <w:t>a</w:t>
      </w:r>
      <w:r w:rsidRPr="00835CAB">
        <w:rPr>
          <w:sz w:val="28"/>
          <w:szCs w:val="28"/>
        </w:rPr>
        <w:t>·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>+</w:t>
      </w:r>
      <w:r w:rsidRPr="00835CAB">
        <w:rPr>
          <w:sz w:val="28"/>
          <w:szCs w:val="28"/>
          <w:lang w:val="en-US"/>
        </w:rPr>
        <w:t>b</w:t>
      </w:r>
      <w:r w:rsidRPr="00835CAB">
        <w:rPr>
          <w:sz w:val="28"/>
          <w:szCs w:val="28"/>
        </w:rPr>
        <w:t>·</w:t>
      </w:r>
      <w:r w:rsidRPr="00835CAB">
        <w:rPr>
          <w:sz w:val="28"/>
          <w:szCs w:val="28"/>
          <w:lang w:val="en-US"/>
        </w:rPr>
        <w:t>d·l</w:t>
      </w:r>
      <w:r w:rsidRPr="00835CAB">
        <w:rPr>
          <w:sz w:val="28"/>
          <w:szCs w:val="28"/>
        </w:rPr>
        <w:t xml:space="preserve"> ,                                              (1.2.2.)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где  а,в – стоимостные параметры 1 м тепловой сети;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 xml:space="preserve"> – длина тепловой сети, м;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 – диаметр тепловой сети, м.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Обозначим :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М=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 · 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>,                                                           (1.2.3.)</w:t>
      </w:r>
    </w:p>
    <w:p w:rsidR="00156D78" w:rsidRPr="00835CAB" w:rsidRDefault="00156D78" w:rsidP="00835CAB">
      <w:pPr>
        <w:pStyle w:val="a5"/>
        <w:tabs>
          <w:tab w:val="clear" w:pos="0"/>
        </w:tabs>
        <w:spacing w:before="0" w:line="360" w:lineRule="auto"/>
        <w:ind w:firstLine="709"/>
      </w:pPr>
      <w:r w:rsidRPr="00835CAB">
        <w:t>где М – материальная характеристика тепловой сети, м².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Тогда уравнение (1.2.2.) примет вид:     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Кт.с. = </w:t>
      </w:r>
      <w:r w:rsidRPr="00835CAB">
        <w:rPr>
          <w:sz w:val="28"/>
          <w:szCs w:val="28"/>
          <w:lang w:val="en-US"/>
        </w:rPr>
        <w:t>a·l</w:t>
      </w:r>
      <w:r w:rsidRPr="00835CAB">
        <w:rPr>
          <w:sz w:val="28"/>
          <w:szCs w:val="28"/>
        </w:rPr>
        <w:t>+</w:t>
      </w:r>
      <w:r w:rsidRPr="00835CAB">
        <w:rPr>
          <w:sz w:val="28"/>
          <w:szCs w:val="28"/>
          <w:lang w:val="en-US"/>
        </w:rPr>
        <w:t>b·M</w:t>
      </w:r>
      <w:r w:rsidRPr="00835CAB">
        <w:rPr>
          <w:sz w:val="28"/>
          <w:szCs w:val="28"/>
        </w:rPr>
        <w:t xml:space="preserve">                                                    (1.2.4.)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С изменением удельной потери давления изменяется диаметр трубопровода и ее материальная характеристика.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 К´т.с = в ·М                                                         (1.2.5.)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Диаметр тепловой сети находится по формуле: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   </w:t>
      </w:r>
      <w:r w:rsidR="00253003">
        <w:rPr>
          <w:position w:val="-30"/>
          <w:sz w:val="28"/>
          <w:szCs w:val="28"/>
        </w:rPr>
        <w:pict>
          <v:shape id="_x0000_i1035" type="#_x0000_t75" style="width:90.75pt;height:38.25pt">
            <v:imagedata r:id="rId17" o:title=""/>
          </v:shape>
        </w:pict>
      </w:r>
      <w:r w:rsidRPr="00835CAB">
        <w:rPr>
          <w:sz w:val="28"/>
          <w:szCs w:val="28"/>
        </w:rPr>
        <w:t>,                                                      (1.2.6.)</w:t>
      </w:r>
    </w:p>
    <w:p w:rsidR="00156D78" w:rsidRPr="00835CAB" w:rsidRDefault="00156D78" w:rsidP="00835CAB">
      <w:pPr>
        <w:pStyle w:val="31"/>
        <w:spacing w:line="360" w:lineRule="auto"/>
        <w:ind w:firstLine="709"/>
      </w:pPr>
      <w:r w:rsidRPr="00835CAB">
        <w:t>где К – коэффициент пропорциональности, численные значения которого определяются величиной абсолютной шероховатости внутренней поверхности трубопроводов;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G</w:t>
      </w:r>
      <w:r w:rsidRPr="00835CAB">
        <w:rPr>
          <w:sz w:val="28"/>
          <w:szCs w:val="28"/>
        </w:rPr>
        <w:t xml:space="preserve"> – расход теплоносителя, кг/с;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ρ -  плотность теплоносителя, кг/м³;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∆P – потери давления в тепловой сети, Па.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Выразим потери давления в сети ∆P через  удельную линейную потерю давления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 xml:space="preserve"> и длину трубопровода 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>: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∆</w:t>
      </w:r>
      <w:r w:rsidRPr="00835CAB">
        <w:rPr>
          <w:sz w:val="28"/>
          <w:szCs w:val="28"/>
          <w:lang w:val="en-US"/>
        </w:rPr>
        <w:t>P</w:t>
      </w:r>
      <w:r w:rsidRPr="00835CAB">
        <w:rPr>
          <w:sz w:val="28"/>
          <w:szCs w:val="28"/>
        </w:rPr>
        <w:t xml:space="preserve"> =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 xml:space="preserve"> </w:t>
      </w:r>
      <w:r w:rsidRPr="00835CAB">
        <w:rPr>
          <w:sz w:val="28"/>
          <w:szCs w:val="28"/>
          <w:lang w:val="en-US"/>
        </w:rPr>
        <w:t>·</w:t>
      </w:r>
      <w:r w:rsidRPr="00835CAB">
        <w:rPr>
          <w:sz w:val="28"/>
          <w:szCs w:val="28"/>
        </w:rPr>
        <w:t xml:space="preserve"> 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 xml:space="preserve"> </w:t>
      </w:r>
      <w:r w:rsidRPr="00835CAB">
        <w:rPr>
          <w:sz w:val="28"/>
          <w:szCs w:val="28"/>
          <w:lang w:val="en-US"/>
        </w:rPr>
        <w:t>·</w:t>
      </w:r>
      <w:r w:rsidRPr="00835CAB">
        <w:rPr>
          <w:sz w:val="28"/>
          <w:szCs w:val="28"/>
        </w:rPr>
        <w:t xml:space="preserve"> (1+</w:t>
      </w:r>
      <w:r w:rsidRPr="00835CAB">
        <w:rPr>
          <w:sz w:val="28"/>
          <w:szCs w:val="28"/>
          <w:lang w:val="en-US"/>
        </w:rPr>
        <w:t>m</w:t>
      </w:r>
      <w:r w:rsidRPr="00835CAB">
        <w:rPr>
          <w:sz w:val="28"/>
          <w:szCs w:val="28"/>
        </w:rPr>
        <w:t>),                                              (1.2.7.)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Pr="00835CAB">
        <w:rPr>
          <w:sz w:val="28"/>
          <w:szCs w:val="28"/>
          <w:lang w:val="en-US"/>
        </w:rPr>
        <w:t>m</w:t>
      </w:r>
      <w:r w:rsidRPr="00835CAB">
        <w:rPr>
          <w:sz w:val="28"/>
          <w:szCs w:val="28"/>
        </w:rPr>
        <w:t xml:space="preserve"> – доля потери давления в местных сопротивлениях тепловой сети: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       </w:t>
      </w:r>
      <w:r w:rsidRPr="00835CAB">
        <w:rPr>
          <w:sz w:val="28"/>
          <w:szCs w:val="28"/>
          <w:lang w:val="en-US"/>
        </w:rPr>
        <w:t>m</w:t>
      </w:r>
      <w:r w:rsidRPr="00835CAB">
        <w:rPr>
          <w:sz w:val="28"/>
          <w:szCs w:val="28"/>
        </w:rPr>
        <w:t xml:space="preserve"> = </w:t>
      </w:r>
      <w:r w:rsidRPr="00835CAB">
        <w:rPr>
          <w:sz w:val="28"/>
          <w:szCs w:val="28"/>
          <w:lang w:val="en-US"/>
        </w:rPr>
        <w:t>Z</w:t>
      </w:r>
      <w:r w:rsidR="00253003">
        <w:rPr>
          <w:position w:val="-8"/>
          <w:sz w:val="28"/>
          <w:szCs w:val="28"/>
          <w:lang w:val="en-US"/>
        </w:rPr>
        <w:pict>
          <v:shape id="_x0000_i1036" type="#_x0000_t75" style="width:21.75pt;height:18pt">
            <v:imagedata r:id="rId18" o:title=""/>
          </v:shape>
        </w:pict>
      </w:r>
      <w:r w:rsidRPr="00835CAB">
        <w:rPr>
          <w:sz w:val="28"/>
          <w:szCs w:val="28"/>
        </w:rPr>
        <w:t>,                                                        (1.2.8.)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Pr="00835CAB">
        <w:rPr>
          <w:sz w:val="28"/>
          <w:szCs w:val="28"/>
          <w:lang w:val="en-US"/>
        </w:rPr>
        <w:t>Z</w:t>
      </w:r>
      <w:r w:rsidRPr="00835CAB">
        <w:rPr>
          <w:sz w:val="28"/>
          <w:szCs w:val="28"/>
        </w:rPr>
        <w:t xml:space="preserve"> – коэффициент пропорциональности:</w:t>
      </w:r>
    </w:p>
    <w:p w:rsidR="00156D78" w:rsidRPr="00835CAB" w:rsidRDefault="00156D78" w:rsidP="00835CAB">
      <w:pPr>
        <w:numPr>
          <w:ilvl w:val="0"/>
          <w:numId w:val="4"/>
        </w:numPr>
        <w:tabs>
          <w:tab w:val="left" w:pos="0"/>
        </w:tabs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 xml:space="preserve">для водяных сетей </w:t>
      </w:r>
      <w:r w:rsidRPr="00835CAB">
        <w:rPr>
          <w:sz w:val="28"/>
          <w:szCs w:val="28"/>
          <w:lang w:val="en-US"/>
        </w:rPr>
        <w:t>Z</w:t>
      </w:r>
      <w:r w:rsidRPr="00835CAB">
        <w:rPr>
          <w:sz w:val="28"/>
          <w:szCs w:val="28"/>
        </w:rPr>
        <w:t>=0,02;</w:t>
      </w:r>
    </w:p>
    <w:p w:rsidR="00156D78" w:rsidRPr="00835CAB" w:rsidRDefault="00156D78" w:rsidP="00835CAB">
      <w:pPr>
        <w:numPr>
          <w:ilvl w:val="0"/>
          <w:numId w:val="4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для паровых сетей </w:t>
      </w:r>
      <w:r w:rsidRPr="00835CAB">
        <w:rPr>
          <w:sz w:val="28"/>
          <w:szCs w:val="28"/>
          <w:lang w:val="en-US"/>
        </w:rPr>
        <w:t>Z</w:t>
      </w:r>
      <w:r w:rsidRPr="00835CAB">
        <w:rPr>
          <w:sz w:val="28"/>
          <w:szCs w:val="28"/>
        </w:rPr>
        <w:t>=0,1.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Тогда уравнение (1.2.6) примет следующий вид: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</w:t>
      </w:r>
      <w:r w:rsidR="00253003">
        <w:rPr>
          <w:position w:val="-32"/>
          <w:sz w:val="28"/>
          <w:szCs w:val="28"/>
        </w:rPr>
        <w:pict>
          <v:shape id="_x0000_i1037" type="#_x0000_t75" style="width:102pt;height:39pt">
            <v:imagedata r:id="rId19" o:title=""/>
          </v:shape>
        </w:pict>
      </w:r>
      <w:r w:rsidRPr="00835CAB">
        <w:rPr>
          <w:sz w:val="28"/>
          <w:szCs w:val="28"/>
        </w:rPr>
        <w:t xml:space="preserve">                                               (1.2.9.)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   А материальная характеристика примет вид: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 </w:t>
      </w:r>
      <w:r w:rsidR="00253003">
        <w:rPr>
          <w:position w:val="-32"/>
          <w:sz w:val="28"/>
          <w:szCs w:val="28"/>
        </w:rPr>
        <w:pict>
          <v:shape id="_x0000_i1038" type="#_x0000_t75" style="width:113.25pt;height:39pt">
            <v:imagedata r:id="rId20" o:title=""/>
          </v:shape>
        </w:pict>
      </w:r>
      <w:r w:rsidRPr="00835CAB">
        <w:rPr>
          <w:sz w:val="28"/>
          <w:szCs w:val="28"/>
        </w:rPr>
        <w:t xml:space="preserve">                                          (1.2.10.)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Обозначим через М</w:t>
      </w:r>
      <w:r w:rsidRPr="00835CAB">
        <w:rPr>
          <w:sz w:val="28"/>
          <w:szCs w:val="28"/>
          <w:vertAlign w:val="subscript"/>
        </w:rPr>
        <w:t>0</w:t>
      </w:r>
      <w:r w:rsidRPr="00835CAB">
        <w:rPr>
          <w:sz w:val="28"/>
          <w:szCs w:val="28"/>
        </w:rPr>
        <w:t xml:space="preserve"> материальную характеристику сети при некотором фиксированном значении удельной линейной потери давления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  <w:vertAlign w:val="subscript"/>
        </w:rPr>
        <w:t>0</w:t>
      </w:r>
      <w:r w:rsidRPr="00835CAB">
        <w:rPr>
          <w:sz w:val="28"/>
          <w:szCs w:val="28"/>
        </w:rPr>
        <w:t>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Согласно (1.2.10) можно записать при ρ</w:t>
      </w:r>
      <w:r w:rsidRPr="00835CAB">
        <w:rPr>
          <w:sz w:val="28"/>
          <w:szCs w:val="28"/>
          <w:vertAlign w:val="subscript"/>
        </w:rPr>
        <w:t>0</w:t>
      </w:r>
      <w:r w:rsidRPr="00835CAB">
        <w:rPr>
          <w:sz w:val="28"/>
          <w:szCs w:val="28"/>
        </w:rPr>
        <w:t>=ρ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 </w:t>
      </w:r>
      <w:r w:rsidR="00253003">
        <w:rPr>
          <w:position w:val="-32"/>
          <w:sz w:val="28"/>
          <w:szCs w:val="28"/>
        </w:rPr>
        <w:pict>
          <v:shape id="_x0000_i1039" type="#_x0000_t75" style="width:123pt;height:39pt">
            <v:imagedata r:id="rId21" o:title=""/>
          </v:shape>
        </w:pict>
      </w:r>
      <w:r w:rsidRPr="00835CAB">
        <w:rPr>
          <w:sz w:val="28"/>
          <w:szCs w:val="28"/>
        </w:rPr>
        <w:t xml:space="preserve">                                          (1.2.11.)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Откуда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М=Мо</w:t>
      </w:r>
      <w:r w:rsidR="00253003">
        <w:rPr>
          <w:position w:val="-24"/>
          <w:sz w:val="28"/>
          <w:szCs w:val="28"/>
        </w:rPr>
        <w:pict>
          <v:shape id="_x0000_i1040" type="#_x0000_t75" style="width:39.75pt;height:32.25pt">
            <v:imagedata r:id="rId22" o:title=""/>
          </v:shape>
        </w:pict>
      </w:r>
      <w:r w:rsidRPr="00835CAB">
        <w:rPr>
          <w:sz w:val="28"/>
          <w:szCs w:val="28"/>
        </w:rPr>
        <w:t xml:space="preserve">                                                  (1.2.12.)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С учетом (1.2.5.) и (1.2.12) переменная часть капитальных вложений в тепловую сеть будет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К´т.с =в·Мо</w:t>
      </w:r>
      <w:r w:rsidR="00253003">
        <w:rPr>
          <w:position w:val="-30"/>
          <w:sz w:val="28"/>
          <w:szCs w:val="28"/>
        </w:rPr>
        <w:pict>
          <v:shape id="_x0000_i1041" type="#_x0000_t75" style="width:42.75pt;height:38.25pt">
            <v:imagedata r:id="rId23" o:title=""/>
          </v:shape>
        </w:pict>
      </w:r>
      <w:r w:rsidRPr="00835CAB">
        <w:rPr>
          <w:sz w:val="28"/>
          <w:szCs w:val="28"/>
        </w:rPr>
        <w:t xml:space="preserve">                                                (1.2.13.)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 Стоимость электроэнергии, затрачиваемой на перекачку теплоносителя равна: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      </w:t>
      </w:r>
      <w:r w:rsidR="00253003">
        <w:rPr>
          <w:position w:val="-28"/>
          <w:sz w:val="28"/>
          <w:szCs w:val="28"/>
        </w:rPr>
        <w:pict>
          <v:shape id="_x0000_i1042" type="#_x0000_t75" style="width:197.25pt;height:33.75pt" fillcolor="window">
            <v:imagedata r:id="rId24" o:title=""/>
          </v:shape>
        </w:pict>
      </w:r>
      <w:r w:rsidRPr="00835CAB">
        <w:rPr>
          <w:sz w:val="28"/>
          <w:szCs w:val="28"/>
        </w:rPr>
        <w:t xml:space="preserve"> ,                               (1.2.14.)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где τ – годовая продолжительность эксплуатации тепловой сети, ч/год;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η – КПД сетевых насосов;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С</w:t>
      </w:r>
      <w:r w:rsidRPr="00835CAB">
        <w:rPr>
          <w:sz w:val="28"/>
          <w:szCs w:val="28"/>
          <w:vertAlign w:val="subscript"/>
        </w:rPr>
        <w:t>з</w:t>
      </w:r>
      <w:r w:rsidRPr="00835CAB">
        <w:rPr>
          <w:sz w:val="28"/>
          <w:szCs w:val="28"/>
        </w:rPr>
        <w:t xml:space="preserve"> – районные замыкающие затраты на электроэнергию, руб/(Вт ч).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Найдем стоимость тепла, теряемого трубопроводами :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Итп=Зт·τ·k·π·М</w:t>
      </w:r>
      <w:r w:rsidRPr="00835CAB">
        <w:rPr>
          <w:sz w:val="28"/>
          <w:szCs w:val="28"/>
          <w:vertAlign w:val="subscript"/>
        </w:rPr>
        <w:t>0</w:t>
      </w:r>
      <w:r w:rsidR="00253003">
        <w:rPr>
          <w:position w:val="-30"/>
          <w:sz w:val="28"/>
          <w:szCs w:val="28"/>
        </w:rPr>
        <w:pict>
          <v:shape id="_x0000_i1043" type="#_x0000_t75" style="width:87.75pt;height:38.25pt" fillcolor="window">
            <v:imagedata r:id="rId25" o:title=""/>
          </v:shape>
        </w:pict>
      </w:r>
      <w:r w:rsidRPr="00835CAB">
        <w:rPr>
          <w:sz w:val="28"/>
          <w:szCs w:val="28"/>
        </w:rPr>
        <w:t>·(1+β) ,                       (1.2.15.)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где Зт – районные замыкающие затраты на тепловую энергию, руб/Втч;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k</w:t>
      </w:r>
      <w:r w:rsidRPr="00835CAB">
        <w:rPr>
          <w:sz w:val="28"/>
          <w:szCs w:val="28"/>
        </w:rPr>
        <w:t xml:space="preserve"> – коэффициент теплопередачи трубопроводов тепловой сети, Вт/м²к. Определяется тепло техническим расчетом;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t</w:t>
      </w:r>
      <w:r w:rsidR="00253003">
        <w:rPr>
          <w:position w:val="-12"/>
          <w:sz w:val="28"/>
          <w:szCs w:val="28"/>
          <w:lang w:val="en-US"/>
        </w:rPr>
        <w:pict>
          <v:shape id="_x0000_i1044" type="#_x0000_t75" style="width:11.25pt;height:18.75pt" fillcolor="window">
            <v:imagedata r:id="rId26" o:title=""/>
          </v:shape>
        </w:pict>
      </w:r>
      <w:r w:rsidRPr="00835CAB">
        <w:rPr>
          <w:sz w:val="28"/>
          <w:szCs w:val="28"/>
        </w:rPr>
        <w:t xml:space="preserve"> - среднегодовая температура теплоносителя в трубопроводах, ºС;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t</w:t>
      </w:r>
      <w:r w:rsidR="00253003">
        <w:rPr>
          <w:position w:val="-12"/>
          <w:sz w:val="28"/>
          <w:szCs w:val="28"/>
          <w:lang w:val="en-US"/>
        </w:rPr>
        <w:pict>
          <v:shape id="_x0000_i1045" type="#_x0000_t75" style="width:11.25pt;height:18.75pt" fillcolor="window">
            <v:imagedata r:id="rId27" o:title=""/>
          </v:shape>
        </w:pict>
      </w:r>
      <w:r w:rsidRPr="00835CAB">
        <w:rPr>
          <w:sz w:val="28"/>
          <w:szCs w:val="28"/>
        </w:rPr>
        <w:t xml:space="preserve"> - средняя за период эксплуатации тепловой сети температура окружающей среды, ºС;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</w:rPr>
        <w:t>β – коэффициент, учитывающий теплопотери  через неизолированные участки трубопровода.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Используя (1.2.1), (1.2.13), (1.2.14) и (1.2.15), запишем следующее выражение для целевой функции:</w:t>
      </w:r>
    </w:p>
    <w:p w:rsidR="00156D78" w:rsidRPr="00835CAB" w:rsidRDefault="00253003" w:rsidP="00835CAB">
      <w:pPr>
        <w:spacing w:line="360" w:lineRule="auto"/>
        <w:ind w:firstLine="709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046" type="#_x0000_t75" style="width:447.75pt;height:38.25pt">
            <v:imagedata r:id="rId28" o:title=""/>
          </v:shape>
        </w:pic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(1.2.16)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Для нахождения оптимальной величины удельной линейной потери давления продифференцируем функцию (1.2.16) и приравняем полученное выражение к нулю:</w:t>
      </w:r>
    </w:p>
    <w:p w:rsidR="00156D78" w:rsidRPr="00835CAB" w:rsidRDefault="00253003" w:rsidP="00835C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8"/>
          <w:sz w:val="28"/>
          <w:szCs w:val="28"/>
        </w:rPr>
        <w:pict>
          <v:shape id="_x0000_i1047" type="#_x0000_t75" style="width:404.25pt;height:54pt">
            <v:imagedata r:id="rId29" o:title=""/>
          </v:shape>
        </w:pict>
      </w:r>
      <w:r w:rsidR="00156D78" w:rsidRPr="00835CAB">
        <w:rPr>
          <w:sz w:val="28"/>
          <w:szCs w:val="28"/>
        </w:rPr>
        <w:t xml:space="preserve">     (1.2.17)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  <w:r w:rsidRPr="00835CAB">
        <w:rPr>
          <w:sz w:val="28"/>
          <w:szCs w:val="28"/>
        </w:rPr>
        <w:t xml:space="preserve">откуда после некоторых преобразований </w:t>
      </w:r>
    </w:p>
    <w:p w:rsidR="00156D78" w:rsidRPr="00835CAB" w:rsidRDefault="00156D78" w:rsidP="00835CAB">
      <w:pPr>
        <w:spacing w:line="360" w:lineRule="auto"/>
        <w:ind w:left="561" w:firstLine="709"/>
        <w:rPr>
          <w:sz w:val="28"/>
          <w:szCs w:val="28"/>
        </w:rPr>
      </w:pP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R</w:t>
      </w:r>
      <w:r w:rsidR="00253003">
        <w:rPr>
          <w:position w:val="-24"/>
          <w:sz w:val="28"/>
          <w:szCs w:val="28"/>
          <w:lang w:val="en-US"/>
        </w:rPr>
        <w:pict>
          <v:shape id="_x0000_i1048" type="#_x0000_t75" style="width:111.75pt;height:33pt" fillcolor="window">
            <v:imagedata r:id="rId30" o:title=""/>
          </v:shape>
        </w:pict>
      </w:r>
      <w:r w:rsidRPr="00835CAB">
        <w:rPr>
          <w:sz w:val="28"/>
          <w:szCs w:val="28"/>
        </w:rPr>
        <w:t xml:space="preserve">                                              (1.2.18.)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 xml:space="preserve">где             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</w:t>
      </w:r>
      <w:r w:rsidR="00253003">
        <w:rPr>
          <w:position w:val="-30"/>
          <w:sz w:val="28"/>
          <w:szCs w:val="28"/>
        </w:rPr>
        <w:pict>
          <v:shape id="_x0000_i1049" type="#_x0000_t75" style="width:267pt;height:36pt" fillcolor="window">
            <v:imagedata r:id="rId31" o:title=""/>
          </v:shape>
        </w:pict>
      </w:r>
      <w:r w:rsidRPr="00835CAB">
        <w:rPr>
          <w:sz w:val="28"/>
          <w:szCs w:val="28"/>
        </w:rPr>
        <w:t xml:space="preserve">                         (1.2.19)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Методика экономического обоснования транзитной тепловой сети сводится к следующим этапам расчета. При заданной величине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  <w:vertAlign w:val="subscript"/>
        </w:rPr>
        <w:t>0</w:t>
      </w:r>
      <w:r w:rsidRPr="00835CAB">
        <w:rPr>
          <w:sz w:val="28"/>
          <w:szCs w:val="28"/>
        </w:rPr>
        <w:t xml:space="preserve"> на основании гидравлического расчета определяется диаметр сети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  <w:vertAlign w:val="subscript"/>
        </w:rPr>
        <w:t>0</w:t>
      </w:r>
      <w:r w:rsidRPr="00835CAB">
        <w:rPr>
          <w:sz w:val="28"/>
          <w:szCs w:val="28"/>
        </w:rPr>
        <w:t xml:space="preserve"> и ее материальная характеристика М</w:t>
      </w:r>
      <w:r w:rsidRPr="00835CAB">
        <w:rPr>
          <w:sz w:val="28"/>
          <w:szCs w:val="28"/>
          <w:vertAlign w:val="subscript"/>
        </w:rPr>
        <w:t>0</w:t>
      </w:r>
      <w:r w:rsidRPr="00835CAB">
        <w:rPr>
          <w:sz w:val="28"/>
          <w:szCs w:val="28"/>
        </w:rPr>
        <w:t xml:space="preserve">. Затем выявляется оптимальное значение удельной линейной потери давления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  <w:vertAlign w:val="subscript"/>
          <w:lang w:val="en-US"/>
        </w:rPr>
        <w:t>opt</w:t>
      </w:r>
      <w:r w:rsidRPr="00835CAB">
        <w:rPr>
          <w:sz w:val="28"/>
          <w:szCs w:val="28"/>
        </w:rPr>
        <w:t xml:space="preserve"> и повторным расчетом находится оптимальный диаметр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  <w:vertAlign w:val="subscript"/>
          <w:lang w:val="en-US"/>
        </w:rPr>
        <w:t>opt</w:t>
      </w:r>
      <w:r w:rsidRPr="00835CAB">
        <w:rPr>
          <w:sz w:val="28"/>
          <w:szCs w:val="28"/>
        </w:rPr>
        <w:t>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 xml:space="preserve"> Методика расчета транзитного теплопровода применима и для тупиковой распределительной сети. 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Оптимальное значение линейной потери давления на головной магистрали тепловой сети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  <w:vertAlign w:val="subscript"/>
          <w:lang w:val="en-US"/>
        </w:rPr>
        <w:t>opt</w:t>
      </w:r>
      <w:r w:rsidRPr="00835CAB">
        <w:rPr>
          <w:sz w:val="28"/>
          <w:szCs w:val="28"/>
        </w:rPr>
        <w:t xml:space="preserve"> находится по уравнениям (1.2.18) и (1.2.19) с помощью подстановки: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  </w:t>
      </w:r>
      <w:r w:rsidR="00253003">
        <w:rPr>
          <w:position w:val="-28"/>
          <w:sz w:val="28"/>
          <w:szCs w:val="28"/>
          <w:lang w:val="en-US"/>
        </w:rPr>
        <w:pict>
          <v:shape id="_x0000_i1050" type="#_x0000_t75" style="width:48.75pt;height:33.75pt" fillcolor="window">
            <v:imagedata r:id="rId32" o:title=""/>
          </v:shape>
        </w:pict>
      </w:r>
      <w:r w:rsidRPr="00835CAB">
        <w:rPr>
          <w:sz w:val="28"/>
          <w:szCs w:val="28"/>
        </w:rPr>
        <w:t xml:space="preserve">;           </w:t>
      </w:r>
      <w:r w:rsidR="00253003">
        <w:rPr>
          <w:position w:val="-28"/>
          <w:sz w:val="28"/>
          <w:szCs w:val="28"/>
        </w:rPr>
        <w:pict>
          <v:shape id="_x0000_i1051" type="#_x0000_t75" style="width:81pt;height:33.75pt" fillcolor="window">
            <v:imagedata r:id="rId33" o:title=""/>
          </v:shape>
        </w:pict>
      </w:r>
    </w:p>
    <w:p w:rsidR="00156D78" w:rsidRPr="00835CAB" w:rsidRDefault="00156D78" w:rsidP="00835CAB">
      <w:pPr>
        <w:spacing w:line="360" w:lineRule="auto"/>
        <w:ind w:left="1309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="00253003">
        <w:rPr>
          <w:position w:val="-28"/>
          <w:sz w:val="28"/>
          <w:szCs w:val="28"/>
          <w:lang w:val="en-US"/>
        </w:rPr>
        <w:pict>
          <v:shape id="_x0000_i1052" type="#_x0000_t75" style="width:30.75pt;height:33.75pt" fillcolor="window">
            <v:imagedata r:id="rId34" o:title=""/>
          </v:shape>
        </w:pict>
      </w:r>
      <w:r w:rsidRPr="00835CAB">
        <w:rPr>
          <w:sz w:val="28"/>
          <w:szCs w:val="28"/>
        </w:rPr>
        <w:t>- суммарная протяженность участков головной магистрали, считая подающую и обратную линию теплопровода, м;</w:t>
      </w:r>
    </w:p>
    <w:p w:rsidR="00156D78" w:rsidRPr="00835CAB" w:rsidRDefault="00156D78" w:rsidP="00835CAB">
      <w:pPr>
        <w:spacing w:line="360" w:lineRule="auto"/>
        <w:ind w:left="1309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n</w:t>
      </w:r>
      <w:r w:rsidRPr="00835CAB">
        <w:rPr>
          <w:sz w:val="28"/>
          <w:szCs w:val="28"/>
        </w:rPr>
        <w:t xml:space="preserve"> – общее количество участков магистрали;</w:t>
      </w:r>
    </w:p>
    <w:p w:rsidR="00156D78" w:rsidRPr="00835CAB" w:rsidRDefault="00156D78" w:rsidP="00835CAB">
      <w:pPr>
        <w:spacing w:line="360" w:lineRule="auto"/>
        <w:ind w:left="1309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  <w:vertAlign w:val="subscript"/>
          <w:lang w:val="en-US"/>
        </w:rPr>
        <w:t>i</w:t>
      </w:r>
      <w:r w:rsidRPr="00835CAB">
        <w:rPr>
          <w:sz w:val="28"/>
          <w:szCs w:val="28"/>
          <w:vertAlign w:val="subscript"/>
        </w:rPr>
        <w:t>,0</w:t>
      </w:r>
      <w:r w:rsidRPr="00835CAB">
        <w:rPr>
          <w:sz w:val="28"/>
          <w:szCs w:val="28"/>
        </w:rPr>
        <w:t xml:space="preserve"> – диаметр </w:t>
      </w:r>
      <w:r w:rsidRPr="00835CAB">
        <w:rPr>
          <w:sz w:val="28"/>
          <w:szCs w:val="28"/>
          <w:lang w:val="en-US"/>
        </w:rPr>
        <w:t>i</w:t>
      </w:r>
      <w:r w:rsidRPr="00835CAB">
        <w:rPr>
          <w:sz w:val="28"/>
          <w:szCs w:val="28"/>
        </w:rPr>
        <w:t xml:space="preserve">-го участка, рассчитанный при заданной величине удельной линейной потери давления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  <w:vertAlign w:val="subscript"/>
        </w:rPr>
        <w:t>0</w:t>
      </w:r>
      <w:r w:rsidRPr="00835CAB">
        <w:rPr>
          <w:sz w:val="28"/>
          <w:szCs w:val="28"/>
        </w:rPr>
        <w:t>, м;</w:t>
      </w:r>
    </w:p>
    <w:p w:rsidR="00156D78" w:rsidRPr="00835CAB" w:rsidRDefault="00156D78" w:rsidP="00835CAB">
      <w:pPr>
        <w:spacing w:line="360" w:lineRule="auto"/>
        <w:ind w:left="1309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  <w:vertAlign w:val="subscript"/>
          <w:lang w:val="en-US"/>
        </w:rPr>
        <w:t>i</w:t>
      </w:r>
      <w:r w:rsidRPr="00835CAB">
        <w:rPr>
          <w:sz w:val="28"/>
          <w:szCs w:val="28"/>
          <w:vertAlign w:val="subscript"/>
        </w:rPr>
        <w:t xml:space="preserve"> </w:t>
      </w:r>
      <w:r w:rsidRPr="00835CAB">
        <w:rPr>
          <w:sz w:val="28"/>
          <w:szCs w:val="28"/>
        </w:rPr>
        <w:t xml:space="preserve"> - длина </w:t>
      </w:r>
      <w:r w:rsidRPr="00835CAB">
        <w:rPr>
          <w:sz w:val="28"/>
          <w:szCs w:val="28"/>
          <w:lang w:val="en-US"/>
        </w:rPr>
        <w:t>i</w:t>
      </w:r>
      <w:r w:rsidRPr="00835CAB">
        <w:rPr>
          <w:sz w:val="28"/>
          <w:szCs w:val="28"/>
        </w:rPr>
        <w:t>-го участка, м.</w:t>
      </w:r>
    </w:p>
    <w:p w:rsidR="00156D78" w:rsidRPr="00835CAB" w:rsidRDefault="00156D78" w:rsidP="00835CAB">
      <w:pPr>
        <w:tabs>
          <w:tab w:val="left" w:pos="5715"/>
        </w:tabs>
        <w:spacing w:line="360" w:lineRule="auto"/>
        <w:ind w:left="1309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ab/>
      </w:r>
      <w:r w:rsidRPr="00835CAB">
        <w:rPr>
          <w:sz w:val="28"/>
          <w:szCs w:val="28"/>
        </w:rPr>
        <w:tab/>
      </w:r>
      <w:r w:rsidRPr="00835CAB">
        <w:rPr>
          <w:sz w:val="28"/>
          <w:szCs w:val="28"/>
          <w:lang w:val="en-US"/>
        </w:rPr>
        <w:t>G</w:t>
      </w:r>
      <w:r w:rsidRPr="00835CAB">
        <w:rPr>
          <w:sz w:val="28"/>
          <w:szCs w:val="28"/>
        </w:rPr>
        <w:t>=55кг/с</w:t>
      </w:r>
    </w:p>
    <w:p w:rsidR="00156D78" w:rsidRPr="00835CAB" w:rsidRDefault="00253003" w:rsidP="00835CAB">
      <w:pPr>
        <w:spacing w:line="360" w:lineRule="auto"/>
        <w:ind w:left="1309" w:firstLine="709"/>
        <w:jc w:val="both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flip:y;z-index:251653632" from="308.55pt,14.7pt" to="308.55pt,77.7pt">
            <v:stroke endarrow="block"/>
          </v:line>
        </w:pict>
      </w:r>
    </w:p>
    <w:p w:rsidR="00156D78" w:rsidRPr="00835CAB" w:rsidRDefault="00156D78" w:rsidP="00835CAB">
      <w:pPr>
        <w:spacing w:line="360" w:lineRule="auto"/>
        <w:ind w:left="1309" w:firstLine="709"/>
        <w:jc w:val="both"/>
        <w:rPr>
          <w:sz w:val="28"/>
          <w:szCs w:val="28"/>
        </w:rPr>
      </w:pPr>
    </w:p>
    <w:p w:rsidR="00156D78" w:rsidRPr="00835CAB" w:rsidRDefault="00253003" w:rsidP="00835CAB">
      <w:pPr>
        <w:spacing w:line="360" w:lineRule="auto"/>
        <w:ind w:left="1309" w:firstLine="709"/>
        <w:jc w:val="both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flip:y;z-index:251651584" from="37.4pt,11.4pt" to="37.4pt,47.4pt"/>
        </w:pict>
      </w:r>
      <w:r>
        <w:rPr>
          <w:noProof/>
        </w:rPr>
        <w:pict>
          <v:line id="_x0000_s1028" style="position:absolute;left:0;text-align:left;flip:x y;z-index:251649536" from="37.4pt,11.4pt" to="56.1pt,29.4pt"/>
        </w:pict>
      </w:r>
    </w:p>
    <w:p w:rsidR="00156D78" w:rsidRPr="00835CAB" w:rsidRDefault="00253003" w:rsidP="00835CAB">
      <w:pPr>
        <w:tabs>
          <w:tab w:val="left" w:pos="1440"/>
          <w:tab w:val="left" w:pos="2124"/>
          <w:tab w:val="left" w:pos="3765"/>
          <w:tab w:val="left" w:pos="4248"/>
          <w:tab w:val="left" w:pos="6765"/>
        </w:tabs>
        <w:spacing w:line="360" w:lineRule="auto"/>
        <w:ind w:left="1309" w:firstLine="709"/>
        <w:jc w:val="both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2608" from="168.3pt,13.3pt" to="168.3pt,58.3pt">
            <v:stroke endarrow="block"/>
          </v:line>
        </w:pict>
      </w:r>
      <w:r>
        <w:rPr>
          <w:noProof/>
        </w:rPr>
        <w:pict>
          <v:line id="_x0000_s1030" style="position:absolute;left:0;text-align:left;z-index:251648512" from="56.1pt,13.3pt" to="458.15pt,13.3pt"/>
        </w:pict>
      </w:r>
      <w:r>
        <w:rPr>
          <w:noProof/>
        </w:rPr>
        <w:pict>
          <v:line id="_x0000_s1031" style="position:absolute;left:0;text-align:left;flip:x;z-index:251650560" from="37.4pt,13.3pt" to="56.1pt,31.3pt"/>
        </w:pict>
      </w:r>
      <w:r w:rsidR="00156D78" w:rsidRPr="00835CAB">
        <w:rPr>
          <w:sz w:val="28"/>
          <w:szCs w:val="28"/>
        </w:rPr>
        <w:tab/>
      </w:r>
      <w:r w:rsidR="00156D78" w:rsidRPr="00835CAB">
        <w:rPr>
          <w:sz w:val="28"/>
          <w:szCs w:val="28"/>
          <w:lang w:val="en-US"/>
        </w:rPr>
        <w:t>l</w:t>
      </w:r>
      <w:r w:rsidR="00156D78" w:rsidRPr="00835CAB">
        <w:rPr>
          <w:sz w:val="28"/>
          <w:szCs w:val="28"/>
          <w:vertAlign w:val="subscript"/>
        </w:rPr>
        <w:t>1</w:t>
      </w:r>
      <w:r w:rsidR="00156D78" w:rsidRPr="00835CAB">
        <w:rPr>
          <w:sz w:val="28"/>
          <w:szCs w:val="28"/>
        </w:rPr>
        <w:t>=650м</w:t>
      </w:r>
      <w:r w:rsidR="00156D78" w:rsidRPr="00835CAB">
        <w:rPr>
          <w:sz w:val="28"/>
          <w:szCs w:val="28"/>
        </w:rPr>
        <w:tab/>
      </w:r>
      <w:r w:rsidR="00156D78" w:rsidRPr="00835CAB">
        <w:rPr>
          <w:sz w:val="28"/>
          <w:szCs w:val="28"/>
          <w:lang w:val="en-US"/>
        </w:rPr>
        <w:t>l</w:t>
      </w:r>
      <w:r w:rsidR="00156D78" w:rsidRPr="00835CAB">
        <w:rPr>
          <w:sz w:val="28"/>
          <w:szCs w:val="28"/>
          <w:vertAlign w:val="subscript"/>
        </w:rPr>
        <w:t>2</w:t>
      </w:r>
      <w:r w:rsidR="00156D78" w:rsidRPr="00835CAB">
        <w:rPr>
          <w:sz w:val="28"/>
          <w:szCs w:val="28"/>
        </w:rPr>
        <w:t>=550м</w:t>
      </w:r>
      <w:r w:rsidR="00156D78" w:rsidRPr="00835CAB">
        <w:rPr>
          <w:sz w:val="28"/>
          <w:szCs w:val="28"/>
        </w:rPr>
        <w:tab/>
      </w:r>
      <w:r w:rsidR="00156D78" w:rsidRPr="00835CAB">
        <w:rPr>
          <w:sz w:val="28"/>
          <w:szCs w:val="28"/>
          <w:lang w:val="en-US"/>
        </w:rPr>
        <w:t>l</w:t>
      </w:r>
      <w:r w:rsidR="00156D78" w:rsidRPr="00835CAB">
        <w:rPr>
          <w:sz w:val="28"/>
          <w:szCs w:val="28"/>
          <w:vertAlign w:val="subscript"/>
        </w:rPr>
        <w:t>3</w:t>
      </w:r>
      <w:r w:rsidR="00156D78" w:rsidRPr="00835CAB">
        <w:rPr>
          <w:sz w:val="28"/>
          <w:szCs w:val="28"/>
        </w:rPr>
        <w:t>=750м</w:t>
      </w:r>
    </w:p>
    <w:p w:rsidR="00156D78" w:rsidRPr="00835CAB" w:rsidRDefault="00156D78" w:rsidP="00835CAB">
      <w:pPr>
        <w:tabs>
          <w:tab w:val="left" w:pos="8595"/>
        </w:tabs>
        <w:spacing w:line="360" w:lineRule="auto"/>
        <w:ind w:left="1309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ab/>
        <w:t xml:space="preserve">                                                                                                </w:t>
      </w:r>
      <w:r w:rsidRPr="00835CAB">
        <w:rPr>
          <w:sz w:val="28"/>
          <w:szCs w:val="28"/>
          <w:lang w:val="en-US"/>
        </w:rPr>
        <w:t>G</w:t>
      </w:r>
      <w:r w:rsidRPr="00835CAB">
        <w:rPr>
          <w:sz w:val="28"/>
          <w:szCs w:val="28"/>
        </w:rPr>
        <w:t>=30кг/с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156D78" w:rsidP="00835CAB">
      <w:pPr>
        <w:tabs>
          <w:tab w:val="left" w:pos="3045"/>
        </w:tabs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ab/>
      </w:r>
      <w:r w:rsidRPr="00835CAB">
        <w:rPr>
          <w:sz w:val="28"/>
          <w:szCs w:val="28"/>
          <w:lang w:val="en-US"/>
        </w:rPr>
        <w:t>G</w:t>
      </w:r>
      <w:r w:rsidRPr="00835CAB">
        <w:rPr>
          <w:sz w:val="28"/>
          <w:szCs w:val="28"/>
        </w:rPr>
        <w:t>=70кг/с</w:t>
      </w:r>
    </w:p>
    <w:p w:rsidR="00156D78" w:rsidRPr="00835CAB" w:rsidRDefault="00156D78" w:rsidP="00835CAB">
      <w:pPr>
        <w:tabs>
          <w:tab w:val="left" w:pos="1110"/>
        </w:tabs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ab/>
        <w:t>Рис 1. Расчетная схема тепловой сети.</w:t>
      </w:r>
    </w:p>
    <w:p w:rsidR="00835CAB" w:rsidRDefault="00835CAB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Исходные данные.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Доля годовых отчислений на реновацию, ремонт и обслуживание тепловой сети  </w:t>
      </w:r>
      <w:r w:rsidR="00253003">
        <w:rPr>
          <w:position w:val="-10"/>
          <w:sz w:val="28"/>
          <w:szCs w:val="28"/>
        </w:rPr>
        <w:pict>
          <v:shape id="_x0000_i1053" type="#_x0000_t75" style="width:11.25pt;height:12.75pt">
            <v:imagedata r:id="rId35" o:title=""/>
          </v:shape>
        </w:pict>
      </w:r>
      <w:r w:rsidRPr="00835CAB">
        <w:rPr>
          <w:sz w:val="28"/>
          <w:szCs w:val="28"/>
        </w:rPr>
        <w:t>=0,075  1/год.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КПД сетевых насосов η=0,6.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Плотность теплоносителя ρ=970 кг/м³.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Разность температуры </w:t>
      </w:r>
      <w:r w:rsidR="00253003">
        <w:rPr>
          <w:position w:val="-12"/>
          <w:sz w:val="28"/>
          <w:szCs w:val="28"/>
        </w:rPr>
        <w:pict>
          <v:shape id="_x0000_i1054" type="#_x0000_t75" style="width:47.25pt;height:18.75pt" fillcolor="window">
            <v:imagedata r:id="rId36" o:title=""/>
          </v:shape>
        </w:pict>
      </w:r>
      <w:r w:rsidRPr="00835CAB">
        <w:rPr>
          <w:sz w:val="28"/>
          <w:szCs w:val="28"/>
        </w:rPr>
        <w:t>=40 ºС.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Годовая продолжительность эксплуатации тепловой сети  τ=6000 ч/год.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Удельная стоимость электроэнергии Сэ=58·10</w:t>
      </w:r>
      <w:r w:rsidR="00253003">
        <w:rPr>
          <w:position w:val="-4"/>
          <w:sz w:val="28"/>
          <w:szCs w:val="28"/>
        </w:rPr>
        <w:pict>
          <v:shape id="_x0000_i1055" type="#_x0000_t75" style="width:11.25pt;height:15pt" fillcolor="window">
            <v:imagedata r:id="rId37" o:title=""/>
          </v:shape>
        </w:pict>
      </w:r>
      <w:r w:rsidRPr="00835CAB">
        <w:rPr>
          <w:sz w:val="28"/>
          <w:szCs w:val="28"/>
        </w:rPr>
        <w:t xml:space="preserve">  руб/(Вт ч).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Районные замыкающие затраты на тепловую энергию   Зт=76·10</w:t>
      </w:r>
      <w:r w:rsidR="00253003">
        <w:rPr>
          <w:position w:val="-4"/>
          <w:sz w:val="28"/>
          <w:szCs w:val="28"/>
        </w:rPr>
        <w:pict>
          <v:shape id="_x0000_i1056" type="#_x0000_t75" style="width:11.25pt;height:15pt" fillcolor="window">
            <v:imagedata r:id="rId38" o:title=""/>
          </v:shape>
        </w:pict>
      </w:r>
      <w:r w:rsidRPr="00835CAB">
        <w:rPr>
          <w:sz w:val="28"/>
          <w:szCs w:val="28"/>
        </w:rPr>
        <w:t xml:space="preserve"> руб/(Вт ч).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Стоимостной коэффициент в=3990 руб/м².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Коэффициент теплопередачи трубопроводов тепловой сети К=1,25 Вт/м²к.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Коэффициент учитывающий теплопотери  через неизолированные участки трубопровода, β=0,2.</w:t>
      </w:r>
    </w:p>
    <w:p w:rsidR="00156D78" w:rsidRPr="00835CAB" w:rsidRDefault="00156D78" w:rsidP="00835CAB">
      <w:pPr>
        <w:numPr>
          <w:ilvl w:val="0"/>
          <w:numId w:val="5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Коэффициент эффективности капитальных вложений Е=0,12 1/год.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left="360"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Общая длина магистрали.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>=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  <w:vertAlign w:val="subscript"/>
        </w:rPr>
        <w:t>1</w:t>
      </w:r>
      <w:r w:rsidRPr="00835CAB">
        <w:rPr>
          <w:sz w:val="28"/>
          <w:szCs w:val="28"/>
        </w:rPr>
        <w:t>+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  <w:vertAlign w:val="subscript"/>
        </w:rPr>
        <w:t>2</w:t>
      </w:r>
      <w:r w:rsidRPr="00835CAB">
        <w:rPr>
          <w:sz w:val="28"/>
          <w:szCs w:val="28"/>
        </w:rPr>
        <w:t>+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  <w:vertAlign w:val="subscript"/>
        </w:rPr>
        <w:t>3</w:t>
      </w:r>
      <w:r w:rsidRPr="00835CAB">
        <w:rPr>
          <w:sz w:val="28"/>
          <w:szCs w:val="28"/>
        </w:rPr>
        <w:t>=650+550+750=1950 м.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 xml:space="preserve">Гидравлическим расчетом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 xml:space="preserve">о=80 кПа , получим следующие диаметры сети по участкам: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1,0=377×9 мм,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2,0=273×7 мм,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>3,0=194×5мм.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Материальная характеристика сети.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Мо=0,377·650+0,273·550+0,194·750=540,7 м².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 xml:space="preserve">Определим долю потери давления в местных сопротивлениях: </w:t>
      </w:r>
      <w:r w:rsidRPr="00835CAB">
        <w:rPr>
          <w:sz w:val="28"/>
          <w:szCs w:val="28"/>
          <w:lang w:val="en-US"/>
        </w:rPr>
        <w:t>m</w:t>
      </w:r>
      <w:r w:rsidRPr="00835CAB">
        <w:rPr>
          <w:sz w:val="28"/>
          <w:szCs w:val="28"/>
        </w:rPr>
        <w:t>=</w:t>
      </w:r>
      <w:r w:rsidRPr="00835CAB">
        <w:rPr>
          <w:sz w:val="28"/>
          <w:szCs w:val="28"/>
          <w:lang w:val="en-US"/>
        </w:rPr>
        <w:t>Z</w:t>
      </w:r>
      <w:r w:rsidR="00253003">
        <w:rPr>
          <w:position w:val="-10"/>
          <w:sz w:val="28"/>
          <w:szCs w:val="28"/>
          <w:lang w:val="en-US"/>
        </w:rPr>
        <w:pict>
          <v:shape id="_x0000_i1057" type="#_x0000_t75" style="width:114pt;height:18.75pt">
            <v:imagedata r:id="rId39" o:title=""/>
          </v:shape>
        </w:pic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Определим оптимальное значение удельной линейной потери давления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253003" w:rsidP="00835CAB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58" type="#_x0000_t75" style="width:408.75pt;height:36pt" fillcolor="window">
            <v:imagedata r:id="rId40" o:title=""/>
          </v:shape>
        </w:pic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R</w:t>
      </w:r>
      <w:r w:rsidR="00253003">
        <w:rPr>
          <w:position w:val="-24"/>
          <w:sz w:val="28"/>
          <w:szCs w:val="28"/>
          <w:lang w:val="en-US"/>
        </w:rPr>
        <w:pict>
          <v:shape id="_x0000_i1059" type="#_x0000_t75" style="width:209.25pt;height:35.25pt" fillcolor="window">
            <v:imagedata r:id="rId41" o:title=""/>
          </v:shape>
        </w:pict>
      </w:r>
      <w:r w:rsidRPr="00835CAB">
        <w:rPr>
          <w:sz w:val="28"/>
          <w:szCs w:val="28"/>
        </w:rPr>
        <w:t xml:space="preserve">                                              </w:t>
      </w:r>
    </w:p>
    <w:p w:rsidR="00156D78" w:rsidRPr="00835CAB" w:rsidRDefault="00835CAB" w:rsidP="00835CAB">
      <w:pPr>
        <w:spacing w:line="360" w:lineRule="auto"/>
        <w:ind w:left="709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56D78" w:rsidRPr="00835CAB">
        <w:rPr>
          <w:b/>
          <w:bCs/>
          <w:sz w:val="28"/>
          <w:szCs w:val="28"/>
        </w:rPr>
        <w:t>Определение оптимальной толщины тепловой изоляции трубопроводов тепловой сети.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С увеличением толщины изоляции возрастают затраты в сооружение и эксплуатацию теплоизолированного трубопровода. Вместе с тем, снижается теплопотери, а значит и годовая стоимость теряемой теплоты.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Задача сводится к минимизации функции следующего вида: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З=(Е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>+φ)Киз+Итп ,                                             (1.3.1)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 xml:space="preserve"> – коэффициент эффективности кап вложений  1/год;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φ – доля годовых отчислений на эксплуатацию тепловой изоляции 1/год;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Киз – капитальные вложения в теплоизоляцию 1/год;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Итп – стоимость теплопотерь, руб/год.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Решение задачи рассмотрим на примере двухтрубного подземного теплопровода при бесканальной прокладке.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Капитальные вложения в тепловую изоляцию 1м двухтрубного теплопровода определяется по формуле: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192pt;height:18pt" fillcolor="window">
            <v:imagedata r:id="rId42" o:title=""/>
          </v:shape>
        </w:pict>
      </w:r>
      <w:r w:rsidR="00156D78" w:rsidRPr="00835CAB">
        <w:rPr>
          <w:sz w:val="28"/>
          <w:szCs w:val="28"/>
        </w:rPr>
        <w:t xml:space="preserve"> ,                            (1.3.2)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Сиз – удельная стоимость тепловой изоляции «в деле» , руб/год;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V</w:t>
      </w:r>
      <w:r w:rsidRPr="00835CAB">
        <w:rPr>
          <w:sz w:val="28"/>
          <w:szCs w:val="28"/>
          <w:vertAlign w:val="subscript"/>
        </w:rPr>
        <w:t>из</w:t>
      </w:r>
      <w:r w:rsidRPr="00835CAB">
        <w:rPr>
          <w:sz w:val="28"/>
          <w:szCs w:val="28"/>
        </w:rPr>
        <w:t xml:space="preserve"> – объем тепловой изоляции, м;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 – диаметр трубопровода, м;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δ</w:t>
      </w:r>
      <w:r w:rsidRPr="00835CAB">
        <w:rPr>
          <w:sz w:val="28"/>
          <w:szCs w:val="28"/>
          <w:vertAlign w:val="subscript"/>
        </w:rPr>
        <w:t>из</w:t>
      </w:r>
      <w:r w:rsidRPr="00835CAB">
        <w:rPr>
          <w:sz w:val="28"/>
          <w:szCs w:val="28"/>
        </w:rPr>
        <w:t xml:space="preserve"> – толщина тепловой изоляции, м.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Годовая стоимость тепла, теряемого теплопроводом, определяется по формуле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Ит.п = (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п +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>о) τ Ст (1+β) ,                                           (1.3.3)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п ,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>о  - удельные потери тепла 1 м подающего и обратного трубопроводов тепловой сети, Вт/м;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Ст – районные замыкающие затраты на тепловую энергию, руб/(Вт ч);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τ – годовая продолжительность эксплуатации тепловой сети, ч/год;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β  - коэффициент, учитывающий теплопотери через не изолированные участки трубопровода.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Удельные теплопотери трубопроводами находятся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1" type="#_x0000_t75" style="width:167.25pt;height:38.25pt" fillcolor="window">
            <v:imagedata r:id="rId43" o:title=""/>
          </v:shape>
        </w:pict>
      </w:r>
      <w:r w:rsidR="00156D78" w:rsidRPr="00835CAB">
        <w:rPr>
          <w:sz w:val="28"/>
          <w:szCs w:val="28"/>
        </w:rPr>
        <w:t xml:space="preserve"> ,                                    (1.3.4)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2" type="#_x0000_t75" style="width:167.25pt;height:38.25pt" fillcolor="window">
            <v:imagedata r:id="rId44" o:title=""/>
          </v:shape>
        </w:pict>
      </w:r>
      <w:r w:rsidR="00156D78" w:rsidRPr="00835CAB">
        <w:rPr>
          <w:sz w:val="28"/>
          <w:szCs w:val="28"/>
        </w:rPr>
        <w:t xml:space="preserve"> ,                                 (1.3.5)</w:t>
      </w:r>
    </w:p>
    <w:p w:rsidR="00156D78" w:rsidRPr="00835CAB" w:rsidRDefault="00156D78" w:rsidP="00835CAB">
      <w:pPr>
        <w:spacing w:line="360" w:lineRule="auto"/>
        <w:ind w:left="748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="00253003">
        <w:rPr>
          <w:position w:val="-12"/>
          <w:sz w:val="28"/>
          <w:szCs w:val="28"/>
        </w:rPr>
        <w:pict>
          <v:shape id="_x0000_i1063" type="#_x0000_t75" style="width:23.25pt;height:29.25pt" fillcolor="window">
            <v:imagedata r:id="rId45" o:title=""/>
          </v:shape>
        </w:pict>
      </w:r>
      <w:r w:rsidRPr="00835CAB">
        <w:rPr>
          <w:sz w:val="28"/>
          <w:szCs w:val="28"/>
        </w:rPr>
        <w:t>,</w:t>
      </w:r>
      <w:r w:rsidR="00253003">
        <w:rPr>
          <w:position w:val="-12"/>
          <w:sz w:val="28"/>
          <w:szCs w:val="28"/>
        </w:rPr>
        <w:pict>
          <v:shape id="_x0000_i1064" type="#_x0000_t75" style="width:21.75pt;height:27pt" fillcolor="window">
            <v:imagedata r:id="rId46" o:title=""/>
          </v:shape>
        </w:pict>
      </w:r>
      <w:r w:rsidRPr="00835CAB">
        <w:rPr>
          <w:sz w:val="28"/>
          <w:szCs w:val="28"/>
        </w:rPr>
        <w:t>-среднегодовая температура теплоносителя в подающей и обратной магистрали, ˚С;</w:t>
      </w:r>
    </w:p>
    <w:p w:rsidR="00156D78" w:rsidRPr="00835CAB" w:rsidRDefault="00253003" w:rsidP="00835CAB">
      <w:pPr>
        <w:spacing w:line="360" w:lineRule="auto"/>
        <w:ind w:left="748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65" type="#_x0000_t75" style="width:18.75pt;height:25.5pt" fillcolor="window">
            <v:imagedata r:id="rId47" o:title=""/>
          </v:shape>
        </w:pict>
      </w:r>
      <w:r w:rsidR="00156D78" w:rsidRPr="00835CAB">
        <w:rPr>
          <w:sz w:val="28"/>
          <w:szCs w:val="28"/>
        </w:rPr>
        <w:t xml:space="preserve">- средняя температура грунта на глубите заложения трубопроводов, принимаются по климатическим справочникам </w:t>
      </w:r>
      <w:r>
        <w:rPr>
          <w:position w:val="-14"/>
          <w:sz w:val="28"/>
          <w:szCs w:val="28"/>
        </w:rPr>
        <w:pict>
          <v:shape id="_x0000_i1066" type="#_x0000_t75" style="width:18.75pt;height:25.5pt" fillcolor="window">
            <v:imagedata r:id="rId47" o:title=""/>
          </v:shape>
        </w:pict>
      </w:r>
      <w:r w:rsidR="00156D78" w:rsidRPr="00835CAB">
        <w:rPr>
          <w:sz w:val="28"/>
          <w:szCs w:val="28"/>
        </w:rPr>
        <w:t>- 5ºС;</w:t>
      </w:r>
    </w:p>
    <w:p w:rsidR="00156D78" w:rsidRPr="00835CAB" w:rsidRDefault="00156D78" w:rsidP="00835CAB">
      <w:pPr>
        <w:tabs>
          <w:tab w:val="left" w:pos="748"/>
        </w:tabs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 xml:space="preserve">п,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>о,  - термическое сопротивления подающего и обратного трубопроводов тепловой сети, м К/Вт;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>инт  - дополнительное термическое сопротивление, учитывающее тепловую интерференцию теплопроводов, м К/Вт.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Термические сопротивления трубопроводов определяются по формулам: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067" type="#_x0000_t75" style="width:282.75pt;height:45.75pt" fillcolor="window">
            <v:imagedata r:id="rId48" o:title=""/>
          </v:shape>
        </w:pict>
      </w:r>
      <w:r w:rsidR="00156D78" w:rsidRPr="00835CAB">
        <w:rPr>
          <w:sz w:val="28"/>
          <w:szCs w:val="28"/>
        </w:rPr>
        <w:t xml:space="preserve"> ,                (1.3.6)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8" type="#_x0000_t75" style="width:135.75pt;height:41.25pt" fillcolor="window">
            <v:imagedata r:id="rId49" o:title=""/>
          </v:shape>
        </w:pict>
      </w:r>
      <w:r w:rsidR="00156D78" w:rsidRPr="00835CAB">
        <w:rPr>
          <w:sz w:val="28"/>
          <w:szCs w:val="28"/>
        </w:rPr>
        <w:t>,                                      (1.3.7)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="00253003">
        <w:rPr>
          <w:position w:val="-12"/>
          <w:sz w:val="28"/>
          <w:szCs w:val="28"/>
        </w:rPr>
        <w:pict>
          <v:shape id="_x0000_i1069" type="#_x0000_t75" style="width:18.75pt;height:20.25pt" fillcolor="window">
            <v:imagedata r:id="rId50" o:title=""/>
          </v:shape>
        </w:pict>
      </w:r>
      <w:r w:rsidRPr="00835CAB">
        <w:rPr>
          <w:sz w:val="28"/>
          <w:szCs w:val="28"/>
        </w:rPr>
        <w:t xml:space="preserve">, </w:t>
      </w:r>
      <w:r w:rsidR="00253003">
        <w:rPr>
          <w:position w:val="-14"/>
          <w:sz w:val="28"/>
          <w:szCs w:val="28"/>
        </w:rPr>
        <w:pict>
          <v:shape id="_x0000_i1070" type="#_x0000_t75" style="width:18.75pt;height:20.25pt" fillcolor="window">
            <v:imagedata r:id="rId51" o:title=""/>
          </v:shape>
        </w:pict>
      </w:r>
      <w:r w:rsidRPr="00835CAB">
        <w:rPr>
          <w:sz w:val="28"/>
          <w:szCs w:val="28"/>
        </w:rPr>
        <w:t xml:space="preserve"> - теплопроводность теплоизоляции и грунта, Вт/(м К);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h</w:t>
      </w:r>
      <w:r w:rsidRPr="00835CAB">
        <w:rPr>
          <w:sz w:val="28"/>
          <w:szCs w:val="28"/>
        </w:rPr>
        <w:t xml:space="preserve"> – глубина заложения трубопровода , м;</w:t>
      </w:r>
    </w:p>
    <w:p w:rsidR="00156D78" w:rsidRPr="00835CAB" w:rsidRDefault="00156D78" w:rsidP="00835CAB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s</w:t>
      </w:r>
      <w:r w:rsidRPr="00835CAB">
        <w:rPr>
          <w:sz w:val="28"/>
          <w:szCs w:val="28"/>
        </w:rPr>
        <w:t xml:space="preserve"> – шаг между трубами, м.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Подставляя вышеприведенные выражения в целевую функцию получим </w:t>
      </w:r>
      <w:r w:rsidR="00253003">
        <w:rPr>
          <w:position w:val="-12"/>
          <w:sz w:val="28"/>
          <w:szCs w:val="28"/>
        </w:rPr>
        <w:pict>
          <v:shape id="_x0000_i1071" type="#_x0000_t75" style="width:1in;height:23.25pt">
            <v:imagedata r:id="rId52" o:title=""/>
          </v:shape>
        </w:pict>
      </w:r>
      <w:r w:rsidRPr="00835CAB">
        <w:rPr>
          <w:sz w:val="28"/>
          <w:szCs w:val="28"/>
        </w:rPr>
        <w:t xml:space="preserve">                                                         (1.3.8)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Задаваясь рядом значений </w:t>
      </w:r>
      <w:r w:rsidR="00253003">
        <w:rPr>
          <w:position w:val="-12"/>
          <w:sz w:val="28"/>
          <w:szCs w:val="28"/>
        </w:rPr>
        <w:pict>
          <v:shape id="_x0000_i1072" type="#_x0000_t75" style="width:17.25pt;height:18pt">
            <v:imagedata r:id="rId53" o:title=""/>
          </v:shape>
        </w:pict>
      </w:r>
      <w:r w:rsidRPr="00835CAB">
        <w:rPr>
          <w:sz w:val="28"/>
          <w:szCs w:val="28"/>
          <w:vertAlign w:val="subscript"/>
        </w:rPr>
        <w:t>1</w:t>
      </w:r>
      <w:r w:rsidRPr="00835CAB">
        <w:rPr>
          <w:sz w:val="28"/>
          <w:szCs w:val="28"/>
        </w:rPr>
        <w:t>,</w:t>
      </w:r>
      <w:r w:rsidR="00253003">
        <w:rPr>
          <w:position w:val="-12"/>
          <w:sz w:val="28"/>
          <w:szCs w:val="28"/>
        </w:rPr>
        <w:pict>
          <v:shape id="_x0000_i1073" type="#_x0000_t75" style="width:17.25pt;height:18pt">
            <v:imagedata r:id="rId54" o:title=""/>
          </v:shape>
        </w:pict>
      </w:r>
      <w:r w:rsidRPr="00835CAB">
        <w:rPr>
          <w:sz w:val="28"/>
          <w:szCs w:val="28"/>
          <w:vertAlign w:val="subscript"/>
        </w:rPr>
        <w:t>2</w:t>
      </w:r>
      <w:r w:rsidRPr="00835CAB">
        <w:rPr>
          <w:sz w:val="28"/>
          <w:szCs w:val="28"/>
        </w:rPr>
        <w:t>, …</w:t>
      </w:r>
      <w:r w:rsidR="00253003">
        <w:rPr>
          <w:position w:val="-12"/>
          <w:sz w:val="28"/>
          <w:szCs w:val="28"/>
        </w:rPr>
        <w:pict>
          <v:shape id="_x0000_i1074" type="#_x0000_t75" style="width:17.25pt;height:18pt">
            <v:imagedata r:id="rId54" o:title=""/>
          </v:shape>
        </w:pict>
      </w:r>
      <w:r w:rsidRPr="00835CAB">
        <w:rPr>
          <w:sz w:val="28"/>
          <w:szCs w:val="28"/>
          <w:vertAlign w:val="subscript"/>
          <w:lang w:val="en-US"/>
        </w:rPr>
        <w:t>n</w:t>
      </w:r>
      <w:r w:rsidRPr="00835CAB">
        <w:rPr>
          <w:sz w:val="28"/>
          <w:szCs w:val="28"/>
        </w:rPr>
        <w:t xml:space="preserve">  вычислим затраты З1, З2, …З</w:t>
      </w:r>
      <w:r w:rsidRPr="00835CAB">
        <w:rPr>
          <w:sz w:val="28"/>
          <w:szCs w:val="28"/>
          <w:vertAlign w:val="subscript"/>
          <w:lang w:val="en-US"/>
        </w:rPr>
        <w:t>n</w:t>
      </w:r>
      <w:r w:rsidRPr="00835CAB">
        <w:rPr>
          <w:sz w:val="28"/>
          <w:szCs w:val="28"/>
        </w:rPr>
        <w:t xml:space="preserve"> . Условию З=</w:t>
      </w:r>
      <w:r w:rsidRPr="00835CAB">
        <w:rPr>
          <w:sz w:val="28"/>
          <w:szCs w:val="28"/>
          <w:lang w:val="en-US"/>
        </w:rPr>
        <w:t>min</w:t>
      </w:r>
      <w:r w:rsidRPr="00835CAB">
        <w:rPr>
          <w:sz w:val="28"/>
          <w:szCs w:val="28"/>
        </w:rPr>
        <w:t xml:space="preserve"> соответствует оптимальная толщина тепловой изоляции </w:t>
      </w:r>
      <w:r w:rsidR="00253003">
        <w:rPr>
          <w:position w:val="-12"/>
          <w:sz w:val="28"/>
          <w:szCs w:val="28"/>
        </w:rPr>
        <w:pict>
          <v:shape id="_x0000_i1075" type="#_x0000_t75" style="width:54pt;height:21pt">
            <v:imagedata r:id="rId55" o:title=""/>
          </v:shape>
        </w:pict>
      </w:r>
      <w:r w:rsidRPr="00835CAB">
        <w:rPr>
          <w:sz w:val="28"/>
          <w:szCs w:val="28"/>
        </w:rPr>
        <w:t>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Определим оптимальную толщину тепловой изоляции 2х трубного теплопровода водяной теплосети при исходных данных: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Прокладка трубопровода – бескональная.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Тип тепловой изоляции – битумоперлит.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Наружный диаметр трубопровода,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>н = 0,219м.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Глубина заложения трубопровода </w:t>
      </w:r>
      <w:r w:rsidR="00253003">
        <w:rPr>
          <w:position w:val="-24"/>
          <w:sz w:val="28"/>
          <w:szCs w:val="28"/>
        </w:rPr>
        <w:pict>
          <v:shape id="_x0000_i1076" type="#_x0000_t75" style="width:84pt;height:30.75pt">
            <v:imagedata r:id="rId56" o:title=""/>
          </v:shape>
        </w:pict>
      </w:r>
      <w:r w:rsidRPr="00835CAB">
        <w:rPr>
          <w:sz w:val="28"/>
          <w:szCs w:val="28"/>
        </w:rPr>
        <w:t>, м.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Шаг между трубами, </w:t>
      </w:r>
      <w:r w:rsidR="00253003">
        <w:rPr>
          <w:position w:val="-12"/>
          <w:sz w:val="28"/>
          <w:szCs w:val="28"/>
        </w:rPr>
        <w:pict>
          <v:shape id="_x0000_i1077" type="#_x0000_t75" style="width:90pt;height:18pt">
            <v:imagedata r:id="rId57" o:title=""/>
          </v:shape>
        </w:pict>
      </w:r>
      <w:r w:rsidRPr="00835CAB">
        <w:rPr>
          <w:sz w:val="28"/>
          <w:szCs w:val="28"/>
        </w:rPr>
        <w:t xml:space="preserve"> ,м.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Теплопроводность изоляции, λиз= 0,12 Вт/мк.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Теплопроводность грунта, λгр=1,7 Вт/мк.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средне годовая температура грунта , </w:t>
      </w:r>
      <w:r w:rsidR="00253003">
        <w:rPr>
          <w:position w:val="-14"/>
          <w:sz w:val="28"/>
          <w:szCs w:val="28"/>
        </w:rPr>
        <w:pict>
          <v:shape id="_x0000_i1078" type="#_x0000_t75" style="width:16.5pt;height:22.5pt">
            <v:imagedata r:id="rId58" o:title=""/>
          </v:shape>
        </w:pict>
      </w:r>
      <w:r w:rsidRPr="00835CAB">
        <w:rPr>
          <w:sz w:val="28"/>
          <w:szCs w:val="28"/>
        </w:rPr>
        <w:t>= 5ºС.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Среднегодовая температура теплоносителя, </w:t>
      </w:r>
      <w:r w:rsidR="00253003">
        <w:rPr>
          <w:position w:val="-12"/>
          <w:sz w:val="28"/>
          <w:szCs w:val="28"/>
        </w:rPr>
        <w:pict>
          <v:shape id="_x0000_i1079" type="#_x0000_t75" style="width:16.5pt;height:21pt">
            <v:imagedata r:id="rId59" o:title=""/>
          </v:shape>
        </w:pict>
      </w:r>
      <w:r w:rsidRPr="00835CAB">
        <w:rPr>
          <w:sz w:val="28"/>
          <w:szCs w:val="28"/>
        </w:rPr>
        <w:t xml:space="preserve">=90, </w:t>
      </w:r>
      <w:r w:rsidR="00253003">
        <w:rPr>
          <w:position w:val="-12"/>
          <w:sz w:val="28"/>
          <w:szCs w:val="28"/>
        </w:rPr>
        <w:pict>
          <v:shape id="_x0000_i1080" type="#_x0000_t75" style="width:16.5pt;height:21pt">
            <v:imagedata r:id="rId60" o:title=""/>
          </v:shape>
        </w:pict>
      </w:r>
      <w:r w:rsidRPr="00835CAB">
        <w:rPr>
          <w:sz w:val="28"/>
          <w:szCs w:val="28"/>
        </w:rPr>
        <w:t>=50ºС.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Годовое число часов работы тепловой сети , τ= 6000 ч/год.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Удельная стоимость тепловой изоляцию, Сиз=1330 руб/м</w:t>
      </w:r>
      <w:r w:rsidRPr="00835CAB">
        <w:rPr>
          <w:sz w:val="28"/>
          <w:szCs w:val="28"/>
          <w:vertAlign w:val="superscript"/>
        </w:rPr>
        <w:t>3</w:t>
      </w:r>
      <w:r w:rsidRPr="00835CAB">
        <w:rPr>
          <w:sz w:val="28"/>
          <w:szCs w:val="28"/>
        </w:rPr>
        <w:t>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Удельная стоимость тепловой энергии, СТ=348·</w:t>
      </w:r>
      <w:r w:rsidR="00253003">
        <w:rPr>
          <w:position w:val="-6"/>
          <w:sz w:val="28"/>
          <w:szCs w:val="28"/>
        </w:rPr>
        <w:pict>
          <v:shape id="_x0000_i1081" type="#_x0000_t75" style="width:24.75pt;height:16.5pt" fillcolor="window">
            <v:imagedata r:id="rId61" o:title=""/>
          </v:shape>
        </w:pict>
      </w:r>
      <w:r w:rsidRPr="00835CAB">
        <w:rPr>
          <w:sz w:val="28"/>
          <w:szCs w:val="28"/>
        </w:rPr>
        <w:t>руб/(Вт ч).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Доля годовых отчислений на эксплуатацию теплоизоляции φ=0,093 1/год.</w:t>
      </w:r>
    </w:p>
    <w:p w:rsidR="00156D78" w:rsidRPr="00835CAB" w:rsidRDefault="00156D78" w:rsidP="00835CAB">
      <w:pPr>
        <w:numPr>
          <w:ilvl w:val="0"/>
          <w:numId w:val="6"/>
        </w:num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Коэффициент эффективности кап вложений Е=0,12 1/год.</w:t>
      </w:r>
    </w:p>
    <w:p w:rsidR="00156D78" w:rsidRPr="00835CAB" w:rsidRDefault="00835CAB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56D78" w:rsidRPr="00835CAB">
        <w:rPr>
          <w:sz w:val="28"/>
          <w:szCs w:val="28"/>
        </w:rPr>
        <w:t>Все расчеты производятся на ЭВМ и результаты заносятся в таблицу 1.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0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</w:tblGrid>
      <w:tr w:rsidR="00156D78" w:rsidRPr="00835CAB">
        <w:trPr>
          <w:trHeight w:val="525"/>
        </w:trPr>
        <w:tc>
          <w:tcPr>
            <w:tcW w:w="930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З, руб/год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431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372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339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322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314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313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317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325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336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350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367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386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408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431</w:t>
            </w:r>
          </w:p>
        </w:tc>
      </w:tr>
      <w:tr w:rsidR="00156D78" w:rsidRPr="00835CAB">
        <w:trPr>
          <w:trHeight w:val="540"/>
        </w:trPr>
        <w:tc>
          <w:tcPr>
            <w:tcW w:w="930" w:type="dxa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both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253003">
              <w:rPr>
                <w:position w:val="-12"/>
                <w:sz w:val="20"/>
                <w:szCs w:val="20"/>
              </w:rPr>
              <w:pict>
                <v:shape id="_x0000_i1082" type="#_x0000_t75" style="width:17.25pt;height:18pt" fillcolor="window">
                  <v:imagedata r:id="rId62" o:title=""/>
                </v:shape>
              </w:pict>
            </w:r>
            <w:r w:rsidRPr="00835CAB">
              <w:rPr>
                <w:sz w:val="20"/>
                <w:szCs w:val="20"/>
              </w:rPr>
              <w:t>,м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0,04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0,06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0,08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0,10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0,12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0,14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0,16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0,18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0,20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0,22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0,24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0,26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0,28</w:t>
            </w:r>
          </w:p>
        </w:tc>
        <w:tc>
          <w:tcPr>
            <w:tcW w:w="615" w:type="dxa"/>
            <w:vAlign w:val="center"/>
          </w:tcPr>
          <w:p w:rsidR="00156D78" w:rsidRPr="00835CAB" w:rsidRDefault="00156D78" w:rsidP="00835CAB">
            <w:pPr>
              <w:tabs>
                <w:tab w:val="left" w:pos="0"/>
              </w:tabs>
              <w:spacing w:line="360" w:lineRule="auto"/>
              <w:ind w:firstLine="34"/>
              <w:jc w:val="center"/>
              <w:rPr>
                <w:sz w:val="20"/>
                <w:szCs w:val="20"/>
              </w:rPr>
            </w:pPr>
            <w:r w:rsidRPr="00835CAB">
              <w:rPr>
                <w:sz w:val="20"/>
                <w:szCs w:val="20"/>
              </w:rPr>
              <w:t>0,30</w:t>
            </w:r>
          </w:p>
        </w:tc>
      </w:tr>
    </w:tbl>
    <w:p w:rsidR="00835CAB" w:rsidRDefault="00835CAB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Минимальному значению удельных приведенных затрат З</w:t>
      </w:r>
      <w:r w:rsidRPr="00835CAB">
        <w:rPr>
          <w:sz w:val="28"/>
          <w:szCs w:val="28"/>
          <w:lang w:val="en-US"/>
        </w:rPr>
        <w:t>min</w:t>
      </w:r>
      <w:r w:rsidRPr="00835CAB">
        <w:rPr>
          <w:sz w:val="28"/>
          <w:szCs w:val="28"/>
        </w:rPr>
        <w:t xml:space="preserve">= 321 руб/(год·м) соответствует оптимальная толщина изоляции </w:t>
      </w:r>
      <w:r w:rsidR="00253003">
        <w:rPr>
          <w:position w:val="-12"/>
          <w:sz w:val="28"/>
          <w:szCs w:val="28"/>
        </w:rPr>
        <w:pict>
          <v:shape id="_x0000_i1083" type="#_x0000_t75" style="width:17.25pt;height:18pt">
            <v:imagedata r:id="rId63" o:title=""/>
          </v:shape>
        </w:pict>
      </w:r>
      <w:r w:rsidRPr="00835CAB">
        <w:rPr>
          <w:sz w:val="28"/>
          <w:szCs w:val="28"/>
        </w:rPr>
        <w:t xml:space="preserve">= 134 мм. Выявим зону экономической неопределенности управляющего параметра </w:t>
      </w:r>
      <w:r w:rsidR="00253003">
        <w:rPr>
          <w:position w:val="-12"/>
          <w:sz w:val="28"/>
          <w:szCs w:val="28"/>
        </w:rPr>
        <w:pict>
          <v:shape id="_x0000_i1084" type="#_x0000_t75" style="width:17.25pt;height:18pt">
            <v:imagedata r:id="rId63" o:title=""/>
          </v:shape>
        </w:pict>
      </w:r>
      <w:r w:rsidRPr="00835CAB">
        <w:rPr>
          <w:sz w:val="28"/>
          <w:szCs w:val="28"/>
        </w:rPr>
        <w:t xml:space="preserve">. Для этого  примем минимальную погрешность определения расчетных затрат ± 3%. Как видно из графика, наличие погрешности ±ΔЗ обуславливает зону экономической неопределенности управляющего параметра от </w:t>
      </w:r>
      <w:r w:rsidR="00253003">
        <w:rPr>
          <w:position w:val="-12"/>
          <w:sz w:val="28"/>
          <w:szCs w:val="28"/>
        </w:rPr>
        <w:pict>
          <v:shape id="_x0000_i1085" type="#_x0000_t75" style="width:20.25pt;height:18pt">
            <v:imagedata r:id="rId64" o:title=""/>
          </v:shape>
        </w:pict>
      </w:r>
      <w:r w:rsidRPr="00835CAB">
        <w:rPr>
          <w:sz w:val="28"/>
          <w:szCs w:val="28"/>
        </w:rPr>
        <w:t xml:space="preserve">=86 мм до </w:t>
      </w:r>
      <w:r w:rsidR="00253003">
        <w:rPr>
          <w:position w:val="-12"/>
          <w:sz w:val="28"/>
          <w:szCs w:val="28"/>
        </w:rPr>
        <w:pict>
          <v:shape id="_x0000_i1086" type="#_x0000_t75" style="width:21.75pt;height:18pt">
            <v:imagedata r:id="rId65" o:title=""/>
          </v:shape>
        </w:pict>
      </w:r>
      <w:r w:rsidRPr="00835CAB">
        <w:rPr>
          <w:sz w:val="28"/>
          <w:szCs w:val="28"/>
        </w:rPr>
        <w:t xml:space="preserve">=192 мм, в пределах которой все значения </w:t>
      </w:r>
      <w:r w:rsidR="00253003">
        <w:rPr>
          <w:position w:val="-12"/>
          <w:sz w:val="28"/>
          <w:szCs w:val="28"/>
        </w:rPr>
        <w:pict>
          <v:shape id="_x0000_i1087" type="#_x0000_t75" style="width:17.25pt;height:18pt">
            <v:imagedata r:id="rId63" o:title=""/>
          </v:shape>
        </w:pict>
      </w:r>
      <w:r w:rsidRPr="00835CAB">
        <w:rPr>
          <w:sz w:val="28"/>
          <w:szCs w:val="28"/>
        </w:rPr>
        <w:t xml:space="preserve"> являются равноэкономичными. Критерию минимума затрат в тепловую изоляцию соответствует </w:t>
      </w:r>
      <w:r w:rsidR="00253003">
        <w:rPr>
          <w:position w:val="-12"/>
          <w:sz w:val="28"/>
          <w:szCs w:val="28"/>
        </w:rPr>
        <w:pict>
          <v:shape id="_x0000_i1088" type="#_x0000_t75" style="width:56.25pt;height:21pt">
            <v:imagedata r:id="rId66" o:title=""/>
          </v:shape>
        </w:pict>
      </w:r>
      <w:r w:rsidRPr="00835CAB">
        <w:rPr>
          <w:sz w:val="28"/>
          <w:szCs w:val="28"/>
        </w:rPr>
        <w:t xml:space="preserve">=86 мм. Критерию минимума теплопотерь </w:t>
      </w:r>
      <w:r w:rsidR="00253003">
        <w:rPr>
          <w:position w:val="-12"/>
          <w:sz w:val="28"/>
          <w:szCs w:val="28"/>
        </w:rPr>
        <w:pict>
          <v:shape id="_x0000_i1089" type="#_x0000_t75" style="width:59.25pt;height:21pt">
            <v:imagedata r:id="rId67" o:title=""/>
          </v:shape>
        </w:pict>
      </w:r>
      <w:r w:rsidRPr="00835CAB">
        <w:rPr>
          <w:sz w:val="28"/>
          <w:szCs w:val="28"/>
        </w:rPr>
        <w:t>=192 мм.</w:t>
      </w:r>
    </w:p>
    <w:p w:rsidR="00156D78" w:rsidRPr="00835CAB" w:rsidRDefault="00835CAB" w:rsidP="00835CAB">
      <w:pPr>
        <w:numPr>
          <w:ilvl w:val="0"/>
          <w:numId w:val="2"/>
        </w:num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56D78" w:rsidRPr="00835CAB">
        <w:rPr>
          <w:b/>
          <w:bCs/>
          <w:sz w:val="28"/>
          <w:szCs w:val="28"/>
        </w:rPr>
        <w:t>ТЭО СИСТЕМ ГАЗОСНАБЖЕНИЯ.</w:t>
      </w:r>
    </w:p>
    <w:p w:rsidR="00156D78" w:rsidRPr="00835CAB" w:rsidRDefault="00156D78" w:rsidP="00835CAB">
      <w:pPr>
        <w:spacing w:line="360" w:lineRule="auto"/>
        <w:ind w:firstLine="709"/>
        <w:rPr>
          <w:b/>
          <w:bCs/>
          <w:sz w:val="28"/>
          <w:szCs w:val="28"/>
        </w:rPr>
      </w:pPr>
      <w:r w:rsidRPr="00835CAB">
        <w:rPr>
          <w:b/>
          <w:bCs/>
          <w:sz w:val="28"/>
          <w:szCs w:val="28"/>
        </w:rPr>
        <w:t xml:space="preserve">                                     </w:t>
      </w:r>
    </w:p>
    <w:p w:rsidR="00156D78" w:rsidRPr="00835CAB" w:rsidRDefault="00156D78" w:rsidP="00835CAB">
      <w:pPr>
        <w:spacing w:line="360" w:lineRule="auto"/>
        <w:ind w:left="709"/>
        <w:rPr>
          <w:b/>
          <w:bCs/>
          <w:sz w:val="28"/>
          <w:szCs w:val="28"/>
        </w:rPr>
      </w:pPr>
      <w:r w:rsidRPr="00835CAB">
        <w:rPr>
          <w:b/>
          <w:bCs/>
          <w:sz w:val="28"/>
          <w:szCs w:val="28"/>
        </w:rPr>
        <w:t>Выбор оптимальной трассировки межпоселкового распределительного газопровода.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Выбор оптимального варианта трассы сводится к выявлению такого положения головной магистрали, при котором суммарная металлоемкость ответвлений к потребителям имеет минимальное значение. С математической точки зрения, задачи сводятся к нахождению уравнения прямой линии, расположенной на минимальном расстоянии от  нескольких случайных точек. 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Суть метода заключается в следующем. На генеральном плане местности наносится координатная сетка, на которой фиксируются координаты отдельных потребителей. Поскольку общая металлоемкость ответвлений прямо пропорциональна их суммарной длине и среднему диаметру, при выборе оптимального варианта трассировки головной магистрали необходимо учитывать не только количество и положение потребителей, но их нагрузки.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Для определения расчетных координат головной магистрали распределительного трубопровода используется следующее выражение: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y</w:t>
      </w:r>
      <w:r w:rsidRPr="00835CAB">
        <w:rPr>
          <w:sz w:val="28"/>
          <w:szCs w:val="28"/>
        </w:rPr>
        <w:t>=</w:t>
      </w:r>
      <w:r w:rsidRPr="00835CAB">
        <w:rPr>
          <w:sz w:val="28"/>
          <w:szCs w:val="28"/>
          <w:lang w:val="en-US"/>
        </w:rPr>
        <w:t>a</w:t>
      </w:r>
      <w:r w:rsidRPr="00835CAB">
        <w:rPr>
          <w:sz w:val="28"/>
          <w:szCs w:val="28"/>
        </w:rPr>
        <w:t>+</w:t>
      </w:r>
      <w:r w:rsidRPr="00835CAB">
        <w:rPr>
          <w:sz w:val="28"/>
          <w:szCs w:val="28"/>
          <w:lang w:val="en-US"/>
        </w:rPr>
        <w:t>b·x·G</w:t>
      </w:r>
      <w:r w:rsidRPr="00835CAB">
        <w:rPr>
          <w:sz w:val="28"/>
          <w:szCs w:val="28"/>
          <w:vertAlign w:val="superscript"/>
          <w:lang w:val="en-US"/>
        </w:rPr>
        <w:t>m</w:t>
      </w:r>
      <w:r w:rsidRPr="00835CAB">
        <w:rPr>
          <w:sz w:val="28"/>
          <w:szCs w:val="28"/>
        </w:rPr>
        <w:t xml:space="preserve"> ,                                                   (2.1.1)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где </w:t>
      </w:r>
      <w:r w:rsidRPr="00835CAB">
        <w:rPr>
          <w:sz w:val="28"/>
          <w:szCs w:val="28"/>
          <w:lang w:val="en-US"/>
        </w:rPr>
        <w:t>x</w:t>
      </w:r>
      <w:r w:rsidRPr="00835CAB">
        <w:rPr>
          <w:sz w:val="28"/>
          <w:szCs w:val="28"/>
        </w:rPr>
        <w:t xml:space="preserve">, </w:t>
      </w:r>
      <w:r w:rsidRPr="00835CAB">
        <w:rPr>
          <w:sz w:val="28"/>
          <w:szCs w:val="28"/>
          <w:lang w:val="en-US"/>
        </w:rPr>
        <w:t>y</w:t>
      </w:r>
      <w:r w:rsidRPr="00835CAB">
        <w:rPr>
          <w:sz w:val="28"/>
          <w:szCs w:val="28"/>
        </w:rPr>
        <w:t xml:space="preserve"> – расчетные координаты магистрали;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a</w:t>
      </w:r>
      <w:r w:rsidRPr="00835CAB">
        <w:rPr>
          <w:sz w:val="28"/>
          <w:szCs w:val="28"/>
        </w:rPr>
        <w:t xml:space="preserve">, </w:t>
      </w:r>
      <w:r w:rsidRPr="00835CAB">
        <w:rPr>
          <w:sz w:val="28"/>
          <w:szCs w:val="28"/>
          <w:lang w:val="en-US"/>
        </w:rPr>
        <w:t>b</w:t>
      </w:r>
      <w:r w:rsidRPr="00835CAB">
        <w:rPr>
          <w:sz w:val="28"/>
          <w:szCs w:val="28"/>
        </w:rPr>
        <w:t xml:space="preserve"> – искомые параметры прямой.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Задача заключается в нахождении наименьшей суммы квадратов отклонений расчетных значений координат по уравнению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0" type="#_x0000_t75" style="width:170.25pt;height:33.75pt">
            <v:imagedata r:id="rId68" o:title=""/>
          </v:shape>
        </w:pict>
      </w:r>
      <w:r w:rsidR="00156D78" w:rsidRPr="00835CAB">
        <w:rPr>
          <w:sz w:val="28"/>
          <w:szCs w:val="28"/>
        </w:rPr>
        <w:t>,                                   (2.1.2)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Pr="00835CAB">
        <w:rPr>
          <w:sz w:val="28"/>
          <w:szCs w:val="28"/>
          <w:lang w:val="en-US"/>
        </w:rPr>
        <w:t>n</w:t>
      </w:r>
      <w:r w:rsidRPr="00835CAB">
        <w:rPr>
          <w:sz w:val="28"/>
          <w:szCs w:val="28"/>
        </w:rPr>
        <w:t xml:space="preserve"> – количество ответвлений к потребителям;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x</w:t>
      </w:r>
      <w:r w:rsidRPr="00835CAB">
        <w:rPr>
          <w:sz w:val="28"/>
          <w:szCs w:val="28"/>
          <w:vertAlign w:val="subscript"/>
          <w:lang w:val="en-US"/>
        </w:rPr>
        <w:t>i</w:t>
      </w:r>
      <w:r w:rsidRPr="00835CAB">
        <w:rPr>
          <w:sz w:val="28"/>
          <w:szCs w:val="28"/>
        </w:rPr>
        <w:t xml:space="preserve">, </w:t>
      </w:r>
      <w:r w:rsidRPr="00835CAB">
        <w:rPr>
          <w:sz w:val="28"/>
          <w:szCs w:val="28"/>
          <w:lang w:val="en-US"/>
        </w:rPr>
        <w:t>y</w:t>
      </w:r>
      <w:r w:rsidRPr="00835CAB">
        <w:rPr>
          <w:sz w:val="28"/>
          <w:szCs w:val="28"/>
          <w:vertAlign w:val="subscript"/>
          <w:lang w:val="en-US"/>
        </w:rPr>
        <w:t>i</w:t>
      </w:r>
      <w:r w:rsidRPr="00835CAB">
        <w:rPr>
          <w:sz w:val="28"/>
          <w:szCs w:val="28"/>
        </w:rPr>
        <w:t xml:space="preserve"> – заданные координаты потребителей.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Дифференцируя функцию </w:t>
      </w:r>
      <w:r w:rsidRPr="00835CAB">
        <w:rPr>
          <w:sz w:val="28"/>
          <w:szCs w:val="28"/>
          <w:lang w:val="en-US"/>
        </w:rPr>
        <w:t>S</w:t>
      </w:r>
      <w:r w:rsidRPr="00835CAB">
        <w:rPr>
          <w:sz w:val="28"/>
          <w:szCs w:val="28"/>
        </w:rPr>
        <w:t xml:space="preserve"> по искомым параметрам </w:t>
      </w:r>
      <w:r w:rsidRPr="00835CAB">
        <w:rPr>
          <w:sz w:val="28"/>
          <w:szCs w:val="28"/>
          <w:lang w:val="en-US"/>
        </w:rPr>
        <w:t>a</w:t>
      </w:r>
      <w:r w:rsidRPr="00835CAB">
        <w:rPr>
          <w:sz w:val="28"/>
          <w:szCs w:val="28"/>
        </w:rPr>
        <w:t xml:space="preserve"> и </w:t>
      </w:r>
      <w:r w:rsidRPr="00835CAB">
        <w:rPr>
          <w:sz w:val="28"/>
          <w:szCs w:val="28"/>
          <w:lang w:val="en-US"/>
        </w:rPr>
        <w:t>b</w:t>
      </w:r>
      <w:r w:rsidRPr="00835CAB">
        <w:rPr>
          <w:sz w:val="28"/>
          <w:szCs w:val="28"/>
        </w:rPr>
        <w:t xml:space="preserve"> и приравнивая полученные выражения к нулю, получаем систему следующего вида:</w:t>
      </w:r>
    </w:p>
    <w:p w:rsidR="00156D78" w:rsidRPr="00835CAB" w:rsidRDefault="00253003" w:rsidP="00835CAB">
      <w:pPr>
        <w:tabs>
          <w:tab w:val="left" w:pos="666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left:0;text-align:left;margin-left:317.9pt;margin-top:2.55pt;width:9.35pt;height:1in;z-index:251654656"/>
        </w:pict>
      </w:r>
      <w:r>
        <w:rPr>
          <w:position w:val="-64"/>
          <w:sz w:val="28"/>
          <w:szCs w:val="28"/>
        </w:rPr>
        <w:pict>
          <v:shape id="_x0000_i1091" type="#_x0000_t75" style="width:224.25pt;height:69.75pt">
            <v:imagedata r:id="rId69" o:title=""/>
          </v:shape>
        </w:pict>
      </w:r>
      <w:r w:rsidR="00156D78" w:rsidRPr="00835CAB">
        <w:rPr>
          <w:sz w:val="28"/>
          <w:szCs w:val="28"/>
        </w:rPr>
        <w:tab/>
        <w:t xml:space="preserve">             (2.1.3)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решая которую, находим </w:t>
      </w:r>
      <w:r w:rsidRPr="00835CAB">
        <w:rPr>
          <w:sz w:val="28"/>
          <w:szCs w:val="28"/>
          <w:lang w:val="en-US"/>
        </w:rPr>
        <w:t>a</w:t>
      </w:r>
      <w:r w:rsidRPr="00835CAB">
        <w:rPr>
          <w:sz w:val="28"/>
          <w:szCs w:val="28"/>
          <w:vertAlign w:val="subscript"/>
          <w:lang w:val="en-US"/>
        </w:rPr>
        <w:t>opt</w:t>
      </w:r>
      <w:r w:rsidRPr="00835CAB">
        <w:rPr>
          <w:sz w:val="28"/>
          <w:szCs w:val="28"/>
        </w:rPr>
        <w:t xml:space="preserve">, </w:t>
      </w:r>
      <w:r w:rsidRPr="00835CAB">
        <w:rPr>
          <w:sz w:val="28"/>
          <w:szCs w:val="28"/>
          <w:lang w:val="en-US"/>
        </w:rPr>
        <w:t>b</w:t>
      </w:r>
      <w:r w:rsidRPr="00835CAB">
        <w:rPr>
          <w:sz w:val="28"/>
          <w:szCs w:val="28"/>
          <w:vertAlign w:val="subscript"/>
          <w:lang w:val="en-US"/>
        </w:rPr>
        <w:t>opt</w:t>
      </w:r>
      <w:r w:rsidRPr="00835CAB">
        <w:rPr>
          <w:sz w:val="28"/>
          <w:szCs w:val="28"/>
        </w:rPr>
        <w:t xml:space="preserve"> и оптимальную трассировку трубопровода: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В частном случае, когда нагрузки потребителей одинаковы, целевая функция задачи трансформируется в уравнение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</w:t>
      </w:r>
      <w:r w:rsidR="00253003">
        <w:rPr>
          <w:position w:val="-28"/>
          <w:sz w:val="28"/>
          <w:szCs w:val="28"/>
        </w:rPr>
        <w:pict>
          <v:shape id="_x0000_i1092" type="#_x0000_t75" style="width:138.75pt;height:33.75pt">
            <v:imagedata r:id="rId70" o:title=""/>
          </v:shape>
        </w:pict>
      </w:r>
      <w:r w:rsidRPr="00835CAB">
        <w:rPr>
          <w:sz w:val="28"/>
          <w:szCs w:val="28"/>
        </w:rPr>
        <w:t xml:space="preserve">                                 (2.1.4)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Нахождение искомых значений параметров а</w:t>
      </w:r>
      <w:r w:rsidRPr="00835CAB">
        <w:rPr>
          <w:sz w:val="28"/>
          <w:szCs w:val="28"/>
          <w:lang w:val="en-US"/>
        </w:rPr>
        <w:t>opt</w:t>
      </w:r>
      <w:r w:rsidRPr="00835CAB">
        <w:rPr>
          <w:sz w:val="28"/>
          <w:szCs w:val="28"/>
        </w:rPr>
        <w:t>, в</w:t>
      </w:r>
      <w:r w:rsidRPr="00835CAB">
        <w:rPr>
          <w:sz w:val="28"/>
          <w:szCs w:val="28"/>
          <w:lang w:val="en-US"/>
        </w:rPr>
        <w:t>opt</w:t>
      </w:r>
      <w:r w:rsidRPr="00835CAB">
        <w:rPr>
          <w:sz w:val="28"/>
          <w:szCs w:val="28"/>
        </w:rPr>
        <w:t xml:space="preserve"> сводится к решению системы уравнения:</w:t>
      </w:r>
    </w:p>
    <w:p w:rsidR="00156D78" w:rsidRPr="00835CAB" w:rsidRDefault="00253003" w:rsidP="00835CAB">
      <w:pPr>
        <w:tabs>
          <w:tab w:val="left" w:pos="0"/>
        </w:tabs>
        <w:spacing w:line="360" w:lineRule="auto"/>
        <w:ind w:firstLine="709"/>
        <w:jc w:val="right"/>
        <w:rPr>
          <w:sz w:val="28"/>
          <w:szCs w:val="28"/>
        </w:rPr>
      </w:pPr>
      <w:r>
        <w:rPr>
          <w:noProof/>
        </w:rPr>
        <w:pict>
          <v:shape id="_x0000_s1033" type="#_x0000_t88" style="position:absolute;left:0;text-align:left;margin-left:289.85pt;margin-top:0;width:9.35pt;height:63pt;z-index:251655680"/>
        </w:pict>
      </w:r>
      <w:r>
        <w:rPr>
          <w:position w:val="-64"/>
          <w:sz w:val="28"/>
          <w:szCs w:val="28"/>
          <w:lang w:val="en-US"/>
        </w:rPr>
        <w:pict>
          <v:shape id="_x0000_i1093" type="#_x0000_t75" style="width:150pt;height:69.75pt">
            <v:imagedata r:id="rId71" o:title=""/>
          </v:shape>
        </w:pict>
      </w:r>
      <w:r w:rsidR="00156D78" w:rsidRPr="00835CAB">
        <w:rPr>
          <w:sz w:val="28"/>
          <w:szCs w:val="28"/>
        </w:rPr>
        <w:t xml:space="preserve">                                        (2.1.5)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Необходимо найти оптимальную трассировку  межпоселкового газопровода на четыре потребителя со следующими координатами: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x</w:t>
      </w:r>
      <w:r w:rsidRPr="00835CAB">
        <w:rPr>
          <w:sz w:val="28"/>
          <w:szCs w:val="28"/>
          <w:vertAlign w:val="subscript"/>
        </w:rPr>
        <w:t>1</w:t>
      </w:r>
      <w:r w:rsidRPr="00835CAB">
        <w:rPr>
          <w:sz w:val="28"/>
          <w:szCs w:val="28"/>
        </w:rPr>
        <w:t>=2,5 км; y</w:t>
      </w:r>
      <w:r w:rsidRPr="00835CAB">
        <w:rPr>
          <w:sz w:val="28"/>
          <w:szCs w:val="28"/>
          <w:vertAlign w:val="subscript"/>
        </w:rPr>
        <w:t>1</w:t>
      </w:r>
      <w:r w:rsidRPr="00835CAB">
        <w:rPr>
          <w:sz w:val="28"/>
          <w:szCs w:val="28"/>
        </w:rPr>
        <w:t>=8 км;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x</w:t>
      </w:r>
      <w:r w:rsidRPr="00835CAB">
        <w:rPr>
          <w:sz w:val="28"/>
          <w:szCs w:val="28"/>
          <w:vertAlign w:val="subscript"/>
        </w:rPr>
        <w:t>2</w:t>
      </w:r>
      <w:r w:rsidRPr="00835CAB">
        <w:rPr>
          <w:sz w:val="28"/>
          <w:szCs w:val="28"/>
        </w:rPr>
        <w:t>=4,5 км; y</w:t>
      </w:r>
      <w:r w:rsidRPr="00835CAB">
        <w:rPr>
          <w:sz w:val="28"/>
          <w:szCs w:val="28"/>
          <w:vertAlign w:val="subscript"/>
        </w:rPr>
        <w:t>2</w:t>
      </w:r>
      <w:r w:rsidRPr="00835CAB">
        <w:rPr>
          <w:sz w:val="28"/>
          <w:szCs w:val="28"/>
        </w:rPr>
        <w:t>=2,5км;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x</w:t>
      </w:r>
      <w:r w:rsidRPr="00835CAB">
        <w:rPr>
          <w:sz w:val="28"/>
          <w:szCs w:val="28"/>
          <w:vertAlign w:val="subscript"/>
        </w:rPr>
        <w:t>3</w:t>
      </w:r>
      <w:r w:rsidRPr="00835CAB">
        <w:rPr>
          <w:sz w:val="28"/>
          <w:szCs w:val="28"/>
        </w:rPr>
        <w:t>=6,5 км; y</w:t>
      </w:r>
      <w:r w:rsidRPr="00835CAB">
        <w:rPr>
          <w:sz w:val="28"/>
          <w:szCs w:val="28"/>
          <w:vertAlign w:val="subscript"/>
        </w:rPr>
        <w:t>3</w:t>
      </w:r>
      <w:r w:rsidRPr="00835CAB">
        <w:rPr>
          <w:sz w:val="28"/>
          <w:szCs w:val="28"/>
        </w:rPr>
        <w:t>=7,5 км;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x</w:t>
      </w:r>
      <w:r w:rsidRPr="00835CAB">
        <w:rPr>
          <w:sz w:val="28"/>
          <w:szCs w:val="28"/>
          <w:vertAlign w:val="subscript"/>
        </w:rPr>
        <w:t>4</w:t>
      </w:r>
      <w:r w:rsidRPr="00835CAB">
        <w:rPr>
          <w:sz w:val="28"/>
          <w:szCs w:val="28"/>
        </w:rPr>
        <w:t>=10,5 км; y</w:t>
      </w:r>
      <w:r w:rsidRPr="00835CAB">
        <w:rPr>
          <w:sz w:val="28"/>
          <w:szCs w:val="28"/>
          <w:vertAlign w:val="subscript"/>
        </w:rPr>
        <w:t>4</w:t>
      </w:r>
      <w:r w:rsidRPr="00835CAB">
        <w:rPr>
          <w:sz w:val="28"/>
          <w:szCs w:val="28"/>
        </w:rPr>
        <w:t>=7 км.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Нагрузки потребителей одинаковы.</w:t>
      </w:r>
    </w:p>
    <w:p w:rsidR="00156D78" w:rsidRPr="00835CAB" w:rsidRDefault="00156D78" w:rsidP="00835CAB">
      <w:pPr>
        <w:pStyle w:val="2"/>
        <w:spacing w:line="360" w:lineRule="auto"/>
        <w:ind w:firstLine="709"/>
      </w:pPr>
      <w:r w:rsidRPr="00835CAB">
        <w:t>Подставляя координаты в уравнение (2.1.5), получим</w:t>
      </w:r>
    </w:p>
    <w:p w:rsidR="00156D78" w:rsidRPr="00835CAB" w:rsidRDefault="00253003" w:rsidP="00835CA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4" type="#_x0000_t88" style="position:absolute;left:0;text-align:left;margin-left:448.8pt;margin-top:11.2pt;width:9.35pt;height:36pt;z-index:251656704"/>
        </w:pic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4</w:t>
      </w:r>
      <w:r w:rsidRPr="00835CAB">
        <w:rPr>
          <w:sz w:val="28"/>
          <w:szCs w:val="28"/>
          <w:lang w:val="en-US"/>
        </w:rPr>
        <w:t>a</w:t>
      </w:r>
      <w:r w:rsidRPr="00835CAB">
        <w:rPr>
          <w:sz w:val="28"/>
          <w:szCs w:val="28"/>
        </w:rPr>
        <w:t>+</w:t>
      </w:r>
      <w:r w:rsidRPr="00835CAB">
        <w:rPr>
          <w:sz w:val="28"/>
          <w:szCs w:val="28"/>
          <w:lang w:val="en-US"/>
        </w:rPr>
        <w:t>b</w:t>
      </w:r>
      <w:r w:rsidRPr="00835CAB">
        <w:rPr>
          <w:sz w:val="28"/>
          <w:szCs w:val="28"/>
        </w:rPr>
        <w:t>(2,5+4,5+6,5+10,5)-(8+2,5+7,5+7)=0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a</w:t>
      </w:r>
      <w:r w:rsidRPr="00835CAB">
        <w:rPr>
          <w:sz w:val="28"/>
          <w:szCs w:val="28"/>
        </w:rPr>
        <w:t>(2,5+4,5+6,5+10,5)-</w:t>
      </w:r>
      <w:r w:rsidRPr="00835CAB">
        <w:rPr>
          <w:sz w:val="28"/>
          <w:szCs w:val="28"/>
          <w:lang w:val="en-US"/>
        </w:rPr>
        <w:t>b</w:t>
      </w:r>
      <w:r w:rsidRPr="00835CAB">
        <w:rPr>
          <w:sz w:val="28"/>
          <w:szCs w:val="28"/>
        </w:rPr>
        <w:t>(2,5</w:t>
      </w:r>
      <w:r w:rsidRPr="00835CAB">
        <w:rPr>
          <w:sz w:val="28"/>
          <w:szCs w:val="28"/>
          <w:vertAlign w:val="superscript"/>
        </w:rPr>
        <w:t>2</w:t>
      </w:r>
      <w:r w:rsidRPr="00835CAB">
        <w:rPr>
          <w:sz w:val="28"/>
          <w:szCs w:val="28"/>
        </w:rPr>
        <w:t>+4,5</w:t>
      </w:r>
      <w:r w:rsidRPr="00835CAB">
        <w:rPr>
          <w:sz w:val="28"/>
          <w:szCs w:val="28"/>
          <w:vertAlign w:val="superscript"/>
        </w:rPr>
        <w:t>2</w:t>
      </w:r>
      <w:r w:rsidRPr="00835CAB">
        <w:rPr>
          <w:sz w:val="28"/>
          <w:szCs w:val="28"/>
        </w:rPr>
        <w:t>+6,5</w:t>
      </w:r>
      <w:r w:rsidRPr="00835CAB">
        <w:rPr>
          <w:sz w:val="28"/>
          <w:szCs w:val="28"/>
          <w:vertAlign w:val="superscript"/>
        </w:rPr>
        <w:t>2</w:t>
      </w:r>
      <w:r w:rsidRPr="00835CAB">
        <w:rPr>
          <w:sz w:val="28"/>
          <w:szCs w:val="28"/>
        </w:rPr>
        <w:t>+10,5</w:t>
      </w:r>
      <w:r w:rsidRPr="00835CAB">
        <w:rPr>
          <w:sz w:val="28"/>
          <w:szCs w:val="28"/>
          <w:vertAlign w:val="superscript"/>
        </w:rPr>
        <w:t>2</w:t>
      </w:r>
      <w:r w:rsidRPr="00835CAB">
        <w:rPr>
          <w:sz w:val="28"/>
          <w:szCs w:val="28"/>
        </w:rPr>
        <w:t>)-(2,5·8+4,5·2,5+6,5·7,5+10,5·7)=0</w:t>
      </w:r>
    </w:p>
    <w:p w:rsidR="00156D78" w:rsidRPr="00835CAB" w:rsidRDefault="00156D78" w:rsidP="00835CAB">
      <w:pPr>
        <w:pStyle w:val="2"/>
        <w:tabs>
          <w:tab w:val="left" w:pos="1440"/>
        </w:tabs>
        <w:spacing w:line="360" w:lineRule="auto"/>
        <w:ind w:firstLine="709"/>
      </w:pPr>
      <w:r w:rsidRPr="00835CAB">
        <w:t>После преобразования имеем</w:t>
      </w:r>
    </w:p>
    <w:p w:rsidR="00156D78" w:rsidRPr="00835CAB" w:rsidRDefault="00253003" w:rsidP="00835CA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35" type="#_x0000_t88" style="position:absolute;left:0;text-align:left;margin-left:149.6pt;margin-top:12.1pt;width:9.35pt;height:36pt;z-index:251657728"/>
        </w:pict>
      </w:r>
    </w:p>
    <w:p w:rsidR="00156D78" w:rsidRPr="00835CAB" w:rsidRDefault="00156D78" w:rsidP="00835CAB">
      <w:pPr>
        <w:tabs>
          <w:tab w:val="left" w:pos="14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5CAB">
        <w:rPr>
          <w:sz w:val="28"/>
          <w:szCs w:val="28"/>
          <w:lang w:val="en-US"/>
        </w:rPr>
        <w:t>4a+24b-25=0</w:t>
      </w:r>
    </w:p>
    <w:p w:rsidR="00156D78" w:rsidRPr="00835CAB" w:rsidRDefault="00156D78" w:rsidP="00835CAB">
      <w:pPr>
        <w:tabs>
          <w:tab w:val="left" w:pos="1440"/>
          <w:tab w:val="left" w:pos="36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5CAB">
        <w:rPr>
          <w:sz w:val="28"/>
          <w:szCs w:val="28"/>
          <w:lang w:val="en-US"/>
        </w:rPr>
        <w:t>24a+179b-153,5=0</w:t>
      </w:r>
      <w:r w:rsidRPr="00835CAB">
        <w:rPr>
          <w:sz w:val="28"/>
          <w:szCs w:val="28"/>
          <w:lang w:val="en-US"/>
        </w:rPr>
        <w:tab/>
      </w:r>
    </w:p>
    <w:p w:rsidR="00156D78" w:rsidRPr="00835CAB" w:rsidRDefault="00156D78" w:rsidP="00835CAB">
      <w:pPr>
        <w:tabs>
          <w:tab w:val="left" w:pos="1440"/>
          <w:tab w:val="left" w:pos="363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35CAB">
        <w:rPr>
          <w:sz w:val="28"/>
          <w:szCs w:val="28"/>
        </w:rPr>
        <w:t>откуда</w:t>
      </w:r>
      <w:r w:rsidRPr="00835CAB">
        <w:rPr>
          <w:sz w:val="28"/>
          <w:szCs w:val="28"/>
          <w:lang w:val="en-US"/>
        </w:rPr>
        <w:t xml:space="preserve"> a</w:t>
      </w:r>
      <w:r w:rsidRPr="00835CAB">
        <w:rPr>
          <w:sz w:val="28"/>
          <w:szCs w:val="28"/>
          <w:vertAlign w:val="subscript"/>
          <w:lang w:val="en-US"/>
        </w:rPr>
        <w:t>opt</w:t>
      </w:r>
      <w:r w:rsidRPr="00835CAB">
        <w:rPr>
          <w:sz w:val="28"/>
          <w:szCs w:val="28"/>
          <w:lang w:val="en-US"/>
        </w:rPr>
        <w:t>=5,65; b</w:t>
      </w:r>
      <w:r w:rsidRPr="00835CAB">
        <w:rPr>
          <w:sz w:val="28"/>
          <w:szCs w:val="28"/>
          <w:vertAlign w:val="subscript"/>
          <w:lang w:val="en-US"/>
        </w:rPr>
        <w:t>opt</w:t>
      </w:r>
      <w:r w:rsidRPr="00835CAB">
        <w:rPr>
          <w:sz w:val="28"/>
          <w:szCs w:val="28"/>
          <w:lang w:val="en-US"/>
        </w:rPr>
        <w:t>=0,1.</w:t>
      </w:r>
    </w:p>
    <w:p w:rsidR="00156D78" w:rsidRPr="00835CAB" w:rsidRDefault="00156D78" w:rsidP="00835CAB">
      <w:pPr>
        <w:pStyle w:val="21"/>
        <w:tabs>
          <w:tab w:val="left" w:pos="1440"/>
          <w:tab w:val="left" w:pos="3630"/>
        </w:tabs>
        <w:spacing w:line="360" w:lineRule="auto"/>
        <w:ind w:firstLine="709"/>
      </w:pPr>
      <w:r w:rsidRPr="00835CAB">
        <w:t>Таким образом, оптимальное положение головной магистрали распределительного трубопровода определяется уравнением:</w:t>
      </w:r>
    </w:p>
    <w:p w:rsidR="00156D78" w:rsidRPr="00835CAB" w:rsidRDefault="00156D78" w:rsidP="00835CAB">
      <w:pPr>
        <w:pStyle w:val="21"/>
        <w:tabs>
          <w:tab w:val="left" w:pos="1440"/>
          <w:tab w:val="left" w:pos="3630"/>
        </w:tabs>
        <w:spacing w:line="360" w:lineRule="auto"/>
        <w:ind w:firstLine="709"/>
        <w:jc w:val="center"/>
      </w:pPr>
      <w:r w:rsidRPr="00835CAB">
        <w:rPr>
          <w:lang w:val="en-US"/>
        </w:rPr>
        <w:t>y</w:t>
      </w:r>
      <w:r w:rsidRPr="00835CAB">
        <w:rPr>
          <w:vertAlign w:val="subscript"/>
          <w:lang w:val="en-US"/>
        </w:rPr>
        <w:t>opt</w:t>
      </w:r>
      <w:r w:rsidRPr="00835CAB">
        <w:t>=5,65+0,1</w:t>
      </w:r>
      <w:r w:rsidRPr="00835CAB">
        <w:rPr>
          <w:lang w:val="en-US"/>
        </w:rPr>
        <w:t>x</w:t>
      </w:r>
    </w:p>
    <w:p w:rsidR="00156D78" w:rsidRPr="00835CAB" w:rsidRDefault="00156D78" w:rsidP="00835CAB">
      <w:pPr>
        <w:pStyle w:val="21"/>
        <w:tabs>
          <w:tab w:val="left" w:pos="1440"/>
          <w:tab w:val="left" w:pos="3630"/>
        </w:tabs>
        <w:spacing w:line="360" w:lineRule="auto"/>
        <w:ind w:firstLine="709"/>
      </w:pPr>
      <w:r w:rsidRPr="00835CAB">
        <w:t>График полученной зависимости приведен в графической части курсовой работы.</w:t>
      </w:r>
    </w:p>
    <w:p w:rsidR="00156D78" w:rsidRPr="00835CAB" w:rsidRDefault="00156D78" w:rsidP="00835CAB">
      <w:pPr>
        <w:tabs>
          <w:tab w:val="left" w:pos="1440"/>
          <w:tab w:val="left" w:pos="363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Минимальное расстояние от потребителя до распределительной сети составляет 0,3 м, максимальное – 3,6 м.</w:t>
      </w:r>
    </w:p>
    <w:p w:rsidR="00156D78" w:rsidRPr="00835CAB" w:rsidRDefault="00156D78" w:rsidP="00835CAB">
      <w:pPr>
        <w:tabs>
          <w:tab w:val="left" w:pos="1440"/>
          <w:tab w:val="left" w:pos="363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left="709"/>
        <w:rPr>
          <w:b/>
          <w:bCs/>
          <w:sz w:val="28"/>
          <w:szCs w:val="28"/>
        </w:rPr>
      </w:pPr>
      <w:r w:rsidRPr="00835CAB">
        <w:rPr>
          <w:b/>
          <w:bCs/>
          <w:sz w:val="28"/>
          <w:szCs w:val="28"/>
        </w:rPr>
        <w:t>Выбор оптимального количества очередей строительства ГРС.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Если строительство объекта осуществляется в течении года и в последующем выходит на проектную эксплуатацию с постоянным уровнем эксплуатационных расходов, годовые приведенные затраты определяются по формуле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З=Е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>·к+И ,                                                         (2.2.1)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З – приведенные затраты, руб/год;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 xml:space="preserve"> – нормативный коэффициент эффективности капитальных вложений, 1/год;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 – единовременные вложения в сооружение объекта, руб;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И – текущие издержки по эксплуатации объекта, руб/год.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В том случае, когда капитальные вложения осуществляются в течение нескольких лет, то есть распределены во времени, приведенные затраты определяются с помощью нормативного коэффициента приведения: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94" type="#_x0000_t75" style="width:187.5pt;height:42pt">
            <v:imagedata r:id="rId72" o:title=""/>
          </v:shape>
        </w:pict>
      </w:r>
      <w:r w:rsidR="00156D78" w:rsidRPr="00835CAB">
        <w:rPr>
          <w:sz w:val="28"/>
          <w:szCs w:val="28"/>
        </w:rPr>
        <w:t xml:space="preserve"> ,                            (2.2.2)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З – суммарные приведенные затраты, руб;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t</w:t>
      </w:r>
      <w:r w:rsidRPr="00835CAB">
        <w:rPr>
          <w:sz w:val="28"/>
          <w:szCs w:val="28"/>
          <w:vertAlign w:val="subscript"/>
        </w:rPr>
        <w:t>сл</w:t>
      </w:r>
      <w:r w:rsidRPr="00835CAB">
        <w:rPr>
          <w:sz w:val="28"/>
          <w:szCs w:val="28"/>
        </w:rPr>
        <w:t xml:space="preserve"> – срок службы объекта;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</w:t>
      </w:r>
      <w:r w:rsidRPr="00835CAB">
        <w:rPr>
          <w:sz w:val="28"/>
          <w:szCs w:val="28"/>
          <w:vertAlign w:val="subscript"/>
          <w:lang w:val="en-US"/>
        </w:rPr>
        <w:t>t</w:t>
      </w:r>
      <w:r w:rsidRPr="00835CAB">
        <w:rPr>
          <w:sz w:val="28"/>
          <w:szCs w:val="28"/>
        </w:rPr>
        <w:t xml:space="preserve"> – капитальные вложения в </w:t>
      </w:r>
      <w:r w:rsidRPr="00835CAB">
        <w:rPr>
          <w:sz w:val="28"/>
          <w:szCs w:val="28"/>
          <w:lang w:val="en-US"/>
        </w:rPr>
        <w:t>t</w:t>
      </w:r>
      <w:r w:rsidRPr="00835CAB">
        <w:rPr>
          <w:sz w:val="28"/>
          <w:szCs w:val="28"/>
        </w:rPr>
        <w:t>-том году, руб;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И</w:t>
      </w:r>
      <w:r w:rsidRPr="00835CAB">
        <w:rPr>
          <w:sz w:val="28"/>
          <w:szCs w:val="28"/>
          <w:vertAlign w:val="subscript"/>
          <w:lang w:val="en-US"/>
        </w:rPr>
        <w:t>t</w:t>
      </w:r>
      <w:r w:rsidRPr="00835CAB">
        <w:rPr>
          <w:sz w:val="28"/>
          <w:szCs w:val="28"/>
        </w:rPr>
        <w:t xml:space="preserve"> – расходы по эксплуатации в </w:t>
      </w:r>
      <w:r w:rsidRPr="00835CAB">
        <w:rPr>
          <w:sz w:val="28"/>
          <w:szCs w:val="28"/>
          <w:lang w:val="en-US"/>
        </w:rPr>
        <w:t>t</w:t>
      </w:r>
      <w:r w:rsidRPr="00835CAB">
        <w:rPr>
          <w:sz w:val="28"/>
          <w:szCs w:val="28"/>
        </w:rPr>
        <w:t>-том году (без отчислений на реновацию), руб;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α</w:t>
      </w:r>
      <w:r w:rsidRPr="00835CAB">
        <w:rPr>
          <w:sz w:val="28"/>
          <w:szCs w:val="28"/>
          <w:vertAlign w:val="subscript"/>
          <w:lang w:val="en-US"/>
        </w:rPr>
        <w:t>t</w:t>
      </w:r>
      <w:r w:rsidRPr="00835CAB">
        <w:rPr>
          <w:sz w:val="28"/>
          <w:szCs w:val="28"/>
        </w:rPr>
        <w:t xml:space="preserve"> – коэффициент приведения разновременных затрат базисному году, определяемый по формуле</w:t>
      </w:r>
    </w:p>
    <w:p w:rsidR="00156D78" w:rsidRPr="00835CAB" w:rsidRDefault="00253003" w:rsidP="00835CAB">
      <w:pPr>
        <w:spacing w:line="360" w:lineRule="auto"/>
        <w:ind w:left="561"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5" type="#_x0000_t75" style="width:75pt;height:33.75pt">
            <v:imagedata r:id="rId73" o:title=""/>
          </v:shape>
        </w:pict>
      </w:r>
      <w:r w:rsidR="00156D78" w:rsidRPr="00835CAB">
        <w:rPr>
          <w:sz w:val="28"/>
          <w:szCs w:val="28"/>
        </w:rPr>
        <w:t xml:space="preserve">  ,                                                   (2.2.3)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Е</w:t>
      </w:r>
      <w:r w:rsidRPr="00835CAB">
        <w:rPr>
          <w:sz w:val="28"/>
          <w:szCs w:val="28"/>
          <w:vertAlign w:val="subscript"/>
        </w:rPr>
        <w:t>нп</w:t>
      </w:r>
      <w:r w:rsidRPr="00835CAB">
        <w:rPr>
          <w:sz w:val="28"/>
          <w:szCs w:val="28"/>
        </w:rPr>
        <w:t xml:space="preserve"> – норматив приведения разновременных затрат, равный 0,08;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t</w:t>
      </w:r>
      <w:r w:rsidRPr="00835CAB">
        <w:rPr>
          <w:sz w:val="28"/>
          <w:szCs w:val="28"/>
        </w:rPr>
        <w:t xml:space="preserve"> – разность мужду годом приведения и базисным годом;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t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 xml:space="preserve"> – начальный год расчетного периода, определяемый началом финансирования строительства объекта.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В качестве базисного года принимается первый год эксплуатации объекта.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ГРС может быть построена сразу на полную мощность при сметной стоимости к</w:t>
      </w:r>
      <w:r w:rsidRPr="00835CAB">
        <w:rPr>
          <w:sz w:val="28"/>
          <w:szCs w:val="28"/>
          <w:vertAlign w:val="subscript"/>
        </w:rPr>
        <w:t>1</w:t>
      </w:r>
      <w:r w:rsidRPr="00835CAB">
        <w:rPr>
          <w:sz w:val="28"/>
          <w:szCs w:val="28"/>
        </w:rPr>
        <w:t>=2850 тыс. рублей или в две очереди (вторая через 4 года) при сметной стоимости к</w:t>
      </w:r>
      <w:r w:rsidRPr="00835CAB">
        <w:rPr>
          <w:sz w:val="28"/>
          <w:szCs w:val="28"/>
          <w:vertAlign w:val="subscript"/>
        </w:rPr>
        <w:t>2</w:t>
      </w:r>
      <w:r w:rsidRPr="00835CAB">
        <w:rPr>
          <w:sz w:val="28"/>
          <w:szCs w:val="28"/>
        </w:rPr>
        <w:t xml:space="preserve">=3762 тыс. рублей, в том числе затраты на первую очередь 1180 тыс. рублей. Переменная часть годовых эксплуатационных расходов составляет 5% от соответствующих капитальных вложений. Срок службы станции </w:t>
      </w:r>
      <w:r w:rsidRPr="00835CAB">
        <w:rPr>
          <w:sz w:val="28"/>
          <w:szCs w:val="28"/>
          <w:lang w:val="en-US"/>
        </w:rPr>
        <w:t>t</w:t>
      </w:r>
      <w:r w:rsidRPr="00835CAB">
        <w:rPr>
          <w:sz w:val="28"/>
          <w:szCs w:val="28"/>
          <w:vertAlign w:val="subscript"/>
        </w:rPr>
        <w:t>сл</w:t>
      </w:r>
      <w:r w:rsidRPr="00835CAB">
        <w:rPr>
          <w:sz w:val="28"/>
          <w:szCs w:val="28"/>
        </w:rPr>
        <w:t>=25 лет. Необходимо определить экономически более целесообразный вариант строительства.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Расчетные затраты по вариантам определяем, используя формулу (2.2.2):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А) При строительстве ГРС в одну очередь</w:t>
      </w:r>
    </w:p>
    <w:p w:rsidR="00156D78" w:rsidRPr="00835CAB" w:rsidRDefault="00253003" w:rsidP="00835C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6" type="#_x0000_t75" style="width:188.25pt;height:33pt">
            <v:imagedata r:id="rId74" o:title=""/>
          </v:shape>
        </w:pict>
      </w:r>
      <w:r w:rsidR="00156D78" w:rsidRPr="00835CAB">
        <w:rPr>
          <w:sz w:val="28"/>
          <w:szCs w:val="28"/>
        </w:rPr>
        <w:t>=2850+131,94+122,17+113,12+104,74+96,98+89,8+83,15+76,99+71,29+66+61,12+56,59+52,4+48,52+44,92+41,59+38,51+35,66+33,02+30,57+28,31+26,21+24,27+22,47+20,81=4371,13 тыс. руб.</w:t>
      </w:r>
    </w:p>
    <w:p w:rsidR="00156D78" w:rsidRPr="00835CAB" w:rsidRDefault="00156D78" w:rsidP="00835CAB">
      <w:pPr>
        <w:pStyle w:val="a7"/>
        <w:spacing w:line="360" w:lineRule="auto"/>
        <w:ind w:firstLine="709"/>
      </w:pPr>
      <w:r w:rsidRPr="00835CAB">
        <w:t>Б) При строительстве ГРС в две очереди</w:t>
      </w:r>
    </w:p>
    <w:p w:rsidR="00156D78" w:rsidRPr="00835CAB" w:rsidRDefault="00253003" w:rsidP="00835CA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97" type="#_x0000_t75" style="width:296.25pt;height:33pt">
            <v:imagedata r:id="rId75" o:title=""/>
          </v:shape>
        </w:pict>
      </w:r>
      <w:r w:rsidR="00156D78" w:rsidRPr="00835CAB">
        <w:rPr>
          <w:sz w:val="28"/>
          <w:szCs w:val="28"/>
        </w:rPr>
        <w:t>=2280+1089,31+105,56+97,74+90,5+138,26+128,02+118,53+109,75+101,62+94,1+87,13+80,67+74,7+69,16+64,04+59,3+54,9+50,84+47,07+43,59+40,36+37,37+34,6+32,04+29,66+27,47=5186,28 тыс.руб.</w:t>
      </w:r>
    </w:p>
    <w:p w:rsidR="00156D78" w:rsidRPr="00835CAB" w:rsidRDefault="00156D78" w:rsidP="00835CAB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Вывод: экономически целесообразным является строительство ГРС в  одну очередь.</w:t>
      </w:r>
    </w:p>
    <w:p w:rsidR="00156D78" w:rsidRPr="00835CAB" w:rsidRDefault="00156D78" w:rsidP="00835CAB">
      <w:pPr>
        <w:tabs>
          <w:tab w:val="left" w:pos="1440"/>
          <w:tab w:val="left" w:pos="3630"/>
        </w:tabs>
        <w:spacing w:line="360" w:lineRule="auto"/>
        <w:ind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left="709"/>
        <w:rPr>
          <w:b/>
          <w:bCs/>
          <w:sz w:val="28"/>
          <w:szCs w:val="28"/>
        </w:rPr>
      </w:pPr>
      <w:r w:rsidRPr="00835CAB">
        <w:rPr>
          <w:b/>
          <w:bCs/>
          <w:sz w:val="28"/>
          <w:szCs w:val="28"/>
        </w:rPr>
        <w:t>Определение оптимальной мощности и радиуса действия газорегуляторного пункта.</w:t>
      </w:r>
    </w:p>
    <w:p w:rsidR="00156D78" w:rsidRPr="00835CAB" w:rsidRDefault="00156D78" w:rsidP="00835CAB">
      <w:pPr>
        <w:spacing w:line="360" w:lineRule="auto"/>
        <w:ind w:left="360" w:firstLine="709"/>
        <w:rPr>
          <w:b/>
          <w:bCs/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b/>
          <w:bCs/>
          <w:sz w:val="28"/>
          <w:szCs w:val="28"/>
        </w:rPr>
        <w:t xml:space="preserve">С </w:t>
      </w:r>
      <w:r w:rsidRPr="00835CAB">
        <w:rPr>
          <w:sz w:val="28"/>
          <w:szCs w:val="28"/>
        </w:rPr>
        <w:t xml:space="preserve">увеличением радиуса действия ГРП (с уменьшением количества ГРП в жилом массиве) снижаются приведенные затраты по самим ГРП, а так же по распределительным сетям высокого давления. Вместе с тем возрастают затраты в распределительной сети низкого давления за счет увеличения их среднего диаметра. Под радиусом действия ГРП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 xml:space="preserve"> подразумевают расстояние по прямой от ГРП до точки встречи потоков газа на границе между соседними ГРП. Выявим связь между радиусом действия ГРП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 xml:space="preserve"> и радиусом действия газопровода </w:t>
      </w:r>
      <w:r w:rsidRPr="00835CAB">
        <w:rPr>
          <w:sz w:val="28"/>
          <w:szCs w:val="28"/>
          <w:lang w:val="en-US"/>
        </w:rPr>
        <w:t>Rr</w:t>
      </w:r>
      <w:r w:rsidRPr="00835CAB">
        <w:rPr>
          <w:sz w:val="28"/>
          <w:szCs w:val="28"/>
        </w:rPr>
        <w:t>. Рассмотрим два варианта размещения ГРП на газоснабжаемой территории: шахматный и коридорный.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В качестве расчетной модели газоснабжаемой территории примем жилой массив с квадратной конфигурацией, с квадратными кварталами  и кольцевыми сетями низкого давления.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b/>
          <w:bCs/>
          <w:sz w:val="28"/>
          <w:szCs w:val="28"/>
        </w:rPr>
      </w:pPr>
      <w:r w:rsidRPr="00835CAB">
        <w:rPr>
          <w:b/>
          <w:bCs/>
          <w:sz w:val="28"/>
          <w:szCs w:val="28"/>
        </w:rPr>
        <w:t xml:space="preserve">—  - </w:t>
      </w:r>
      <w:r w:rsidRPr="00835CAB">
        <w:rPr>
          <w:sz w:val="28"/>
          <w:szCs w:val="28"/>
        </w:rPr>
        <w:t>газопровод низкого давления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b/>
          <w:bCs/>
          <w:sz w:val="28"/>
          <w:szCs w:val="28"/>
        </w:rPr>
        <w:t>→</w:t>
      </w:r>
      <w:r w:rsidRPr="00835CAB">
        <w:rPr>
          <w:sz w:val="28"/>
          <w:szCs w:val="28"/>
        </w:rPr>
        <w:t xml:space="preserve">  - радиус действия ГРП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●  - ГРП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---→ - радиус действия газопровода </w:t>
      </w:r>
      <w:r w:rsidRPr="00835CAB">
        <w:rPr>
          <w:sz w:val="28"/>
          <w:szCs w:val="28"/>
          <w:lang w:val="en-US"/>
        </w:rPr>
        <w:t>Rr</w:t>
      </w:r>
      <w:r w:rsidRPr="00835CAB">
        <w:rPr>
          <w:sz w:val="28"/>
          <w:szCs w:val="28"/>
        </w:rPr>
        <w:t>.</w:t>
      </w:r>
    </w:p>
    <w:p w:rsidR="00156D78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- граница газоснабжаемой территории.</w:t>
      </w:r>
    </w:p>
    <w:p w:rsidR="00BC72D2" w:rsidRDefault="00BC72D2" w:rsidP="00835CAB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BC72D2" w:rsidRPr="00835CAB" w:rsidRDefault="00BC72D2" w:rsidP="00835CAB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BC72D2" w:rsidRDefault="00253003" w:rsidP="00835CAB">
      <w:pPr>
        <w:spacing w:line="360" w:lineRule="auto"/>
        <w:ind w:firstLine="709"/>
        <w:rPr>
          <w:sz w:val="28"/>
          <w:szCs w:val="28"/>
        </w:rPr>
      </w:pPr>
      <w:r>
        <w:rPr>
          <w:noProof/>
        </w:rPr>
        <w:pict>
          <v:shape id="_x0000_s1045" type="#_x0000_t75" style="position:absolute;left:0;text-align:left;margin-left:30pt;margin-top:-12.1pt;width:405.75pt;height:231pt;z-index:251666944">
            <v:imagedata r:id="rId76" o:title=""/>
          </v:shape>
        </w:pict>
      </w:r>
    </w:p>
    <w:p w:rsidR="00BC72D2" w:rsidRDefault="00BC72D2" w:rsidP="00835CAB">
      <w:pPr>
        <w:spacing w:line="360" w:lineRule="auto"/>
        <w:ind w:firstLine="709"/>
        <w:rPr>
          <w:sz w:val="28"/>
          <w:szCs w:val="28"/>
        </w:rPr>
      </w:pPr>
    </w:p>
    <w:p w:rsidR="00BC72D2" w:rsidRDefault="00BC72D2" w:rsidP="00835CAB">
      <w:pPr>
        <w:spacing w:line="360" w:lineRule="auto"/>
        <w:ind w:firstLine="709"/>
        <w:rPr>
          <w:sz w:val="28"/>
          <w:szCs w:val="28"/>
        </w:rPr>
      </w:pPr>
    </w:p>
    <w:p w:rsidR="00BC72D2" w:rsidRDefault="00BC72D2" w:rsidP="00835CAB">
      <w:pPr>
        <w:spacing w:line="360" w:lineRule="auto"/>
        <w:ind w:firstLine="709"/>
        <w:rPr>
          <w:sz w:val="28"/>
          <w:szCs w:val="28"/>
        </w:rPr>
      </w:pPr>
    </w:p>
    <w:p w:rsidR="00BC72D2" w:rsidRDefault="00BC72D2" w:rsidP="00835CAB">
      <w:pPr>
        <w:spacing w:line="360" w:lineRule="auto"/>
        <w:ind w:firstLine="709"/>
        <w:rPr>
          <w:sz w:val="28"/>
          <w:szCs w:val="28"/>
        </w:rPr>
      </w:pPr>
    </w:p>
    <w:p w:rsidR="00BC72D2" w:rsidRDefault="00BC72D2" w:rsidP="00835CAB">
      <w:pPr>
        <w:spacing w:line="360" w:lineRule="auto"/>
        <w:ind w:firstLine="709"/>
        <w:rPr>
          <w:sz w:val="28"/>
          <w:szCs w:val="28"/>
        </w:rPr>
      </w:pPr>
    </w:p>
    <w:p w:rsidR="00156D78" w:rsidRDefault="00156D78" w:rsidP="00835CAB">
      <w:pPr>
        <w:spacing w:line="360" w:lineRule="auto"/>
        <w:ind w:firstLine="709"/>
        <w:rPr>
          <w:sz w:val="28"/>
          <w:szCs w:val="28"/>
        </w:rPr>
      </w:pPr>
    </w:p>
    <w:p w:rsidR="00BC72D2" w:rsidRDefault="00BC72D2" w:rsidP="00835CAB">
      <w:pPr>
        <w:spacing w:line="360" w:lineRule="auto"/>
        <w:ind w:firstLine="709"/>
        <w:rPr>
          <w:sz w:val="28"/>
          <w:szCs w:val="28"/>
        </w:rPr>
      </w:pPr>
    </w:p>
    <w:p w:rsidR="00BC72D2" w:rsidRDefault="00BC72D2" w:rsidP="00835CAB">
      <w:pPr>
        <w:spacing w:line="360" w:lineRule="auto"/>
        <w:ind w:firstLine="709"/>
        <w:rPr>
          <w:sz w:val="28"/>
          <w:szCs w:val="28"/>
        </w:rPr>
      </w:pPr>
    </w:p>
    <w:p w:rsidR="00BC72D2" w:rsidRPr="00835CAB" w:rsidRDefault="00BC72D2" w:rsidP="00835CAB">
      <w:pPr>
        <w:spacing w:line="360" w:lineRule="auto"/>
        <w:ind w:firstLine="709"/>
        <w:rPr>
          <w:sz w:val="28"/>
          <w:szCs w:val="28"/>
        </w:rPr>
      </w:pPr>
    </w:p>
    <w:p w:rsidR="00156D78" w:rsidRPr="00835CAB" w:rsidRDefault="00156D78" w:rsidP="00835CAB">
      <w:pPr>
        <w:tabs>
          <w:tab w:val="left" w:pos="1065"/>
        </w:tabs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ab/>
        <w:t>Рис. 2. Схемы размещения ГРС на территории населенного пункта.</w:t>
      </w:r>
    </w:p>
    <w:p w:rsidR="00BC72D2" w:rsidRDefault="00BC72D2" w:rsidP="00835CAB">
      <w:pPr>
        <w:spacing w:line="360" w:lineRule="auto"/>
        <w:ind w:left="1122"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left="1122" w:firstLine="709"/>
        <w:jc w:val="both"/>
        <w:rPr>
          <w:sz w:val="28"/>
          <w:szCs w:val="28"/>
          <w:lang w:val="en-US"/>
        </w:rPr>
      </w:pPr>
      <w:r w:rsidRPr="00835CAB">
        <w:rPr>
          <w:sz w:val="28"/>
          <w:szCs w:val="28"/>
        </w:rPr>
        <w:t xml:space="preserve">      </w:t>
      </w:r>
      <w:r w:rsidRPr="00835CAB">
        <w:rPr>
          <w:sz w:val="28"/>
          <w:szCs w:val="28"/>
          <w:lang w:val="en-US"/>
        </w:rPr>
        <w:t>Rr=R                                                  Rr=</w:t>
      </w:r>
      <w:r w:rsidR="00253003">
        <w:rPr>
          <w:position w:val="-6"/>
          <w:sz w:val="28"/>
          <w:szCs w:val="28"/>
          <w:lang w:val="en-US"/>
        </w:rPr>
        <w:pict>
          <v:shape id="_x0000_i1098" type="#_x0000_t75" style="width:18.75pt;height:17.25pt">
            <v:imagedata r:id="rId77" o:title=""/>
          </v:shape>
        </w:pict>
      </w:r>
      <w:r w:rsidRPr="00835CAB">
        <w:rPr>
          <w:sz w:val="28"/>
          <w:szCs w:val="28"/>
          <w:lang w:val="en-US"/>
        </w:rPr>
        <w:t>R</w:t>
      </w:r>
    </w:p>
    <w:p w:rsidR="00156D78" w:rsidRPr="00835CAB" w:rsidRDefault="00156D78" w:rsidP="00835CAB">
      <w:pPr>
        <w:spacing w:line="360" w:lineRule="auto"/>
        <w:ind w:left="1309" w:firstLine="709"/>
        <w:jc w:val="both"/>
        <w:rPr>
          <w:sz w:val="28"/>
          <w:szCs w:val="28"/>
          <w:lang w:val="en-US"/>
        </w:rPr>
      </w:pPr>
      <w:r w:rsidRPr="00835CAB">
        <w:rPr>
          <w:sz w:val="28"/>
          <w:szCs w:val="28"/>
          <w:lang w:val="en-US"/>
        </w:rPr>
        <w:t xml:space="preserve">      Rr=L*R            L=1/</w:t>
      </w:r>
      <w:r w:rsidR="00253003">
        <w:rPr>
          <w:position w:val="-6"/>
          <w:sz w:val="28"/>
          <w:szCs w:val="28"/>
          <w:lang w:val="en-US"/>
        </w:rPr>
        <w:pict>
          <v:shape id="_x0000_i1099" type="#_x0000_t75" style="width:18.75pt;height:17.25pt">
            <v:imagedata r:id="rId77" o:title=""/>
          </v:shape>
        </w:pict>
      </w:r>
      <w:r w:rsidRPr="00835CAB">
        <w:rPr>
          <w:sz w:val="28"/>
          <w:szCs w:val="28"/>
          <w:lang w:val="en-US"/>
        </w:rPr>
        <w:t xml:space="preserve">        L=1,3.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Выявим связь между радиусом действия ГРП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 xml:space="preserve">, их количеством </w:t>
      </w:r>
      <w:r w:rsidRPr="00835CAB">
        <w:rPr>
          <w:sz w:val="28"/>
          <w:szCs w:val="28"/>
          <w:lang w:val="en-US"/>
        </w:rPr>
        <w:t>n</w:t>
      </w:r>
      <w:r w:rsidRPr="00835CAB">
        <w:rPr>
          <w:sz w:val="28"/>
          <w:szCs w:val="28"/>
        </w:rPr>
        <w:t xml:space="preserve"> и площадью газоснабжаемых территорий </w:t>
      </w:r>
      <w:r w:rsidRPr="00835CAB">
        <w:rPr>
          <w:sz w:val="28"/>
          <w:szCs w:val="28"/>
          <w:lang w:val="en-US"/>
        </w:rPr>
        <w:t>F</w:t>
      </w:r>
      <w:r w:rsidRPr="00835CAB">
        <w:rPr>
          <w:sz w:val="28"/>
          <w:szCs w:val="28"/>
        </w:rPr>
        <w:t>.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 xml:space="preserve">= </w:t>
      </w:r>
      <w:r w:rsidR="00253003">
        <w:rPr>
          <w:position w:val="-6"/>
          <w:sz w:val="28"/>
          <w:szCs w:val="28"/>
          <w:lang w:val="en-US"/>
        </w:rPr>
        <w:pict>
          <v:shape id="_x0000_i1100" type="#_x0000_t75" style="width:18.75pt;height:17.25pt">
            <v:imagedata r:id="rId77" o:title=""/>
          </v:shape>
        </w:pic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 xml:space="preserve">   ,                                                   (2.3.1)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>=½</w:t>
      </w:r>
      <w:r w:rsidR="00253003">
        <w:rPr>
          <w:position w:val="-26"/>
          <w:sz w:val="28"/>
          <w:szCs w:val="28"/>
          <w:lang w:val="en-US"/>
        </w:rPr>
        <w:pict>
          <v:shape id="_x0000_i1101" type="#_x0000_t75" style="width:24pt;height:35.25pt">
            <v:imagedata r:id="rId78" o:title=""/>
          </v:shape>
        </w:pict>
      </w:r>
      <w:r w:rsidRPr="00835CAB">
        <w:rPr>
          <w:sz w:val="28"/>
          <w:szCs w:val="28"/>
        </w:rPr>
        <w:t xml:space="preserve"> .                                                    (2.3.2)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Подставим  (2.3.2) в (2.3.1).</w:t>
      </w:r>
    </w:p>
    <w:p w:rsidR="00156D78" w:rsidRPr="00835CAB" w:rsidRDefault="00253003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02" type="#_x0000_t75" style="width:120pt;height:36pt">
            <v:imagedata r:id="rId79" o:title=""/>
          </v:shape>
        </w:pict>
      </w:r>
      <w:r w:rsidR="00156D78" w:rsidRPr="00835CAB">
        <w:rPr>
          <w:sz w:val="28"/>
          <w:szCs w:val="28"/>
        </w:rPr>
        <w:t xml:space="preserve"> ,                                             (2.3.3)</w:t>
      </w:r>
    </w:p>
    <w:p w:rsidR="00156D78" w:rsidRPr="00835CAB" w:rsidRDefault="00253003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03" type="#_x0000_t75" style="width:104.25pt;height:30.75pt">
            <v:imagedata r:id="rId80" o:title=""/>
          </v:shape>
        </w:pict>
      </w:r>
      <w:r w:rsidR="00156D78" w:rsidRPr="00835CAB">
        <w:rPr>
          <w:sz w:val="28"/>
          <w:szCs w:val="28"/>
        </w:rPr>
        <w:t xml:space="preserve">  .                                               (2.3.4)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Капитальные вложения в ГРП определяются по формуле: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Кгпр = К' · </w:t>
      </w:r>
      <w:r w:rsidRPr="00835CAB">
        <w:rPr>
          <w:sz w:val="28"/>
          <w:szCs w:val="28"/>
          <w:lang w:val="en-US"/>
        </w:rPr>
        <w:t>n</w:t>
      </w:r>
      <w:r w:rsidRPr="00835CAB">
        <w:rPr>
          <w:sz w:val="28"/>
          <w:szCs w:val="28"/>
        </w:rPr>
        <w:t xml:space="preserve">                                                  (2.3.5)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или с учетом (2.3.4)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Кгпр = К'гпр</w:t>
      </w:r>
      <w:r w:rsidR="00253003">
        <w:rPr>
          <w:position w:val="-24"/>
          <w:sz w:val="28"/>
          <w:szCs w:val="28"/>
        </w:rPr>
        <w:pict>
          <v:shape id="_x0000_i1104" type="#_x0000_t75" style="width:26.25pt;height:30.75pt" fillcolor="window">
            <v:imagedata r:id="rId81" o:title=""/>
          </v:shape>
        </w:pict>
      </w:r>
      <w:r w:rsidRPr="00835CAB">
        <w:rPr>
          <w:sz w:val="28"/>
          <w:szCs w:val="28"/>
        </w:rPr>
        <w:t xml:space="preserve"> ,                                                                     (2.3.6)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К'гпр – удельные капитальные вложения в один ГРП, руб.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Затраты  по эксплуатации ГРП могут быть выражены в виде годовых отчислений от капитальных вложений.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И</w:t>
      </w:r>
      <w:r w:rsidRPr="00835CAB">
        <w:rPr>
          <w:sz w:val="28"/>
          <w:szCs w:val="28"/>
          <w:vertAlign w:val="subscript"/>
        </w:rPr>
        <w:t>грп</w:t>
      </w:r>
      <w:r w:rsidRPr="00835CAB">
        <w:rPr>
          <w:sz w:val="28"/>
          <w:szCs w:val="28"/>
        </w:rPr>
        <w:t>=φ·К</w:t>
      </w:r>
      <w:r w:rsidRPr="00835CAB">
        <w:rPr>
          <w:sz w:val="28"/>
          <w:szCs w:val="28"/>
          <w:vertAlign w:val="subscript"/>
        </w:rPr>
        <w:t>грп</w:t>
      </w:r>
      <w:r w:rsidRPr="00835CAB">
        <w:rPr>
          <w:sz w:val="28"/>
          <w:szCs w:val="28"/>
        </w:rPr>
        <w:t xml:space="preserve">                                                (2.3.7)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Приведенные затраты в газорегуляторные пункты с учетом (2.3.6) и (2.3.7) определяются функцией: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Згпр = 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>· Кгпр + Игпр = (Е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 xml:space="preserve"> + φ) К'гпр</w:t>
      </w:r>
      <w:r w:rsidR="00253003">
        <w:rPr>
          <w:position w:val="-24"/>
          <w:sz w:val="28"/>
          <w:szCs w:val="28"/>
        </w:rPr>
        <w:pict>
          <v:shape id="_x0000_i1105" type="#_x0000_t75" style="width:26.25pt;height:30.75pt">
            <v:imagedata r:id="rId81" o:title=""/>
          </v:shape>
        </w:pict>
      </w:r>
      <w:r w:rsidRPr="00835CAB">
        <w:rPr>
          <w:sz w:val="28"/>
          <w:szCs w:val="28"/>
        </w:rPr>
        <w:t xml:space="preserve">                              (2.3.8)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Определим расчетные затраты в сети низкого давления. Полагаем, что газопроводы работают в режиме гладких труб.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>=</w:t>
      </w:r>
      <w:r w:rsidRPr="00835CAB">
        <w:rPr>
          <w:sz w:val="28"/>
          <w:szCs w:val="28"/>
          <w:lang w:val="en-US"/>
        </w:rPr>
        <w:t>a</w:t>
      </w:r>
      <w:r w:rsidR="00253003">
        <w:rPr>
          <w:position w:val="-4"/>
          <w:sz w:val="28"/>
          <w:szCs w:val="28"/>
          <w:lang w:val="en-US"/>
        </w:rPr>
        <w:pict>
          <v:shape id="_x0000_i1106" type="#_x0000_t75" style="width:15.75pt;height:15pt">
            <v:imagedata r:id="rId82" o:title=""/>
          </v:shape>
        </w:pict>
      </w:r>
      <w:r w:rsidRPr="00835CAB">
        <w:rPr>
          <w:sz w:val="28"/>
          <w:szCs w:val="28"/>
          <w:lang w:val="en-US"/>
        </w:rPr>
        <w:t>·Q</w:t>
      </w:r>
      <w:r w:rsidR="00253003">
        <w:rPr>
          <w:position w:val="-4"/>
          <w:sz w:val="28"/>
          <w:szCs w:val="28"/>
          <w:lang w:val="en-US"/>
        </w:rPr>
        <w:pict>
          <v:shape id="_x0000_i1107" type="#_x0000_t75" style="width:20.25pt;height:15pt">
            <v:imagedata r:id="rId83" o:title=""/>
          </v:shape>
        </w:pict>
      </w:r>
      <w:r w:rsidRPr="00835CAB">
        <w:rPr>
          <w:sz w:val="28"/>
          <w:szCs w:val="28"/>
        </w:rPr>
        <w:t>(</w:t>
      </w:r>
      <w:r w:rsidR="00253003">
        <w:rPr>
          <w:position w:val="-24"/>
          <w:sz w:val="28"/>
          <w:szCs w:val="28"/>
          <w:lang w:val="en-US"/>
        </w:rPr>
        <w:pict>
          <v:shape id="_x0000_i1108" type="#_x0000_t75" style="width:38.25pt;height:30.75pt">
            <v:imagedata r:id="rId84" o:title=""/>
          </v:shape>
        </w:pict>
      </w:r>
      <w:r w:rsidRPr="00835CAB">
        <w:rPr>
          <w:sz w:val="28"/>
          <w:szCs w:val="28"/>
        </w:rPr>
        <w:t xml:space="preserve"> ,                                       (2.3.9)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 – диаметр газопровода, см;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а – коэффициент пропорциональности, зависящий от состава газа;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 – расход газа по трубопроводу, м³/ч;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 xml:space="preserve"> – длина газопровода, м;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ΔΡ – потеря давления в газопроводе, Па.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Введем подстановку: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 =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ср; 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 xml:space="preserve"> = </w:t>
      </w:r>
      <w:r w:rsidRPr="00835CAB">
        <w:rPr>
          <w:sz w:val="28"/>
          <w:szCs w:val="28"/>
          <w:lang w:val="en-US"/>
        </w:rPr>
        <w:t>Rr</w:t>
      </w:r>
      <w:r w:rsidRPr="00835CAB">
        <w:rPr>
          <w:sz w:val="28"/>
          <w:szCs w:val="28"/>
        </w:rPr>
        <w:t xml:space="preserve">  = </w:t>
      </w:r>
      <w:r w:rsidRPr="00835CAB">
        <w:rPr>
          <w:sz w:val="28"/>
          <w:szCs w:val="28"/>
          <w:lang w:val="en-US"/>
        </w:rPr>
        <w:t>α·R</w:t>
      </w:r>
      <w:r w:rsidRPr="00835CAB">
        <w:rPr>
          <w:sz w:val="28"/>
          <w:szCs w:val="28"/>
        </w:rPr>
        <w:t xml:space="preserve">;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 =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>ср; ΔΡ = ΔΡн.</w:t>
      </w:r>
    </w:p>
    <w:p w:rsidR="00156D78" w:rsidRPr="00835CAB" w:rsidRDefault="00156D78" w:rsidP="00835CAB">
      <w:pPr>
        <w:pStyle w:val="a5"/>
        <w:tabs>
          <w:tab w:val="clear" w:pos="0"/>
        </w:tabs>
        <w:spacing w:before="0" w:line="360" w:lineRule="auto"/>
        <w:ind w:firstLine="709"/>
      </w:pPr>
      <w:r w:rsidRPr="00835CAB">
        <w:t>получим для среднего диаметра распределительных газопроводов низкого давления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ср= </w:t>
      </w:r>
      <w:r w:rsidRPr="00835CAB">
        <w:rPr>
          <w:sz w:val="28"/>
          <w:szCs w:val="28"/>
          <w:lang w:val="en-US"/>
        </w:rPr>
        <w:t>a</w:t>
      </w:r>
      <w:r w:rsidR="00253003">
        <w:rPr>
          <w:position w:val="-4"/>
          <w:sz w:val="28"/>
          <w:szCs w:val="28"/>
          <w:lang w:val="en-US"/>
        </w:rPr>
        <w:pict>
          <v:shape id="_x0000_i1109" type="#_x0000_t75" style="width:15.75pt;height:15pt" fillcolor="window">
            <v:imagedata r:id="rId82" o:title=""/>
          </v:shape>
        </w:pict>
      </w:r>
      <w:r w:rsidRPr="00835CAB">
        <w:rPr>
          <w:sz w:val="28"/>
          <w:szCs w:val="28"/>
          <w:lang w:val="en-US"/>
        </w:rPr>
        <w:t>·Q</w:t>
      </w:r>
      <w:r w:rsidRPr="00835CAB">
        <w:rPr>
          <w:sz w:val="28"/>
          <w:szCs w:val="28"/>
        </w:rPr>
        <w:t>ср</w:t>
      </w:r>
      <w:r w:rsidR="00253003">
        <w:rPr>
          <w:position w:val="-4"/>
          <w:sz w:val="28"/>
          <w:szCs w:val="28"/>
          <w:lang w:val="en-US"/>
        </w:rPr>
        <w:pict>
          <v:shape id="_x0000_i1110" type="#_x0000_t75" style="width:20.25pt;height:15pt" fillcolor="window">
            <v:imagedata r:id="rId83" o:title=""/>
          </v:shape>
        </w:pict>
      </w:r>
      <w:r w:rsidR="00253003">
        <w:rPr>
          <w:position w:val="-32"/>
          <w:sz w:val="28"/>
          <w:szCs w:val="28"/>
          <w:lang w:val="en-US"/>
        </w:rPr>
        <w:pict>
          <v:shape id="_x0000_i1111" type="#_x0000_t75" style="width:53.25pt;height:39.75pt" fillcolor="window">
            <v:imagedata r:id="rId85" o:title=""/>
          </v:shape>
        </w:pict>
      </w:r>
      <w:r w:rsidRPr="00835CAB">
        <w:rPr>
          <w:sz w:val="28"/>
          <w:szCs w:val="28"/>
        </w:rPr>
        <w:t>,                                  (2.3.10)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ΔΡ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 xml:space="preserve"> – нормативный перепад давлений в уличных распределительных сетях, Па.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  Полагаем, что газопроводы несут только путевую нагрузку, можно записать для среднего расхода газа: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>ср=0,55</w:t>
      </w:r>
      <w:r w:rsidRPr="00835CAB">
        <w:rPr>
          <w:sz w:val="28"/>
          <w:szCs w:val="28"/>
          <w:lang w:val="en-US"/>
        </w:rPr>
        <w:t>·q·</w:t>
      </w:r>
      <w:r w:rsidRPr="00835CAB">
        <w:rPr>
          <w:sz w:val="28"/>
          <w:szCs w:val="28"/>
        </w:rPr>
        <w:t xml:space="preserve"> </w:t>
      </w:r>
      <w:r w:rsidRPr="00835CAB">
        <w:rPr>
          <w:sz w:val="28"/>
          <w:szCs w:val="28"/>
          <w:lang w:val="en-US"/>
        </w:rPr>
        <w:t>Rr</w:t>
      </w:r>
      <w:r w:rsidRPr="00835CAB">
        <w:rPr>
          <w:sz w:val="28"/>
          <w:szCs w:val="28"/>
        </w:rPr>
        <w:t>=0,55</w:t>
      </w:r>
      <w:r w:rsidRPr="00835CAB">
        <w:rPr>
          <w:sz w:val="28"/>
          <w:szCs w:val="28"/>
          <w:lang w:val="en-US"/>
        </w:rPr>
        <w:t>·q·</w:t>
      </w:r>
      <w:r w:rsidRPr="00835CAB">
        <w:rPr>
          <w:sz w:val="28"/>
          <w:szCs w:val="28"/>
        </w:rPr>
        <w:t xml:space="preserve"> </w:t>
      </w:r>
      <w:r w:rsidRPr="00835CAB">
        <w:rPr>
          <w:sz w:val="28"/>
          <w:szCs w:val="28"/>
          <w:lang w:val="en-US"/>
        </w:rPr>
        <w:t>R·α</w:t>
      </w:r>
      <w:r w:rsidRPr="00835CAB">
        <w:rPr>
          <w:sz w:val="28"/>
          <w:szCs w:val="28"/>
        </w:rPr>
        <w:t xml:space="preserve"> ,                                (2.3.11)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 – удельный путевой расход газа, м</w:t>
      </w:r>
      <w:r w:rsidRPr="00835CAB">
        <w:rPr>
          <w:sz w:val="28"/>
          <w:szCs w:val="28"/>
          <w:vertAlign w:val="superscript"/>
        </w:rPr>
        <w:t>3</w:t>
      </w:r>
      <w:r w:rsidRPr="00835CAB">
        <w:rPr>
          <w:sz w:val="28"/>
          <w:szCs w:val="28"/>
        </w:rPr>
        <w:t>/(ч м).</w:t>
      </w:r>
    </w:p>
    <w:p w:rsidR="00156D78" w:rsidRPr="00835CAB" w:rsidRDefault="00156D78" w:rsidP="00835CAB">
      <w:pPr>
        <w:pStyle w:val="2"/>
        <w:spacing w:line="360" w:lineRule="auto"/>
        <w:ind w:firstLine="709"/>
      </w:pPr>
      <w:r w:rsidRPr="00835CAB">
        <w:t>Численные значения указанного параметра определяются по формуле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2" type="#_x0000_t75" style="width:60pt;height:38.25pt">
            <v:imagedata r:id="rId86" o:title=""/>
          </v:shape>
        </w:pict>
      </w:r>
      <w:r w:rsidR="00156D78" w:rsidRPr="00835CAB">
        <w:rPr>
          <w:sz w:val="28"/>
          <w:szCs w:val="28"/>
        </w:rPr>
        <w:t xml:space="preserve">   ,                                               (2.3.12)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∑Q – максимальный часовой расход газа жилым массивом;</w:t>
      </w:r>
    </w:p>
    <w:p w:rsidR="00156D78" w:rsidRPr="00835CAB" w:rsidRDefault="00253003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3" type="#_x0000_t75" style="width:39pt;height:20.25pt">
            <v:imagedata r:id="rId87" o:title=""/>
          </v:shape>
        </w:pict>
      </w:r>
      <w:r w:rsidR="00156D78" w:rsidRPr="00835CAB">
        <w:rPr>
          <w:sz w:val="28"/>
          <w:szCs w:val="28"/>
        </w:rPr>
        <w:t>- суммарная протяженность уличных газопроводов низкого давления.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Подставив (2.3.11) в (2.3.10) и преобразуя полученное выражение, имеем</w:t>
      </w:r>
    </w:p>
    <w:p w:rsidR="00156D78" w:rsidRPr="00835CAB" w:rsidRDefault="00253003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4" type="#_x0000_t75" style="width:357pt;height:39.75pt">
            <v:imagedata r:id="rId88" o:title=""/>
          </v:shape>
        </w:pict>
      </w:r>
      <w:r w:rsidR="00156D78" w:rsidRPr="00835CAB">
        <w:rPr>
          <w:sz w:val="28"/>
          <w:szCs w:val="28"/>
        </w:rPr>
        <w:t xml:space="preserve">     (2.3.13)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Удельные капитальные вложения в 1 м газопровода определяются по формуле: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К'н/д=а+в·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 ,                                                   (2.3.14)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а,в – стоимостные параметры 1 м газопровода, руб/м;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 – диаметр газопровода, см.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Для подземных газопроводов низкого давления допускается применение упрощенной зависимости: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К'н/д ≈в·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</w:rPr>
        <w:t xml:space="preserve">                                                      (2.3.15)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Общие капитальные вложения в сети низкого давления: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Кн/д= К'н/д</w:t>
      </w:r>
      <w:r w:rsidR="00253003">
        <w:rPr>
          <w:position w:val="-14"/>
          <w:sz w:val="28"/>
          <w:szCs w:val="28"/>
        </w:rPr>
        <w:pict>
          <v:shape id="_x0000_i1115" type="#_x0000_t75" style="width:39pt;height:20.25pt">
            <v:imagedata r:id="rId89" o:title=""/>
          </v:shape>
        </w:pict>
      </w:r>
      <w:r w:rsidRPr="00835CAB">
        <w:rPr>
          <w:sz w:val="28"/>
          <w:szCs w:val="28"/>
        </w:rPr>
        <w:t xml:space="preserve">                                               (2.3.16)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Расходы на эксплуатацию одного м подземного газопровода низкого давления определяются по формуле: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И'н/д= 0,033К'н/д+0,2                                           (2.3.17)</w:t>
      </w:r>
    </w:p>
    <w:p w:rsidR="00156D78" w:rsidRPr="00835CAB" w:rsidRDefault="00156D78" w:rsidP="00835CAB">
      <w:pPr>
        <w:pStyle w:val="a5"/>
        <w:tabs>
          <w:tab w:val="clear" w:pos="0"/>
        </w:tabs>
        <w:spacing w:before="0" w:line="360" w:lineRule="auto"/>
        <w:ind w:firstLine="709"/>
      </w:pPr>
      <w:r w:rsidRPr="00835CAB">
        <w:t>Суммарные расходы на эксплуатацию сетей низкого давления: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Ин/д= И'н/д·</w:t>
      </w:r>
      <w:r w:rsidR="00253003">
        <w:rPr>
          <w:position w:val="-14"/>
          <w:sz w:val="28"/>
          <w:szCs w:val="28"/>
        </w:rPr>
        <w:pict>
          <v:shape id="_x0000_i1116" type="#_x0000_t75" style="width:174.75pt;height:20.25pt">
            <v:imagedata r:id="rId90" o:title=""/>
          </v:shape>
        </w:pict>
      </w:r>
      <w:r w:rsidRPr="00835CAB">
        <w:rPr>
          <w:sz w:val="28"/>
          <w:szCs w:val="28"/>
        </w:rPr>
        <w:t xml:space="preserve">                       (2.3.18)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Или с учетом (2.3.13) и (2.3.15)</w:t>
      </w:r>
    </w:p>
    <w:p w:rsidR="00156D78" w:rsidRPr="00835CAB" w:rsidRDefault="00253003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117" type="#_x0000_t75" style="width:267.75pt;height:42pt">
            <v:imagedata r:id="rId91" o:title=""/>
          </v:shape>
        </w:pict>
      </w:r>
      <w:r w:rsidR="00156D78" w:rsidRPr="00835CAB">
        <w:rPr>
          <w:sz w:val="28"/>
          <w:szCs w:val="28"/>
        </w:rPr>
        <w:t xml:space="preserve">                 (2.3.19)</w:t>
      </w:r>
    </w:p>
    <w:p w:rsidR="00156D78" w:rsidRPr="00835CAB" w:rsidRDefault="00156D78" w:rsidP="00835CAB">
      <w:pPr>
        <w:pStyle w:val="a7"/>
        <w:spacing w:line="360" w:lineRule="auto"/>
        <w:ind w:firstLine="709"/>
      </w:pPr>
      <w:r w:rsidRPr="00835CAB">
        <w:t>Приведенные затраты в сети низкого давления</w:t>
      </w:r>
    </w:p>
    <w:p w:rsidR="00156D78" w:rsidRPr="00835CAB" w:rsidRDefault="00156D78" w:rsidP="00BC72D2">
      <w:pPr>
        <w:spacing w:line="360" w:lineRule="auto"/>
        <w:ind w:firstLine="709"/>
        <w:rPr>
          <w:sz w:val="28"/>
          <w:szCs w:val="28"/>
        </w:rPr>
      </w:pPr>
      <w:r w:rsidRPr="00835CAB">
        <w:rPr>
          <w:sz w:val="28"/>
          <w:szCs w:val="28"/>
        </w:rPr>
        <w:t>Зн/д = 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>·  Кн/д + Ин/д =</w:t>
      </w:r>
      <w:r w:rsidRPr="00835CAB">
        <w:rPr>
          <w:sz w:val="28"/>
          <w:szCs w:val="28"/>
          <w:lang w:val="en-US"/>
        </w:rPr>
        <w:t>f</w:t>
      </w:r>
      <w:r w:rsidRPr="00835CAB">
        <w:rPr>
          <w:sz w:val="28"/>
          <w:szCs w:val="28"/>
        </w:rPr>
        <w:t>(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>)                                                     (2.3.20)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 xml:space="preserve">Определим затраты в сети высокого (среднего) давления. Изменение радиуса действия ГРП мало сказывается но общей конфигурации сети высокого (среднего) давления. В основном изменяется количество и  протяженность ответвлений от ГРП к потребителю. 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Суммарная протяженность ответвлений определяется количеством ГРП и их радиусом по формуле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18" type="#_x0000_t75" style="width:87pt;height:20.25pt">
            <v:imagedata r:id="rId92" o:title=""/>
          </v:shape>
        </w:pict>
      </w:r>
      <w:r w:rsidR="00156D78" w:rsidRPr="00835CAB">
        <w:rPr>
          <w:sz w:val="28"/>
          <w:szCs w:val="28"/>
        </w:rPr>
        <w:t xml:space="preserve">                                                   (2.3.21)</w:t>
      </w:r>
    </w:p>
    <w:p w:rsidR="00156D78" w:rsidRPr="00835CAB" w:rsidRDefault="00156D78" w:rsidP="00835CAB">
      <w:pPr>
        <w:pStyle w:val="a5"/>
        <w:tabs>
          <w:tab w:val="clear" w:pos="0"/>
        </w:tabs>
        <w:spacing w:before="0" w:line="360" w:lineRule="auto"/>
        <w:ind w:firstLine="709"/>
      </w:pPr>
      <w:r w:rsidRPr="00835CAB">
        <w:t>Капитальные вложения в сети среднего давления: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</w:t>
      </w:r>
      <w:r w:rsidR="00253003">
        <w:rPr>
          <w:position w:val="-14"/>
          <w:sz w:val="28"/>
          <w:szCs w:val="28"/>
        </w:rPr>
        <w:pict>
          <v:shape id="_x0000_i1119" type="#_x0000_t75" style="width:101.25pt;height:20.25pt">
            <v:imagedata r:id="rId93" o:title=""/>
          </v:shape>
        </w:pict>
      </w:r>
      <w:r w:rsidRPr="00835CAB">
        <w:rPr>
          <w:sz w:val="28"/>
          <w:szCs w:val="28"/>
        </w:rPr>
        <w:t xml:space="preserve">                                               (2.3.22)</w:t>
      </w:r>
    </w:p>
    <w:p w:rsidR="00156D78" w:rsidRPr="00835CAB" w:rsidRDefault="00156D78" w:rsidP="00835CAB">
      <w:pPr>
        <w:pStyle w:val="a5"/>
        <w:tabs>
          <w:tab w:val="clear" w:pos="0"/>
        </w:tabs>
        <w:spacing w:before="0" w:line="360" w:lineRule="auto"/>
        <w:ind w:firstLine="709"/>
      </w:pPr>
      <w:r w:rsidRPr="00835CAB">
        <w:t>или с учетом (2.3.15)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</w:t>
      </w:r>
      <w:r w:rsidR="00253003">
        <w:rPr>
          <w:position w:val="-14"/>
          <w:sz w:val="28"/>
          <w:szCs w:val="28"/>
        </w:rPr>
        <w:pict>
          <v:shape id="_x0000_i1120" type="#_x0000_t75" style="width:101.25pt;height:20.25pt">
            <v:imagedata r:id="rId94" o:title=""/>
          </v:shape>
        </w:pict>
      </w:r>
      <w:r w:rsidRPr="00835CAB">
        <w:rPr>
          <w:sz w:val="28"/>
          <w:szCs w:val="28"/>
        </w:rPr>
        <w:t xml:space="preserve"> ,                                            (2.3.23)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Pr="00835CAB">
        <w:rPr>
          <w:sz w:val="28"/>
          <w:szCs w:val="28"/>
          <w:lang w:val="en-US"/>
        </w:rPr>
        <w:t>d</w:t>
      </w:r>
      <w:r w:rsidRPr="00835CAB">
        <w:rPr>
          <w:sz w:val="28"/>
          <w:szCs w:val="28"/>
          <w:vertAlign w:val="subscript"/>
        </w:rPr>
        <w:t>ср</w:t>
      </w:r>
      <w:r w:rsidRPr="00835CAB">
        <w:rPr>
          <w:sz w:val="28"/>
          <w:szCs w:val="28"/>
        </w:rPr>
        <w:t xml:space="preserve"> – средний диаметр ответвлений, см.</w:t>
      </w:r>
    </w:p>
    <w:p w:rsidR="00156D78" w:rsidRPr="00835CAB" w:rsidRDefault="00156D78" w:rsidP="00835CAB">
      <w:pPr>
        <w:pStyle w:val="2"/>
        <w:spacing w:line="360" w:lineRule="auto"/>
        <w:ind w:firstLine="709"/>
      </w:pPr>
      <w:r w:rsidRPr="00835CAB">
        <w:t>Подставив в уравнение (2.3.23) уравнения (2.3.21) и (2.3.4) получим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</w:t>
      </w:r>
      <w:r w:rsidR="00253003">
        <w:rPr>
          <w:position w:val="-24"/>
          <w:sz w:val="28"/>
          <w:szCs w:val="28"/>
        </w:rPr>
        <w:pict>
          <v:shape id="_x0000_i1121" type="#_x0000_t75" style="width:99pt;height:30.75pt">
            <v:imagedata r:id="rId95" o:title=""/>
          </v:shape>
        </w:pict>
      </w:r>
      <w:r w:rsidRPr="00835CAB">
        <w:rPr>
          <w:sz w:val="28"/>
          <w:szCs w:val="28"/>
        </w:rPr>
        <w:t xml:space="preserve">                                             (2.3.24)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 xml:space="preserve"> Расходы по эксплуатации одного м газопровода среднего, высокого давления :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   И'с/д=0,033Кс/д+0,5                                             (2.3.25)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Переменная часть эксплуатационных затрат по сетям высокого (среднего) давления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     Ис/д = И'с/д  </w:t>
      </w:r>
      <w:r w:rsidR="00253003">
        <w:rPr>
          <w:position w:val="-16"/>
          <w:sz w:val="28"/>
          <w:szCs w:val="28"/>
        </w:rPr>
        <w:pict>
          <v:shape id="_x0000_i1122" type="#_x0000_t75" style="width:168.75pt;height:21pt">
            <v:imagedata r:id="rId96" o:title=""/>
          </v:shape>
        </w:pict>
      </w:r>
      <w:r w:rsidRPr="00835CAB">
        <w:rPr>
          <w:sz w:val="28"/>
          <w:szCs w:val="28"/>
        </w:rPr>
        <w:t xml:space="preserve">                          (2.3.26)</w:t>
      </w:r>
    </w:p>
    <w:p w:rsidR="00156D78" w:rsidRPr="00835CAB" w:rsidRDefault="00156D78" w:rsidP="00835CAB">
      <w:pPr>
        <w:pStyle w:val="a5"/>
        <w:tabs>
          <w:tab w:val="clear" w:pos="0"/>
        </w:tabs>
        <w:spacing w:before="0" w:line="360" w:lineRule="auto"/>
        <w:ind w:firstLine="709"/>
      </w:pPr>
      <w:r w:rsidRPr="00835CAB">
        <w:t>или с учетом (2.3.15), (2.3.21) и (2.3.4)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3" type="#_x0000_t75" style="width:9pt;height:17.25pt">
            <v:imagedata r:id="rId97" o:title=""/>
          </v:shape>
        </w:pict>
      </w:r>
      <w:r>
        <w:rPr>
          <w:position w:val="-24"/>
          <w:sz w:val="28"/>
          <w:szCs w:val="28"/>
        </w:rPr>
        <w:pict>
          <v:shape id="_x0000_i1124" type="#_x0000_t75" style="width:155.25pt;height:30.75pt">
            <v:imagedata r:id="rId98" o:title=""/>
          </v:shape>
        </w:pict>
      </w:r>
      <w:r w:rsidR="00156D78" w:rsidRPr="00835CAB">
        <w:rPr>
          <w:sz w:val="28"/>
          <w:szCs w:val="28"/>
        </w:rPr>
        <w:t xml:space="preserve">                                     (2.3.27)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Переменная часть приведенных затрат по сетям высокого (среднего) давления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>Зс/д = Е</w:t>
      </w:r>
      <w:r w:rsidRPr="00835CAB">
        <w:rPr>
          <w:sz w:val="28"/>
          <w:szCs w:val="28"/>
          <w:vertAlign w:val="subscript"/>
        </w:rPr>
        <w:t>н</w:t>
      </w:r>
      <w:r w:rsidRPr="00835CAB">
        <w:rPr>
          <w:sz w:val="28"/>
          <w:szCs w:val="28"/>
        </w:rPr>
        <w:t>·  Кс/д + Ис/д                                           (2.3.28)</w:t>
      </w:r>
    </w:p>
    <w:p w:rsidR="00156D78" w:rsidRPr="00835CAB" w:rsidRDefault="00156D78" w:rsidP="00835CAB">
      <w:pPr>
        <w:pStyle w:val="a5"/>
        <w:tabs>
          <w:tab w:val="clear" w:pos="0"/>
        </w:tabs>
        <w:spacing w:before="0" w:line="360" w:lineRule="auto"/>
        <w:ind w:firstLine="709"/>
      </w:pPr>
      <w:r w:rsidRPr="00835CAB">
        <w:t>Подставляя приведенные выражения в исходную целевую функцию получим: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     З = Згпр + Зс/д + Зн/д  =</w:t>
      </w:r>
      <w:r w:rsidRPr="00835CAB">
        <w:rPr>
          <w:sz w:val="28"/>
          <w:szCs w:val="28"/>
          <w:lang w:val="en-US"/>
        </w:rPr>
        <w:t>f</w:t>
      </w:r>
      <w:r w:rsidRPr="00835CAB">
        <w:rPr>
          <w:sz w:val="28"/>
          <w:szCs w:val="28"/>
        </w:rPr>
        <w:t>(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>)                                        (2.3.29)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Для нахождения оптимального радиуса действия ГРП необходимо взять первую производную от затрат и приравнять ее к нулю.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В результате детальной проработки приведенных уравнений получится следующее выражение для оптимального радиуса действия ГРП:</w:t>
      </w:r>
    </w:p>
    <w:p w:rsidR="00156D78" w:rsidRPr="00835CAB" w:rsidRDefault="00253003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5" type="#_x0000_t75" style="width:164.25pt;height:38.25pt">
            <v:imagedata r:id="rId99" o:title=""/>
          </v:shape>
        </w:pict>
      </w:r>
      <w:r w:rsidR="00156D78" w:rsidRPr="00835CAB">
        <w:rPr>
          <w:sz w:val="28"/>
          <w:szCs w:val="28"/>
        </w:rPr>
        <w:t xml:space="preserve"> ,                                    (2.3.30)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μ – коэффициент плотности сети низкого давления, 1/м;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 – удельная нагрузка сети низкого давления, м</w:t>
      </w:r>
      <w:r w:rsidRPr="00835CAB">
        <w:rPr>
          <w:sz w:val="28"/>
          <w:szCs w:val="28"/>
          <w:vertAlign w:val="superscript"/>
        </w:rPr>
        <w:t>3</w:t>
      </w:r>
      <w:r w:rsidRPr="00835CAB">
        <w:rPr>
          <w:sz w:val="28"/>
          <w:szCs w:val="28"/>
        </w:rPr>
        <w:t>/ч м.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На основании статистического анализа технико-экономических показателей реальных проектов газоснабжения предложены следующие расчетные уравнения:</w:t>
      </w:r>
    </w:p>
    <w:p w:rsidR="00156D78" w:rsidRPr="00835CAB" w:rsidRDefault="00253003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6" type="#_x0000_t75" style="width:147.75pt;height:33.75pt">
            <v:imagedata r:id="rId100" o:title=""/>
          </v:shape>
        </w:pict>
      </w:r>
      <w:r w:rsidR="00156D78" w:rsidRPr="00835CAB">
        <w:rPr>
          <w:sz w:val="28"/>
          <w:szCs w:val="28"/>
        </w:rPr>
        <w:t>,                                  (2.3.31)</w:t>
      </w:r>
    </w:p>
    <w:p w:rsidR="00156D78" w:rsidRPr="00835CAB" w:rsidRDefault="00253003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7" type="#_x0000_t75" style="width:105.75pt;height:38.25pt">
            <v:imagedata r:id="rId101" o:title=""/>
          </v:shape>
        </w:pict>
      </w:r>
      <w:r w:rsidR="00156D78" w:rsidRPr="00835CAB">
        <w:rPr>
          <w:sz w:val="28"/>
          <w:szCs w:val="28"/>
        </w:rPr>
        <w:t xml:space="preserve"> ,                                       (2.3.32)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где </w:t>
      </w:r>
      <w:r w:rsidRPr="00835CAB">
        <w:rPr>
          <w:sz w:val="28"/>
          <w:szCs w:val="28"/>
          <w:lang w:val="en-US"/>
        </w:rPr>
        <w:t>m</w:t>
      </w:r>
      <w:r w:rsidRPr="00835CAB">
        <w:rPr>
          <w:sz w:val="28"/>
          <w:szCs w:val="28"/>
        </w:rPr>
        <w:t xml:space="preserve"> – плотность населения газоснабжаемой территории, чел/га;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 xml:space="preserve"> – удельный часовой расход газа на одного человека, м</w:t>
      </w:r>
      <w:r w:rsidRPr="00835CAB">
        <w:rPr>
          <w:sz w:val="28"/>
          <w:szCs w:val="28"/>
          <w:vertAlign w:val="superscript"/>
        </w:rPr>
        <w:t>3</w:t>
      </w:r>
      <w:r w:rsidRPr="00835CAB">
        <w:rPr>
          <w:sz w:val="28"/>
          <w:szCs w:val="28"/>
        </w:rPr>
        <w:t>/(ч чел);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Σ</w:t>
      </w:r>
      <w:r w:rsidRPr="00835CAB">
        <w:rPr>
          <w:sz w:val="28"/>
          <w:szCs w:val="28"/>
          <w:lang w:val="en-US"/>
        </w:rPr>
        <w:t>Q</w:t>
      </w:r>
      <w:r w:rsidRPr="00835CAB">
        <w:rPr>
          <w:sz w:val="28"/>
          <w:szCs w:val="28"/>
        </w:rPr>
        <w:t xml:space="preserve"> – максимальный часовой расход газа населенным пунктом, м</w:t>
      </w:r>
      <w:r w:rsidRPr="00835CAB">
        <w:rPr>
          <w:sz w:val="28"/>
          <w:szCs w:val="28"/>
          <w:vertAlign w:val="superscript"/>
        </w:rPr>
        <w:t>3</w:t>
      </w:r>
      <w:r w:rsidRPr="00835CAB">
        <w:rPr>
          <w:sz w:val="28"/>
          <w:szCs w:val="28"/>
        </w:rPr>
        <w:t>/ч;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F</w:t>
      </w:r>
      <w:r w:rsidRPr="00835CAB">
        <w:rPr>
          <w:sz w:val="28"/>
          <w:szCs w:val="28"/>
        </w:rPr>
        <w:t xml:space="preserve"> – площадь газоснабжаемой территории, га.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Положив в уравнении (2.3.30) </w:t>
      </w:r>
      <w:r w:rsidRPr="00835CAB">
        <w:rPr>
          <w:sz w:val="28"/>
          <w:szCs w:val="28"/>
          <w:lang w:val="en-US"/>
        </w:rPr>
        <w:t>b</w:t>
      </w:r>
      <w:r w:rsidRPr="00835CAB">
        <w:rPr>
          <w:sz w:val="28"/>
          <w:szCs w:val="28"/>
        </w:rPr>
        <w:t>=0,55 руб/м см, получим с учетом (2.3.31) и (2.3.32):</w:t>
      </w:r>
    </w:p>
    <w:p w:rsidR="00156D78" w:rsidRPr="00835CAB" w:rsidRDefault="00253003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8" type="#_x0000_t75" style="width:147pt;height:38.25pt">
            <v:imagedata r:id="rId102" o:title=""/>
          </v:shape>
        </w:pict>
      </w:r>
      <w:r w:rsidR="00156D78" w:rsidRPr="00835CAB">
        <w:rPr>
          <w:sz w:val="28"/>
          <w:szCs w:val="28"/>
        </w:rPr>
        <w:t xml:space="preserve">                                           (2.3.33)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При известном значении радиуса 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  <w:vertAlign w:val="subscript"/>
          <w:lang w:val="en-US"/>
        </w:rPr>
        <w:t>opt</w:t>
      </w:r>
      <w:r w:rsidRPr="00835CAB">
        <w:rPr>
          <w:sz w:val="28"/>
          <w:szCs w:val="28"/>
        </w:rPr>
        <w:t xml:space="preserve"> оптимальную нагрузку ГРП находим по формуле</w:t>
      </w:r>
    </w:p>
    <w:p w:rsidR="00156D78" w:rsidRPr="00835CAB" w:rsidRDefault="00253003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9" type="#_x0000_t75" style="width:89.25pt;height:35.25pt">
            <v:imagedata r:id="rId103" o:title=""/>
          </v:shape>
        </w:pict>
      </w:r>
      <w:r w:rsidR="00156D78" w:rsidRPr="00835CAB">
        <w:rPr>
          <w:sz w:val="28"/>
          <w:szCs w:val="28"/>
        </w:rPr>
        <w:t xml:space="preserve">                                                (2.3.34)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Оптимальное количество ГПР:</w:t>
      </w:r>
    </w:p>
    <w:p w:rsidR="00156D78" w:rsidRPr="00835CAB" w:rsidRDefault="00156D78" w:rsidP="00835CAB">
      <w:pPr>
        <w:spacing w:line="360" w:lineRule="auto"/>
        <w:ind w:left="360" w:firstLine="709"/>
        <w:jc w:val="right"/>
        <w:rPr>
          <w:sz w:val="28"/>
          <w:szCs w:val="28"/>
        </w:rPr>
      </w:pPr>
      <w:r w:rsidRPr="00835CAB">
        <w:rPr>
          <w:sz w:val="28"/>
          <w:szCs w:val="28"/>
        </w:rPr>
        <w:t xml:space="preserve"> </w:t>
      </w:r>
      <w:r w:rsidR="00253003">
        <w:rPr>
          <w:position w:val="-34"/>
          <w:sz w:val="28"/>
          <w:szCs w:val="28"/>
        </w:rPr>
        <w:pict>
          <v:shape id="_x0000_i1130" type="#_x0000_t75" style="width:68.25pt;height:38.25pt">
            <v:imagedata r:id="rId104" o:title=""/>
          </v:shape>
        </w:pict>
      </w:r>
      <w:r w:rsidRPr="00835CAB">
        <w:rPr>
          <w:sz w:val="28"/>
          <w:szCs w:val="28"/>
        </w:rPr>
        <w:t xml:space="preserve">                                                    (2.3.35)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Определим оптимальный радиус действия, количество и оптимальную пропускную способность ГПР для систем газоснабжения со следующими исходными данными:</w:t>
      </w:r>
    </w:p>
    <w:p w:rsidR="00156D78" w:rsidRPr="00835CAB" w:rsidRDefault="00156D78" w:rsidP="00835CAB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Стоимость одного ГПР К’гпр =142500 руб.</w:t>
      </w:r>
    </w:p>
    <w:p w:rsidR="00156D78" w:rsidRPr="00835CAB" w:rsidRDefault="00156D78" w:rsidP="00835CAB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Нормируемый перепад давлений в уличных газопроводах низкого давления ΔΡн=1200 Па.</w:t>
      </w:r>
    </w:p>
    <w:p w:rsidR="00156D78" w:rsidRPr="00835CAB" w:rsidRDefault="00156D78" w:rsidP="00835CAB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Плотность населения </w:t>
      </w:r>
      <w:r w:rsidRPr="00835CAB">
        <w:rPr>
          <w:sz w:val="28"/>
          <w:szCs w:val="28"/>
          <w:lang w:val="en-US"/>
        </w:rPr>
        <w:t>m</w:t>
      </w:r>
      <w:r w:rsidRPr="00835CAB">
        <w:rPr>
          <w:sz w:val="28"/>
          <w:szCs w:val="28"/>
        </w:rPr>
        <w:t>=684 ч/га.</w:t>
      </w:r>
    </w:p>
    <w:p w:rsidR="00156D78" w:rsidRPr="00835CAB" w:rsidRDefault="00156D78" w:rsidP="00835CAB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Удельный головной расход газа на отдельного человека </w:t>
      </w: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>=0,08 м³/(ч чел).</w:t>
      </w:r>
    </w:p>
    <w:p w:rsidR="00156D78" w:rsidRPr="00835CAB" w:rsidRDefault="00156D78" w:rsidP="00835CAB">
      <w:pPr>
        <w:numPr>
          <w:ilvl w:val="0"/>
          <w:numId w:val="7"/>
        </w:num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Площадь газоснабжаемой территории </w:t>
      </w:r>
      <w:r w:rsidRPr="00835CAB">
        <w:rPr>
          <w:sz w:val="28"/>
          <w:szCs w:val="28"/>
          <w:lang w:val="en-US"/>
        </w:rPr>
        <w:t>F</w:t>
      </w:r>
      <w:r w:rsidRPr="00835CAB">
        <w:rPr>
          <w:sz w:val="28"/>
          <w:szCs w:val="28"/>
        </w:rPr>
        <w:t>=779 га.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Коэффициент плотности сети низкого давления: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μ=(75+0,3·684)10</w:t>
      </w:r>
      <w:r w:rsidR="00253003">
        <w:rPr>
          <w:position w:val="-4"/>
          <w:sz w:val="28"/>
          <w:szCs w:val="28"/>
        </w:rPr>
        <w:pict>
          <v:shape id="_x0000_i1131" type="#_x0000_t75" style="width:11.25pt;height:15pt">
            <v:imagedata r:id="rId105" o:title=""/>
          </v:shape>
        </w:pict>
      </w:r>
      <w:r w:rsidRPr="00835CAB">
        <w:rPr>
          <w:sz w:val="28"/>
          <w:szCs w:val="28"/>
        </w:rPr>
        <w:t>=280,2·10</w:t>
      </w:r>
      <w:r w:rsidR="00253003">
        <w:rPr>
          <w:position w:val="-4"/>
          <w:sz w:val="28"/>
          <w:szCs w:val="28"/>
        </w:rPr>
        <w:pict>
          <v:shape id="_x0000_i1132" type="#_x0000_t75" style="width:11.25pt;height:15pt">
            <v:imagedata r:id="rId106" o:title=""/>
          </v:shape>
        </w:pict>
      </w:r>
      <w:r w:rsidRPr="00835CAB">
        <w:rPr>
          <w:sz w:val="28"/>
          <w:szCs w:val="28"/>
        </w:rPr>
        <w:t xml:space="preserve"> 1/м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Оптимальный радиус действия ГРП:</w:t>
      </w:r>
    </w:p>
    <w:p w:rsidR="00156D78" w:rsidRPr="00835CAB" w:rsidRDefault="00253003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33" type="#_x0000_t75" style="width:219pt;height:36pt">
            <v:imagedata r:id="rId107" o:title=""/>
          </v:shape>
        </w:pict>
      </w:r>
      <w:r w:rsidR="00156D78" w:rsidRPr="00835CAB">
        <w:rPr>
          <w:sz w:val="28"/>
          <w:szCs w:val="28"/>
        </w:rPr>
        <w:t xml:space="preserve"> м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 Оптимальная пропускная способность 1 ГРП:</w:t>
      </w:r>
    </w:p>
    <w:p w:rsidR="00156D78" w:rsidRPr="00835CAB" w:rsidRDefault="00253003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4" type="#_x0000_t75" style="width:189.75pt;height:33pt">
            <v:imagedata r:id="rId108" o:title=""/>
          </v:shape>
        </w:pict>
      </w:r>
      <w:r w:rsidR="00156D78" w:rsidRPr="00835CAB">
        <w:rPr>
          <w:sz w:val="28"/>
          <w:szCs w:val="28"/>
        </w:rPr>
        <w:t xml:space="preserve">  м³/ч.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   Оптимальное количество ГРП:</w:t>
      </w:r>
    </w:p>
    <w:p w:rsidR="00156D78" w:rsidRPr="00835CAB" w:rsidRDefault="00253003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35" type="#_x0000_t75" style="width:138pt;height:33pt">
            <v:imagedata r:id="rId109" o:title=""/>
          </v:shape>
        </w:pict>
      </w:r>
      <w:r w:rsidR="00156D78" w:rsidRPr="00835CAB">
        <w:rPr>
          <w:sz w:val="28"/>
          <w:szCs w:val="28"/>
        </w:rPr>
        <w:t xml:space="preserve"> шт.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Оптимальный радиус действия  1555,3 м, оптимальная пропускная способность 26472,2 м³/ч и оптимальное количество – 2 штук.</w:t>
      </w:r>
    </w:p>
    <w:p w:rsidR="00BC72D2" w:rsidRDefault="00BC72D2" w:rsidP="00BC72D2">
      <w:pPr>
        <w:tabs>
          <w:tab w:val="num" w:pos="720"/>
        </w:tabs>
        <w:spacing w:line="360" w:lineRule="auto"/>
        <w:ind w:left="709"/>
        <w:rPr>
          <w:sz w:val="28"/>
          <w:szCs w:val="28"/>
        </w:rPr>
      </w:pPr>
    </w:p>
    <w:p w:rsidR="00156D78" w:rsidRPr="00835CAB" w:rsidRDefault="00156D78" w:rsidP="00BC72D2">
      <w:pPr>
        <w:tabs>
          <w:tab w:val="num" w:pos="720"/>
        </w:tabs>
        <w:spacing w:line="360" w:lineRule="auto"/>
        <w:ind w:left="709"/>
        <w:rPr>
          <w:b/>
          <w:bCs/>
          <w:sz w:val="28"/>
          <w:szCs w:val="28"/>
        </w:rPr>
      </w:pPr>
      <w:r w:rsidRPr="00835CAB">
        <w:rPr>
          <w:b/>
          <w:bCs/>
          <w:sz w:val="28"/>
          <w:szCs w:val="28"/>
        </w:rPr>
        <w:t>Определение оптимальной мощности и радиуса действия газонаполнительной станции сжиженного газа.</w:t>
      </w:r>
    </w:p>
    <w:p w:rsidR="00156D78" w:rsidRPr="00835CAB" w:rsidRDefault="00156D78" w:rsidP="00835CA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Примем в качестве критерия оптимальности минимум удельных приведенных затрат по комплексу ГНС – потребитель:</w:t>
      </w:r>
    </w:p>
    <w:p w:rsidR="00156D78" w:rsidRPr="00835CAB" w:rsidRDefault="00156D78" w:rsidP="00835CAB">
      <w:pPr>
        <w:pStyle w:val="21"/>
        <w:spacing w:line="360" w:lineRule="auto"/>
        <w:ind w:firstLine="709"/>
        <w:jc w:val="right"/>
      </w:pPr>
      <w:r w:rsidRPr="00835CAB">
        <w:t>З</w:t>
      </w:r>
      <w:r w:rsidRPr="00835CAB">
        <w:rPr>
          <w:vertAlign w:val="subscript"/>
        </w:rPr>
        <w:t>гнс-п</w:t>
      </w:r>
      <w:r w:rsidRPr="00835CAB">
        <w:t>=З</w:t>
      </w:r>
      <w:r w:rsidRPr="00835CAB">
        <w:rPr>
          <w:vertAlign w:val="subscript"/>
        </w:rPr>
        <w:t>гнс</w:t>
      </w:r>
      <w:r w:rsidRPr="00835CAB">
        <w:t>+З</w:t>
      </w:r>
      <w:r w:rsidRPr="00835CAB">
        <w:rPr>
          <w:vertAlign w:val="subscript"/>
        </w:rPr>
        <w:t>а.т.</w:t>
      </w:r>
      <w:r w:rsidRPr="00835CAB">
        <w:t>+З</w:t>
      </w:r>
      <w:r w:rsidRPr="00835CAB">
        <w:rPr>
          <w:vertAlign w:val="subscript"/>
        </w:rPr>
        <w:t>псг</w:t>
      </w:r>
      <w:r w:rsidRPr="00835CAB">
        <w:t>=</w:t>
      </w:r>
      <w:r w:rsidRPr="00835CAB">
        <w:rPr>
          <w:lang w:val="en-US"/>
        </w:rPr>
        <w:t>min</w:t>
      </w:r>
      <w:r w:rsidRPr="00835CAB">
        <w:t xml:space="preserve"> ,                                       (2.4.1)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где З</w:t>
      </w:r>
      <w:r w:rsidRPr="00835CAB">
        <w:rPr>
          <w:vertAlign w:val="subscript"/>
        </w:rPr>
        <w:t>гнс</w:t>
      </w:r>
      <w:r w:rsidRPr="00835CAB">
        <w:t xml:space="preserve"> – удельные приведенные затраты по ГНС, руб/т;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З</w:t>
      </w:r>
      <w:r w:rsidRPr="00835CAB">
        <w:rPr>
          <w:vertAlign w:val="subscript"/>
        </w:rPr>
        <w:t>а.т</w:t>
      </w:r>
      <w:r w:rsidRPr="00835CAB">
        <w:t xml:space="preserve"> – то же в доставку газа автомобильным транспортом, руб/т;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З</w:t>
      </w:r>
      <w:r w:rsidRPr="00835CAB">
        <w:rPr>
          <w:vertAlign w:val="subscript"/>
        </w:rPr>
        <w:t>псг</w:t>
      </w:r>
      <w:r w:rsidRPr="00835CAB">
        <w:t xml:space="preserve"> – то же в поселковую систему газоснабжения, руб/т.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Поскольку затраты в поселковые системы газоснабжения в сравниваемых вариантах остаются неизменными, примем в качестве целевой функции переменную часть удельных приведенных затрат:</w:t>
      </w:r>
    </w:p>
    <w:p w:rsidR="00156D78" w:rsidRPr="00835CAB" w:rsidRDefault="00156D78" w:rsidP="00835CAB">
      <w:pPr>
        <w:pStyle w:val="21"/>
        <w:spacing w:line="360" w:lineRule="auto"/>
        <w:ind w:firstLine="709"/>
        <w:jc w:val="right"/>
      </w:pPr>
      <w:r w:rsidRPr="00835CAB">
        <w:t>З</w:t>
      </w:r>
      <w:r w:rsidRPr="00835CAB">
        <w:rPr>
          <w:vertAlign w:val="subscript"/>
        </w:rPr>
        <w:t>гнс-п</w:t>
      </w:r>
      <w:r w:rsidRPr="00835CAB">
        <w:t>=З</w:t>
      </w:r>
      <w:r w:rsidRPr="00835CAB">
        <w:rPr>
          <w:vertAlign w:val="subscript"/>
        </w:rPr>
        <w:t>гнс</w:t>
      </w:r>
      <w:r w:rsidRPr="00835CAB">
        <w:t>+З</w:t>
      </w:r>
      <w:r w:rsidRPr="00835CAB">
        <w:rPr>
          <w:vertAlign w:val="subscript"/>
        </w:rPr>
        <w:t>а.т.</w:t>
      </w:r>
      <w:r w:rsidRPr="00835CAB">
        <w:t>=</w:t>
      </w:r>
      <w:r w:rsidRPr="00835CAB">
        <w:rPr>
          <w:lang w:val="en-US"/>
        </w:rPr>
        <w:t>min</w:t>
      </w:r>
      <w:r w:rsidRPr="00835CAB">
        <w:t xml:space="preserve">                                        (2.4.2)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Полагая, что потребители сжиженного газа распределены равномерно по всей территории, прилегающей к ГНС, можно записать: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24"/>
        </w:rPr>
        <w:pict>
          <v:shape id="_x0000_i1136" type="#_x0000_t75" style="width:35.25pt;height:30.75pt">
            <v:imagedata r:id="rId110" o:title=""/>
          </v:shape>
        </w:pict>
      </w:r>
      <w:r w:rsidR="00156D78" w:rsidRPr="00835CAB">
        <w:t xml:space="preserve"> ,                                                 (2.4.3)</w:t>
      </w:r>
    </w:p>
    <w:p w:rsidR="00156D78" w:rsidRPr="00835CAB" w:rsidRDefault="00156D78" w:rsidP="00835CAB">
      <w:pPr>
        <w:pStyle w:val="21"/>
        <w:spacing w:line="360" w:lineRule="auto"/>
        <w:ind w:left="561" w:firstLine="709"/>
      </w:pPr>
      <w:r w:rsidRPr="00835CAB">
        <w:t xml:space="preserve">где </w:t>
      </w:r>
      <w:r w:rsidRPr="00835CAB">
        <w:rPr>
          <w:lang w:val="en-US"/>
        </w:rPr>
        <w:t>q</w:t>
      </w:r>
      <w:r w:rsidRPr="00835CAB">
        <w:t xml:space="preserve"> – плотность газопотребления на территории, обслуживаемой станцией, т/(год км</w:t>
      </w:r>
      <w:r w:rsidRPr="00835CAB">
        <w:rPr>
          <w:vertAlign w:val="superscript"/>
        </w:rPr>
        <w:t>2</w:t>
      </w:r>
      <w:r w:rsidRPr="00835CAB">
        <w:t>);</w:t>
      </w:r>
    </w:p>
    <w:p w:rsidR="00156D78" w:rsidRPr="00835CAB" w:rsidRDefault="00156D78" w:rsidP="00835CAB">
      <w:pPr>
        <w:pStyle w:val="21"/>
        <w:spacing w:line="360" w:lineRule="auto"/>
        <w:ind w:left="561" w:firstLine="709"/>
      </w:pPr>
      <w:r w:rsidRPr="00835CAB">
        <w:rPr>
          <w:lang w:val="en-US"/>
        </w:rPr>
        <w:t>N</w:t>
      </w:r>
      <w:r w:rsidRPr="00835CAB">
        <w:t xml:space="preserve"> – мощность станции, т/год;</w:t>
      </w:r>
    </w:p>
    <w:p w:rsidR="00156D78" w:rsidRPr="00835CAB" w:rsidRDefault="00156D78" w:rsidP="00835CAB">
      <w:pPr>
        <w:pStyle w:val="21"/>
        <w:spacing w:line="360" w:lineRule="auto"/>
        <w:ind w:left="561" w:firstLine="709"/>
      </w:pPr>
      <w:r w:rsidRPr="00835CAB">
        <w:rPr>
          <w:lang w:val="en-US"/>
        </w:rPr>
        <w:t>F</w:t>
      </w:r>
      <w:r w:rsidRPr="00835CAB">
        <w:t xml:space="preserve">  - площадь газоснабжаемой территории, км</w:t>
      </w:r>
      <w:r w:rsidRPr="00835CAB">
        <w:rPr>
          <w:vertAlign w:val="superscript"/>
        </w:rPr>
        <w:t>2</w:t>
      </w:r>
      <w:r w:rsidRPr="00835CAB">
        <w:t>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Связь между мощностью станции и радиусом ее действия устанавливается уравнением: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12"/>
        </w:rPr>
        <w:pict>
          <v:shape id="_x0000_i1137" type="#_x0000_t75" style="width:66pt;height:18.75pt">
            <v:imagedata r:id="rId111" o:title=""/>
          </v:shape>
        </w:pict>
      </w:r>
      <w:r w:rsidR="00156D78" w:rsidRPr="00835CAB">
        <w:t xml:space="preserve"> ,                                                (2.4.4)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 xml:space="preserve">где </w:t>
      </w:r>
      <w:r w:rsidRPr="00835CAB">
        <w:rPr>
          <w:lang w:val="en-US"/>
        </w:rPr>
        <w:t>R</w:t>
      </w:r>
      <w:r w:rsidRPr="00835CAB">
        <w:rPr>
          <w:vertAlign w:val="subscript"/>
        </w:rPr>
        <w:t>0</w:t>
      </w:r>
      <w:r w:rsidRPr="00835CAB">
        <w:t xml:space="preserve"> – радиус действия станции, км.</w:t>
      </w:r>
    </w:p>
    <w:p w:rsidR="00156D78" w:rsidRPr="00835CAB" w:rsidRDefault="00156D78" w:rsidP="00835CAB">
      <w:pPr>
        <w:pStyle w:val="21"/>
        <w:spacing w:line="360" w:lineRule="auto"/>
        <w:ind w:left="748" w:firstLine="709"/>
      </w:pPr>
      <w:r w:rsidRPr="00835CAB">
        <w:t>Доставка сжиженного газа с населенные пункты осуществляется:</w:t>
      </w:r>
    </w:p>
    <w:p w:rsidR="00156D78" w:rsidRPr="00835CAB" w:rsidRDefault="00156D78" w:rsidP="00835CAB">
      <w:pPr>
        <w:pStyle w:val="21"/>
        <w:numPr>
          <w:ilvl w:val="0"/>
          <w:numId w:val="10"/>
        </w:numPr>
        <w:spacing w:line="360" w:lineRule="auto"/>
        <w:ind w:firstLine="709"/>
      </w:pPr>
      <w:r w:rsidRPr="00835CAB">
        <w:t>по кратчайшему расстоянию от ГНС до потребителя (радиальная дорожная сеть);</w:t>
      </w:r>
    </w:p>
    <w:p w:rsidR="00156D78" w:rsidRPr="00835CAB" w:rsidRDefault="00156D78" w:rsidP="00835CAB">
      <w:pPr>
        <w:pStyle w:val="21"/>
        <w:numPr>
          <w:ilvl w:val="0"/>
          <w:numId w:val="10"/>
        </w:numPr>
        <w:spacing w:line="360" w:lineRule="auto"/>
        <w:ind w:firstLine="709"/>
      </w:pPr>
      <w:r w:rsidRPr="00835CAB">
        <w:t>по наиболее протяженному маршруту (прямоугольная дорожная сеть).</w:t>
      </w:r>
    </w:p>
    <w:p w:rsidR="00156D78" w:rsidRPr="00835CAB" w:rsidRDefault="00253003" w:rsidP="00835CAB">
      <w:pPr>
        <w:pStyle w:val="21"/>
        <w:spacing w:line="360" w:lineRule="auto"/>
        <w:ind w:left="1108" w:firstLine="709"/>
      </w:pPr>
      <w:r>
        <w:rPr>
          <w:noProof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7" type="#_x0000_t19" style="position:absolute;left:0;text-align:left;margin-left:130.9pt;margin-top:12.25pt;width:93.5pt;height:99pt;z-index:251658752" coordsize="21600,23037" adj="-5894229,249959" path="wr-21600,,21600,43200,23,,21552,23037nfewr-21600,,21600,43200,23,,21552,23037l,21600nsxe">
            <v:path o:connectlocs="23,0;21552,23037;0,21600"/>
          </v:shape>
        </w:pict>
      </w:r>
    </w:p>
    <w:p w:rsidR="00156D78" w:rsidRPr="00835CAB" w:rsidRDefault="00156D78" w:rsidP="00835CAB">
      <w:pPr>
        <w:pStyle w:val="21"/>
        <w:spacing w:line="360" w:lineRule="auto"/>
        <w:ind w:left="748" w:firstLine="709"/>
      </w:pPr>
    </w:p>
    <w:p w:rsidR="00156D78" w:rsidRPr="00835CAB" w:rsidRDefault="00253003" w:rsidP="00835CAB">
      <w:pPr>
        <w:pStyle w:val="21"/>
        <w:tabs>
          <w:tab w:val="left" w:pos="3075"/>
        </w:tabs>
        <w:spacing w:line="360" w:lineRule="auto"/>
        <w:ind w:firstLine="709"/>
      </w:pPr>
      <w:r>
        <w:rPr>
          <w:noProof/>
        </w:rPr>
        <w:pict>
          <v:line id="_x0000_s1038" style="position:absolute;left:0;text-align:left;flip:x;z-index:251663872" from="177.65pt,5.15pt" to="196.35pt,23.15pt">
            <v:stroke endarrow="block"/>
          </v:line>
        </w:pict>
      </w:r>
      <w:r>
        <w:rPr>
          <w:noProof/>
        </w:rPr>
        <w:pict>
          <v:shape id="_x0000_s1039" type="#_x0000_t19" style="position:absolute;left:0;text-align:left;margin-left:149.6pt;margin-top:14.15pt;width:37.4pt;height:36pt;z-index:251662848"/>
        </w:pict>
      </w:r>
      <w:r w:rsidR="00156D78" w:rsidRPr="00835CAB">
        <w:tab/>
        <w:t xml:space="preserve">    </w:t>
      </w:r>
      <w:r w:rsidR="00156D78" w:rsidRPr="00835CAB">
        <w:rPr>
          <w:lang w:val="en-US"/>
        </w:rPr>
        <w:t>dR</w:t>
      </w:r>
    </w:p>
    <w:p w:rsidR="00156D78" w:rsidRPr="00835CAB" w:rsidRDefault="00253003" w:rsidP="00835CA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40" type="#_x0000_t19" style="position:absolute;left:0;text-align:left;margin-left:149.6pt;margin-top:7.05pt;width:28.05pt;height:27pt;z-index:251661824"/>
        </w:pict>
      </w:r>
      <w:r w:rsidR="00156D78" w:rsidRPr="00835CAB">
        <w:rPr>
          <w:sz w:val="28"/>
          <w:szCs w:val="28"/>
        </w:rPr>
        <w:tab/>
      </w:r>
      <w:r w:rsidR="00156D78" w:rsidRPr="00835CAB">
        <w:rPr>
          <w:sz w:val="28"/>
          <w:szCs w:val="28"/>
          <w:lang w:val="en-US"/>
        </w:rPr>
        <w:t>a</w:t>
      </w:r>
    </w:p>
    <w:p w:rsidR="00156D78" w:rsidRPr="00835CAB" w:rsidRDefault="00253003" w:rsidP="00835CAB">
      <w:pPr>
        <w:tabs>
          <w:tab w:val="left" w:pos="279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line id="_x0000_s1041" style="position:absolute;left:0;text-align:left;z-index:251665920" from="130.9pt,-.05pt" to="168.3pt,-.05pt">
            <v:stroke endarrow="block"/>
          </v:line>
        </w:pict>
      </w:r>
      <w:r>
        <w:rPr>
          <w:noProof/>
        </w:rPr>
        <w:pict>
          <v:line id="_x0000_s1042" style="position:absolute;left:0;text-align:left;flip:y;z-index:251664896" from="130.9pt,-.05pt" to="130.9pt,44.95pt">
            <v:stroke endarrow="block"/>
          </v:line>
        </w:pict>
      </w:r>
      <w:r>
        <w:rPr>
          <w:noProof/>
        </w:rPr>
        <w:pict>
          <v:line id="_x0000_s1043" style="position:absolute;left:0;text-align:left;flip:y;z-index:251660800" from="130.9pt,-.05pt" to="168.3pt,44.95pt">
            <v:stroke endarrow="block"/>
          </v:line>
        </w:pict>
      </w:r>
      <w:r w:rsidR="00156D78" w:rsidRPr="00835CAB">
        <w:rPr>
          <w:sz w:val="28"/>
          <w:szCs w:val="28"/>
        </w:rPr>
        <w:tab/>
      </w:r>
      <w:r w:rsidR="00156D78" w:rsidRPr="00835CAB">
        <w:rPr>
          <w:sz w:val="28"/>
          <w:szCs w:val="28"/>
          <w:lang w:val="en-US"/>
        </w:rPr>
        <w:t>R</w:t>
      </w:r>
    </w:p>
    <w:p w:rsidR="00156D78" w:rsidRPr="00835CAB" w:rsidRDefault="00156D78" w:rsidP="00835CAB">
      <w:pPr>
        <w:tabs>
          <w:tab w:val="left" w:pos="2280"/>
        </w:tabs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ab/>
      </w:r>
      <w:r w:rsidRPr="00835CAB">
        <w:rPr>
          <w:sz w:val="28"/>
          <w:szCs w:val="28"/>
          <w:lang w:val="en-US"/>
        </w:rPr>
        <w:t>a</w:t>
      </w:r>
    </w:p>
    <w:p w:rsidR="00156D78" w:rsidRPr="00835CAB" w:rsidRDefault="00253003" w:rsidP="00835CAB">
      <w:pPr>
        <w:tabs>
          <w:tab w:val="left" w:pos="3368"/>
        </w:tabs>
        <w:spacing w:line="360" w:lineRule="auto"/>
        <w:ind w:firstLine="709"/>
        <w:jc w:val="both"/>
        <w:rPr>
          <w:sz w:val="28"/>
          <w:szCs w:val="28"/>
          <w:vertAlign w:val="subscript"/>
        </w:rPr>
      </w:pPr>
      <w:r>
        <w:rPr>
          <w:noProof/>
        </w:rPr>
        <w:pict>
          <v:line id="_x0000_s1044" style="position:absolute;left:0;text-align:left;z-index:251659776" from="130.9pt,12.75pt" to="224.4pt,12.75pt">
            <v:stroke endarrow="block"/>
          </v:line>
        </w:pict>
      </w:r>
      <w:r w:rsidR="00156D78" w:rsidRPr="00835CAB">
        <w:rPr>
          <w:sz w:val="28"/>
          <w:szCs w:val="28"/>
        </w:rPr>
        <w:tab/>
      </w:r>
      <w:r w:rsidR="00156D78" w:rsidRPr="00835CAB">
        <w:rPr>
          <w:sz w:val="28"/>
          <w:szCs w:val="28"/>
          <w:lang w:val="en-US"/>
        </w:rPr>
        <w:t>R</w:t>
      </w:r>
      <w:r w:rsidR="00156D78" w:rsidRPr="00835CAB">
        <w:rPr>
          <w:sz w:val="28"/>
          <w:szCs w:val="28"/>
          <w:vertAlign w:val="subscript"/>
        </w:rPr>
        <w:t>0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Рис. 3. Расчетная схема доставки сжиженного газа потребителям.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При среднем варианте доставки продукта </w:t>
      </w:r>
    </w:p>
    <w:p w:rsidR="00156D78" w:rsidRPr="00835CAB" w:rsidRDefault="00156D78" w:rsidP="00835CAB">
      <w:pPr>
        <w:spacing w:line="360" w:lineRule="auto"/>
        <w:ind w:firstLine="709"/>
        <w:jc w:val="right"/>
        <w:rPr>
          <w:sz w:val="28"/>
          <w:szCs w:val="28"/>
        </w:rPr>
      </w:pPr>
      <w:r w:rsidRPr="00835CAB">
        <w:rPr>
          <w:sz w:val="28"/>
          <w:szCs w:val="28"/>
          <w:lang w:val="en-US"/>
        </w:rPr>
        <w:t>l</w:t>
      </w:r>
      <w:r w:rsidRPr="00835CAB">
        <w:rPr>
          <w:sz w:val="28"/>
          <w:szCs w:val="28"/>
        </w:rPr>
        <w:t>≈1,2</w:t>
      </w:r>
      <w:r w:rsidRPr="00835CAB">
        <w:rPr>
          <w:sz w:val="28"/>
          <w:szCs w:val="28"/>
          <w:lang w:val="en-US"/>
        </w:rPr>
        <w:t>R</w:t>
      </w:r>
      <w:r w:rsidRPr="00835CAB">
        <w:rPr>
          <w:sz w:val="28"/>
          <w:szCs w:val="28"/>
        </w:rPr>
        <w:t xml:space="preserve">                                                    (2.4.5)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Удельные приведенные затраты в ГНС определяются по формуле: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38" type="#_x0000_t75" style="width:57pt;height:30.75pt">
            <v:imagedata r:id="rId112" o:title=""/>
          </v:shape>
        </w:pict>
      </w:r>
      <w:r w:rsidR="00156D78" w:rsidRPr="00835CAB">
        <w:rPr>
          <w:sz w:val="28"/>
          <w:szCs w:val="28"/>
        </w:rPr>
        <w:t xml:space="preserve"> ,                                                 (2.4.6)</w:t>
      </w:r>
    </w:p>
    <w:p w:rsidR="00156D78" w:rsidRPr="00835CAB" w:rsidRDefault="00156D78" w:rsidP="00835CAB">
      <w:pPr>
        <w:spacing w:line="360" w:lineRule="auto"/>
        <w:ind w:left="561"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где А – стоимостной параметр,</w:t>
      </w:r>
      <w:r w:rsidR="00253003">
        <w:rPr>
          <w:position w:val="-24"/>
          <w:sz w:val="28"/>
          <w:szCs w:val="28"/>
        </w:rPr>
        <w:pict>
          <v:shape id="_x0000_i1139" type="#_x0000_t75" style="width:51pt;height:33pt">
            <v:imagedata r:id="rId113" o:title=""/>
          </v:shape>
        </w:pict>
      </w:r>
      <w:r w:rsidRPr="00835CAB">
        <w:rPr>
          <w:sz w:val="28"/>
          <w:szCs w:val="28"/>
        </w:rPr>
        <w:t>, численное значение которого зависит от способа реализации сжиженного газа.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 xml:space="preserve">Удельные приведенные затраты в автомобильный транспорт сжиженного газа 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0" type="#_x0000_t75" style="width:1in;height:18pt">
            <v:imagedata r:id="rId114" o:title=""/>
          </v:shape>
        </w:pict>
      </w:r>
      <w:r w:rsidR="00156D78" w:rsidRPr="00835CAB">
        <w:rPr>
          <w:sz w:val="28"/>
          <w:szCs w:val="28"/>
        </w:rPr>
        <w:t xml:space="preserve"> ,                                             (2.4.7)</w:t>
      </w:r>
    </w:p>
    <w:p w:rsidR="00156D78" w:rsidRPr="00835CAB" w:rsidRDefault="00156D78" w:rsidP="00835CAB">
      <w:pPr>
        <w:pStyle w:val="31"/>
        <w:spacing w:line="360" w:lineRule="auto"/>
        <w:ind w:firstLine="709"/>
      </w:pPr>
      <w:r w:rsidRPr="00835CAB">
        <w:t>где а и в – стоимостные параметры, руб/т, численные значения которых зависят от способа доставки сжиженного газа, дорожных условий и других обстоятельств.</w:t>
      </w:r>
    </w:p>
    <w:p w:rsidR="00156D78" w:rsidRPr="00835CAB" w:rsidRDefault="00156D78" w:rsidP="00835CAB">
      <w:pPr>
        <w:pStyle w:val="2"/>
        <w:spacing w:line="360" w:lineRule="auto"/>
        <w:ind w:firstLine="709"/>
      </w:pPr>
      <w:r w:rsidRPr="00835CAB">
        <w:t>Подставив (2.4.5) в (2.4.7) имеем</w:t>
      </w:r>
    </w:p>
    <w:p w:rsidR="00156D78" w:rsidRPr="00835CAB" w:rsidRDefault="00253003" w:rsidP="00835CAB">
      <w:pPr>
        <w:spacing w:line="360" w:lineRule="auto"/>
        <w:ind w:firstLine="709"/>
        <w:jc w:val="right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41" type="#_x0000_t75" style="width:93.75pt;height:18pt">
            <v:imagedata r:id="rId115" o:title=""/>
          </v:shape>
        </w:pict>
      </w:r>
      <w:r w:rsidR="00156D78" w:rsidRPr="00835CAB">
        <w:rPr>
          <w:sz w:val="28"/>
          <w:szCs w:val="28"/>
        </w:rPr>
        <w:t xml:space="preserve">                                            (2.4.8)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 xml:space="preserve">Прирост реализации сжиженного газа соответствует приращению радиуса газоснабжения на величину </w:t>
      </w:r>
      <w:r w:rsidRPr="00835CAB">
        <w:rPr>
          <w:lang w:val="en-US"/>
        </w:rPr>
        <w:t>dR</w:t>
      </w:r>
      <w:r w:rsidRPr="00835CAB">
        <w:t>:</w:t>
      </w:r>
    </w:p>
    <w:p w:rsidR="00156D78" w:rsidRPr="00835CAB" w:rsidRDefault="00253003" w:rsidP="00835CAB">
      <w:pPr>
        <w:pStyle w:val="21"/>
        <w:spacing w:line="360" w:lineRule="auto"/>
        <w:ind w:firstLine="709"/>
        <w:jc w:val="center"/>
      </w:pPr>
      <w:r>
        <w:rPr>
          <w:position w:val="-10"/>
        </w:rPr>
        <w:pict>
          <v:shape id="_x0000_i1142" type="#_x0000_t75" style="width:204pt;height:18pt">
            <v:imagedata r:id="rId116" o:title=""/>
          </v:shape>
        </w:pic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Согласно (2.4.8), переменная часть транспортных затрат составляет 1,2в</w:t>
      </w:r>
      <w:r w:rsidRPr="00835CAB">
        <w:rPr>
          <w:lang w:val="en-US"/>
        </w:rPr>
        <w:t>R</w:t>
      </w:r>
      <w:r w:rsidRPr="00835CAB">
        <w:t>. Таким образом, общее приращение затрат по доставке сжиженного газа на всей территории, прилегающей к ГНС: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32"/>
        </w:rPr>
        <w:pict>
          <v:shape id="_x0000_i1143" type="#_x0000_t75" style="width:312.75pt;height:38.25pt">
            <v:imagedata r:id="rId117" o:title=""/>
          </v:shape>
        </w:pict>
      </w:r>
      <w:r w:rsidR="00156D78" w:rsidRPr="00835CAB">
        <w:t>,          (2.4.9)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 xml:space="preserve">где </w:t>
      </w:r>
      <w:r w:rsidRPr="00835CAB">
        <w:rPr>
          <w:lang w:val="en-US"/>
        </w:rPr>
        <w:t>R</w:t>
      </w:r>
      <w:r w:rsidRPr="00835CAB">
        <w:rPr>
          <w:vertAlign w:val="subscript"/>
        </w:rPr>
        <w:t>0</w:t>
      </w:r>
      <w:r w:rsidRPr="00835CAB">
        <w:t xml:space="preserve"> – радиус действия газонаполнительной станции, км, или в перерасчете на 1 т реализуемого газа по (2.4.4)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30"/>
        </w:rPr>
        <w:pict>
          <v:shape id="_x0000_i1144" type="#_x0000_t75" style="width:171.75pt;height:36pt">
            <v:imagedata r:id="rId118" o:title=""/>
          </v:shape>
        </w:pict>
      </w:r>
      <w:r w:rsidR="00156D78" w:rsidRPr="00835CAB">
        <w:t xml:space="preserve">                                (2.4.10)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Подставив (2.4.10) в (2.4.8), имеем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12"/>
        </w:rPr>
        <w:pict>
          <v:shape id="_x0000_i1145" type="#_x0000_t75" style="width:99pt;height:18pt">
            <v:imagedata r:id="rId119" o:title=""/>
          </v:shape>
        </w:pict>
      </w:r>
      <w:r w:rsidR="00156D78" w:rsidRPr="00835CAB">
        <w:t xml:space="preserve">                                           (2.4.11)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Тогда с учетом (2.4.6) и (2.4.11) целевая функция задачи (2.4.2) примет следующий вид: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10"/>
        </w:rPr>
        <w:pict>
          <v:shape id="_x0000_i1146" type="#_x0000_t75" style="width:9pt;height:17.25pt">
            <v:imagedata r:id="rId97" o:title=""/>
          </v:shape>
        </w:pict>
      </w:r>
      <w:r>
        <w:rPr>
          <w:position w:val="-24"/>
        </w:rPr>
        <w:pict>
          <v:shape id="_x0000_i1147" type="#_x0000_t75" style="width:114pt;height:30.75pt">
            <v:imagedata r:id="rId120" o:title=""/>
          </v:shape>
        </w:pict>
      </w:r>
      <w:r w:rsidR="00156D78" w:rsidRPr="00835CAB">
        <w:t xml:space="preserve">                                           (2.4.12)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Выразим мощность станции через радиус ее действия по уравнению (2.4.4):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30"/>
        </w:rPr>
        <w:pict>
          <v:shape id="_x0000_i1148" type="#_x0000_t75" style="width:305.25pt;height:33.75pt">
            <v:imagedata r:id="rId121" o:title=""/>
          </v:shape>
        </w:pict>
      </w:r>
      <w:r w:rsidR="00156D78" w:rsidRPr="00835CAB">
        <w:t xml:space="preserve">            (2.4.13)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Для нахождения оптимального радиуса действия ГНС возьмем первую производную от целевой функции и приравняем ее к нулю: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30"/>
        </w:rPr>
        <w:pict>
          <v:shape id="_x0000_i1149" type="#_x0000_t75" style="width:147.75pt;height:36pt">
            <v:imagedata r:id="rId122" o:title=""/>
          </v:shape>
        </w:pict>
      </w:r>
      <w:r w:rsidR="00156D78" w:rsidRPr="00835CAB">
        <w:t xml:space="preserve">                                (2.4.14)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откуда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28"/>
        </w:rPr>
        <w:pict>
          <v:shape id="_x0000_i1150" type="#_x0000_t75" style="width:129.75pt;height:36.75pt">
            <v:imagedata r:id="rId123" o:title=""/>
          </v:shape>
        </w:pict>
      </w:r>
      <w:r w:rsidR="00156D78" w:rsidRPr="00835CAB">
        <w:t xml:space="preserve">                                    (2.4.15)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а оптимальная мощность станции по (2.4.4) будет</w:t>
      </w:r>
    </w:p>
    <w:p w:rsidR="00156D78" w:rsidRPr="00835CAB" w:rsidRDefault="00253003" w:rsidP="00835CAB">
      <w:pPr>
        <w:pStyle w:val="21"/>
        <w:spacing w:line="360" w:lineRule="auto"/>
        <w:ind w:firstLine="709"/>
        <w:jc w:val="right"/>
      </w:pPr>
      <w:r>
        <w:rPr>
          <w:position w:val="-12"/>
        </w:rPr>
        <w:pict>
          <v:shape id="_x0000_i1151" type="#_x0000_t75" style="width:86.25pt;height:18.75pt">
            <v:imagedata r:id="rId124" o:title=""/>
          </v:shape>
        </w:pict>
      </w:r>
      <w:r w:rsidR="00156D78" w:rsidRPr="00835CAB">
        <w:t xml:space="preserve">                                                 (2.4.16)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Населенный пункт снабжают сжиженным газом от ГНС по следующей схеме:</w:t>
      </w:r>
    </w:p>
    <w:p w:rsidR="00156D78" w:rsidRPr="00835CAB" w:rsidRDefault="00156D78" w:rsidP="00835CAB">
      <w:pPr>
        <w:pStyle w:val="21"/>
        <w:numPr>
          <w:ilvl w:val="0"/>
          <w:numId w:val="11"/>
        </w:numPr>
        <w:spacing w:line="360" w:lineRule="auto"/>
        <w:ind w:firstLine="709"/>
      </w:pPr>
      <w:r w:rsidRPr="00835CAB">
        <w:t>85% квартир – от баллонных установок;</w:t>
      </w:r>
    </w:p>
    <w:p w:rsidR="00156D78" w:rsidRPr="00835CAB" w:rsidRDefault="00156D78" w:rsidP="00835CAB">
      <w:pPr>
        <w:pStyle w:val="21"/>
        <w:numPr>
          <w:ilvl w:val="0"/>
          <w:numId w:val="11"/>
        </w:numPr>
        <w:spacing w:line="360" w:lineRule="auto"/>
        <w:ind w:firstLine="709"/>
      </w:pPr>
      <w:r w:rsidRPr="00835CAB">
        <w:t>15% квартир – от резервуарных установок.</w:t>
      </w:r>
    </w:p>
    <w:p w:rsidR="00156D78" w:rsidRPr="00835CAB" w:rsidRDefault="00156D78" w:rsidP="00835CAB">
      <w:pPr>
        <w:pStyle w:val="21"/>
        <w:numPr>
          <w:ilvl w:val="1"/>
          <w:numId w:val="11"/>
        </w:numPr>
        <w:tabs>
          <w:tab w:val="clear" w:pos="2188"/>
          <w:tab w:val="num" w:pos="935"/>
        </w:tabs>
        <w:spacing w:line="360" w:lineRule="auto"/>
        <w:ind w:left="935" w:firstLine="709"/>
      </w:pPr>
      <w:r w:rsidRPr="00835CAB">
        <w:t xml:space="preserve">Средняя плотность потребления газа на территории, обслуживаемой станцией </w:t>
      </w:r>
      <w:r w:rsidRPr="00835CAB">
        <w:rPr>
          <w:lang w:val="en-US"/>
        </w:rPr>
        <w:t>q</w:t>
      </w:r>
      <w:r w:rsidRPr="00835CAB">
        <w:t>= 5 т/(год км</w:t>
      </w:r>
      <w:r w:rsidRPr="00835CAB">
        <w:rPr>
          <w:vertAlign w:val="superscript"/>
        </w:rPr>
        <w:t>2</w:t>
      </w:r>
      <w:r w:rsidRPr="00835CAB">
        <w:t>)</w:t>
      </w:r>
      <w:r w:rsidRPr="00835CAB">
        <w:rPr>
          <w:vertAlign w:val="subscript"/>
        </w:rPr>
        <w:t>.</w:t>
      </w:r>
    </w:p>
    <w:p w:rsidR="00156D78" w:rsidRPr="00835CAB" w:rsidRDefault="00156D78" w:rsidP="00835CAB">
      <w:pPr>
        <w:pStyle w:val="21"/>
        <w:numPr>
          <w:ilvl w:val="1"/>
          <w:numId w:val="11"/>
        </w:numPr>
        <w:tabs>
          <w:tab w:val="clear" w:pos="2188"/>
          <w:tab w:val="num" w:pos="935"/>
        </w:tabs>
        <w:spacing w:line="360" w:lineRule="auto"/>
        <w:ind w:left="935" w:firstLine="709"/>
      </w:pPr>
      <w:r w:rsidRPr="00835CAB">
        <w:t>Удельные экономические показатели баллонных систем газоснабжения  А</w:t>
      </w:r>
      <w:r w:rsidRPr="00835CAB">
        <w:rPr>
          <w:vertAlign w:val="subscript"/>
        </w:rPr>
        <w:t>б</w:t>
      </w:r>
      <w:r w:rsidRPr="00835CAB">
        <w:t>=3477000</w:t>
      </w:r>
      <w:r w:rsidR="00253003">
        <w:rPr>
          <w:position w:val="-24"/>
        </w:rPr>
        <w:pict>
          <v:shape id="_x0000_i1152" type="#_x0000_t75" style="width:51pt;height:33pt">
            <v:imagedata r:id="rId113" o:title=""/>
          </v:shape>
        </w:pict>
      </w:r>
      <w:r w:rsidRPr="00835CAB">
        <w:t>; в</w:t>
      </w:r>
      <w:r w:rsidRPr="00835CAB">
        <w:rPr>
          <w:vertAlign w:val="subscript"/>
        </w:rPr>
        <w:t>б</w:t>
      </w:r>
      <w:r w:rsidRPr="00835CAB">
        <w:t>=16,017 руб/(Т км).</w:t>
      </w:r>
    </w:p>
    <w:p w:rsidR="00156D78" w:rsidRPr="00835CAB" w:rsidRDefault="00156D78" w:rsidP="00835CAB">
      <w:pPr>
        <w:pStyle w:val="21"/>
        <w:numPr>
          <w:ilvl w:val="1"/>
          <w:numId w:val="11"/>
        </w:numPr>
        <w:tabs>
          <w:tab w:val="clear" w:pos="2188"/>
          <w:tab w:val="num" w:pos="935"/>
        </w:tabs>
        <w:spacing w:line="360" w:lineRule="auto"/>
        <w:ind w:left="935" w:firstLine="709"/>
      </w:pPr>
      <w:r w:rsidRPr="00835CAB">
        <w:t>Удельные экономические показатели резервуарных систем газоснабжения  А</w:t>
      </w:r>
      <w:r w:rsidRPr="00835CAB">
        <w:rPr>
          <w:vertAlign w:val="subscript"/>
        </w:rPr>
        <w:t>р</w:t>
      </w:r>
      <w:r w:rsidRPr="00835CAB">
        <w:t>=1858200</w:t>
      </w:r>
      <w:r w:rsidR="00253003">
        <w:rPr>
          <w:position w:val="-24"/>
        </w:rPr>
        <w:pict>
          <v:shape id="_x0000_i1153" type="#_x0000_t75" style="width:51pt;height:33pt">
            <v:imagedata r:id="rId113" o:title=""/>
          </v:shape>
        </w:pict>
      </w:r>
      <w:r w:rsidRPr="00835CAB">
        <w:t>; в</w:t>
      </w:r>
      <w:r w:rsidRPr="00835CAB">
        <w:rPr>
          <w:vertAlign w:val="subscript"/>
        </w:rPr>
        <w:t>р</w:t>
      </w:r>
      <w:r w:rsidRPr="00835CAB">
        <w:t>=3,135 руб/(Т км).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Оптимальный радиус действия ГНС:</w:t>
      </w:r>
    </w:p>
    <w:p w:rsidR="00156D78" w:rsidRPr="00835CAB" w:rsidRDefault="00156D78" w:rsidP="00835CAB">
      <w:pPr>
        <w:pStyle w:val="21"/>
        <w:numPr>
          <w:ilvl w:val="2"/>
          <w:numId w:val="11"/>
        </w:numPr>
        <w:tabs>
          <w:tab w:val="clear" w:pos="2908"/>
          <w:tab w:val="num" w:pos="1309"/>
        </w:tabs>
        <w:spacing w:line="360" w:lineRule="auto"/>
        <w:ind w:left="1309" w:firstLine="709"/>
      </w:pPr>
      <w:r w:rsidRPr="00835CAB">
        <w:t>Для баллонного варианта</w:t>
      </w:r>
    </w:p>
    <w:p w:rsidR="00156D78" w:rsidRPr="00835CAB" w:rsidRDefault="00253003" w:rsidP="00835CAB">
      <w:pPr>
        <w:pStyle w:val="21"/>
        <w:spacing w:line="360" w:lineRule="auto"/>
        <w:ind w:left="935" w:firstLine="709"/>
      </w:pPr>
      <w:r>
        <w:rPr>
          <w:position w:val="-30"/>
        </w:rPr>
        <w:pict>
          <v:shape id="_x0000_i1154" type="#_x0000_t75" style="width:204pt;height:38.25pt">
            <v:imagedata r:id="rId125" o:title=""/>
          </v:shape>
        </w:pict>
      </w:r>
      <w:r w:rsidR="00156D78" w:rsidRPr="00835CAB">
        <w:t>км</w:t>
      </w:r>
    </w:p>
    <w:p w:rsidR="00156D78" w:rsidRPr="00835CAB" w:rsidRDefault="00156D78" w:rsidP="00835CAB">
      <w:pPr>
        <w:pStyle w:val="21"/>
        <w:numPr>
          <w:ilvl w:val="2"/>
          <w:numId w:val="11"/>
        </w:numPr>
        <w:tabs>
          <w:tab w:val="clear" w:pos="2908"/>
          <w:tab w:val="num" w:pos="1309"/>
        </w:tabs>
        <w:spacing w:line="360" w:lineRule="auto"/>
        <w:ind w:left="1309" w:firstLine="709"/>
      </w:pPr>
      <w:r w:rsidRPr="00835CAB">
        <w:t>Для резервуарного варианта</w:t>
      </w:r>
    </w:p>
    <w:p w:rsidR="00156D78" w:rsidRPr="00835CAB" w:rsidRDefault="00253003" w:rsidP="00835CAB">
      <w:pPr>
        <w:pStyle w:val="21"/>
        <w:spacing w:line="360" w:lineRule="auto"/>
        <w:ind w:left="935" w:firstLine="709"/>
      </w:pPr>
      <w:r>
        <w:rPr>
          <w:position w:val="-30"/>
        </w:rPr>
        <w:pict>
          <v:shape id="_x0000_i1155" type="#_x0000_t75" style="width:201pt;height:38.25pt">
            <v:imagedata r:id="rId126" o:title=""/>
          </v:shape>
        </w:pict>
      </w:r>
      <w:r w:rsidR="00156D78" w:rsidRPr="00835CAB">
        <w:t>км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 xml:space="preserve">При заданном соотношении баллонного и резервуарного газоснабжения </w:t>
      </w:r>
    </w:p>
    <w:p w:rsidR="00156D78" w:rsidRPr="00835CAB" w:rsidRDefault="00253003" w:rsidP="00835CAB">
      <w:pPr>
        <w:pStyle w:val="21"/>
        <w:spacing w:line="360" w:lineRule="auto"/>
        <w:ind w:firstLine="709"/>
      </w:pPr>
      <w:r>
        <w:rPr>
          <w:position w:val="-14"/>
          <w:lang w:val="en-US"/>
        </w:rPr>
        <w:pict>
          <v:shape id="_x0000_i1156" type="#_x0000_t75" style="width:330pt;height:20.25pt">
            <v:imagedata r:id="rId127" o:title=""/>
          </v:shape>
        </w:pict>
      </w:r>
      <w:r w:rsidR="00156D78" w:rsidRPr="00835CAB">
        <w:t>км</w:t>
      </w:r>
    </w:p>
    <w:p w:rsidR="00156D78" w:rsidRPr="00835CAB" w:rsidRDefault="00156D78" w:rsidP="00835CAB">
      <w:pPr>
        <w:pStyle w:val="21"/>
        <w:spacing w:line="360" w:lineRule="auto"/>
        <w:ind w:firstLine="709"/>
      </w:pPr>
      <w:r w:rsidRPr="00835CAB">
        <w:t>Оптимальная мощность станции:</w:t>
      </w:r>
    </w:p>
    <w:p w:rsidR="00156D78" w:rsidRPr="00835CAB" w:rsidRDefault="00253003" w:rsidP="00835CAB">
      <w:pPr>
        <w:pStyle w:val="21"/>
        <w:spacing w:line="360" w:lineRule="auto"/>
        <w:ind w:firstLine="709"/>
      </w:pPr>
      <w:r>
        <w:rPr>
          <w:position w:val="-10"/>
        </w:rPr>
        <w:pict>
          <v:shape id="_x0000_i1157" type="#_x0000_t75" style="width:2in;height:18pt">
            <v:imagedata r:id="rId128" o:title=""/>
          </v:shape>
        </w:pict>
      </w:r>
      <w:r w:rsidR="00156D78" w:rsidRPr="00835CAB">
        <w:t xml:space="preserve">тыс.т/год.     </w:t>
      </w:r>
    </w:p>
    <w:p w:rsidR="00156D78" w:rsidRPr="00835CAB" w:rsidRDefault="00BC72D2" w:rsidP="00835CA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156D78" w:rsidRPr="00835CAB">
        <w:rPr>
          <w:b/>
          <w:bCs/>
          <w:sz w:val="28"/>
          <w:szCs w:val="28"/>
        </w:rPr>
        <w:t>Заключение.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В результате технико–экономический расчетов, проведенных по критерию минимума приведенных затрат: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1. Обоснованы оптимальные технические решения и проектные  разработки в области  ТГС и В, получены оптимальные параметры технологического оборудования, систем и установок.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2. Изучено влияние фактора времени и неопределенности исходной информаций.</w:t>
      </w:r>
    </w:p>
    <w:p w:rsidR="00156D78" w:rsidRPr="00835CAB" w:rsidRDefault="00156D78" w:rsidP="00835CAB">
      <w:pPr>
        <w:spacing w:line="360" w:lineRule="auto"/>
        <w:ind w:firstLine="709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3. Проведена экономическая оценка полученных результатов  и выявлена экономическая эффективность оптимизации.</w:t>
      </w:r>
    </w:p>
    <w:p w:rsidR="00156D78" w:rsidRPr="00835CAB" w:rsidRDefault="00BC72D2" w:rsidP="00835CA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156D78" w:rsidRPr="00835CAB">
        <w:rPr>
          <w:b/>
          <w:bCs/>
          <w:sz w:val="28"/>
          <w:szCs w:val="28"/>
        </w:rPr>
        <w:t>Список литературы.</w:t>
      </w:r>
    </w:p>
    <w:p w:rsidR="00156D78" w:rsidRPr="00835CAB" w:rsidRDefault="00156D78" w:rsidP="00835CAB">
      <w:pPr>
        <w:spacing w:line="360" w:lineRule="auto"/>
        <w:ind w:left="360" w:firstLine="709"/>
        <w:jc w:val="both"/>
        <w:rPr>
          <w:sz w:val="28"/>
          <w:szCs w:val="28"/>
        </w:rPr>
      </w:pPr>
    </w:p>
    <w:p w:rsidR="00156D78" w:rsidRPr="00835CAB" w:rsidRDefault="00156D78" w:rsidP="00BC72D2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Богуславский Л.Д. Экономика теплогазоснабжения и вентиляции. – М.: Стройиздат, 1988. – 351 с.</w:t>
      </w:r>
    </w:p>
    <w:p w:rsidR="00156D78" w:rsidRPr="00835CAB" w:rsidRDefault="00156D78" w:rsidP="00BC72D2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Ионин А.А. Газоснабжение. – М.: Стройиздат, 1989 – 438 с.</w:t>
      </w:r>
    </w:p>
    <w:p w:rsidR="00156D78" w:rsidRPr="00835CAB" w:rsidRDefault="00156D78" w:rsidP="00BC72D2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5CAB">
        <w:rPr>
          <w:sz w:val="28"/>
          <w:szCs w:val="28"/>
        </w:rPr>
        <w:t xml:space="preserve">Ионин А.А.,  Хлынов Б.М., Братенков В.Н., Терлецная  Е.Н. Теплогазоснабжение. – М. Стройиздат 1982 – 162 с.   </w:t>
      </w:r>
    </w:p>
    <w:p w:rsidR="00156D78" w:rsidRPr="00835CAB" w:rsidRDefault="00156D78" w:rsidP="00BC72D2">
      <w:pPr>
        <w:numPr>
          <w:ilvl w:val="0"/>
          <w:numId w:val="12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835CAB">
        <w:rPr>
          <w:sz w:val="28"/>
          <w:szCs w:val="28"/>
        </w:rPr>
        <w:t>Курицын Б.Н. Оптимизация систем теплогазоснабжения и вентиляции .- Саратов: Издательство СГТУ, 1992 – 162 с.</w:t>
      </w:r>
    </w:p>
    <w:p w:rsidR="00156D78" w:rsidRPr="00835CAB" w:rsidRDefault="00156D78" w:rsidP="00835CAB">
      <w:pPr>
        <w:tabs>
          <w:tab w:val="left" w:pos="1065"/>
        </w:tabs>
        <w:spacing w:line="360" w:lineRule="auto"/>
        <w:ind w:firstLine="709"/>
        <w:rPr>
          <w:sz w:val="28"/>
          <w:szCs w:val="28"/>
        </w:rPr>
      </w:pPr>
      <w:bookmarkStart w:id="0" w:name="_GoBack"/>
      <w:bookmarkEnd w:id="0"/>
    </w:p>
    <w:sectPr w:rsidR="00156D78" w:rsidRPr="00835CAB" w:rsidSect="00835CAB">
      <w:footerReference w:type="default" r:id="rId129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ABD" w:rsidRDefault="00312ABD">
      <w:r>
        <w:separator/>
      </w:r>
    </w:p>
  </w:endnote>
  <w:endnote w:type="continuationSeparator" w:id="0">
    <w:p w:rsidR="00312ABD" w:rsidRDefault="00312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AB" w:rsidRDefault="00835CAB">
    <w:pPr>
      <w:pStyle w:val="a8"/>
      <w:framePr w:wrap="auto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855C14">
      <w:rPr>
        <w:rStyle w:val="aa"/>
        <w:noProof/>
      </w:rPr>
      <w:t>2</w:t>
    </w:r>
    <w:r>
      <w:rPr>
        <w:rStyle w:val="aa"/>
      </w:rPr>
      <w:fldChar w:fldCharType="end"/>
    </w:r>
  </w:p>
  <w:p w:rsidR="00835CAB" w:rsidRDefault="00835CA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ABD" w:rsidRDefault="00312ABD">
      <w:r>
        <w:separator/>
      </w:r>
    </w:p>
  </w:footnote>
  <w:footnote w:type="continuationSeparator" w:id="0">
    <w:p w:rsidR="00312ABD" w:rsidRDefault="00312A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2593D"/>
    <w:multiLevelType w:val="hybridMultilevel"/>
    <w:tmpl w:val="A534404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D1333D8"/>
    <w:multiLevelType w:val="hybridMultilevel"/>
    <w:tmpl w:val="412A45D6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2">
    <w:nsid w:val="100C5B61"/>
    <w:multiLevelType w:val="hybridMultilevel"/>
    <w:tmpl w:val="C326027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9895E01"/>
    <w:multiLevelType w:val="hybridMultilevel"/>
    <w:tmpl w:val="0B4E27A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2EB7693E"/>
    <w:multiLevelType w:val="hybridMultilevel"/>
    <w:tmpl w:val="D99834C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3B016073"/>
    <w:multiLevelType w:val="hybridMultilevel"/>
    <w:tmpl w:val="EF0086D0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2188"/>
        </w:tabs>
        <w:ind w:left="2188" w:hanging="360"/>
      </w:pPr>
      <w:rPr>
        <w:rFonts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908"/>
        </w:tabs>
        <w:ind w:left="2908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6">
    <w:nsid w:val="3ECE2127"/>
    <w:multiLevelType w:val="hybridMultilevel"/>
    <w:tmpl w:val="0D4EC7E4"/>
    <w:lvl w:ilvl="0" w:tplc="04190001">
      <w:start w:val="1"/>
      <w:numFmt w:val="bullet"/>
      <w:lvlText w:val=""/>
      <w:lvlJc w:val="left"/>
      <w:pPr>
        <w:tabs>
          <w:tab w:val="num" w:pos="1468"/>
        </w:tabs>
        <w:ind w:left="14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>
    <w:nsid w:val="5446376A"/>
    <w:multiLevelType w:val="hybridMultilevel"/>
    <w:tmpl w:val="8A369AE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56170051"/>
    <w:multiLevelType w:val="hybridMultilevel"/>
    <w:tmpl w:val="7CA2F02A"/>
    <w:lvl w:ilvl="0" w:tplc="F9B889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50CE6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7DC8F5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9F7280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44B9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D9E1EC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ED00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AE063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22201B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9">
    <w:nsid w:val="5BBC0049"/>
    <w:multiLevelType w:val="hybridMultilevel"/>
    <w:tmpl w:val="3A10003C"/>
    <w:lvl w:ilvl="0" w:tplc="62E437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9E8C8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CEB1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10AED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BD8E92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03EB6A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A1AA37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9507B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3606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>
    <w:nsid w:val="664E1B77"/>
    <w:multiLevelType w:val="hybridMultilevel"/>
    <w:tmpl w:val="31F6F586"/>
    <w:lvl w:ilvl="0" w:tplc="FFFFFFF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1">
    <w:nsid w:val="6A5748D6"/>
    <w:multiLevelType w:val="hybridMultilevel"/>
    <w:tmpl w:val="015C73D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3"/>
  </w:num>
  <w:num w:numId="5">
    <w:abstractNumId w:val="4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1E4"/>
    <w:rsid w:val="00156D78"/>
    <w:rsid w:val="00253003"/>
    <w:rsid w:val="00312ABD"/>
    <w:rsid w:val="004F5B37"/>
    <w:rsid w:val="005A21E4"/>
    <w:rsid w:val="00757E5A"/>
    <w:rsid w:val="00835CAB"/>
    <w:rsid w:val="00855C14"/>
    <w:rsid w:val="00955BB3"/>
    <w:rsid w:val="00BC72D2"/>
    <w:rsid w:val="00E70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9"/>
    <o:shapelayout v:ext="edit">
      <o:idmap v:ext="edit" data="1"/>
      <o:rules v:ext="edit">
        <o:r id="V:Rule1" type="arc" idref="#_x0000_s1037"/>
        <o:r id="V:Rule2" type="arc" idref="#_x0000_s1039"/>
        <o:r id="V:Rule3" type="arc" idref="#_x0000_s1040"/>
      </o:rules>
    </o:shapelayout>
  </w:shapeDefaults>
  <w:decimalSymbol w:val=","/>
  <w:listSeparator w:val=";"/>
  <w14:defaultImageDpi w14:val="0"/>
  <w15:chartTrackingRefBased/>
  <w15:docId w15:val="{32385455-78B2-42B4-A65B-4C995654C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jc w:val="right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ind w:firstLine="748"/>
      <w:jc w:val="both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48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styleId="a3">
    <w:name w:val="Body Text Indent"/>
    <w:basedOn w:val="a"/>
    <w:link w:val="a4"/>
    <w:uiPriority w:val="99"/>
    <w:pPr>
      <w:tabs>
        <w:tab w:val="left" w:pos="0"/>
      </w:tabs>
      <w:spacing w:before="240"/>
      <w:ind w:firstLine="72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Body Text"/>
    <w:basedOn w:val="a"/>
    <w:link w:val="a6"/>
    <w:uiPriority w:val="99"/>
    <w:pPr>
      <w:tabs>
        <w:tab w:val="left" w:pos="0"/>
      </w:tabs>
      <w:spacing w:before="240"/>
      <w:jc w:val="both"/>
    </w:pPr>
    <w:rPr>
      <w:sz w:val="28"/>
      <w:szCs w:val="28"/>
    </w:rPr>
  </w:style>
  <w:style w:type="character" w:customStyle="1" w:styleId="a6">
    <w:name w:val="Основной текст Знак"/>
    <w:link w:val="a5"/>
    <w:uiPriority w:val="99"/>
    <w:semiHidden/>
    <w:locked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pPr>
      <w:ind w:firstLine="748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pPr>
      <w:ind w:left="561" w:hanging="561"/>
      <w:jc w:val="both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7">
    <w:name w:val="caption"/>
    <w:basedOn w:val="a"/>
    <w:next w:val="a"/>
    <w:uiPriority w:val="99"/>
    <w:qFormat/>
    <w:pPr>
      <w:ind w:firstLine="748"/>
      <w:jc w:val="both"/>
    </w:pPr>
    <w:rPr>
      <w:sz w:val="28"/>
      <w:szCs w:val="28"/>
    </w:rPr>
  </w:style>
  <w:style w:type="paragraph" w:styleId="a8">
    <w:name w:val="foot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semiHidden/>
    <w:locked/>
    <w:rPr>
      <w:rFonts w:cs="Times New Roman"/>
      <w:sz w:val="24"/>
      <w:szCs w:val="24"/>
    </w:rPr>
  </w:style>
  <w:style w:type="character" w:styleId="aa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wmf"/><Relationship Id="rId117" Type="http://schemas.openxmlformats.org/officeDocument/2006/relationships/image" Target="media/image111.wmf"/><Relationship Id="rId21" Type="http://schemas.openxmlformats.org/officeDocument/2006/relationships/image" Target="media/image15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84" Type="http://schemas.openxmlformats.org/officeDocument/2006/relationships/image" Target="media/image78.wmf"/><Relationship Id="rId89" Type="http://schemas.openxmlformats.org/officeDocument/2006/relationships/image" Target="media/image83.wmf"/><Relationship Id="rId112" Type="http://schemas.openxmlformats.org/officeDocument/2006/relationships/image" Target="media/image106.wmf"/><Relationship Id="rId16" Type="http://schemas.openxmlformats.org/officeDocument/2006/relationships/image" Target="media/image10.wmf"/><Relationship Id="rId107" Type="http://schemas.openxmlformats.org/officeDocument/2006/relationships/image" Target="media/image101.wmf"/><Relationship Id="rId11" Type="http://schemas.openxmlformats.org/officeDocument/2006/relationships/image" Target="media/image5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102" Type="http://schemas.openxmlformats.org/officeDocument/2006/relationships/image" Target="media/image96.wmf"/><Relationship Id="rId123" Type="http://schemas.openxmlformats.org/officeDocument/2006/relationships/image" Target="media/image117.wmf"/><Relationship Id="rId128" Type="http://schemas.openxmlformats.org/officeDocument/2006/relationships/image" Target="media/image122.wmf"/><Relationship Id="rId5" Type="http://schemas.openxmlformats.org/officeDocument/2006/relationships/footnotes" Target="footnotes.xml"/><Relationship Id="rId90" Type="http://schemas.openxmlformats.org/officeDocument/2006/relationships/image" Target="media/image84.wmf"/><Relationship Id="rId95" Type="http://schemas.openxmlformats.org/officeDocument/2006/relationships/image" Target="media/image89.wmf"/><Relationship Id="rId19" Type="http://schemas.openxmlformats.org/officeDocument/2006/relationships/image" Target="media/image1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100" Type="http://schemas.openxmlformats.org/officeDocument/2006/relationships/image" Target="media/image94.wmf"/><Relationship Id="rId105" Type="http://schemas.openxmlformats.org/officeDocument/2006/relationships/image" Target="media/image99.wmf"/><Relationship Id="rId113" Type="http://schemas.openxmlformats.org/officeDocument/2006/relationships/image" Target="media/image107.wmf"/><Relationship Id="rId118" Type="http://schemas.openxmlformats.org/officeDocument/2006/relationships/image" Target="media/image112.wmf"/><Relationship Id="rId126" Type="http://schemas.openxmlformats.org/officeDocument/2006/relationships/image" Target="media/image120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wmf"/><Relationship Id="rId93" Type="http://schemas.openxmlformats.org/officeDocument/2006/relationships/image" Target="media/image87.wmf"/><Relationship Id="rId98" Type="http://schemas.openxmlformats.org/officeDocument/2006/relationships/image" Target="media/image92.wmf"/><Relationship Id="rId121" Type="http://schemas.openxmlformats.org/officeDocument/2006/relationships/image" Target="media/image115.wmf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103" Type="http://schemas.openxmlformats.org/officeDocument/2006/relationships/image" Target="media/image97.wmf"/><Relationship Id="rId108" Type="http://schemas.openxmlformats.org/officeDocument/2006/relationships/image" Target="media/image102.wmf"/><Relationship Id="rId116" Type="http://schemas.openxmlformats.org/officeDocument/2006/relationships/image" Target="media/image110.wmf"/><Relationship Id="rId124" Type="http://schemas.openxmlformats.org/officeDocument/2006/relationships/image" Target="media/image118.wmf"/><Relationship Id="rId129" Type="http://schemas.openxmlformats.org/officeDocument/2006/relationships/footer" Target="footer1.xml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image" Target="media/image82.wmf"/><Relationship Id="rId91" Type="http://schemas.openxmlformats.org/officeDocument/2006/relationships/image" Target="media/image85.wmf"/><Relationship Id="rId96" Type="http://schemas.openxmlformats.org/officeDocument/2006/relationships/image" Target="media/image90.wmf"/><Relationship Id="rId111" Type="http://schemas.openxmlformats.org/officeDocument/2006/relationships/image" Target="media/image105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6" Type="http://schemas.openxmlformats.org/officeDocument/2006/relationships/image" Target="media/image100.wmf"/><Relationship Id="rId114" Type="http://schemas.openxmlformats.org/officeDocument/2006/relationships/image" Target="media/image108.wmf"/><Relationship Id="rId119" Type="http://schemas.openxmlformats.org/officeDocument/2006/relationships/image" Target="media/image113.wmf"/><Relationship Id="rId127" Type="http://schemas.openxmlformats.org/officeDocument/2006/relationships/image" Target="media/image12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wmf"/><Relationship Id="rId94" Type="http://schemas.openxmlformats.org/officeDocument/2006/relationships/image" Target="media/image88.wmf"/><Relationship Id="rId99" Type="http://schemas.openxmlformats.org/officeDocument/2006/relationships/image" Target="media/image93.wmf"/><Relationship Id="rId101" Type="http://schemas.openxmlformats.org/officeDocument/2006/relationships/image" Target="media/image95.wmf"/><Relationship Id="rId122" Type="http://schemas.openxmlformats.org/officeDocument/2006/relationships/image" Target="media/image116.wmf"/><Relationship Id="rId13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39" Type="http://schemas.openxmlformats.org/officeDocument/2006/relationships/image" Target="media/image33.wmf"/><Relationship Id="rId109" Type="http://schemas.openxmlformats.org/officeDocument/2006/relationships/image" Target="media/image103.wmf"/><Relationship Id="rId34" Type="http://schemas.openxmlformats.org/officeDocument/2006/relationships/image" Target="media/image28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76" Type="http://schemas.openxmlformats.org/officeDocument/2006/relationships/image" Target="media/image70.emf"/><Relationship Id="rId97" Type="http://schemas.openxmlformats.org/officeDocument/2006/relationships/image" Target="media/image91.wmf"/><Relationship Id="rId104" Type="http://schemas.openxmlformats.org/officeDocument/2006/relationships/image" Target="media/image98.wmf"/><Relationship Id="rId120" Type="http://schemas.openxmlformats.org/officeDocument/2006/relationships/image" Target="media/image114.wmf"/><Relationship Id="rId125" Type="http://schemas.openxmlformats.org/officeDocument/2006/relationships/image" Target="media/image119.wmf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92" Type="http://schemas.openxmlformats.org/officeDocument/2006/relationships/image" Target="media/image86.wmf"/><Relationship Id="rId2" Type="http://schemas.openxmlformats.org/officeDocument/2006/relationships/styles" Target="styles.xml"/><Relationship Id="rId29" Type="http://schemas.openxmlformats.org/officeDocument/2006/relationships/image" Target="media/image23.wmf"/><Relationship Id="rId24" Type="http://schemas.openxmlformats.org/officeDocument/2006/relationships/image" Target="media/image18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66" Type="http://schemas.openxmlformats.org/officeDocument/2006/relationships/image" Target="media/image60.wmf"/><Relationship Id="rId87" Type="http://schemas.openxmlformats.org/officeDocument/2006/relationships/image" Target="media/image81.wmf"/><Relationship Id="rId110" Type="http://schemas.openxmlformats.org/officeDocument/2006/relationships/image" Target="media/image104.wmf"/><Relationship Id="rId115" Type="http://schemas.openxmlformats.org/officeDocument/2006/relationships/image" Target="media/image109.wmf"/><Relationship Id="rId131" Type="http://schemas.openxmlformats.org/officeDocument/2006/relationships/theme" Target="theme/theme1.xml"/><Relationship Id="rId61" Type="http://schemas.openxmlformats.org/officeDocument/2006/relationships/image" Target="media/image55.wmf"/><Relationship Id="rId82" Type="http://schemas.openxmlformats.org/officeDocument/2006/relationships/image" Target="media/image7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5424</Words>
  <Characters>30923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   Саратовский  государственный технический университет</vt:lpstr>
    </vt:vector>
  </TitlesOfParts>
  <Company>1</Company>
  <LinksUpToDate>false</LinksUpToDate>
  <CharactersWithSpaces>36275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   Саратовский  государственный технический университет</dc:title>
  <dc:subject/>
  <dc:creator>1</dc:creator>
  <cp:keywords/>
  <dc:description/>
  <cp:lastModifiedBy>admin</cp:lastModifiedBy>
  <cp:revision>2</cp:revision>
  <cp:lastPrinted>2005-11-22T07:36:00Z</cp:lastPrinted>
  <dcterms:created xsi:type="dcterms:W3CDTF">2014-03-09T12:59:00Z</dcterms:created>
  <dcterms:modified xsi:type="dcterms:W3CDTF">2014-03-09T12:59:00Z</dcterms:modified>
</cp:coreProperties>
</file>