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C6" w:rsidRDefault="005513C6" w:rsidP="009D0875">
      <w:pPr>
        <w:ind w:firstLine="709"/>
        <w:jc w:val="center"/>
        <w:rPr>
          <w:bCs/>
          <w:noProof/>
          <w:sz w:val="28"/>
          <w:szCs w:val="32"/>
        </w:rPr>
      </w:pPr>
    </w:p>
    <w:p w:rsidR="00F621D0" w:rsidRPr="009D0875" w:rsidRDefault="00F621D0" w:rsidP="009D0875">
      <w:pPr>
        <w:ind w:firstLine="709"/>
        <w:jc w:val="center"/>
        <w:rPr>
          <w:bCs/>
          <w:noProof/>
          <w:sz w:val="28"/>
          <w:szCs w:val="32"/>
        </w:rPr>
      </w:pPr>
      <w:r w:rsidRPr="009D0875">
        <w:rPr>
          <w:bCs/>
          <w:noProof/>
          <w:sz w:val="28"/>
          <w:szCs w:val="32"/>
        </w:rPr>
        <w:t>Федеральное агентство связи</w:t>
      </w:r>
    </w:p>
    <w:p w:rsidR="00F621D0" w:rsidRPr="009D0875" w:rsidRDefault="00F621D0" w:rsidP="009D0875">
      <w:pPr>
        <w:ind w:firstLine="709"/>
        <w:jc w:val="center"/>
        <w:rPr>
          <w:bCs/>
          <w:noProof/>
          <w:sz w:val="28"/>
          <w:szCs w:val="32"/>
        </w:rPr>
      </w:pPr>
      <w:r w:rsidRPr="009D0875">
        <w:rPr>
          <w:bCs/>
          <w:noProof/>
          <w:sz w:val="28"/>
          <w:szCs w:val="32"/>
        </w:rPr>
        <w:t>Государственное образовательное учреждение высшего</w:t>
      </w:r>
      <w:r w:rsidR="009D0875">
        <w:rPr>
          <w:bCs/>
          <w:noProof/>
          <w:sz w:val="28"/>
          <w:szCs w:val="32"/>
        </w:rPr>
        <w:t xml:space="preserve"> </w:t>
      </w:r>
      <w:r w:rsidRPr="009D0875">
        <w:rPr>
          <w:bCs/>
          <w:noProof/>
          <w:sz w:val="28"/>
          <w:szCs w:val="32"/>
        </w:rPr>
        <w:t>профессионального образования</w:t>
      </w:r>
    </w:p>
    <w:p w:rsidR="009D0875" w:rsidRPr="009D0875" w:rsidRDefault="00F621D0" w:rsidP="009D0875">
      <w:pPr>
        <w:ind w:firstLine="709"/>
        <w:jc w:val="center"/>
        <w:rPr>
          <w:bCs/>
          <w:noProof/>
          <w:szCs w:val="32"/>
        </w:rPr>
      </w:pPr>
      <w:r w:rsidRPr="009D0875">
        <w:rPr>
          <w:bCs/>
          <w:noProof/>
          <w:sz w:val="28"/>
          <w:szCs w:val="32"/>
        </w:rPr>
        <w:t>Сибирский Государственный Университет</w:t>
      </w:r>
      <w:r w:rsidR="009D0875">
        <w:rPr>
          <w:bCs/>
          <w:noProof/>
          <w:sz w:val="28"/>
          <w:szCs w:val="32"/>
        </w:rPr>
        <w:t xml:space="preserve"> Телекоммуникаций и Информатики</w:t>
      </w:r>
      <w:r w:rsidR="009D0875" w:rsidRPr="009D0875">
        <w:rPr>
          <w:bCs/>
          <w:noProof/>
          <w:sz w:val="28"/>
          <w:szCs w:val="32"/>
        </w:rPr>
        <w:t xml:space="preserve"> </w:t>
      </w:r>
      <w:r w:rsidR="009D0875" w:rsidRPr="009D0875">
        <w:rPr>
          <w:bCs/>
          <w:noProof/>
          <w:sz w:val="28"/>
          <w:szCs w:val="28"/>
        </w:rPr>
        <w:t>(ГОУ ВПО СибГУТИ</w:t>
      </w:r>
      <w:r w:rsidRPr="009D0875">
        <w:rPr>
          <w:bCs/>
          <w:noProof/>
          <w:sz w:val="28"/>
          <w:szCs w:val="28"/>
        </w:rPr>
        <w:t>)</w:t>
      </w:r>
    </w:p>
    <w:p w:rsidR="00052894" w:rsidRPr="009D0875" w:rsidRDefault="00052894" w:rsidP="009D0875">
      <w:pPr>
        <w:pStyle w:val="12"/>
        <w:suppressAutoHyphens/>
        <w:spacing w:line="360" w:lineRule="auto"/>
        <w:ind w:firstLine="709"/>
        <w:jc w:val="center"/>
      </w:pPr>
      <w:r w:rsidRPr="009D0875">
        <w:t>Кафедра производственного менеджмента и маркетинга</w:t>
      </w:r>
    </w:p>
    <w:p w:rsidR="00052894" w:rsidRPr="009D0875" w:rsidRDefault="00052894" w:rsidP="009D0875">
      <w:pPr>
        <w:pStyle w:val="12"/>
        <w:suppressAutoHyphens/>
        <w:spacing w:line="360" w:lineRule="auto"/>
        <w:ind w:firstLine="709"/>
        <w:jc w:val="center"/>
      </w:pPr>
    </w:p>
    <w:p w:rsidR="00052894" w:rsidRPr="009D0875" w:rsidRDefault="00052894" w:rsidP="009D0875">
      <w:pPr>
        <w:pStyle w:val="12"/>
        <w:suppressAutoHyphens/>
        <w:spacing w:line="360" w:lineRule="auto"/>
        <w:ind w:firstLine="709"/>
        <w:jc w:val="center"/>
      </w:pPr>
    </w:p>
    <w:p w:rsidR="00052894" w:rsidRPr="009D0875" w:rsidRDefault="00052894" w:rsidP="009D0875">
      <w:pPr>
        <w:pStyle w:val="12"/>
        <w:suppressAutoHyphens/>
        <w:spacing w:line="360" w:lineRule="auto"/>
        <w:ind w:firstLine="709"/>
        <w:jc w:val="center"/>
      </w:pPr>
    </w:p>
    <w:p w:rsidR="00913959" w:rsidRPr="009D0875" w:rsidRDefault="00913959" w:rsidP="009D0875">
      <w:pPr>
        <w:pStyle w:val="12"/>
        <w:suppressAutoHyphens/>
        <w:spacing w:line="360" w:lineRule="auto"/>
        <w:ind w:firstLine="709"/>
        <w:jc w:val="center"/>
      </w:pPr>
    </w:p>
    <w:p w:rsidR="00052894" w:rsidRPr="009D0875" w:rsidRDefault="00052894" w:rsidP="009D0875">
      <w:pPr>
        <w:pStyle w:val="12"/>
        <w:suppressAutoHyphens/>
        <w:spacing w:line="360" w:lineRule="auto"/>
        <w:ind w:firstLine="709"/>
        <w:jc w:val="center"/>
      </w:pPr>
    </w:p>
    <w:p w:rsidR="00052894" w:rsidRPr="0054034C" w:rsidRDefault="002A7128" w:rsidP="009D0875">
      <w:pPr>
        <w:pStyle w:val="12"/>
        <w:suppressAutoHyphens/>
        <w:spacing w:line="360" w:lineRule="auto"/>
        <w:ind w:firstLine="709"/>
        <w:jc w:val="center"/>
        <w:rPr>
          <w:szCs w:val="40"/>
        </w:rPr>
      </w:pPr>
      <w:r w:rsidRPr="0054034C">
        <w:rPr>
          <w:szCs w:val="40"/>
        </w:rPr>
        <w:t>К</w:t>
      </w:r>
      <w:r w:rsidR="009D0875" w:rsidRPr="0054034C">
        <w:rPr>
          <w:szCs w:val="40"/>
        </w:rPr>
        <w:t>урсовой проект</w:t>
      </w:r>
    </w:p>
    <w:p w:rsidR="002A7128" w:rsidRPr="009D0875" w:rsidRDefault="002A7128" w:rsidP="009D0875">
      <w:pPr>
        <w:pStyle w:val="12"/>
        <w:suppressAutoHyphens/>
        <w:spacing w:line="360" w:lineRule="auto"/>
        <w:ind w:firstLine="709"/>
        <w:jc w:val="center"/>
      </w:pPr>
    </w:p>
    <w:p w:rsidR="00052894" w:rsidRPr="009D0875" w:rsidRDefault="002A7128" w:rsidP="009D0875">
      <w:pPr>
        <w:pStyle w:val="12"/>
        <w:suppressAutoHyphens/>
        <w:spacing w:line="360" w:lineRule="auto"/>
        <w:ind w:firstLine="709"/>
        <w:jc w:val="center"/>
        <w:rPr>
          <w:szCs w:val="36"/>
        </w:rPr>
      </w:pPr>
      <w:r w:rsidRPr="009D0875">
        <w:rPr>
          <w:szCs w:val="36"/>
        </w:rPr>
        <w:t>п</w:t>
      </w:r>
      <w:r w:rsidR="00052894" w:rsidRPr="009D0875">
        <w:rPr>
          <w:szCs w:val="36"/>
        </w:rPr>
        <w:t>о курсу</w:t>
      </w:r>
      <w:r w:rsidR="00052894" w:rsidRPr="009D0875">
        <w:rPr>
          <w:b/>
          <w:szCs w:val="36"/>
        </w:rPr>
        <w:t>:</w:t>
      </w:r>
      <w:r w:rsidR="009D0875" w:rsidRPr="009D0875">
        <w:rPr>
          <w:b/>
          <w:szCs w:val="36"/>
        </w:rPr>
        <w:t xml:space="preserve"> </w:t>
      </w:r>
      <w:r w:rsidR="00052894" w:rsidRPr="009D0875">
        <w:rPr>
          <w:szCs w:val="36"/>
        </w:rPr>
        <w:t>Основы проектирования предприятий связи РС, РВ и ТВ</w:t>
      </w:r>
    </w:p>
    <w:p w:rsidR="00052894" w:rsidRPr="009D0875" w:rsidRDefault="002A7128" w:rsidP="009D0875">
      <w:pPr>
        <w:pStyle w:val="12"/>
        <w:suppressAutoHyphens/>
        <w:spacing w:line="360" w:lineRule="auto"/>
        <w:ind w:firstLine="709"/>
        <w:jc w:val="center"/>
        <w:rPr>
          <w:szCs w:val="36"/>
        </w:rPr>
      </w:pPr>
      <w:r w:rsidRPr="009D0875">
        <w:rPr>
          <w:szCs w:val="36"/>
        </w:rPr>
        <w:t>н</w:t>
      </w:r>
      <w:r w:rsidR="00052894" w:rsidRPr="009D0875">
        <w:rPr>
          <w:szCs w:val="36"/>
        </w:rPr>
        <w:t>а тему:</w:t>
      </w:r>
      <w:r w:rsidR="009D0875" w:rsidRPr="009D0875">
        <w:rPr>
          <w:szCs w:val="36"/>
        </w:rPr>
        <w:t xml:space="preserve"> </w:t>
      </w:r>
      <w:r w:rsidR="00052894" w:rsidRPr="009D0875">
        <w:rPr>
          <w:szCs w:val="36"/>
        </w:rPr>
        <w:t>Технико-экономический проект р</w:t>
      </w:r>
      <w:r w:rsidR="009D0875">
        <w:rPr>
          <w:szCs w:val="36"/>
        </w:rPr>
        <w:t>азвития передающего радиоцентра</w:t>
      </w:r>
    </w:p>
    <w:p w:rsidR="00052894" w:rsidRPr="009D0875" w:rsidRDefault="00052894" w:rsidP="009D0875">
      <w:pPr>
        <w:pStyle w:val="12"/>
        <w:suppressAutoHyphens/>
        <w:spacing w:line="360" w:lineRule="auto"/>
        <w:ind w:firstLine="709"/>
        <w:jc w:val="center"/>
        <w:rPr>
          <w:szCs w:val="36"/>
        </w:rPr>
      </w:pPr>
    </w:p>
    <w:p w:rsidR="00052894" w:rsidRPr="009D0875" w:rsidRDefault="00052894" w:rsidP="009D0875">
      <w:pPr>
        <w:pStyle w:val="a8"/>
        <w:widowControl/>
        <w:spacing w:line="360" w:lineRule="auto"/>
        <w:ind w:firstLine="709"/>
        <w:jc w:val="center"/>
        <w:rPr>
          <w:spacing w:val="0"/>
        </w:rPr>
      </w:pPr>
    </w:p>
    <w:p w:rsidR="00052894" w:rsidRPr="009D0875" w:rsidRDefault="00052894" w:rsidP="009D0875">
      <w:pPr>
        <w:pStyle w:val="a8"/>
        <w:widowControl/>
        <w:spacing w:line="360" w:lineRule="auto"/>
        <w:ind w:firstLine="709"/>
        <w:jc w:val="center"/>
        <w:rPr>
          <w:b/>
          <w:spacing w:val="0"/>
          <w:szCs w:val="36"/>
        </w:rPr>
      </w:pPr>
    </w:p>
    <w:p w:rsidR="002A7128" w:rsidRPr="009D0875" w:rsidRDefault="002A7128" w:rsidP="009D0875">
      <w:pPr>
        <w:ind w:firstLine="709"/>
        <w:jc w:val="center"/>
        <w:rPr>
          <w:sz w:val="28"/>
          <w:szCs w:val="28"/>
        </w:rPr>
      </w:pPr>
    </w:p>
    <w:p w:rsidR="00052894" w:rsidRPr="009D0875" w:rsidRDefault="00052894" w:rsidP="009D0875">
      <w:pPr>
        <w:tabs>
          <w:tab w:val="left" w:pos="6480"/>
        </w:tabs>
        <w:ind w:firstLine="709"/>
        <w:jc w:val="center"/>
        <w:rPr>
          <w:sz w:val="28"/>
        </w:rPr>
      </w:pPr>
    </w:p>
    <w:p w:rsidR="00052894" w:rsidRPr="00AE21B6" w:rsidRDefault="00052894" w:rsidP="009D0875">
      <w:pPr>
        <w:tabs>
          <w:tab w:val="left" w:pos="6480"/>
        </w:tabs>
        <w:ind w:firstLine="709"/>
        <w:jc w:val="center"/>
        <w:rPr>
          <w:sz w:val="28"/>
        </w:rPr>
      </w:pPr>
    </w:p>
    <w:p w:rsidR="009D0875" w:rsidRPr="00AE21B6" w:rsidRDefault="009D0875" w:rsidP="009D0875">
      <w:pPr>
        <w:tabs>
          <w:tab w:val="left" w:pos="6480"/>
        </w:tabs>
        <w:ind w:firstLine="709"/>
        <w:jc w:val="center"/>
        <w:rPr>
          <w:sz w:val="28"/>
        </w:rPr>
      </w:pPr>
    </w:p>
    <w:p w:rsidR="00052894" w:rsidRPr="009D0875" w:rsidRDefault="00052894" w:rsidP="009D0875">
      <w:pPr>
        <w:tabs>
          <w:tab w:val="left" w:pos="6480"/>
        </w:tabs>
        <w:ind w:firstLine="709"/>
        <w:jc w:val="center"/>
        <w:rPr>
          <w:sz w:val="28"/>
        </w:rPr>
      </w:pPr>
    </w:p>
    <w:p w:rsidR="00052894" w:rsidRPr="009D0875" w:rsidRDefault="00052894" w:rsidP="009D0875">
      <w:pPr>
        <w:tabs>
          <w:tab w:val="left" w:pos="6480"/>
        </w:tabs>
        <w:ind w:firstLine="709"/>
        <w:jc w:val="center"/>
        <w:rPr>
          <w:sz w:val="28"/>
        </w:rPr>
      </w:pPr>
    </w:p>
    <w:p w:rsidR="00052894" w:rsidRPr="009D0875" w:rsidRDefault="00052894" w:rsidP="009D0875">
      <w:pPr>
        <w:tabs>
          <w:tab w:val="left" w:pos="6480"/>
        </w:tabs>
        <w:ind w:firstLine="709"/>
        <w:jc w:val="center"/>
        <w:rPr>
          <w:sz w:val="28"/>
          <w:szCs w:val="24"/>
        </w:rPr>
      </w:pPr>
    </w:p>
    <w:p w:rsidR="00F621D0" w:rsidRPr="009D0875" w:rsidRDefault="00F621D0" w:rsidP="009D0875">
      <w:pPr>
        <w:tabs>
          <w:tab w:val="left" w:pos="6480"/>
        </w:tabs>
        <w:ind w:firstLine="709"/>
        <w:jc w:val="center"/>
        <w:rPr>
          <w:sz w:val="28"/>
          <w:szCs w:val="24"/>
        </w:rPr>
      </w:pPr>
    </w:p>
    <w:p w:rsidR="00F621D0" w:rsidRPr="009D0875" w:rsidRDefault="00F621D0" w:rsidP="009D0875">
      <w:pPr>
        <w:tabs>
          <w:tab w:val="left" w:pos="6480"/>
        </w:tabs>
        <w:ind w:firstLine="709"/>
        <w:jc w:val="center"/>
        <w:rPr>
          <w:sz w:val="28"/>
          <w:szCs w:val="24"/>
        </w:rPr>
      </w:pPr>
    </w:p>
    <w:p w:rsidR="00F621D0" w:rsidRPr="009D0875" w:rsidRDefault="00F621D0" w:rsidP="009D0875">
      <w:pPr>
        <w:tabs>
          <w:tab w:val="left" w:pos="6480"/>
        </w:tabs>
        <w:ind w:firstLine="709"/>
        <w:jc w:val="center"/>
        <w:rPr>
          <w:sz w:val="28"/>
          <w:szCs w:val="24"/>
        </w:rPr>
      </w:pPr>
    </w:p>
    <w:p w:rsidR="009D0875" w:rsidRDefault="00F621D0" w:rsidP="009D0875">
      <w:pPr>
        <w:pStyle w:val="12"/>
        <w:suppressAutoHyphens/>
        <w:spacing w:line="360" w:lineRule="auto"/>
        <w:ind w:firstLine="709"/>
        <w:jc w:val="center"/>
      </w:pPr>
      <w:r w:rsidRPr="009D0875">
        <w:t>Новосибирск 2010</w:t>
      </w:r>
    </w:p>
    <w:p w:rsidR="009D0875" w:rsidRPr="00AE21B6" w:rsidRDefault="009D0875" w:rsidP="009D0875">
      <w:pPr>
        <w:pStyle w:val="12"/>
        <w:suppressAutoHyphens/>
        <w:spacing w:line="360" w:lineRule="auto"/>
        <w:ind w:firstLine="709"/>
        <w:jc w:val="both"/>
      </w:pPr>
      <w:r>
        <w:br w:type="page"/>
      </w:r>
      <w:r w:rsidR="00522C54" w:rsidRPr="009D0875">
        <w:rPr>
          <w:b/>
          <w:szCs w:val="32"/>
        </w:rPr>
        <w:t>Исходные данные</w:t>
      </w:r>
      <w:r>
        <w:t xml:space="preserve"> </w:t>
      </w:r>
    </w:p>
    <w:p w:rsidR="009D0875" w:rsidRPr="00AE21B6" w:rsidRDefault="009D0875" w:rsidP="009D0875">
      <w:pPr>
        <w:pStyle w:val="12"/>
        <w:suppressAutoHyphens/>
        <w:spacing w:line="360" w:lineRule="auto"/>
        <w:ind w:firstLine="709"/>
        <w:jc w:val="both"/>
      </w:pPr>
    </w:p>
    <w:p w:rsidR="0054034C" w:rsidRDefault="00E54311" w:rsidP="009D0875">
      <w:pPr>
        <w:pStyle w:val="12"/>
        <w:suppressAutoHyphens/>
        <w:spacing w:line="360" w:lineRule="auto"/>
        <w:ind w:firstLine="709"/>
        <w:jc w:val="both"/>
      </w:pPr>
      <w:r w:rsidRPr="009D0875">
        <w:t>Исходные данные о составе радиопередающего оборудования, заказчиках, классах излучения и среднесуточной загрузке передатчиков, о количестве и типах антенных сооружений, имеющихся на передающем радиоцентре, приведены в таблице 1.</w:t>
      </w:r>
      <w:r w:rsidR="009D0875">
        <w:t xml:space="preserve"> </w:t>
      </w:r>
    </w:p>
    <w:p w:rsidR="0054034C" w:rsidRDefault="0054034C" w:rsidP="009D0875">
      <w:pPr>
        <w:pStyle w:val="12"/>
        <w:suppressAutoHyphens/>
        <w:spacing w:line="360" w:lineRule="auto"/>
        <w:ind w:firstLine="709"/>
        <w:jc w:val="both"/>
      </w:pPr>
    </w:p>
    <w:p w:rsidR="00E54311" w:rsidRPr="009D0875" w:rsidRDefault="00E54311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Таблица 1- Исходные данные о составе оборудования и сооружений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877"/>
        <w:gridCol w:w="13"/>
        <w:gridCol w:w="1254"/>
        <w:gridCol w:w="19"/>
        <w:gridCol w:w="1175"/>
        <w:gridCol w:w="36"/>
        <w:gridCol w:w="1690"/>
        <w:gridCol w:w="1309"/>
        <w:gridCol w:w="1217"/>
      </w:tblGrid>
      <w:tr w:rsidR="00E54311" w:rsidRPr="009D0875" w:rsidTr="0054034C">
        <w:trPr>
          <w:jc w:val="center"/>
        </w:trPr>
        <w:tc>
          <w:tcPr>
            <w:tcW w:w="511" w:type="pct"/>
          </w:tcPr>
          <w:p w:rsidR="00E54311" w:rsidRPr="009D0875" w:rsidRDefault="00E54311" w:rsidP="009D0875">
            <w:r w:rsidRPr="009D0875">
              <w:t>Номер варианта</w:t>
            </w:r>
          </w:p>
        </w:tc>
        <w:tc>
          <w:tcPr>
            <w:tcW w:w="980" w:type="pct"/>
          </w:tcPr>
          <w:p w:rsidR="00E54311" w:rsidRPr="009D0875" w:rsidRDefault="00E54311" w:rsidP="009D0875">
            <w:r w:rsidRPr="009D0875">
              <w:t>Тип радиопередатчиков</w:t>
            </w:r>
          </w:p>
        </w:tc>
        <w:tc>
          <w:tcPr>
            <w:tcW w:w="662" w:type="pct"/>
            <w:gridSpan w:val="2"/>
          </w:tcPr>
          <w:p w:rsidR="00E54311" w:rsidRPr="009D0875" w:rsidRDefault="00E54311" w:rsidP="009D0875">
            <w:r w:rsidRPr="009D0875">
              <w:t>Заказчик</w:t>
            </w:r>
          </w:p>
        </w:tc>
        <w:tc>
          <w:tcPr>
            <w:tcW w:w="624" w:type="pct"/>
            <w:gridSpan w:val="2"/>
          </w:tcPr>
          <w:p w:rsidR="00E54311" w:rsidRPr="009D0875" w:rsidRDefault="00E54311" w:rsidP="009D0875">
            <w:r w:rsidRPr="009D0875">
              <w:t>Класс</w:t>
            </w:r>
            <w:r w:rsidR="009D0875">
              <w:t xml:space="preserve"> </w:t>
            </w:r>
            <w:r w:rsidRPr="009D0875">
              <w:t>излучения</w:t>
            </w:r>
          </w:p>
        </w:tc>
        <w:tc>
          <w:tcPr>
            <w:tcW w:w="902" w:type="pct"/>
            <w:gridSpan w:val="2"/>
          </w:tcPr>
          <w:p w:rsidR="00E54311" w:rsidRPr="009D0875" w:rsidRDefault="009D0875" w:rsidP="009D0875">
            <w:r w:rsidRPr="009D0875">
              <w:t>Среднесуточная</w:t>
            </w:r>
            <w:r w:rsidR="00E54311" w:rsidRPr="009D0875">
              <w:t xml:space="preserve"> загрузка каналов, кан.-час.</w:t>
            </w:r>
          </w:p>
        </w:tc>
        <w:tc>
          <w:tcPr>
            <w:tcW w:w="684" w:type="pct"/>
          </w:tcPr>
          <w:p w:rsidR="00E54311" w:rsidRPr="009D0875" w:rsidRDefault="00E54311" w:rsidP="009D0875">
            <w:r w:rsidRPr="009D0875">
              <w:t>Тип антенн</w:t>
            </w:r>
          </w:p>
        </w:tc>
        <w:tc>
          <w:tcPr>
            <w:tcW w:w="636" w:type="pct"/>
          </w:tcPr>
          <w:p w:rsidR="00E54311" w:rsidRPr="009D0875" w:rsidRDefault="009D0875" w:rsidP="009D0875">
            <w:r w:rsidRPr="009D0875">
              <w:t>Количество</w:t>
            </w:r>
            <w:r w:rsidR="00E54311" w:rsidRPr="009D0875">
              <w:t xml:space="preserve"> антенн</w:t>
            </w:r>
          </w:p>
        </w:tc>
      </w:tr>
      <w:tr w:rsidR="000B6E03" w:rsidRPr="009D0875" w:rsidTr="0054034C">
        <w:tblPrEx>
          <w:jc w:val="left"/>
        </w:tblPrEx>
        <w:tc>
          <w:tcPr>
            <w:tcW w:w="511" w:type="pct"/>
          </w:tcPr>
          <w:p w:rsidR="000B6E03" w:rsidRPr="009D0875" w:rsidRDefault="009D0875" w:rsidP="009D0875">
            <w:r>
              <w:t xml:space="preserve"> </w:t>
            </w:r>
            <w:r w:rsidR="000B6E03" w:rsidRPr="009D0875">
              <w:t>8</w:t>
            </w:r>
          </w:p>
        </w:tc>
        <w:tc>
          <w:tcPr>
            <w:tcW w:w="987" w:type="pct"/>
            <w:gridSpan w:val="2"/>
          </w:tcPr>
          <w:p w:rsidR="000B6E03" w:rsidRPr="009D0875" w:rsidRDefault="000B6E03" w:rsidP="009D0875">
            <w:r w:rsidRPr="009D0875">
              <w:t>ПДСВ-150</w:t>
            </w:r>
          </w:p>
          <w:p w:rsidR="000B6E03" w:rsidRPr="009D0875" w:rsidRDefault="000B6E03" w:rsidP="009D0875">
            <w:r w:rsidRPr="009D0875">
              <w:t>ПКВ-100</w:t>
            </w:r>
          </w:p>
          <w:p w:rsidR="000B6E03" w:rsidRPr="009D0875" w:rsidRDefault="000B6E03" w:rsidP="009D0875">
            <w:r w:rsidRPr="009D0875">
              <w:t>ПКВ-100</w:t>
            </w:r>
          </w:p>
          <w:p w:rsidR="000B6E03" w:rsidRPr="009D0875" w:rsidRDefault="000B6E03" w:rsidP="009D0875">
            <w:r w:rsidRPr="009D0875">
              <w:t>ПКМ-100</w:t>
            </w:r>
          </w:p>
          <w:p w:rsidR="000B6E03" w:rsidRPr="009D0875" w:rsidRDefault="000B6E03" w:rsidP="009D0875">
            <w:r w:rsidRPr="009D0875">
              <w:t>ПКМ-100</w:t>
            </w:r>
          </w:p>
          <w:p w:rsidR="000B6E03" w:rsidRPr="009D0875" w:rsidRDefault="000B6E03" w:rsidP="009D0875">
            <w:r w:rsidRPr="009D0875">
              <w:t>ПКМ-15</w:t>
            </w:r>
          </w:p>
          <w:p w:rsidR="000B6E03" w:rsidRPr="009D0875" w:rsidRDefault="000B6E03" w:rsidP="009D0875">
            <w:r w:rsidRPr="009D0875">
              <w:t>ПКМ-15</w:t>
            </w:r>
          </w:p>
          <w:p w:rsidR="000B6E03" w:rsidRPr="009D0875" w:rsidRDefault="000B6E03" w:rsidP="009D0875">
            <w:r w:rsidRPr="009D0875">
              <w:t>ПКМ-5</w:t>
            </w:r>
          </w:p>
        </w:tc>
        <w:tc>
          <w:tcPr>
            <w:tcW w:w="665" w:type="pct"/>
            <w:gridSpan w:val="2"/>
          </w:tcPr>
          <w:p w:rsidR="000B6E03" w:rsidRPr="009D0875" w:rsidRDefault="000B6E03" w:rsidP="009D0875">
            <w:r w:rsidRPr="009D0875">
              <w:t>ТРК</w:t>
            </w:r>
          </w:p>
          <w:p w:rsidR="000B6E03" w:rsidRPr="009D0875" w:rsidRDefault="000B6E03" w:rsidP="009D0875">
            <w:r w:rsidRPr="009D0875">
              <w:t>ТРК</w:t>
            </w:r>
          </w:p>
          <w:p w:rsidR="000B6E03" w:rsidRPr="009D0875" w:rsidRDefault="000B6E03" w:rsidP="009D0875">
            <w:r w:rsidRPr="009D0875">
              <w:t>ТРК</w:t>
            </w:r>
          </w:p>
          <w:p w:rsidR="000B6E03" w:rsidRPr="009D0875" w:rsidRDefault="000B6E03" w:rsidP="009D0875">
            <w:r w:rsidRPr="009D0875">
              <w:t>ПС</w:t>
            </w:r>
          </w:p>
          <w:p w:rsidR="000B6E03" w:rsidRPr="009D0875" w:rsidRDefault="000B6E03" w:rsidP="009D0875">
            <w:r w:rsidRPr="009D0875">
              <w:t>ИТАРТАСС</w:t>
            </w:r>
          </w:p>
          <w:p w:rsidR="000B6E03" w:rsidRPr="009D0875" w:rsidRDefault="000B6E03" w:rsidP="009D0875">
            <w:r w:rsidRPr="009D0875">
              <w:t>ПС</w:t>
            </w:r>
          </w:p>
          <w:p w:rsidR="000B6E03" w:rsidRPr="009D0875" w:rsidRDefault="000B6E03" w:rsidP="009D0875">
            <w:r w:rsidRPr="009D0875">
              <w:t>ГУГМС</w:t>
            </w:r>
          </w:p>
          <w:p w:rsidR="000B6E03" w:rsidRPr="009D0875" w:rsidRDefault="00154745" w:rsidP="009D0875">
            <w:r w:rsidRPr="009D0875">
              <w:t>АПН</w:t>
            </w:r>
          </w:p>
        </w:tc>
        <w:tc>
          <w:tcPr>
            <w:tcW w:w="633" w:type="pct"/>
            <w:gridSpan w:val="2"/>
          </w:tcPr>
          <w:p w:rsidR="000B6E03" w:rsidRPr="009D0875" w:rsidRDefault="000B6E03" w:rsidP="009D0875">
            <w:r w:rsidRPr="009D0875">
              <w:t>А3Е</w:t>
            </w:r>
          </w:p>
          <w:p w:rsidR="000B6E03" w:rsidRPr="009D0875" w:rsidRDefault="000B6E03" w:rsidP="009D0875">
            <w:r w:rsidRPr="009D0875">
              <w:t>А3Е</w:t>
            </w:r>
          </w:p>
          <w:p w:rsidR="000B6E03" w:rsidRPr="009D0875" w:rsidRDefault="000B6E03" w:rsidP="009D0875">
            <w:r w:rsidRPr="009D0875">
              <w:t>А3Е</w:t>
            </w:r>
          </w:p>
          <w:p w:rsidR="000B6E03" w:rsidRPr="009D0875" w:rsidRDefault="000B6E03" w:rsidP="009D0875">
            <w:r w:rsidRPr="009D0875">
              <w:rPr>
                <w:lang w:val="en-US"/>
              </w:rPr>
              <w:t>R</w:t>
            </w:r>
            <w:r w:rsidRPr="009D0875">
              <w:t>7</w:t>
            </w:r>
            <w:r w:rsidRPr="009D0875">
              <w:rPr>
                <w:lang w:val="en-US"/>
              </w:rPr>
              <w:t>B</w:t>
            </w:r>
          </w:p>
          <w:p w:rsidR="000B6E03" w:rsidRPr="009D0875" w:rsidRDefault="000B6E03" w:rsidP="009D0875">
            <w:r w:rsidRPr="009D0875">
              <w:t>1 кан</w:t>
            </w:r>
          </w:p>
          <w:p w:rsidR="000B6E03" w:rsidRPr="009D0875" w:rsidRDefault="000B6E03" w:rsidP="009D0875">
            <w:r w:rsidRPr="009D0875">
              <w:t>200 Бод</w:t>
            </w:r>
          </w:p>
          <w:p w:rsidR="000B6E03" w:rsidRPr="009D0875" w:rsidRDefault="000B6E03" w:rsidP="009D0875">
            <w:r w:rsidRPr="009D0875">
              <w:t>2 кан</w:t>
            </w:r>
          </w:p>
          <w:p w:rsidR="000B6E03" w:rsidRPr="009D0875" w:rsidRDefault="000B6E03" w:rsidP="009D0875">
            <w:r w:rsidRPr="009D0875">
              <w:t>200 Бод</w:t>
            </w:r>
          </w:p>
          <w:p w:rsidR="000B6E03" w:rsidRPr="009D0875" w:rsidRDefault="000B6E03" w:rsidP="009D0875">
            <w:r w:rsidRPr="009D0875">
              <w:t>3 кан</w:t>
            </w:r>
          </w:p>
          <w:p w:rsidR="000B6E03" w:rsidRPr="009D0875" w:rsidRDefault="000B6E03" w:rsidP="009D0875">
            <w:r w:rsidRPr="009D0875">
              <w:t>200 Бод</w:t>
            </w:r>
          </w:p>
          <w:p w:rsidR="000B6E03" w:rsidRPr="009D0875" w:rsidRDefault="000B6E03" w:rsidP="009D0875">
            <w:r w:rsidRPr="009D0875">
              <w:t>В8Е</w:t>
            </w:r>
          </w:p>
          <w:p w:rsidR="000B6E03" w:rsidRPr="009D0875" w:rsidRDefault="000B6E03" w:rsidP="009D0875">
            <w:r w:rsidRPr="009D0875">
              <w:rPr>
                <w:lang w:val="en-US"/>
              </w:rPr>
              <w:t>R</w:t>
            </w:r>
            <w:r w:rsidRPr="009D0875">
              <w:t>3</w:t>
            </w:r>
            <w:r w:rsidRPr="009D0875">
              <w:rPr>
                <w:lang w:val="en-US"/>
              </w:rPr>
              <w:t>E</w:t>
            </w:r>
          </w:p>
          <w:p w:rsidR="000B6E03" w:rsidRPr="009D0875" w:rsidRDefault="000B6E03" w:rsidP="009D0875">
            <w:r w:rsidRPr="009D0875">
              <w:t>В8Е</w:t>
            </w:r>
          </w:p>
          <w:p w:rsidR="000B6E03" w:rsidRPr="009D0875" w:rsidRDefault="000B6E03" w:rsidP="009D0875">
            <w:r w:rsidRPr="009D0875">
              <w:t>В8Е</w:t>
            </w:r>
          </w:p>
        </w:tc>
        <w:tc>
          <w:tcPr>
            <w:tcW w:w="883" w:type="pct"/>
          </w:tcPr>
          <w:p w:rsidR="000B6E03" w:rsidRPr="009D0875" w:rsidRDefault="000B6E03" w:rsidP="009D0875">
            <w:r w:rsidRPr="009D0875">
              <w:t>20</w:t>
            </w:r>
          </w:p>
          <w:p w:rsidR="000B6E03" w:rsidRPr="009D0875" w:rsidRDefault="000B6E03" w:rsidP="009D0875">
            <w:r w:rsidRPr="009D0875">
              <w:t>21</w:t>
            </w:r>
          </w:p>
          <w:p w:rsidR="000B6E03" w:rsidRPr="009D0875" w:rsidRDefault="000B6E03" w:rsidP="009D0875">
            <w:r w:rsidRPr="009D0875">
              <w:t>23</w:t>
            </w:r>
          </w:p>
          <w:p w:rsidR="000B6E03" w:rsidRPr="009D0875" w:rsidRDefault="000B6E03" w:rsidP="009D0875">
            <w:pPr>
              <w:rPr>
                <w:lang w:val="en-US"/>
              </w:rPr>
            </w:pPr>
            <w:r w:rsidRPr="009D0875">
              <w:t>19</w:t>
            </w:r>
          </w:p>
          <w:p w:rsidR="000B6E03" w:rsidRPr="009D0875" w:rsidRDefault="000B6E03" w:rsidP="009D0875">
            <w:pPr>
              <w:rPr>
                <w:lang w:val="en-US"/>
              </w:rPr>
            </w:pPr>
            <w:r w:rsidRPr="009D0875">
              <w:t>20</w:t>
            </w:r>
          </w:p>
          <w:p w:rsidR="000B6E03" w:rsidRPr="009D0875" w:rsidRDefault="000B6E03" w:rsidP="009D0875">
            <w:r w:rsidRPr="009D0875">
              <w:t>21</w:t>
            </w:r>
          </w:p>
          <w:p w:rsidR="000B6E03" w:rsidRPr="009D0875" w:rsidRDefault="000B6E03" w:rsidP="009D0875">
            <w:r w:rsidRPr="009D0875">
              <w:t>23/21</w:t>
            </w:r>
          </w:p>
          <w:p w:rsidR="000B6E03" w:rsidRPr="009D0875" w:rsidRDefault="000B6E03" w:rsidP="009D0875">
            <w:r w:rsidRPr="009D0875">
              <w:t>17</w:t>
            </w:r>
          </w:p>
          <w:p w:rsidR="000B6E03" w:rsidRPr="009D0875" w:rsidRDefault="000B6E03" w:rsidP="009D0875">
            <w:r w:rsidRPr="009D0875">
              <w:t>18/14</w:t>
            </w:r>
          </w:p>
          <w:p w:rsidR="000B6E03" w:rsidRPr="009D0875" w:rsidRDefault="000B6E03" w:rsidP="009D0875">
            <w:r w:rsidRPr="009D0875">
              <w:t>20/23</w:t>
            </w:r>
          </w:p>
        </w:tc>
        <w:tc>
          <w:tcPr>
            <w:tcW w:w="684" w:type="pct"/>
          </w:tcPr>
          <w:p w:rsidR="000B6E03" w:rsidRPr="009D0875" w:rsidRDefault="000B6E03" w:rsidP="009D0875">
            <w:r w:rsidRPr="009D0875">
              <w:t>АРРТ</w:t>
            </w:r>
          </w:p>
          <w:p w:rsidR="000B6E03" w:rsidRPr="009D0875" w:rsidRDefault="000B6E03" w:rsidP="009D0875">
            <w:r w:rsidRPr="009D0875">
              <w:t>СГД 4/4 РА</w:t>
            </w:r>
          </w:p>
          <w:p w:rsidR="000B6E03" w:rsidRPr="009D0875" w:rsidRDefault="000B6E03" w:rsidP="009D0875">
            <w:r w:rsidRPr="009D0875">
              <w:t>СГД 4/4 РА</w:t>
            </w:r>
          </w:p>
          <w:p w:rsidR="000B6E03" w:rsidRPr="009D0875" w:rsidRDefault="000B6E03" w:rsidP="009D0875">
            <w:r w:rsidRPr="009D0875">
              <w:t>СГД 4/4 РА</w:t>
            </w:r>
          </w:p>
          <w:p w:rsidR="000B6E03" w:rsidRPr="009D0875" w:rsidRDefault="000B6E03" w:rsidP="009D0875">
            <w:r w:rsidRPr="009D0875">
              <w:t>РГД 70/6 1,25</w:t>
            </w:r>
          </w:p>
          <w:p w:rsidR="000B6E03" w:rsidRPr="009D0875" w:rsidRDefault="000B6E03" w:rsidP="009D0875">
            <w:r w:rsidRPr="009D0875">
              <w:t>РГД 75/6 1,25</w:t>
            </w:r>
          </w:p>
          <w:p w:rsidR="000B6E03" w:rsidRPr="009D0875" w:rsidRDefault="000B6E03" w:rsidP="009D0875">
            <w:r w:rsidRPr="009D0875">
              <w:t>РГД 65/4 1,0</w:t>
            </w:r>
          </w:p>
          <w:p w:rsidR="000B6E03" w:rsidRPr="009D0875" w:rsidRDefault="000B6E03" w:rsidP="009D0875">
            <w:r w:rsidRPr="009D0875">
              <w:t>РГД 65/4 1,0</w:t>
            </w:r>
          </w:p>
          <w:p w:rsidR="000B6E03" w:rsidRPr="009D0875" w:rsidRDefault="000B6E03" w:rsidP="009D0875"/>
        </w:tc>
        <w:tc>
          <w:tcPr>
            <w:tcW w:w="636" w:type="pct"/>
          </w:tcPr>
          <w:p w:rsidR="000B6E03" w:rsidRPr="009D0875" w:rsidRDefault="000B6E03" w:rsidP="009D0875">
            <w:r w:rsidRPr="009D0875">
              <w:t>1</w:t>
            </w:r>
          </w:p>
          <w:p w:rsidR="000B6E03" w:rsidRPr="009D0875" w:rsidRDefault="000B6E03" w:rsidP="009D0875">
            <w:r w:rsidRPr="009D0875">
              <w:t>2</w:t>
            </w:r>
          </w:p>
          <w:p w:rsidR="000B6E03" w:rsidRPr="009D0875" w:rsidRDefault="000B6E03" w:rsidP="009D0875">
            <w:r w:rsidRPr="009D0875">
              <w:t>2</w:t>
            </w:r>
          </w:p>
          <w:p w:rsidR="000B6E03" w:rsidRPr="009D0875" w:rsidRDefault="000B6E03" w:rsidP="009D0875">
            <w:r w:rsidRPr="009D0875">
              <w:t>2</w:t>
            </w:r>
          </w:p>
          <w:p w:rsidR="000B6E03" w:rsidRPr="009D0875" w:rsidRDefault="000B6E03" w:rsidP="009D0875">
            <w:r w:rsidRPr="009D0875">
              <w:t>3</w:t>
            </w:r>
          </w:p>
          <w:p w:rsidR="000B6E03" w:rsidRPr="009D0875" w:rsidRDefault="000B6E03" w:rsidP="009D0875">
            <w:r w:rsidRPr="009D0875">
              <w:t>3</w:t>
            </w:r>
          </w:p>
          <w:p w:rsidR="000B6E03" w:rsidRPr="009D0875" w:rsidRDefault="000B6E03" w:rsidP="009D0875">
            <w:r w:rsidRPr="009D0875">
              <w:t>2</w:t>
            </w:r>
          </w:p>
          <w:p w:rsidR="000B6E03" w:rsidRPr="009D0875" w:rsidRDefault="000B6E03" w:rsidP="009D0875">
            <w:r w:rsidRPr="009D0875">
              <w:t>2</w:t>
            </w:r>
          </w:p>
        </w:tc>
      </w:tr>
    </w:tbl>
    <w:p w:rsidR="009D0875" w:rsidRDefault="009D0875" w:rsidP="009D0875">
      <w:pPr>
        <w:pStyle w:val="12"/>
        <w:suppressAutoHyphens/>
        <w:spacing w:line="360" w:lineRule="auto"/>
        <w:ind w:firstLine="709"/>
        <w:jc w:val="both"/>
        <w:rPr>
          <w:lang w:val="en-US"/>
        </w:rPr>
      </w:pPr>
    </w:p>
    <w:p w:rsidR="00DE1E2F" w:rsidRPr="009D0875" w:rsidRDefault="00DE1E2F" w:rsidP="009D0875">
      <w:pPr>
        <w:pStyle w:val="12"/>
        <w:suppressAutoHyphens/>
        <w:spacing w:line="360" w:lineRule="auto"/>
        <w:ind w:firstLine="709"/>
        <w:jc w:val="both"/>
      </w:pPr>
      <w:r w:rsidRPr="009D0875">
        <w:t>Наименование передатчиков, приведенных в таблице 1, графа 2 означает:</w:t>
      </w:r>
      <w:r w:rsidR="009D0875">
        <w:t xml:space="preserve"> </w:t>
      </w:r>
      <w:r w:rsidR="0053475C" w:rsidRPr="009D0875">
        <w:t>-</w:t>
      </w:r>
      <w:r w:rsidRPr="009D0875">
        <w:t>ПДСВ-150 – передатчик длинных и средних волн вещательный мощностью 150 кВт;</w:t>
      </w:r>
      <w:r w:rsidR="009D0875">
        <w:t xml:space="preserve"> </w:t>
      </w:r>
      <w:r w:rsidR="0053475C" w:rsidRPr="009D0875">
        <w:t>-</w:t>
      </w:r>
      <w:r w:rsidRPr="009D0875">
        <w:t>ПКВ-100 – передатчик коротковолновый вещательный мощностью 100 кВт;</w:t>
      </w:r>
      <w:r w:rsidR="009D0875">
        <w:t xml:space="preserve"> </w:t>
      </w:r>
      <w:r w:rsidR="0053475C" w:rsidRPr="009D0875">
        <w:t>-</w:t>
      </w:r>
      <w:r w:rsidRPr="009D0875">
        <w:t>ПКМ-100 – передатчик коротковолновый магистральный (для магистральной радиосвязи) мощностью 100 кВт и т.д.</w:t>
      </w:r>
    </w:p>
    <w:p w:rsidR="00DE1E2F" w:rsidRPr="009D0875" w:rsidRDefault="00DE1E2F" w:rsidP="009D0875">
      <w:pPr>
        <w:pStyle w:val="12"/>
        <w:suppressAutoHyphens/>
        <w:spacing w:line="360" w:lineRule="auto"/>
        <w:ind w:firstLine="709"/>
        <w:jc w:val="both"/>
      </w:pPr>
      <w:r w:rsidRPr="009D0875">
        <w:t>На</w:t>
      </w:r>
      <w:r w:rsidR="0053475C" w:rsidRPr="009D0875">
        <w:t>именования заказчиков:</w:t>
      </w:r>
      <w:r w:rsidR="009D0875">
        <w:t xml:space="preserve"> </w:t>
      </w:r>
      <w:r w:rsidRPr="009D0875">
        <w:t>ТРК – телевизионные и радиовещательные компании;</w:t>
      </w:r>
      <w:r w:rsidR="009D0875">
        <w:t xml:space="preserve"> </w:t>
      </w:r>
      <w:r w:rsidR="0053475C" w:rsidRPr="009D0875">
        <w:t xml:space="preserve">ИТАРТАСС – </w:t>
      </w:r>
      <w:r w:rsidRPr="009D0875">
        <w:t>Телеграфное агентство;</w:t>
      </w:r>
      <w:r w:rsidR="009D0875">
        <w:t xml:space="preserve"> </w:t>
      </w:r>
      <w:r w:rsidR="0053475C" w:rsidRPr="009D0875">
        <w:t>ПС</w:t>
      </w:r>
      <w:r w:rsidRPr="009D0875">
        <w:t>–предприятия связи</w:t>
      </w:r>
      <w:r w:rsidR="0053475C" w:rsidRPr="009D0875">
        <w:t>;</w:t>
      </w:r>
      <w:r w:rsidR="009D0875">
        <w:t xml:space="preserve"> </w:t>
      </w:r>
      <w:r w:rsidRPr="009D0875">
        <w:t>ГУГМС - Главное управление гидрометеорологической службы;</w:t>
      </w:r>
      <w:r w:rsidR="009D0875">
        <w:t xml:space="preserve"> </w:t>
      </w:r>
      <w:r w:rsidRPr="009D0875">
        <w:t>АПН - агентство печати</w:t>
      </w:r>
      <w:r w:rsidR="009D0875">
        <w:t xml:space="preserve"> </w:t>
      </w:r>
      <w:r w:rsidRPr="009D0875">
        <w:t>"Новости".</w:t>
      </w:r>
      <w:r w:rsidR="009D0875">
        <w:t xml:space="preserve"> </w:t>
      </w:r>
      <w:r w:rsidRPr="009D0875">
        <w:t>Условные обозначения классов излучения радиопередатчиков, указанные в графе 4, приведены в соответствии с новым обозначением в Правилах технической эксплуатации:</w:t>
      </w:r>
    </w:p>
    <w:p w:rsidR="00DE1E2F" w:rsidRPr="009D0875" w:rsidRDefault="00DE1E2F" w:rsidP="009D0875">
      <w:pPr>
        <w:pStyle w:val="12"/>
        <w:suppressAutoHyphens/>
        <w:spacing w:line="360" w:lineRule="auto"/>
        <w:ind w:firstLine="709"/>
        <w:jc w:val="both"/>
      </w:pPr>
      <w:r w:rsidRPr="009D0875">
        <w:t>А3Е - двухполосная телефония с полной несущей;</w:t>
      </w:r>
    </w:p>
    <w:p w:rsidR="00DE1E2F" w:rsidRPr="009D0875" w:rsidRDefault="00DE1E2F" w:rsidP="009D0875">
      <w:pPr>
        <w:pStyle w:val="12"/>
        <w:suppressAutoHyphens/>
        <w:spacing w:line="360" w:lineRule="auto"/>
        <w:ind w:firstLine="709"/>
        <w:jc w:val="both"/>
      </w:pPr>
      <w:r w:rsidRPr="009D0875">
        <w:rPr>
          <w:lang w:val="en-US"/>
        </w:rPr>
        <w:t>R</w:t>
      </w:r>
      <w:r w:rsidRPr="009D0875">
        <w:t>3Е - телефония на одной боковой полосе с ослабленной несущей;</w:t>
      </w:r>
    </w:p>
    <w:p w:rsidR="00DE1E2F" w:rsidRPr="009D0875" w:rsidRDefault="00DE1E2F" w:rsidP="009D0875">
      <w:pPr>
        <w:pStyle w:val="12"/>
        <w:suppressAutoHyphens/>
        <w:spacing w:line="360" w:lineRule="auto"/>
        <w:ind w:firstLine="709"/>
        <w:jc w:val="both"/>
      </w:pPr>
      <w:r w:rsidRPr="009D0875">
        <w:t>В8Е - телефония с двумя независимыми боковыми полосами;</w:t>
      </w:r>
    </w:p>
    <w:p w:rsidR="00DE1E2F" w:rsidRPr="009D0875" w:rsidRDefault="00DE1E2F" w:rsidP="009D0875">
      <w:pPr>
        <w:pStyle w:val="12"/>
        <w:suppressAutoHyphens/>
        <w:spacing w:line="360" w:lineRule="auto"/>
        <w:ind w:firstLine="709"/>
        <w:jc w:val="both"/>
      </w:pPr>
      <w:r w:rsidRPr="009D0875">
        <w:rPr>
          <w:lang w:val="en-US"/>
        </w:rPr>
        <w:t>R</w:t>
      </w:r>
      <w:r w:rsidRPr="009D0875">
        <w:t>7</w:t>
      </w:r>
      <w:r w:rsidRPr="009D0875">
        <w:rPr>
          <w:lang w:val="en-US"/>
        </w:rPr>
        <w:t>B</w:t>
      </w:r>
      <w:r w:rsidRPr="009D0875">
        <w:t xml:space="preserve"> - многоканальная тональная телеграфия на одной боковой полосе с ослабленной несущей;</w:t>
      </w:r>
    </w:p>
    <w:p w:rsidR="00DE1E2F" w:rsidRPr="009D0875" w:rsidRDefault="00DE1E2F" w:rsidP="009D0875">
      <w:pPr>
        <w:pStyle w:val="12"/>
        <w:suppressAutoHyphens/>
        <w:spacing w:line="360" w:lineRule="auto"/>
        <w:ind w:firstLine="709"/>
        <w:jc w:val="both"/>
      </w:pPr>
      <w:r w:rsidRPr="009D0875">
        <w:rPr>
          <w:lang w:val="en-US"/>
        </w:rPr>
        <w:t>F</w:t>
      </w:r>
      <w:r w:rsidRPr="009D0875">
        <w:t>1В - частотная телеграфия (ЧТ);</w:t>
      </w:r>
    </w:p>
    <w:p w:rsidR="00DE1E2F" w:rsidRPr="009D0875" w:rsidRDefault="00DE1E2F" w:rsidP="009D0875">
      <w:pPr>
        <w:pStyle w:val="12"/>
        <w:suppressAutoHyphens/>
        <w:spacing w:line="360" w:lineRule="auto"/>
        <w:ind w:firstLine="709"/>
        <w:jc w:val="both"/>
      </w:pPr>
      <w:r w:rsidRPr="009D0875">
        <w:rPr>
          <w:lang w:val="en-US"/>
        </w:rPr>
        <w:t>F</w:t>
      </w:r>
      <w:r w:rsidRPr="009D0875">
        <w:t>7В - четырехчастотная двухканальная телеграфия (ДЧТ).</w:t>
      </w:r>
      <w:r w:rsidR="009D0875">
        <w:t xml:space="preserve"> </w:t>
      </w:r>
      <w:r w:rsidRPr="009D0875">
        <w:t xml:space="preserve">В графе 6 приняты следующие условные обозначения антенных </w:t>
      </w:r>
      <w:r w:rsidRPr="009D0875">
        <w:rPr>
          <w:bCs/>
        </w:rPr>
        <w:t>сооружений:</w:t>
      </w:r>
    </w:p>
    <w:p w:rsidR="00DE1E2F" w:rsidRPr="009D0875" w:rsidRDefault="00DE1E2F" w:rsidP="009D0875">
      <w:pPr>
        <w:pStyle w:val="12"/>
        <w:suppressAutoHyphens/>
        <w:spacing w:line="360" w:lineRule="auto"/>
        <w:ind w:firstLine="709"/>
        <w:jc w:val="both"/>
      </w:pPr>
      <w:r w:rsidRPr="009D0875">
        <w:t>АРРТ - антенна с регулируемым распределением тока, применяемая для радиовещания в диапазонах</w:t>
      </w:r>
      <w:r w:rsidR="009D0875">
        <w:t xml:space="preserve"> </w:t>
      </w:r>
      <w:r w:rsidRPr="009D0875">
        <w:t>средних и длинных волн;</w:t>
      </w:r>
    </w:p>
    <w:p w:rsidR="00DE1E2F" w:rsidRPr="009D0875" w:rsidRDefault="00DE1E2F" w:rsidP="009D0875">
      <w:pPr>
        <w:pStyle w:val="12"/>
        <w:suppressAutoHyphens/>
        <w:spacing w:line="360" w:lineRule="auto"/>
        <w:ind w:firstLine="709"/>
        <w:jc w:val="both"/>
      </w:pPr>
      <w:r w:rsidRPr="009D0875">
        <w:t>СГД РА</w:t>
      </w:r>
      <w:r w:rsidR="009D0875">
        <w:t xml:space="preserve"> </w:t>
      </w:r>
      <w:r w:rsidRPr="009D0875">
        <w:t>- антенна синфазная горизонтальная диапазонная с апериодическим рефлектором, применяемая для радиовещания в диапазоне коротких волн. Цифра в числителе означает количество этажей антенны, цифра в знаменателе - количество полуволновых вибраторов в этаже;</w:t>
      </w:r>
    </w:p>
    <w:p w:rsidR="00DE1E2F" w:rsidRPr="009D0875" w:rsidRDefault="00DE1E2F" w:rsidP="009D0875">
      <w:pPr>
        <w:pStyle w:val="12"/>
        <w:suppressAutoHyphens/>
        <w:spacing w:line="360" w:lineRule="auto"/>
        <w:ind w:firstLine="709"/>
        <w:jc w:val="both"/>
      </w:pPr>
      <w:r w:rsidRPr="009D0875">
        <w:t>РГД - антенна ромбическая горизонтальная двойная. Полное условное обозначение антенны - РГД Ф/</w:t>
      </w:r>
      <w:r w:rsidRPr="009D0875">
        <w:rPr>
          <w:lang w:val="en-US"/>
        </w:rPr>
        <w:t>ab</w:t>
      </w:r>
      <w:r w:rsidRPr="009D0875">
        <w:rPr>
          <w:iCs/>
        </w:rPr>
        <w:t xml:space="preserve">, </w:t>
      </w:r>
      <w:r w:rsidRPr="009D0875">
        <w:t xml:space="preserve">где Ф - половина тупого угла ромба, град.; </w:t>
      </w:r>
      <w:r w:rsidRPr="009D0875">
        <w:rPr>
          <w:lang w:val="en-US"/>
        </w:rPr>
        <w:t>a</w:t>
      </w:r>
      <w:r w:rsidRPr="009D0875">
        <w:t xml:space="preserve"> = </w:t>
      </w:r>
      <w:r w:rsidRPr="009D0875">
        <w:rPr>
          <w:lang w:val="en-US"/>
        </w:rPr>
        <w:t>l</w:t>
      </w:r>
      <w:r w:rsidRPr="009D0875">
        <w:t>/</w:t>
      </w:r>
      <w:r w:rsidR="0053475C" w:rsidRPr="009D0875">
        <w:rPr>
          <w:lang w:val="en-US"/>
        </w:rPr>
        <w:t>λ</w:t>
      </w:r>
      <w:r w:rsidR="00E3293C" w:rsidRPr="009D0875">
        <w:rPr>
          <w:lang w:val="en-US"/>
        </w:rPr>
        <w:object w:dxaOrig="139" w:dyaOrig="360">
          <v:shape id="_x0000_i1028" type="#_x0000_t75" style="width:6.75pt;height:18pt" o:ole="">
            <v:imagedata r:id="rId7" o:title=""/>
          </v:shape>
          <o:OLEObject Type="Embed" ProgID="Equation.3" ShapeID="_x0000_i1028" DrawAspect="Content" ObjectID="_1457579834" r:id="rId8"/>
        </w:object>
      </w:r>
      <w:r w:rsidRPr="009D0875">
        <w:t xml:space="preserve">, </w:t>
      </w:r>
      <w:r w:rsidRPr="009D0875">
        <w:rPr>
          <w:iCs/>
        </w:rPr>
        <w:t>(</w:t>
      </w:r>
      <w:r w:rsidRPr="009D0875">
        <w:rPr>
          <w:iCs/>
          <w:lang w:val="en-US"/>
        </w:rPr>
        <w:t>l</w:t>
      </w:r>
      <w:r w:rsidRPr="009D0875">
        <w:rPr>
          <w:iCs/>
        </w:rPr>
        <w:t xml:space="preserve">- </w:t>
      </w:r>
      <w:r w:rsidRPr="009D0875">
        <w:t>Длина стороны ромба, м;</w:t>
      </w:r>
      <w:r w:rsidR="0053475C" w:rsidRPr="009D0875">
        <w:rPr>
          <w:lang w:val="en-US"/>
        </w:rPr>
        <w:t>λ</w:t>
      </w:r>
      <w:r w:rsidRPr="009D0875">
        <w:t xml:space="preserve"> </w:t>
      </w:r>
      <w:r w:rsidR="00E3293C" w:rsidRPr="009D0875">
        <w:rPr>
          <w:lang w:val="en-US"/>
        </w:rPr>
        <w:object w:dxaOrig="139" w:dyaOrig="360">
          <v:shape id="_x0000_i1029" type="#_x0000_t75" style="width:6.75pt;height:18pt" o:ole="">
            <v:imagedata r:id="rId7" o:title=""/>
          </v:shape>
          <o:OLEObject Type="Embed" ProgID="Equation.3" ShapeID="_x0000_i1029" DrawAspect="Content" ObjectID="_1457579835" r:id="rId9"/>
        </w:object>
      </w:r>
      <w:r w:rsidRPr="009D0875">
        <w:t xml:space="preserve">- оптимальная длина волны антенны, м); </w:t>
      </w:r>
      <w:r w:rsidRPr="009D0875">
        <w:rPr>
          <w:lang w:val="en-US"/>
        </w:rPr>
        <w:t>b</w:t>
      </w:r>
      <w:r w:rsidRPr="009D0875">
        <w:t xml:space="preserve"> = Н/</w:t>
      </w:r>
      <w:r w:rsidR="0053475C" w:rsidRPr="009D0875">
        <w:t xml:space="preserve"> </w:t>
      </w:r>
      <w:r w:rsidR="0053475C" w:rsidRPr="009D0875">
        <w:rPr>
          <w:lang w:val="en-US"/>
        </w:rPr>
        <w:t>λ</w:t>
      </w:r>
      <w:r w:rsidR="0053475C" w:rsidRPr="009D0875">
        <w:t xml:space="preserve"> </w:t>
      </w:r>
      <w:r w:rsidR="00E3293C" w:rsidRPr="009D0875">
        <w:rPr>
          <w:lang w:val="en-US"/>
        </w:rPr>
        <w:object w:dxaOrig="139" w:dyaOrig="360">
          <v:shape id="_x0000_i1030" type="#_x0000_t75" style="width:6.75pt;height:18pt" o:ole="">
            <v:imagedata r:id="rId7" o:title=""/>
          </v:shape>
          <o:OLEObject Type="Embed" ProgID="Equation.3" ShapeID="_x0000_i1030" DrawAspect="Content" ObjectID="_1457579836" r:id="rId10"/>
        </w:object>
      </w:r>
      <w:r w:rsidRPr="009D0875">
        <w:t xml:space="preserve"> (Н - средняя высота подвеса антенны над землей, м).</w:t>
      </w:r>
    </w:p>
    <w:p w:rsidR="00DE1E2F" w:rsidRPr="009D0875" w:rsidRDefault="00DE1E2F" w:rsidP="009D0875">
      <w:pPr>
        <w:pStyle w:val="12"/>
        <w:suppressAutoHyphens/>
        <w:spacing w:line="360" w:lineRule="auto"/>
        <w:ind w:firstLine="709"/>
        <w:jc w:val="both"/>
      </w:pPr>
    </w:p>
    <w:p w:rsidR="00FA755E" w:rsidRPr="009D0875" w:rsidRDefault="00FA755E" w:rsidP="009D0875">
      <w:pPr>
        <w:shd w:val="clear" w:color="auto" w:fill="FFFFFF"/>
        <w:ind w:firstLine="709"/>
        <w:rPr>
          <w:sz w:val="28"/>
          <w:szCs w:val="28"/>
        </w:rPr>
      </w:pPr>
      <w:r w:rsidRPr="009D0875">
        <w:rPr>
          <w:sz w:val="28"/>
          <w:szCs w:val="28"/>
        </w:rPr>
        <w:t>Таблица</w:t>
      </w:r>
      <w:r w:rsidR="009D0875">
        <w:rPr>
          <w:sz w:val="28"/>
          <w:szCs w:val="28"/>
        </w:rPr>
        <w:t xml:space="preserve"> </w:t>
      </w:r>
      <w:r w:rsidR="009D0875" w:rsidRPr="009D0875">
        <w:rPr>
          <w:sz w:val="28"/>
          <w:szCs w:val="28"/>
        </w:rPr>
        <w:t>2</w:t>
      </w:r>
      <w:r w:rsidR="009D0875">
        <w:rPr>
          <w:sz w:val="28"/>
          <w:szCs w:val="28"/>
        </w:rPr>
        <w:t xml:space="preserve">. </w:t>
      </w:r>
      <w:r w:rsidRPr="009D0875">
        <w:rPr>
          <w:sz w:val="28"/>
          <w:szCs w:val="28"/>
        </w:rPr>
        <w:t xml:space="preserve">Данные по дооборудованию </w:t>
      </w:r>
      <w:r w:rsidR="002425B7" w:rsidRPr="009D0875">
        <w:rPr>
          <w:sz w:val="28"/>
          <w:szCs w:val="28"/>
        </w:rPr>
        <w:t>передающего радиоцентра новыми передатчиками</w:t>
      </w:r>
      <w:r w:rsidR="009D0875">
        <w:rPr>
          <w:sz w:val="28"/>
          <w:szCs w:val="28"/>
        </w:rPr>
        <w:t xml:space="preserve"> 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4"/>
        <w:gridCol w:w="4030"/>
      </w:tblGrid>
      <w:tr w:rsidR="00FA755E" w:rsidRPr="009D0875" w:rsidTr="009D0875">
        <w:trPr>
          <w:trHeight w:val="20"/>
        </w:trPr>
        <w:tc>
          <w:tcPr>
            <w:tcW w:w="2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55E" w:rsidRPr="009D0875" w:rsidRDefault="00FA755E" w:rsidP="009D0875">
            <w:r w:rsidRPr="009D0875">
              <w:t>Тип устанавливаемого передатчика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55E" w:rsidRPr="009D0875" w:rsidRDefault="002425B7" w:rsidP="009D0875">
            <w:pPr>
              <w:rPr>
                <w:szCs w:val="16"/>
              </w:rPr>
            </w:pPr>
            <w:r w:rsidRPr="009D0875">
              <w:t>ПКМ - 20 "Молния-3</w:t>
            </w:r>
            <w:r w:rsidR="00FA755E" w:rsidRPr="009D0875">
              <w:t>"</w:t>
            </w:r>
          </w:p>
        </w:tc>
      </w:tr>
      <w:tr w:rsidR="00FA755E" w:rsidRPr="009D0875" w:rsidTr="009D0875">
        <w:trPr>
          <w:trHeight w:val="20"/>
        </w:trPr>
        <w:tc>
          <w:tcPr>
            <w:tcW w:w="2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55E" w:rsidRPr="009D0875" w:rsidRDefault="00FA755E" w:rsidP="009D0875">
            <w:r w:rsidRPr="009D0875">
              <w:t>Количество передатчиков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55E" w:rsidRPr="009D0875" w:rsidRDefault="002425B7" w:rsidP="009D0875">
            <w:r w:rsidRPr="009D0875">
              <w:t>2</w:t>
            </w:r>
          </w:p>
        </w:tc>
      </w:tr>
      <w:tr w:rsidR="00FA755E" w:rsidRPr="009D0875" w:rsidTr="009D0875">
        <w:trPr>
          <w:trHeight w:val="20"/>
        </w:trPr>
        <w:tc>
          <w:tcPr>
            <w:tcW w:w="2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55E" w:rsidRPr="009D0875" w:rsidRDefault="00FA755E" w:rsidP="009D0875">
            <w:r w:rsidRPr="009D0875">
              <w:t>Класс излучения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55E" w:rsidRPr="009D0875" w:rsidRDefault="00FA755E" w:rsidP="009D0875">
            <w:r w:rsidRPr="009D0875">
              <w:t xml:space="preserve"> </w:t>
            </w:r>
            <w:r w:rsidRPr="009D0875">
              <w:rPr>
                <w:lang w:val="en-US"/>
              </w:rPr>
              <w:t>R7B</w:t>
            </w:r>
          </w:p>
        </w:tc>
      </w:tr>
    </w:tbl>
    <w:p w:rsidR="002B0101" w:rsidRPr="009D0875" w:rsidRDefault="009D0875" w:rsidP="009D0875">
      <w:pPr>
        <w:pStyle w:val="12"/>
        <w:suppressAutoHyphens/>
        <w:spacing w:line="360" w:lineRule="auto"/>
        <w:ind w:firstLine="709"/>
        <w:jc w:val="both"/>
        <w:rPr>
          <w:b/>
          <w:szCs w:val="32"/>
        </w:rPr>
      </w:pPr>
      <w:r>
        <w:br w:type="page"/>
      </w:r>
      <w:r w:rsidR="002B0101" w:rsidRPr="009D0875">
        <w:rPr>
          <w:b/>
          <w:szCs w:val="32"/>
        </w:rPr>
        <w:t>1.</w:t>
      </w:r>
      <w:r>
        <w:rPr>
          <w:b/>
          <w:szCs w:val="32"/>
        </w:rPr>
        <w:t xml:space="preserve"> </w:t>
      </w:r>
      <w:r w:rsidR="002B0101" w:rsidRPr="009D0875">
        <w:rPr>
          <w:b/>
          <w:szCs w:val="32"/>
        </w:rPr>
        <w:t>Расчет технико-экономических показателей существующего</w:t>
      </w:r>
      <w:r>
        <w:rPr>
          <w:b/>
          <w:szCs w:val="32"/>
        </w:rPr>
        <w:t xml:space="preserve"> </w:t>
      </w:r>
      <w:r w:rsidR="002B0101" w:rsidRPr="009D0875">
        <w:rPr>
          <w:b/>
          <w:szCs w:val="32"/>
        </w:rPr>
        <w:t>передающего радиоцентра</w:t>
      </w:r>
    </w:p>
    <w:p w:rsidR="002B0101" w:rsidRPr="009D0875" w:rsidRDefault="002B0101" w:rsidP="009D0875">
      <w:pPr>
        <w:pStyle w:val="12"/>
        <w:suppressAutoHyphens/>
        <w:spacing w:line="360" w:lineRule="auto"/>
        <w:ind w:firstLine="709"/>
        <w:jc w:val="both"/>
        <w:rPr>
          <w:b/>
          <w:szCs w:val="32"/>
        </w:rPr>
      </w:pPr>
    </w:p>
    <w:p w:rsidR="002B0101" w:rsidRPr="009D0875" w:rsidRDefault="002B0101" w:rsidP="00205455">
      <w:pPr>
        <w:pStyle w:val="12"/>
        <w:suppressAutoHyphens/>
        <w:spacing w:line="360" w:lineRule="auto"/>
        <w:ind w:firstLine="709"/>
        <w:jc w:val="both"/>
        <w:rPr>
          <w:b/>
        </w:rPr>
      </w:pPr>
      <w:r w:rsidRPr="009D0875">
        <w:rPr>
          <w:b/>
        </w:rPr>
        <w:t>1.1 Производственная структура и технико-экономическая</w:t>
      </w:r>
      <w:r w:rsidR="00205455" w:rsidRPr="00205455">
        <w:rPr>
          <w:b/>
        </w:rPr>
        <w:t xml:space="preserve"> </w:t>
      </w:r>
      <w:r w:rsidRPr="009D0875">
        <w:rPr>
          <w:b/>
        </w:rPr>
        <w:t>характеристика передающих устройств и антенных сооружений</w:t>
      </w:r>
    </w:p>
    <w:p w:rsidR="002B0101" w:rsidRPr="009D0875" w:rsidRDefault="002B0101" w:rsidP="009D0875">
      <w:pPr>
        <w:pStyle w:val="12"/>
        <w:suppressAutoHyphens/>
        <w:spacing w:line="360" w:lineRule="auto"/>
        <w:ind w:firstLine="709"/>
        <w:jc w:val="both"/>
      </w:pPr>
    </w:p>
    <w:p w:rsidR="002B0101" w:rsidRPr="009D0875" w:rsidRDefault="002B0101" w:rsidP="009D0875">
      <w:pPr>
        <w:pStyle w:val="12"/>
        <w:suppressAutoHyphens/>
        <w:spacing w:line="360" w:lineRule="auto"/>
        <w:ind w:firstLine="709"/>
        <w:jc w:val="both"/>
      </w:pPr>
      <w:r w:rsidRPr="009D0875">
        <w:t>ЛЭП – линия электропередач (1-основная и 2-резервная);</w:t>
      </w:r>
    </w:p>
    <w:p w:rsidR="002B0101" w:rsidRPr="009D0875" w:rsidRDefault="002B0101" w:rsidP="009D0875">
      <w:pPr>
        <w:pStyle w:val="12"/>
        <w:suppressAutoHyphens/>
        <w:spacing w:line="360" w:lineRule="auto"/>
        <w:ind w:firstLine="709"/>
        <w:jc w:val="both"/>
      </w:pPr>
      <w:r w:rsidRPr="009D0875">
        <w:t>ТП – трансформаторная подстанция (пониженный трансформатор, понижает</w:t>
      </w:r>
      <w:r w:rsidR="009D0875">
        <w:t xml:space="preserve"> </w:t>
      </w:r>
      <w:r w:rsidRPr="009D0875">
        <w:t>высокое напряжение ЛЭП до 220 В);</w:t>
      </w:r>
    </w:p>
    <w:p w:rsidR="002B0101" w:rsidRPr="009D0875" w:rsidRDefault="002B0101" w:rsidP="009D0875">
      <w:pPr>
        <w:pStyle w:val="12"/>
        <w:suppressAutoHyphens/>
        <w:spacing w:line="360" w:lineRule="auto"/>
        <w:ind w:firstLine="709"/>
        <w:jc w:val="both"/>
      </w:pPr>
      <w:r w:rsidRPr="009D0875">
        <w:t>РУ – распределительное устройство, которое позволяет переключать</w:t>
      </w:r>
      <w:r w:rsidR="009D0875">
        <w:t xml:space="preserve"> </w:t>
      </w:r>
      <w:r w:rsidRPr="009D0875">
        <w:t>оборудование на резервный источник питания, в качестве которого</w:t>
      </w:r>
      <w:r w:rsidR="009D0875">
        <w:t xml:space="preserve"> </w:t>
      </w:r>
      <w:r w:rsidRPr="009D0875">
        <w:t>используется</w:t>
      </w:r>
      <w:r w:rsidR="009D0875">
        <w:t xml:space="preserve"> </w:t>
      </w:r>
      <w:r w:rsidRPr="009D0875">
        <w:t>дизельная электростанция (ДЭ);</w:t>
      </w:r>
    </w:p>
    <w:p w:rsidR="002B0101" w:rsidRPr="009D0875" w:rsidRDefault="002B0101" w:rsidP="009D0875">
      <w:pPr>
        <w:pStyle w:val="12"/>
        <w:suppressAutoHyphens/>
        <w:spacing w:line="360" w:lineRule="auto"/>
        <w:ind w:firstLine="709"/>
        <w:jc w:val="both"/>
      </w:pPr>
      <w:r w:rsidRPr="009D0875">
        <w:t>Зал ПРД – находится в техническом здании, там стоят передатчики.</w:t>
      </w:r>
    </w:p>
    <w:p w:rsidR="002B0101" w:rsidRPr="009D0875" w:rsidRDefault="002B0101" w:rsidP="009D0875">
      <w:pPr>
        <w:pStyle w:val="12"/>
        <w:suppressAutoHyphens/>
        <w:spacing w:line="360" w:lineRule="auto"/>
        <w:ind w:firstLine="709"/>
        <w:jc w:val="both"/>
      </w:pPr>
      <w:r w:rsidRPr="009D0875">
        <w:t>Линейный коммутатор – коммутирует соединительные линии (СЛ) на определенный передатчик. По СЛ на Линейный коммутатор поступает сообщение радиосвязи из РБ (радиобюро), либо поступают программы звукового вещания из КРА (коммутационная распределительная аппаратная).</w:t>
      </w:r>
    </w:p>
    <w:p w:rsidR="002B0101" w:rsidRPr="009D0875" w:rsidRDefault="002B0101" w:rsidP="009D0875">
      <w:pPr>
        <w:pStyle w:val="12"/>
        <w:suppressAutoHyphens/>
        <w:spacing w:line="360" w:lineRule="auto"/>
        <w:ind w:firstLine="709"/>
        <w:jc w:val="both"/>
      </w:pPr>
      <w:r w:rsidRPr="009D0875">
        <w:t>ПРД коммутируются с фидерными линиями, идущими на антенное поле через Антенный коммутатор.</w:t>
      </w:r>
    </w:p>
    <w:p w:rsidR="002B0101" w:rsidRPr="009D0875" w:rsidRDefault="002B0101" w:rsidP="009D0875">
      <w:pPr>
        <w:pStyle w:val="12"/>
        <w:suppressAutoHyphens/>
        <w:spacing w:line="360" w:lineRule="auto"/>
        <w:ind w:firstLine="709"/>
        <w:jc w:val="both"/>
      </w:pPr>
      <w:r w:rsidRPr="009D0875">
        <w:t>В Антенном коммутаторе происходит переключение передатчиков на разные антенны в течение суток, что свойственно для передатчиков, работающих в диапазоне КВ.</w:t>
      </w:r>
    </w:p>
    <w:p w:rsidR="002B0101" w:rsidRPr="009D0875" w:rsidRDefault="002B0101" w:rsidP="009D0875">
      <w:pPr>
        <w:pStyle w:val="12"/>
        <w:suppressAutoHyphens/>
        <w:spacing w:line="360" w:lineRule="auto"/>
        <w:ind w:firstLine="709"/>
        <w:jc w:val="both"/>
      </w:pPr>
      <w:r w:rsidRPr="009D0875">
        <w:t>В функции производственной лаборатории входит:</w:t>
      </w:r>
      <w:r w:rsidR="009D0875">
        <w:t xml:space="preserve"> </w:t>
      </w:r>
      <w:r w:rsidRPr="009D0875">
        <w:t>- измерение характеристик работы оборудования, контроль за его</w:t>
      </w:r>
      <w:r w:rsidR="009D0875">
        <w:t xml:space="preserve"> </w:t>
      </w:r>
      <w:r w:rsidRPr="009D0875">
        <w:t>состоянием и организация внедрения новой техники.</w:t>
      </w:r>
    </w:p>
    <w:p w:rsidR="009D0875" w:rsidRDefault="009D0875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br w:type="page"/>
      </w:r>
      <w:r w:rsidR="00FA755E" w:rsidRPr="009D0875">
        <w:rPr>
          <w:b/>
          <w:szCs w:val="28"/>
        </w:rPr>
        <w:t>1.2</w:t>
      </w:r>
      <w:r w:rsidR="00F23379" w:rsidRPr="009D0875">
        <w:rPr>
          <w:b/>
          <w:szCs w:val="28"/>
        </w:rPr>
        <w:t xml:space="preserve"> Расчет полной первоначальной стоимости основных фондов передающего радиоцентра</w:t>
      </w:r>
      <w:r>
        <w:rPr>
          <w:b/>
          <w:szCs w:val="28"/>
        </w:rPr>
        <w:t xml:space="preserve"> </w:t>
      </w:r>
    </w:p>
    <w:p w:rsidR="009D0875" w:rsidRDefault="009D0875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Полная первоначальная стоимость основных фондов - это сумма фактических затрат на постройку, сооружение и приобретение основных фондов, включая расходы по монтажу и установке их на место эксплуатации, а также расходы на их транспортировку к месту установки. Таким образом, для расчета величины основных фондов существующего передающего радиоцентра необходимо рассчитать капитальные затраты на строительство передающего радиоцентра.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Капитальные затраты на строительство передающего радиоцентра определяют по нормативам удельных капитальных вложений, разработанным в целях быстрого определения сметной стоимости объектов при перспективном планировании и для оценки правильности принимаемых проектных решений с точки зрения их экономичности.</w:t>
      </w:r>
      <w:r w:rsidR="009D0875">
        <w:rPr>
          <w:szCs w:val="28"/>
        </w:rPr>
        <w:t xml:space="preserve"> </w:t>
      </w:r>
      <w:r w:rsidR="000A3340" w:rsidRPr="009D0875">
        <w:rPr>
          <w:szCs w:val="28"/>
        </w:rPr>
        <w:t>Для определения суммы капитальных затрат</w:t>
      </w:r>
      <w:r w:rsidR="00E3293C" w:rsidRPr="009D0875">
        <w:rPr>
          <w:szCs w:val="28"/>
        </w:rPr>
        <w:object w:dxaOrig="600" w:dyaOrig="380">
          <v:shape id="_x0000_i1031" type="#_x0000_t75" style="width:30pt;height:18.75pt" o:ole="">
            <v:imagedata r:id="rId11" o:title=""/>
          </v:shape>
          <o:OLEObject Type="Embed" ProgID="Equation.DSMT4" ShapeID="_x0000_i1031" DrawAspect="Content" ObjectID="_1457579837" r:id="rId12"/>
        </w:object>
      </w:r>
      <w:r w:rsidR="000A3340" w:rsidRPr="009D0875">
        <w:rPr>
          <w:szCs w:val="28"/>
        </w:rPr>
        <w:t>на строительство передающего радиоцентра необходи</w:t>
      </w:r>
      <w:r w:rsidR="006C2EEA" w:rsidRPr="009D0875">
        <w:rPr>
          <w:szCs w:val="28"/>
        </w:rPr>
        <w:t>мо рассчитать общую номинальную</w:t>
      </w:r>
      <w:r w:rsidR="009D0875">
        <w:rPr>
          <w:szCs w:val="28"/>
        </w:rPr>
        <w:t xml:space="preserve"> </w:t>
      </w:r>
      <w:r w:rsidR="000A3340" w:rsidRPr="009D0875">
        <w:rPr>
          <w:szCs w:val="28"/>
        </w:rPr>
        <w:t xml:space="preserve">мощность всех передатчиков радиовещания и радиосвязи </w:t>
      </w:r>
      <w:r w:rsidR="006C2EEA" w:rsidRPr="009D0875">
        <w:rPr>
          <w:szCs w:val="28"/>
        </w:rPr>
        <w:t>Р</w:t>
      </w:r>
      <w:r w:rsidR="006C2EEA" w:rsidRPr="009D0875">
        <w:rPr>
          <w:szCs w:val="28"/>
          <w:vertAlign w:val="subscript"/>
        </w:rPr>
        <w:t>ОБЩ НОМ</w:t>
      </w:r>
      <w:r w:rsidR="009D0875">
        <w:rPr>
          <w:szCs w:val="28"/>
          <w:vertAlign w:val="subscript"/>
        </w:rPr>
        <w:t xml:space="preserve"> </w:t>
      </w:r>
      <w:r w:rsidR="000A3340" w:rsidRPr="009D0875">
        <w:rPr>
          <w:szCs w:val="28"/>
        </w:rPr>
        <w:t>установленных на передающем центре. При наличии на радиоцентре коротковолновых, средневолновых и длинноволновых передатчиков их номинальные мощности суммируются.</w:t>
      </w:r>
      <w:r w:rsidR="009D0875">
        <w:rPr>
          <w:szCs w:val="28"/>
        </w:rPr>
        <w:t xml:space="preserve"> </w:t>
      </w:r>
      <w:r w:rsidR="000A3340" w:rsidRPr="009D0875">
        <w:rPr>
          <w:szCs w:val="28"/>
        </w:rPr>
        <w:t>Тогда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сумма капитальных затрат (</w:t>
      </w:r>
      <w:r w:rsidR="00E3293C" w:rsidRPr="009D0875">
        <w:rPr>
          <w:szCs w:val="28"/>
        </w:rPr>
        <w:object w:dxaOrig="600" w:dyaOrig="380">
          <v:shape id="_x0000_i1032" type="#_x0000_t75" style="width:30pt;height:18.75pt" o:ole="">
            <v:imagedata r:id="rId11" o:title=""/>
          </v:shape>
          <o:OLEObject Type="Embed" ProgID="Equation.DSMT4" ShapeID="_x0000_i1032" DrawAspect="Content" ObjectID="_1457579838" r:id="rId13"/>
        </w:object>
      </w:r>
      <w:r w:rsidRPr="009D0875">
        <w:rPr>
          <w:szCs w:val="28"/>
        </w:rPr>
        <w:t>) на строительство передающего радиоцентра, используя нормативы</w:t>
      </w:r>
      <w:r w:rsidR="009D0875">
        <w:rPr>
          <w:szCs w:val="28"/>
        </w:rPr>
        <w:t xml:space="preserve"> </w:t>
      </w:r>
      <w:r w:rsidRPr="009D0875">
        <w:rPr>
          <w:szCs w:val="28"/>
        </w:rPr>
        <w:t xml:space="preserve">удельных капитальных вложений, определяются по формуле: </w:t>
      </w:r>
    </w:p>
    <w:p w:rsidR="00CF2AC5" w:rsidRPr="009D0875" w:rsidRDefault="00CF2AC5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23379" w:rsidRPr="009D0875" w:rsidRDefault="006C2EEA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 w:rsidRPr="009D0875">
        <w:rPr>
          <w:b/>
          <w:szCs w:val="28"/>
        </w:rPr>
        <w:t xml:space="preserve">К </w:t>
      </w:r>
      <w:r w:rsidRPr="009D0875">
        <w:rPr>
          <w:b/>
          <w:szCs w:val="28"/>
          <w:vertAlign w:val="subscript"/>
        </w:rPr>
        <w:t xml:space="preserve">ОБЩ </w:t>
      </w:r>
      <w:r w:rsidRPr="009D0875">
        <w:rPr>
          <w:b/>
          <w:szCs w:val="28"/>
        </w:rPr>
        <w:t>= К</w:t>
      </w:r>
      <w:r w:rsidRPr="009D0875">
        <w:rPr>
          <w:b/>
          <w:szCs w:val="28"/>
          <w:vertAlign w:val="subscript"/>
        </w:rPr>
        <w:t>1</w:t>
      </w:r>
      <w:r w:rsidRPr="009D0875">
        <w:rPr>
          <w:b/>
          <w:szCs w:val="28"/>
        </w:rPr>
        <w:t>Ч Р</w:t>
      </w:r>
      <w:r w:rsidRPr="009D0875">
        <w:rPr>
          <w:b/>
          <w:szCs w:val="28"/>
          <w:vertAlign w:val="subscript"/>
        </w:rPr>
        <w:t>ОБЩ НОМ</w:t>
      </w:r>
      <w:r w:rsidR="00A05B71" w:rsidRPr="009D0875">
        <w:rPr>
          <w:b/>
          <w:szCs w:val="28"/>
          <w:vertAlign w:val="subscript"/>
        </w:rPr>
        <w:t xml:space="preserve"> </w:t>
      </w:r>
      <w:r w:rsidR="00C10653" w:rsidRPr="009D0875">
        <w:rPr>
          <w:b/>
          <w:szCs w:val="28"/>
        </w:rPr>
        <w:t>, тыс. руб.</w:t>
      </w:r>
    </w:p>
    <w:p w:rsidR="00CF2AC5" w:rsidRPr="009D0875" w:rsidRDefault="00CF2AC5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9D0875" w:rsidRDefault="006C2EEA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К</w:t>
      </w:r>
      <w:r w:rsidRPr="009D0875">
        <w:rPr>
          <w:szCs w:val="28"/>
          <w:vertAlign w:val="subscript"/>
        </w:rPr>
        <w:t>1</w:t>
      </w:r>
      <w:r w:rsidR="00F23379" w:rsidRPr="009D0875">
        <w:rPr>
          <w:szCs w:val="28"/>
        </w:rPr>
        <w:t xml:space="preserve"> - удельные капитальные вложения на 1 кВт мощности передатчиков, равны 17,5 тыс.руб./кВт;</w:t>
      </w: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b/>
          <w:szCs w:val="28"/>
        </w:rPr>
        <w:t>К</w:t>
      </w:r>
      <w:r w:rsidR="008820A6" w:rsidRPr="009D0875">
        <w:rPr>
          <w:b/>
          <w:szCs w:val="28"/>
          <w:vertAlign w:val="subscript"/>
        </w:rPr>
        <w:t>ОБЩ</w:t>
      </w:r>
      <w:r w:rsidR="008820A6" w:rsidRPr="009D0875">
        <w:rPr>
          <w:szCs w:val="28"/>
          <w:vertAlign w:val="subscript"/>
        </w:rPr>
        <w:t xml:space="preserve"> </w:t>
      </w:r>
      <w:r w:rsidR="00E66DFC" w:rsidRPr="009D0875">
        <w:rPr>
          <w:szCs w:val="28"/>
        </w:rPr>
        <w:t>=</w:t>
      </w:r>
      <w:r w:rsidR="008820A6" w:rsidRPr="009D0875">
        <w:rPr>
          <w:szCs w:val="28"/>
        </w:rPr>
        <w:t>17,5Ч</w:t>
      </w:r>
      <w:r w:rsidR="00CF2AC5" w:rsidRPr="009D0875">
        <w:rPr>
          <w:szCs w:val="28"/>
        </w:rPr>
        <w:t>(150+100+100+100+100</w:t>
      </w:r>
      <w:r w:rsidR="008820A6" w:rsidRPr="009D0875">
        <w:rPr>
          <w:szCs w:val="28"/>
        </w:rPr>
        <w:t>+15+15+</w:t>
      </w:r>
      <w:r w:rsidR="003C706D" w:rsidRPr="009D0875">
        <w:rPr>
          <w:szCs w:val="28"/>
        </w:rPr>
        <w:t>5)</w:t>
      </w:r>
      <w:r w:rsidR="00CF2AC5" w:rsidRPr="009D0875">
        <w:rPr>
          <w:szCs w:val="28"/>
        </w:rPr>
        <w:t>=</w:t>
      </w:r>
      <w:r w:rsidR="003C706D" w:rsidRPr="009D0875">
        <w:rPr>
          <w:szCs w:val="28"/>
        </w:rPr>
        <w:t>10237,5 тыс.</w:t>
      </w:r>
      <w:r w:rsidR="00CF2AC5" w:rsidRPr="009D0875">
        <w:rPr>
          <w:szCs w:val="28"/>
        </w:rPr>
        <w:t xml:space="preserve"> руб.</w:t>
      </w:r>
    </w:p>
    <w:p w:rsidR="00F23379" w:rsidRPr="009D0875" w:rsidRDefault="009D0875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F23379" w:rsidRPr="009D0875">
        <w:rPr>
          <w:szCs w:val="28"/>
        </w:rPr>
        <w:t xml:space="preserve">Таким образом, полная первоначальная стоимость основных фондов составляет </w:t>
      </w:r>
      <w:r w:rsidR="00CF2AC5" w:rsidRPr="009D0875">
        <w:rPr>
          <w:szCs w:val="28"/>
        </w:rPr>
        <w:t>10237500</w:t>
      </w:r>
      <w:r w:rsidR="00F23379" w:rsidRPr="009D0875">
        <w:rPr>
          <w:szCs w:val="28"/>
        </w:rPr>
        <w:t xml:space="preserve"> руб.</w:t>
      </w: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9D0875" w:rsidRDefault="003C706D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 w:rsidRPr="009D0875">
        <w:rPr>
          <w:b/>
          <w:szCs w:val="28"/>
        </w:rPr>
        <w:t>1.3</w:t>
      </w:r>
      <w:r w:rsidR="004000F7" w:rsidRPr="009D0875">
        <w:rPr>
          <w:b/>
          <w:szCs w:val="28"/>
        </w:rPr>
        <w:t xml:space="preserve"> </w:t>
      </w:r>
      <w:r w:rsidR="00F23379" w:rsidRPr="009D0875">
        <w:rPr>
          <w:b/>
          <w:szCs w:val="28"/>
        </w:rPr>
        <w:t>Расчет численности производственного штата передающего центра</w:t>
      </w:r>
      <w:r w:rsidR="009D0875">
        <w:rPr>
          <w:b/>
          <w:szCs w:val="28"/>
        </w:rPr>
        <w:t xml:space="preserve"> </w:t>
      </w:r>
    </w:p>
    <w:p w:rsidR="009D0875" w:rsidRDefault="009D0875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Расчет численности производственного штата передающего радиоцентра произведен на основании нормативов численности производственного штата.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При помощи нормативов определяется: численность сменного персонала, занятого текущим обслуживанием оборудования; численность внесменного персонала, занятого планово-профилактическим обслуживанием и текущим ремонтом передатчиков и антенно-фидерных сооружений; численность штата производственной лаборатории.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Для расчета численности сменного персонала (</w:t>
      </w:r>
      <w:r w:rsidR="00E3293C" w:rsidRPr="009D0875">
        <w:rPr>
          <w:szCs w:val="28"/>
        </w:rPr>
        <w:object w:dxaOrig="480" w:dyaOrig="360">
          <v:shape id="_x0000_i1033" type="#_x0000_t75" style="width:24pt;height:18pt" o:ole="">
            <v:imagedata r:id="rId14" o:title=""/>
          </v:shape>
          <o:OLEObject Type="Embed" ProgID="Equation.DSMT4" ShapeID="_x0000_i1033" DrawAspect="Content" ObjectID="_1457579839" r:id="rId15"/>
        </w:object>
      </w:r>
      <w:r w:rsidRPr="009D0875">
        <w:rPr>
          <w:szCs w:val="28"/>
        </w:rPr>
        <w:t xml:space="preserve">) передающего радиоцентра устанавливается норматив </w:t>
      </w:r>
      <w:r w:rsidR="00E3293C" w:rsidRPr="009D0875">
        <w:rPr>
          <w:szCs w:val="28"/>
        </w:rPr>
        <w:object w:dxaOrig="320" w:dyaOrig="360">
          <v:shape id="_x0000_i1034" type="#_x0000_t75" style="width:15.75pt;height:18pt" o:ole="">
            <v:imagedata r:id="rId16" o:title=""/>
          </v:shape>
          <o:OLEObject Type="Embed" ProgID="Equation.DSMT4" ShapeID="_x0000_i1034" DrawAspect="Content" ObjectID="_1457579840" r:id="rId17"/>
        </w:object>
      </w:r>
      <w:r w:rsidRPr="009D0875">
        <w:rPr>
          <w:szCs w:val="28"/>
        </w:rPr>
        <w:t xml:space="preserve"> в человека-часах на один час работы </w:t>
      </w:r>
      <w:r w:rsidRPr="009D0875">
        <w:rPr>
          <w:szCs w:val="28"/>
          <w:lang w:val="en-US"/>
        </w:rPr>
        <w:t>i</w:t>
      </w:r>
      <w:r w:rsidRPr="009D0875">
        <w:rPr>
          <w:szCs w:val="28"/>
        </w:rPr>
        <w:t>-г</w:t>
      </w:r>
      <w:r w:rsidRPr="009D0875">
        <w:rPr>
          <w:szCs w:val="28"/>
          <w:lang w:val="en-US"/>
        </w:rPr>
        <w:t>o</w:t>
      </w:r>
      <w:r w:rsidRPr="009D0875">
        <w:rPr>
          <w:szCs w:val="28"/>
        </w:rPr>
        <w:t xml:space="preserve"> передатчика.</w:t>
      </w:r>
      <w:r w:rsidR="00C10653" w:rsidRPr="009D0875">
        <w:rPr>
          <w:szCs w:val="28"/>
        </w:rPr>
        <w:t xml:space="preserve"> Данные представлены в таблице 3</w:t>
      </w:r>
      <w:r w:rsidR="001B4282" w:rsidRPr="009D0875">
        <w:rPr>
          <w:szCs w:val="28"/>
        </w:rPr>
        <w:t>.</w:t>
      </w:r>
    </w:p>
    <w:p w:rsidR="001B4282" w:rsidRPr="009D0875" w:rsidRDefault="001B4282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23379" w:rsidRPr="009D0875" w:rsidRDefault="003C706D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Таблица 3</w:t>
      </w:r>
      <w:r w:rsidR="004000F7" w:rsidRPr="009D0875">
        <w:rPr>
          <w:szCs w:val="28"/>
        </w:rPr>
        <w:t xml:space="preserve"> </w:t>
      </w:r>
      <w:r w:rsidR="00F23379" w:rsidRPr="009D0875">
        <w:rPr>
          <w:szCs w:val="28"/>
        </w:rPr>
        <w:t xml:space="preserve">- Нормативы на текущее обслуживание (техническое обслуживание </w:t>
      </w:r>
      <w:r w:rsidR="009D0875">
        <w:rPr>
          <w:szCs w:val="28"/>
        </w:rPr>
        <w:t>при использовании) передатчиков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28"/>
        <w:gridCol w:w="5706"/>
      </w:tblGrid>
      <w:tr w:rsidR="00F23379" w:rsidRPr="009D0875" w:rsidTr="009D0875">
        <w:trPr>
          <w:trHeight w:val="20"/>
        </w:trPr>
        <w:tc>
          <w:tcPr>
            <w:tcW w:w="1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9D0875">
            <w:r w:rsidRPr="009D0875">
              <w:t>Мощность передатчика, кВт</w:t>
            </w:r>
          </w:p>
        </w:tc>
        <w:tc>
          <w:tcPr>
            <w:tcW w:w="3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9D0875">
            <w:r w:rsidRPr="009D0875">
              <w:t>Норматив на передатчико-час работы, чел.-час.</w:t>
            </w:r>
          </w:p>
        </w:tc>
      </w:tr>
      <w:tr w:rsidR="00F23379" w:rsidRPr="009D0875" w:rsidTr="009D0875">
        <w:trPr>
          <w:trHeight w:val="20"/>
        </w:trPr>
        <w:tc>
          <w:tcPr>
            <w:tcW w:w="1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9D0875">
            <w:r w:rsidRPr="009D0875">
              <w:t>100-499</w:t>
            </w:r>
          </w:p>
        </w:tc>
        <w:tc>
          <w:tcPr>
            <w:tcW w:w="3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9D0875">
            <w:r w:rsidRPr="009D0875">
              <w:t>0.45</w:t>
            </w:r>
          </w:p>
        </w:tc>
      </w:tr>
      <w:tr w:rsidR="00F23379" w:rsidRPr="009D0875" w:rsidTr="009D0875">
        <w:trPr>
          <w:trHeight w:val="20"/>
        </w:trPr>
        <w:tc>
          <w:tcPr>
            <w:tcW w:w="1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9D0875">
            <w:r w:rsidRPr="009D0875">
              <w:t>50-99</w:t>
            </w:r>
          </w:p>
        </w:tc>
        <w:tc>
          <w:tcPr>
            <w:tcW w:w="3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9D0875">
            <w:r w:rsidRPr="009D0875">
              <w:t>0.22</w:t>
            </w:r>
          </w:p>
        </w:tc>
      </w:tr>
      <w:tr w:rsidR="00F23379" w:rsidRPr="009D0875" w:rsidTr="009D0875">
        <w:trPr>
          <w:trHeight w:val="20"/>
        </w:trPr>
        <w:tc>
          <w:tcPr>
            <w:tcW w:w="1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9D0875">
            <w:r w:rsidRPr="009D0875">
              <w:t>15-49</w:t>
            </w:r>
          </w:p>
        </w:tc>
        <w:tc>
          <w:tcPr>
            <w:tcW w:w="3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9D0875">
            <w:r w:rsidRPr="009D0875">
              <w:t>0.17</w:t>
            </w:r>
          </w:p>
        </w:tc>
      </w:tr>
      <w:tr w:rsidR="00F23379" w:rsidRPr="009D0875" w:rsidTr="009D0875">
        <w:trPr>
          <w:trHeight w:val="20"/>
        </w:trPr>
        <w:tc>
          <w:tcPr>
            <w:tcW w:w="1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9D0875">
            <w:r w:rsidRPr="009D0875">
              <w:t>до 14</w:t>
            </w:r>
          </w:p>
        </w:tc>
        <w:tc>
          <w:tcPr>
            <w:tcW w:w="3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9D0875">
            <w:r w:rsidRPr="009D0875">
              <w:t>0.11</w:t>
            </w:r>
          </w:p>
        </w:tc>
      </w:tr>
    </w:tbl>
    <w:p w:rsidR="009D0875" w:rsidRDefault="009D0875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EF5931" w:rsidRPr="009D0875" w:rsidRDefault="00F23379" w:rsidP="009D0875">
      <w:pPr>
        <w:pStyle w:val="12"/>
        <w:suppressAutoHyphens/>
        <w:spacing w:line="360" w:lineRule="auto"/>
        <w:ind w:firstLine="709"/>
        <w:jc w:val="both"/>
      </w:pPr>
      <w:r w:rsidRPr="009D0875">
        <w:rPr>
          <w:szCs w:val="28"/>
        </w:rPr>
        <w:t xml:space="preserve">Для расчета времени работы передатчиков по расписанию </w:t>
      </w:r>
      <w:r w:rsidR="00E3293C" w:rsidRPr="009D0875">
        <w:rPr>
          <w:szCs w:val="28"/>
        </w:rPr>
        <w:object w:dxaOrig="460" w:dyaOrig="360">
          <v:shape id="_x0000_i1035" type="#_x0000_t75" style="width:23.25pt;height:18pt" o:ole="">
            <v:imagedata r:id="rId18" o:title=""/>
          </v:shape>
          <o:OLEObject Type="Embed" ProgID="Equation.DSMT4" ShapeID="_x0000_i1035" DrawAspect="Content" ObjectID="_1457579841" r:id="rId19"/>
        </w:object>
      </w:r>
      <w:r w:rsidRPr="009D0875">
        <w:rPr>
          <w:szCs w:val="28"/>
        </w:rPr>
        <w:t xml:space="preserve"> в передатчико-часах необходимо учесть следующее:</w:t>
      </w:r>
      <w:r w:rsidR="009D0875">
        <w:rPr>
          <w:szCs w:val="28"/>
        </w:rPr>
        <w:t xml:space="preserve"> </w:t>
      </w:r>
      <w:r w:rsidRPr="009D0875">
        <w:rPr>
          <w:szCs w:val="28"/>
        </w:rPr>
        <w:t xml:space="preserve">если режим работы </w:t>
      </w:r>
      <w:r w:rsidR="00C10653" w:rsidRPr="009D0875">
        <w:rPr>
          <w:szCs w:val="28"/>
        </w:rPr>
        <w:t>передатчи</w:t>
      </w:r>
      <w:r w:rsidRPr="009D0875">
        <w:rPr>
          <w:szCs w:val="28"/>
        </w:rPr>
        <w:t>ка</w:t>
      </w:r>
      <w:r w:rsidR="00C10653" w:rsidRPr="009D0875">
        <w:rPr>
          <w:szCs w:val="28"/>
        </w:rPr>
        <w:t xml:space="preserve"> соответствует классу излучения АЗЕ,</w:t>
      </w:r>
      <w:r w:rsidRPr="009D0875">
        <w:rPr>
          <w:szCs w:val="28"/>
        </w:rPr>
        <w:t xml:space="preserve"> </w:t>
      </w:r>
      <w:r w:rsidRPr="009D0875">
        <w:rPr>
          <w:szCs w:val="28"/>
          <w:lang w:val="en-US"/>
        </w:rPr>
        <w:t>R</w:t>
      </w:r>
      <w:r w:rsidRPr="009D0875">
        <w:rPr>
          <w:szCs w:val="28"/>
        </w:rPr>
        <w:t>3</w:t>
      </w:r>
      <w:r w:rsidRPr="009D0875">
        <w:rPr>
          <w:szCs w:val="28"/>
          <w:lang w:val="en-US"/>
        </w:rPr>
        <w:t>E</w:t>
      </w:r>
      <w:r w:rsidRPr="009D0875">
        <w:rPr>
          <w:szCs w:val="28"/>
        </w:rPr>
        <w:t xml:space="preserve">, </w:t>
      </w:r>
      <w:r w:rsidR="00C10653" w:rsidRPr="009D0875">
        <w:rPr>
          <w:szCs w:val="28"/>
          <w:lang w:val="en-US"/>
        </w:rPr>
        <w:t>F</w:t>
      </w:r>
      <w:r w:rsidRPr="009D0875">
        <w:rPr>
          <w:szCs w:val="28"/>
          <w:lang w:val="en-US"/>
        </w:rPr>
        <w:t>IB</w:t>
      </w:r>
      <w:r w:rsidR="00C10653" w:rsidRPr="009D0875">
        <w:rPr>
          <w:szCs w:val="28"/>
        </w:rPr>
        <w:t xml:space="preserve"> (т. е.</w:t>
      </w:r>
      <w:r w:rsidRPr="009D0875">
        <w:rPr>
          <w:szCs w:val="28"/>
        </w:rPr>
        <w:t xml:space="preserve"> передатчик работает одним каналом), количество передатчико-часов в сутки равно среднесуточной загрузке передатчика;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если режим работы передатчика, соответствует классу излучения В8Е</w:t>
      </w:r>
      <w:r w:rsidR="00C10653" w:rsidRPr="009D0875">
        <w:rPr>
          <w:szCs w:val="28"/>
        </w:rPr>
        <w:t>,</w:t>
      </w:r>
      <w:r w:rsidR="009D0875">
        <w:rPr>
          <w:szCs w:val="28"/>
        </w:rPr>
        <w:t xml:space="preserve"> </w:t>
      </w:r>
      <w:r w:rsidR="00C10653" w:rsidRPr="009D0875">
        <w:rPr>
          <w:lang w:val="en-US"/>
        </w:rPr>
        <w:t>R</w:t>
      </w:r>
      <w:r w:rsidR="00C10653" w:rsidRPr="009D0875">
        <w:t>7</w:t>
      </w:r>
      <w:r w:rsidR="00C10653" w:rsidRPr="009D0875">
        <w:rPr>
          <w:lang w:val="en-US"/>
        </w:rPr>
        <w:t>B</w:t>
      </w:r>
      <w:r w:rsidR="00C10653" w:rsidRPr="009D0875">
        <w:t>,</w:t>
      </w:r>
      <w:r w:rsidR="00C10653" w:rsidRPr="009D0875">
        <w:rPr>
          <w:lang w:val="en-US"/>
        </w:rPr>
        <w:t>F</w:t>
      </w:r>
      <w:r w:rsidR="00C10653" w:rsidRPr="009D0875">
        <w:t>7</w:t>
      </w:r>
      <w:r w:rsidR="00C10653" w:rsidRPr="009D0875">
        <w:rPr>
          <w:lang w:val="en-US"/>
        </w:rPr>
        <w:t>B</w:t>
      </w:r>
      <w:r w:rsidR="00C10653" w:rsidRPr="009D0875">
        <w:rPr>
          <w:szCs w:val="28"/>
        </w:rPr>
        <w:t xml:space="preserve"> (т.е.</w:t>
      </w:r>
      <w:r w:rsidRPr="009D0875">
        <w:rPr>
          <w:szCs w:val="28"/>
        </w:rPr>
        <w:t xml:space="preserve"> когда передатчик одновременно работает несколькими каналами), количество передатчико-часов в сутки равно максимальной загрузке одного из каналов.</w:t>
      </w:r>
      <w:r w:rsidR="009D0875">
        <w:rPr>
          <w:szCs w:val="28"/>
        </w:rPr>
        <w:t xml:space="preserve"> </w:t>
      </w:r>
      <w:r w:rsidRPr="009D0875">
        <w:rPr>
          <w:szCs w:val="28"/>
        </w:rPr>
        <w:t xml:space="preserve">Численность сменного персонала равна: </w:t>
      </w:r>
    </w:p>
    <w:p w:rsidR="009D0875" w:rsidRDefault="009D0875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</w:p>
    <w:p w:rsidR="00F23379" w:rsidRPr="009D0875" w:rsidRDefault="00E3293C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 w:rsidRPr="009D0875">
        <w:rPr>
          <w:b/>
          <w:szCs w:val="28"/>
        </w:rPr>
        <w:object w:dxaOrig="3100" w:dyaOrig="400">
          <v:shape id="_x0000_i1036" type="#_x0000_t75" style="width:155.25pt;height:20.25pt" o:ole="">
            <v:imagedata r:id="rId20" o:title=""/>
          </v:shape>
          <o:OLEObject Type="Embed" ProgID="Equation.DSMT4" ShapeID="_x0000_i1036" DrawAspect="Content" ObjectID="_1457579842" r:id="rId21"/>
        </w:object>
      </w:r>
      <w:r w:rsidR="00C10653" w:rsidRPr="009D0875">
        <w:rPr>
          <w:b/>
          <w:szCs w:val="28"/>
        </w:rPr>
        <w:t>, шт.ед,</w:t>
      </w:r>
    </w:p>
    <w:p w:rsidR="00EF5931" w:rsidRPr="009D0875" w:rsidRDefault="00EF5931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 xml:space="preserve">где </w:t>
      </w:r>
      <w:r w:rsidR="00E3293C" w:rsidRPr="009D0875">
        <w:rPr>
          <w:szCs w:val="28"/>
        </w:rPr>
        <w:object w:dxaOrig="320" w:dyaOrig="360">
          <v:shape id="_x0000_i1037" type="#_x0000_t75" style="width:15.75pt;height:18pt" o:ole="">
            <v:imagedata r:id="rId16" o:title=""/>
          </v:shape>
          <o:OLEObject Type="Embed" ProgID="Equation.DSMT4" ShapeID="_x0000_i1037" DrawAspect="Content" ObjectID="_1457579843" r:id="rId22"/>
        </w:object>
      </w:r>
      <w:r w:rsidRPr="009D0875">
        <w:rPr>
          <w:szCs w:val="28"/>
        </w:rPr>
        <w:t>- норматив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на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текущее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обслуживание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в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человеко-часах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на передатчико-час определенно</w:t>
      </w:r>
      <w:r w:rsidR="00375B2C" w:rsidRPr="009D0875">
        <w:rPr>
          <w:szCs w:val="28"/>
        </w:rPr>
        <w:t>й мощности (</w:t>
      </w:r>
      <w:r w:rsidR="00C10653" w:rsidRPr="009D0875">
        <w:rPr>
          <w:szCs w:val="28"/>
        </w:rPr>
        <w:t>данные таблицы 3</w:t>
      </w:r>
      <w:r w:rsidR="001B4282" w:rsidRPr="009D0875">
        <w:rPr>
          <w:szCs w:val="28"/>
        </w:rPr>
        <w:t>);</w:t>
      </w:r>
      <w:r w:rsidR="009D0875">
        <w:rPr>
          <w:szCs w:val="28"/>
        </w:rPr>
        <w:t xml:space="preserve"> </w:t>
      </w:r>
      <w:r w:rsidR="00E3293C" w:rsidRPr="009D0875">
        <w:rPr>
          <w:szCs w:val="28"/>
        </w:rPr>
        <w:object w:dxaOrig="460" w:dyaOrig="360">
          <v:shape id="_x0000_i1038" type="#_x0000_t75" style="width:23.25pt;height:18pt" o:ole="">
            <v:imagedata r:id="rId18" o:title=""/>
          </v:shape>
          <o:OLEObject Type="Embed" ProgID="Equation.DSMT4" ShapeID="_x0000_i1038" DrawAspect="Content" ObjectID="_1457579844" r:id="rId23"/>
        </w:object>
      </w:r>
      <w:r w:rsidRPr="009D0875">
        <w:rPr>
          <w:szCs w:val="28"/>
        </w:rPr>
        <w:t>- время работы по расписанию передатчика определенной мощности за месяц в передатчико-часах (определяется как произведение среднесуточной загрузки передатчика на среднее число дней в месяц, равное 30,4);</w:t>
      </w:r>
      <w:r w:rsidR="009D0875">
        <w:rPr>
          <w:szCs w:val="28"/>
        </w:rPr>
        <w:t xml:space="preserve"> </w:t>
      </w:r>
      <w:r w:rsidR="00E3293C" w:rsidRPr="009D0875">
        <w:rPr>
          <w:szCs w:val="28"/>
        </w:rPr>
        <w:object w:dxaOrig="420" w:dyaOrig="360">
          <v:shape id="_x0000_i1039" type="#_x0000_t75" style="width:21pt;height:18pt" o:ole="">
            <v:imagedata r:id="rId24" o:title=""/>
          </v:shape>
          <o:OLEObject Type="Embed" ProgID="Equation.DSMT4" ShapeID="_x0000_i1039" DrawAspect="Content" ObjectID="_1457579845" r:id="rId25"/>
        </w:object>
      </w:r>
      <w:r w:rsidRPr="009D0875">
        <w:rPr>
          <w:szCs w:val="28"/>
        </w:rPr>
        <w:t xml:space="preserve"> - среднемесячный фонд рабочего времени на одного работника. При семичасовом рабочем дне, установлен</w:t>
      </w:r>
      <w:r w:rsidR="00DA557D" w:rsidRPr="009D0875">
        <w:rPr>
          <w:szCs w:val="28"/>
        </w:rPr>
        <w:t>ном на радиоцентре, равно 165 ч.</w:t>
      </w:r>
      <w:r w:rsidRPr="009D0875">
        <w:rPr>
          <w:szCs w:val="28"/>
        </w:rPr>
        <w:t>;</w:t>
      </w:r>
      <w:r w:rsidR="009D0875">
        <w:rPr>
          <w:szCs w:val="28"/>
        </w:rPr>
        <w:t xml:space="preserve"> </w:t>
      </w:r>
      <w:r w:rsidR="00E3293C" w:rsidRPr="009D0875">
        <w:rPr>
          <w:szCs w:val="28"/>
        </w:rPr>
        <w:object w:dxaOrig="540" w:dyaOrig="360">
          <v:shape id="_x0000_i1040" type="#_x0000_t75" style="width:27pt;height:18pt" o:ole="">
            <v:imagedata r:id="rId26" o:title=""/>
          </v:shape>
          <o:OLEObject Type="Embed" ProgID="Equation.DSMT4" ShapeID="_x0000_i1040" DrawAspect="Content" ObjectID="_1457579846" r:id="rId27"/>
        </w:object>
      </w:r>
      <w:r w:rsidRPr="009D0875">
        <w:rPr>
          <w:szCs w:val="28"/>
        </w:rPr>
        <w:t>- коэффициент, учитывающий резерв времени на отпуска, равен 1,08.</w:t>
      </w: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5C63D4" w:rsidRPr="009D0875" w:rsidRDefault="00DA557D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b/>
          <w:szCs w:val="28"/>
        </w:rPr>
        <w:t>Чсм</w:t>
      </w:r>
      <w:r w:rsidR="00F06BBA" w:rsidRPr="009D0875">
        <w:rPr>
          <w:szCs w:val="28"/>
        </w:rPr>
        <w:t xml:space="preserve"> </w:t>
      </w:r>
      <w:r w:rsidRPr="009D0875">
        <w:rPr>
          <w:szCs w:val="28"/>
        </w:rPr>
        <w:t>=(0,45Ч</w:t>
      </w:r>
      <w:r w:rsidR="00E3208A" w:rsidRPr="009D0875">
        <w:rPr>
          <w:szCs w:val="28"/>
        </w:rPr>
        <w:t>20+0,45</w:t>
      </w:r>
      <w:r w:rsidRPr="009D0875">
        <w:rPr>
          <w:szCs w:val="28"/>
        </w:rPr>
        <w:t>Ч21+0,45Ч23+0,45Ч21+0,45Ч23+0,17Ч17+0,17Ч</w:t>
      </w:r>
      <w:r w:rsidR="00E3208A" w:rsidRPr="009D0875">
        <w:rPr>
          <w:szCs w:val="28"/>
        </w:rPr>
        <w:t>18+</w:t>
      </w:r>
    </w:p>
    <w:p w:rsidR="009D0875" w:rsidRDefault="00DA557D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0,11Ч23)Ч30,4Ч1,08/165</w:t>
      </w:r>
      <w:r w:rsidR="00E3208A" w:rsidRPr="009D0875">
        <w:rPr>
          <w:szCs w:val="28"/>
        </w:rPr>
        <w:t xml:space="preserve">=11 </w:t>
      </w:r>
      <w:r w:rsidRPr="009D0875">
        <w:rPr>
          <w:szCs w:val="28"/>
        </w:rPr>
        <w:t>шт.</w:t>
      </w:r>
      <w:r w:rsidR="00E3208A" w:rsidRPr="009D0875">
        <w:rPr>
          <w:szCs w:val="28"/>
        </w:rPr>
        <w:t>ед.</w:t>
      </w:r>
      <w:r w:rsidR="009D0875">
        <w:rPr>
          <w:szCs w:val="28"/>
        </w:rPr>
        <w:t xml:space="preserve"> </w:t>
      </w:r>
    </w:p>
    <w:p w:rsidR="009D0875" w:rsidRDefault="009D0875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23379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Для расчета численности внесменного персонала, осуществляющего планово-профилактическое</w:t>
      </w:r>
      <w:r w:rsidR="009D0875">
        <w:rPr>
          <w:szCs w:val="28"/>
        </w:rPr>
        <w:t xml:space="preserve"> </w:t>
      </w:r>
      <w:r w:rsidR="000C0BB6" w:rsidRPr="009D0875">
        <w:rPr>
          <w:szCs w:val="28"/>
        </w:rPr>
        <w:t>обслуживание</w:t>
      </w:r>
      <w:r w:rsidR="009D0875">
        <w:rPr>
          <w:szCs w:val="28"/>
        </w:rPr>
        <w:t xml:space="preserve"> </w:t>
      </w:r>
      <w:r w:rsidR="000C0BB6" w:rsidRPr="009D0875">
        <w:rPr>
          <w:szCs w:val="28"/>
        </w:rPr>
        <w:t>оборудования,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устанавливается норматив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обслуживания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в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человеко-часах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на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единицу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оборудования, аппаратуры, сооружений в месяц.</w:t>
      </w:r>
    </w:p>
    <w:p w:rsidR="009D0875" w:rsidRPr="009D0875" w:rsidRDefault="009D0875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Численность внесменного персонала:</w:t>
      </w:r>
    </w:p>
    <w:p w:rsidR="009D0875" w:rsidRPr="009D0875" w:rsidRDefault="009D0875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23379" w:rsidRPr="009D0875" w:rsidRDefault="00A56408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>
        <w:pict>
          <v:shape id="_x0000_i1041" type="#_x0000_t75" style="width:72.75pt;height:30pt">
            <v:imagedata r:id="rId28" o:title=""/>
          </v:shape>
        </w:pict>
      </w:r>
      <w:r w:rsidR="009D0875" w:rsidRPr="009D0875">
        <w:rPr>
          <w:szCs w:val="28"/>
        </w:rPr>
        <w:t xml:space="preserve"> </w:t>
      </w:r>
    </w:p>
    <w:p w:rsidR="00F23379" w:rsidRPr="009D0875" w:rsidRDefault="009D0875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F23379" w:rsidRPr="009D0875">
        <w:rPr>
          <w:szCs w:val="28"/>
        </w:rPr>
        <w:t xml:space="preserve">где </w:t>
      </w:r>
      <w:r w:rsidR="00E3293C" w:rsidRPr="009D0875">
        <w:rPr>
          <w:szCs w:val="28"/>
        </w:rPr>
        <w:object w:dxaOrig="320" w:dyaOrig="360">
          <v:shape id="_x0000_i1042" type="#_x0000_t75" style="width:15.75pt;height:18pt" o:ole="">
            <v:imagedata r:id="rId29" o:title=""/>
          </v:shape>
          <o:OLEObject Type="Embed" ProgID="Equation.DSMT4" ShapeID="_x0000_i1042" DrawAspect="Content" ObjectID="_1457579847" r:id="rId30"/>
        </w:object>
      </w:r>
      <w:r w:rsidR="00F23379" w:rsidRPr="009D0875">
        <w:rPr>
          <w:szCs w:val="28"/>
        </w:rPr>
        <w:t xml:space="preserve"> - норматив на планово-профилактическое обслуживание и ремонт в</w:t>
      </w:r>
      <w:r>
        <w:rPr>
          <w:szCs w:val="28"/>
        </w:rPr>
        <w:t xml:space="preserve"> </w:t>
      </w:r>
      <w:r w:rsidR="00F23379" w:rsidRPr="009D0875">
        <w:rPr>
          <w:szCs w:val="28"/>
        </w:rPr>
        <w:t xml:space="preserve">человеко-часах в месяц на единицу оборудования, аппаратуры, сооружений </w:t>
      </w:r>
      <w:r w:rsidR="000C0BB6" w:rsidRPr="009D0875">
        <w:rPr>
          <w:szCs w:val="28"/>
        </w:rPr>
        <w:t>(</w:t>
      </w:r>
      <w:r w:rsidR="00F23379" w:rsidRPr="009D0875">
        <w:rPr>
          <w:szCs w:val="28"/>
        </w:rPr>
        <w:t xml:space="preserve">таблицы </w:t>
      </w:r>
      <w:r w:rsidR="001B4282" w:rsidRPr="009D0875">
        <w:rPr>
          <w:szCs w:val="28"/>
        </w:rPr>
        <w:t>3, 4);</w:t>
      </w:r>
    </w:p>
    <w:p w:rsidR="00F23379" w:rsidRPr="009D0875" w:rsidRDefault="00E3293C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object w:dxaOrig="260" w:dyaOrig="360">
          <v:shape id="_x0000_i1043" type="#_x0000_t75" style="width:12.75pt;height:18pt" o:ole="">
            <v:imagedata r:id="rId31" o:title=""/>
          </v:shape>
          <o:OLEObject Type="Embed" ProgID="Equation.DSMT4" ShapeID="_x0000_i1043" DrawAspect="Content" ObjectID="_1457579848" r:id="rId32"/>
        </w:object>
      </w:r>
      <w:r w:rsidR="00F23379" w:rsidRPr="009D0875">
        <w:rPr>
          <w:szCs w:val="28"/>
        </w:rPr>
        <w:t xml:space="preserve"> - количество единиц оборудования, аппаратуры, сооружений.</w:t>
      </w: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23379" w:rsidRPr="009D0875" w:rsidRDefault="000C0BB6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 xml:space="preserve">Таблица 4 - </w:t>
      </w:r>
      <w:r w:rsidR="00F23379" w:rsidRPr="009D0875">
        <w:rPr>
          <w:szCs w:val="28"/>
        </w:rPr>
        <w:t>Нормативы на планово-профилактическое обслуживание и текущий ремонт передатчиков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57"/>
        <w:gridCol w:w="5777"/>
      </w:tblGrid>
      <w:tr w:rsidR="00F23379" w:rsidRPr="009D0875" w:rsidTr="002765E3">
        <w:trPr>
          <w:trHeight w:val="20"/>
        </w:trPr>
        <w:tc>
          <w:tcPr>
            <w:tcW w:w="1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Мощность передатчика, кВт</w:t>
            </w:r>
          </w:p>
        </w:tc>
        <w:tc>
          <w:tcPr>
            <w:tcW w:w="3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Норматив в месяц на один передатчик, чел.час</w:t>
            </w:r>
          </w:p>
        </w:tc>
      </w:tr>
      <w:tr w:rsidR="00F23379" w:rsidRPr="009D0875" w:rsidTr="002765E3">
        <w:trPr>
          <w:trHeight w:val="20"/>
        </w:trPr>
        <w:tc>
          <w:tcPr>
            <w:tcW w:w="1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120-199</w:t>
            </w:r>
          </w:p>
        </w:tc>
        <w:tc>
          <w:tcPr>
            <w:tcW w:w="3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0C0BB6" w:rsidP="002765E3">
            <w:r w:rsidRPr="009D0875">
              <w:t>162,</w:t>
            </w:r>
            <w:r w:rsidR="00F23379" w:rsidRPr="009D0875">
              <w:t>0</w:t>
            </w:r>
          </w:p>
        </w:tc>
      </w:tr>
      <w:tr w:rsidR="00F23379" w:rsidRPr="009D0875" w:rsidTr="002765E3">
        <w:trPr>
          <w:trHeight w:val="20"/>
        </w:trPr>
        <w:tc>
          <w:tcPr>
            <w:tcW w:w="1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80-119</w:t>
            </w:r>
          </w:p>
        </w:tc>
        <w:tc>
          <w:tcPr>
            <w:tcW w:w="3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0C0BB6" w:rsidP="002765E3">
            <w:r w:rsidRPr="009D0875">
              <w:t>98,</w:t>
            </w:r>
            <w:r w:rsidR="00F23379" w:rsidRPr="009D0875">
              <w:t>0</w:t>
            </w:r>
          </w:p>
        </w:tc>
      </w:tr>
      <w:tr w:rsidR="00F23379" w:rsidRPr="009D0875" w:rsidTr="002765E3">
        <w:trPr>
          <w:trHeight w:val="20"/>
        </w:trPr>
        <w:tc>
          <w:tcPr>
            <w:tcW w:w="1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50-79</w:t>
            </w:r>
          </w:p>
        </w:tc>
        <w:tc>
          <w:tcPr>
            <w:tcW w:w="3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0C0BB6" w:rsidP="002765E3">
            <w:r w:rsidRPr="009D0875">
              <w:t>66,</w:t>
            </w:r>
            <w:r w:rsidR="00F23379" w:rsidRPr="009D0875">
              <w:t>0</w:t>
            </w:r>
          </w:p>
        </w:tc>
      </w:tr>
      <w:tr w:rsidR="00F23379" w:rsidRPr="009D0875" w:rsidTr="002765E3">
        <w:trPr>
          <w:trHeight w:val="20"/>
        </w:trPr>
        <w:tc>
          <w:tcPr>
            <w:tcW w:w="1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10-49</w:t>
            </w:r>
          </w:p>
        </w:tc>
        <w:tc>
          <w:tcPr>
            <w:tcW w:w="3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0C0BB6" w:rsidP="002765E3">
            <w:r w:rsidRPr="009D0875">
              <w:t>49,</w:t>
            </w:r>
            <w:r w:rsidR="00F23379" w:rsidRPr="009D0875">
              <w:t>0</w:t>
            </w:r>
          </w:p>
        </w:tc>
      </w:tr>
      <w:tr w:rsidR="00F23379" w:rsidRPr="009D0875" w:rsidTr="002765E3">
        <w:trPr>
          <w:trHeight w:val="20"/>
        </w:trPr>
        <w:tc>
          <w:tcPr>
            <w:tcW w:w="1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5-9</w:t>
            </w:r>
          </w:p>
        </w:tc>
        <w:tc>
          <w:tcPr>
            <w:tcW w:w="3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0C0BB6" w:rsidP="002765E3">
            <w:r w:rsidRPr="009D0875">
              <w:t>34,</w:t>
            </w:r>
            <w:r w:rsidR="00F23379" w:rsidRPr="009D0875">
              <w:t>0</w:t>
            </w:r>
          </w:p>
        </w:tc>
      </w:tr>
    </w:tbl>
    <w:p w:rsidR="000C0BB6" w:rsidRPr="009D0875" w:rsidRDefault="000C0BB6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5C63D4" w:rsidRPr="009D0875" w:rsidRDefault="000C0BB6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 xml:space="preserve">Таблица 5 - </w:t>
      </w:r>
      <w:r w:rsidR="00F23379" w:rsidRPr="009D0875">
        <w:rPr>
          <w:szCs w:val="28"/>
        </w:rPr>
        <w:t>Нормативы на планово-профилактическое обслуживание и ремонт оборудования и сооружений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30"/>
        <w:gridCol w:w="3904"/>
      </w:tblGrid>
      <w:tr w:rsidR="00F23379" w:rsidRPr="009D0875" w:rsidTr="002765E3">
        <w:trPr>
          <w:trHeight w:val="20"/>
        </w:trPr>
        <w:tc>
          <w:tcPr>
            <w:tcW w:w="2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Наименование оборудования и сооружений</w:t>
            </w:r>
          </w:p>
        </w:tc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0C0BB6" w:rsidP="002765E3">
            <w:r w:rsidRPr="009D0875">
              <w:t>Норматив в месяц на ед.</w:t>
            </w:r>
            <w:r w:rsidR="00F23379" w:rsidRPr="009D0875">
              <w:t xml:space="preserve"> оборудования и сооружений, чел. час.</w:t>
            </w:r>
          </w:p>
        </w:tc>
      </w:tr>
      <w:tr w:rsidR="00F23379" w:rsidRPr="009D0875" w:rsidTr="002765E3">
        <w:trPr>
          <w:trHeight w:val="20"/>
        </w:trPr>
        <w:tc>
          <w:tcPr>
            <w:tcW w:w="2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Антенные коммутаторы:</w:t>
            </w:r>
          </w:p>
        </w:tc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/>
        </w:tc>
      </w:tr>
      <w:tr w:rsidR="00F23379" w:rsidRPr="009D0875" w:rsidTr="002765E3">
        <w:trPr>
          <w:trHeight w:val="20"/>
        </w:trPr>
        <w:tc>
          <w:tcPr>
            <w:tcW w:w="2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"Матрица М-30"</w:t>
            </w:r>
          </w:p>
        </w:tc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0C0BB6" w:rsidP="002765E3">
            <w:r w:rsidRPr="009D0875">
              <w:t>7,</w:t>
            </w:r>
            <w:r w:rsidR="00F23379" w:rsidRPr="009D0875">
              <w:t>0</w:t>
            </w:r>
          </w:p>
        </w:tc>
      </w:tr>
      <w:tr w:rsidR="00F23379" w:rsidRPr="009D0875" w:rsidTr="002765E3">
        <w:trPr>
          <w:trHeight w:val="20"/>
        </w:trPr>
        <w:tc>
          <w:tcPr>
            <w:tcW w:w="2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"Матрица М-120"</w:t>
            </w:r>
          </w:p>
        </w:tc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0C0BB6" w:rsidP="002765E3">
            <w:r w:rsidRPr="009D0875">
              <w:t>9,</w:t>
            </w:r>
            <w:r w:rsidR="00F23379" w:rsidRPr="009D0875">
              <w:t>0</w:t>
            </w:r>
          </w:p>
        </w:tc>
      </w:tr>
      <w:tr w:rsidR="00F23379" w:rsidRPr="009D0875" w:rsidTr="002765E3">
        <w:trPr>
          <w:trHeight w:val="20"/>
        </w:trPr>
        <w:tc>
          <w:tcPr>
            <w:tcW w:w="2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"Арарат" 4/16</w:t>
            </w:r>
          </w:p>
        </w:tc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0C0BB6" w:rsidP="002765E3">
            <w:r w:rsidRPr="009D0875">
              <w:t>46,</w:t>
            </w:r>
            <w:r w:rsidR="00F23379" w:rsidRPr="009D0875">
              <w:t>0</w:t>
            </w:r>
          </w:p>
        </w:tc>
      </w:tr>
      <w:tr w:rsidR="00F23379" w:rsidRPr="009D0875" w:rsidTr="002765E3">
        <w:trPr>
          <w:trHeight w:val="20"/>
        </w:trPr>
        <w:tc>
          <w:tcPr>
            <w:tcW w:w="2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"Арарат" 8/16</w:t>
            </w:r>
          </w:p>
        </w:tc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0C0BB6" w:rsidP="002765E3">
            <w:r w:rsidRPr="009D0875">
              <w:t>55,</w:t>
            </w:r>
            <w:r w:rsidR="00F23379" w:rsidRPr="009D0875">
              <w:t>0</w:t>
            </w:r>
          </w:p>
        </w:tc>
      </w:tr>
      <w:tr w:rsidR="00F23379" w:rsidRPr="009D0875" w:rsidTr="002765E3">
        <w:trPr>
          <w:trHeight w:val="20"/>
        </w:trPr>
        <w:tc>
          <w:tcPr>
            <w:tcW w:w="2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"Вьюга" 4/16</w:t>
            </w:r>
          </w:p>
        </w:tc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0C0BB6" w:rsidP="002765E3">
            <w:r w:rsidRPr="009D0875">
              <w:t>37,</w:t>
            </w:r>
            <w:r w:rsidR="00F23379" w:rsidRPr="009D0875">
              <w:t>0</w:t>
            </w:r>
          </w:p>
        </w:tc>
      </w:tr>
      <w:tr w:rsidR="00F23379" w:rsidRPr="009D0875" w:rsidTr="002765E3">
        <w:trPr>
          <w:trHeight w:val="20"/>
        </w:trPr>
        <w:tc>
          <w:tcPr>
            <w:tcW w:w="2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Антенны:</w:t>
            </w:r>
          </w:p>
        </w:tc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/>
        </w:tc>
      </w:tr>
      <w:tr w:rsidR="00F23379" w:rsidRPr="009D0875" w:rsidTr="002765E3">
        <w:trPr>
          <w:trHeight w:val="20"/>
        </w:trPr>
        <w:tc>
          <w:tcPr>
            <w:tcW w:w="2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СГД</w:t>
            </w:r>
            <w:r w:rsidRPr="009D0875">
              <w:rPr>
                <w:lang w:val="en-US"/>
              </w:rPr>
              <w:t xml:space="preserve"> </w:t>
            </w:r>
            <w:r w:rsidRPr="009D0875">
              <w:t>4/4</w:t>
            </w:r>
            <w:r w:rsidRPr="009D0875">
              <w:rPr>
                <w:lang w:val="en-US"/>
              </w:rPr>
              <w:t xml:space="preserve"> </w:t>
            </w:r>
            <w:r w:rsidRPr="009D0875">
              <w:t>РА,СГД4/8РА</w:t>
            </w:r>
          </w:p>
        </w:tc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0C0BB6" w:rsidP="002765E3">
            <w:r w:rsidRPr="009D0875">
              <w:t>19,</w:t>
            </w:r>
            <w:r w:rsidR="00F23379" w:rsidRPr="009D0875">
              <w:t>0</w:t>
            </w:r>
          </w:p>
        </w:tc>
      </w:tr>
      <w:tr w:rsidR="00F23379" w:rsidRPr="009D0875" w:rsidTr="002765E3">
        <w:trPr>
          <w:trHeight w:val="20"/>
        </w:trPr>
        <w:tc>
          <w:tcPr>
            <w:tcW w:w="2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РГД</w:t>
            </w:r>
          </w:p>
        </w:tc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0C0BB6" w:rsidP="002765E3">
            <w:r w:rsidRPr="009D0875">
              <w:t>5,</w:t>
            </w:r>
            <w:r w:rsidR="00F23379" w:rsidRPr="009D0875">
              <w:t>0</w:t>
            </w:r>
          </w:p>
        </w:tc>
      </w:tr>
      <w:tr w:rsidR="00F23379" w:rsidRPr="009D0875" w:rsidTr="002765E3">
        <w:trPr>
          <w:trHeight w:val="20"/>
        </w:trPr>
        <w:tc>
          <w:tcPr>
            <w:tcW w:w="2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АРРТ</w:t>
            </w:r>
          </w:p>
        </w:tc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0C0BB6" w:rsidP="002765E3">
            <w:r w:rsidRPr="009D0875">
              <w:t>27,</w:t>
            </w:r>
            <w:r w:rsidR="00F23379" w:rsidRPr="009D0875">
              <w:t>0</w:t>
            </w:r>
          </w:p>
        </w:tc>
      </w:tr>
      <w:tr w:rsidR="00F23379" w:rsidRPr="009D0875" w:rsidTr="002765E3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BB6" w:rsidRPr="009D0875" w:rsidRDefault="00F23379" w:rsidP="002765E3">
            <w:r w:rsidRPr="009D0875">
              <w:t xml:space="preserve">Башня и мачта-опора металлическая </w:t>
            </w:r>
            <w:r w:rsidR="000C0BB6" w:rsidRPr="009D0875">
              <w:t>(</w:t>
            </w:r>
            <w:r w:rsidRPr="009D0875">
              <w:t xml:space="preserve">с </w:t>
            </w:r>
          </w:p>
          <w:p w:rsidR="000C0BB6" w:rsidRPr="009D0875" w:rsidRDefault="000C0BB6" w:rsidP="002765E3">
            <w:r w:rsidRPr="009D0875">
              <w:t xml:space="preserve">обслуживанием сигнального освещения </w:t>
            </w:r>
          </w:p>
          <w:p w:rsidR="000C0BB6" w:rsidRPr="009D0875" w:rsidRDefault="000C0BB6" w:rsidP="002765E3">
            <w:r w:rsidRPr="009D0875">
              <w:t>мачты)</w:t>
            </w:r>
            <w:r w:rsidR="009D0875">
              <w:t xml:space="preserve"> </w:t>
            </w:r>
            <w:r w:rsidR="00F23379" w:rsidRPr="009D0875">
              <w:t>для подвески полотен</w:t>
            </w:r>
          </w:p>
          <w:p w:rsidR="00F23379" w:rsidRPr="009D0875" w:rsidRDefault="00F23379" w:rsidP="002765E3">
            <w:r w:rsidRPr="009D0875">
              <w:t>высотой:</w:t>
            </w:r>
          </w:p>
        </w:tc>
      </w:tr>
      <w:tr w:rsidR="00F23379" w:rsidRPr="009D0875" w:rsidTr="002765E3">
        <w:trPr>
          <w:trHeight w:val="20"/>
        </w:trPr>
        <w:tc>
          <w:tcPr>
            <w:tcW w:w="2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 xml:space="preserve">до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9D0875">
                <w:t>100 м</w:t>
              </w:r>
            </w:smartTag>
          </w:p>
        </w:tc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C9168A" w:rsidP="002765E3">
            <w:r w:rsidRPr="009D0875">
              <w:t>4,</w:t>
            </w:r>
            <w:r w:rsidR="00F23379" w:rsidRPr="009D0875">
              <w:t>0</w:t>
            </w:r>
          </w:p>
        </w:tc>
      </w:tr>
      <w:tr w:rsidR="00F23379" w:rsidRPr="009D0875" w:rsidTr="002765E3">
        <w:trPr>
          <w:trHeight w:val="20"/>
        </w:trPr>
        <w:tc>
          <w:tcPr>
            <w:tcW w:w="2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smartTag w:uri="urn:schemas-microsoft-com:office:smarttags" w:element="metricconverter">
              <w:smartTagPr>
                <w:attr w:name="ProductID" w:val="100 м"/>
              </w:smartTagPr>
              <w:r w:rsidRPr="009D0875">
                <w:t>100 м</w:t>
              </w:r>
            </w:smartTag>
            <w:r w:rsidRPr="009D0875">
              <w:t xml:space="preserve"> и выше</w:t>
            </w:r>
          </w:p>
        </w:tc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C9168A" w:rsidP="002765E3">
            <w:r w:rsidRPr="009D0875">
              <w:t>7,</w:t>
            </w:r>
            <w:r w:rsidR="00F23379" w:rsidRPr="009D0875">
              <w:t>0</w:t>
            </w:r>
          </w:p>
        </w:tc>
      </w:tr>
      <w:tr w:rsidR="00F23379" w:rsidRPr="009D0875" w:rsidTr="002765E3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68A" w:rsidRPr="009D0875" w:rsidRDefault="00F23379" w:rsidP="002765E3">
            <w:r w:rsidRPr="009D0875">
              <w:t xml:space="preserve">Мачта деревянная, асбестоцементная, </w:t>
            </w:r>
          </w:p>
          <w:p w:rsidR="00F23379" w:rsidRPr="009D0875" w:rsidRDefault="00F23379" w:rsidP="002765E3">
            <w:r w:rsidRPr="009D0875">
              <w:t>высотой:</w:t>
            </w:r>
          </w:p>
        </w:tc>
      </w:tr>
      <w:tr w:rsidR="00F23379" w:rsidRPr="009D0875" w:rsidTr="002765E3">
        <w:trPr>
          <w:trHeight w:val="20"/>
        </w:trPr>
        <w:tc>
          <w:tcPr>
            <w:tcW w:w="2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 xml:space="preserve">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9D0875">
                <w:t>50 м</w:t>
              </w:r>
            </w:smartTag>
          </w:p>
        </w:tc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C9168A" w:rsidP="002765E3">
            <w:r w:rsidRPr="009D0875">
              <w:t>0,</w:t>
            </w:r>
            <w:r w:rsidR="00F23379" w:rsidRPr="009D0875">
              <w:t>5</w:t>
            </w:r>
          </w:p>
        </w:tc>
      </w:tr>
      <w:tr w:rsidR="00F23379" w:rsidRPr="009D0875" w:rsidTr="002765E3">
        <w:trPr>
          <w:trHeight w:val="20"/>
        </w:trPr>
        <w:tc>
          <w:tcPr>
            <w:tcW w:w="2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smartTag w:uri="urn:schemas-microsoft-com:office:smarttags" w:element="metricconverter">
              <w:smartTagPr>
                <w:attr w:name="ProductID" w:val="50 м"/>
              </w:smartTagPr>
              <w:r w:rsidRPr="009D0875">
                <w:t>50 м</w:t>
              </w:r>
            </w:smartTag>
            <w:r w:rsidRPr="009D0875">
              <w:t xml:space="preserve"> и выше</w:t>
            </w:r>
          </w:p>
        </w:tc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C9168A" w:rsidP="002765E3">
            <w:r w:rsidRPr="009D0875">
              <w:t>1,</w:t>
            </w:r>
            <w:r w:rsidR="00F23379" w:rsidRPr="009D0875">
              <w:t>2</w:t>
            </w:r>
          </w:p>
        </w:tc>
      </w:tr>
      <w:tr w:rsidR="00F23379" w:rsidRPr="009D0875" w:rsidTr="002765E3">
        <w:trPr>
          <w:trHeight w:val="20"/>
        </w:trPr>
        <w:tc>
          <w:tcPr>
            <w:tcW w:w="2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 xml:space="preserve">Фидерные линии для передающих систем с волновым сопротивлением 300м (на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D0875">
                <w:t>1 км</w:t>
              </w:r>
            </w:smartTag>
            <w:r w:rsidRPr="009D0875">
              <w:t>)</w:t>
            </w:r>
          </w:p>
        </w:tc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C9168A" w:rsidP="002765E3">
            <w:r w:rsidRPr="009D0875">
              <w:t>8,</w:t>
            </w:r>
            <w:r w:rsidR="00F23379" w:rsidRPr="009D0875">
              <w:t>0</w:t>
            </w:r>
          </w:p>
        </w:tc>
      </w:tr>
      <w:tr w:rsidR="00F23379" w:rsidRPr="009D0875" w:rsidTr="002765E3">
        <w:trPr>
          <w:trHeight w:val="20"/>
        </w:trPr>
        <w:tc>
          <w:tcPr>
            <w:tcW w:w="2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 xml:space="preserve">Фидерные линии для ДСВ антенн (на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D0875">
                <w:t>1 км</w:t>
              </w:r>
            </w:smartTag>
            <w:r w:rsidRPr="009D0875">
              <w:t>)</w:t>
            </w:r>
          </w:p>
        </w:tc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C9168A" w:rsidP="002765E3">
            <w:r w:rsidRPr="009D0875">
              <w:t>9,</w:t>
            </w:r>
            <w:r w:rsidR="00F23379" w:rsidRPr="009D0875">
              <w:t>5</w:t>
            </w:r>
          </w:p>
        </w:tc>
      </w:tr>
    </w:tbl>
    <w:p w:rsidR="002765E3" w:rsidRDefault="002765E3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Расчет численности внесменного персонала включает: расчет численности персонала для обслуживания передатчиков</w:t>
      </w:r>
      <w:r w:rsidR="00053341" w:rsidRPr="009D0875">
        <w:rPr>
          <w:szCs w:val="28"/>
        </w:rPr>
        <w:t xml:space="preserve"> – 1-ая бригада</w:t>
      </w:r>
      <w:r w:rsidRPr="009D0875">
        <w:rPr>
          <w:szCs w:val="28"/>
        </w:rPr>
        <w:t xml:space="preserve">, расчет численности персонала для обслуживания антенно-мачтовых сооружений, антенных </w:t>
      </w:r>
      <w:r w:rsidR="00452ECA" w:rsidRPr="009D0875">
        <w:rPr>
          <w:szCs w:val="28"/>
        </w:rPr>
        <w:t>коммутаторов и фидерных линий</w:t>
      </w:r>
      <w:r w:rsidR="00053341" w:rsidRPr="009D0875">
        <w:rPr>
          <w:szCs w:val="28"/>
        </w:rPr>
        <w:t xml:space="preserve"> – 2-ая бригада</w:t>
      </w:r>
      <w:r w:rsidR="00452ECA" w:rsidRPr="009D0875">
        <w:rPr>
          <w:szCs w:val="28"/>
        </w:rPr>
        <w:t>: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Численность внесменного персонала, исходя из выше указанной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формулы, равна:</w:t>
      </w:r>
    </w:p>
    <w:p w:rsidR="002765E3" w:rsidRDefault="002765E3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</w:p>
    <w:p w:rsidR="005C63D4" w:rsidRPr="009D0875" w:rsidRDefault="005C63D4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b/>
          <w:szCs w:val="28"/>
        </w:rPr>
        <w:t>Ч</w:t>
      </w:r>
      <w:r w:rsidRPr="009D0875">
        <w:rPr>
          <w:b/>
          <w:szCs w:val="28"/>
          <w:vertAlign w:val="subscript"/>
        </w:rPr>
        <w:t>ВН</w:t>
      </w:r>
      <w:r w:rsidR="0007444A" w:rsidRPr="009D0875">
        <w:rPr>
          <w:b/>
          <w:szCs w:val="28"/>
          <w:vertAlign w:val="subscript"/>
        </w:rPr>
        <w:t xml:space="preserve"> БР1</w:t>
      </w:r>
      <w:r w:rsidRPr="009D0875">
        <w:rPr>
          <w:szCs w:val="28"/>
        </w:rPr>
        <w:t xml:space="preserve"> = </w:t>
      </w:r>
      <w:r w:rsidR="004335F6" w:rsidRPr="009D0875">
        <w:rPr>
          <w:szCs w:val="28"/>
        </w:rPr>
        <w:t>(</w:t>
      </w:r>
      <w:r w:rsidR="0007444A" w:rsidRPr="009D0875">
        <w:rPr>
          <w:szCs w:val="28"/>
        </w:rPr>
        <w:t>162Ч1+98Ч4+49Ч2+34Ч</w:t>
      </w:r>
      <w:r w:rsidRPr="009D0875">
        <w:rPr>
          <w:szCs w:val="28"/>
        </w:rPr>
        <w:t>1</w:t>
      </w:r>
      <w:r w:rsidR="0007444A" w:rsidRPr="009D0875">
        <w:rPr>
          <w:szCs w:val="28"/>
        </w:rPr>
        <w:t xml:space="preserve">)Ч1,08/165 </w:t>
      </w:r>
      <w:r w:rsidR="004335F6" w:rsidRPr="009D0875">
        <w:rPr>
          <w:szCs w:val="28"/>
        </w:rPr>
        <w:t xml:space="preserve">= 5 </w:t>
      </w:r>
      <w:r w:rsidR="004829EF" w:rsidRPr="009D0875">
        <w:rPr>
          <w:szCs w:val="28"/>
        </w:rPr>
        <w:t>шт.ед.</w:t>
      </w:r>
      <w:r w:rsidR="004335F6" w:rsidRPr="009D0875">
        <w:rPr>
          <w:szCs w:val="28"/>
        </w:rPr>
        <w:t>;</w:t>
      </w:r>
    </w:p>
    <w:p w:rsidR="0007444A" w:rsidRPr="009D0875" w:rsidRDefault="004335F6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b/>
          <w:szCs w:val="28"/>
        </w:rPr>
        <w:t>Ч</w:t>
      </w:r>
      <w:r w:rsidRPr="009D0875">
        <w:rPr>
          <w:b/>
          <w:szCs w:val="28"/>
          <w:vertAlign w:val="subscript"/>
        </w:rPr>
        <w:t>ВН</w:t>
      </w:r>
      <w:r w:rsidR="0007444A" w:rsidRPr="009D0875">
        <w:rPr>
          <w:b/>
          <w:szCs w:val="28"/>
          <w:vertAlign w:val="subscript"/>
        </w:rPr>
        <w:t xml:space="preserve"> БР2</w:t>
      </w:r>
      <w:r w:rsidR="003A1A9D" w:rsidRPr="009D0875">
        <w:rPr>
          <w:szCs w:val="28"/>
        </w:rPr>
        <w:t>=(</w:t>
      </w:r>
      <w:r w:rsidR="0007444A" w:rsidRPr="009D0875">
        <w:rPr>
          <w:szCs w:val="28"/>
        </w:rPr>
        <w:t>27Ч</w:t>
      </w:r>
      <w:r w:rsidRPr="009D0875">
        <w:rPr>
          <w:szCs w:val="28"/>
        </w:rPr>
        <w:t>1+19</w:t>
      </w:r>
      <w:r w:rsidR="0007444A" w:rsidRPr="009D0875">
        <w:rPr>
          <w:szCs w:val="28"/>
        </w:rPr>
        <w:t>Ч2Ч3+5Ч10+(7Ч3+4Ч2)Ч6+0,5Ч6Ч10</w:t>
      </w:r>
      <w:r w:rsidR="003A1A9D" w:rsidRPr="009D0875">
        <w:rPr>
          <w:szCs w:val="28"/>
        </w:rPr>
        <w:t>+9,5Ч1Ч1+8Ч16Ч1+</w:t>
      </w:r>
    </w:p>
    <w:p w:rsidR="004335F6" w:rsidRPr="009D0875" w:rsidRDefault="004829EF" w:rsidP="009D0875">
      <w:pPr>
        <w:pStyle w:val="12"/>
        <w:suppressAutoHyphens/>
        <w:spacing w:line="360" w:lineRule="auto"/>
        <w:ind w:firstLine="709"/>
        <w:jc w:val="both"/>
        <w:rPr>
          <w:szCs w:val="28"/>
          <w:vertAlign w:val="subscript"/>
        </w:rPr>
      </w:pPr>
      <w:r w:rsidRPr="009D0875">
        <w:rPr>
          <w:szCs w:val="28"/>
        </w:rPr>
        <w:t>+7Ч2)Ч1,08/165 = 4 шт.ед.</w:t>
      </w:r>
      <w:r w:rsidR="004335F6" w:rsidRPr="009D0875">
        <w:rPr>
          <w:szCs w:val="28"/>
        </w:rPr>
        <w:t>;</w:t>
      </w:r>
    </w:p>
    <w:p w:rsidR="004335F6" w:rsidRPr="009D0875" w:rsidRDefault="004335F6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23379" w:rsidRPr="009D0875" w:rsidRDefault="004335F6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b/>
          <w:szCs w:val="28"/>
        </w:rPr>
        <w:t>Ч</w:t>
      </w:r>
      <w:r w:rsidRPr="009D0875">
        <w:rPr>
          <w:b/>
          <w:szCs w:val="28"/>
          <w:vertAlign w:val="subscript"/>
        </w:rPr>
        <w:t>ВН</w:t>
      </w:r>
      <w:r w:rsidR="009A2FFC" w:rsidRPr="009D0875">
        <w:rPr>
          <w:b/>
          <w:szCs w:val="28"/>
          <w:vertAlign w:val="subscript"/>
        </w:rPr>
        <w:t xml:space="preserve"> БР3</w:t>
      </w:r>
      <w:r w:rsidR="003F3180" w:rsidRPr="009D0875">
        <w:rPr>
          <w:szCs w:val="28"/>
          <w:vertAlign w:val="subscript"/>
        </w:rPr>
        <w:t xml:space="preserve"> </w:t>
      </w:r>
      <w:r w:rsidRPr="009D0875">
        <w:rPr>
          <w:szCs w:val="28"/>
        </w:rPr>
        <w:t>=</w:t>
      </w:r>
      <w:r w:rsidR="003F3180" w:rsidRPr="009D0875">
        <w:rPr>
          <w:szCs w:val="28"/>
        </w:rPr>
        <w:t xml:space="preserve"> </w:t>
      </w:r>
      <w:r w:rsidR="009A2FFC" w:rsidRPr="009D0875">
        <w:rPr>
          <w:szCs w:val="28"/>
        </w:rPr>
        <w:t>2 единицы.</w:t>
      </w:r>
      <w:r w:rsidR="009D0875">
        <w:rPr>
          <w:szCs w:val="28"/>
        </w:rPr>
        <w:t xml:space="preserve"> </w:t>
      </w:r>
      <w:r w:rsidR="00F23379" w:rsidRPr="009D0875">
        <w:rPr>
          <w:szCs w:val="28"/>
        </w:rPr>
        <w:t xml:space="preserve">Внесменный персонал для обслуживания систем энергоснабжения, водоснабжения, воздухоохлаждения, сантехники, телефонной связи занимает малый удельный вес в общем производственном штате передающего радиоцентра и в данном курсовом проекте численность его берем ориентировочно равной двум штатным единицам. Тогда общая численность внесменного персонала будет равна </w:t>
      </w:r>
      <w:r w:rsidR="003F3180" w:rsidRPr="009D0875">
        <w:rPr>
          <w:szCs w:val="28"/>
        </w:rPr>
        <w:t>11</w:t>
      </w:r>
      <w:r w:rsidR="00F23379" w:rsidRPr="009D0875">
        <w:rPr>
          <w:szCs w:val="28"/>
        </w:rPr>
        <w:t xml:space="preserve"> единиц.</w:t>
      </w:r>
      <w:r w:rsidR="009D0875">
        <w:rPr>
          <w:szCs w:val="28"/>
        </w:rPr>
        <w:t xml:space="preserve"> </w:t>
      </w:r>
      <w:r w:rsidR="00F23379" w:rsidRPr="009D0875">
        <w:rPr>
          <w:szCs w:val="28"/>
        </w:rPr>
        <w:t>Численность штата производственной лаборатории устанавливается по нормативам в человеко-часах в месяц на единицу основного оборудования предприятия, каковыми на передающем радиоцентре являются передатчики.</w:t>
      </w:r>
      <w:r w:rsidR="009D0875">
        <w:rPr>
          <w:szCs w:val="28"/>
        </w:rPr>
        <w:t xml:space="preserve"> </w:t>
      </w:r>
      <w:r w:rsidR="00F23379" w:rsidRPr="009D0875">
        <w:rPr>
          <w:szCs w:val="28"/>
        </w:rPr>
        <w:t>Численность штата производственной лаборатории:</w:t>
      </w:r>
    </w:p>
    <w:p w:rsidR="003A1A9D" w:rsidRPr="009D0875" w:rsidRDefault="003A1A9D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23379" w:rsidRPr="009D0875" w:rsidRDefault="00A56408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44" type="#_x0000_t75" style="width:170.25pt;height:15pt">
            <v:imagedata r:id="rId33" o:title=""/>
          </v:shape>
        </w:pict>
      </w:r>
    </w:p>
    <w:p w:rsidR="00F23379" w:rsidRPr="009D0875" w:rsidRDefault="002765E3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F23379" w:rsidRPr="009D0875">
        <w:rPr>
          <w:szCs w:val="28"/>
        </w:rPr>
        <w:t>где</w:t>
      </w:r>
      <w:r w:rsidR="003A1A9D" w:rsidRPr="009D0875">
        <w:rPr>
          <w:szCs w:val="28"/>
        </w:rPr>
        <w:t xml:space="preserve"> </w:t>
      </w:r>
      <w:r w:rsidR="00A56408">
        <w:rPr>
          <w:szCs w:val="28"/>
        </w:rPr>
        <w:pict>
          <v:shape id="_x0000_i1045" type="#_x0000_t75" style="width:13.5pt;height:12.75pt">
            <v:imagedata r:id="rId34" o:title=""/>
          </v:shape>
        </w:pict>
      </w:r>
      <w:r w:rsidR="00F23379" w:rsidRPr="009D0875">
        <w:rPr>
          <w:szCs w:val="28"/>
        </w:rPr>
        <w:t xml:space="preserve">- норматив в человеко-часах в месяц на передатчик определенной </w:t>
      </w:r>
      <w:r w:rsidR="003A1A9D" w:rsidRPr="009D0875">
        <w:rPr>
          <w:szCs w:val="28"/>
        </w:rPr>
        <w:t xml:space="preserve">мощности ( таблица 6 </w:t>
      </w:r>
      <w:r w:rsidR="00F23379" w:rsidRPr="009D0875">
        <w:rPr>
          <w:szCs w:val="28"/>
        </w:rPr>
        <w:t>);</w:t>
      </w:r>
      <w:r w:rsidR="009D0875">
        <w:rPr>
          <w:szCs w:val="28"/>
        </w:rPr>
        <w:t xml:space="preserve"> </w:t>
      </w:r>
      <w:r w:rsidR="00A56408">
        <w:rPr>
          <w:szCs w:val="28"/>
        </w:rPr>
        <w:pict>
          <v:shape id="_x0000_i1046" type="#_x0000_t75" style="width:14.25pt;height:14.25pt" o:bullet="t">
            <v:imagedata r:id="rId35" o:title=""/>
          </v:shape>
        </w:pict>
      </w:r>
      <w:r w:rsidR="00F23379" w:rsidRPr="009D0875">
        <w:rPr>
          <w:szCs w:val="28"/>
        </w:rPr>
        <w:t xml:space="preserve"> - количество передатчиков определенной мощности.</w:t>
      </w: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23379" w:rsidRPr="009D0875" w:rsidRDefault="003A1A9D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 xml:space="preserve">Таблица 6 - </w:t>
      </w:r>
      <w:r w:rsidR="00F23379" w:rsidRPr="009D0875">
        <w:rPr>
          <w:szCs w:val="28"/>
        </w:rPr>
        <w:t>Нормативы численнос</w:t>
      </w:r>
      <w:r w:rsidR="00CC0A7D" w:rsidRPr="009D0875">
        <w:rPr>
          <w:szCs w:val="28"/>
        </w:rPr>
        <w:t>ти производственной лаборатории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83"/>
        <w:gridCol w:w="5451"/>
      </w:tblGrid>
      <w:tr w:rsidR="00F23379" w:rsidRPr="009D0875" w:rsidTr="002765E3">
        <w:trPr>
          <w:trHeight w:val="20"/>
        </w:trPr>
        <w:tc>
          <w:tcPr>
            <w:tcW w:w="2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Мощность передатчика, кВт</w:t>
            </w:r>
          </w:p>
        </w:tc>
        <w:tc>
          <w:tcPr>
            <w:tcW w:w="2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Норматив в месяц на один передатчик, чел.-ч</w:t>
            </w:r>
          </w:p>
        </w:tc>
      </w:tr>
      <w:tr w:rsidR="00F23379" w:rsidRPr="009D0875" w:rsidTr="002765E3">
        <w:trPr>
          <w:trHeight w:val="20"/>
        </w:trPr>
        <w:tc>
          <w:tcPr>
            <w:tcW w:w="2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120-199</w:t>
            </w:r>
          </w:p>
        </w:tc>
        <w:tc>
          <w:tcPr>
            <w:tcW w:w="2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3A1A9D" w:rsidP="002765E3">
            <w:r w:rsidRPr="009D0875">
              <w:t>78,</w:t>
            </w:r>
            <w:r w:rsidR="00F23379" w:rsidRPr="009D0875">
              <w:t>0</w:t>
            </w:r>
          </w:p>
        </w:tc>
      </w:tr>
      <w:tr w:rsidR="00F23379" w:rsidRPr="009D0875" w:rsidTr="002765E3">
        <w:trPr>
          <w:trHeight w:val="20"/>
        </w:trPr>
        <w:tc>
          <w:tcPr>
            <w:tcW w:w="2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80-119</w:t>
            </w:r>
          </w:p>
        </w:tc>
        <w:tc>
          <w:tcPr>
            <w:tcW w:w="2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3A1A9D" w:rsidP="002765E3">
            <w:r w:rsidRPr="009D0875">
              <w:t>49,</w:t>
            </w:r>
            <w:r w:rsidR="00F23379" w:rsidRPr="009D0875">
              <w:t>0</w:t>
            </w:r>
          </w:p>
        </w:tc>
      </w:tr>
      <w:tr w:rsidR="00F23379" w:rsidRPr="009D0875" w:rsidTr="002765E3">
        <w:trPr>
          <w:trHeight w:val="20"/>
        </w:trPr>
        <w:tc>
          <w:tcPr>
            <w:tcW w:w="2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50-79</w:t>
            </w:r>
          </w:p>
        </w:tc>
        <w:tc>
          <w:tcPr>
            <w:tcW w:w="2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3A1A9D" w:rsidP="002765E3">
            <w:r w:rsidRPr="009D0875">
              <w:t>26,</w:t>
            </w:r>
            <w:r w:rsidR="00F23379" w:rsidRPr="009D0875">
              <w:t>0</w:t>
            </w:r>
          </w:p>
        </w:tc>
      </w:tr>
      <w:tr w:rsidR="00F23379" w:rsidRPr="009D0875" w:rsidTr="002765E3">
        <w:trPr>
          <w:trHeight w:val="20"/>
        </w:trPr>
        <w:tc>
          <w:tcPr>
            <w:tcW w:w="2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10-49</w:t>
            </w:r>
          </w:p>
        </w:tc>
        <w:tc>
          <w:tcPr>
            <w:tcW w:w="2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3A1A9D" w:rsidP="002765E3">
            <w:r w:rsidRPr="009D0875">
              <w:t>22,</w:t>
            </w:r>
            <w:r w:rsidR="00F23379" w:rsidRPr="009D0875">
              <w:t>0</w:t>
            </w:r>
          </w:p>
        </w:tc>
      </w:tr>
      <w:tr w:rsidR="00F23379" w:rsidRPr="009D0875" w:rsidTr="002765E3">
        <w:trPr>
          <w:trHeight w:val="20"/>
        </w:trPr>
        <w:tc>
          <w:tcPr>
            <w:tcW w:w="2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5-9</w:t>
            </w:r>
          </w:p>
        </w:tc>
        <w:tc>
          <w:tcPr>
            <w:tcW w:w="2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3A1A9D" w:rsidP="002765E3">
            <w:r w:rsidRPr="009D0875">
              <w:t>21,</w:t>
            </w:r>
            <w:r w:rsidR="00F23379" w:rsidRPr="009D0875">
              <w:t>0</w:t>
            </w:r>
          </w:p>
        </w:tc>
      </w:tr>
    </w:tbl>
    <w:p w:rsidR="002765E3" w:rsidRDefault="002765E3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Численность штата производственной лаборатории:</w:t>
      </w: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AA5DE1" w:rsidRPr="009D0875" w:rsidRDefault="00AA5DE1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b/>
          <w:szCs w:val="28"/>
        </w:rPr>
        <w:t>Ч</w:t>
      </w:r>
      <w:r w:rsidRPr="009D0875">
        <w:rPr>
          <w:b/>
          <w:szCs w:val="28"/>
          <w:vertAlign w:val="subscript"/>
        </w:rPr>
        <w:t>лаб</w:t>
      </w:r>
      <w:r w:rsidR="00B1789F" w:rsidRPr="009D0875">
        <w:rPr>
          <w:szCs w:val="28"/>
        </w:rPr>
        <w:t xml:space="preserve"> = (78Ч1+49Ч</w:t>
      </w:r>
      <w:r w:rsidRPr="009D0875">
        <w:rPr>
          <w:szCs w:val="28"/>
        </w:rPr>
        <w:t>4+22</w:t>
      </w:r>
      <w:r w:rsidR="00B1789F" w:rsidRPr="009D0875">
        <w:rPr>
          <w:szCs w:val="28"/>
        </w:rPr>
        <w:t>Ч2+21Ч1)Ч1,08/165</w:t>
      </w:r>
      <w:r w:rsidRPr="009D0875">
        <w:rPr>
          <w:szCs w:val="28"/>
        </w:rPr>
        <w:t xml:space="preserve"> = 2 единицы</w:t>
      </w:r>
    </w:p>
    <w:p w:rsidR="002765E3" w:rsidRDefault="002765E3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2765E3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Суммируя полученную по нормативам численность производственного штата, получаем общую численность производственного штата (</w:t>
      </w:r>
      <w:r w:rsidR="00A56408">
        <w:rPr>
          <w:szCs w:val="28"/>
        </w:rPr>
        <w:pict>
          <v:shape id="_x0000_i1047" type="#_x0000_t75" style="width:19.5pt;height:15pt">
            <v:imagedata r:id="rId36" o:title=""/>
          </v:shape>
        </w:pict>
      </w:r>
      <w:r w:rsidRPr="009D0875">
        <w:rPr>
          <w:szCs w:val="28"/>
        </w:rPr>
        <w:t>) передающего радиоцентра:</w:t>
      </w:r>
      <w:r w:rsidR="009D0875">
        <w:rPr>
          <w:szCs w:val="28"/>
        </w:rPr>
        <w:t xml:space="preserve"> </w:t>
      </w:r>
    </w:p>
    <w:p w:rsidR="002765E3" w:rsidRDefault="002765E3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2765E3" w:rsidRDefault="003E7A34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b/>
          <w:szCs w:val="28"/>
        </w:rPr>
        <w:t>Ч</w:t>
      </w:r>
      <w:r w:rsidRPr="009D0875">
        <w:rPr>
          <w:b/>
          <w:szCs w:val="28"/>
          <w:vertAlign w:val="subscript"/>
        </w:rPr>
        <w:t>рц</w:t>
      </w:r>
      <w:r w:rsidRPr="009D0875">
        <w:rPr>
          <w:szCs w:val="28"/>
        </w:rPr>
        <w:t xml:space="preserve"> = 11+(5+4+2)+2 = 24 шт. единицы</w:t>
      </w:r>
      <w:r w:rsidR="009D0875">
        <w:rPr>
          <w:szCs w:val="28"/>
        </w:rPr>
        <w:t xml:space="preserve"> </w:t>
      </w:r>
    </w:p>
    <w:p w:rsidR="002765E3" w:rsidRDefault="002765E3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2765E3" w:rsidRDefault="004829EF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Численность работников аппарата управления принимают ориентировочно в размере 10% от численности производственного штата передающего радиоцентра:</w:t>
      </w:r>
      <w:r w:rsidR="009D0875">
        <w:rPr>
          <w:szCs w:val="28"/>
        </w:rPr>
        <w:t xml:space="preserve"> </w:t>
      </w:r>
    </w:p>
    <w:p w:rsidR="002765E3" w:rsidRDefault="002765E3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4829EF" w:rsidRPr="009D0875" w:rsidRDefault="004829EF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Ч</w:t>
      </w:r>
      <w:r w:rsidRPr="009D0875">
        <w:rPr>
          <w:szCs w:val="28"/>
          <w:vertAlign w:val="subscript"/>
        </w:rPr>
        <w:t>АП УПР</w:t>
      </w:r>
      <w:r w:rsidRPr="009D0875">
        <w:rPr>
          <w:szCs w:val="28"/>
        </w:rPr>
        <w:t xml:space="preserve"> = 24Ч0,1 = 2 единицы</w:t>
      </w:r>
    </w:p>
    <w:p w:rsidR="00F23379" w:rsidRPr="009D0875" w:rsidRDefault="002765E3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3137D1" w:rsidRPr="009D0875">
        <w:rPr>
          <w:szCs w:val="28"/>
        </w:rPr>
        <w:t>Таблица 7</w:t>
      </w:r>
      <w:r w:rsidR="006B2F0A" w:rsidRPr="009D0875">
        <w:rPr>
          <w:szCs w:val="28"/>
        </w:rPr>
        <w:t xml:space="preserve"> - </w:t>
      </w:r>
      <w:r w:rsidR="00F23379" w:rsidRPr="009D0875">
        <w:rPr>
          <w:szCs w:val="28"/>
        </w:rPr>
        <w:t>Штатное рас</w:t>
      </w:r>
      <w:r w:rsidR="00CC0A7D" w:rsidRPr="009D0875">
        <w:rPr>
          <w:szCs w:val="28"/>
        </w:rPr>
        <w:t>писание передающего радиоцентра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9"/>
        <w:gridCol w:w="2374"/>
        <w:gridCol w:w="2791"/>
      </w:tblGrid>
      <w:tr w:rsidR="00F23379" w:rsidRPr="009D0875" w:rsidTr="002765E3">
        <w:trPr>
          <w:trHeight w:val="20"/>
        </w:trPr>
        <w:tc>
          <w:tcPr>
            <w:tcW w:w="2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Наименование должностей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Количество штатных единиц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Примечание</w:t>
            </w:r>
          </w:p>
        </w:tc>
      </w:tr>
      <w:tr w:rsidR="00F23379" w:rsidRPr="009D0875" w:rsidTr="002765E3">
        <w:trPr>
          <w:trHeight w:val="20"/>
        </w:trPr>
        <w:tc>
          <w:tcPr>
            <w:tcW w:w="2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Начальник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1</w:t>
            </w:r>
          </w:p>
        </w:tc>
        <w:tc>
          <w:tcPr>
            <w:tcW w:w="147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аппарат управления</w:t>
            </w:r>
          </w:p>
        </w:tc>
      </w:tr>
      <w:tr w:rsidR="00F23379" w:rsidRPr="009D0875" w:rsidTr="002765E3">
        <w:trPr>
          <w:trHeight w:val="20"/>
        </w:trPr>
        <w:tc>
          <w:tcPr>
            <w:tcW w:w="2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Главный инженер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1</w:t>
            </w:r>
          </w:p>
        </w:tc>
        <w:tc>
          <w:tcPr>
            <w:tcW w:w="147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/>
          <w:p w:rsidR="00F23379" w:rsidRPr="009D0875" w:rsidRDefault="00F23379" w:rsidP="002765E3"/>
        </w:tc>
      </w:tr>
      <w:tr w:rsidR="00F23379" w:rsidRPr="009D0875" w:rsidTr="002765E3">
        <w:trPr>
          <w:trHeight w:val="20"/>
        </w:trPr>
        <w:tc>
          <w:tcPr>
            <w:tcW w:w="2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Инженер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3137D1" w:rsidP="002765E3">
            <w:r w:rsidRPr="009D0875">
              <w:t>4</w:t>
            </w:r>
          </w:p>
        </w:tc>
        <w:tc>
          <w:tcPr>
            <w:tcW w:w="147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Текущее обслуживание оборудования</w:t>
            </w:r>
          </w:p>
        </w:tc>
      </w:tr>
      <w:tr w:rsidR="00F23379" w:rsidRPr="009D0875" w:rsidTr="002765E3">
        <w:trPr>
          <w:trHeight w:val="20"/>
        </w:trPr>
        <w:tc>
          <w:tcPr>
            <w:tcW w:w="2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Старший электромеханик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6B2F0A" w:rsidP="002765E3">
            <w:r w:rsidRPr="009D0875">
              <w:t>3</w:t>
            </w:r>
          </w:p>
        </w:tc>
        <w:tc>
          <w:tcPr>
            <w:tcW w:w="147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/>
          <w:p w:rsidR="00F23379" w:rsidRPr="009D0875" w:rsidRDefault="00F23379" w:rsidP="002765E3"/>
        </w:tc>
      </w:tr>
      <w:tr w:rsidR="00F23379" w:rsidRPr="009D0875" w:rsidTr="002765E3">
        <w:trPr>
          <w:trHeight w:val="20"/>
        </w:trPr>
        <w:tc>
          <w:tcPr>
            <w:tcW w:w="2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Электромеханик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3137D1" w:rsidP="002765E3">
            <w:r w:rsidRPr="009D0875">
              <w:t>4</w:t>
            </w:r>
          </w:p>
        </w:tc>
        <w:tc>
          <w:tcPr>
            <w:tcW w:w="147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/>
          <w:p w:rsidR="00F23379" w:rsidRPr="009D0875" w:rsidRDefault="00F23379" w:rsidP="002765E3"/>
        </w:tc>
      </w:tr>
      <w:tr w:rsidR="003137D1" w:rsidRPr="009D0875" w:rsidTr="002765E3">
        <w:trPr>
          <w:trHeight w:val="20"/>
        </w:trPr>
        <w:tc>
          <w:tcPr>
            <w:tcW w:w="2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7D1" w:rsidRPr="009D0875" w:rsidRDefault="003137D1" w:rsidP="002765E3">
            <w:r w:rsidRPr="009D0875">
              <w:t>Инженер второй категории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7D1" w:rsidRPr="009D0875" w:rsidRDefault="003137D1" w:rsidP="002765E3">
            <w:r w:rsidRPr="009D0875">
              <w:t>1</w:t>
            </w:r>
          </w:p>
        </w:tc>
        <w:tc>
          <w:tcPr>
            <w:tcW w:w="14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7D1" w:rsidRPr="009D0875" w:rsidRDefault="003137D1" w:rsidP="002765E3">
            <w:r w:rsidRPr="009D0875">
              <w:t>Планово-</w:t>
            </w:r>
          </w:p>
          <w:p w:rsidR="003137D1" w:rsidRPr="009D0875" w:rsidRDefault="003137D1" w:rsidP="002765E3">
            <w:r w:rsidRPr="009D0875">
              <w:t>профилактическое</w:t>
            </w:r>
          </w:p>
          <w:p w:rsidR="003137D1" w:rsidRPr="009D0875" w:rsidRDefault="003137D1" w:rsidP="002765E3">
            <w:r w:rsidRPr="009D0875">
              <w:t>обслуживание и</w:t>
            </w:r>
          </w:p>
          <w:p w:rsidR="003137D1" w:rsidRPr="009D0875" w:rsidRDefault="003137D1" w:rsidP="002765E3">
            <w:r w:rsidRPr="009D0875">
              <w:t>ремонт оборудования</w:t>
            </w:r>
          </w:p>
          <w:p w:rsidR="003137D1" w:rsidRPr="009D0875" w:rsidRDefault="003137D1" w:rsidP="002765E3"/>
          <w:p w:rsidR="003137D1" w:rsidRPr="009D0875" w:rsidRDefault="003137D1" w:rsidP="002765E3"/>
          <w:p w:rsidR="003137D1" w:rsidRPr="009D0875" w:rsidRDefault="003137D1" w:rsidP="002765E3"/>
          <w:p w:rsidR="003137D1" w:rsidRPr="009D0875" w:rsidRDefault="003137D1" w:rsidP="002765E3"/>
          <w:p w:rsidR="003137D1" w:rsidRPr="009D0875" w:rsidRDefault="003137D1" w:rsidP="002765E3"/>
        </w:tc>
      </w:tr>
      <w:tr w:rsidR="003137D1" w:rsidRPr="009D0875" w:rsidTr="002765E3">
        <w:trPr>
          <w:trHeight w:val="20"/>
        </w:trPr>
        <w:tc>
          <w:tcPr>
            <w:tcW w:w="2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7D1" w:rsidRPr="009D0875" w:rsidRDefault="003137D1" w:rsidP="002765E3">
            <w:r w:rsidRPr="009D0875">
              <w:t>Инженер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7D1" w:rsidRPr="009D0875" w:rsidRDefault="003137D1" w:rsidP="002765E3">
            <w:r w:rsidRPr="009D0875">
              <w:t>3</w:t>
            </w:r>
          </w:p>
        </w:tc>
        <w:tc>
          <w:tcPr>
            <w:tcW w:w="147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7D1" w:rsidRPr="009D0875" w:rsidRDefault="003137D1" w:rsidP="002765E3"/>
        </w:tc>
      </w:tr>
      <w:tr w:rsidR="003137D1" w:rsidRPr="009D0875" w:rsidTr="002765E3">
        <w:trPr>
          <w:trHeight w:val="20"/>
        </w:trPr>
        <w:tc>
          <w:tcPr>
            <w:tcW w:w="2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7D1" w:rsidRPr="009D0875" w:rsidRDefault="003137D1" w:rsidP="002765E3">
            <w:r w:rsidRPr="009D0875">
              <w:t>Старший электромеханик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7D1" w:rsidRPr="009D0875" w:rsidRDefault="003137D1" w:rsidP="002765E3">
            <w:r w:rsidRPr="009D0875">
              <w:t>1</w:t>
            </w:r>
          </w:p>
        </w:tc>
        <w:tc>
          <w:tcPr>
            <w:tcW w:w="147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7D1" w:rsidRPr="009D0875" w:rsidRDefault="003137D1" w:rsidP="002765E3"/>
        </w:tc>
      </w:tr>
      <w:tr w:rsidR="003137D1" w:rsidRPr="009D0875" w:rsidTr="002765E3">
        <w:trPr>
          <w:trHeight w:val="20"/>
        </w:trPr>
        <w:tc>
          <w:tcPr>
            <w:tcW w:w="2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7D1" w:rsidRPr="009D0875" w:rsidRDefault="003137D1" w:rsidP="002765E3">
            <w:r w:rsidRPr="009D0875">
              <w:t>Электромеханик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7D1" w:rsidRPr="009D0875" w:rsidRDefault="003137D1" w:rsidP="002765E3">
            <w:r w:rsidRPr="009D0875">
              <w:t>2</w:t>
            </w:r>
          </w:p>
        </w:tc>
        <w:tc>
          <w:tcPr>
            <w:tcW w:w="147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7D1" w:rsidRPr="009D0875" w:rsidRDefault="003137D1" w:rsidP="002765E3"/>
        </w:tc>
      </w:tr>
      <w:tr w:rsidR="003137D1" w:rsidRPr="009D0875" w:rsidTr="002765E3">
        <w:trPr>
          <w:trHeight w:val="20"/>
        </w:trPr>
        <w:tc>
          <w:tcPr>
            <w:tcW w:w="2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7D1" w:rsidRPr="009D0875" w:rsidRDefault="003137D1" w:rsidP="002765E3">
            <w:r w:rsidRPr="009D0875">
              <w:t>Антенщик-мачтовик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7D1" w:rsidRPr="009D0875" w:rsidRDefault="003137D1" w:rsidP="002765E3">
            <w:r w:rsidRPr="009D0875">
              <w:t xml:space="preserve"> 2</w:t>
            </w:r>
          </w:p>
        </w:tc>
        <w:tc>
          <w:tcPr>
            <w:tcW w:w="147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7D1" w:rsidRPr="009D0875" w:rsidRDefault="003137D1" w:rsidP="002765E3"/>
        </w:tc>
      </w:tr>
      <w:tr w:rsidR="003137D1" w:rsidRPr="009D0875" w:rsidTr="002765E3">
        <w:trPr>
          <w:trHeight w:val="20"/>
        </w:trPr>
        <w:tc>
          <w:tcPr>
            <w:tcW w:w="2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7D1" w:rsidRPr="009D0875" w:rsidRDefault="003137D1" w:rsidP="002765E3">
            <w:r w:rsidRPr="009D0875">
              <w:t>Электромонтер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7D1" w:rsidRPr="009D0875" w:rsidRDefault="003137D1" w:rsidP="002765E3">
            <w:r w:rsidRPr="009D0875">
              <w:t>2</w:t>
            </w:r>
          </w:p>
        </w:tc>
        <w:tc>
          <w:tcPr>
            <w:tcW w:w="14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7D1" w:rsidRPr="009D0875" w:rsidRDefault="003137D1" w:rsidP="002765E3"/>
        </w:tc>
      </w:tr>
      <w:tr w:rsidR="00F23379" w:rsidRPr="009D0875" w:rsidTr="002765E3">
        <w:trPr>
          <w:trHeight w:val="20"/>
        </w:trPr>
        <w:tc>
          <w:tcPr>
            <w:tcW w:w="2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Инженер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1</w:t>
            </w:r>
          </w:p>
        </w:tc>
        <w:tc>
          <w:tcPr>
            <w:tcW w:w="147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Производственная лаборатория</w:t>
            </w:r>
          </w:p>
        </w:tc>
      </w:tr>
      <w:tr w:rsidR="00F23379" w:rsidRPr="009D0875" w:rsidTr="002765E3">
        <w:trPr>
          <w:trHeight w:val="20"/>
        </w:trPr>
        <w:tc>
          <w:tcPr>
            <w:tcW w:w="2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Старший электромеханик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1</w:t>
            </w:r>
          </w:p>
        </w:tc>
        <w:tc>
          <w:tcPr>
            <w:tcW w:w="147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/>
          <w:p w:rsidR="00F23379" w:rsidRPr="009D0875" w:rsidRDefault="00F23379" w:rsidP="002765E3"/>
        </w:tc>
      </w:tr>
      <w:tr w:rsidR="00F23379" w:rsidRPr="009D0875" w:rsidTr="002765E3">
        <w:trPr>
          <w:trHeight w:val="20"/>
        </w:trPr>
        <w:tc>
          <w:tcPr>
            <w:tcW w:w="2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Электромонтер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3137D1" w:rsidP="002765E3">
            <w:r w:rsidRPr="009D0875">
              <w:t>-</w:t>
            </w:r>
          </w:p>
        </w:tc>
        <w:tc>
          <w:tcPr>
            <w:tcW w:w="147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/>
          <w:p w:rsidR="00F23379" w:rsidRPr="009D0875" w:rsidRDefault="00F23379" w:rsidP="002765E3"/>
        </w:tc>
      </w:tr>
      <w:tr w:rsidR="00F23379" w:rsidRPr="009D0875" w:rsidTr="002765E3">
        <w:trPr>
          <w:trHeight w:val="20"/>
        </w:trPr>
        <w:tc>
          <w:tcPr>
            <w:tcW w:w="2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Всего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6B2F0A" w:rsidP="002765E3">
            <w:r w:rsidRPr="009D0875">
              <w:t>2</w:t>
            </w:r>
            <w:r w:rsidR="003137D1" w:rsidRPr="009D0875">
              <w:t>6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/>
        </w:tc>
      </w:tr>
    </w:tbl>
    <w:p w:rsidR="004000F7" w:rsidRPr="009D0875" w:rsidRDefault="004000F7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2765E3" w:rsidRDefault="00CB4B3F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 w:rsidRPr="009D0875">
        <w:rPr>
          <w:b/>
          <w:szCs w:val="28"/>
        </w:rPr>
        <w:t>1.4</w:t>
      </w:r>
      <w:r w:rsidR="00F23379" w:rsidRPr="009D0875">
        <w:rPr>
          <w:b/>
          <w:szCs w:val="28"/>
        </w:rPr>
        <w:t xml:space="preserve"> Расчет объема продукции передающего радиоцентра</w:t>
      </w:r>
      <w:r w:rsidR="009D0875">
        <w:rPr>
          <w:b/>
          <w:szCs w:val="28"/>
        </w:rPr>
        <w:t xml:space="preserve"> </w:t>
      </w:r>
    </w:p>
    <w:p w:rsidR="002765E3" w:rsidRDefault="002765E3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</w:p>
    <w:p w:rsidR="00F23379" w:rsidRPr="009D0875" w:rsidRDefault="009A2FFC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Продукцией радиопредприятия является полезный результат его производственной деятельности по обеспечению бесперебойной работы передающих и приемных радиоканалов для передачи и приема по ним разного рода телеграфных, фототелеграфных, телефонных сообщений, программ радиовещания и телевидения.</w:t>
      </w:r>
      <w:r w:rsidR="009D0875">
        <w:rPr>
          <w:szCs w:val="28"/>
        </w:rPr>
        <w:t xml:space="preserve"> </w:t>
      </w:r>
      <w:r w:rsidR="00F23379" w:rsidRPr="009D0875">
        <w:rPr>
          <w:szCs w:val="28"/>
        </w:rPr>
        <w:t>Объем продукции передающего радиоцентра в натуральном выражении (</w:t>
      </w:r>
      <w:r w:rsidR="00A56408">
        <w:rPr>
          <w:szCs w:val="28"/>
        </w:rPr>
        <w:pict>
          <v:shape id="_x0000_i1048" type="#_x0000_t75" style="width:22.5pt;height:14.25pt">
            <v:imagedata r:id="rId37" o:title=""/>
          </v:shape>
        </w:pict>
      </w:r>
      <w:r w:rsidR="00F23379" w:rsidRPr="009D0875">
        <w:rPr>
          <w:szCs w:val="28"/>
        </w:rPr>
        <w:t>) планируется отдельно по радиовещанию и радиосвязи с учетом среднесуточной загрузки передающего канала, оборудованного передатчиком определенной мощности, и числа дней в году, так как передатчики используют ежедневно:</w:t>
      </w:r>
    </w:p>
    <w:p w:rsidR="00F23379" w:rsidRPr="009D0875" w:rsidRDefault="002765E3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A56408">
        <w:rPr>
          <w:szCs w:val="28"/>
        </w:rPr>
        <w:pict>
          <v:shape id="_x0000_i1049" type="#_x0000_t75" style="width:114pt;height:17.25pt">
            <v:imagedata r:id="rId38" o:title=""/>
          </v:shape>
        </w:pict>
      </w:r>
    </w:p>
    <w:p w:rsidR="002765E3" w:rsidRDefault="002765E3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2765E3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где</w:t>
      </w:r>
      <w:r w:rsidR="006864B4" w:rsidRPr="009D0875">
        <w:rPr>
          <w:szCs w:val="28"/>
        </w:rPr>
        <w:t xml:space="preserve"> </w:t>
      </w:r>
      <w:r w:rsidR="006864B4" w:rsidRPr="009D0875">
        <w:rPr>
          <w:szCs w:val="28"/>
          <w:lang w:val="en-US"/>
        </w:rPr>
        <w:t>Q</w:t>
      </w:r>
      <w:r w:rsidR="006864B4" w:rsidRPr="009D0875">
        <w:rPr>
          <w:szCs w:val="28"/>
          <w:vertAlign w:val="subscript"/>
        </w:rPr>
        <w:t xml:space="preserve"> нат</w:t>
      </w:r>
      <w:r w:rsidR="009D0875">
        <w:rPr>
          <w:szCs w:val="28"/>
          <w:vertAlign w:val="subscript"/>
        </w:rPr>
        <w:t xml:space="preserve"> </w:t>
      </w:r>
      <w:r w:rsidR="006864B4" w:rsidRPr="009D0875">
        <w:rPr>
          <w:szCs w:val="28"/>
        </w:rPr>
        <w:t>-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объем продукции по передатчику определенной мощности за год, кан.-час;</w:t>
      </w:r>
      <w:r w:rsidR="009D0875">
        <w:rPr>
          <w:szCs w:val="28"/>
        </w:rPr>
        <w:t xml:space="preserve"> </w:t>
      </w:r>
      <w:r w:rsidR="006864B4" w:rsidRPr="009D0875">
        <w:rPr>
          <w:szCs w:val="28"/>
          <w:lang w:val="en-US"/>
        </w:rPr>
        <w:t>q</w:t>
      </w:r>
      <w:r w:rsidR="006864B4" w:rsidRPr="009D0875">
        <w:rPr>
          <w:szCs w:val="28"/>
          <w:vertAlign w:val="subscript"/>
        </w:rPr>
        <w:t>ср сут</w:t>
      </w:r>
      <w:r w:rsidR="006864B4" w:rsidRPr="009D0875">
        <w:rPr>
          <w:szCs w:val="28"/>
        </w:rPr>
        <w:t xml:space="preserve"> –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среднесуточная загрузка передающего канала, оборудованного передатчиком определенной мощности.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При расчете объема продукции необходимо учесть режим, в котором работают передатчики:</w:t>
      </w:r>
      <w:r w:rsidR="009D0875">
        <w:rPr>
          <w:szCs w:val="28"/>
        </w:rPr>
        <w:t xml:space="preserve"> </w:t>
      </w:r>
      <w:r w:rsidRPr="009D0875">
        <w:rPr>
          <w:szCs w:val="28"/>
        </w:rPr>
        <w:t xml:space="preserve">если режим работы передатчика соответствует классу излучения АЗЕ, </w:t>
      </w:r>
      <w:r w:rsidRPr="009D0875">
        <w:rPr>
          <w:szCs w:val="28"/>
          <w:lang w:val="en-US"/>
        </w:rPr>
        <w:t>FIB</w:t>
      </w:r>
      <w:r w:rsidRPr="009D0875">
        <w:rPr>
          <w:szCs w:val="28"/>
        </w:rPr>
        <w:t xml:space="preserve">, </w:t>
      </w:r>
      <w:r w:rsidRPr="009D0875">
        <w:rPr>
          <w:szCs w:val="28"/>
          <w:lang w:val="en-US"/>
        </w:rPr>
        <w:t>R</w:t>
      </w:r>
      <w:r w:rsidRPr="009D0875">
        <w:rPr>
          <w:szCs w:val="28"/>
        </w:rPr>
        <w:t>3</w:t>
      </w:r>
      <w:r w:rsidRPr="009D0875">
        <w:rPr>
          <w:szCs w:val="28"/>
          <w:lang w:val="en-US"/>
        </w:rPr>
        <w:t>E</w:t>
      </w:r>
      <w:r w:rsidRPr="009D0875">
        <w:rPr>
          <w:szCs w:val="28"/>
        </w:rPr>
        <w:t>, количество канало-часов в сутки равно среднесуточной загрузке эти</w:t>
      </w:r>
      <w:r w:rsidR="006864B4" w:rsidRPr="009D0875">
        <w:rPr>
          <w:szCs w:val="28"/>
        </w:rPr>
        <w:t>х каналов, указанной в таблице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1;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если режим работы передатчика соответствует классу излучения В8Е, количество канало-часов в сутки равно сумме среднес</w:t>
      </w:r>
      <w:r w:rsidR="00452ECA" w:rsidRPr="009D0875">
        <w:rPr>
          <w:szCs w:val="28"/>
        </w:rPr>
        <w:t>уточной загрузки по обоим канала</w:t>
      </w:r>
      <w:r w:rsidRPr="009D0875">
        <w:rPr>
          <w:szCs w:val="28"/>
        </w:rPr>
        <w:t>м.</w:t>
      </w:r>
      <w:r w:rsidR="009D0875">
        <w:rPr>
          <w:szCs w:val="28"/>
        </w:rPr>
        <w:t xml:space="preserve"> </w:t>
      </w:r>
      <w:r w:rsidR="006864B4" w:rsidRPr="009D0875">
        <w:rPr>
          <w:szCs w:val="28"/>
        </w:rPr>
        <w:t>В</w:t>
      </w:r>
      <w:r w:rsidRPr="009D0875">
        <w:rPr>
          <w:szCs w:val="28"/>
        </w:rPr>
        <w:t xml:space="preserve"> объем продукции передающего радиоцентра при обслуживании радиовещательных каналов отдельно включают обслуживание сложных антенно-мачтовых сооружений, к которым относятся: </w:t>
      </w:r>
    </w:p>
    <w:p w:rsidR="002765E3" w:rsidRDefault="002765E3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23379" w:rsidRPr="009D0875" w:rsidRDefault="00A56408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50" type="#_x0000_t75" style="width:141.75pt;height:17.25pt">
            <v:imagedata r:id="rId39" o:title=""/>
          </v:shape>
        </w:pict>
      </w:r>
      <w:r w:rsidR="00F23379" w:rsidRPr="009D0875">
        <w:rPr>
          <w:szCs w:val="28"/>
        </w:rPr>
        <w:t xml:space="preserve"> </w:t>
      </w:r>
    </w:p>
    <w:p w:rsidR="002765E3" w:rsidRDefault="002765E3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 xml:space="preserve">где </w:t>
      </w:r>
      <w:r w:rsidR="00A56408">
        <w:rPr>
          <w:szCs w:val="28"/>
        </w:rPr>
        <w:pict>
          <v:shape id="_x0000_i1051" type="#_x0000_t75" style="width:39pt;height:16.5pt">
            <v:imagedata r:id="rId40" o:title=""/>
          </v:shape>
        </w:pict>
      </w:r>
      <w:r w:rsidRPr="009D0875">
        <w:rPr>
          <w:szCs w:val="28"/>
        </w:rPr>
        <w:t>- объем продукции по сложной антенне определенного типа;</w:t>
      </w:r>
    </w:p>
    <w:p w:rsidR="00F23379" w:rsidRPr="009D0875" w:rsidRDefault="00A56408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52" type="#_x0000_t75" style="width:53.25pt;height:11.25pt">
            <v:imagedata r:id="rId41" o:title=""/>
          </v:shape>
        </w:pict>
      </w:r>
      <w:r w:rsidR="00F23379" w:rsidRPr="009D0875">
        <w:rPr>
          <w:szCs w:val="28"/>
        </w:rPr>
        <w:t xml:space="preserve"> - среднесуточная загрузка сложной антенны определенного типа, ч.</w:t>
      </w:r>
      <w:r w:rsidR="009D0875">
        <w:rPr>
          <w:szCs w:val="28"/>
        </w:rPr>
        <w:t xml:space="preserve"> </w:t>
      </w:r>
      <w:r w:rsidR="00F23379" w:rsidRPr="009D0875">
        <w:rPr>
          <w:szCs w:val="28"/>
        </w:rPr>
        <w:t>При расчете объема продукции по сложным антенно-мачтовым сооружениям надо иметь в виду следующее.</w:t>
      </w:r>
      <w:r w:rsidR="009D0875">
        <w:rPr>
          <w:szCs w:val="28"/>
        </w:rPr>
        <w:t xml:space="preserve"> </w:t>
      </w:r>
      <w:r w:rsidR="00F23379" w:rsidRPr="009D0875">
        <w:rPr>
          <w:szCs w:val="28"/>
        </w:rPr>
        <w:t>Учитывая условия прохождения коротких волн на радиотрассах, на передающих радиоцентрах, как правило, по данному азимуту сооружают комплект, состоящий из трех антенн типа СГД-РА, для того, чтобы, применяя каждую в соответствующий период времени, обеспечить круглосуточную бесперебойную работу коротковолновых радиовещательных передатчиков для передачи программ вещания в любой сезон года.</w:t>
      </w:r>
      <w:r w:rsidR="009D0875">
        <w:rPr>
          <w:szCs w:val="28"/>
        </w:rPr>
        <w:t xml:space="preserve"> </w:t>
      </w:r>
      <w:r w:rsidR="00F23379" w:rsidRPr="009D0875">
        <w:rPr>
          <w:szCs w:val="28"/>
        </w:rPr>
        <w:t xml:space="preserve">Поэтому </w:t>
      </w:r>
      <w:r w:rsidR="00CC0A7D" w:rsidRPr="009D0875">
        <w:rPr>
          <w:szCs w:val="28"/>
        </w:rPr>
        <w:t>количество часов работы в год комплекта</w:t>
      </w:r>
      <w:r w:rsidR="00F23379" w:rsidRPr="009D0875">
        <w:rPr>
          <w:szCs w:val="28"/>
        </w:rPr>
        <w:t xml:space="preserve"> из трех антенн определяется </w:t>
      </w:r>
      <w:r w:rsidR="00CC0A7D" w:rsidRPr="009D0875">
        <w:rPr>
          <w:szCs w:val="28"/>
        </w:rPr>
        <w:t>по времени действия за год передатчика</w:t>
      </w:r>
      <w:r w:rsidR="00F23379" w:rsidRPr="009D0875">
        <w:rPr>
          <w:szCs w:val="28"/>
        </w:rPr>
        <w:t xml:space="preserve">, с которым используется </w:t>
      </w:r>
      <w:r w:rsidR="00CC0A7D" w:rsidRPr="009D0875">
        <w:rPr>
          <w:szCs w:val="28"/>
        </w:rPr>
        <w:t xml:space="preserve">весь </w:t>
      </w:r>
      <w:r w:rsidR="00F23379" w:rsidRPr="009D0875">
        <w:rPr>
          <w:szCs w:val="28"/>
        </w:rPr>
        <w:t>данный комплект антенн</w:t>
      </w:r>
      <w:r w:rsidR="00CC0A7D" w:rsidRPr="009D0875">
        <w:rPr>
          <w:szCs w:val="28"/>
        </w:rPr>
        <w:t>, т.е. количество антенн не учитывается</w:t>
      </w:r>
      <w:r w:rsidR="00F23379" w:rsidRPr="009D0875">
        <w:rPr>
          <w:szCs w:val="28"/>
        </w:rPr>
        <w:t>.</w:t>
      </w:r>
      <w:r w:rsidR="009D0875">
        <w:rPr>
          <w:szCs w:val="28"/>
        </w:rPr>
        <w:t xml:space="preserve"> </w:t>
      </w:r>
      <w:r w:rsidR="00CC0A7D" w:rsidRPr="009D0875">
        <w:rPr>
          <w:szCs w:val="28"/>
        </w:rPr>
        <w:t>Результаты расчета</w:t>
      </w:r>
      <w:r w:rsidR="00F23379" w:rsidRPr="009D0875">
        <w:rPr>
          <w:szCs w:val="28"/>
        </w:rPr>
        <w:t xml:space="preserve"> объема продукции передающего радиоцентра</w:t>
      </w:r>
      <w:r w:rsidR="00CC0A7D" w:rsidRPr="009D0875">
        <w:rPr>
          <w:szCs w:val="28"/>
        </w:rPr>
        <w:t xml:space="preserve"> в натуральном выражении</w:t>
      </w:r>
      <w:r w:rsidR="00F23379" w:rsidRPr="009D0875">
        <w:rPr>
          <w:szCs w:val="28"/>
        </w:rPr>
        <w:t xml:space="preserve"> </w:t>
      </w:r>
      <w:r w:rsidR="00F06BBA" w:rsidRPr="009D0875">
        <w:rPr>
          <w:szCs w:val="28"/>
        </w:rPr>
        <w:t>занесены в таблицу 8</w:t>
      </w:r>
      <w:r w:rsidR="00F23379" w:rsidRPr="009D0875">
        <w:rPr>
          <w:szCs w:val="28"/>
        </w:rPr>
        <w:t>.</w:t>
      </w: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23379" w:rsidRPr="009D0875" w:rsidRDefault="00CC0A7D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Таблица 8</w:t>
      </w:r>
      <w:r w:rsidR="002765E3">
        <w:rPr>
          <w:szCs w:val="28"/>
        </w:rPr>
        <w:t>.</w:t>
      </w:r>
      <w:r w:rsidR="00452ECA" w:rsidRPr="009D0875">
        <w:rPr>
          <w:szCs w:val="28"/>
        </w:rPr>
        <w:t xml:space="preserve"> </w:t>
      </w:r>
      <w:r w:rsidR="00F23379" w:rsidRPr="009D0875">
        <w:rPr>
          <w:szCs w:val="28"/>
        </w:rPr>
        <w:t>Расчет объема пр</w:t>
      </w:r>
      <w:r w:rsidRPr="009D0875">
        <w:rPr>
          <w:szCs w:val="28"/>
        </w:rPr>
        <w:t>одукции передающего радиоцентра</w:t>
      </w:r>
      <w:r w:rsidR="009D0875">
        <w:rPr>
          <w:szCs w:val="28"/>
        </w:rPr>
        <w:t xml:space="preserve"> 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26"/>
        <w:gridCol w:w="2292"/>
        <w:gridCol w:w="2242"/>
        <w:gridCol w:w="2674"/>
      </w:tblGrid>
      <w:tr w:rsidR="00F23379" w:rsidRPr="009D0875" w:rsidTr="002765E3">
        <w:trPr>
          <w:trHeight w:val="20"/>
        </w:trPr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Номенклатура продукции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 xml:space="preserve">Единица </w:t>
            </w:r>
            <w:r w:rsidR="00CC0A7D" w:rsidRPr="009D0875">
              <w:t xml:space="preserve">измерения </w:t>
            </w:r>
            <w:r w:rsidRPr="009D0875">
              <w:t>в натуральном выражении</w:t>
            </w:r>
            <w:r w:rsidR="00CC0A7D" w:rsidRPr="009D0875">
              <w:t>,</w:t>
            </w:r>
            <w:r w:rsidR="009D0875">
              <w:t xml:space="preserve"> </w:t>
            </w:r>
            <w:r w:rsidR="00CC0A7D" w:rsidRPr="009D0875">
              <w:t>кан.-час, час.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Среднесуточная</w:t>
            </w:r>
          </w:p>
          <w:p w:rsidR="00F23379" w:rsidRPr="009D0875" w:rsidRDefault="00F23379" w:rsidP="002765E3">
            <w:r w:rsidRPr="009D0875">
              <w:t>загрузка</w:t>
            </w:r>
          </w:p>
          <w:p w:rsidR="00F23379" w:rsidRPr="009D0875" w:rsidRDefault="00F23379" w:rsidP="002765E3">
            <w:r w:rsidRPr="009D0875">
              <w:t>передающих</w:t>
            </w:r>
          </w:p>
          <w:p w:rsidR="00F23379" w:rsidRPr="009D0875" w:rsidRDefault="00F23379" w:rsidP="002765E3">
            <w:r w:rsidRPr="009D0875">
              <w:t>каналов или</w:t>
            </w:r>
          </w:p>
          <w:p w:rsidR="00F23379" w:rsidRPr="009D0875" w:rsidRDefault="00F23379" w:rsidP="002765E3">
            <w:r w:rsidRPr="009D0875">
              <w:t>сложных антенн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Объем продукции</w:t>
            </w:r>
          </w:p>
          <w:p w:rsidR="00F23379" w:rsidRPr="009D0875" w:rsidRDefault="00F23379" w:rsidP="002765E3">
            <w:r w:rsidRPr="009D0875">
              <w:t>за год в</w:t>
            </w:r>
          </w:p>
          <w:p w:rsidR="00F23379" w:rsidRPr="009D0875" w:rsidRDefault="00F23379" w:rsidP="002765E3">
            <w:r w:rsidRPr="009D0875">
              <w:t>натуральном</w:t>
            </w:r>
          </w:p>
          <w:p w:rsidR="00F23379" w:rsidRPr="009D0875" w:rsidRDefault="00F23379" w:rsidP="002765E3">
            <w:r w:rsidRPr="009D0875">
              <w:t>выражении</w:t>
            </w:r>
          </w:p>
        </w:tc>
      </w:tr>
      <w:tr w:rsidR="00C305E7" w:rsidRPr="009D0875" w:rsidTr="002765E3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E7" w:rsidRPr="009D0875" w:rsidRDefault="00C305E7" w:rsidP="002765E3">
            <w:r w:rsidRPr="009D0875">
              <w:t>1.Радиовещание:</w:t>
            </w:r>
          </w:p>
        </w:tc>
      </w:tr>
      <w:tr w:rsidR="00F23379" w:rsidRPr="009D0875" w:rsidTr="002765E3">
        <w:trPr>
          <w:trHeight w:val="20"/>
        </w:trPr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ПДСВ-150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канало-часы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452ECA" w:rsidP="002765E3">
            <w:r w:rsidRPr="009D0875">
              <w:t>20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C305E7" w:rsidP="002765E3">
            <w:r w:rsidRPr="009D0875">
              <w:t>20Ч</w:t>
            </w:r>
            <w:r w:rsidR="00884D14" w:rsidRPr="009D0875">
              <w:t>365=7300</w:t>
            </w:r>
          </w:p>
        </w:tc>
      </w:tr>
      <w:tr w:rsidR="00F23379" w:rsidRPr="009D0875" w:rsidTr="002765E3">
        <w:trPr>
          <w:trHeight w:val="20"/>
        </w:trPr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 xml:space="preserve">ПКВ-100 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канало-часы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452ECA" w:rsidP="002765E3">
            <w:r w:rsidRPr="009D0875">
              <w:t>21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C305E7" w:rsidP="002765E3">
            <w:r w:rsidRPr="009D0875">
              <w:t>21Ч</w:t>
            </w:r>
            <w:r w:rsidR="00884D14" w:rsidRPr="009D0875">
              <w:t>365=7665</w:t>
            </w:r>
          </w:p>
        </w:tc>
      </w:tr>
      <w:tr w:rsidR="00452ECA" w:rsidRPr="009D0875" w:rsidTr="002765E3">
        <w:trPr>
          <w:trHeight w:val="20"/>
        </w:trPr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ECA" w:rsidRPr="009D0875" w:rsidRDefault="00452ECA" w:rsidP="002765E3">
            <w:r w:rsidRPr="009D0875">
              <w:t>ПКВ-100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ECA" w:rsidRPr="009D0875" w:rsidRDefault="00452ECA" w:rsidP="002765E3">
            <w:r w:rsidRPr="009D0875">
              <w:t>канало-часы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ECA" w:rsidRPr="009D0875" w:rsidRDefault="00452ECA" w:rsidP="002765E3">
            <w:r w:rsidRPr="009D0875">
              <w:t>23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ECA" w:rsidRPr="009D0875" w:rsidRDefault="00C305E7" w:rsidP="002765E3">
            <w:r w:rsidRPr="009D0875">
              <w:t>23Ч</w:t>
            </w:r>
            <w:r w:rsidR="00884D14" w:rsidRPr="009D0875">
              <w:t>365=8395</w:t>
            </w:r>
          </w:p>
        </w:tc>
      </w:tr>
      <w:tr w:rsidR="00452ECA" w:rsidRPr="009D0875" w:rsidTr="002765E3">
        <w:trPr>
          <w:trHeight w:val="20"/>
        </w:trPr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ECA" w:rsidRPr="009D0875" w:rsidRDefault="00452ECA" w:rsidP="002765E3">
            <w:r w:rsidRPr="009D0875">
              <w:t>АРРТ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ECA" w:rsidRPr="009D0875" w:rsidRDefault="00452ECA" w:rsidP="002765E3">
            <w:r w:rsidRPr="009D0875">
              <w:t>часы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ECA" w:rsidRPr="009D0875" w:rsidRDefault="00452ECA" w:rsidP="002765E3">
            <w:r w:rsidRPr="009D0875">
              <w:t>2</w:t>
            </w:r>
            <w:r w:rsidR="00884D14" w:rsidRPr="009D0875">
              <w:t>0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ECA" w:rsidRPr="009D0875" w:rsidRDefault="00C305E7" w:rsidP="002765E3">
            <w:r w:rsidRPr="009D0875">
              <w:t>20Ч</w:t>
            </w:r>
            <w:r w:rsidR="00884D14" w:rsidRPr="009D0875">
              <w:t>365=7300</w:t>
            </w:r>
          </w:p>
        </w:tc>
      </w:tr>
      <w:tr w:rsidR="00452ECA" w:rsidRPr="009D0875" w:rsidTr="002765E3">
        <w:trPr>
          <w:trHeight w:val="20"/>
        </w:trPr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ECA" w:rsidRPr="009D0875" w:rsidRDefault="00452ECA" w:rsidP="002765E3">
            <w:r w:rsidRPr="009D0875">
              <w:t>СГД 4/4 РА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ECA" w:rsidRPr="009D0875" w:rsidRDefault="00452ECA" w:rsidP="002765E3">
            <w:r w:rsidRPr="009D0875">
              <w:t>часы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ECA" w:rsidRPr="009D0875" w:rsidRDefault="00452ECA" w:rsidP="002765E3">
            <w:r w:rsidRPr="009D0875">
              <w:t>2</w:t>
            </w:r>
            <w:r w:rsidR="00884D14" w:rsidRPr="009D0875">
              <w:t>1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ECA" w:rsidRPr="009D0875" w:rsidRDefault="00C305E7" w:rsidP="002765E3">
            <w:r w:rsidRPr="009D0875">
              <w:t>21Ч</w:t>
            </w:r>
            <w:r w:rsidR="00884D14" w:rsidRPr="009D0875">
              <w:t>365=7665</w:t>
            </w:r>
          </w:p>
        </w:tc>
      </w:tr>
      <w:tr w:rsidR="00884D14" w:rsidRPr="009D0875" w:rsidTr="002765E3">
        <w:trPr>
          <w:trHeight w:val="20"/>
        </w:trPr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D14" w:rsidRPr="009D0875" w:rsidRDefault="00884D14" w:rsidP="002765E3">
            <w:r w:rsidRPr="009D0875">
              <w:t>СГД 4/4 РА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D14" w:rsidRPr="009D0875" w:rsidRDefault="00884D14" w:rsidP="002765E3">
            <w:r w:rsidRPr="009D0875">
              <w:t>часы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D14" w:rsidRPr="009D0875" w:rsidRDefault="00884D14" w:rsidP="002765E3">
            <w:r w:rsidRPr="009D0875">
              <w:t>23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D14" w:rsidRPr="009D0875" w:rsidRDefault="00C305E7" w:rsidP="002765E3">
            <w:r w:rsidRPr="009D0875">
              <w:t>23Ч</w:t>
            </w:r>
            <w:r w:rsidR="00884D14" w:rsidRPr="009D0875">
              <w:t>365=8395</w:t>
            </w:r>
          </w:p>
        </w:tc>
      </w:tr>
      <w:tr w:rsidR="00C305E7" w:rsidRPr="009D0875" w:rsidTr="002765E3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E7" w:rsidRPr="009D0875" w:rsidRDefault="00C305E7" w:rsidP="002765E3">
            <w:r w:rsidRPr="009D0875">
              <w:t>2.Радиосвязь:</w:t>
            </w:r>
          </w:p>
        </w:tc>
      </w:tr>
      <w:tr w:rsidR="00884D14" w:rsidRPr="009D0875" w:rsidTr="002765E3">
        <w:trPr>
          <w:trHeight w:val="20"/>
        </w:trPr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D14" w:rsidRPr="009D0875" w:rsidRDefault="00884D14" w:rsidP="002765E3">
            <w:r w:rsidRPr="009D0875">
              <w:t>ПКМ-100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D14" w:rsidRPr="009D0875" w:rsidRDefault="00884D14" w:rsidP="002765E3">
            <w:r w:rsidRPr="009D0875">
              <w:t>канало-часы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D14" w:rsidRPr="009D0875" w:rsidRDefault="00884D14" w:rsidP="002765E3">
            <w:r w:rsidRPr="009D0875">
              <w:t>23/21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D14" w:rsidRPr="009D0875" w:rsidRDefault="00C305E7" w:rsidP="002765E3">
            <w:r w:rsidRPr="009D0875">
              <w:t>(23+21)Ч</w:t>
            </w:r>
            <w:r w:rsidR="00884D14" w:rsidRPr="009D0875">
              <w:t>365=16060</w:t>
            </w:r>
          </w:p>
        </w:tc>
      </w:tr>
      <w:tr w:rsidR="00884D14" w:rsidRPr="009D0875" w:rsidTr="002765E3">
        <w:trPr>
          <w:trHeight w:val="20"/>
        </w:trPr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D14" w:rsidRPr="009D0875" w:rsidRDefault="00C305E7" w:rsidP="002765E3">
            <w:r w:rsidRPr="009D0875">
              <w:t>ПКМ-100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D14" w:rsidRPr="009D0875" w:rsidRDefault="00C305E7" w:rsidP="002765E3">
            <w:r w:rsidRPr="009D0875">
              <w:t>канало-часы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D14" w:rsidRPr="009D0875" w:rsidRDefault="00884D14" w:rsidP="002765E3">
            <w:r w:rsidRPr="009D0875">
              <w:t>1к-19;2к-20;3к-21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D14" w:rsidRPr="009D0875" w:rsidRDefault="00C305E7" w:rsidP="002765E3">
            <w:r w:rsidRPr="009D0875">
              <w:t>(19+20+21) Ч</w:t>
            </w:r>
            <w:r w:rsidR="00884D14" w:rsidRPr="009D0875">
              <w:t>365=21900</w:t>
            </w:r>
          </w:p>
        </w:tc>
      </w:tr>
      <w:tr w:rsidR="00884D14" w:rsidRPr="009D0875" w:rsidTr="002765E3">
        <w:trPr>
          <w:trHeight w:val="20"/>
        </w:trPr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D14" w:rsidRPr="009D0875" w:rsidRDefault="00884D14" w:rsidP="002765E3">
            <w:r w:rsidRPr="009D0875">
              <w:t xml:space="preserve">ПКМ-15 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D14" w:rsidRPr="009D0875" w:rsidRDefault="00884D14" w:rsidP="002765E3">
            <w:r w:rsidRPr="009D0875">
              <w:t>канало-часы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D14" w:rsidRPr="009D0875" w:rsidRDefault="00884D14" w:rsidP="002765E3">
            <w:r w:rsidRPr="009D0875">
              <w:t>17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D14" w:rsidRPr="009D0875" w:rsidRDefault="00C305E7" w:rsidP="002765E3">
            <w:r w:rsidRPr="009D0875">
              <w:t>17Ч</w:t>
            </w:r>
            <w:r w:rsidR="00884D14" w:rsidRPr="009D0875">
              <w:t>365=6205</w:t>
            </w:r>
          </w:p>
        </w:tc>
      </w:tr>
      <w:tr w:rsidR="00884D14" w:rsidRPr="009D0875" w:rsidTr="002765E3">
        <w:trPr>
          <w:trHeight w:val="20"/>
        </w:trPr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D14" w:rsidRPr="009D0875" w:rsidRDefault="00884D14" w:rsidP="002765E3">
            <w:r w:rsidRPr="009D0875">
              <w:t xml:space="preserve">ПКМ-15 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D14" w:rsidRPr="009D0875" w:rsidRDefault="00884D14" w:rsidP="002765E3">
            <w:r w:rsidRPr="009D0875">
              <w:t>канало-часы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D14" w:rsidRPr="009D0875" w:rsidRDefault="00884D14" w:rsidP="002765E3">
            <w:r w:rsidRPr="009D0875">
              <w:t>18/14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D14" w:rsidRPr="009D0875" w:rsidRDefault="00C305E7" w:rsidP="002765E3">
            <w:r w:rsidRPr="009D0875">
              <w:t>(18+14) Ч</w:t>
            </w:r>
            <w:r w:rsidR="006C0E5B" w:rsidRPr="009D0875">
              <w:t>365=11680</w:t>
            </w:r>
          </w:p>
        </w:tc>
      </w:tr>
      <w:tr w:rsidR="00884D14" w:rsidRPr="009D0875" w:rsidTr="002765E3">
        <w:trPr>
          <w:trHeight w:val="20"/>
        </w:trPr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D14" w:rsidRPr="009D0875" w:rsidRDefault="00884D14" w:rsidP="002765E3">
            <w:r w:rsidRPr="009D0875">
              <w:t xml:space="preserve">ПКМ-5 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D14" w:rsidRPr="009D0875" w:rsidRDefault="00884D14" w:rsidP="002765E3">
            <w:r w:rsidRPr="009D0875">
              <w:t>канало-часы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D14" w:rsidRPr="009D0875" w:rsidRDefault="00884D14" w:rsidP="002765E3">
            <w:r w:rsidRPr="009D0875">
              <w:t>20/23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D14" w:rsidRPr="009D0875" w:rsidRDefault="00C305E7" w:rsidP="002765E3">
            <w:r w:rsidRPr="009D0875">
              <w:t>(20+23) Ч</w:t>
            </w:r>
            <w:r w:rsidR="006C0E5B" w:rsidRPr="009D0875">
              <w:t>365=15695</w:t>
            </w:r>
          </w:p>
        </w:tc>
      </w:tr>
      <w:tr w:rsidR="00C305E7" w:rsidRPr="009D0875" w:rsidTr="002765E3">
        <w:trPr>
          <w:trHeight w:val="20"/>
        </w:trPr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E7" w:rsidRPr="009D0875" w:rsidRDefault="00C305E7" w:rsidP="002765E3">
            <w:r w:rsidRPr="009D0875">
              <w:t>РГД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E7" w:rsidRPr="009D0875" w:rsidRDefault="00C305E7" w:rsidP="002765E3">
            <w:r w:rsidRPr="009D0875">
              <w:t>часы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E7" w:rsidRPr="009D0875" w:rsidRDefault="00C305E7" w:rsidP="002765E3">
            <w:r w:rsidRPr="009D0875">
              <w:t>21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E7" w:rsidRPr="009D0875" w:rsidRDefault="00C305E7" w:rsidP="002765E3">
            <w:r w:rsidRPr="009D0875">
              <w:t>21Ч365=7665</w:t>
            </w:r>
          </w:p>
        </w:tc>
      </w:tr>
      <w:tr w:rsidR="00884D14" w:rsidRPr="009D0875" w:rsidTr="002765E3">
        <w:trPr>
          <w:trHeight w:val="20"/>
        </w:trPr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D14" w:rsidRPr="009D0875" w:rsidRDefault="00884D14" w:rsidP="002765E3">
            <w:r w:rsidRPr="009D0875">
              <w:t>РГД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D14" w:rsidRPr="009D0875" w:rsidRDefault="00884D14" w:rsidP="002765E3">
            <w:r w:rsidRPr="009D0875">
              <w:t>часы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D14" w:rsidRPr="009D0875" w:rsidRDefault="00884D14" w:rsidP="002765E3">
            <w:r w:rsidRPr="009D0875">
              <w:t>23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D14" w:rsidRPr="009D0875" w:rsidRDefault="00C305E7" w:rsidP="002765E3">
            <w:r w:rsidRPr="009D0875">
              <w:t>23Ч</w:t>
            </w:r>
            <w:r w:rsidR="006C0E5B" w:rsidRPr="009D0875">
              <w:t>365=8395</w:t>
            </w:r>
          </w:p>
        </w:tc>
      </w:tr>
      <w:tr w:rsidR="00884D14" w:rsidRPr="009D0875" w:rsidTr="002765E3">
        <w:trPr>
          <w:trHeight w:val="20"/>
        </w:trPr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D14" w:rsidRPr="009D0875" w:rsidRDefault="00884D14" w:rsidP="002765E3">
            <w:r w:rsidRPr="009D0875">
              <w:t>РГД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D14" w:rsidRPr="009D0875" w:rsidRDefault="00884D14" w:rsidP="002765E3">
            <w:r w:rsidRPr="009D0875">
              <w:t>часы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D14" w:rsidRPr="009D0875" w:rsidRDefault="00884D14" w:rsidP="002765E3">
            <w:r w:rsidRPr="009D0875">
              <w:t>17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D14" w:rsidRPr="009D0875" w:rsidRDefault="00C305E7" w:rsidP="002765E3">
            <w:r w:rsidRPr="009D0875">
              <w:t>17Ч</w:t>
            </w:r>
            <w:r w:rsidR="006C0E5B" w:rsidRPr="009D0875">
              <w:t>365=6205</w:t>
            </w:r>
          </w:p>
        </w:tc>
      </w:tr>
      <w:tr w:rsidR="00884D14" w:rsidRPr="009D0875" w:rsidTr="002765E3">
        <w:trPr>
          <w:trHeight w:val="20"/>
        </w:trPr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D14" w:rsidRPr="009D0875" w:rsidRDefault="00884D14" w:rsidP="002765E3">
            <w:r w:rsidRPr="009D0875">
              <w:t>РГД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D14" w:rsidRPr="009D0875" w:rsidRDefault="00884D14" w:rsidP="002765E3">
            <w:r w:rsidRPr="009D0875">
              <w:t>часы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D14" w:rsidRPr="009D0875" w:rsidRDefault="00884D14" w:rsidP="002765E3">
            <w:r w:rsidRPr="009D0875">
              <w:t>18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D14" w:rsidRPr="009D0875" w:rsidRDefault="00C305E7" w:rsidP="002765E3">
            <w:r w:rsidRPr="009D0875">
              <w:t>18Ч</w:t>
            </w:r>
            <w:r w:rsidR="006C0E5B" w:rsidRPr="009D0875">
              <w:t>365=6570</w:t>
            </w:r>
          </w:p>
        </w:tc>
      </w:tr>
      <w:tr w:rsidR="00884D14" w:rsidRPr="009D0875" w:rsidTr="002765E3">
        <w:trPr>
          <w:trHeight w:val="20"/>
        </w:trPr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D14" w:rsidRPr="009D0875" w:rsidRDefault="00884D14" w:rsidP="002765E3">
            <w:r w:rsidRPr="009D0875">
              <w:t>РГД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D14" w:rsidRPr="009D0875" w:rsidRDefault="00884D14" w:rsidP="002765E3">
            <w:r w:rsidRPr="009D0875">
              <w:t>часы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D14" w:rsidRPr="009D0875" w:rsidRDefault="00884D14" w:rsidP="002765E3">
            <w:r w:rsidRPr="009D0875">
              <w:t>23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D14" w:rsidRPr="009D0875" w:rsidRDefault="00C305E7" w:rsidP="002765E3">
            <w:r w:rsidRPr="009D0875">
              <w:t>23Ч</w:t>
            </w:r>
            <w:r w:rsidR="006C0E5B" w:rsidRPr="009D0875">
              <w:t>365=8395</w:t>
            </w:r>
          </w:p>
        </w:tc>
      </w:tr>
    </w:tbl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2765E3" w:rsidRDefault="00C305E7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 w:rsidRPr="009D0875">
        <w:rPr>
          <w:b/>
          <w:szCs w:val="28"/>
        </w:rPr>
        <w:t>1.5</w:t>
      </w:r>
      <w:r w:rsidR="0099297D" w:rsidRPr="009D0875">
        <w:rPr>
          <w:b/>
          <w:szCs w:val="28"/>
        </w:rPr>
        <w:t xml:space="preserve"> Расчет доходов</w:t>
      </w:r>
      <w:r w:rsidR="009D0875">
        <w:rPr>
          <w:b/>
          <w:szCs w:val="28"/>
        </w:rPr>
        <w:t xml:space="preserve"> </w:t>
      </w:r>
    </w:p>
    <w:p w:rsidR="002765E3" w:rsidRDefault="002765E3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 xml:space="preserve">Доходы, получаемые радиопредприятиями за использование технических средств радиосвязи, радиовещания и телевидения по утвержденным тарифам, называются </w:t>
      </w:r>
      <w:r w:rsidR="0051311A" w:rsidRPr="009D0875">
        <w:rPr>
          <w:szCs w:val="28"/>
        </w:rPr>
        <w:t>выручкой</w:t>
      </w:r>
      <w:r w:rsidRPr="009D0875">
        <w:rPr>
          <w:szCs w:val="28"/>
        </w:rPr>
        <w:t>. Эти доходы радиопредприятия получают с заказчиков по договорам.</w:t>
      </w:r>
      <w:r w:rsidR="0051311A" w:rsidRPr="009D0875">
        <w:rPr>
          <w:szCs w:val="28"/>
        </w:rPr>
        <w:t xml:space="preserve"> Заказчиками на продукцию передающих радиоцентров являются ТРК, ИТАР ТАСС, АПН, ГУГМС и предприятия связи.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Доходы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от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основной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деятельности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по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передающему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радиоцентру определяются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путем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умножения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согласованного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с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заказчиком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количество канало-часов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работы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передающих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каналов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на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соответствующий</w:t>
      </w:r>
      <w:r w:rsidR="009D0875">
        <w:rPr>
          <w:szCs w:val="28"/>
        </w:rPr>
        <w:t xml:space="preserve"> </w:t>
      </w:r>
      <w:r w:rsidRPr="009D0875">
        <w:rPr>
          <w:szCs w:val="28"/>
        </w:rPr>
        <w:t xml:space="preserve">тариф. Тарифы за использование технических средств радиовещания и радиосвязи </w:t>
      </w:r>
      <w:r w:rsidR="004013E6" w:rsidRPr="009D0875">
        <w:rPr>
          <w:szCs w:val="28"/>
        </w:rPr>
        <w:t>приведены в таблице 9</w:t>
      </w:r>
      <w:r w:rsidRPr="009D0875">
        <w:rPr>
          <w:szCs w:val="28"/>
        </w:rPr>
        <w:t>.</w:t>
      </w: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23379" w:rsidRPr="009D0875" w:rsidRDefault="004013E6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Таблица 9</w:t>
      </w:r>
      <w:r w:rsidR="002765E3">
        <w:rPr>
          <w:szCs w:val="28"/>
        </w:rPr>
        <w:t xml:space="preserve">. </w:t>
      </w:r>
      <w:r w:rsidR="00F23379" w:rsidRPr="009D0875">
        <w:rPr>
          <w:szCs w:val="28"/>
        </w:rPr>
        <w:t>Тарифы за использование технических средств р</w:t>
      </w:r>
      <w:r w:rsidRPr="009D0875">
        <w:rPr>
          <w:szCs w:val="28"/>
        </w:rPr>
        <w:t>адиосвязи и радиовещания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42"/>
        <w:gridCol w:w="2100"/>
        <w:gridCol w:w="3592"/>
      </w:tblGrid>
      <w:tr w:rsidR="00F23379" w:rsidRPr="009D0875" w:rsidTr="002765E3">
        <w:trPr>
          <w:trHeight w:val="20"/>
        </w:trPr>
        <w:tc>
          <w:tcPr>
            <w:tcW w:w="1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Тип передатчика и антенны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Класс</w:t>
            </w:r>
          </w:p>
          <w:p w:rsidR="00F23379" w:rsidRPr="009D0875" w:rsidRDefault="00F23379" w:rsidP="002765E3">
            <w:r w:rsidRPr="009D0875">
              <w:t>излучения</w:t>
            </w:r>
          </w:p>
          <w:p w:rsidR="00F23379" w:rsidRPr="009D0875" w:rsidRDefault="00F23379" w:rsidP="002765E3">
            <w:r w:rsidRPr="009D0875">
              <w:t>передатчика</w:t>
            </w:r>
          </w:p>
        </w:tc>
        <w:tc>
          <w:tcPr>
            <w:tcW w:w="1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Размер оплаты за канало-час работы передатчика и час работы антенны, руб.</w:t>
            </w:r>
          </w:p>
        </w:tc>
      </w:tr>
      <w:tr w:rsidR="00590549" w:rsidRPr="009D0875" w:rsidTr="002765E3">
        <w:trPr>
          <w:trHeight w:val="2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549" w:rsidRPr="009D0875" w:rsidRDefault="00590549" w:rsidP="002765E3">
            <w:r w:rsidRPr="009D0875">
              <w:t>По передатчикам радиовещания:</w:t>
            </w:r>
          </w:p>
        </w:tc>
      </w:tr>
      <w:tr w:rsidR="00F23379" w:rsidRPr="009D0875" w:rsidTr="002765E3">
        <w:trPr>
          <w:trHeight w:val="20"/>
        </w:trPr>
        <w:tc>
          <w:tcPr>
            <w:tcW w:w="1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ПДСВ-150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АЗЕ</w:t>
            </w:r>
          </w:p>
        </w:tc>
        <w:tc>
          <w:tcPr>
            <w:tcW w:w="1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4013E6" w:rsidP="002765E3">
            <w:r w:rsidRPr="009D0875">
              <w:t>33,</w:t>
            </w:r>
            <w:r w:rsidR="00F23379" w:rsidRPr="009D0875">
              <w:t>50</w:t>
            </w:r>
          </w:p>
        </w:tc>
      </w:tr>
      <w:tr w:rsidR="00F23379" w:rsidRPr="009D0875" w:rsidTr="002765E3">
        <w:trPr>
          <w:trHeight w:val="20"/>
        </w:trPr>
        <w:tc>
          <w:tcPr>
            <w:tcW w:w="1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ПКВ-100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АЗЕ</w:t>
            </w:r>
          </w:p>
        </w:tc>
        <w:tc>
          <w:tcPr>
            <w:tcW w:w="1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4013E6" w:rsidP="002765E3">
            <w:r w:rsidRPr="009D0875">
              <w:t>23,</w:t>
            </w:r>
            <w:r w:rsidR="00F23379" w:rsidRPr="009D0875">
              <w:t>61</w:t>
            </w:r>
          </w:p>
        </w:tc>
      </w:tr>
      <w:tr w:rsidR="00590549" w:rsidRPr="009D0875" w:rsidTr="002765E3">
        <w:trPr>
          <w:trHeight w:val="2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549" w:rsidRPr="009D0875" w:rsidRDefault="00590549" w:rsidP="002765E3">
            <w:r w:rsidRPr="009D0875">
              <w:t>По передатчикам радиосвязи:</w:t>
            </w:r>
          </w:p>
        </w:tc>
      </w:tr>
      <w:tr w:rsidR="004013E6" w:rsidRPr="009D0875" w:rsidTr="002765E3">
        <w:trPr>
          <w:trHeight w:val="20"/>
        </w:trPr>
        <w:tc>
          <w:tcPr>
            <w:tcW w:w="1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E6" w:rsidRPr="009D0875" w:rsidRDefault="004013E6" w:rsidP="002765E3">
            <w:r w:rsidRPr="009D0875">
              <w:t>ПКМ-100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E6" w:rsidRPr="009D0875" w:rsidRDefault="004013E6" w:rsidP="002765E3">
            <w:pPr>
              <w:rPr>
                <w:lang w:val="en-US"/>
              </w:rPr>
            </w:pPr>
            <w:r w:rsidRPr="009D0875">
              <w:rPr>
                <w:lang w:val="en-US"/>
              </w:rPr>
              <w:t>R7B</w:t>
            </w:r>
          </w:p>
        </w:tc>
        <w:tc>
          <w:tcPr>
            <w:tcW w:w="1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E6" w:rsidRPr="009D0875" w:rsidRDefault="004013E6" w:rsidP="002765E3">
            <w:r w:rsidRPr="009D0875">
              <w:t>21,85</w:t>
            </w:r>
          </w:p>
        </w:tc>
      </w:tr>
      <w:tr w:rsidR="00F23379" w:rsidRPr="009D0875" w:rsidTr="002765E3">
        <w:trPr>
          <w:trHeight w:val="20"/>
        </w:trPr>
        <w:tc>
          <w:tcPr>
            <w:tcW w:w="1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ПКМ-100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В8Е</w:t>
            </w:r>
          </w:p>
        </w:tc>
        <w:tc>
          <w:tcPr>
            <w:tcW w:w="1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4013E6" w:rsidP="002765E3">
            <w:r w:rsidRPr="009D0875">
              <w:t>38,</w:t>
            </w:r>
            <w:r w:rsidR="00F23379" w:rsidRPr="009D0875">
              <w:t>40</w:t>
            </w:r>
          </w:p>
        </w:tc>
      </w:tr>
      <w:tr w:rsidR="00F23379" w:rsidRPr="009D0875" w:rsidTr="002765E3">
        <w:trPr>
          <w:trHeight w:val="20"/>
        </w:trPr>
        <w:tc>
          <w:tcPr>
            <w:tcW w:w="1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ПКМ-15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4013E6" w:rsidP="002765E3">
            <w:pPr>
              <w:rPr>
                <w:lang w:val="en-US"/>
              </w:rPr>
            </w:pPr>
            <w:r w:rsidRPr="009D0875">
              <w:rPr>
                <w:lang w:val="en-US"/>
              </w:rPr>
              <w:t>R3E,B8E</w:t>
            </w:r>
          </w:p>
        </w:tc>
        <w:tc>
          <w:tcPr>
            <w:tcW w:w="1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4013E6" w:rsidP="002765E3">
            <w:r w:rsidRPr="009D0875">
              <w:t>13,80</w:t>
            </w:r>
          </w:p>
        </w:tc>
      </w:tr>
      <w:tr w:rsidR="00F23379" w:rsidRPr="009D0875" w:rsidTr="002765E3">
        <w:trPr>
          <w:trHeight w:val="20"/>
        </w:trPr>
        <w:tc>
          <w:tcPr>
            <w:tcW w:w="1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ПКМ-5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4013E6" w:rsidP="002765E3">
            <w:r w:rsidRPr="009D0875">
              <w:rPr>
                <w:lang w:val="en-US"/>
              </w:rPr>
              <w:t>B</w:t>
            </w:r>
            <w:r w:rsidRPr="009D0875">
              <w:t>8</w:t>
            </w:r>
            <w:r w:rsidR="00F23379" w:rsidRPr="009D0875">
              <w:rPr>
                <w:lang w:val="en-US"/>
              </w:rPr>
              <w:t>E</w:t>
            </w:r>
          </w:p>
        </w:tc>
        <w:tc>
          <w:tcPr>
            <w:tcW w:w="1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590549" w:rsidP="002765E3">
            <w:r w:rsidRPr="009D0875">
              <w:t>10,</w:t>
            </w:r>
            <w:r w:rsidR="00F23379" w:rsidRPr="009D0875">
              <w:t>60</w:t>
            </w:r>
          </w:p>
        </w:tc>
      </w:tr>
      <w:tr w:rsidR="00590549" w:rsidRPr="009D0875" w:rsidTr="002765E3">
        <w:trPr>
          <w:trHeight w:val="2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549" w:rsidRPr="009D0875" w:rsidRDefault="00590549" w:rsidP="002765E3">
            <w:r w:rsidRPr="009D0875">
              <w:t>По антеннам:</w:t>
            </w:r>
          </w:p>
        </w:tc>
      </w:tr>
      <w:tr w:rsidR="00F23379" w:rsidRPr="009D0875" w:rsidTr="002765E3">
        <w:trPr>
          <w:trHeight w:val="20"/>
        </w:trPr>
        <w:tc>
          <w:tcPr>
            <w:tcW w:w="1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АРРТ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/>
        </w:tc>
        <w:tc>
          <w:tcPr>
            <w:tcW w:w="1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590549" w:rsidP="002765E3">
            <w:r w:rsidRPr="009D0875">
              <w:t>6,</w:t>
            </w:r>
            <w:r w:rsidR="00F23379" w:rsidRPr="009D0875">
              <w:t>30</w:t>
            </w:r>
          </w:p>
        </w:tc>
      </w:tr>
      <w:tr w:rsidR="00F23379" w:rsidRPr="009D0875" w:rsidTr="002765E3">
        <w:trPr>
          <w:trHeight w:val="20"/>
        </w:trPr>
        <w:tc>
          <w:tcPr>
            <w:tcW w:w="1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483CBF" w:rsidP="002765E3">
            <w:r w:rsidRPr="009D0875">
              <w:t>СГД 4/4</w:t>
            </w:r>
            <w:r w:rsidR="00F23379" w:rsidRPr="009D0875">
              <w:t xml:space="preserve"> РА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/>
        </w:tc>
        <w:tc>
          <w:tcPr>
            <w:tcW w:w="1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483CBF" w:rsidP="002765E3">
            <w:r w:rsidRPr="009D0875">
              <w:t>5,0</w:t>
            </w:r>
          </w:p>
        </w:tc>
      </w:tr>
      <w:tr w:rsidR="00F23379" w:rsidRPr="009D0875" w:rsidTr="002765E3">
        <w:trPr>
          <w:trHeight w:val="20"/>
        </w:trPr>
        <w:tc>
          <w:tcPr>
            <w:tcW w:w="1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РГД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/>
        </w:tc>
        <w:tc>
          <w:tcPr>
            <w:tcW w:w="1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590549" w:rsidP="002765E3">
            <w:r w:rsidRPr="009D0875">
              <w:t>3,3</w:t>
            </w:r>
          </w:p>
        </w:tc>
      </w:tr>
    </w:tbl>
    <w:p w:rsidR="002765E3" w:rsidRDefault="002765E3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2765E3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 xml:space="preserve">Доходы за </w:t>
      </w:r>
      <w:r w:rsidR="002765E3">
        <w:rPr>
          <w:szCs w:val="28"/>
        </w:rPr>
        <w:t>использования передатчиков</w:t>
      </w:r>
      <w:r w:rsidRPr="009D0875">
        <w:rPr>
          <w:szCs w:val="28"/>
        </w:rPr>
        <w:t>:</w:t>
      </w:r>
      <w:r w:rsidR="009D0875">
        <w:rPr>
          <w:szCs w:val="28"/>
        </w:rPr>
        <w:t xml:space="preserve"> </w:t>
      </w:r>
    </w:p>
    <w:p w:rsidR="002765E3" w:rsidRDefault="002765E3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23379" w:rsidRPr="009D0875" w:rsidRDefault="00A56408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pict>
          <v:shape id="_x0000_i1053" type="#_x0000_t75" style="width:165pt;height:14.25pt">
            <v:imagedata r:id="rId42" o:title=""/>
          </v:shape>
        </w:pict>
      </w: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 xml:space="preserve">где </w:t>
      </w:r>
      <w:r w:rsidR="00A56408">
        <w:rPr>
          <w:szCs w:val="28"/>
        </w:rPr>
        <w:pict>
          <v:shape id="_x0000_i1054" type="#_x0000_t75" style="width:39pt;height:16.5pt">
            <v:imagedata r:id="rId43" o:title=""/>
          </v:shape>
        </w:pict>
      </w:r>
      <w:r w:rsidRPr="009D0875">
        <w:rPr>
          <w:szCs w:val="28"/>
        </w:rPr>
        <w:t>- объем продукции по передатчику определенной мощности за год,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кан-ч.;</w:t>
      </w:r>
    </w:p>
    <w:p w:rsidR="002765E3" w:rsidRDefault="00A56408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55" type="#_x0000_t75" style="width:24pt;height:16.5pt">
            <v:imagedata r:id="rId44" o:title=""/>
          </v:shape>
        </w:pict>
      </w:r>
      <w:r w:rsidR="00F23379" w:rsidRPr="009D0875">
        <w:rPr>
          <w:szCs w:val="28"/>
        </w:rPr>
        <w:t xml:space="preserve"> -</w:t>
      </w:r>
      <w:r w:rsidR="00F23379" w:rsidRPr="009D0875">
        <w:rPr>
          <w:szCs w:val="28"/>
        </w:rPr>
        <w:tab/>
        <w:t>тариф за использование одного канало-часа работы передатчика определенной мощности на заданном виде работы.</w:t>
      </w:r>
      <w:r w:rsidR="009D0875">
        <w:rPr>
          <w:szCs w:val="28"/>
        </w:rPr>
        <w:t xml:space="preserve"> </w:t>
      </w:r>
    </w:p>
    <w:p w:rsidR="002765E3" w:rsidRDefault="002765E3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590549" w:rsidRPr="009D0875">
        <w:rPr>
          <w:szCs w:val="28"/>
        </w:rPr>
        <w:t>Д</w:t>
      </w:r>
      <w:r w:rsidR="00F23379" w:rsidRPr="009D0875">
        <w:rPr>
          <w:szCs w:val="28"/>
        </w:rPr>
        <w:t>оходы, получаемые с заказчиков за их использование:</w:t>
      </w:r>
      <w:r w:rsidR="009D0875">
        <w:rPr>
          <w:szCs w:val="28"/>
        </w:rPr>
        <w:t xml:space="preserve"> </w:t>
      </w:r>
    </w:p>
    <w:p w:rsidR="002765E3" w:rsidRDefault="002765E3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23379" w:rsidRPr="009D0875" w:rsidRDefault="00A56408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56" type="#_x0000_t75" style="width:163.5pt;height:14.25pt">
            <v:imagedata r:id="rId45" o:title=""/>
          </v:shape>
        </w:pict>
      </w:r>
    </w:p>
    <w:p w:rsidR="002765E3" w:rsidRDefault="002765E3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где</w:t>
      </w:r>
      <w:r w:rsidR="00A56408">
        <w:rPr>
          <w:szCs w:val="28"/>
        </w:rPr>
        <w:pict>
          <v:shape id="_x0000_i1057" type="#_x0000_t75" style="width:40.5pt;height:15.75pt">
            <v:imagedata r:id="rId46" o:title=""/>
          </v:shape>
        </w:pict>
      </w:r>
      <w:r w:rsidRPr="009D0875">
        <w:rPr>
          <w:szCs w:val="28"/>
        </w:rPr>
        <w:t>- объем продукции по сложной антенне определенного типа за год, ч.;</w:t>
      </w:r>
    </w:p>
    <w:p w:rsidR="00F23379" w:rsidRPr="009D0875" w:rsidRDefault="00A56408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58" type="#_x0000_t75" style="width:24pt;height:15pt">
            <v:imagedata r:id="rId47" o:title=""/>
          </v:shape>
        </w:pict>
      </w:r>
      <w:r w:rsidR="00F23379" w:rsidRPr="009D0875">
        <w:rPr>
          <w:szCs w:val="28"/>
        </w:rPr>
        <w:t xml:space="preserve"> -</w:t>
      </w:r>
      <w:r w:rsidR="00F23379" w:rsidRPr="009D0875">
        <w:rPr>
          <w:szCs w:val="28"/>
        </w:rPr>
        <w:tab/>
        <w:t>тариф за использование одного часа работы сложной антенны определенного типа.</w:t>
      </w:r>
      <w:r w:rsidR="009D0875">
        <w:rPr>
          <w:szCs w:val="28"/>
        </w:rPr>
        <w:t xml:space="preserve"> </w:t>
      </w:r>
      <w:r w:rsidR="00F23379" w:rsidRPr="009D0875">
        <w:rPr>
          <w:szCs w:val="28"/>
        </w:rPr>
        <w:t>Результаты расчета плана</w:t>
      </w:r>
      <w:r w:rsidR="00590549" w:rsidRPr="009D0875">
        <w:rPr>
          <w:szCs w:val="28"/>
        </w:rPr>
        <w:t xml:space="preserve"> доходов занесены в таблицу 10</w:t>
      </w:r>
      <w:r w:rsidR="00F23379" w:rsidRPr="009D0875">
        <w:rPr>
          <w:szCs w:val="28"/>
        </w:rPr>
        <w:t>.</w:t>
      </w:r>
    </w:p>
    <w:p w:rsidR="00463495" w:rsidRPr="009D0875" w:rsidRDefault="00463495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23379" w:rsidRPr="009D0875" w:rsidRDefault="0059054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Таблица 10</w:t>
      </w:r>
      <w:r w:rsidR="002765E3">
        <w:rPr>
          <w:szCs w:val="28"/>
        </w:rPr>
        <w:t xml:space="preserve">. </w:t>
      </w:r>
      <w:r w:rsidRPr="009D0875">
        <w:rPr>
          <w:szCs w:val="28"/>
        </w:rPr>
        <w:t>Расчет плана доходов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3"/>
        <w:gridCol w:w="2025"/>
        <w:gridCol w:w="2408"/>
        <w:gridCol w:w="2168"/>
      </w:tblGrid>
      <w:tr w:rsidR="00F23379" w:rsidRPr="009D0875" w:rsidTr="002765E3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Тип и мощность</w:t>
            </w:r>
          </w:p>
          <w:p w:rsidR="00F23379" w:rsidRPr="009D0875" w:rsidRDefault="00F23379" w:rsidP="002765E3">
            <w:r w:rsidRPr="009D0875">
              <w:t>передатчиков, кВт;</w:t>
            </w:r>
          </w:p>
          <w:p w:rsidR="00F23379" w:rsidRPr="009D0875" w:rsidRDefault="00F23379" w:rsidP="002765E3">
            <w:r w:rsidRPr="009D0875">
              <w:t>тип сложных антенн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Тариф за канало-час</w:t>
            </w:r>
          </w:p>
          <w:p w:rsidR="00F23379" w:rsidRPr="009D0875" w:rsidRDefault="00F23379" w:rsidP="002765E3">
            <w:r w:rsidRPr="009D0875">
              <w:t>работы</w:t>
            </w:r>
          </w:p>
          <w:p w:rsidR="00F23379" w:rsidRPr="009D0875" w:rsidRDefault="00F23379" w:rsidP="002765E3">
            <w:r w:rsidRPr="009D0875">
              <w:t>передатчика</w:t>
            </w:r>
          </w:p>
          <w:p w:rsidR="00F23379" w:rsidRPr="009D0875" w:rsidRDefault="00F23379" w:rsidP="002765E3">
            <w:r w:rsidRPr="009D0875">
              <w:t>или за час</w:t>
            </w:r>
          </w:p>
          <w:p w:rsidR="00F23379" w:rsidRPr="009D0875" w:rsidRDefault="00F23379" w:rsidP="002765E3">
            <w:r w:rsidRPr="009D0875">
              <w:t>работы</w:t>
            </w:r>
          </w:p>
          <w:p w:rsidR="00F23379" w:rsidRPr="009D0875" w:rsidRDefault="00F23379" w:rsidP="002765E3">
            <w:r w:rsidRPr="009D0875">
              <w:t>сложной</w:t>
            </w:r>
          </w:p>
          <w:p w:rsidR="00F23379" w:rsidRPr="009D0875" w:rsidRDefault="00F23379" w:rsidP="002765E3">
            <w:r w:rsidRPr="009D0875">
              <w:t>антенны</w:t>
            </w:r>
            <w:r w:rsidR="007F0E68" w:rsidRPr="009D0875">
              <w:t>, руб.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Количество канало-часов</w:t>
            </w:r>
          </w:p>
          <w:p w:rsidR="00F23379" w:rsidRPr="009D0875" w:rsidRDefault="00F23379" w:rsidP="002765E3">
            <w:r w:rsidRPr="009D0875">
              <w:t>работы</w:t>
            </w:r>
          </w:p>
          <w:p w:rsidR="00F23379" w:rsidRPr="009D0875" w:rsidRDefault="00F23379" w:rsidP="002765E3">
            <w:r w:rsidRPr="009D0875">
              <w:t>передатчиков</w:t>
            </w:r>
          </w:p>
          <w:p w:rsidR="00F23379" w:rsidRPr="009D0875" w:rsidRDefault="00F23379" w:rsidP="002765E3">
            <w:r w:rsidRPr="009D0875">
              <w:t>или часов работы</w:t>
            </w:r>
          </w:p>
          <w:p w:rsidR="00F23379" w:rsidRPr="009D0875" w:rsidRDefault="00F23379" w:rsidP="002765E3">
            <w:r w:rsidRPr="009D0875">
              <w:t>сложных антенн</w:t>
            </w:r>
          </w:p>
          <w:p w:rsidR="00F23379" w:rsidRPr="009D0875" w:rsidRDefault="00F23379" w:rsidP="002765E3">
            <w:r w:rsidRPr="009D0875">
              <w:t>за год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Сумма доходов в год, руб.</w:t>
            </w:r>
          </w:p>
        </w:tc>
      </w:tr>
      <w:tr w:rsidR="00590549" w:rsidRPr="009D0875" w:rsidTr="002765E3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549" w:rsidRPr="009D0875" w:rsidRDefault="00590549" w:rsidP="002765E3">
            <w:r w:rsidRPr="009D0875">
              <w:t>1.Радиовещание</w:t>
            </w:r>
          </w:p>
        </w:tc>
      </w:tr>
      <w:tr w:rsidR="00F23379" w:rsidRPr="009D0875" w:rsidTr="002765E3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7F0E68" w:rsidP="002765E3">
            <w:r w:rsidRPr="009D0875">
              <w:t>ПДСВ-150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7F0E68" w:rsidP="002765E3">
            <w:r w:rsidRPr="009D0875">
              <w:t>33,</w:t>
            </w:r>
            <w:r w:rsidR="00F23379" w:rsidRPr="009D0875">
              <w:t>5</w:t>
            </w:r>
            <w:r w:rsidR="0099297D" w:rsidRPr="009D0875">
              <w:t>0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7F0E68" w:rsidP="002765E3">
            <w:r w:rsidRPr="009D0875">
              <w:t>7300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7F0E68" w:rsidP="002765E3">
            <w:r w:rsidRPr="009D0875">
              <w:t>244550</w:t>
            </w:r>
          </w:p>
        </w:tc>
      </w:tr>
      <w:tr w:rsidR="00F23379" w:rsidRPr="009D0875" w:rsidTr="002765E3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7F0E68" w:rsidP="002765E3">
            <w:r w:rsidRPr="009D0875">
              <w:t xml:space="preserve">ПКВ-100 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7F0E68" w:rsidP="002765E3">
            <w:r w:rsidRPr="009D0875">
              <w:t>23,</w:t>
            </w:r>
            <w:r w:rsidR="00F23379" w:rsidRPr="009D0875">
              <w:t>61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7F0E68" w:rsidP="002765E3">
            <w:r w:rsidRPr="009D0875">
              <w:t>7665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7F0E68" w:rsidP="002765E3">
            <w:r w:rsidRPr="009D0875">
              <w:t>180970,65</w:t>
            </w:r>
          </w:p>
        </w:tc>
      </w:tr>
      <w:tr w:rsidR="007F0E68" w:rsidRPr="009D0875" w:rsidTr="002765E3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7F0E68" w:rsidP="002765E3">
            <w:r w:rsidRPr="009D0875">
              <w:t xml:space="preserve">ПКВ-100 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7F0E68" w:rsidP="002765E3">
            <w:r w:rsidRPr="009D0875">
              <w:t>23,61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7F0E68" w:rsidP="002765E3">
            <w:r w:rsidRPr="009D0875">
              <w:t>8395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7F0E68" w:rsidP="002765E3">
            <w:r w:rsidRPr="009D0875">
              <w:t>198205,95</w:t>
            </w:r>
          </w:p>
        </w:tc>
      </w:tr>
      <w:tr w:rsidR="007F0E68" w:rsidRPr="009D0875" w:rsidTr="002765E3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7F0E68" w:rsidP="002765E3">
            <w:r w:rsidRPr="009D0875">
              <w:t>АРРТ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7F0E68" w:rsidP="002765E3">
            <w:r w:rsidRPr="009D0875">
              <w:t>6,30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7F0E68" w:rsidP="002765E3">
            <w:r w:rsidRPr="009D0875">
              <w:t>7300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7F0E68" w:rsidP="002765E3">
            <w:r w:rsidRPr="009D0875">
              <w:t>45990</w:t>
            </w:r>
          </w:p>
        </w:tc>
      </w:tr>
      <w:tr w:rsidR="007F0E68" w:rsidRPr="009D0875" w:rsidTr="002765E3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7F0E68" w:rsidP="002765E3">
            <w:r w:rsidRPr="009D0875">
              <w:t>СГД 4/4 РА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7F0E68" w:rsidP="002765E3">
            <w:r w:rsidRPr="009D0875">
              <w:t>5,0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7F0E68" w:rsidP="002765E3">
            <w:r w:rsidRPr="009D0875">
              <w:t>7665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7F0E68" w:rsidP="002765E3">
            <w:r w:rsidRPr="009D0875">
              <w:t>38325</w:t>
            </w:r>
          </w:p>
        </w:tc>
      </w:tr>
      <w:tr w:rsidR="007F0E68" w:rsidRPr="009D0875" w:rsidTr="002765E3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7F0E68" w:rsidP="002765E3">
            <w:r w:rsidRPr="009D0875">
              <w:t>СГД 4/4 РА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7F0E68" w:rsidP="002765E3">
            <w:r w:rsidRPr="009D0875">
              <w:t>5,0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7F0E68" w:rsidP="002765E3">
            <w:r w:rsidRPr="009D0875">
              <w:t>8395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7F0E68" w:rsidP="002765E3">
            <w:r w:rsidRPr="009D0875">
              <w:t>41975</w:t>
            </w:r>
          </w:p>
        </w:tc>
      </w:tr>
      <w:tr w:rsidR="007F0E68" w:rsidRPr="009D0875" w:rsidTr="002765E3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7F0E68" w:rsidP="00AE21B6">
            <w:r w:rsidRPr="009D0875">
              <w:t xml:space="preserve">Общий доход 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7F0E68" w:rsidP="002765E3"/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7F0E68" w:rsidP="002765E3"/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590549" w:rsidP="002765E3">
            <w:r w:rsidRPr="009D0875">
              <w:t>750016,6</w:t>
            </w:r>
          </w:p>
        </w:tc>
      </w:tr>
      <w:tr w:rsidR="00FB47DD" w:rsidRPr="009D0875" w:rsidTr="002765E3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7DD" w:rsidRPr="009D0875" w:rsidRDefault="00FB47DD" w:rsidP="002765E3">
            <w:r w:rsidRPr="009D0875">
              <w:t>ПКМ-100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7DD" w:rsidRPr="009D0875" w:rsidRDefault="00FB47DD" w:rsidP="002765E3">
            <w:r w:rsidRPr="009D0875">
              <w:t>21,85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7DD" w:rsidRPr="009D0875" w:rsidRDefault="00FB47DD" w:rsidP="002765E3">
            <w:r w:rsidRPr="009D0875">
              <w:t>21900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7DD" w:rsidRPr="009D0875" w:rsidRDefault="00FB47DD" w:rsidP="002765E3">
            <w:r w:rsidRPr="009D0875">
              <w:t>478515</w:t>
            </w:r>
          </w:p>
        </w:tc>
      </w:tr>
      <w:tr w:rsidR="007F0E68" w:rsidRPr="009D0875" w:rsidTr="002765E3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7F0E68" w:rsidP="002765E3">
            <w:r w:rsidRPr="009D0875">
              <w:t>ПКМ-100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7F0E68" w:rsidP="002765E3">
            <w:r w:rsidRPr="009D0875">
              <w:t>38,40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7F0E68" w:rsidP="002765E3">
            <w:r w:rsidRPr="009D0875">
              <w:t>16060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7F0E68" w:rsidP="002765E3">
            <w:r w:rsidRPr="009D0875">
              <w:t>616704</w:t>
            </w:r>
          </w:p>
        </w:tc>
      </w:tr>
      <w:tr w:rsidR="007F0E68" w:rsidRPr="009D0875" w:rsidTr="002765E3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7F0E68" w:rsidP="002765E3">
            <w:r w:rsidRPr="009D0875">
              <w:t xml:space="preserve">ПКМ-15 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7F0E68" w:rsidP="002765E3">
            <w:r w:rsidRPr="009D0875">
              <w:t>13,8</w:t>
            </w:r>
            <w:r w:rsidR="0099297D" w:rsidRPr="009D0875">
              <w:t>0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7F0E68" w:rsidP="002765E3">
            <w:r w:rsidRPr="009D0875">
              <w:t>6205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7F0E68" w:rsidP="002765E3">
            <w:r w:rsidRPr="009D0875">
              <w:t>85629</w:t>
            </w:r>
          </w:p>
        </w:tc>
      </w:tr>
      <w:tr w:rsidR="007F0E68" w:rsidRPr="009D0875" w:rsidTr="002765E3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7F0E68" w:rsidP="002765E3">
            <w:r w:rsidRPr="009D0875">
              <w:t xml:space="preserve">ПКМ-15 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7F0E68" w:rsidP="002765E3">
            <w:r w:rsidRPr="009D0875">
              <w:t>13,8</w:t>
            </w:r>
            <w:r w:rsidR="0099297D" w:rsidRPr="009D0875">
              <w:t>0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7F0E68" w:rsidP="002765E3">
            <w:r w:rsidRPr="009D0875">
              <w:t>11680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FB47DD" w:rsidP="002765E3">
            <w:r w:rsidRPr="009D0875">
              <w:t>161184</w:t>
            </w:r>
          </w:p>
        </w:tc>
      </w:tr>
      <w:tr w:rsidR="007F0E68" w:rsidRPr="009D0875" w:rsidTr="002765E3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7F0E68" w:rsidP="002765E3">
            <w:r w:rsidRPr="009D0875">
              <w:t xml:space="preserve">ПКМ-5 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99297D" w:rsidP="002765E3">
            <w:r w:rsidRPr="009D0875">
              <w:t>10,60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99297D" w:rsidP="002765E3">
            <w:r w:rsidRPr="009D0875">
              <w:t>15695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FB47DD" w:rsidP="002765E3">
            <w:r w:rsidRPr="009D0875">
              <w:t>166367</w:t>
            </w:r>
          </w:p>
        </w:tc>
      </w:tr>
      <w:tr w:rsidR="00FB47DD" w:rsidRPr="009D0875" w:rsidTr="002765E3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7DD" w:rsidRPr="009D0875" w:rsidRDefault="00FB47DD" w:rsidP="002765E3">
            <w:r w:rsidRPr="009D0875">
              <w:t>РГД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7DD" w:rsidRPr="009D0875" w:rsidRDefault="00FB47DD" w:rsidP="002765E3">
            <w:r w:rsidRPr="009D0875">
              <w:t>3,30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7DD" w:rsidRPr="009D0875" w:rsidRDefault="00FB47DD" w:rsidP="002765E3">
            <w:r w:rsidRPr="009D0875">
              <w:t>7665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7DD" w:rsidRPr="009D0875" w:rsidRDefault="00FB47DD" w:rsidP="002765E3">
            <w:r w:rsidRPr="009D0875">
              <w:t>25294,5</w:t>
            </w:r>
          </w:p>
        </w:tc>
      </w:tr>
      <w:tr w:rsidR="007F0E68" w:rsidRPr="009D0875" w:rsidTr="002765E3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7F0E68" w:rsidP="002765E3">
            <w:r w:rsidRPr="009D0875">
              <w:t>РГД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99297D" w:rsidP="002765E3">
            <w:r w:rsidRPr="009D0875">
              <w:t>3,30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99297D" w:rsidP="002765E3">
            <w:r w:rsidRPr="009D0875">
              <w:t>8395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99297D" w:rsidP="002765E3">
            <w:r w:rsidRPr="009D0875">
              <w:t>27703,5</w:t>
            </w:r>
          </w:p>
        </w:tc>
      </w:tr>
      <w:tr w:rsidR="007F0E68" w:rsidRPr="009D0875" w:rsidTr="002765E3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7F0E68" w:rsidP="002765E3">
            <w:r w:rsidRPr="009D0875">
              <w:t>РГД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99297D" w:rsidP="002765E3">
            <w:r w:rsidRPr="009D0875">
              <w:t>3,30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99297D" w:rsidP="002765E3">
            <w:r w:rsidRPr="009D0875">
              <w:t>6205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99297D" w:rsidP="002765E3">
            <w:r w:rsidRPr="009D0875">
              <w:t>20476,5</w:t>
            </w:r>
          </w:p>
        </w:tc>
      </w:tr>
      <w:tr w:rsidR="007F0E68" w:rsidRPr="009D0875" w:rsidTr="002765E3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7F0E68" w:rsidP="002765E3">
            <w:r w:rsidRPr="009D0875">
              <w:t>РГД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99297D" w:rsidP="002765E3">
            <w:r w:rsidRPr="009D0875">
              <w:t>3,30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7F0E68" w:rsidP="002765E3">
            <w:r w:rsidRPr="009D0875">
              <w:t>6570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E68" w:rsidRPr="009D0875" w:rsidRDefault="0099297D" w:rsidP="002765E3">
            <w:r w:rsidRPr="009D0875">
              <w:t>21 681</w:t>
            </w:r>
          </w:p>
        </w:tc>
      </w:tr>
      <w:tr w:rsidR="0099297D" w:rsidRPr="009D0875" w:rsidTr="002765E3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97D" w:rsidRPr="009D0875" w:rsidRDefault="0099297D" w:rsidP="002765E3">
            <w:r w:rsidRPr="009D0875">
              <w:t>РГД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97D" w:rsidRPr="009D0875" w:rsidRDefault="0099297D" w:rsidP="002765E3">
            <w:r w:rsidRPr="009D0875">
              <w:t>3,30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97D" w:rsidRPr="009D0875" w:rsidRDefault="0099297D" w:rsidP="002765E3">
            <w:r w:rsidRPr="009D0875">
              <w:t>8395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97D" w:rsidRPr="009D0875" w:rsidRDefault="0099297D" w:rsidP="002765E3">
            <w:r w:rsidRPr="009D0875">
              <w:t>27703,5</w:t>
            </w:r>
          </w:p>
        </w:tc>
      </w:tr>
      <w:tr w:rsidR="0099297D" w:rsidRPr="009D0875" w:rsidTr="002765E3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97D" w:rsidRPr="009D0875" w:rsidRDefault="0099297D" w:rsidP="00AE21B6">
            <w:r w:rsidRPr="009D0875">
              <w:t xml:space="preserve">Общий доход 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97D" w:rsidRPr="009D0875" w:rsidRDefault="0099297D" w:rsidP="002765E3"/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97D" w:rsidRPr="009D0875" w:rsidRDefault="0099297D" w:rsidP="002765E3"/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97D" w:rsidRPr="009D0875" w:rsidRDefault="00FB47DD" w:rsidP="002765E3">
            <w:r w:rsidRPr="009D0875">
              <w:t>1631258</w:t>
            </w:r>
          </w:p>
        </w:tc>
      </w:tr>
      <w:tr w:rsidR="0099297D" w:rsidRPr="009D0875" w:rsidTr="002765E3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97D" w:rsidRPr="009D0875" w:rsidRDefault="0099297D" w:rsidP="002765E3">
            <w:r w:rsidRPr="009D0875">
              <w:t>Общий доход от основного вида деятельности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97D" w:rsidRPr="009D0875" w:rsidRDefault="0099297D" w:rsidP="002765E3"/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97D" w:rsidRPr="009D0875" w:rsidRDefault="0099297D" w:rsidP="002765E3"/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97D" w:rsidRPr="009D0875" w:rsidRDefault="00FB47DD" w:rsidP="002765E3">
            <w:r w:rsidRPr="009D0875">
              <w:t>2381274,6</w:t>
            </w:r>
          </w:p>
        </w:tc>
      </w:tr>
    </w:tbl>
    <w:p w:rsidR="0099297D" w:rsidRPr="009D0875" w:rsidRDefault="0099297D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2765E3" w:rsidRDefault="007502C6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 w:rsidRPr="009D0875">
        <w:rPr>
          <w:b/>
          <w:szCs w:val="28"/>
        </w:rPr>
        <w:t xml:space="preserve">1.6 </w:t>
      </w:r>
      <w:r w:rsidR="00F23379" w:rsidRPr="009D0875">
        <w:rPr>
          <w:b/>
          <w:szCs w:val="28"/>
        </w:rPr>
        <w:t xml:space="preserve">Расчет величины годовых эксплуатационных расходов передающего </w:t>
      </w:r>
      <w:r w:rsidR="00483CBF" w:rsidRPr="009D0875">
        <w:rPr>
          <w:b/>
          <w:szCs w:val="28"/>
        </w:rPr>
        <w:t>радиоцентра</w:t>
      </w:r>
      <w:r w:rsidR="009D0875">
        <w:rPr>
          <w:b/>
          <w:szCs w:val="28"/>
        </w:rPr>
        <w:t xml:space="preserve"> </w:t>
      </w:r>
    </w:p>
    <w:p w:rsidR="002765E3" w:rsidRDefault="002765E3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В эксплуатационные расходы включаются статьи:</w:t>
      </w:r>
      <w:r w:rsidR="009D0875">
        <w:rPr>
          <w:b/>
          <w:szCs w:val="28"/>
        </w:rPr>
        <w:t xml:space="preserve"> </w:t>
      </w:r>
      <w:r w:rsidR="007502C6" w:rsidRPr="009D0875">
        <w:rPr>
          <w:szCs w:val="28"/>
        </w:rPr>
        <w:t xml:space="preserve">- </w:t>
      </w:r>
      <w:r w:rsidRPr="009D0875">
        <w:rPr>
          <w:szCs w:val="28"/>
        </w:rPr>
        <w:t>заработная плата штата основной деятельности;</w:t>
      </w:r>
      <w:r w:rsidR="009D0875">
        <w:rPr>
          <w:szCs w:val="28"/>
        </w:rPr>
        <w:t xml:space="preserve"> </w:t>
      </w:r>
      <w:r w:rsidR="007502C6" w:rsidRPr="009D0875">
        <w:rPr>
          <w:szCs w:val="28"/>
        </w:rPr>
        <w:t xml:space="preserve">- </w:t>
      </w:r>
      <w:r w:rsidRPr="009D0875">
        <w:rPr>
          <w:szCs w:val="28"/>
        </w:rPr>
        <w:t xml:space="preserve">отчисления на </w:t>
      </w:r>
      <w:r w:rsidR="007502C6" w:rsidRPr="009D0875">
        <w:rPr>
          <w:szCs w:val="28"/>
        </w:rPr>
        <w:t>страховые взносы</w:t>
      </w:r>
      <w:r w:rsidRPr="009D0875">
        <w:rPr>
          <w:szCs w:val="28"/>
        </w:rPr>
        <w:t>;</w:t>
      </w:r>
      <w:r w:rsidR="009D0875">
        <w:rPr>
          <w:szCs w:val="28"/>
        </w:rPr>
        <w:t xml:space="preserve"> </w:t>
      </w:r>
      <w:r w:rsidR="007502C6" w:rsidRPr="009D0875">
        <w:rPr>
          <w:szCs w:val="28"/>
        </w:rPr>
        <w:t xml:space="preserve">- </w:t>
      </w:r>
      <w:r w:rsidRPr="009D0875">
        <w:rPr>
          <w:szCs w:val="28"/>
        </w:rPr>
        <w:t>материалы и запасные части;</w:t>
      </w:r>
      <w:r w:rsidR="009D0875">
        <w:rPr>
          <w:szCs w:val="28"/>
        </w:rPr>
        <w:t xml:space="preserve"> </w:t>
      </w:r>
      <w:r w:rsidR="007502C6" w:rsidRPr="009D0875">
        <w:rPr>
          <w:szCs w:val="28"/>
        </w:rPr>
        <w:t xml:space="preserve">- </w:t>
      </w:r>
      <w:r w:rsidRPr="009D0875">
        <w:rPr>
          <w:szCs w:val="28"/>
        </w:rPr>
        <w:t>электроэнергия для производственных нужд;</w:t>
      </w:r>
      <w:r w:rsidR="009D0875">
        <w:rPr>
          <w:szCs w:val="28"/>
        </w:rPr>
        <w:t xml:space="preserve"> </w:t>
      </w:r>
      <w:r w:rsidR="007502C6" w:rsidRPr="009D0875">
        <w:rPr>
          <w:szCs w:val="28"/>
        </w:rPr>
        <w:t xml:space="preserve">- </w:t>
      </w:r>
      <w:r w:rsidRPr="009D0875">
        <w:rPr>
          <w:szCs w:val="28"/>
        </w:rPr>
        <w:t>амортизационные отчисления;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-прочие производственные и транспортные расходы (не выделенные в самостоятельные статьи);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-прочие административно-управленческие и эксплуатационно-хозяйственные расходы.</w:t>
      </w:r>
    </w:p>
    <w:p w:rsidR="002765E3" w:rsidRDefault="00F23379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 w:rsidRPr="009D0875">
        <w:rPr>
          <w:b/>
          <w:szCs w:val="28"/>
        </w:rPr>
        <w:t>Расчет фонда заработной платы</w:t>
      </w:r>
      <w:r w:rsidR="009D0875">
        <w:rPr>
          <w:b/>
          <w:szCs w:val="28"/>
        </w:rPr>
        <w:t xml:space="preserve"> </w:t>
      </w:r>
    </w:p>
    <w:p w:rsidR="0056254A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Годовой фонд заработной платы работников передающего радиоцентра в базовом году рассчитывается на основе численности работников основной деятельности, месячных должностных окладов руководящих и инженерно-технических работников, служащих и часовых тарифных ставок для оплаты труда рабочих эксплуатационных предприятий связи.</w:t>
      </w:r>
      <w:r w:rsidR="009D0875">
        <w:rPr>
          <w:szCs w:val="28"/>
        </w:rPr>
        <w:t xml:space="preserve"> </w:t>
      </w:r>
      <w:r w:rsidRPr="009D0875">
        <w:rPr>
          <w:szCs w:val="28"/>
        </w:rPr>
        <w:t xml:space="preserve">Месячный заработок работников предприятий связи определяется в зависимости от их разряда. В курсовом проекте берем 40% рабочих связи </w:t>
      </w:r>
      <w:r w:rsidRPr="009D0875">
        <w:rPr>
          <w:szCs w:val="28"/>
          <w:lang w:val="en-US"/>
        </w:rPr>
        <w:t>V</w:t>
      </w:r>
      <w:r w:rsidRPr="009D0875">
        <w:rPr>
          <w:szCs w:val="28"/>
        </w:rPr>
        <w:t xml:space="preserve"> разряда и 60% рабочих связи </w:t>
      </w:r>
      <w:r w:rsidRPr="009D0875">
        <w:rPr>
          <w:szCs w:val="28"/>
          <w:lang w:val="en-US"/>
        </w:rPr>
        <w:t>IV</w:t>
      </w:r>
      <w:r w:rsidRPr="009D0875">
        <w:rPr>
          <w:szCs w:val="28"/>
        </w:rPr>
        <w:t xml:space="preserve"> разряда в соответствии со среднестатистическими данными для предприятий радиосвязи и радиовещания.</w:t>
      </w:r>
      <w:r w:rsidR="009D0875">
        <w:rPr>
          <w:szCs w:val="28"/>
        </w:rPr>
        <w:t xml:space="preserve"> </w:t>
      </w:r>
      <w:r w:rsidR="0056254A" w:rsidRPr="009D0875">
        <w:rPr>
          <w:szCs w:val="28"/>
        </w:rPr>
        <w:t>Годовой фонд заработной платы представлен в таблице 11.</w:t>
      </w:r>
    </w:p>
    <w:p w:rsidR="00AE21B6" w:rsidRDefault="00AE21B6" w:rsidP="009D0875">
      <w:pPr>
        <w:pStyle w:val="12"/>
        <w:suppressAutoHyphens/>
        <w:spacing w:line="360" w:lineRule="auto"/>
        <w:ind w:firstLine="709"/>
        <w:jc w:val="both"/>
        <w:rPr>
          <w:szCs w:val="28"/>
          <w:lang w:val="en-US"/>
        </w:rPr>
      </w:pPr>
    </w:p>
    <w:p w:rsidR="00F23379" w:rsidRPr="009D0875" w:rsidRDefault="00BD6AA0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 xml:space="preserve">Таблица </w:t>
      </w:r>
      <w:r w:rsidR="0056254A" w:rsidRPr="009D0875">
        <w:rPr>
          <w:szCs w:val="28"/>
        </w:rPr>
        <w:t>11</w:t>
      </w:r>
      <w:r w:rsidR="002765E3">
        <w:rPr>
          <w:szCs w:val="28"/>
        </w:rPr>
        <w:t xml:space="preserve">. </w:t>
      </w:r>
      <w:r w:rsidR="00F23379" w:rsidRPr="009D0875">
        <w:rPr>
          <w:szCs w:val="28"/>
        </w:rPr>
        <w:t>Расчет годового фонда заработной платы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7"/>
        <w:gridCol w:w="1840"/>
        <w:gridCol w:w="2359"/>
        <w:gridCol w:w="2828"/>
      </w:tblGrid>
      <w:tr w:rsidR="0056254A" w:rsidRPr="009D0875" w:rsidTr="002765E3">
        <w:trPr>
          <w:trHeight w:val="20"/>
        </w:trPr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4A" w:rsidRPr="009D0875" w:rsidRDefault="0056254A" w:rsidP="002765E3">
            <w:r w:rsidRPr="009D0875">
              <w:t>Наименование должностей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4A" w:rsidRPr="009D0875" w:rsidRDefault="0056254A" w:rsidP="002765E3">
            <w:r w:rsidRPr="009D0875">
              <w:t>Количество</w:t>
            </w:r>
            <w:r w:rsidR="002765E3">
              <w:t xml:space="preserve"> </w:t>
            </w:r>
            <w:r w:rsidRPr="009D0875">
              <w:t>штатных</w:t>
            </w:r>
            <w:r w:rsidR="002765E3">
              <w:t xml:space="preserve"> </w:t>
            </w:r>
            <w:r w:rsidRPr="009D0875">
              <w:t>единиц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4A" w:rsidRPr="009D0875" w:rsidRDefault="0056254A" w:rsidP="002765E3">
            <w:r w:rsidRPr="009D0875">
              <w:t>Размер месячной оплаты, руб.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4A" w:rsidRPr="009D0875" w:rsidRDefault="0056254A" w:rsidP="002765E3">
            <w:r w:rsidRPr="009D0875">
              <w:t>Годовой</w:t>
            </w:r>
            <w:r w:rsidR="002765E3">
              <w:t xml:space="preserve"> </w:t>
            </w:r>
            <w:r w:rsidRPr="009D0875">
              <w:t>фонд</w:t>
            </w:r>
            <w:r w:rsidR="002765E3">
              <w:t xml:space="preserve"> </w:t>
            </w:r>
            <w:r w:rsidRPr="009D0875">
              <w:t>заработной</w:t>
            </w:r>
            <w:r w:rsidR="002765E3">
              <w:t xml:space="preserve"> </w:t>
            </w:r>
            <w:r w:rsidRPr="009D0875">
              <w:t>платы,</w:t>
            </w:r>
            <w:r w:rsidR="002765E3">
              <w:t xml:space="preserve"> </w:t>
            </w:r>
            <w:r w:rsidRPr="009D0875">
              <w:t>руб.</w:t>
            </w:r>
          </w:p>
        </w:tc>
      </w:tr>
      <w:tr w:rsidR="0056254A" w:rsidRPr="009D0875" w:rsidTr="002765E3">
        <w:trPr>
          <w:trHeight w:val="20"/>
        </w:trPr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4A" w:rsidRPr="009D0875" w:rsidRDefault="0056254A" w:rsidP="002765E3">
            <w:r w:rsidRPr="009D0875">
              <w:t>Начальник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4A" w:rsidRPr="009D0875" w:rsidRDefault="0056254A" w:rsidP="002765E3">
            <w:r w:rsidRPr="009D0875">
              <w:t>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4A" w:rsidRPr="009D0875" w:rsidRDefault="0056254A" w:rsidP="002765E3">
            <w:r w:rsidRPr="009D0875">
              <w:t>330,0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4A" w:rsidRPr="009D0875" w:rsidRDefault="0056254A" w:rsidP="002765E3">
            <w:r w:rsidRPr="009D0875">
              <w:t>330Ч12=3960</w:t>
            </w:r>
          </w:p>
        </w:tc>
      </w:tr>
      <w:tr w:rsidR="0056254A" w:rsidRPr="009D0875" w:rsidTr="002765E3">
        <w:trPr>
          <w:trHeight w:val="20"/>
        </w:trPr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4A" w:rsidRPr="009D0875" w:rsidRDefault="0056254A" w:rsidP="002765E3">
            <w:r w:rsidRPr="009D0875">
              <w:t>Главный инженер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4A" w:rsidRPr="009D0875" w:rsidRDefault="0056254A" w:rsidP="002765E3">
            <w:r w:rsidRPr="009D0875">
              <w:t>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4A" w:rsidRPr="009D0875" w:rsidRDefault="0056254A" w:rsidP="002765E3">
            <w:r w:rsidRPr="009D0875">
              <w:t>310,0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4A" w:rsidRPr="009D0875" w:rsidRDefault="0056254A" w:rsidP="002765E3">
            <w:r w:rsidRPr="009D0875">
              <w:t>3720</w:t>
            </w:r>
          </w:p>
        </w:tc>
      </w:tr>
      <w:tr w:rsidR="0056254A" w:rsidRPr="009D0875" w:rsidTr="002765E3">
        <w:trPr>
          <w:trHeight w:val="20"/>
        </w:trPr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4A" w:rsidRPr="009D0875" w:rsidRDefault="0056254A" w:rsidP="002765E3">
            <w:r w:rsidRPr="009D0875">
              <w:t>Инженер</w:t>
            </w:r>
            <w:r w:rsidR="002765E3">
              <w:t xml:space="preserve"> </w:t>
            </w:r>
            <w:r w:rsidRPr="009D0875">
              <w:t>второй</w:t>
            </w:r>
            <w:r w:rsidR="002765E3">
              <w:t xml:space="preserve"> </w:t>
            </w:r>
            <w:r w:rsidRPr="009D0875">
              <w:t>категории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4A" w:rsidRPr="009D0875" w:rsidRDefault="0056254A" w:rsidP="002765E3">
            <w:r w:rsidRPr="009D0875">
              <w:t>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4A" w:rsidRPr="009D0875" w:rsidRDefault="0056254A" w:rsidP="002765E3">
            <w:r w:rsidRPr="009D0875">
              <w:t>180,0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4A" w:rsidRPr="009D0875" w:rsidRDefault="0056254A" w:rsidP="002765E3">
            <w:r w:rsidRPr="009D0875">
              <w:t>2160</w:t>
            </w:r>
          </w:p>
        </w:tc>
      </w:tr>
      <w:tr w:rsidR="0056254A" w:rsidRPr="009D0875" w:rsidTr="002765E3">
        <w:trPr>
          <w:trHeight w:val="20"/>
        </w:trPr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4A" w:rsidRPr="009D0875" w:rsidRDefault="0056254A" w:rsidP="002765E3">
            <w:r w:rsidRPr="009D0875">
              <w:t>Инженер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4A" w:rsidRPr="009D0875" w:rsidRDefault="0056254A" w:rsidP="002765E3">
            <w:r w:rsidRPr="009D0875">
              <w:t>8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4A" w:rsidRPr="009D0875" w:rsidRDefault="0056254A" w:rsidP="002765E3">
            <w:r w:rsidRPr="009D0875">
              <w:t>160,0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4A" w:rsidRPr="009D0875" w:rsidRDefault="0056254A" w:rsidP="002765E3">
            <w:r w:rsidRPr="009D0875">
              <w:t>160Ч12Ч8=15360</w:t>
            </w:r>
          </w:p>
        </w:tc>
      </w:tr>
      <w:tr w:rsidR="0056254A" w:rsidRPr="009D0875" w:rsidTr="002765E3">
        <w:trPr>
          <w:trHeight w:val="20"/>
        </w:trPr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4A" w:rsidRPr="009D0875" w:rsidRDefault="0056254A" w:rsidP="002765E3">
            <w:r w:rsidRPr="009D0875">
              <w:t>Старший электромеханик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4A" w:rsidRPr="009D0875" w:rsidRDefault="0056254A" w:rsidP="002765E3">
            <w:r w:rsidRPr="009D0875">
              <w:t>5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4A" w:rsidRPr="009D0875" w:rsidRDefault="0056254A" w:rsidP="002765E3">
            <w:r w:rsidRPr="009D0875">
              <w:t>145,0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4A" w:rsidRPr="009D0875" w:rsidRDefault="0056254A" w:rsidP="002765E3">
            <w:r w:rsidRPr="009D0875">
              <w:t>8700</w:t>
            </w:r>
          </w:p>
        </w:tc>
      </w:tr>
      <w:tr w:rsidR="0056254A" w:rsidRPr="009D0875" w:rsidTr="002765E3">
        <w:trPr>
          <w:trHeight w:val="20"/>
        </w:trPr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4A" w:rsidRPr="009D0875" w:rsidRDefault="0056254A" w:rsidP="002765E3">
            <w:r w:rsidRPr="009D0875">
              <w:t>Электромеханик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4A" w:rsidRPr="009D0875" w:rsidRDefault="0056254A" w:rsidP="002765E3">
            <w:r w:rsidRPr="009D0875">
              <w:t>6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4A" w:rsidRPr="009D0875" w:rsidRDefault="0056254A" w:rsidP="002765E3">
            <w:r w:rsidRPr="009D0875">
              <w:t>130,0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4A" w:rsidRPr="009D0875" w:rsidRDefault="0056254A" w:rsidP="002765E3">
            <w:r w:rsidRPr="009D0875">
              <w:t>9360</w:t>
            </w:r>
          </w:p>
        </w:tc>
      </w:tr>
      <w:tr w:rsidR="0056254A" w:rsidRPr="009D0875" w:rsidTr="002765E3">
        <w:trPr>
          <w:trHeight w:val="20"/>
        </w:trPr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4A" w:rsidRPr="009D0875" w:rsidRDefault="0056254A" w:rsidP="002765E3">
            <w:r w:rsidRPr="009D0875">
              <w:t>Электромонтер</w:t>
            </w:r>
            <w:r w:rsidR="002765E3">
              <w:t xml:space="preserve"> </w:t>
            </w:r>
            <w:r w:rsidRPr="009D0875">
              <w:rPr>
                <w:lang w:val="en-US"/>
              </w:rPr>
              <w:t xml:space="preserve">V </w:t>
            </w:r>
            <w:r w:rsidRPr="009D0875">
              <w:t>разряда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4A" w:rsidRPr="009D0875" w:rsidRDefault="0056254A" w:rsidP="002765E3">
            <w:r w:rsidRPr="009D0875">
              <w:t>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4A" w:rsidRPr="009D0875" w:rsidRDefault="0056254A" w:rsidP="002765E3">
            <w:r w:rsidRPr="009D0875">
              <w:t>125,03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4A" w:rsidRPr="009D0875" w:rsidRDefault="0056254A" w:rsidP="002765E3">
            <w:r w:rsidRPr="009D0875">
              <w:t>1500,36</w:t>
            </w:r>
          </w:p>
        </w:tc>
      </w:tr>
      <w:tr w:rsidR="0056254A" w:rsidRPr="009D0875" w:rsidTr="002765E3">
        <w:trPr>
          <w:trHeight w:val="20"/>
        </w:trPr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4A" w:rsidRPr="009D0875" w:rsidRDefault="0056254A" w:rsidP="002765E3">
            <w:r w:rsidRPr="009D0875">
              <w:t>Антенщик-мачтовик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4A" w:rsidRPr="009D0875" w:rsidRDefault="0056254A" w:rsidP="002765E3">
            <w:r w:rsidRPr="009D0875">
              <w:t>2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4A" w:rsidRPr="009D0875" w:rsidRDefault="0056254A" w:rsidP="002765E3">
            <w:r w:rsidRPr="009D0875">
              <w:t>110,02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4A" w:rsidRPr="009D0875" w:rsidRDefault="0056254A" w:rsidP="002765E3">
            <w:r w:rsidRPr="009D0875">
              <w:t>2640,48</w:t>
            </w:r>
          </w:p>
        </w:tc>
      </w:tr>
      <w:tr w:rsidR="0056254A" w:rsidRPr="009D0875" w:rsidTr="002765E3">
        <w:trPr>
          <w:trHeight w:val="20"/>
        </w:trPr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4A" w:rsidRPr="009D0875" w:rsidRDefault="0056254A" w:rsidP="002765E3">
            <w:r w:rsidRPr="009D0875">
              <w:t>Электромонтер</w:t>
            </w:r>
            <w:r w:rsidR="002765E3">
              <w:t xml:space="preserve"> </w:t>
            </w:r>
            <w:r w:rsidRPr="009D0875">
              <w:rPr>
                <w:lang w:val="en-US"/>
              </w:rPr>
              <w:t xml:space="preserve">IV </w:t>
            </w:r>
            <w:r w:rsidRPr="009D0875">
              <w:t>разряда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4A" w:rsidRPr="009D0875" w:rsidRDefault="0056254A" w:rsidP="002765E3">
            <w:r w:rsidRPr="009D0875">
              <w:t>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4A" w:rsidRPr="009D0875" w:rsidRDefault="0056254A" w:rsidP="002765E3">
            <w:r w:rsidRPr="009D0875">
              <w:t>110,02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4A" w:rsidRPr="009D0875" w:rsidRDefault="0056254A" w:rsidP="002765E3">
            <w:r w:rsidRPr="009D0875">
              <w:t>1320,24</w:t>
            </w:r>
          </w:p>
        </w:tc>
      </w:tr>
      <w:tr w:rsidR="0056254A" w:rsidRPr="009D0875" w:rsidTr="002765E3">
        <w:trPr>
          <w:trHeight w:val="20"/>
        </w:trPr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4A" w:rsidRPr="009D0875" w:rsidRDefault="0056254A" w:rsidP="002765E3">
            <w:pPr>
              <w:rPr>
                <w:b/>
              </w:rPr>
            </w:pPr>
            <w:r w:rsidRPr="009D0875">
              <w:rPr>
                <w:b/>
              </w:rPr>
              <w:t>Всего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4A" w:rsidRPr="009D0875" w:rsidRDefault="0056254A" w:rsidP="002765E3">
            <w:pPr>
              <w:rPr>
                <w:b/>
              </w:rPr>
            </w:pPr>
            <w:r w:rsidRPr="009D0875">
              <w:rPr>
                <w:b/>
              </w:rPr>
              <w:t>26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4A" w:rsidRPr="009D0875" w:rsidRDefault="0056254A" w:rsidP="002765E3"/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4A" w:rsidRPr="009D0875" w:rsidRDefault="00110D5F" w:rsidP="002765E3">
            <w:pPr>
              <w:rPr>
                <w:b/>
              </w:rPr>
            </w:pPr>
            <w:r w:rsidRPr="009D0875">
              <w:rPr>
                <w:b/>
              </w:rPr>
              <w:t>48721,08</w:t>
            </w:r>
          </w:p>
        </w:tc>
      </w:tr>
    </w:tbl>
    <w:p w:rsidR="00110D5F" w:rsidRPr="009D0875" w:rsidRDefault="00110D5F" w:rsidP="009D0875">
      <w:pPr>
        <w:pStyle w:val="12"/>
        <w:suppressAutoHyphens/>
        <w:spacing w:line="360" w:lineRule="auto"/>
        <w:ind w:firstLine="709"/>
        <w:jc w:val="both"/>
        <w:rPr>
          <w:i/>
          <w:szCs w:val="28"/>
        </w:rPr>
      </w:pPr>
    </w:p>
    <w:p w:rsidR="002765E3" w:rsidRDefault="00F23379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 w:rsidRPr="009D0875">
        <w:rPr>
          <w:b/>
          <w:szCs w:val="28"/>
        </w:rPr>
        <w:t>Расчет суммы отчислений на с</w:t>
      </w:r>
      <w:r w:rsidR="00110D5F" w:rsidRPr="009D0875">
        <w:rPr>
          <w:b/>
          <w:szCs w:val="28"/>
        </w:rPr>
        <w:t>траховые взносы</w:t>
      </w:r>
      <w:r w:rsidR="009D0875">
        <w:rPr>
          <w:b/>
          <w:szCs w:val="28"/>
        </w:rPr>
        <w:t xml:space="preserve"> </w:t>
      </w: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 xml:space="preserve">Расчет суммы отчислений на </w:t>
      </w:r>
      <w:r w:rsidR="00110D5F" w:rsidRPr="009D0875">
        <w:rPr>
          <w:szCs w:val="28"/>
        </w:rPr>
        <w:t>страховые взносы</w:t>
      </w:r>
      <w:r w:rsidRPr="009D0875">
        <w:rPr>
          <w:szCs w:val="28"/>
        </w:rPr>
        <w:t xml:space="preserve"> (З</w:t>
      </w:r>
      <w:r w:rsidR="00110D5F" w:rsidRPr="009D0875">
        <w:rPr>
          <w:szCs w:val="28"/>
          <w:vertAlign w:val="subscript"/>
        </w:rPr>
        <w:t>СВ</w:t>
      </w:r>
      <w:r w:rsidRPr="009D0875">
        <w:rPr>
          <w:szCs w:val="28"/>
        </w:rPr>
        <w:t xml:space="preserve">) производится по установленной </w:t>
      </w:r>
      <w:r w:rsidR="00110D5F" w:rsidRPr="009D0875">
        <w:rPr>
          <w:szCs w:val="28"/>
        </w:rPr>
        <w:t>величине единого социального налога</w:t>
      </w:r>
      <w:r w:rsidR="00C72166" w:rsidRPr="009D0875">
        <w:rPr>
          <w:szCs w:val="28"/>
        </w:rPr>
        <w:t xml:space="preserve"> - 26,2</w:t>
      </w:r>
      <w:r w:rsidRPr="009D0875">
        <w:rPr>
          <w:szCs w:val="28"/>
        </w:rPr>
        <w:t>% от фонда заработной платы работников основной деятельности.</w:t>
      </w:r>
    </w:p>
    <w:p w:rsidR="00F70C83" w:rsidRPr="009D0875" w:rsidRDefault="00F70C83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 w:rsidRPr="009D0875">
        <w:rPr>
          <w:szCs w:val="28"/>
        </w:rPr>
        <w:t>З</w:t>
      </w:r>
      <w:r w:rsidRPr="009D0875">
        <w:rPr>
          <w:szCs w:val="28"/>
          <w:vertAlign w:val="subscript"/>
        </w:rPr>
        <w:t>С</w:t>
      </w:r>
      <w:r w:rsidR="00110D5F" w:rsidRPr="009D0875">
        <w:rPr>
          <w:szCs w:val="28"/>
          <w:vertAlign w:val="subscript"/>
        </w:rPr>
        <w:t>В</w:t>
      </w:r>
      <w:r w:rsidR="00110D5F" w:rsidRPr="009D0875">
        <w:rPr>
          <w:szCs w:val="28"/>
        </w:rPr>
        <w:t>= 48721,08Ч</w:t>
      </w:r>
      <w:r w:rsidR="00F70C83" w:rsidRPr="009D0875">
        <w:rPr>
          <w:szCs w:val="28"/>
        </w:rPr>
        <w:t xml:space="preserve"> 0,262</w:t>
      </w:r>
      <w:r w:rsidR="008C632E" w:rsidRPr="009D0875">
        <w:rPr>
          <w:szCs w:val="28"/>
        </w:rPr>
        <w:t xml:space="preserve"> = </w:t>
      </w:r>
      <w:r w:rsidR="008C632E" w:rsidRPr="009D0875">
        <w:rPr>
          <w:b/>
          <w:szCs w:val="28"/>
        </w:rPr>
        <w:t>12765 рублей.</w:t>
      </w:r>
    </w:p>
    <w:p w:rsidR="00F70C83" w:rsidRPr="009D0875" w:rsidRDefault="00F70C83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</w:p>
    <w:p w:rsidR="002765E3" w:rsidRDefault="00F23379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 w:rsidRPr="009D0875">
        <w:rPr>
          <w:b/>
          <w:szCs w:val="28"/>
        </w:rPr>
        <w:t>Расчет</w:t>
      </w:r>
      <w:r w:rsidR="008C632E" w:rsidRPr="009D0875">
        <w:rPr>
          <w:b/>
          <w:szCs w:val="28"/>
        </w:rPr>
        <w:t xml:space="preserve"> затрат на материалы и запчасти</w:t>
      </w:r>
      <w:r w:rsidR="009D0875">
        <w:rPr>
          <w:b/>
          <w:szCs w:val="28"/>
        </w:rPr>
        <w:t xml:space="preserve"> </w:t>
      </w:r>
    </w:p>
    <w:p w:rsidR="00AE21B6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  <w:lang w:val="en-US"/>
        </w:rPr>
      </w:pPr>
      <w:r w:rsidRPr="009D0875">
        <w:rPr>
          <w:szCs w:val="28"/>
        </w:rPr>
        <w:t>Расходы на материалы и запасные части (З</w:t>
      </w:r>
      <w:r w:rsidRPr="009D0875">
        <w:rPr>
          <w:szCs w:val="28"/>
          <w:vertAlign w:val="subscript"/>
        </w:rPr>
        <w:t>МЗ</w:t>
      </w:r>
      <w:r w:rsidRPr="009D0875">
        <w:rPr>
          <w:szCs w:val="28"/>
        </w:rPr>
        <w:t>) включают в себя полную стоимость электровакуумных и полупроводниковых приборов, материалов и запасных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частей,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необходимых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для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осуществления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эксплуатационной деятельности передающего радиоцентра в планируемом году.</w:t>
      </w:r>
      <w:r w:rsidR="009D0875">
        <w:rPr>
          <w:szCs w:val="28"/>
        </w:rPr>
        <w:t xml:space="preserve"> </w:t>
      </w: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Сумму расходов на приборы рассчитывают, исходя из данных о затратах на приборы на 1000 ч. работы передат</w:t>
      </w:r>
      <w:r w:rsidR="004B2120" w:rsidRPr="009D0875">
        <w:rPr>
          <w:szCs w:val="28"/>
        </w:rPr>
        <w:t>чика, приведенных в таблице 12</w:t>
      </w:r>
      <w:r w:rsidRPr="009D0875">
        <w:rPr>
          <w:szCs w:val="28"/>
        </w:rPr>
        <w:t>, с учетом работы передатчика в передатчико-часах и необходимых затрат времени на технические службы, которые обычно составляют 2-3% от времени работы передатчиков в передатчико-часах за год.</w:t>
      </w:r>
    </w:p>
    <w:p w:rsidR="00F23379" w:rsidRPr="009D0875" w:rsidRDefault="00AE21B6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4B2120" w:rsidRPr="009D0875">
        <w:rPr>
          <w:szCs w:val="28"/>
        </w:rPr>
        <w:t>Таблица 12</w:t>
      </w:r>
      <w:r w:rsidR="002765E3">
        <w:rPr>
          <w:szCs w:val="28"/>
        </w:rPr>
        <w:t xml:space="preserve">. </w:t>
      </w:r>
      <w:r w:rsidR="004B2120" w:rsidRPr="009D0875">
        <w:rPr>
          <w:szCs w:val="28"/>
        </w:rPr>
        <w:t xml:space="preserve"> </w:t>
      </w:r>
      <w:r w:rsidR="00F23379" w:rsidRPr="009D0875">
        <w:rPr>
          <w:szCs w:val="28"/>
        </w:rPr>
        <w:t>Расход электровакуумных и полупроводниковых приборов на 1000 передатчико-часов работы</w:t>
      </w:r>
      <w:r w:rsidR="009D0875">
        <w:rPr>
          <w:szCs w:val="28"/>
        </w:rPr>
        <w:t xml:space="preserve"> 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9"/>
        <w:gridCol w:w="6075"/>
      </w:tblGrid>
      <w:tr w:rsidR="00E5438E" w:rsidRPr="009D0875" w:rsidTr="002765E3">
        <w:trPr>
          <w:trHeight w:val="20"/>
        </w:trPr>
        <w:tc>
          <w:tcPr>
            <w:tcW w:w="1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8E" w:rsidRPr="009D0875" w:rsidRDefault="00E5438E" w:rsidP="002765E3">
            <w:r w:rsidRPr="009D0875">
              <w:t>Тип передатчика</w:t>
            </w:r>
          </w:p>
        </w:tc>
        <w:tc>
          <w:tcPr>
            <w:tcW w:w="3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8E" w:rsidRPr="009D0875" w:rsidRDefault="00E5438E" w:rsidP="002765E3">
            <w:r w:rsidRPr="009D0875">
              <w:t>Расход приборов на 1000 передатчико-часов работы, руб.</w:t>
            </w:r>
          </w:p>
        </w:tc>
      </w:tr>
      <w:tr w:rsidR="00E5438E" w:rsidRPr="009D0875" w:rsidTr="002765E3">
        <w:trPr>
          <w:trHeight w:val="20"/>
        </w:trPr>
        <w:tc>
          <w:tcPr>
            <w:tcW w:w="1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8E" w:rsidRPr="009D0875" w:rsidRDefault="00E5438E" w:rsidP="002765E3">
            <w:r w:rsidRPr="009D0875">
              <w:t>ПДСВ-150</w:t>
            </w:r>
          </w:p>
        </w:tc>
        <w:tc>
          <w:tcPr>
            <w:tcW w:w="3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8E" w:rsidRPr="009D0875" w:rsidRDefault="00E5438E" w:rsidP="002765E3">
            <w:r w:rsidRPr="009D0875">
              <w:t>1790</w:t>
            </w:r>
          </w:p>
        </w:tc>
      </w:tr>
      <w:tr w:rsidR="00E5438E" w:rsidRPr="009D0875" w:rsidTr="002765E3">
        <w:trPr>
          <w:trHeight w:val="20"/>
        </w:trPr>
        <w:tc>
          <w:tcPr>
            <w:tcW w:w="1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8E" w:rsidRPr="009D0875" w:rsidRDefault="00E5438E" w:rsidP="002765E3">
            <w:r w:rsidRPr="009D0875">
              <w:t>ПКВ-100</w:t>
            </w:r>
          </w:p>
        </w:tc>
        <w:tc>
          <w:tcPr>
            <w:tcW w:w="3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8E" w:rsidRPr="009D0875" w:rsidRDefault="00E5438E" w:rsidP="002765E3">
            <w:r w:rsidRPr="009D0875">
              <w:t>421</w:t>
            </w:r>
          </w:p>
        </w:tc>
      </w:tr>
      <w:tr w:rsidR="00E5438E" w:rsidRPr="009D0875" w:rsidTr="002765E3">
        <w:trPr>
          <w:trHeight w:val="20"/>
        </w:trPr>
        <w:tc>
          <w:tcPr>
            <w:tcW w:w="1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8E" w:rsidRPr="009D0875" w:rsidRDefault="00E5438E" w:rsidP="002765E3">
            <w:r w:rsidRPr="009D0875">
              <w:t>ПКМ-100</w:t>
            </w:r>
          </w:p>
        </w:tc>
        <w:tc>
          <w:tcPr>
            <w:tcW w:w="3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8E" w:rsidRPr="009D0875" w:rsidRDefault="00E5438E" w:rsidP="002765E3">
            <w:r w:rsidRPr="009D0875">
              <w:t>849</w:t>
            </w:r>
          </w:p>
        </w:tc>
      </w:tr>
      <w:tr w:rsidR="00E5438E" w:rsidRPr="009D0875" w:rsidTr="002765E3">
        <w:trPr>
          <w:trHeight w:val="20"/>
        </w:trPr>
        <w:tc>
          <w:tcPr>
            <w:tcW w:w="1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8E" w:rsidRPr="009D0875" w:rsidRDefault="00E5438E" w:rsidP="002765E3">
            <w:r w:rsidRPr="009D0875">
              <w:t>ПКМ-15</w:t>
            </w:r>
          </w:p>
        </w:tc>
        <w:tc>
          <w:tcPr>
            <w:tcW w:w="3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8E" w:rsidRPr="009D0875" w:rsidRDefault="00E5438E" w:rsidP="002765E3">
            <w:r w:rsidRPr="009D0875">
              <w:t>801</w:t>
            </w:r>
          </w:p>
        </w:tc>
      </w:tr>
      <w:tr w:rsidR="00E5438E" w:rsidRPr="009D0875" w:rsidTr="002765E3">
        <w:trPr>
          <w:trHeight w:val="20"/>
        </w:trPr>
        <w:tc>
          <w:tcPr>
            <w:tcW w:w="1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8E" w:rsidRPr="009D0875" w:rsidRDefault="00E5438E" w:rsidP="002765E3">
            <w:r w:rsidRPr="009D0875">
              <w:t>ПКМ-5</w:t>
            </w:r>
          </w:p>
        </w:tc>
        <w:tc>
          <w:tcPr>
            <w:tcW w:w="3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8E" w:rsidRPr="009D0875" w:rsidRDefault="00E5438E" w:rsidP="002765E3">
            <w:r w:rsidRPr="009D0875">
              <w:t>227</w:t>
            </w:r>
          </w:p>
        </w:tc>
      </w:tr>
    </w:tbl>
    <w:p w:rsidR="00763E1D" w:rsidRPr="009D0875" w:rsidRDefault="00763E1D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384B2E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 xml:space="preserve">Вычисление затрат на </w:t>
      </w:r>
      <w:r w:rsidR="00763E1D" w:rsidRPr="009D0875">
        <w:rPr>
          <w:szCs w:val="28"/>
        </w:rPr>
        <w:t>приборы приведены в таблице 13</w:t>
      </w:r>
      <w:r w:rsidRPr="009D0875">
        <w:rPr>
          <w:szCs w:val="28"/>
        </w:rPr>
        <w:t>.</w:t>
      </w:r>
    </w:p>
    <w:p w:rsidR="00384B2E" w:rsidRPr="009D0875" w:rsidRDefault="00384B2E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23379" w:rsidRPr="009D0875" w:rsidRDefault="00763E1D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Таблица 13</w:t>
      </w:r>
      <w:r w:rsidR="002765E3">
        <w:rPr>
          <w:szCs w:val="28"/>
        </w:rPr>
        <w:t xml:space="preserve">. </w:t>
      </w:r>
      <w:r w:rsidR="00F23379" w:rsidRPr="009D0875">
        <w:rPr>
          <w:szCs w:val="28"/>
        </w:rPr>
        <w:t>Расчет затрат на электровакуумные и полупроводниковые приборы для всех передатчиков радиоцентра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2"/>
        <w:gridCol w:w="3374"/>
        <w:gridCol w:w="2111"/>
        <w:gridCol w:w="2147"/>
      </w:tblGrid>
      <w:tr w:rsidR="00F23379" w:rsidRPr="009D0875" w:rsidTr="002765E3">
        <w:trPr>
          <w:trHeight w:val="20"/>
        </w:trPr>
        <w:tc>
          <w:tcPr>
            <w:tcW w:w="95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 xml:space="preserve">Тип </w:t>
            </w:r>
            <w:r w:rsidR="002765E3" w:rsidRPr="009D0875">
              <w:t>радиопередатчика</w:t>
            </w:r>
          </w:p>
        </w:tc>
        <w:tc>
          <w:tcPr>
            <w:tcW w:w="178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Время работы за год с</w:t>
            </w:r>
            <w:r w:rsidR="002765E3">
              <w:t xml:space="preserve"> </w:t>
            </w:r>
            <w:r w:rsidRPr="009D0875">
              <w:t>учётом затрат на</w:t>
            </w:r>
            <w:r w:rsidR="002765E3">
              <w:t xml:space="preserve"> </w:t>
            </w:r>
            <w:r w:rsidRPr="009D0875">
              <w:t>технические нужды,</w:t>
            </w:r>
            <w:r w:rsidR="002765E3">
              <w:t xml:space="preserve"> </w:t>
            </w:r>
            <w:r w:rsidRPr="009D0875">
              <w:t>передатчико-час</w:t>
            </w:r>
          </w:p>
        </w:tc>
        <w:tc>
          <w:tcPr>
            <w:tcW w:w="22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Эксплуатационные расходы на приборы</w:t>
            </w:r>
          </w:p>
        </w:tc>
      </w:tr>
      <w:tr w:rsidR="00F23379" w:rsidRPr="009D0875" w:rsidTr="002765E3">
        <w:trPr>
          <w:trHeight w:val="20"/>
        </w:trPr>
        <w:tc>
          <w:tcPr>
            <w:tcW w:w="95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/>
          <w:p w:rsidR="00F23379" w:rsidRPr="009D0875" w:rsidRDefault="00F23379" w:rsidP="002765E3"/>
        </w:tc>
        <w:tc>
          <w:tcPr>
            <w:tcW w:w="178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/>
          <w:p w:rsidR="00F23379" w:rsidRPr="009D0875" w:rsidRDefault="00F23379" w:rsidP="002765E3"/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на 1000</w:t>
            </w:r>
            <w:r w:rsidR="002765E3">
              <w:t xml:space="preserve"> </w:t>
            </w:r>
            <w:r w:rsidRPr="009D0875">
              <w:t>передатчико-ч</w:t>
            </w:r>
          </w:p>
          <w:p w:rsidR="00F23379" w:rsidRPr="009D0875" w:rsidRDefault="00F23379" w:rsidP="002765E3">
            <w:r w:rsidRPr="009D0875">
              <w:t>работы, руб.</w:t>
            </w: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517863" w:rsidP="002765E3">
            <w:r w:rsidRPr="009D0875">
              <w:t>Н</w:t>
            </w:r>
            <w:r w:rsidR="00F23379" w:rsidRPr="009D0875">
              <w:t>а год, руб.</w:t>
            </w:r>
          </w:p>
        </w:tc>
      </w:tr>
      <w:tr w:rsidR="00F23379" w:rsidRPr="009D0875" w:rsidTr="002765E3">
        <w:trPr>
          <w:trHeight w:val="20"/>
        </w:trPr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ПДСВ-150</w:t>
            </w:r>
          </w:p>
        </w:tc>
        <w:tc>
          <w:tcPr>
            <w:tcW w:w="1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BF034A" w:rsidP="002765E3">
            <w:r w:rsidRPr="009D0875">
              <w:t>7300Ч</w:t>
            </w:r>
            <w:r w:rsidR="00517863" w:rsidRPr="009D0875">
              <w:t>1,02=7446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517863" w:rsidP="002765E3">
            <w:r w:rsidRPr="009D0875">
              <w:t>1790</w:t>
            </w: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BF034A" w:rsidP="002765E3">
            <w:r w:rsidRPr="009D0875">
              <w:t>7446Ч1790</w:t>
            </w:r>
            <w:r w:rsidR="00384B2E" w:rsidRPr="009D0875">
              <w:t>/1000=</w:t>
            </w:r>
            <w:r w:rsidRPr="009D0875">
              <w:t xml:space="preserve"> 13328,34</w:t>
            </w:r>
            <w:r w:rsidR="002765E3">
              <w:t xml:space="preserve"> </w:t>
            </w:r>
            <w:r w:rsidR="00384B2E" w:rsidRPr="009D0875">
              <w:t>3328,34</w:t>
            </w:r>
          </w:p>
        </w:tc>
      </w:tr>
      <w:tr w:rsidR="00F23379" w:rsidRPr="009D0875" w:rsidTr="002765E3">
        <w:trPr>
          <w:trHeight w:val="20"/>
        </w:trPr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ПКВ-100</w:t>
            </w:r>
          </w:p>
        </w:tc>
        <w:tc>
          <w:tcPr>
            <w:tcW w:w="1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BF034A" w:rsidP="002765E3">
            <w:r w:rsidRPr="009D0875">
              <w:t>7665Ч</w:t>
            </w:r>
            <w:r w:rsidR="00517863" w:rsidRPr="009D0875">
              <w:t>1,02=7818,3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517863" w:rsidP="002765E3">
            <w:r w:rsidRPr="009D0875">
              <w:t>421</w:t>
            </w: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384B2E" w:rsidP="002765E3">
            <w:r w:rsidRPr="009D0875">
              <w:t>3291,5</w:t>
            </w:r>
          </w:p>
        </w:tc>
      </w:tr>
      <w:tr w:rsidR="00517863" w:rsidRPr="009D0875" w:rsidTr="002765E3">
        <w:trPr>
          <w:trHeight w:val="20"/>
        </w:trPr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63" w:rsidRPr="009D0875" w:rsidRDefault="00517863" w:rsidP="002765E3">
            <w:r w:rsidRPr="009D0875">
              <w:t>ПКВ-100</w:t>
            </w:r>
          </w:p>
        </w:tc>
        <w:tc>
          <w:tcPr>
            <w:tcW w:w="1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63" w:rsidRPr="009D0875" w:rsidRDefault="00BF034A" w:rsidP="002765E3">
            <w:r w:rsidRPr="009D0875">
              <w:t>8395Ч1,02=</w:t>
            </w:r>
            <w:r w:rsidR="00517863" w:rsidRPr="009D0875">
              <w:t>8562,9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63" w:rsidRPr="009D0875" w:rsidRDefault="00517863" w:rsidP="002765E3">
            <w:r w:rsidRPr="009D0875">
              <w:t>421</w:t>
            </w: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63" w:rsidRPr="009D0875" w:rsidRDefault="00384B2E" w:rsidP="002765E3">
            <w:r w:rsidRPr="009D0875">
              <w:t>360</w:t>
            </w:r>
            <w:r w:rsidR="00241CD8" w:rsidRPr="009D0875">
              <w:t>5</w:t>
            </w:r>
          </w:p>
        </w:tc>
      </w:tr>
      <w:tr w:rsidR="00517863" w:rsidRPr="009D0875" w:rsidTr="002765E3">
        <w:trPr>
          <w:trHeight w:val="20"/>
        </w:trPr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63" w:rsidRPr="009D0875" w:rsidRDefault="00517863" w:rsidP="002765E3">
            <w:r w:rsidRPr="009D0875">
              <w:t>ПКМ-100</w:t>
            </w:r>
          </w:p>
        </w:tc>
        <w:tc>
          <w:tcPr>
            <w:tcW w:w="1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63" w:rsidRPr="009D0875" w:rsidRDefault="00BF034A" w:rsidP="002765E3">
            <w:r w:rsidRPr="009D0875">
              <w:t>7665Ч1,02=7818,3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63" w:rsidRPr="009D0875" w:rsidRDefault="00384B2E" w:rsidP="002765E3">
            <w:r w:rsidRPr="009D0875">
              <w:t>849</w:t>
            </w: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63" w:rsidRPr="009D0875" w:rsidRDefault="00241CD8" w:rsidP="002765E3">
            <w:r w:rsidRPr="009D0875">
              <w:t>6637,74</w:t>
            </w:r>
          </w:p>
        </w:tc>
      </w:tr>
      <w:tr w:rsidR="00384B2E" w:rsidRPr="009D0875" w:rsidTr="002765E3">
        <w:trPr>
          <w:trHeight w:val="20"/>
        </w:trPr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B2E" w:rsidRPr="009D0875" w:rsidRDefault="00384B2E" w:rsidP="002765E3">
            <w:r w:rsidRPr="009D0875">
              <w:t>ПКМ-100</w:t>
            </w:r>
          </w:p>
        </w:tc>
        <w:tc>
          <w:tcPr>
            <w:tcW w:w="1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B2E" w:rsidRPr="009D0875" w:rsidRDefault="00BF034A" w:rsidP="002765E3">
            <w:r w:rsidRPr="009D0875">
              <w:t>8395Ч1,02=</w:t>
            </w:r>
            <w:r w:rsidR="00384B2E" w:rsidRPr="009D0875">
              <w:t>8562,9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B2E" w:rsidRPr="009D0875" w:rsidRDefault="00384B2E" w:rsidP="002765E3">
            <w:r w:rsidRPr="009D0875">
              <w:t>8</w:t>
            </w:r>
            <w:r w:rsidR="00BF034A" w:rsidRPr="009D0875">
              <w:t>49</w:t>
            </w: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B2E" w:rsidRPr="009D0875" w:rsidRDefault="00384B2E" w:rsidP="002765E3">
            <w:r w:rsidRPr="009D0875">
              <w:t>7270</w:t>
            </w:r>
          </w:p>
        </w:tc>
      </w:tr>
      <w:tr w:rsidR="00384B2E" w:rsidRPr="009D0875" w:rsidTr="002765E3">
        <w:trPr>
          <w:trHeight w:val="20"/>
        </w:trPr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B2E" w:rsidRPr="009D0875" w:rsidRDefault="00384B2E" w:rsidP="002765E3">
            <w:r w:rsidRPr="009D0875">
              <w:t>ПКМ-15</w:t>
            </w:r>
          </w:p>
        </w:tc>
        <w:tc>
          <w:tcPr>
            <w:tcW w:w="1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B2E" w:rsidRPr="009D0875" w:rsidRDefault="00BF034A" w:rsidP="002765E3">
            <w:r w:rsidRPr="009D0875">
              <w:t>6205Ч1,02=</w:t>
            </w:r>
            <w:r w:rsidR="00384B2E" w:rsidRPr="009D0875">
              <w:t>6329,1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B2E" w:rsidRPr="009D0875" w:rsidRDefault="00384B2E" w:rsidP="002765E3">
            <w:r w:rsidRPr="009D0875">
              <w:t>801</w:t>
            </w: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B2E" w:rsidRPr="009D0875" w:rsidRDefault="00384B2E" w:rsidP="002765E3">
            <w:r w:rsidRPr="009D0875">
              <w:t>5069,6</w:t>
            </w:r>
          </w:p>
        </w:tc>
      </w:tr>
      <w:tr w:rsidR="00384B2E" w:rsidRPr="009D0875" w:rsidTr="002765E3">
        <w:trPr>
          <w:trHeight w:val="20"/>
        </w:trPr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B2E" w:rsidRPr="009D0875" w:rsidRDefault="00384B2E" w:rsidP="002765E3">
            <w:r w:rsidRPr="009D0875">
              <w:t>ПКМ-15</w:t>
            </w:r>
          </w:p>
        </w:tc>
        <w:tc>
          <w:tcPr>
            <w:tcW w:w="1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B2E" w:rsidRPr="009D0875" w:rsidRDefault="00BF034A" w:rsidP="002765E3">
            <w:r w:rsidRPr="009D0875">
              <w:t>6570Ч1,02=</w:t>
            </w:r>
            <w:r w:rsidR="00384B2E" w:rsidRPr="009D0875">
              <w:t>6701,4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B2E" w:rsidRPr="009D0875" w:rsidRDefault="00384B2E" w:rsidP="002765E3">
            <w:r w:rsidRPr="009D0875">
              <w:t>801</w:t>
            </w: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B2E" w:rsidRPr="009D0875" w:rsidRDefault="00384B2E" w:rsidP="002765E3">
            <w:r w:rsidRPr="009D0875">
              <w:t>5367,8</w:t>
            </w:r>
            <w:r w:rsidR="00241CD8" w:rsidRPr="009D0875">
              <w:t>2</w:t>
            </w:r>
          </w:p>
        </w:tc>
      </w:tr>
      <w:tr w:rsidR="00384B2E" w:rsidRPr="009D0875" w:rsidTr="002765E3">
        <w:trPr>
          <w:trHeight w:val="20"/>
        </w:trPr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B2E" w:rsidRPr="009D0875" w:rsidRDefault="00384B2E" w:rsidP="002765E3">
            <w:r w:rsidRPr="009D0875">
              <w:t>ПКМ-5</w:t>
            </w:r>
          </w:p>
        </w:tc>
        <w:tc>
          <w:tcPr>
            <w:tcW w:w="1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B2E" w:rsidRPr="009D0875" w:rsidRDefault="00BF034A" w:rsidP="002765E3">
            <w:r w:rsidRPr="009D0875">
              <w:t>8395Ч1,02=</w:t>
            </w:r>
            <w:r w:rsidR="00384B2E" w:rsidRPr="009D0875">
              <w:t>8562,</w:t>
            </w:r>
            <w:r w:rsidRPr="009D0875">
              <w:t>9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B2E" w:rsidRPr="009D0875" w:rsidRDefault="00384B2E" w:rsidP="002765E3">
            <w:r w:rsidRPr="009D0875">
              <w:t>227</w:t>
            </w: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B2E" w:rsidRPr="009D0875" w:rsidRDefault="00384B2E" w:rsidP="002765E3">
            <w:r w:rsidRPr="009D0875">
              <w:t>1943,78</w:t>
            </w:r>
          </w:p>
        </w:tc>
      </w:tr>
      <w:tr w:rsidR="00384B2E" w:rsidRPr="009D0875" w:rsidTr="002765E3">
        <w:trPr>
          <w:trHeight w:val="20"/>
        </w:trPr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B2E" w:rsidRPr="009D0875" w:rsidRDefault="00384B2E" w:rsidP="002765E3">
            <w:r w:rsidRPr="009D0875">
              <w:t>Всего</w:t>
            </w:r>
          </w:p>
        </w:tc>
        <w:tc>
          <w:tcPr>
            <w:tcW w:w="1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B2E" w:rsidRPr="009D0875" w:rsidRDefault="00384B2E" w:rsidP="002765E3"/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B2E" w:rsidRPr="009D0875" w:rsidRDefault="00384B2E" w:rsidP="002765E3"/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B2E" w:rsidRPr="009D0875" w:rsidRDefault="00384B2E" w:rsidP="002765E3">
            <w:r w:rsidRPr="009D0875">
              <w:t>4</w:t>
            </w:r>
            <w:r w:rsidR="00241CD8" w:rsidRPr="009D0875">
              <w:t>6513,78</w:t>
            </w:r>
          </w:p>
        </w:tc>
      </w:tr>
    </w:tbl>
    <w:p w:rsidR="002765E3" w:rsidRDefault="002765E3" w:rsidP="009D0875">
      <w:pPr>
        <w:pStyle w:val="12"/>
        <w:suppressAutoHyphens/>
        <w:spacing w:line="360" w:lineRule="auto"/>
        <w:ind w:firstLine="709"/>
        <w:jc w:val="both"/>
      </w:pPr>
    </w:p>
    <w:p w:rsidR="00F23379" w:rsidRPr="009D0875" w:rsidRDefault="00074681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t>Так как на передающих радиоцентрах расходы на электровакуумные и полупроводниковые приборы в сумме затрат на материалы и запчасти составляют 80%, расходы на остальные материалы и запчасти</w:t>
      </w:r>
      <w:r w:rsidR="009D0875">
        <w:t xml:space="preserve"> </w:t>
      </w:r>
      <w:r w:rsidRPr="009D0875">
        <w:t>для эксплуатации передатчиков и антенно-мачтовых сооружений берут в размере 20% от эксплуатационных расходов по статье на материалы и запасные части.</w:t>
      </w:r>
      <w:r w:rsidR="009D0875">
        <w:t xml:space="preserve"> </w:t>
      </w:r>
      <w:r w:rsidRPr="009D0875">
        <w:rPr>
          <w:szCs w:val="28"/>
        </w:rPr>
        <w:t>Всего затраты на материалы и запчасти составляют:</w:t>
      </w:r>
    </w:p>
    <w:p w:rsidR="002765E3" w:rsidRDefault="00AE21B6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br w:type="page"/>
      </w:r>
      <w:r w:rsidR="00074681" w:rsidRPr="009D0875">
        <w:rPr>
          <w:szCs w:val="28"/>
        </w:rPr>
        <w:t xml:space="preserve">46513,78Ч100% / 80% </w:t>
      </w:r>
      <w:r w:rsidR="00074681" w:rsidRPr="009D0875">
        <w:rPr>
          <w:b/>
          <w:szCs w:val="28"/>
        </w:rPr>
        <w:t>= 58142,22 рублей.</w:t>
      </w:r>
      <w:r w:rsidR="009D0875">
        <w:rPr>
          <w:b/>
          <w:szCs w:val="28"/>
        </w:rPr>
        <w:t xml:space="preserve"> </w:t>
      </w:r>
    </w:p>
    <w:p w:rsidR="00AE21B6" w:rsidRDefault="00AE21B6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  <w:lang w:val="en-US"/>
        </w:rPr>
      </w:pPr>
    </w:p>
    <w:p w:rsidR="00AE21B6" w:rsidRDefault="00F23379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  <w:lang w:val="en-US"/>
        </w:rPr>
      </w:pPr>
      <w:r w:rsidRPr="009D0875">
        <w:rPr>
          <w:b/>
          <w:szCs w:val="28"/>
        </w:rPr>
        <w:t>Расчет затрат на электроэнергию для производственных нужд</w:t>
      </w:r>
      <w:r w:rsidR="009D0875">
        <w:rPr>
          <w:b/>
          <w:szCs w:val="28"/>
        </w:rPr>
        <w:t xml:space="preserve"> </w:t>
      </w:r>
    </w:p>
    <w:p w:rsidR="00982E1C" w:rsidRPr="009D0875" w:rsidRDefault="00982E1C" w:rsidP="009D0875">
      <w:pPr>
        <w:pStyle w:val="12"/>
        <w:suppressAutoHyphens/>
        <w:spacing w:line="360" w:lineRule="auto"/>
        <w:ind w:firstLine="709"/>
        <w:jc w:val="both"/>
      </w:pPr>
      <w:r w:rsidRPr="009D0875">
        <w:t>Удельные нормы расхода электроэнергии передатчиков радиосвязи и радиовещания приведены в таблице 14.</w:t>
      </w:r>
    </w:p>
    <w:p w:rsidR="00982E1C" w:rsidRPr="009D0875" w:rsidRDefault="00982E1C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</w:p>
    <w:p w:rsidR="00982E1C" w:rsidRPr="009D0875" w:rsidRDefault="00982E1C" w:rsidP="009D0875">
      <w:pPr>
        <w:pStyle w:val="12"/>
        <w:suppressAutoHyphens/>
        <w:spacing w:line="360" w:lineRule="auto"/>
        <w:ind w:firstLine="709"/>
        <w:jc w:val="both"/>
      </w:pPr>
      <w:r w:rsidRPr="009D0875">
        <w:t>Таблица 14</w:t>
      </w:r>
      <w:r w:rsidR="002765E3">
        <w:t xml:space="preserve">. </w:t>
      </w:r>
      <w:r w:rsidRPr="009D0875">
        <w:t>Удельные нормы расхода электроэнергии для передатчиков</w:t>
      </w:r>
      <w:r w:rsidR="009D0875">
        <w:t xml:space="preserve"> </w:t>
      </w:r>
      <w:r w:rsidRPr="009D0875">
        <w:t>радиосвязи и радиовещания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3191"/>
        <w:gridCol w:w="3191"/>
      </w:tblGrid>
      <w:tr w:rsidR="00982E1C" w:rsidRPr="009D0875" w:rsidTr="002765E3">
        <w:tc>
          <w:tcPr>
            <w:tcW w:w="1666" w:type="pct"/>
          </w:tcPr>
          <w:p w:rsidR="00982E1C" w:rsidRPr="009D0875" w:rsidRDefault="00982E1C" w:rsidP="002765E3">
            <w:r w:rsidRPr="009D0875">
              <w:t>Тип передатчика</w:t>
            </w:r>
          </w:p>
        </w:tc>
        <w:tc>
          <w:tcPr>
            <w:tcW w:w="1667" w:type="pct"/>
          </w:tcPr>
          <w:p w:rsidR="00982E1C" w:rsidRPr="009D0875" w:rsidRDefault="00982E1C" w:rsidP="002765E3">
            <w:r w:rsidRPr="009D0875">
              <w:t>Класс излучения</w:t>
            </w:r>
          </w:p>
        </w:tc>
        <w:tc>
          <w:tcPr>
            <w:tcW w:w="1667" w:type="pct"/>
          </w:tcPr>
          <w:p w:rsidR="00982E1C" w:rsidRPr="009D0875" w:rsidRDefault="00982E1C" w:rsidP="002765E3">
            <w:r w:rsidRPr="009D0875">
              <w:t>Удельная норма потребления электроэнергии на 1 кВт мощности передатчика, кВт</w:t>
            </w:r>
          </w:p>
        </w:tc>
      </w:tr>
      <w:tr w:rsidR="00982E1C" w:rsidRPr="009D0875" w:rsidTr="002765E3">
        <w:tc>
          <w:tcPr>
            <w:tcW w:w="1666" w:type="pct"/>
          </w:tcPr>
          <w:p w:rsidR="00982E1C" w:rsidRPr="009D0875" w:rsidRDefault="00982E1C" w:rsidP="002765E3">
            <w:r w:rsidRPr="009D0875">
              <w:t>ПДСВ-150</w:t>
            </w:r>
          </w:p>
          <w:p w:rsidR="00982E1C" w:rsidRPr="009D0875" w:rsidRDefault="00982E1C" w:rsidP="002765E3">
            <w:r w:rsidRPr="009D0875">
              <w:t>ПКВ-100</w:t>
            </w:r>
          </w:p>
          <w:p w:rsidR="00982E1C" w:rsidRPr="009D0875" w:rsidRDefault="00982E1C" w:rsidP="002765E3">
            <w:r w:rsidRPr="009D0875">
              <w:t>ПКМ-100</w:t>
            </w:r>
          </w:p>
          <w:p w:rsidR="00982E1C" w:rsidRPr="009D0875" w:rsidRDefault="00982E1C" w:rsidP="002765E3">
            <w:r w:rsidRPr="009D0875">
              <w:t>ПКМ-20, ПКМ-15</w:t>
            </w:r>
          </w:p>
          <w:p w:rsidR="00982E1C" w:rsidRPr="009D0875" w:rsidRDefault="00982E1C" w:rsidP="002765E3">
            <w:r w:rsidRPr="009D0875">
              <w:t>ПКМ-5</w:t>
            </w:r>
          </w:p>
        </w:tc>
        <w:tc>
          <w:tcPr>
            <w:tcW w:w="1667" w:type="pct"/>
          </w:tcPr>
          <w:p w:rsidR="00982E1C" w:rsidRPr="009D0875" w:rsidRDefault="009D0875" w:rsidP="002765E3">
            <w:r>
              <w:t xml:space="preserve"> </w:t>
            </w:r>
            <w:r w:rsidR="00982E1C" w:rsidRPr="009D0875">
              <w:t>А3Е</w:t>
            </w:r>
            <w:r>
              <w:t xml:space="preserve"> </w:t>
            </w:r>
            <w:r w:rsidR="00982E1C" w:rsidRPr="009D0875">
              <w:t>А3Е</w:t>
            </w:r>
          </w:p>
          <w:p w:rsidR="00982E1C" w:rsidRPr="009D0875" w:rsidRDefault="00982E1C" w:rsidP="002765E3">
            <w:r w:rsidRPr="009D0875">
              <w:rPr>
                <w:lang w:val="en-US"/>
              </w:rPr>
              <w:t>R</w:t>
            </w:r>
            <w:r w:rsidRPr="009D0875">
              <w:t>3</w:t>
            </w:r>
            <w:r w:rsidRPr="009D0875">
              <w:rPr>
                <w:lang w:val="en-US"/>
              </w:rPr>
              <w:t>E</w:t>
            </w:r>
            <w:r w:rsidRPr="009D0875">
              <w:t xml:space="preserve">, </w:t>
            </w:r>
            <w:r w:rsidRPr="009D0875">
              <w:rPr>
                <w:lang w:val="en-US"/>
              </w:rPr>
              <w:t>B</w:t>
            </w:r>
            <w:r w:rsidRPr="009D0875">
              <w:t>8</w:t>
            </w:r>
            <w:r w:rsidRPr="009D0875">
              <w:rPr>
                <w:lang w:val="en-US"/>
              </w:rPr>
              <w:t>E</w:t>
            </w:r>
            <w:r w:rsidRPr="009D0875">
              <w:t xml:space="preserve">, </w:t>
            </w:r>
            <w:r w:rsidRPr="009D0875">
              <w:rPr>
                <w:lang w:val="en-US"/>
              </w:rPr>
              <w:t>R</w:t>
            </w:r>
            <w:r w:rsidRPr="009D0875">
              <w:t>7</w:t>
            </w:r>
            <w:r w:rsidRPr="009D0875">
              <w:rPr>
                <w:lang w:val="en-US"/>
              </w:rPr>
              <w:t>B</w:t>
            </w:r>
          </w:p>
          <w:p w:rsidR="00982E1C" w:rsidRPr="009D0875" w:rsidRDefault="00982E1C" w:rsidP="002765E3">
            <w:r w:rsidRPr="009D0875">
              <w:rPr>
                <w:lang w:val="en-US"/>
              </w:rPr>
              <w:t>F</w:t>
            </w:r>
            <w:r w:rsidRPr="009D0875">
              <w:t>1</w:t>
            </w:r>
            <w:r w:rsidRPr="009D0875">
              <w:rPr>
                <w:lang w:val="en-US"/>
              </w:rPr>
              <w:t>B</w:t>
            </w:r>
            <w:r w:rsidRPr="009D0875">
              <w:t xml:space="preserve">, </w:t>
            </w:r>
            <w:r w:rsidRPr="009D0875">
              <w:rPr>
                <w:lang w:val="en-US"/>
              </w:rPr>
              <w:t>F</w:t>
            </w:r>
            <w:r w:rsidRPr="009D0875">
              <w:t>7</w:t>
            </w:r>
            <w:r w:rsidRPr="009D0875">
              <w:rPr>
                <w:lang w:val="en-US"/>
              </w:rPr>
              <w:t>B</w:t>
            </w:r>
          </w:p>
          <w:p w:rsidR="00982E1C" w:rsidRPr="009D0875" w:rsidRDefault="00982E1C" w:rsidP="002765E3">
            <w:r w:rsidRPr="009D0875">
              <w:rPr>
                <w:lang w:val="en-US"/>
              </w:rPr>
              <w:t>R</w:t>
            </w:r>
            <w:r w:rsidRPr="009D0875">
              <w:t>3</w:t>
            </w:r>
            <w:r w:rsidRPr="009D0875">
              <w:rPr>
                <w:lang w:val="en-US"/>
              </w:rPr>
              <w:t>E</w:t>
            </w:r>
            <w:r w:rsidRPr="009D0875">
              <w:t xml:space="preserve">, </w:t>
            </w:r>
            <w:r w:rsidRPr="009D0875">
              <w:rPr>
                <w:lang w:val="en-US"/>
              </w:rPr>
              <w:t>B</w:t>
            </w:r>
            <w:r w:rsidRPr="009D0875">
              <w:t>8</w:t>
            </w:r>
            <w:r w:rsidRPr="009D0875">
              <w:rPr>
                <w:lang w:val="en-US"/>
              </w:rPr>
              <w:t>E</w:t>
            </w:r>
            <w:r w:rsidRPr="009D0875">
              <w:t xml:space="preserve">, </w:t>
            </w:r>
            <w:r w:rsidRPr="009D0875">
              <w:rPr>
                <w:lang w:val="en-US"/>
              </w:rPr>
              <w:t>R</w:t>
            </w:r>
            <w:r w:rsidRPr="009D0875">
              <w:t>7</w:t>
            </w:r>
            <w:r w:rsidRPr="009D0875">
              <w:rPr>
                <w:lang w:val="en-US"/>
              </w:rPr>
              <w:t>B</w:t>
            </w:r>
          </w:p>
          <w:p w:rsidR="00982E1C" w:rsidRPr="009D0875" w:rsidRDefault="00982E1C" w:rsidP="002765E3">
            <w:r w:rsidRPr="009D0875">
              <w:rPr>
                <w:lang w:val="en-US"/>
              </w:rPr>
              <w:t>F</w:t>
            </w:r>
            <w:r w:rsidRPr="009D0875">
              <w:t>1</w:t>
            </w:r>
            <w:r w:rsidRPr="009D0875">
              <w:rPr>
                <w:lang w:val="en-US"/>
              </w:rPr>
              <w:t>B</w:t>
            </w:r>
            <w:r w:rsidRPr="009D0875">
              <w:t xml:space="preserve">, </w:t>
            </w:r>
            <w:r w:rsidRPr="009D0875">
              <w:rPr>
                <w:lang w:val="en-US"/>
              </w:rPr>
              <w:t>F</w:t>
            </w:r>
            <w:r w:rsidRPr="009D0875">
              <w:t>7</w:t>
            </w:r>
            <w:r w:rsidRPr="009D0875">
              <w:rPr>
                <w:lang w:val="en-US"/>
              </w:rPr>
              <w:t>B</w:t>
            </w:r>
          </w:p>
          <w:p w:rsidR="00982E1C" w:rsidRPr="009D0875" w:rsidRDefault="00982E1C" w:rsidP="002765E3">
            <w:r w:rsidRPr="009D0875">
              <w:rPr>
                <w:lang w:val="en-US"/>
              </w:rPr>
              <w:t>R</w:t>
            </w:r>
            <w:r w:rsidRPr="009D0875">
              <w:t>3</w:t>
            </w:r>
            <w:r w:rsidRPr="009D0875">
              <w:rPr>
                <w:lang w:val="en-US"/>
              </w:rPr>
              <w:t>E</w:t>
            </w:r>
            <w:r w:rsidRPr="009D0875">
              <w:t xml:space="preserve">, </w:t>
            </w:r>
            <w:r w:rsidRPr="009D0875">
              <w:rPr>
                <w:lang w:val="en-US"/>
              </w:rPr>
              <w:t>B</w:t>
            </w:r>
            <w:r w:rsidRPr="009D0875">
              <w:t>8</w:t>
            </w:r>
            <w:r w:rsidRPr="009D0875">
              <w:rPr>
                <w:lang w:val="en-US"/>
              </w:rPr>
              <w:t>E</w:t>
            </w:r>
            <w:r w:rsidRPr="009D0875">
              <w:t xml:space="preserve">, </w:t>
            </w:r>
            <w:r w:rsidRPr="009D0875">
              <w:rPr>
                <w:lang w:val="en-US"/>
              </w:rPr>
              <w:t>R</w:t>
            </w:r>
            <w:r w:rsidRPr="009D0875">
              <w:t>7</w:t>
            </w:r>
            <w:r w:rsidRPr="009D0875">
              <w:rPr>
                <w:lang w:val="en-US"/>
              </w:rPr>
              <w:t>B</w:t>
            </w:r>
          </w:p>
          <w:p w:rsidR="00982E1C" w:rsidRPr="009D0875" w:rsidRDefault="00982E1C" w:rsidP="002765E3">
            <w:pPr>
              <w:rPr>
                <w:lang w:val="en-US"/>
              </w:rPr>
            </w:pPr>
            <w:r w:rsidRPr="009D0875">
              <w:rPr>
                <w:lang w:val="en-US"/>
              </w:rPr>
              <w:t>F</w:t>
            </w:r>
            <w:r w:rsidRPr="009D0875">
              <w:t>1</w:t>
            </w:r>
            <w:r w:rsidRPr="009D0875">
              <w:rPr>
                <w:lang w:val="en-US"/>
              </w:rPr>
              <w:t>B</w:t>
            </w:r>
            <w:r w:rsidRPr="009D0875">
              <w:t xml:space="preserve">, </w:t>
            </w:r>
            <w:r w:rsidRPr="009D0875">
              <w:rPr>
                <w:lang w:val="en-US"/>
              </w:rPr>
              <w:t>F</w:t>
            </w:r>
            <w:r w:rsidRPr="009D0875">
              <w:t>7</w:t>
            </w:r>
            <w:r w:rsidRPr="009D0875">
              <w:rPr>
                <w:lang w:val="en-US"/>
              </w:rPr>
              <w:t>B</w:t>
            </w:r>
          </w:p>
        </w:tc>
        <w:tc>
          <w:tcPr>
            <w:tcW w:w="1667" w:type="pct"/>
          </w:tcPr>
          <w:p w:rsidR="00982E1C" w:rsidRPr="009D0875" w:rsidRDefault="009D0875" w:rsidP="002765E3">
            <w:r>
              <w:rPr>
                <w:lang w:val="en-US"/>
              </w:rPr>
              <w:t xml:space="preserve"> </w:t>
            </w:r>
            <w:r w:rsidR="00982E1C" w:rsidRPr="009D0875">
              <w:t>2,1</w:t>
            </w:r>
            <w:r>
              <w:t xml:space="preserve"> </w:t>
            </w:r>
            <w:r w:rsidR="00982E1C" w:rsidRPr="009D0875">
              <w:t>2,8</w:t>
            </w:r>
            <w:r>
              <w:t xml:space="preserve"> </w:t>
            </w:r>
            <w:r w:rsidR="00982E1C" w:rsidRPr="009D0875">
              <w:t>1,2</w:t>
            </w:r>
            <w:r>
              <w:t xml:space="preserve"> </w:t>
            </w:r>
            <w:r w:rsidR="00982E1C" w:rsidRPr="009D0875">
              <w:t>2,3</w:t>
            </w:r>
            <w:r>
              <w:t xml:space="preserve"> </w:t>
            </w:r>
            <w:r w:rsidR="00982E1C" w:rsidRPr="009D0875">
              <w:t>1,5</w:t>
            </w:r>
            <w:r>
              <w:t xml:space="preserve"> </w:t>
            </w:r>
            <w:r w:rsidR="00982E1C" w:rsidRPr="009D0875">
              <w:t>2,1</w:t>
            </w:r>
            <w:r>
              <w:t xml:space="preserve"> </w:t>
            </w:r>
            <w:r w:rsidR="00982E1C" w:rsidRPr="009D0875">
              <w:t>2,0</w:t>
            </w:r>
            <w:r>
              <w:t xml:space="preserve"> </w:t>
            </w:r>
            <w:r w:rsidR="00982E1C" w:rsidRPr="009D0875">
              <w:t>2,8</w:t>
            </w:r>
          </w:p>
        </w:tc>
      </w:tr>
    </w:tbl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 xml:space="preserve">Расчет затрат на электроэнергию представлен в </w:t>
      </w:r>
      <w:r w:rsidR="00C338CE" w:rsidRPr="009D0875">
        <w:rPr>
          <w:szCs w:val="28"/>
        </w:rPr>
        <w:t>таблице 15</w:t>
      </w:r>
      <w:r w:rsidRPr="009D0875">
        <w:rPr>
          <w:szCs w:val="28"/>
        </w:rPr>
        <w:t>.</w:t>
      </w: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23379" w:rsidRPr="009D0875" w:rsidRDefault="00C338CE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Таблица 15</w:t>
      </w:r>
      <w:r w:rsidR="002765E3">
        <w:rPr>
          <w:szCs w:val="28"/>
        </w:rPr>
        <w:t>.</w:t>
      </w:r>
      <w:r w:rsidRPr="009D0875">
        <w:rPr>
          <w:szCs w:val="28"/>
        </w:rPr>
        <w:t xml:space="preserve"> </w:t>
      </w:r>
      <w:r w:rsidR="00F23379" w:rsidRPr="009D0875">
        <w:rPr>
          <w:szCs w:val="28"/>
        </w:rPr>
        <w:t xml:space="preserve">Расчет затрат на электроэнергию для </w:t>
      </w:r>
      <w:r w:rsidR="001E5008" w:rsidRPr="009D0875">
        <w:rPr>
          <w:szCs w:val="28"/>
        </w:rPr>
        <w:t>производственных</w:t>
      </w:r>
      <w:r w:rsidR="009D0875">
        <w:rPr>
          <w:szCs w:val="28"/>
        </w:rPr>
        <w:t xml:space="preserve"> </w:t>
      </w:r>
      <w:r w:rsidR="001E5008" w:rsidRPr="009D0875">
        <w:rPr>
          <w:szCs w:val="28"/>
        </w:rPr>
        <w:t xml:space="preserve">нужд 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68"/>
        <w:gridCol w:w="1549"/>
        <w:gridCol w:w="1819"/>
        <w:gridCol w:w="1819"/>
        <w:gridCol w:w="975"/>
        <w:gridCol w:w="1604"/>
      </w:tblGrid>
      <w:tr w:rsidR="00F23379" w:rsidRPr="009D0875" w:rsidTr="002765E3">
        <w:trPr>
          <w:trHeight w:val="20"/>
        </w:trPr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Тип</w:t>
            </w:r>
            <w:r w:rsidR="00C338CE" w:rsidRPr="009D0875">
              <w:t xml:space="preserve"> и мощность</w:t>
            </w:r>
          </w:p>
          <w:p w:rsidR="00F23379" w:rsidRPr="009D0875" w:rsidRDefault="00F23379" w:rsidP="002765E3">
            <w:r w:rsidRPr="009D0875">
              <w:t>передатчика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Время</w:t>
            </w:r>
            <w:r w:rsidR="002765E3">
              <w:t xml:space="preserve"> </w:t>
            </w:r>
            <w:r w:rsidRPr="009D0875">
              <w:t>работы за</w:t>
            </w:r>
          </w:p>
          <w:p w:rsidR="00F23379" w:rsidRPr="009D0875" w:rsidRDefault="00F23379" w:rsidP="002765E3">
            <w:r w:rsidRPr="009D0875">
              <w:t>год с учетом</w:t>
            </w:r>
            <w:r w:rsidR="002765E3">
              <w:t xml:space="preserve"> </w:t>
            </w:r>
            <w:r w:rsidRPr="009D0875">
              <w:t>затрат на технические</w:t>
            </w:r>
            <w:r w:rsidR="002765E3">
              <w:t xml:space="preserve"> </w:t>
            </w:r>
            <w:r w:rsidRPr="009D0875">
              <w:t>нужды,</w:t>
            </w:r>
          </w:p>
          <w:p w:rsidR="00F23379" w:rsidRPr="009D0875" w:rsidRDefault="00F23379" w:rsidP="002765E3">
            <w:r w:rsidRPr="009D0875">
              <w:t>передатчико-часы.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Удельная</w:t>
            </w:r>
            <w:r w:rsidR="002765E3">
              <w:t xml:space="preserve"> </w:t>
            </w:r>
            <w:r w:rsidRPr="009D0875">
              <w:t>норма</w:t>
            </w:r>
          </w:p>
          <w:p w:rsidR="00F23379" w:rsidRPr="009D0875" w:rsidRDefault="002765E3" w:rsidP="002765E3">
            <w:r w:rsidRPr="009D0875">
              <w:t>П</w:t>
            </w:r>
            <w:r w:rsidR="00F23379" w:rsidRPr="009D0875">
              <w:t>отребляемой</w:t>
            </w:r>
            <w:r>
              <w:t xml:space="preserve"> </w:t>
            </w:r>
            <w:r w:rsidR="00F23379" w:rsidRPr="009D0875">
              <w:t>от сети мощности на</w:t>
            </w:r>
          </w:p>
          <w:p w:rsidR="00F23379" w:rsidRPr="009D0875" w:rsidRDefault="00F23379" w:rsidP="002765E3">
            <w:r w:rsidRPr="009D0875">
              <w:t>1 кВт</w:t>
            </w:r>
            <w:r w:rsidR="002765E3">
              <w:t xml:space="preserve"> </w:t>
            </w:r>
            <w:r w:rsidRPr="009D0875">
              <w:t>колебательной</w:t>
            </w:r>
            <w:r w:rsidR="002765E3">
              <w:t xml:space="preserve"> </w:t>
            </w:r>
            <w:r w:rsidRPr="009D0875">
              <w:t>мощности,</w:t>
            </w:r>
            <w:r w:rsidR="002765E3">
              <w:t xml:space="preserve"> </w:t>
            </w:r>
            <w:r w:rsidRPr="009D0875">
              <w:t>кВт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C338CE" w:rsidP="002765E3">
            <w:r w:rsidRPr="009D0875">
              <w:t xml:space="preserve">Количество кВт/ч </w:t>
            </w:r>
            <w:r w:rsidR="002765E3" w:rsidRPr="009D0875">
              <w:t>электроэнергии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Тариф</w:t>
            </w:r>
          </w:p>
          <w:p w:rsidR="00F23379" w:rsidRPr="009D0875" w:rsidRDefault="00F23379" w:rsidP="002765E3">
            <w:r w:rsidRPr="009D0875">
              <w:t>за</w:t>
            </w:r>
          </w:p>
          <w:p w:rsidR="00F23379" w:rsidRPr="009D0875" w:rsidRDefault="00F23379" w:rsidP="002765E3">
            <w:r w:rsidRPr="009D0875">
              <w:t>1 кВт/ч,</w:t>
            </w:r>
          </w:p>
          <w:p w:rsidR="00F23379" w:rsidRPr="009D0875" w:rsidRDefault="00F23379" w:rsidP="002765E3">
            <w:r w:rsidRPr="009D0875">
              <w:t>руб.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Расход на</w:t>
            </w:r>
          </w:p>
          <w:p w:rsidR="00F23379" w:rsidRPr="009D0875" w:rsidRDefault="00F23379" w:rsidP="002765E3">
            <w:r w:rsidRPr="009D0875">
              <w:t>оплату по</w:t>
            </w:r>
          </w:p>
          <w:p w:rsidR="00F23379" w:rsidRPr="009D0875" w:rsidRDefault="002765E3" w:rsidP="002765E3">
            <w:r w:rsidRPr="009D0875">
              <w:t>дополнительному</w:t>
            </w:r>
          </w:p>
          <w:p w:rsidR="00F23379" w:rsidRPr="009D0875" w:rsidRDefault="00F23379" w:rsidP="002765E3">
            <w:r w:rsidRPr="009D0875">
              <w:t>графику,</w:t>
            </w:r>
          </w:p>
          <w:p w:rsidR="00F23379" w:rsidRPr="009D0875" w:rsidRDefault="00F23379" w:rsidP="002765E3">
            <w:r w:rsidRPr="009D0875">
              <w:t>руб.</w:t>
            </w:r>
          </w:p>
        </w:tc>
      </w:tr>
      <w:tr w:rsidR="00F23379" w:rsidRPr="009D0875" w:rsidTr="002765E3">
        <w:trPr>
          <w:trHeight w:val="20"/>
        </w:trPr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ПДСВ-150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416900" w:rsidP="002765E3">
            <w:r w:rsidRPr="009D0875">
              <w:t>7446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416900" w:rsidP="002765E3">
            <w:r w:rsidRPr="009D0875">
              <w:t>2,</w:t>
            </w:r>
            <w:r w:rsidR="00F23379" w:rsidRPr="009D0875">
              <w:t>1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416900" w:rsidP="002765E3">
            <w:r w:rsidRPr="009D0875">
              <w:t>2345490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416900" w:rsidP="002765E3">
            <w:r w:rsidRPr="009D0875">
              <w:t>0,</w:t>
            </w:r>
            <w:r w:rsidR="00F23379" w:rsidRPr="009D0875">
              <w:t>0</w:t>
            </w:r>
            <w:r w:rsidR="001E5008" w:rsidRPr="009D0875">
              <w:t>1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1E5008" w:rsidP="002765E3">
            <w:r w:rsidRPr="009D0875">
              <w:t>23454,9</w:t>
            </w:r>
          </w:p>
        </w:tc>
      </w:tr>
      <w:tr w:rsidR="00F23379" w:rsidRPr="009D0875" w:rsidTr="002765E3">
        <w:trPr>
          <w:trHeight w:val="20"/>
        </w:trPr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ПКВ-100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416900" w:rsidP="002765E3">
            <w:r w:rsidRPr="009D0875">
              <w:t>7818,3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416900" w:rsidP="002765E3">
            <w:r w:rsidRPr="009D0875">
              <w:t>2,</w:t>
            </w:r>
            <w:r w:rsidR="00F23379" w:rsidRPr="009D0875">
              <w:t>8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416900" w:rsidP="002765E3">
            <w:r w:rsidRPr="009D0875">
              <w:t>2189124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416900" w:rsidP="002765E3">
            <w:r w:rsidRPr="009D0875">
              <w:t>0,</w:t>
            </w:r>
            <w:r w:rsidR="00F23379" w:rsidRPr="009D0875">
              <w:t>0</w:t>
            </w:r>
            <w:r w:rsidR="001E5008" w:rsidRPr="009D0875">
              <w:t>1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1E5008" w:rsidP="002765E3">
            <w:r w:rsidRPr="009D0875">
              <w:t>21891,24</w:t>
            </w:r>
          </w:p>
        </w:tc>
      </w:tr>
      <w:tr w:rsidR="0095287C" w:rsidRPr="009D0875" w:rsidTr="002765E3">
        <w:trPr>
          <w:trHeight w:val="20"/>
        </w:trPr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87C" w:rsidRPr="009D0875" w:rsidRDefault="0095287C" w:rsidP="002765E3">
            <w:r w:rsidRPr="009D0875">
              <w:t>ПКВ-100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87C" w:rsidRPr="009D0875" w:rsidRDefault="0095287C" w:rsidP="002765E3">
            <w:r w:rsidRPr="009D0875">
              <w:t>8562,9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87C" w:rsidRPr="009D0875" w:rsidRDefault="0095287C" w:rsidP="002765E3">
            <w:r w:rsidRPr="009D0875">
              <w:t>2,8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87C" w:rsidRPr="009D0875" w:rsidRDefault="0095287C" w:rsidP="002765E3">
            <w:r w:rsidRPr="009D0875">
              <w:t>2397612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87C" w:rsidRPr="009D0875" w:rsidRDefault="0095287C" w:rsidP="002765E3">
            <w:r w:rsidRPr="009D0875">
              <w:t>0,0</w:t>
            </w:r>
            <w:r w:rsidR="001E5008" w:rsidRPr="009D0875">
              <w:t>1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87C" w:rsidRPr="009D0875" w:rsidRDefault="001E5008" w:rsidP="002765E3">
            <w:r w:rsidRPr="009D0875">
              <w:t>23976,12</w:t>
            </w:r>
          </w:p>
        </w:tc>
      </w:tr>
      <w:tr w:rsidR="001E5008" w:rsidRPr="009D0875" w:rsidTr="002765E3">
        <w:trPr>
          <w:trHeight w:val="20"/>
        </w:trPr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008" w:rsidRPr="009D0875" w:rsidRDefault="001E5008" w:rsidP="002765E3">
            <w:r w:rsidRPr="009D0875">
              <w:t>ПКМ-100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008" w:rsidRPr="009D0875" w:rsidRDefault="001E5008" w:rsidP="002765E3">
            <w:r w:rsidRPr="009D0875">
              <w:t>7818,3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008" w:rsidRPr="009D0875" w:rsidRDefault="001E5008" w:rsidP="002765E3">
            <w:r w:rsidRPr="009D0875">
              <w:t>1,2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008" w:rsidRPr="009D0875" w:rsidRDefault="001E5008" w:rsidP="002765E3">
            <w:r w:rsidRPr="009D0875">
              <w:t>938196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008" w:rsidRPr="009D0875" w:rsidRDefault="001E5008" w:rsidP="002765E3">
            <w:r w:rsidRPr="009D0875">
              <w:t>0,01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008" w:rsidRPr="009D0875" w:rsidRDefault="001E5008" w:rsidP="002765E3">
            <w:r w:rsidRPr="009D0875">
              <w:t>9381,96</w:t>
            </w:r>
          </w:p>
        </w:tc>
      </w:tr>
      <w:tr w:rsidR="0095287C" w:rsidRPr="009D0875" w:rsidTr="002765E3">
        <w:trPr>
          <w:trHeight w:val="20"/>
        </w:trPr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87C" w:rsidRPr="009D0875" w:rsidRDefault="0095287C" w:rsidP="002765E3">
            <w:r w:rsidRPr="009D0875">
              <w:t>ПКМ-100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87C" w:rsidRPr="009D0875" w:rsidRDefault="0095287C" w:rsidP="002765E3">
            <w:r w:rsidRPr="009D0875">
              <w:t>8562,9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87C" w:rsidRPr="009D0875" w:rsidRDefault="0095287C" w:rsidP="002765E3">
            <w:r w:rsidRPr="009D0875">
              <w:t>1,2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87C" w:rsidRPr="009D0875" w:rsidRDefault="0095287C" w:rsidP="002765E3">
            <w:r w:rsidRPr="009D0875">
              <w:t>1027548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87C" w:rsidRPr="009D0875" w:rsidRDefault="0095287C" w:rsidP="002765E3">
            <w:r w:rsidRPr="009D0875">
              <w:t>0,0</w:t>
            </w:r>
            <w:r w:rsidR="001E5008" w:rsidRPr="009D0875">
              <w:t>1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87C" w:rsidRPr="009D0875" w:rsidRDefault="001E5008" w:rsidP="002765E3">
            <w:r w:rsidRPr="009D0875">
              <w:t>10275,48</w:t>
            </w:r>
          </w:p>
        </w:tc>
      </w:tr>
      <w:tr w:rsidR="0095287C" w:rsidRPr="009D0875" w:rsidTr="002765E3">
        <w:trPr>
          <w:trHeight w:val="20"/>
        </w:trPr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87C" w:rsidRPr="009D0875" w:rsidRDefault="0095287C" w:rsidP="002765E3">
            <w:r w:rsidRPr="009D0875">
              <w:t>ПКМ-15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87C" w:rsidRPr="009D0875" w:rsidRDefault="0095287C" w:rsidP="002765E3">
            <w:r w:rsidRPr="009D0875">
              <w:t>6329,1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87C" w:rsidRPr="009D0875" w:rsidRDefault="0095287C" w:rsidP="002765E3">
            <w:r w:rsidRPr="009D0875">
              <w:t>1,5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87C" w:rsidRPr="009D0875" w:rsidRDefault="0095287C" w:rsidP="002765E3">
            <w:r w:rsidRPr="009D0875">
              <w:t>142404,75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87C" w:rsidRPr="009D0875" w:rsidRDefault="0095287C" w:rsidP="002765E3">
            <w:r w:rsidRPr="009D0875">
              <w:t>0,0</w:t>
            </w:r>
            <w:r w:rsidR="001E5008" w:rsidRPr="009D0875">
              <w:t>1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87C" w:rsidRPr="009D0875" w:rsidRDefault="001E5008" w:rsidP="002765E3">
            <w:r w:rsidRPr="009D0875">
              <w:t>1424,05</w:t>
            </w:r>
          </w:p>
        </w:tc>
      </w:tr>
      <w:tr w:rsidR="0095287C" w:rsidRPr="009D0875" w:rsidTr="002765E3">
        <w:trPr>
          <w:trHeight w:val="20"/>
        </w:trPr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87C" w:rsidRPr="009D0875" w:rsidRDefault="0095287C" w:rsidP="002765E3">
            <w:r w:rsidRPr="009D0875">
              <w:t>ПКМ-15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87C" w:rsidRPr="009D0875" w:rsidRDefault="0095287C" w:rsidP="002765E3">
            <w:r w:rsidRPr="009D0875">
              <w:t>6701,4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87C" w:rsidRPr="009D0875" w:rsidRDefault="0095287C" w:rsidP="002765E3">
            <w:r w:rsidRPr="009D0875">
              <w:t>1,5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87C" w:rsidRPr="009D0875" w:rsidRDefault="0095287C" w:rsidP="002765E3">
            <w:r w:rsidRPr="009D0875">
              <w:t>150781,5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87C" w:rsidRPr="009D0875" w:rsidRDefault="0095287C" w:rsidP="002765E3">
            <w:r w:rsidRPr="009D0875">
              <w:t>0,0</w:t>
            </w:r>
            <w:r w:rsidR="001E5008" w:rsidRPr="009D0875">
              <w:t>1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87C" w:rsidRPr="009D0875" w:rsidRDefault="001E5008" w:rsidP="002765E3">
            <w:r w:rsidRPr="009D0875">
              <w:t>1507,82</w:t>
            </w:r>
          </w:p>
        </w:tc>
      </w:tr>
      <w:tr w:rsidR="0095287C" w:rsidRPr="009D0875" w:rsidTr="002765E3">
        <w:trPr>
          <w:trHeight w:val="20"/>
        </w:trPr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87C" w:rsidRPr="009D0875" w:rsidRDefault="0095287C" w:rsidP="002765E3">
            <w:r w:rsidRPr="009D0875">
              <w:t>ПКМ-5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87C" w:rsidRPr="009D0875" w:rsidRDefault="0095287C" w:rsidP="002765E3">
            <w:r w:rsidRPr="009D0875">
              <w:t>8562,9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87C" w:rsidRPr="009D0875" w:rsidRDefault="0095287C" w:rsidP="002765E3">
            <w:r w:rsidRPr="009D0875">
              <w:t>2,0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87C" w:rsidRPr="009D0875" w:rsidRDefault="0095287C" w:rsidP="002765E3">
            <w:r w:rsidRPr="009D0875">
              <w:t>85629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87C" w:rsidRPr="009D0875" w:rsidRDefault="0095287C" w:rsidP="002765E3">
            <w:r w:rsidRPr="009D0875">
              <w:t>0,0</w:t>
            </w:r>
            <w:r w:rsidR="009A765D" w:rsidRPr="009D0875">
              <w:t>1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87C" w:rsidRPr="009D0875" w:rsidRDefault="009A765D" w:rsidP="002765E3">
            <w:r w:rsidRPr="009D0875">
              <w:t>856,29</w:t>
            </w:r>
          </w:p>
        </w:tc>
      </w:tr>
      <w:tr w:rsidR="0095287C" w:rsidRPr="009D0875" w:rsidTr="002765E3">
        <w:trPr>
          <w:trHeight w:val="20"/>
        </w:trPr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87C" w:rsidRPr="009D0875" w:rsidRDefault="0095287C" w:rsidP="002765E3">
            <w:pPr>
              <w:rPr>
                <w:b/>
              </w:rPr>
            </w:pPr>
            <w:r w:rsidRPr="009D0875">
              <w:rPr>
                <w:b/>
              </w:rPr>
              <w:t>Всего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87C" w:rsidRPr="009D0875" w:rsidRDefault="0095287C" w:rsidP="002765E3"/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87C" w:rsidRPr="009D0875" w:rsidRDefault="0095287C" w:rsidP="002765E3"/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87C" w:rsidRPr="009D0875" w:rsidRDefault="0095287C" w:rsidP="002765E3"/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87C" w:rsidRPr="009D0875" w:rsidRDefault="0095287C" w:rsidP="002765E3"/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87C" w:rsidRPr="009D0875" w:rsidRDefault="009A765D" w:rsidP="002765E3">
            <w:pPr>
              <w:rPr>
                <w:b/>
              </w:rPr>
            </w:pPr>
            <w:r w:rsidRPr="009D0875">
              <w:rPr>
                <w:b/>
              </w:rPr>
              <w:t>92767,86</w:t>
            </w:r>
          </w:p>
        </w:tc>
      </w:tr>
    </w:tbl>
    <w:p w:rsidR="00AE21B6" w:rsidRDefault="00AE21B6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  <w:lang w:val="en-US"/>
        </w:rPr>
      </w:pPr>
    </w:p>
    <w:p w:rsidR="002765E3" w:rsidRDefault="00F23379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 w:rsidRPr="009D0875">
        <w:rPr>
          <w:b/>
          <w:szCs w:val="28"/>
        </w:rPr>
        <w:t>Расчет суммы годовых амортизационных отчислений</w:t>
      </w:r>
      <w:r w:rsidR="009D0875">
        <w:rPr>
          <w:b/>
          <w:szCs w:val="28"/>
        </w:rPr>
        <w:t xml:space="preserve"> </w:t>
      </w:r>
    </w:p>
    <w:p w:rsidR="002765E3" w:rsidRDefault="00F23379" w:rsidP="002765E3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Расчет суммы годовых амортизационных отчислений производят, исходя из среднегодовой стоимости действующих основных фондов и установленных норм амортизационных отчислений по основным фондам</w:t>
      </w:r>
      <w:r w:rsidR="009A765D" w:rsidRPr="009D0875">
        <w:rPr>
          <w:szCs w:val="28"/>
        </w:rPr>
        <w:t>.</w:t>
      </w:r>
      <w:r w:rsidR="009D0875">
        <w:rPr>
          <w:szCs w:val="28"/>
        </w:rPr>
        <w:t xml:space="preserve"> </w:t>
      </w:r>
    </w:p>
    <w:p w:rsidR="002446C8" w:rsidRDefault="00F23379" w:rsidP="002765E3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В данном курсовом проекте расчет суммы годовых амортизационных отчислений по основным фондам, уже имеющимся на передающем радиоцентре, производится, исходя из общей суммы капитальных вложений</w:t>
      </w:r>
      <w:r w:rsidR="002765E3">
        <w:rPr>
          <w:szCs w:val="28"/>
        </w:rPr>
        <w:t xml:space="preserve"> </w:t>
      </w:r>
      <w:r w:rsidR="009A765D" w:rsidRPr="009D0875">
        <w:rPr>
          <w:szCs w:val="28"/>
        </w:rPr>
        <w:t>затраченной на строительство передающего радиоцентра</w:t>
      </w:r>
      <w:r w:rsidRPr="009D0875">
        <w:rPr>
          <w:szCs w:val="28"/>
        </w:rPr>
        <w:t xml:space="preserve"> и средней нормы амортизационных отчислений по основным фондам пе</w:t>
      </w:r>
      <w:r w:rsidR="00355A28" w:rsidRPr="009D0875">
        <w:rPr>
          <w:szCs w:val="28"/>
        </w:rPr>
        <w:t>редающих радиоцентров, равной 5,</w:t>
      </w:r>
      <w:r w:rsidRPr="009D0875">
        <w:rPr>
          <w:szCs w:val="28"/>
        </w:rPr>
        <w:t>8 %.</w:t>
      </w:r>
      <w:r w:rsidR="009D0875">
        <w:rPr>
          <w:szCs w:val="28"/>
        </w:rPr>
        <w:t xml:space="preserve"> </w:t>
      </w:r>
    </w:p>
    <w:p w:rsidR="002765E3" w:rsidRDefault="00F23379" w:rsidP="002765E3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 w:rsidRPr="009D0875">
        <w:rPr>
          <w:szCs w:val="28"/>
        </w:rPr>
        <w:t>Сумма годовых амортизационных отчислений по основным фондам равна:</w:t>
      </w:r>
      <w:r w:rsidR="009D0875">
        <w:rPr>
          <w:b/>
          <w:szCs w:val="28"/>
        </w:rPr>
        <w:t xml:space="preserve"> </w:t>
      </w:r>
    </w:p>
    <w:p w:rsidR="002765E3" w:rsidRPr="002765E3" w:rsidRDefault="002765E3" w:rsidP="002765E3">
      <w:pPr>
        <w:pStyle w:val="12"/>
        <w:suppressAutoHyphens/>
        <w:spacing w:line="360" w:lineRule="auto"/>
        <w:ind w:left="720"/>
        <w:jc w:val="both"/>
        <w:rPr>
          <w:szCs w:val="28"/>
        </w:rPr>
      </w:pPr>
    </w:p>
    <w:p w:rsidR="00355A28" w:rsidRPr="009D0875" w:rsidRDefault="009A765D" w:rsidP="002765E3">
      <w:pPr>
        <w:pStyle w:val="12"/>
        <w:numPr>
          <w:ilvl w:val="0"/>
          <w:numId w:val="10"/>
        </w:numPr>
        <w:suppressAutoHyphens/>
        <w:spacing w:line="360" w:lineRule="auto"/>
        <w:jc w:val="both"/>
        <w:rPr>
          <w:szCs w:val="28"/>
        </w:rPr>
      </w:pPr>
      <w:r w:rsidRPr="009D0875">
        <w:rPr>
          <w:szCs w:val="28"/>
        </w:rPr>
        <w:t>З</w:t>
      </w:r>
      <w:r w:rsidRPr="009D0875">
        <w:rPr>
          <w:szCs w:val="28"/>
          <w:vertAlign w:val="subscript"/>
        </w:rPr>
        <w:t>АМ ОТЧ</w:t>
      </w:r>
      <w:r w:rsidRPr="009D0875">
        <w:rPr>
          <w:szCs w:val="28"/>
        </w:rPr>
        <w:t xml:space="preserve"> = 10237500Ч</w:t>
      </w:r>
      <w:r w:rsidR="00355A28" w:rsidRPr="009D0875">
        <w:rPr>
          <w:szCs w:val="28"/>
        </w:rPr>
        <w:t>5,8%</w:t>
      </w:r>
      <w:r w:rsidRPr="009D0875">
        <w:rPr>
          <w:szCs w:val="28"/>
        </w:rPr>
        <w:t xml:space="preserve"> / 100%</w:t>
      </w:r>
      <w:r w:rsidR="00355A28" w:rsidRPr="009D0875">
        <w:rPr>
          <w:szCs w:val="28"/>
        </w:rPr>
        <w:t xml:space="preserve"> = 593775 рублей.</w:t>
      </w:r>
    </w:p>
    <w:p w:rsidR="00F6613C" w:rsidRPr="009D0875" w:rsidRDefault="00F6613C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2765E3" w:rsidRDefault="00F23379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 w:rsidRPr="009D0875">
        <w:rPr>
          <w:b/>
          <w:szCs w:val="28"/>
        </w:rPr>
        <w:t>Расчет суммы прочих производственных и транспортных расходов, не выделенных в самостоятельные статьи, и прочих административно-управленческих и эксплуатационно-хозяйственных расходов</w:t>
      </w:r>
      <w:r w:rsidR="009D0875">
        <w:rPr>
          <w:b/>
          <w:szCs w:val="28"/>
        </w:rPr>
        <w:t xml:space="preserve"> </w:t>
      </w:r>
    </w:p>
    <w:p w:rsidR="002765E3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 xml:space="preserve">Затраты можно определить, зная, что в структуре себестоимости передающих радиоцентров они занимают </w:t>
      </w:r>
      <w:r w:rsidRPr="009D0875">
        <w:rPr>
          <w:i/>
          <w:iCs/>
          <w:szCs w:val="28"/>
        </w:rPr>
        <w:t>9%.</w:t>
      </w:r>
      <w:r w:rsidR="009D0875">
        <w:rPr>
          <w:szCs w:val="28"/>
        </w:rPr>
        <w:t xml:space="preserve"> </w:t>
      </w:r>
    </w:p>
    <w:p w:rsidR="002765E3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Полную сумму годовых эксплуатационных расходов по передающему радиоцентру определяем, суммируя расходы по всем статьям.</w:t>
      </w:r>
      <w:r w:rsidR="009D0875">
        <w:rPr>
          <w:szCs w:val="28"/>
        </w:rPr>
        <w:t xml:space="preserve"> </w:t>
      </w:r>
    </w:p>
    <w:p w:rsidR="00F6613C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Результаты расчетов по всем статьям эксплуатационных расходов обобщены в сводной смете затрат на производство продукции, кот</w:t>
      </w:r>
      <w:r w:rsidR="00F6613C" w:rsidRPr="009D0875">
        <w:rPr>
          <w:szCs w:val="28"/>
        </w:rPr>
        <w:t>орая представлена в таблице 16</w:t>
      </w:r>
      <w:r w:rsidRPr="009D0875">
        <w:rPr>
          <w:szCs w:val="28"/>
        </w:rPr>
        <w:t>.</w:t>
      </w:r>
    </w:p>
    <w:p w:rsidR="00F23379" w:rsidRPr="009D0875" w:rsidRDefault="002765E3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F6613C" w:rsidRPr="009D0875">
        <w:rPr>
          <w:szCs w:val="28"/>
        </w:rPr>
        <w:t>Таблица 16</w:t>
      </w:r>
      <w:r>
        <w:rPr>
          <w:szCs w:val="28"/>
        </w:rPr>
        <w:t>.</w:t>
      </w:r>
      <w:r w:rsidR="00F6613C" w:rsidRPr="009D0875">
        <w:rPr>
          <w:szCs w:val="28"/>
        </w:rPr>
        <w:t xml:space="preserve"> </w:t>
      </w:r>
      <w:r w:rsidR="00F23379" w:rsidRPr="009D0875">
        <w:rPr>
          <w:szCs w:val="28"/>
        </w:rPr>
        <w:t>Сводная смета затрат на производство продукции передающего радиоцентра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67"/>
        <w:gridCol w:w="2748"/>
        <w:gridCol w:w="2619"/>
      </w:tblGrid>
      <w:tr w:rsidR="00F23379" w:rsidRPr="009D0875" w:rsidTr="002765E3">
        <w:trPr>
          <w:trHeight w:val="20"/>
        </w:trPr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Наименование статей эксплуатационных расходов</w:t>
            </w: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Эксплуатационные расходы, рублей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r w:rsidRPr="009D0875">
              <w:t>Процент к общей</w:t>
            </w:r>
          </w:p>
          <w:p w:rsidR="00F23379" w:rsidRPr="009D0875" w:rsidRDefault="00F23379" w:rsidP="002765E3">
            <w:r w:rsidRPr="009D0875">
              <w:t>сумме</w:t>
            </w:r>
          </w:p>
          <w:p w:rsidR="00F23379" w:rsidRPr="009D0875" w:rsidRDefault="00F23379" w:rsidP="002765E3">
            <w:r w:rsidRPr="009D0875">
              <w:t>эксплуатационных</w:t>
            </w:r>
          </w:p>
          <w:p w:rsidR="00F23379" w:rsidRPr="009D0875" w:rsidRDefault="00024E5B" w:rsidP="002765E3">
            <w:r w:rsidRPr="009D0875">
              <w:t>расходов</w:t>
            </w:r>
          </w:p>
        </w:tc>
      </w:tr>
      <w:tr w:rsidR="00F23379" w:rsidRPr="009D0875" w:rsidTr="002765E3">
        <w:trPr>
          <w:trHeight w:val="20"/>
        </w:trPr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024E5B" w:rsidP="002765E3">
            <w:r w:rsidRPr="009D0875">
              <w:t>1.</w:t>
            </w:r>
            <w:r w:rsidR="00F23379" w:rsidRPr="009D0875">
              <w:t>Заработная плата штата работников основной деятельности</w:t>
            </w: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6613C" w:rsidP="002765E3">
            <w:r w:rsidRPr="009D0875">
              <w:t>4</w:t>
            </w:r>
            <w:r w:rsidR="00024E5B" w:rsidRPr="009D0875">
              <w:t>8721,08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6613C" w:rsidP="002765E3">
            <w:r w:rsidRPr="009D0875">
              <w:t>5,</w:t>
            </w:r>
            <w:r w:rsidR="00F94EFB" w:rsidRPr="009D0875">
              <w:t>5</w:t>
            </w:r>
          </w:p>
        </w:tc>
      </w:tr>
      <w:tr w:rsidR="00F23379" w:rsidRPr="009D0875" w:rsidTr="002765E3">
        <w:trPr>
          <w:trHeight w:val="20"/>
        </w:trPr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024E5B" w:rsidP="002765E3">
            <w:r w:rsidRPr="009D0875">
              <w:t>2.Отчисления на страховые</w:t>
            </w:r>
            <w:r w:rsidR="00F23379" w:rsidRPr="009D0875">
              <w:t xml:space="preserve"> </w:t>
            </w:r>
            <w:r w:rsidRPr="009D0875">
              <w:t>взносы</w:t>
            </w: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024E5B" w:rsidP="002765E3">
            <w:r w:rsidRPr="009D0875">
              <w:t>12765,0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94EFB" w:rsidP="002765E3">
            <w:r w:rsidRPr="009D0875">
              <w:t>1,44</w:t>
            </w:r>
          </w:p>
        </w:tc>
      </w:tr>
      <w:tr w:rsidR="00F23379" w:rsidRPr="009D0875" w:rsidTr="002765E3">
        <w:trPr>
          <w:trHeight w:val="20"/>
        </w:trPr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024E5B" w:rsidP="002765E3">
            <w:r w:rsidRPr="009D0875">
              <w:t>3.</w:t>
            </w:r>
            <w:r w:rsidR="00F23379" w:rsidRPr="009D0875">
              <w:t>Материалы и запасные части</w:t>
            </w: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024E5B" w:rsidP="002765E3">
            <w:r w:rsidRPr="009D0875">
              <w:t>58142,22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94EFB" w:rsidP="002765E3">
            <w:r w:rsidRPr="009D0875">
              <w:t>6,56</w:t>
            </w:r>
          </w:p>
        </w:tc>
      </w:tr>
      <w:tr w:rsidR="00F23379" w:rsidRPr="009D0875" w:rsidTr="002765E3">
        <w:trPr>
          <w:trHeight w:val="20"/>
        </w:trPr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024E5B" w:rsidP="002765E3">
            <w:r w:rsidRPr="009D0875">
              <w:t>4.</w:t>
            </w:r>
            <w:r w:rsidR="00F23379" w:rsidRPr="009D0875">
              <w:t>Электроэнергия для производственных нужд</w:t>
            </w: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024E5B" w:rsidP="002765E3">
            <w:r w:rsidRPr="009D0875">
              <w:t>92767,86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94EFB" w:rsidP="002765E3">
            <w:r w:rsidRPr="009D0875">
              <w:t>10,5</w:t>
            </w:r>
          </w:p>
        </w:tc>
      </w:tr>
      <w:tr w:rsidR="00F23379" w:rsidRPr="009D0875" w:rsidTr="002765E3">
        <w:trPr>
          <w:trHeight w:val="20"/>
        </w:trPr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024E5B" w:rsidP="002765E3">
            <w:r w:rsidRPr="009D0875">
              <w:t>5.</w:t>
            </w:r>
            <w:r w:rsidR="00F23379" w:rsidRPr="009D0875">
              <w:t>Амортизационные отчисления</w:t>
            </w: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6613C" w:rsidP="002765E3">
            <w:r w:rsidRPr="009D0875">
              <w:t>593775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6613C" w:rsidP="002765E3">
            <w:r w:rsidRPr="009D0875">
              <w:t>67,</w:t>
            </w:r>
            <w:r w:rsidR="00F94EFB" w:rsidRPr="009D0875">
              <w:t>0</w:t>
            </w:r>
          </w:p>
        </w:tc>
      </w:tr>
      <w:tr w:rsidR="00F23379" w:rsidRPr="009D0875" w:rsidTr="002765E3">
        <w:trPr>
          <w:trHeight w:val="20"/>
        </w:trPr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024E5B" w:rsidP="002765E3">
            <w:r w:rsidRPr="009D0875">
              <w:t>6.</w:t>
            </w:r>
            <w:r w:rsidR="00F23379" w:rsidRPr="009D0875">
              <w:t>Прочие расходы</w:t>
            </w: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024E5B" w:rsidP="002765E3">
            <w:r w:rsidRPr="009D0875">
              <w:t>79731,21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6613C" w:rsidP="002765E3">
            <w:r w:rsidRPr="009D0875">
              <w:t>9,0</w:t>
            </w:r>
          </w:p>
        </w:tc>
      </w:tr>
      <w:tr w:rsidR="00F23379" w:rsidRPr="009D0875" w:rsidTr="002765E3">
        <w:trPr>
          <w:trHeight w:val="20"/>
        </w:trPr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2765E3">
            <w:pPr>
              <w:rPr>
                <w:b/>
              </w:rPr>
            </w:pPr>
            <w:r w:rsidRPr="009D0875">
              <w:rPr>
                <w:b/>
              </w:rPr>
              <w:t>Итого</w:t>
            </w: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71937" w:rsidP="002765E3">
            <w:pPr>
              <w:rPr>
                <w:b/>
              </w:rPr>
            </w:pPr>
            <w:r w:rsidRPr="009D0875">
              <w:rPr>
                <w:b/>
              </w:rPr>
              <w:t>885902,37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0031E0" w:rsidP="002765E3">
            <w:pPr>
              <w:rPr>
                <w:b/>
              </w:rPr>
            </w:pPr>
            <w:r w:rsidRPr="009D0875">
              <w:rPr>
                <w:b/>
              </w:rPr>
              <w:t>100,0</w:t>
            </w:r>
          </w:p>
        </w:tc>
      </w:tr>
    </w:tbl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Вывод: основными годовыми затратами являются амортизационные отчисления и оплата электроэнергии для производственных нужд, в процентном отношении к общей сумме эксплуатацио</w:t>
      </w:r>
      <w:r w:rsidR="00F94EFB" w:rsidRPr="009D0875">
        <w:rPr>
          <w:szCs w:val="28"/>
        </w:rPr>
        <w:t>нных затрат они составляют 77,5</w:t>
      </w:r>
      <w:r w:rsidRPr="009D0875">
        <w:rPr>
          <w:szCs w:val="28"/>
        </w:rPr>
        <w:t>%.</w:t>
      </w:r>
    </w:p>
    <w:p w:rsidR="00827C81" w:rsidRPr="009D0875" w:rsidRDefault="00827C81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</w:p>
    <w:p w:rsidR="00F23379" w:rsidRPr="009D0875" w:rsidRDefault="00506DFE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 w:rsidRPr="009D0875">
        <w:rPr>
          <w:b/>
          <w:szCs w:val="28"/>
        </w:rPr>
        <w:t xml:space="preserve">1.7 </w:t>
      </w:r>
      <w:r w:rsidR="00F23379" w:rsidRPr="009D0875">
        <w:rPr>
          <w:b/>
          <w:szCs w:val="28"/>
        </w:rPr>
        <w:t>Расчет показателей эффективности работы передающего радиоце</w:t>
      </w:r>
      <w:r w:rsidR="00404C41" w:rsidRPr="009D0875">
        <w:rPr>
          <w:b/>
          <w:szCs w:val="28"/>
        </w:rPr>
        <w:t>нтра</w:t>
      </w:r>
    </w:p>
    <w:p w:rsidR="00827C81" w:rsidRPr="009D0875" w:rsidRDefault="00827C81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</w:p>
    <w:p w:rsidR="002446C8" w:rsidRDefault="00506DFE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 w:rsidRPr="009D0875">
        <w:rPr>
          <w:b/>
          <w:szCs w:val="28"/>
        </w:rPr>
        <w:t>Производительность</w:t>
      </w:r>
      <w:r w:rsidR="009D0875">
        <w:rPr>
          <w:b/>
          <w:szCs w:val="28"/>
        </w:rPr>
        <w:t xml:space="preserve"> </w:t>
      </w:r>
      <w:r w:rsidRPr="009D0875">
        <w:rPr>
          <w:b/>
          <w:szCs w:val="28"/>
        </w:rPr>
        <w:t>труда</w:t>
      </w:r>
      <w:r w:rsidR="009D0875">
        <w:rPr>
          <w:b/>
          <w:szCs w:val="28"/>
        </w:rPr>
        <w:t xml:space="preserve"> </w:t>
      </w: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 w:rsidRPr="009D0875">
        <w:rPr>
          <w:szCs w:val="28"/>
        </w:rPr>
        <w:t>Производительность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труда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является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важнейшим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показателем деятельности предприятия и характеризует степень эффективности труда.</w:t>
      </w:r>
    </w:p>
    <w:p w:rsidR="002446C8" w:rsidRDefault="00506DFE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У</w:t>
      </w:r>
      <w:r w:rsidR="00F23379" w:rsidRPr="009D0875">
        <w:rPr>
          <w:szCs w:val="28"/>
        </w:rPr>
        <w:t xml:space="preserve">ровень производительности труда (П) измеряется объемом доходов, </w:t>
      </w:r>
      <w:r w:rsidRPr="009D0875">
        <w:rPr>
          <w:szCs w:val="28"/>
        </w:rPr>
        <w:t>полученных</w:t>
      </w:r>
      <w:r w:rsidR="00F23379" w:rsidRPr="009D0875">
        <w:rPr>
          <w:szCs w:val="28"/>
        </w:rPr>
        <w:t xml:space="preserve"> от основной деятельности (</w:t>
      </w:r>
      <w:r w:rsidR="00A56408">
        <w:rPr>
          <w:szCs w:val="28"/>
        </w:rPr>
        <w:pict>
          <v:shape id="_x0000_i1059" type="#_x0000_t75" style="width:24pt;height:15pt">
            <v:imagedata r:id="rId48" o:title=""/>
          </v:shape>
        </w:pict>
      </w:r>
      <w:r w:rsidR="00F23379" w:rsidRPr="009D0875">
        <w:rPr>
          <w:szCs w:val="28"/>
        </w:rPr>
        <w:t>) на одного работника за определенный период времени:</w:t>
      </w:r>
      <w:r w:rsidR="009D0875">
        <w:rPr>
          <w:szCs w:val="28"/>
        </w:rPr>
        <w:t xml:space="preserve"> </w:t>
      </w:r>
    </w:p>
    <w:p w:rsidR="002446C8" w:rsidRDefault="002446C8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 w:rsidRPr="009D0875">
        <w:rPr>
          <w:b/>
          <w:szCs w:val="28"/>
        </w:rPr>
        <w:t>П</w:t>
      </w:r>
      <w:r w:rsidR="00404C41" w:rsidRPr="009D0875">
        <w:rPr>
          <w:b/>
          <w:szCs w:val="28"/>
          <w:vertAlign w:val="subscript"/>
        </w:rPr>
        <w:t>тр</w:t>
      </w:r>
      <w:r w:rsidRPr="009D0875">
        <w:rPr>
          <w:b/>
          <w:szCs w:val="28"/>
        </w:rPr>
        <w:t xml:space="preserve"> = Д</w:t>
      </w:r>
      <w:r w:rsidRPr="009D0875">
        <w:rPr>
          <w:b/>
          <w:szCs w:val="28"/>
          <w:vertAlign w:val="subscript"/>
        </w:rPr>
        <w:t>осн</w:t>
      </w:r>
      <w:r w:rsidR="00506DFE" w:rsidRPr="009D0875">
        <w:rPr>
          <w:b/>
          <w:szCs w:val="28"/>
          <w:vertAlign w:val="subscript"/>
        </w:rPr>
        <w:t xml:space="preserve"> </w:t>
      </w:r>
      <w:r w:rsidRPr="009D0875">
        <w:rPr>
          <w:b/>
          <w:szCs w:val="28"/>
        </w:rPr>
        <w:t>/</w:t>
      </w:r>
      <w:r w:rsidR="00506DFE" w:rsidRPr="009D0875">
        <w:rPr>
          <w:b/>
          <w:szCs w:val="28"/>
        </w:rPr>
        <w:t xml:space="preserve"> </w:t>
      </w:r>
      <w:r w:rsidRPr="009D0875">
        <w:rPr>
          <w:b/>
          <w:szCs w:val="28"/>
        </w:rPr>
        <w:t>Ч</w:t>
      </w:r>
      <w:r w:rsidR="00D641D4" w:rsidRPr="009D0875">
        <w:rPr>
          <w:b/>
          <w:szCs w:val="28"/>
        </w:rPr>
        <w:t>, руб./ чел.</w:t>
      </w:r>
    </w:p>
    <w:p w:rsidR="00F23379" w:rsidRPr="009D0875" w:rsidRDefault="002446C8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F23379" w:rsidRPr="009D0875">
        <w:rPr>
          <w:szCs w:val="28"/>
        </w:rPr>
        <w:t>где Ч - среднесписочная численность работников основной деятельности, в том числе ра</w:t>
      </w:r>
      <w:r w:rsidR="00506DFE" w:rsidRPr="009D0875">
        <w:rPr>
          <w:szCs w:val="28"/>
        </w:rPr>
        <w:t>ботников аппарата управления, 26</w:t>
      </w:r>
      <w:r w:rsidR="00F23379" w:rsidRPr="009D0875">
        <w:rPr>
          <w:szCs w:val="28"/>
        </w:rPr>
        <w:t xml:space="preserve"> человек.</w:t>
      </w: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404C41" w:rsidRPr="009D0875" w:rsidRDefault="00404C41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 w:rsidRPr="009D0875">
        <w:rPr>
          <w:b/>
          <w:szCs w:val="28"/>
        </w:rPr>
        <w:t>П</w:t>
      </w:r>
      <w:r w:rsidRPr="009D0875">
        <w:rPr>
          <w:b/>
          <w:szCs w:val="28"/>
          <w:vertAlign w:val="subscript"/>
        </w:rPr>
        <w:t>тр</w:t>
      </w:r>
      <w:r w:rsidRPr="009D0875">
        <w:rPr>
          <w:b/>
          <w:szCs w:val="28"/>
        </w:rPr>
        <w:t xml:space="preserve"> = </w:t>
      </w:r>
      <w:r w:rsidR="006A1EC4" w:rsidRPr="009D0875">
        <w:rPr>
          <w:szCs w:val="28"/>
        </w:rPr>
        <w:t xml:space="preserve">2381274,6 </w:t>
      </w:r>
      <w:r w:rsidRPr="009D0875">
        <w:rPr>
          <w:b/>
          <w:szCs w:val="28"/>
        </w:rPr>
        <w:t>/</w:t>
      </w:r>
      <w:r w:rsidR="006A1EC4" w:rsidRPr="009D0875">
        <w:rPr>
          <w:b/>
          <w:szCs w:val="28"/>
        </w:rPr>
        <w:t xml:space="preserve"> </w:t>
      </w:r>
      <w:r w:rsidR="006A1EC4" w:rsidRPr="009D0875">
        <w:rPr>
          <w:szCs w:val="28"/>
        </w:rPr>
        <w:t>26</w:t>
      </w:r>
      <w:r w:rsidRPr="009D0875">
        <w:rPr>
          <w:szCs w:val="28"/>
        </w:rPr>
        <w:t xml:space="preserve"> = </w:t>
      </w:r>
      <w:r w:rsidR="006A1EC4" w:rsidRPr="009D0875">
        <w:rPr>
          <w:b/>
          <w:szCs w:val="28"/>
        </w:rPr>
        <w:t>91587,5</w:t>
      </w:r>
      <w:r w:rsidRPr="009D0875">
        <w:rPr>
          <w:szCs w:val="28"/>
        </w:rPr>
        <w:t xml:space="preserve"> руб./чел.</w:t>
      </w:r>
    </w:p>
    <w:p w:rsidR="00D641D4" w:rsidRPr="009D0875" w:rsidRDefault="00D641D4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2446C8" w:rsidRDefault="00D641D4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 w:rsidRPr="009D0875">
        <w:rPr>
          <w:b/>
          <w:szCs w:val="28"/>
        </w:rPr>
        <w:t>Себестоимость продукции предприятия</w:t>
      </w:r>
      <w:r w:rsidR="009D0875">
        <w:rPr>
          <w:b/>
          <w:szCs w:val="28"/>
        </w:rPr>
        <w:t xml:space="preserve"> </w:t>
      </w: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Себестоимость продукции предприятия измеряется как суммой затрат на создание всего объема продукции, так и суммой затрат на производство единицы продукции - удельной себестоимостью (С</w:t>
      </w:r>
      <w:r w:rsidRPr="009D0875">
        <w:rPr>
          <w:szCs w:val="28"/>
          <w:vertAlign w:val="subscript"/>
        </w:rPr>
        <w:t>удл</w:t>
      </w:r>
      <w:r w:rsidRPr="009D0875">
        <w:rPr>
          <w:szCs w:val="28"/>
        </w:rPr>
        <w:t>).</w:t>
      </w: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 xml:space="preserve">Удельную себестоимость в </w:t>
      </w:r>
      <w:r w:rsidR="00D641D4" w:rsidRPr="009D0875">
        <w:rPr>
          <w:szCs w:val="28"/>
        </w:rPr>
        <w:t>радиопредприятиях исчисляют</w:t>
      </w:r>
      <w:r w:rsidRPr="009D0875">
        <w:rPr>
          <w:szCs w:val="28"/>
        </w:rPr>
        <w:t xml:space="preserve"> в расчете на сто рублей дохода от основного вида деятельности:</w:t>
      </w:r>
    </w:p>
    <w:p w:rsidR="00FE1068" w:rsidRPr="009D0875" w:rsidRDefault="00FE1068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23379" w:rsidRPr="009D0875" w:rsidRDefault="00A56408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60" type="#_x0000_t75" style="width:201pt;height:14.25pt">
            <v:imagedata r:id="rId49" o:title=""/>
          </v:shape>
        </w:pict>
      </w:r>
    </w:p>
    <w:p w:rsidR="00FE1068" w:rsidRPr="009D0875" w:rsidRDefault="00FE1068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 xml:space="preserve">Где </w:t>
      </w:r>
      <w:r w:rsidR="00A56408">
        <w:rPr>
          <w:szCs w:val="28"/>
        </w:rPr>
        <w:pict>
          <v:shape id="_x0000_i1061" type="#_x0000_t75" style="width:21.75pt;height:12.75pt">
            <v:imagedata r:id="rId50" o:title=""/>
          </v:shape>
        </w:pict>
      </w:r>
      <w:r w:rsidRPr="009D0875">
        <w:rPr>
          <w:szCs w:val="28"/>
        </w:rPr>
        <w:t xml:space="preserve"> - сумма эксплуатационных расходов, </w:t>
      </w:r>
      <w:r w:rsidR="00D641D4" w:rsidRPr="009D0875">
        <w:rPr>
          <w:szCs w:val="28"/>
        </w:rPr>
        <w:t>885902,37</w:t>
      </w:r>
      <w:r w:rsidRPr="009D0875">
        <w:rPr>
          <w:szCs w:val="28"/>
        </w:rPr>
        <w:t>руб,:</w:t>
      </w:r>
    </w:p>
    <w:p w:rsidR="00AE21B6" w:rsidRDefault="00AE21B6" w:rsidP="009D0875">
      <w:pPr>
        <w:pStyle w:val="12"/>
        <w:suppressAutoHyphens/>
        <w:spacing w:line="360" w:lineRule="auto"/>
        <w:ind w:firstLine="709"/>
        <w:jc w:val="both"/>
        <w:rPr>
          <w:szCs w:val="28"/>
          <w:lang w:val="en-US"/>
        </w:rPr>
      </w:pPr>
    </w:p>
    <w:p w:rsidR="00F23379" w:rsidRPr="009D0875" w:rsidRDefault="00A56408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62" type="#_x0000_t75" style="width:27pt;height:15.75pt" o:bullet="t">
            <v:imagedata r:id="rId51" o:title=""/>
          </v:shape>
        </w:pict>
      </w:r>
      <w:r w:rsidR="00F23379" w:rsidRPr="009D0875">
        <w:rPr>
          <w:szCs w:val="28"/>
        </w:rPr>
        <w:tab/>
        <w:t>= (</w:t>
      </w:r>
      <w:r w:rsidR="00145E32" w:rsidRPr="009D0875">
        <w:rPr>
          <w:szCs w:val="28"/>
        </w:rPr>
        <w:t>885902,37</w:t>
      </w:r>
      <w:r w:rsidR="00F23379" w:rsidRPr="009D0875">
        <w:rPr>
          <w:szCs w:val="28"/>
        </w:rPr>
        <w:t xml:space="preserve">/ </w:t>
      </w:r>
      <w:r w:rsidR="00145E32" w:rsidRPr="009D0875">
        <w:rPr>
          <w:szCs w:val="28"/>
        </w:rPr>
        <w:t>2381274,6)Ч</w:t>
      </w:r>
      <w:r w:rsidR="00CF6AFA" w:rsidRPr="009D0875">
        <w:rPr>
          <w:szCs w:val="28"/>
        </w:rPr>
        <w:t>100 = 37,2 руб.</w:t>
      </w:r>
    </w:p>
    <w:p w:rsidR="00AE21B6" w:rsidRDefault="00AE21B6" w:rsidP="009D0875">
      <w:pPr>
        <w:pStyle w:val="12"/>
        <w:suppressAutoHyphens/>
        <w:spacing w:line="360" w:lineRule="auto"/>
        <w:ind w:firstLine="709"/>
        <w:jc w:val="both"/>
        <w:rPr>
          <w:szCs w:val="28"/>
          <w:lang w:val="en-US"/>
        </w:rPr>
      </w:pPr>
    </w:p>
    <w:p w:rsidR="00F23379" w:rsidRPr="009D0875" w:rsidRDefault="00145E32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Н</w:t>
      </w:r>
      <w:r w:rsidR="00F23379" w:rsidRPr="009D0875">
        <w:rPr>
          <w:szCs w:val="28"/>
        </w:rPr>
        <w:t xml:space="preserve">а сто рублей дохода приходится </w:t>
      </w:r>
      <w:r w:rsidRPr="009D0875">
        <w:rPr>
          <w:szCs w:val="28"/>
        </w:rPr>
        <w:t>37,2 руб.</w:t>
      </w:r>
      <w:r w:rsidR="00F23379" w:rsidRPr="009D0875">
        <w:rPr>
          <w:szCs w:val="28"/>
        </w:rPr>
        <w:t xml:space="preserve"> затрат.</w:t>
      </w:r>
    </w:p>
    <w:p w:rsidR="002446C8" w:rsidRDefault="00F23379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 w:rsidRPr="009D0875">
        <w:rPr>
          <w:b/>
          <w:szCs w:val="28"/>
        </w:rPr>
        <w:t>Показатели использования основных фондов</w:t>
      </w:r>
      <w:r w:rsidR="009D0875">
        <w:rPr>
          <w:b/>
          <w:szCs w:val="28"/>
        </w:rPr>
        <w:t xml:space="preserve"> </w:t>
      </w:r>
    </w:p>
    <w:p w:rsidR="00744087" w:rsidRPr="009D0875" w:rsidRDefault="00145E32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Основным стоимостным показателям</w:t>
      </w:r>
      <w:r w:rsidR="00F23379" w:rsidRPr="009D0875">
        <w:rPr>
          <w:szCs w:val="28"/>
        </w:rPr>
        <w:t xml:space="preserve"> использования основных фондов является показатель фондоотдачи или уровень использования основных фондов (</w:t>
      </w:r>
      <w:r w:rsidR="00A56408">
        <w:rPr>
          <w:szCs w:val="28"/>
        </w:rPr>
        <w:pict>
          <v:shape id="_x0000_i1063" type="#_x0000_t75" style="width:15pt;height:14.25pt">
            <v:imagedata r:id="rId52" o:title=""/>
          </v:shape>
        </w:pict>
      </w:r>
      <w:r w:rsidR="00F23379" w:rsidRPr="009D0875">
        <w:rPr>
          <w:szCs w:val="28"/>
        </w:rPr>
        <w:t>), который рассчитывается как частное от деления величины доходов за год (</w:t>
      </w:r>
      <w:r w:rsidR="00A56408">
        <w:rPr>
          <w:szCs w:val="28"/>
        </w:rPr>
        <w:pict>
          <v:shape id="_x0000_i1064" type="#_x0000_t75" style="width:22.5pt;height:14.25pt">
            <v:imagedata r:id="rId53" o:title=""/>
          </v:shape>
        </w:pict>
      </w:r>
      <w:r w:rsidR="00F23379" w:rsidRPr="009D0875">
        <w:rPr>
          <w:szCs w:val="28"/>
        </w:rPr>
        <w:t>) на среднегодовую стоимость производственных фондов (</w:t>
      </w:r>
      <w:r w:rsidR="00A56408">
        <w:rPr>
          <w:szCs w:val="28"/>
        </w:rPr>
        <w:pict>
          <v:shape id="_x0000_i1065" type="#_x0000_t75" style="width:24pt;height:12.75pt">
            <v:imagedata r:id="rId54" o:title=""/>
          </v:shape>
        </w:pict>
      </w:r>
      <w:r w:rsidR="00F23379" w:rsidRPr="009D0875">
        <w:rPr>
          <w:szCs w:val="28"/>
        </w:rPr>
        <w:t>):</w:t>
      </w:r>
    </w:p>
    <w:p w:rsidR="002446C8" w:rsidRDefault="002446C8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</w:p>
    <w:p w:rsidR="00F23379" w:rsidRPr="009D0875" w:rsidRDefault="00744087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b/>
          <w:szCs w:val="28"/>
        </w:rPr>
        <w:t>К</w:t>
      </w:r>
      <w:r w:rsidRPr="009D0875">
        <w:rPr>
          <w:b/>
          <w:szCs w:val="28"/>
          <w:vertAlign w:val="subscript"/>
        </w:rPr>
        <w:t>и</w:t>
      </w:r>
      <w:r w:rsidRPr="009D0875">
        <w:rPr>
          <w:b/>
          <w:szCs w:val="28"/>
        </w:rPr>
        <w:t xml:space="preserve"> = Д/Ф</w:t>
      </w:r>
      <w:r w:rsidRPr="009D0875">
        <w:rPr>
          <w:b/>
          <w:szCs w:val="28"/>
          <w:vertAlign w:val="subscript"/>
        </w:rPr>
        <w:t>осн</w:t>
      </w:r>
      <w:r w:rsidR="005D2E5F" w:rsidRPr="009D0875">
        <w:rPr>
          <w:b/>
          <w:szCs w:val="28"/>
        </w:rPr>
        <w:t>, руб./руб</w:t>
      </w:r>
      <w:r w:rsidR="005D2E5F" w:rsidRPr="009D0875">
        <w:rPr>
          <w:szCs w:val="28"/>
        </w:rPr>
        <w:t>.</w:t>
      </w:r>
    </w:p>
    <w:p w:rsidR="002446C8" w:rsidRDefault="00744087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К</w:t>
      </w:r>
      <w:r w:rsidRPr="009D0875">
        <w:rPr>
          <w:szCs w:val="28"/>
          <w:vertAlign w:val="subscript"/>
        </w:rPr>
        <w:t>и</w:t>
      </w:r>
      <w:r w:rsidRPr="009D0875">
        <w:rPr>
          <w:szCs w:val="28"/>
        </w:rPr>
        <w:t xml:space="preserve"> = </w:t>
      </w:r>
      <w:r w:rsidR="005D2E5F" w:rsidRPr="009D0875">
        <w:rPr>
          <w:szCs w:val="28"/>
        </w:rPr>
        <w:t xml:space="preserve">2381274,6 </w:t>
      </w:r>
      <w:r w:rsidRPr="009D0875">
        <w:rPr>
          <w:szCs w:val="28"/>
        </w:rPr>
        <w:t>/</w:t>
      </w:r>
      <w:r w:rsidR="005D2E5F" w:rsidRPr="009D0875">
        <w:rPr>
          <w:szCs w:val="28"/>
        </w:rPr>
        <w:t xml:space="preserve"> 10237500 = 0,23 руб.</w:t>
      </w:r>
      <w:r w:rsidR="009D0875">
        <w:rPr>
          <w:szCs w:val="28"/>
        </w:rPr>
        <w:t xml:space="preserve"> </w:t>
      </w:r>
    </w:p>
    <w:p w:rsidR="002446C8" w:rsidRDefault="00AE21B6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F23379" w:rsidRPr="009D0875">
        <w:rPr>
          <w:szCs w:val="28"/>
        </w:rPr>
        <w:t>Показатель фондоотдачи показывает, что на один рубль основных производственных фондов приходится 0</w:t>
      </w:r>
      <w:r w:rsidR="00CF6AFA" w:rsidRPr="009D0875">
        <w:rPr>
          <w:szCs w:val="28"/>
        </w:rPr>
        <w:t>,23</w:t>
      </w:r>
      <w:r w:rsidR="00F23379" w:rsidRPr="009D0875">
        <w:rPr>
          <w:szCs w:val="28"/>
        </w:rPr>
        <w:t xml:space="preserve"> рублей доходов.</w:t>
      </w:r>
      <w:r w:rsidR="009D0875">
        <w:rPr>
          <w:szCs w:val="28"/>
        </w:rPr>
        <w:t xml:space="preserve"> </w:t>
      </w:r>
      <w:r w:rsidR="00F23379" w:rsidRPr="009D0875">
        <w:rPr>
          <w:szCs w:val="28"/>
        </w:rPr>
        <w:t>Показатель фондоотдачи необходимо рассм</w:t>
      </w:r>
      <w:r w:rsidR="00CF6AFA" w:rsidRPr="009D0875">
        <w:rPr>
          <w:szCs w:val="28"/>
        </w:rPr>
        <w:t>атривать в увязке с показателем</w:t>
      </w:r>
      <w:r w:rsidR="00F23379" w:rsidRPr="009D0875">
        <w:rPr>
          <w:szCs w:val="28"/>
        </w:rPr>
        <w:t xml:space="preserve"> фондовооруженности. Показатель фондовооруженности (</w:t>
      </w:r>
      <w:r w:rsidR="00F23379" w:rsidRPr="009D0875">
        <w:rPr>
          <w:szCs w:val="28"/>
          <w:lang w:val="en-US"/>
        </w:rPr>
        <w:t>V</w:t>
      </w:r>
      <w:r w:rsidR="00F23379" w:rsidRPr="009D0875">
        <w:rPr>
          <w:szCs w:val="28"/>
        </w:rPr>
        <w:t>) определяется отношением среднегодовой стоимости основных производственных фондов (</w:t>
      </w:r>
      <w:r w:rsidR="00A56408">
        <w:rPr>
          <w:szCs w:val="28"/>
        </w:rPr>
        <w:pict>
          <v:shape id="_x0000_i1066" type="#_x0000_t75" style="width:24.75pt;height:14.25pt">
            <v:imagedata r:id="rId55" o:title=""/>
          </v:shape>
        </w:pict>
      </w:r>
      <w:r w:rsidR="00F23379" w:rsidRPr="009D0875">
        <w:rPr>
          <w:szCs w:val="28"/>
        </w:rPr>
        <w:t>) к среднесписочной численности работников основной деятельности (Ч):</w:t>
      </w:r>
      <w:r w:rsidR="009D0875">
        <w:rPr>
          <w:szCs w:val="28"/>
        </w:rPr>
        <w:t xml:space="preserve"> </w:t>
      </w:r>
    </w:p>
    <w:p w:rsidR="002446C8" w:rsidRDefault="002446C8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23379" w:rsidRPr="009D0875" w:rsidRDefault="00744087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 w:rsidRPr="009D0875">
        <w:rPr>
          <w:b/>
          <w:szCs w:val="28"/>
          <w:lang w:val="en-US"/>
        </w:rPr>
        <w:t>V</w:t>
      </w:r>
      <w:r w:rsidRPr="009D0875">
        <w:rPr>
          <w:b/>
          <w:szCs w:val="28"/>
        </w:rPr>
        <w:t xml:space="preserve"> = Ф</w:t>
      </w:r>
      <w:r w:rsidRPr="009D0875">
        <w:rPr>
          <w:b/>
          <w:szCs w:val="28"/>
          <w:vertAlign w:val="subscript"/>
        </w:rPr>
        <w:t>осн</w:t>
      </w:r>
      <w:r w:rsidR="00CF6AFA" w:rsidRPr="009D0875">
        <w:rPr>
          <w:b/>
          <w:szCs w:val="28"/>
          <w:vertAlign w:val="subscript"/>
        </w:rPr>
        <w:t xml:space="preserve"> </w:t>
      </w:r>
      <w:r w:rsidR="00CF6AFA" w:rsidRPr="009D0875">
        <w:rPr>
          <w:b/>
          <w:szCs w:val="28"/>
        </w:rPr>
        <w:t>/ Ч, руб./ чел.</w:t>
      </w:r>
    </w:p>
    <w:p w:rsidR="002446C8" w:rsidRDefault="00744087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  <w:lang w:val="en-US"/>
        </w:rPr>
        <w:t>V</w:t>
      </w:r>
      <w:r w:rsidR="00CF6AFA" w:rsidRPr="009D0875">
        <w:rPr>
          <w:szCs w:val="28"/>
        </w:rPr>
        <w:t xml:space="preserve"> = 10237500/26</w:t>
      </w:r>
      <w:r w:rsidRPr="009D0875">
        <w:rPr>
          <w:szCs w:val="28"/>
        </w:rPr>
        <w:t xml:space="preserve"> = </w:t>
      </w:r>
      <w:r w:rsidR="00CF6AFA" w:rsidRPr="009D0875">
        <w:rPr>
          <w:szCs w:val="28"/>
        </w:rPr>
        <w:t>393750</w:t>
      </w:r>
      <w:r w:rsidRPr="009D0875">
        <w:rPr>
          <w:szCs w:val="28"/>
        </w:rPr>
        <w:t xml:space="preserve"> руб./чел.</w:t>
      </w:r>
      <w:r w:rsidR="009D0875">
        <w:rPr>
          <w:szCs w:val="28"/>
        </w:rPr>
        <w:t xml:space="preserve"> </w:t>
      </w:r>
    </w:p>
    <w:p w:rsidR="002446C8" w:rsidRDefault="002446C8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 w:rsidRPr="009D0875">
        <w:rPr>
          <w:szCs w:val="28"/>
        </w:rPr>
        <w:t>Показ</w:t>
      </w:r>
      <w:r w:rsidR="00CF6AFA" w:rsidRPr="009D0875">
        <w:rPr>
          <w:szCs w:val="28"/>
        </w:rPr>
        <w:t>атель фондовооруженности показывает</w:t>
      </w:r>
      <w:r w:rsidRPr="009D0875">
        <w:rPr>
          <w:szCs w:val="28"/>
        </w:rPr>
        <w:t xml:space="preserve">, что на одного человека приходится </w:t>
      </w:r>
      <w:r w:rsidR="00CF6AFA" w:rsidRPr="009D0875">
        <w:rPr>
          <w:szCs w:val="28"/>
        </w:rPr>
        <w:t>393750</w:t>
      </w:r>
      <w:r w:rsidR="00744087" w:rsidRPr="009D0875">
        <w:rPr>
          <w:szCs w:val="28"/>
        </w:rPr>
        <w:t xml:space="preserve"> </w:t>
      </w:r>
      <w:r w:rsidRPr="009D0875">
        <w:rPr>
          <w:szCs w:val="28"/>
        </w:rPr>
        <w:t>рублей стоимости основных фондов</w:t>
      </w:r>
      <w:r w:rsidRPr="009D0875">
        <w:rPr>
          <w:b/>
          <w:szCs w:val="28"/>
        </w:rPr>
        <w:t>.</w:t>
      </w:r>
    </w:p>
    <w:p w:rsidR="002446C8" w:rsidRDefault="00183213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 w:rsidRPr="009D0875">
        <w:rPr>
          <w:b/>
          <w:szCs w:val="28"/>
        </w:rPr>
        <w:t>Прибыль</w:t>
      </w:r>
      <w:r w:rsidR="009D0875">
        <w:rPr>
          <w:b/>
          <w:szCs w:val="28"/>
        </w:rPr>
        <w:t xml:space="preserve"> </w:t>
      </w: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i/>
          <w:szCs w:val="28"/>
        </w:rPr>
      </w:pPr>
      <w:r w:rsidRPr="009D0875">
        <w:rPr>
          <w:szCs w:val="28"/>
        </w:rPr>
        <w:t>Прибыль является важнейшим обобщающим стоимостным показателем работы передающего радиоцентра. Она характеризует эффективность работы, отражая конечные результаты деятельности.</w:t>
      </w:r>
    </w:p>
    <w:p w:rsidR="00F23379" w:rsidRPr="009D0875" w:rsidRDefault="00183213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П</w:t>
      </w:r>
      <w:r w:rsidR="00F23379" w:rsidRPr="009D0875">
        <w:rPr>
          <w:szCs w:val="28"/>
        </w:rPr>
        <w:t>рибыль (</w:t>
      </w:r>
      <w:r w:rsidRPr="009D0875">
        <w:rPr>
          <w:szCs w:val="28"/>
        </w:rPr>
        <w:t>П</w:t>
      </w:r>
      <w:r w:rsidR="00F23379" w:rsidRPr="009D0875">
        <w:rPr>
          <w:szCs w:val="28"/>
        </w:rPr>
        <w:t>) определяют как разность между величиной доходов (</w:t>
      </w:r>
      <w:r w:rsidR="00A56408">
        <w:rPr>
          <w:szCs w:val="28"/>
        </w:rPr>
        <w:pict>
          <v:shape id="_x0000_i1067" type="#_x0000_t75" style="width:24pt;height:13.5pt">
            <v:imagedata r:id="rId56" o:title=""/>
          </v:shape>
        </w:pict>
      </w:r>
      <w:r w:rsidR="00F23379" w:rsidRPr="009D0875">
        <w:rPr>
          <w:szCs w:val="28"/>
        </w:rPr>
        <w:t>) и затратами (</w:t>
      </w:r>
      <w:r w:rsidR="00A56408">
        <w:rPr>
          <w:szCs w:val="28"/>
        </w:rPr>
        <w:pict>
          <v:shape id="_x0000_i1068" type="#_x0000_t75" style="width:19.5pt;height:12pt">
            <v:imagedata r:id="rId57" o:title=""/>
          </v:shape>
        </w:pict>
      </w:r>
      <w:r w:rsidR="00F23379" w:rsidRPr="009D0875">
        <w:rPr>
          <w:szCs w:val="28"/>
        </w:rPr>
        <w:t>) на производство этой продукции:</w:t>
      </w:r>
    </w:p>
    <w:p w:rsidR="002446C8" w:rsidRDefault="002446C8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</w:p>
    <w:p w:rsidR="00F968AD" w:rsidRPr="009D0875" w:rsidRDefault="00183213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 w:rsidRPr="009D0875">
        <w:rPr>
          <w:b/>
          <w:szCs w:val="28"/>
        </w:rPr>
        <w:t xml:space="preserve">П= Д - ∑Э, </w:t>
      </w:r>
      <w:r w:rsidR="00515A91" w:rsidRPr="009D0875">
        <w:rPr>
          <w:b/>
          <w:szCs w:val="28"/>
        </w:rPr>
        <w:t>руб.</w:t>
      </w:r>
    </w:p>
    <w:p w:rsidR="00515A91" w:rsidRPr="009D0875" w:rsidRDefault="00183213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 xml:space="preserve">П </w:t>
      </w:r>
      <w:r w:rsidR="00515A91" w:rsidRPr="009D0875">
        <w:rPr>
          <w:szCs w:val="28"/>
        </w:rPr>
        <w:t xml:space="preserve">= </w:t>
      </w:r>
      <w:r w:rsidRPr="009D0875">
        <w:rPr>
          <w:szCs w:val="28"/>
        </w:rPr>
        <w:t>2381274,6 – 885902,37</w:t>
      </w:r>
      <w:r w:rsidR="00515A91" w:rsidRPr="009D0875">
        <w:rPr>
          <w:szCs w:val="28"/>
        </w:rPr>
        <w:t xml:space="preserve"> = </w:t>
      </w:r>
      <w:r w:rsidRPr="009D0875">
        <w:rPr>
          <w:szCs w:val="28"/>
        </w:rPr>
        <w:t>1495372,23</w:t>
      </w:r>
      <w:r w:rsidR="00515A91" w:rsidRPr="009D0875">
        <w:rPr>
          <w:szCs w:val="28"/>
        </w:rPr>
        <w:t>рублей.</w:t>
      </w:r>
    </w:p>
    <w:p w:rsidR="002446C8" w:rsidRDefault="002446C8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23379" w:rsidRPr="009D0875" w:rsidRDefault="00183213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П</w:t>
      </w:r>
      <w:r w:rsidR="00F23379" w:rsidRPr="009D0875">
        <w:rPr>
          <w:szCs w:val="28"/>
        </w:rPr>
        <w:t xml:space="preserve">ередающий радиоцентр получает </w:t>
      </w:r>
      <w:r w:rsidRPr="009D0875">
        <w:rPr>
          <w:szCs w:val="28"/>
        </w:rPr>
        <w:t>1495372,23 руб.</w:t>
      </w:r>
      <w:r w:rsidR="00F23379" w:rsidRPr="009D0875">
        <w:rPr>
          <w:szCs w:val="28"/>
        </w:rPr>
        <w:t xml:space="preserve"> прибыли от реализации продукции.</w:t>
      </w:r>
    </w:p>
    <w:p w:rsidR="002446C8" w:rsidRDefault="0099442A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 w:rsidRPr="009D0875">
        <w:rPr>
          <w:b/>
          <w:szCs w:val="28"/>
        </w:rPr>
        <w:t>Уровень рентабельности</w:t>
      </w:r>
      <w:r w:rsidR="009D0875">
        <w:rPr>
          <w:b/>
          <w:szCs w:val="28"/>
        </w:rPr>
        <w:t xml:space="preserve"> </w:t>
      </w: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Относительный показатель прибыли называется уровнем рентабельности. Уровень рентабельности (</w:t>
      </w:r>
      <w:r w:rsidR="00A56408">
        <w:rPr>
          <w:szCs w:val="28"/>
        </w:rPr>
        <w:pict>
          <v:shape id="_x0000_i1069" type="#_x0000_t75" style="width:12.75pt;height:12.75pt">
            <v:imagedata r:id="rId58" o:title=""/>
          </v:shape>
        </w:pict>
      </w:r>
      <w:r w:rsidRPr="009D0875">
        <w:rPr>
          <w:szCs w:val="28"/>
        </w:rPr>
        <w:t>) определяется в процентах как отношение суммы общей прибыли (</w:t>
      </w:r>
      <w:r w:rsidR="00A56408">
        <w:rPr>
          <w:szCs w:val="28"/>
        </w:rPr>
        <w:pict>
          <v:shape id="_x0000_i1070" type="#_x0000_t75" style="width:15.75pt;height:13.5pt">
            <v:imagedata r:id="rId59" o:title=""/>
          </v:shape>
        </w:pict>
      </w:r>
      <w:r w:rsidRPr="009D0875">
        <w:rPr>
          <w:szCs w:val="28"/>
        </w:rPr>
        <w:t>) к среднегодовой стоимости основных производственных фондов и оборотных средств (</w:t>
      </w:r>
      <w:r w:rsidR="00A56408">
        <w:rPr>
          <w:szCs w:val="28"/>
        </w:rPr>
        <w:pict>
          <v:shape id="_x0000_i1071" type="#_x0000_t75" style="width:15.75pt;height:13.5pt">
            <v:imagedata r:id="rId60" o:title=""/>
          </v:shape>
        </w:pict>
      </w:r>
      <w:r w:rsidRPr="009D0875">
        <w:rPr>
          <w:szCs w:val="28"/>
        </w:rPr>
        <w:t>):</w:t>
      </w:r>
    </w:p>
    <w:p w:rsidR="00F23379" w:rsidRPr="009D0875" w:rsidRDefault="00AE21B6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A56408">
        <w:rPr>
          <w:szCs w:val="28"/>
        </w:rPr>
        <w:pict>
          <v:shape id="_x0000_i1072" type="#_x0000_t75" style="width:158.25pt;height:15.75pt">
            <v:imagedata r:id="rId61" o:title=""/>
          </v:shape>
        </w:pict>
      </w:r>
    </w:p>
    <w:p w:rsidR="00AE21B6" w:rsidRDefault="00AE21B6" w:rsidP="009D0875">
      <w:pPr>
        <w:pStyle w:val="12"/>
        <w:suppressAutoHyphens/>
        <w:spacing w:line="360" w:lineRule="auto"/>
        <w:ind w:firstLine="709"/>
        <w:jc w:val="both"/>
        <w:rPr>
          <w:szCs w:val="28"/>
          <w:lang w:val="en-US"/>
        </w:rPr>
      </w:pP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 xml:space="preserve">где </w:t>
      </w:r>
      <w:r w:rsidR="00A56408">
        <w:rPr>
          <w:szCs w:val="28"/>
        </w:rPr>
        <w:pict>
          <v:shape id="_x0000_i1073" type="#_x0000_t75" style="width:17.25pt;height:13.5pt">
            <v:imagedata r:id="rId62" o:title=""/>
          </v:shape>
        </w:pict>
      </w:r>
      <w:r w:rsidRPr="009D0875">
        <w:rPr>
          <w:szCs w:val="28"/>
        </w:rPr>
        <w:t xml:space="preserve">- сумма капитальных затрат на строительство передающего центра, </w:t>
      </w:r>
      <w:r w:rsidR="00AA06B5" w:rsidRPr="009D0875">
        <w:rPr>
          <w:szCs w:val="28"/>
        </w:rPr>
        <w:t>10237500,0</w:t>
      </w:r>
      <w:r w:rsidRPr="009D0875">
        <w:rPr>
          <w:szCs w:val="28"/>
        </w:rPr>
        <w:t xml:space="preserve"> рублей;</w:t>
      </w:r>
      <w:r w:rsidR="009D0875">
        <w:rPr>
          <w:szCs w:val="28"/>
        </w:rPr>
        <w:t xml:space="preserve"> </w:t>
      </w:r>
      <w:r w:rsidR="00A56408">
        <w:rPr>
          <w:szCs w:val="28"/>
        </w:rPr>
        <w:pict>
          <v:shape id="_x0000_i1074" type="#_x0000_t75" style="width:18pt;height:15pt">
            <v:imagedata r:id="rId63" o:title=""/>
          </v:shape>
        </w:pict>
      </w:r>
      <w:r w:rsidRPr="009D0875">
        <w:rPr>
          <w:szCs w:val="28"/>
        </w:rPr>
        <w:t xml:space="preserve"> - оборотные средства, которые берутся ориентировочно равными 3% от величины</w:t>
      </w:r>
      <w:r w:rsidR="00A56408">
        <w:rPr>
          <w:szCs w:val="28"/>
        </w:rPr>
        <w:pict>
          <v:shape id="_x0000_i1075" type="#_x0000_t75" style="width:18pt;height:14.25pt">
            <v:imagedata r:id="rId64" o:title=""/>
          </v:shape>
        </w:pict>
      </w:r>
      <w:r w:rsidRPr="009D0875">
        <w:rPr>
          <w:szCs w:val="28"/>
        </w:rPr>
        <w:t xml:space="preserve">и составляют </w:t>
      </w:r>
      <w:r w:rsidR="0099442A" w:rsidRPr="009D0875">
        <w:rPr>
          <w:szCs w:val="28"/>
        </w:rPr>
        <w:t>307125</w:t>
      </w:r>
      <w:r w:rsidRPr="009D0875">
        <w:rPr>
          <w:szCs w:val="28"/>
        </w:rPr>
        <w:t xml:space="preserve"> рублей;</w:t>
      </w:r>
    </w:p>
    <w:p w:rsidR="002446C8" w:rsidRDefault="002446C8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23379" w:rsidRPr="009D0875" w:rsidRDefault="00A56408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76" type="#_x0000_t75" style="width:16.5pt;height:15.75pt">
            <v:imagedata r:id="rId65" o:title=""/>
          </v:shape>
        </w:pict>
      </w:r>
      <w:r w:rsidR="00F23379" w:rsidRPr="009D0875">
        <w:rPr>
          <w:szCs w:val="28"/>
        </w:rPr>
        <w:t xml:space="preserve"> = </w:t>
      </w:r>
      <w:r w:rsidR="0099442A" w:rsidRPr="009D0875">
        <w:rPr>
          <w:szCs w:val="28"/>
        </w:rPr>
        <w:t>1495372,23</w:t>
      </w:r>
      <w:r w:rsidR="0099442A" w:rsidRPr="009D0875">
        <w:rPr>
          <w:b/>
          <w:szCs w:val="28"/>
        </w:rPr>
        <w:t xml:space="preserve"> </w:t>
      </w:r>
      <w:r w:rsidR="00F23379" w:rsidRPr="009D0875">
        <w:rPr>
          <w:szCs w:val="28"/>
        </w:rPr>
        <w:t>/ (</w:t>
      </w:r>
      <w:r w:rsidR="0099442A" w:rsidRPr="009D0875">
        <w:rPr>
          <w:szCs w:val="28"/>
        </w:rPr>
        <w:t>10237500</w:t>
      </w:r>
      <w:r w:rsidR="00AA06B5" w:rsidRPr="009D0875">
        <w:rPr>
          <w:szCs w:val="28"/>
        </w:rPr>
        <w:t xml:space="preserve"> </w:t>
      </w:r>
      <w:r w:rsidR="00F23379" w:rsidRPr="009D0875">
        <w:rPr>
          <w:szCs w:val="28"/>
        </w:rPr>
        <w:t>+</w:t>
      </w:r>
      <w:r w:rsidR="0099442A" w:rsidRPr="009D0875">
        <w:rPr>
          <w:szCs w:val="28"/>
        </w:rPr>
        <w:t>307125) Ч</w:t>
      </w:r>
      <w:r w:rsidR="00F23379" w:rsidRPr="009D0875">
        <w:rPr>
          <w:szCs w:val="28"/>
        </w:rPr>
        <w:t>100</w:t>
      </w:r>
      <w:r w:rsidR="0099442A" w:rsidRPr="009D0875">
        <w:rPr>
          <w:szCs w:val="28"/>
        </w:rPr>
        <w:t xml:space="preserve"> = </w:t>
      </w:r>
      <w:r w:rsidR="00131949" w:rsidRPr="009D0875">
        <w:rPr>
          <w:szCs w:val="28"/>
        </w:rPr>
        <w:t>14,2</w:t>
      </w:r>
      <w:r w:rsidR="00F23379" w:rsidRPr="009D0875">
        <w:rPr>
          <w:szCs w:val="28"/>
        </w:rPr>
        <w:t xml:space="preserve"> %.</w:t>
      </w:r>
    </w:p>
    <w:p w:rsidR="002446C8" w:rsidRDefault="002446C8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23379" w:rsidRPr="009D0875" w:rsidRDefault="0013194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Р</w:t>
      </w:r>
      <w:r w:rsidR="00F23379" w:rsidRPr="009D0875">
        <w:rPr>
          <w:szCs w:val="28"/>
        </w:rPr>
        <w:t xml:space="preserve">ентабельность показывает, что на 100 рублей вложенных средств в радиоцентр мы получаем </w:t>
      </w:r>
      <w:r w:rsidRPr="009D0875">
        <w:rPr>
          <w:szCs w:val="28"/>
        </w:rPr>
        <w:t>14,2</w:t>
      </w:r>
      <w:r w:rsidR="00F23379" w:rsidRPr="009D0875">
        <w:rPr>
          <w:szCs w:val="28"/>
        </w:rPr>
        <w:t xml:space="preserve"> рубля прибыли.</w:t>
      </w:r>
    </w:p>
    <w:p w:rsidR="002446C8" w:rsidRDefault="00131949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 w:rsidRPr="009D0875">
        <w:rPr>
          <w:b/>
          <w:szCs w:val="28"/>
        </w:rPr>
        <w:t>Средняя заработная плата работников передающего радиоцентра</w:t>
      </w:r>
      <w:r w:rsidR="009D0875">
        <w:rPr>
          <w:b/>
          <w:szCs w:val="28"/>
        </w:rPr>
        <w:t xml:space="preserve"> </w:t>
      </w: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Среднюю заработную плату работников определяют с учетом дополнительных выплат работникам радиоцентра из фонда материального поощрения. В данном курсовом проекте расчет показателя производят без учета этих дополнительных выплат.</w:t>
      </w:r>
      <w:r w:rsidR="00F35C45" w:rsidRPr="009D0875">
        <w:rPr>
          <w:szCs w:val="28"/>
        </w:rPr>
        <w:t xml:space="preserve"> </w:t>
      </w:r>
      <w:r w:rsidRPr="009D0875">
        <w:rPr>
          <w:szCs w:val="28"/>
        </w:rPr>
        <w:t>Следовательно,</w:t>
      </w:r>
    </w:p>
    <w:p w:rsidR="00F35C45" w:rsidRPr="009D0875" w:rsidRDefault="00F35C45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</w:p>
    <w:p w:rsidR="00F23379" w:rsidRPr="009D0875" w:rsidRDefault="00A56408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77" type="#_x0000_t75" style="width:156.75pt;height:14.25pt">
            <v:imagedata r:id="rId66" o:title=""/>
          </v:shape>
        </w:pict>
      </w:r>
    </w:p>
    <w:p w:rsidR="00F35C45" w:rsidRPr="009D0875" w:rsidRDefault="00F35C45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где</w:t>
      </w:r>
      <w:r w:rsidR="009D0875">
        <w:rPr>
          <w:szCs w:val="28"/>
        </w:rPr>
        <w:t xml:space="preserve"> </w:t>
      </w:r>
      <w:r w:rsidR="00A56408">
        <w:rPr>
          <w:szCs w:val="28"/>
        </w:rPr>
        <w:pict>
          <v:shape id="_x0000_i1078" type="#_x0000_t75" style="width:41.25pt;height:16.5pt">
            <v:imagedata r:id="rId67" o:title=""/>
          </v:shape>
        </w:pict>
      </w:r>
      <w:r w:rsidRPr="009D0875">
        <w:rPr>
          <w:szCs w:val="28"/>
        </w:rPr>
        <w:t xml:space="preserve">- годовой фонд заработной платы, </w:t>
      </w:r>
      <w:r w:rsidR="00F35C45" w:rsidRPr="009D0875">
        <w:rPr>
          <w:szCs w:val="28"/>
        </w:rPr>
        <w:t>48721,08</w:t>
      </w:r>
      <w:r w:rsidRPr="009D0875">
        <w:rPr>
          <w:szCs w:val="28"/>
        </w:rPr>
        <w:t xml:space="preserve"> руб.</w:t>
      </w: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</w:p>
    <w:p w:rsidR="001A1313" w:rsidRPr="009D0875" w:rsidRDefault="00F35C45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ЗП</w:t>
      </w:r>
      <w:r w:rsidRPr="009D0875">
        <w:rPr>
          <w:szCs w:val="28"/>
          <w:vertAlign w:val="subscript"/>
        </w:rPr>
        <w:t>ср</w:t>
      </w:r>
      <w:r w:rsidR="00AA06B5" w:rsidRPr="009D0875">
        <w:rPr>
          <w:szCs w:val="28"/>
        </w:rPr>
        <w:t xml:space="preserve"> </w:t>
      </w:r>
      <w:r w:rsidR="00AA06B5" w:rsidRPr="009D0875">
        <w:rPr>
          <w:b/>
          <w:szCs w:val="28"/>
        </w:rPr>
        <w:t xml:space="preserve">= </w:t>
      </w:r>
      <w:r w:rsidRPr="009D0875">
        <w:rPr>
          <w:szCs w:val="28"/>
        </w:rPr>
        <w:t xml:space="preserve">48721,08 </w:t>
      </w:r>
      <w:r w:rsidR="00AA06B5" w:rsidRPr="009D0875">
        <w:rPr>
          <w:szCs w:val="28"/>
        </w:rPr>
        <w:t>/2</w:t>
      </w:r>
      <w:r w:rsidRPr="009D0875">
        <w:rPr>
          <w:szCs w:val="28"/>
        </w:rPr>
        <w:t>6</w:t>
      </w:r>
      <w:r w:rsidR="00AA06B5" w:rsidRPr="009D0875">
        <w:rPr>
          <w:szCs w:val="28"/>
        </w:rPr>
        <w:t xml:space="preserve"> =</w:t>
      </w:r>
      <w:r w:rsidR="00AA06B5" w:rsidRPr="009D0875">
        <w:rPr>
          <w:b/>
          <w:szCs w:val="28"/>
        </w:rPr>
        <w:t xml:space="preserve"> </w:t>
      </w:r>
      <w:r w:rsidRPr="009D0875">
        <w:rPr>
          <w:szCs w:val="28"/>
        </w:rPr>
        <w:t>1873,9</w:t>
      </w:r>
      <w:r w:rsidR="00AA06B5" w:rsidRPr="009D0875">
        <w:rPr>
          <w:b/>
          <w:szCs w:val="28"/>
        </w:rPr>
        <w:t xml:space="preserve"> </w:t>
      </w:r>
      <w:r w:rsidR="00AA06B5" w:rsidRPr="009D0875">
        <w:rPr>
          <w:szCs w:val="28"/>
        </w:rPr>
        <w:t>рублей.</w:t>
      </w:r>
      <w:r w:rsidR="009D0875">
        <w:rPr>
          <w:b/>
          <w:szCs w:val="28"/>
        </w:rPr>
        <w:t xml:space="preserve"> </w:t>
      </w:r>
    </w:p>
    <w:p w:rsidR="002446C8" w:rsidRDefault="00F23379" w:rsidP="009D0875">
      <w:pPr>
        <w:pStyle w:val="12"/>
        <w:suppressAutoHyphens/>
        <w:spacing w:line="360" w:lineRule="auto"/>
        <w:ind w:firstLine="709"/>
        <w:jc w:val="both"/>
        <w:rPr>
          <w:b/>
          <w:szCs w:val="32"/>
        </w:rPr>
      </w:pPr>
      <w:r w:rsidRPr="009D0875">
        <w:rPr>
          <w:szCs w:val="28"/>
        </w:rPr>
        <w:br w:type="page"/>
      </w:r>
      <w:r w:rsidR="00A513FE" w:rsidRPr="009D0875">
        <w:rPr>
          <w:b/>
          <w:szCs w:val="32"/>
        </w:rPr>
        <w:t>2. Расчет технико-экономических показателей радиоцентра после дооборудования коротковолновыми передатчиками</w:t>
      </w:r>
      <w:r w:rsidR="009D0875">
        <w:rPr>
          <w:b/>
          <w:szCs w:val="32"/>
        </w:rPr>
        <w:t xml:space="preserve"> </w:t>
      </w:r>
    </w:p>
    <w:p w:rsidR="002446C8" w:rsidRDefault="002446C8" w:rsidP="009D0875">
      <w:pPr>
        <w:pStyle w:val="12"/>
        <w:suppressAutoHyphens/>
        <w:spacing w:line="360" w:lineRule="auto"/>
        <w:ind w:firstLine="709"/>
        <w:jc w:val="both"/>
        <w:rPr>
          <w:b/>
          <w:szCs w:val="32"/>
        </w:rPr>
      </w:pP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Для вновь уста</w:t>
      </w:r>
      <w:r w:rsidR="00A513FE" w:rsidRPr="009D0875">
        <w:rPr>
          <w:szCs w:val="28"/>
        </w:rPr>
        <w:t>навливаемых передатчиков приводя</w:t>
      </w:r>
      <w:r w:rsidRPr="009D0875">
        <w:rPr>
          <w:szCs w:val="28"/>
        </w:rPr>
        <w:t>тся</w:t>
      </w:r>
      <w:r w:rsidR="009D0875">
        <w:rPr>
          <w:szCs w:val="28"/>
        </w:rPr>
        <w:t xml:space="preserve"> </w:t>
      </w:r>
      <w:r w:rsidR="00A513FE" w:rsidRPr="009D0875">
        <w:rPr>
          <w:szCs w:val="28"/>
        </w:rPr>
        <w:t>все необходимы</w:t>
      </w:r>
      <w:r w:rsidRPr="009D0875">
        <w:rPr>
          <w:szCs w:val="28"/>
        </w:rPr>
        <w:t>е для дальнейших расчетов</w:t>
      </w:r>
      <w:r w:rsidR="00A513FE" w:rsidRPr="009D0875">
        <w:rPr>
          <w:szCs w:val="28"/>
        </w:rPr>
        <w:t xml:space="preserve"> данные</w:t>
      </w:r>
      <w:r w:rsidRPr="009D0875">
        <w:rPr>
          <w:szCs w:val="28"/>
        </w:rPr>
        <w:t xml:space="preserve"> </w:t>
      </w:r>
      <w:r w:rsidR="006B12A2" w:rsidRPr="009D0875">
        <w:rPr>
          <w:szCs w:val="28"/>
        </w:rPr>
        <w:t>в таблице 17</w:t>
      </w:r>
      <w:r w:rsidRPr="009D0875">
        <w:rPr>
          <w:szCs w:val="28"/>
        </w:rPr>
        <w:t>.</w:t>
      </w:r>
    </w:p>
    <w:p w:rsidR="00A513FE" w:rsidRPr="009D0875" w:rsidRDefault="00A513FE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23379" w:rsidRPr="009D0875" w:rsidRDefault="006B12A2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 xml:space="preserve">Таблица 17 - </w:t>
      </w:r>
      <w:r w:rsidR="00F23379" w:rsidRPr="009D0875">
        <w:rPr>
          <w:szCs w:val="28"/>
        </w:rPr>
        <w:t xml:space="preserve">Данные </w:t>
      </w:r>
      <w:r w:rsidR="00A513FE" w:rsidRPr="009D0875">
        <w:rPr>
          <w:szCs w:val="28"/>
        </w:rPr>
        <w:t>п</w:t>
      </w:r>
      <w:r w:rsidR="00F23379" w:rsidRPr="009D0875">
        <w:rPr>
          <w:szCs w:val="28"/>
        </w:rPr>
        <w:t xml:space="preserve">о </w:t>
      </w:r>
      <w:r w:rsidR="00A513FE" w:rsidRPr="009D0875">
        <w:rPr>
          <w:szCs w:val="28"/>
        </w:rPr>
        <w:t>вводимым передатчикам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32"/>
        <w:gridCol w:w="1668"/>
        <w:gridCol w:w="1417"/>
        <w:gridCol w:w="1417"/>
        <w:gridCol w:w="1635"/>
        <w:gridCol w:w="1465"/>
      </w:tblGrid>
      <w:tr w:rsidR="00F31016" w:rsidRPr="009D0875" w:rsidTr="002446C8">
        <w:trPr>
          <w:trHeight w:val="20"/>
        </w:trPr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016" w:rsidRPr="009D0875" w:rsidRDefault="00F31016" w:rsidP="002446C8">
            <w:r w:rsidRPr="009D0875">
              <w:t>Тип передатчика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016" w:rsidRPr="009D0875" w:rsidRDefault="00F31016" w:rsidP="002446C8">
            <w:r w:rsidRPr="009D0875">
              <w:t>Количество передатчиков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016" w:rsidRPr="009D0875" w:rsidRDefault="00F31016" w:rsidP="002446C8">
            <w:r w:rsidRPr="009D0875">
              <w:t>Заказчик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016" w:rsidRPr="009D0875" w:rsidRDefault="00F31016" w:rsidP="002446C8">
            <w:r w:rsidRPr="009D0875">
              <w:t>Класс излучения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016" w:rsidRPr="009D0875" w:rsidRDefault="00F31016" w:rsidP="002446C8">
            <w:r w:rsidRPr="009D0875">
              <w:t>Время</w:t>
            </w:r>
          </w:p>
          <w:p w:rsidR="00F31016" w:rsidRPr="009D0875" w:rsidRDefault="00F31016" w:rsidP="002446C8">
            <w:r w:rsidRPr="009D0875">
              <w:t>ввода в</w:t>
            </w:r>
          </w:p>
          <w:p w:rsidR="00F31016" w:rsidRPr="009D0875" w:rsidRDefault="00F31016" w:rsidP="002446C8">
            <w:r w:rsidRPr="009D0875">
              <w:t>действие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016" w:rsidRPr="009D0875" w:rsidRDefault="002446C8" w:rsidP="002446C8">
            <w:r w:rsidRPr="009D0875">
              <w:t>Среднесуточная</w:t>
            </w:r>
          </w:p>
          <w:p w:rsidR="00F31016" w:rsidRPr="009D0875" w:rsidRDefault="00F31016" w:rsidP="002446C8">
            <w:r w:rsidRPr="009D0875">
              <w:t>загрузка</w:t>
            </w:r>
            <w:r w:rsidR="009D0875">
              <w:t xml:space="preserve"> </w:t>
            </w:r>
            <w:r w:rsidRPr="009D0875">
              <w:t>каналов, кан.-час</w:t>
            </w:r>
          </w:p>
        </w:tc>
      </w:tr>
      <w:tr w:rsidR="00F31016" w:rsidRPr="009D0875" w:rsidTr="002446C8">
        <w:trPr>
          <w:trHeight w:val="20"/>
        </w:trPr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016" w:rsidRPr="009D0875" w:rsidRDefault="00F31016" w:rsidP="002446C8">
            <w:pPr>
              <w:rPr>
                <w:szCs w:val="28"/>
              </w:rPr>
            </w:pPr>
            <w:r w:rsidRPr="009D0875">
              <w:rPr>
                <w:szCs w:val="28"/>
              </w:rPr>
              <w:t>ПКМ-20</w:t>
            </w:r>
          </w:p>
          <w:p w:rsidR="00F31016" w:rsidRPr="009D0875" w:rsidRDefault="00F31016" w:rsidP="002446C8">
            <w:pPr>
              <w:rPr>
                <w:szCs w:val="28"/>
              </w:rPr>
            </w:pPr>
            <w:r w:rsidRPr="009D0875">
              <w:rPr>
                <w:szCs w:val="28"/>
              </w:rPr>
              <w:t>«Молния</w:t>
            </w:r>
            <w:r w:rsidR="009D0875">
              <w:rPr>
                <w:szCs w:val="28"/>
              </w:rPr>
              <w:t xml:space="preserve"> </w:t>
            </w:r>
            <w:r w:rsidRPr="009D0875">
              <w:rPr>
                <w:szCs w:val="28"/>
              </w:rPr>
              <w:t>3»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016" w:rsidRPr="009D0875" w:rsidRDefault="00F31016" w:rsidP="002446C8">
            <w:pPr>
              <w:rPr>
                <w:szCs w:val="28"/>
              </w:rPr>
            </w:pPr>
            <w:r w:rsidRPr="009D0875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016" w:rsidRPr="009D0875" w:rsidRDefault="00F31016" w:rsidP="002446C8">
            <w:pPr>
              <w:rPr>
                <w:szCs w:val="28"/>
              </w:rPr>
            </w:pPr>
            <w:r w:rsidRPr="009D0875">
              <w:rPr>
                <w:szCs w:val="28"/>
              </w:rPr>
              <w:t>ИТАР</w:t>
            </w:r>
          </w:p>
          <w:p w:rsidR="00F31016" w:rsidRPr="009D0875" w:rsidRDefault="00F31016" w:rsidP="002446C8">
            <w:pPr>
              <w:rPr>
                <w:szCs w:val="28"/>
              </w:rPr>
            </w:pPr>
            <w:r w:rsidRPr="009D0875">
              <w:rPr>
                <w:szCs w:val="28"/>
              </w:rPr>
              <w:t>ТАСС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016" w:rsidRPr="009D0875" w:rsidRDefault="00F31016" w:rsidP="002446C8">
            <w:pPr>
              <w:rPr>
                <w:szCs w:val="28"/>
              </w:rPr>
            </w:pPr>
            <w:r w:rsidRPr="009D0875">
              <w:rPr>
                <w:szCs w:val="28"/>
                <w:lang w:val="en-US"/>
              </w:rPr>
              <w:t>R</w:t>
            </w:r>
            <w:r w:rsidRPr="009D0875">
              <w:rPr>
                <w:szCs w:val="28"/>
              </w:rPr>
              <w:t>7В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016" w:rsidRPr="009D0875" w:rsidRDefault="00F31016" w:rsidP="002446C8">
            <w:pPr>
              <w:rPr>
                <w:szCs w:val="28"/>
              </w:rPr>
            </w:pPr>
            <w:r w:rsidRPr="009D0875">
              <w:rPr>
                <w:szCs w:val="28"/>
              </w:rPr>
              <w:t>01.01.2011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016" w:rsidRPr="009D0875" w:rsidRDefault="00F31016" w:rsidP="002446C8">
            <w:pPr>
              <w:rPr>
                <w:szCs w:val="28"/>
              </w:rPr>
            </w:pPr>
            <w:r w:rsidRPr="009D0875">
              <w:rPr>
                <w:szCs w:val="28"/>
              </w:rPr>
              <w:t>21</w:t>
            </w:r>
          </w:p>
        </w:tc>
      </w:tr>
    </w:tbl>
    <w:p w:rsidR="006B12A2" w:rsidRPr="009D0875" w:rsidRDefault="006B12A2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2446C8" w:rsidRDefault="00F23379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 w:rsidRPr="009D0875">
        <w:rPr>
          <w:b/>
          <w:szCs w:val="28"/>
        </w:rPr>
        <w:t xml:space="preserve">2.1 Расчет суммы дополнительных капитальных затрат на развитие </w:t>
      </w:r>
      <w:r w:rsidR="006B12A2" w:rsidRPr="009D0875">
        <w:rPr>
          <w:b/>
          <w:szCs w:val="28"/>
        </w:rPr>
        <w:t>передающего радиоцентра</w:t>
      </w:r>
      <w:r w:rsidR="009D0875">
        <w:rPr>
          <w:b/>
          <w:szCs w:val="28"/>
        </w:rPr>
        <w:t xml:space="preserve"> </w:t>
      </w:r>
    </w:p>
    <w:p w:rsidR="002446C8" w:rsidRDefault="002446C8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Учитывая, что в соответствии с заданием на проектирование имеются производственные площади для установки передатчиков, а также системы энергоснабжения, воздухоохлаждения и необходимые антенные сооружения, рассчитываем только капитальные затраты на приобретение новых передатчиков, поставляемых в полной комплектации, их монтажу и настройку.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Составим сметно-финансовый расчет 1 на приобретение оборудования.</w:t>
      </w: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В смете 1 на приобретение оборудования необходимо учесть средства на транспортно-складские расходы в размере 5% от стоимости оборудования.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Сме</w:t>
      </w:r>
      <w:r w:rsidR="006B12A2" w:rsidRPr="009D0875">
        <w:rPr>
          <w:szCs w:val="28"/>
        </w:rPr>
        <w:t>та 1 представлена в таблице 18</w:t>
      </w:r>
      <w:r w:rsidRPr="009D0875">
        <w:rPr>
          <w:szCs w:val="28"/>
        </w:rPr>
        <w:t>.</w:t>
      </w:r>
    </w:p>
    <w:p w:rsidR="00F23379" w:rsidRPr="009D0875" w:rsidRDefault="002446C8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6B12A2" w:rsidRPr="009D0875">
        <w:rPr>
          <w:szCs w:val="28"/>
        </w:rPr>
        <w:t>Таблица 18</w:t>
      </w:r>
      <w:r>
        <w:rPr>
          <w:szCs w:val="28"/>
        </w:rPr>
        <w:t>.</w:t>
      </w:r>
      <w:r w:rsidR="006B12A2" w:rsidRPr="009D0875">
        <w:rPr>
          <w:szCs w:val="28"/>
        </w:rPr>
        <w:t xml:space="preserve"> </w:t>
      </w:r>
      <w:r w:rsidR="00F23379" w:rsidRPr="009D0875">
        <w:rPr>
          <w:szCs w:val="28"/>
        </w:rPr>
        <w:t>Сметно-финансовый расчет</w:t>
      </w:r>
      <w:r w:rsidR="006B12A2" w:rsidRPr="009D0875">
        <w:rPr>
          <w:szCs w:val="28"/>
        </w:rPr>
        <w:t xml:space="preserve"> 1 на приобретение оборудования</w:t>
      </w:r>
      <w:r w:rsidR="009D0875">
        <w:rPr>
          <w:szCs w:val="28"/>
        </w:rPr>
        <w:t xml:space="preserve"> 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75"/>
        <w:gridCol w:w="1572"/>
        <w:gridCol w:w="1732"/>
        <w:gridCol w:w="1681"/>
        <w:gridCol w:w="1674"/>
      </w:tblGrid>
      <w:tr w:rsidR="008D0335" w:rsidRPr="009D0875" w:rsidTr="002446C8">
        <w:trPr>
          <w:trHeight w:val="20"/>
        </w:trPr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0335" w:rsidRPr="009D0875" w:rsidRDefault="008D0335" w:rsidP="002446C8">
            <w:r w:rsidRPr="009D0875">
              <w:t>Наименования оборудования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0335" w:rsidRPr="009D0875" w:rsidRDefault="008D0335" w:rsidP="002446C8">
            <w:r w:rsidRPr="009D0875">
              <w:t>Единица измерения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0335" w:rsidRPr="009D0875" w:rsidRDefault="008D0335" w:rsidP="002446C8">
            <w:r w:rsidRPr="009D0875">
              <w:t>Количество</w:t>
            </w:r>
          </w:p>
        </w:tc>
        <w:tc>
          <w:tcPr>
            <w:tcW w:w="17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335" w:rsidRPr="009D0875" w:rsidRDefault="008D0335" w:rsidP="002446C8">
            <w:r w:rsidRPr="009D0875">
              <w:t>Сметная стоимость, руб.</w:t>
            </w:r>
          </w:p>
        </w:tc>
      </w:tr>
      <w:tr w:rsidR="008D0335" w:rsidRPr="009D0875" w:rsidTr="002446C8">
        <w:trPr>
          <w:trHeight w:val="20"/>
        </w:trPr>
        <w:tc>
          <w:tcPr>
            <w:tcW w:w="147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335" w:rsidRPr="009D0875" w:rsidRDefault="008D0335" w:rsidP="002446C8"/>
        </w:tc>
        <w:tc>
          <w:tcPr>
            <w:tcW w:w="83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335" w:rsidRPr="009D0875" w:rsidRDefault="008D0335" w:rsidP="002446C8"/>
        </w:tc>
        <w:tc>
          <w:tcPr>
            <w:tcW w:w="91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335" w:rsidRPr="009D0875" w:rsidRDefault="008D0335" w:rsidP="002446C8"/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335" w:rsidRPr="009D0875" w:rsidRDefault="008D0335" w:rsidP="002446C8">
            <w:r w:rsidRPr="009D0875">
              <w:t>единицы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335" w:rsidRPr="009D0875" w:rsidRDefault="008D0335" w:rsidP="002446C8">
            <w:r w:rsidRPr="009D0875">
              <w:t>всего</w:t>
            </w:r>
          </w:p>
        </w:tc>
      </w:tr>
      <w:tr w:rsidR="008D0335" w:rsidRPr="009D0875" w:rsidTr="002446C8">
        <w:trPr>
          <w:trHeight w:val="20"/>
        </w:trPr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335" w:rsidRPr="009D0875" w:rsidRDefault="008D0335" w:rsidP="002446C8">
            <w:r w:rsidRPr="009D0875">
              <w:t>ПКМ-20</w:t>
            </w:r>
            <w:r w:rsidR="002446C8">
              <w:t xml:space="preserve"> </w:t>
            </w:r>
            <w:r w:rsidRPr="009D0875">
              <w:t>«Молния-3»</w:t>
            </w:r>
            <w:r w:rsidR="002446C8">
              <w:t xml:space="preserve"> </w:t>
            </w:r>
            <w:r w:rsidRPr="009D0875">
              <w:t>Транспортно-складские расходы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335" w:rsidRPr="009D0875" w:rsidRDefault="008D0335" w:rsidP="002446C8">
            <w:r w:rsidRPr="009D0875">
              <w:t>шт.</w:t>
            </w:r>
            <w:r w:rsidR="002446C8">
              <w:t xml:space="preserve"> </w:t>
            </w:r>
            <w:r w:rsidRPr="009D0875">
              <w:t>%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335" w:rsidRPr="009D0875" w:rsidRDefault="008D0335" w:rsidP="002446C8">
            <w:r w:rsidRPr="009D0875">
              <w:t>2</w:t>
            </w:r>
          </w:p>
          <w:p w:rsidR="008D0335" w:rsidRPr="009D0875" w:rsidRDefault="008D0335" w:rsidP="002446C8">
            <w:r w:rsidRPr="009D0875">
              <w:t>5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335" w:rsidRPr="009D0875" w:rsidRDefault="008D0335" w:rsidP="002446C8">
            <w:r w:rsidRPr="009D0875">
              <w:t>118000</w:t>
            </w:r>
          </w:p>
          <w:p w:rsidR="008D0335" w:rsidRPr="009D0875" w:rsidRDefault="008D0335" w:rsidP="002446C8">
            <w:r w:rsidRPr="009D0875">
              <w:t>-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335" w:rsidRPr="009D0875" w:rsidRDefault="008D0335" w:rsidP="002446C8">
            <w:r w:rsidRPr="009D0875">
              <w:t>236000</w:t>
            </w:r>
          </w:p>
          <w:p w:rsidR="008D0335" w:rsidRPr="009D0875" w:rsidRDefault="008D0335" w:rsidP="002446C8">
            <w:r w:rsidRPr="009D0875">
              <w:t>11800</w:t>
            </w:r>
          </w:p>
        </w:tc>
      </w:tr>
      <w:tr w:rsidR="008D0335" w:rsidRPr="009D0875" w:rsidTr="002446C8">
        <w:trPr>
          <w:trHeight w:val="20"/>
        </w:trPr>
        <w:tc>
          <w:tcPr>
            <w:tcW w:w="411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335" w:rsidRPr="009D0875" w:rsidRDefault="008D0335" w:rsidP="002446C8">
            <w:r w:rsidRPr="009D0875">
              <w:t>Всего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335" w:rsidRPr="009D0875" w:rsidRDefault="008D0335" w:rsidP="002446C8">
            <w:r w:rsidRPr="009D0875">
              <w:t>247800</w:t>
            </w:r>
          </w:p>
        </w:tc>
      </w:tr>
    </w:tbl>
    <w:p w:rsidR="002446C8" w:rsidRDefault="002446C8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Составим сметно-финансовый расчет 2 на стоимость монтажа и настройки коротковолновых передатчиков</w:t>
      </w:r>
      <w:r w:rsidR="00C25D96" w:rsidRPr="009D0875">
        <w:rPr>
          <w:szCs w:val="28"/>
        </w:rPr>
        <w:t>,</w:t>
      </w:r>
      <w:r w:rsidR="00375B2C" w:rsidRPr="009D0875">
        <w:rPr>
          <w:szCs w:val="28"/>
        </w:rPr>
        <w:t xml:space="preserve"> </w:t>
      </w:r>
      <w:r w:rsidRPr="009D0875">
        <w:rPr>
          <w:szCs w:val="28"/>
        </w:rPr>
        <w:t>ко</w:t>
      </w:r>
      <w:r w:rsidR="00B54559" w:rsidRPr="009D0875">
        <w:rPr>
          <w:szCs w:val="28"/>
        </w:rPr>
        <w:t>торый представлен в таблице 19</w:t>
      </w:r>
      <w:r w:rsidRPr="009D0875">
        <w:rPr>
          <w:szCs w:val="28"/>
        </w:rPr>
        <w:t>.</w:t>
      </w: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B54559" w:rsidRPr="009D0875" w:rsidRDefault="002446C8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Таблица 19. </w:t>
      </w:r>
      <w:r w:rsidR="00C25D96" w:rsidRPr="009D0875">
        <w:rPr>
          <w:szCs w:val="28"/>
        </w:rPr>
        <w:t>Сметно-финансовый расчет 2 на с</w:t>
      </w:r>
      <w:r w:rsidR="00F23379" w:rsidRPr="009D0875">
        <w:rPr>
          <w:szCs w:val="28"/>
        </w:rPr>
        <w:t>тоимость</w:t>
      </w:r>
      <w:r w:rsidR="009D0875">
        <w:rPr>
          <w:szCs w:val="28"/>
        </w:rPr>
        <w:t xml:space="preserve"> </w:t>
      </w:r>
      <w:r w:rsidR="00F23379" w:rsidRPr="009D0875">
        <w:rPr>
          <w:szCs w:val="28"/>
        </w:rPr>
        <w:t>монтажа</w:t>
      </w:r>
      <w:r w:rsidR="009D0875">
        <w:rPr>
          <w:szCs w:val="28"/>
        </w:rPr>
        <w:t xml:space="preserve"> </w:t>
      </w:r>
      <w:r w:rsidR="00F23379" w:rsidRPr="009D0875">
        <w:rPr>
          <w:szCs w:val="28"/>
        </w:rPr>
        <w:t>и</w:t>
      </w:r>
      <w:r w:rsidR="009D0875">
        <w:rPr>
          <w:szCs w:val="28"/>
        </w:rPr>
        <w:t xml:space="preserve"> </w:t>
      </w:r>
      <w:r w:rsidR="00F23379" w:rsidRPr="009D0875">
        <w:rPr>
          <w:szCs w:val="28"/>
        </w:rPr>
        <w:t>настройки</w:t>
      </w:r>
      <w:r w:rsidR="009D0875">
        <w:rPr>
          <w:szCs w:val="28"/>
        </w:rPr>
        <w:t xml:space="preserve"> </w:t>
      </w:r>
      <w:r w:rsidR="00F23379" w:rsidRPr="009D0875">
        <w:rPr>
          <w:szCs w:val="28"/>
        </w:rPr>
        <w:t xml:space="preserve">оборудования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2"/>
        <w:gridCol w:w="1702"/>
        <w:gridCol w:w="1702"/>
        <w:gridCol w:w="1560"/>
        <w:gridCol w:w="1524"/>
      </w:tblGrid>
      <w:tr w:rsidR="003227DB" w:rsidRPr="009D0875" w:rsidTr="002446C8">
        <w:tc>
          <w:tcPr>
            <w:tcW w:w="1611" w:type="pct"/>
            <w:vMerge w:val="restart"/>
          </w:tcPr>
          <w:p w:rsidR="003227DB" w:rsidRPr="009D0875" w:rsidRDefault="003227DB" w:rsidP="002446C8">
            <w:r w:rsidRPr="009D0875">
              <w:t>Наименование</w:t>
            </w:r>
          </w:p>
          <w:p w:rsidR="003227DB" w:rsidRPr="009D0875" w:rsidRDefault="003227DB" w:rsidP="002446C8">
            <w:r w:rsidRPr="009D0875">
              <w:t>видов монтажных работ</w:t>
            </w:r>
          </w:p>
        </w:tc>
        <w:tc>
          <w:tcPr>
            <w:tcW w:w="889" w:type="pct"/>
            <w:vMerge w:val="restart"/>
          </w:tcPr>
          <w:p w:rsidR="003227DB" w:rsidRPr="009D0875" w:rsidRDefault="003227DB" w:rsidP="002446C8">
            <w:r w:rsidRPr="009D0875">
              <w:t>Единица измерения</w:t>
            </w:r>
          </w:p>
        </w:tc>
        <w:tc>
          <w:tcPr>
            <w:tcW w:w="889" w:type="pct"/>
            <w:vMerge w:val="restart"/>
          </w:tcPr>
          <w:p w:rsidR="003227DB" w:rsidRPr="009D0875" w:rsidRDefault="003227DB" w:rsidP="002446C8">
            <w:r w:rsidRPr="009D0875">
              <w:t>Количество</w:t>
            </w:r>
          </w:p>
        </w:tc>
        <w:tc>
          <w:tcPr>
            <w:tcW w:w="1611" w:type="pct"/>
            <w:gridSpan w:val="2"/>
          </w:tcPr>
          <w:p w:rsidR="003227DB" w:rsidRPr="009D0875" w:rsidRDefault="003227DB" w:rsidP="00AE21B6">
            <w:r w:rsidRPr="009D0875">
              <w:t>Сметная стоимость,</w:t>
            </w:r>
            <w:r w:rsidR="00AE21B6">
              <w:rPr>
                <w:lang w:val="en-US"/>
              </w:rPr>
              <w:t xml:space="preserve"> </w:t>
            </w:r>
            <w:r w:rsidRPr="009D0875">
              <w:t>руб.</w:t>
            </w:r>
          </w:p>
        </w:tc>
      </w:tr>
      <w:tr w:rsidR="003227DB" w:rsidRPr="009D0875" w:rsidTr="002446C8">
        <w:tc>
          <w:tcPr>
            <w:tcW w:w="1611" w:type="pct"/>
            <w:vMerge/>
          </w:tcPr>
          <w:p w:rsidR="003227DB" w:rsidRPr="009D0875" w:rsidRDefault="003227DB" w:rsidP="002446C8"/>
        </w:tc>
        <w:tc>
          <w:tcPr>
            <w:tcW w:w="889" w:type="pct"/>
            <w:vMerge/>
          </w:tcPr>
          <w:p w:rsidR="003227DB" w:rsidRPr="009D0875" w:rsidRDefault="003227DB" w:rsidP="002446C8"/>
        </w:tc>
        <w:tc>
          <w:tcPr>
            <w:tcW w:w="889" w:type="pct"/>
            <w:vMerge/>
          </w:tcPr>
          <w:p w:rsidR="003227DB" w:rsidRPr="009D0875" w:rsidRDefault="003227DB" w:rsidP="002446C8"/>
        </w:tc>
        <w:tc>
          <w:tcPr>
            <w:tcW w:w="815" w:type="pct"/>
          </w:tcPr>
          <w:p w:rsidR="003227DB" w:rsidRPr="009D0875" w:rsidRDefault="003227DB" w:rsidP="002446C8">
            <w:r w:rsidRPr="009D0875">
              <w:t>единицы</w:t>
            </w:r>
          </w:p>
        </w:tc>
        <w:tc>
          <w:tcPr>
            <w:tcW w:w="797" w:type="pct"/>
          </w:tcPr>
          <w:p w:rsidR="003227DB" w:rsidRPr="009D0875" w:rsidRDefault="003227DB" w:rsidP="002446C8">
            <w:r w:rsidRPr="009D0875">
              <w:t>всего</w:t>
            </w:r>
          </w:p>
        </w:tc>
      </w:tr>
      <w:tr w:rsidR="003227DB" w:rsidRPr="009D0875" w:rsidTr="002446C8">
        <w:tc>
          <w:tcPr>
            <w:tcW w:w="1611" w:type="pct"/>
          </w:tcPr>
          <w:p w:rsidR="003227DB" w:rsidRPr="009D0875" w:rsidRDefault="003227DB" w:rsidP="002446C8">
            <w:r w:rsidRPr="009D0875">
              <w:t>Монтаж передатчика ПКМ-20</w:t>
            </w:r>
          </w:p>
        </w:tc>
        <w:tc>
          <w:tcPr>
            <w:tcW w:w="889" w:type="pct"/>
          </w:tcPr>
          <w:p w:rsidR="003227DB" w:rsidRPr="009D0875" w:rsidRDefault="003227DB" w:rsidP="002446C8">
            <w:r w:rsidRPr="009D0875">
              <w:t>комплект</w:t>
            </w:r>
          </w:p>
        </w:tc>
        <w:tc>
          <w:tcPr>
            <w:tcW w:w="889" w:type="pct"/>
          </w:tcPr>
          <w:p w:rsidR="003227DB" w:rsidRPr="009D0875" w:rsidRDefault="003227DB" w:rsidP="002446C8">
            <w:r w:rsidRPr="009D0875">
              <w:t>2</w:t>
            </w:r>
          </w:p>
        </w:tc>
        <w:tc>
          <w:tcPr>
            <w:tcW w:w="815" w:type="pct"/>
          </w:tcPr>
          <w:p w:rsidR="003227DB" w:rsidRPr="009D0875" w:rsidRDefault="003227DB" w:rsidP="002446C8">
            <w:r w:rsidRPr="009D0875">
              <w:t>1159</w:t>
            </w:r>
          </w:p>
        </w:tc>
        <w:tc>
          <w:tcPr>
            <w:tcW w:w="797" w:type="pct"/>
          </w:tcPr>
          <w:p w:rsidR="003227DB" w:rsidRPr="009D0875" w:rsidRDefault="003227DB" w:rsidP="002446C8">
            <w:r w:rsidRPr="009D0875">
              <w:t>2318</w:t>
            </w:r>
          </w:p>
        </w:tc>
      </w:tr>
      <w:tr w:rsidR="003227DB" w:rsidRPr="009D0875" w:rsidTr="002446C8">
        <w:tc>
          <w:tcPr>
            <w:tcW w:w="1611" w:type="pct"/>
          </w:tcPr>
          <w:p w:rsidR="003227DB" w:rsidRPr="009D0875" w:rsidRDefault="003227DB" w:rsidP="002446C8">
            <w:r w:rsidRPr="009D0875">
              <w:t xml:space="preserve">Монтаж-эквивалент антенны </w:t>
            </w:r>
          </w:p>
        </w:tc>
        <w:tc>
          <w:tcPr>
            <w:tcW w:w="889" w:type="pct"/>
          </w:tcPr>
          <w:p w:rsidR="003227DB" w:rsidRPr="009D0875" w:rsidRDefault="003227DB" w:rsidP="002446C8">
            <w:r w:rsidRPr="009D0875">
              <w:t>шт.</w:t>
            </w:r>
          </w:p>
        </w:tc>
        <w:tc>
          <w:tcPr>
            <w:tcW w:w="889" w:type="pct"/>
          </w:tcPr>
          <w:p w:rsidR="003227DB" w:rsidRPr="009D0875" w:rsidRDefault="003227DB" w:rsidP="002446C8">
            <w:r w:rsidRPr="009D0875">
              <w:t>2</w:t>
            </w:r>
          </w:p>
        </w:tc>
        <w:tc>
          <w:tcPr>
            <w:tcW w:w="815" w:type="pct"/>
          </w:tcPr>
          <w:p w:rsidR="003227DB" w:rsidRPr="009D0875" w:rsidRDefault="003227DB" w:rsidP="002446C8">
            <w:r w:rsidRPr="009D0875">
              <w:t>76</w:t>
            </w:r>
          </w:p>
        </w:tc>
        <w:tc>
          <w:tcPr>
            <w:tcW w:w="797" w:type="pct"/>
          </w:tcPr>
          <w:p w:rsidR="003227DB" w:rsidRPr="009D0875" w:rsidRDefault="003227DB" w:rsidP="002446C8">
            <w:r w:rsidRPr="009D0875">
              <w:t>152</w:t>
            </w:r>
          </w:p>
        </w:tc>
      </w:tr>
      <w:tr w:rsidR="003227DB" w:rsidRPr="009D0875" w:rsidTr="002446C8">
        <w:tc>
          <w:tcPr>
            <w:tcW w:w="1611" w:type="pct"/>
          </w:tcPr>
          <w:p w:rsidR="003227DB" w:rsidRPr="009D0875" w:rsidRDefault="00635910" w:rsidP="002446C8">
            <w:r w:rsidRPr="009D0875">
              <w:t xml:space="preserve">Настройка </w:t>
            </w:r>
            <w:r w:rsidR="003227DB" w:rsidRPr="009D0875">
              <w:t xml:space="preserve">передатчика </w:t>
            </w:r>
          </w:p>
          <w:p w:rsidR="003227DB" w:rsidRPr="009D0875" w:rsidRDefault="003227DB" w:rsidP="002446C8">
            <w:r w:rsidRPr="009D0875">
              <w:t>ПКМ-20 на основную волну</w:t>
            </w:r>
          </w:p>
        </w:tc>
        <w:tc>
          <w:tcPr>
            <w:tcW w:w="889" w:type="pct"/>
          </w:tcPr>
          <w:p w:rsidR="003227DB" w:rsidRPr="009D0875" w:rsidRDefault="003227DB" w:rsidP="002446C8">
            <w:r w:rsidRPr="009D0875">
              <w:t>шт.</w:t>
            </w:r>
          </w:p>
        </w:tc>
        <w:tc>
          <w:tcPr>
            <w:tcW w:w="889" w:type="pct"/>
          </w:tcPr>
          <w:p w:rsidR="003227DB" w:rsidRPr="009D0875" w:rsidRDefault="003227DB" w:rsidP="002446C8">
            <w:r w:rsidRPr="009D0875">
              <w:t>2</w:t>
            </w:r>
          </w:p>
        </w:tc>
        <w:tc>
          <w:tcPr>
            <w:tcW w:w="815" w:type="pct"/>
          </w:tcPr>
          <w:p w:rsidR="003227DB" w:rsidRPr="009D0875" w:rsidRDefault="003227DB" w:rsidP="002446C8">
            <w:r w:rsidRPr="009D0875">
              <w:t>1743</w:t>
            </w:r>
          </w:p>
        </w:tc>
        <w:tc>
          <w:tcPr>
            <w:tcW w:w="797" w:type="pct"/>
          </w:tcPr>
          <w:p w:rsidR="003227DB" w:rsidRPr="009D0875" w:rsidRDefault="003227DB" w:rsidP="002446C8">
            <w:r w:rsidRPr="009D0875">
              <w:t>3486</w:t>
            </w:r>
          </w:p>
        </w:tc>
      </w:tr>
      <w:tr w:rsidR="003227DB" w:rsidRPr="009D0875" w:rsidTr="002446C8">
        <w:tc>
          <w:tcPr>
            <w:tcW w:w="1611" w:type="pct"/>
          </w:tcPr>
          <w:p w:rsidR="003227DB" w:rsidRPr="009D0875" w:rsidRDefault="003227DB" w:rsidP="002446C8">
            <w:r w:rsidRPr="009D0875">
              <w:t>Настройка передатчика</w:t>
            </w:r>
            <w:r w:rsidR="009D0875">
              <w:t xml:space="preserve"> </w:t>
            </w:r>
            <w:r w:rsidR="00635910" w:rsidRPr="009D0875">
              <w:t>ПКМ-20</w:t>
            </w:r>
            <w:r w:rsidRPr="009D0875">
              <w:t>на дополнительную волну</w:t>
            </w:r>
          </w:p>
        </w:tc>
        <w:tc>
          <w:tcPr>
            <w:tcW w:w="889" w:type="pct"/>
          </w:tcPr>
          <w:p w:rsidR="003227DB" w:rsidRPr="009D0875" w:rsidRDefault="003227DB" w:rsidP="002446C8">
            <w:r w:rsidRPr="009D0875">
              <w:t>волна</w:t>
            </w:r>
          </w:p>
        </w:tc>
        <w:tc>
          <w:tcPr>
            <w:tcW w:w="889" w:type="pct"/>
          </w:tcPr>
          <w:p w:rsidR="003227DB" w:rsidRPr="009D0875" w:rsidRDefault="003227DB" w:rsidP="002446C8">
            <w:r w:rsidRPr="009D0875">
              <w:t>2Ч5</w:t>
            </w:r>
          </w:p>
        </w:tc>
        <w:tc>
          <w:tcPr>
            <w:tcW w:w="815" w:type="pct"/>
          </w:tcPr>
          <w:p w:rsidR="003227DB" w:rsidRPr="009D0875" w:rsidRDefault="003227DB" w:rsidP="002446C8">
            <w:r w:rsidRPr="009D0875">
              <w:t>18,3</w:t>
            </w:r>
          </w:p>
        </w:tc>
        <w:tc>
          <w:tcPr>
            <w:tcW w:w="797" w:type="pct"/>
          </w:tcPr>
          <w:p w:rsidR="003227DB" w:rsidRPr="009D0875" w:rsidRDefault="003227DB" w:rsidP="002446C8">
            <w:r w:rsidRPr="009D0875">
              <w:t>183</w:t>
            </w:r>
          </w:p>
        </w:tc>
      </w:tr>
      <w:tr w:rsidR="00635910" w:rsidRPr="009D0875" w:rsidTr="002446C8">
        <w:tc>
          <w:tcPr>
            <w:tcW w:w="4203" w:type="pct"/>
            <w:gridSpan w:val="4"/>
          </w:tcPr>
          <w:p w:rsidR="00635910" w:rsidRPr="009D0875" w:rsidRDefault="00635910" w:rsidP="002446C8">
            <w:r w:rsidRPr="009D0875">
              <w:t>Всего</w:t>
            </w:r>
          </w:p>
        </w:tc>
        <w:tc>
          <w:tcPr>
            <w:tcW w:w="797" w:type="pct"/>
          </w:tcPr>
          <w:p w:rsidR="00635910" w:rsidRPr="009D0875" w:rsidRDefault="00635910" w:rsidP="002446C8">
            <w:r w:rsidRPr="009D0875">
              <w:t>6139</w:t>
            </w:r>
          </w:p>
        </w:tc>
      </w:tr>
    </w:tbl>
    <w:p w:rsidR="002446C8" w:rsidRDefault="002446C8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После составления обоих сметно-финансовых расчетов вычислим суммарные капитальные затраты (</w:t>
      </w:r>
      <w:r w:rsidR="00A56408">
        <w:rPr>
          <w:szCs w:val="28"/>
        </w:rPr>
        <w:pict>
          <v:shape id="_x0000_i1079" type="#_x0000_t75" style="width:27.75pt;height:12.75pt">
            <v:imagedata r:id="rId68" o:title=""/>
          </v:shape>
        </w:pict>
      </w:r>
      <w:r w:rsidRPr="009D0875">
        <w:rPr>
          <w:szCs w:val="28"/>
        </w:rPr>
        <w:t>), необходимые для дооборудования передающего радиоцентра новыми передатчиками:</w:t>
      </w:r>
    </w:p>
    <w:p w:rsidR="002446C8" w:rsidRDefault="002446C8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23379" w:rsidRPr="009D0875" w:rsidRDefault="0069685A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К</w:t>
      </w:r>
      <w:r w:rsidRPr="009D0875">
        <w:rPr>
          <w:szCs w:val="28"/>
          <w:vertAlign w:val="subscript"/>
        </w:rPr>
        <w:t>дооб</w:t>
      </w:r>
      <w:r w:rsidRPr="009D0875">
        <w:rPr>
          <w:szCs w:val="28"/>
        </w:rPr>
        <w:t xml:space="preserve"> = К</w:t>
      </w:r>
      <w:r w:rsidRPr="009D0875">
        <w:rPr>
          <w:szCs w:val="28"/>
          <w:vertAlign w:val="subscript"/>
        </w:rPr>
        <w:t xml:space="preserve">СМ1 + </w:t>
      </w:r>
      <w:r w:rsidRPr="009D0875">
        <w:rPr>
          <w:szCs w:val="28"/>
        </w:rPr>
        <w:t>К</w:t>
      </w:r>
      <w:r w:rsidRPr="009D0875">
        <w:rPr>
          <w:szCs w:val="28"/>
          <w:vertAlign w:val="subscript"/>
        </w:rPr>
        <w:t xml:space="preserve">СМ 2 </w:t>
      </w:r>
      <w:r w:rsidRPr="009D0875">
        <w:rPr>
          <w:szCs w:val="28"/>
        </w:rPr>
        <w:t>, тыс. руб.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К</w:t>
      </w:r>
      <w:r w:rsidRPr="009D0875">
        <w:rPr>
          <w:szCs w:val="28"/>
          <w:vertAlign w:val="subscript"/>
        </w:rPr>
        <w:t>дооб</w:t>
      </w:r>
      <w:r w:rsidR="00DA7DE6" w:rsidRPr="009D0875">
        <w:rPr>
          <w:szCs w:val="28"/>
        </w:rPr>
        <w:t xml:space="preserve"> = </w:t>
      </w:r>
      <w:r w:rsidRPr="009D0875">
        <w:rPr>
          <w:szCs w:val="28"/>
        </w:rPr>
        <w:t>247800</w:t>
      </w:r>
      <w:r w:rsidR="00DA7DE6" w:rsidRPr="009D0875">
        <w:rPr>
          <w:szCs w:val="28"/>
        </w:rPr>
        <w:t xml:space="preserve"> + </w:t>
      </w:r>
      <w:r w:rsidRPr="009D0875">
        <w:rPr>
          <w:szCs w:val="28"/>
        </w:rPr>
        <w:t>6139</w:t>
      </w:r>
      <w:r w:rsidR="00DA7DE6" w:rsidRPr="009D0875">
        <w:rPr>
          <w:szCs w:val="28"/>
        </w:rPr>
        <w:t xml:space="preserve"> = </w:t>
      </w:r>
      <w:r w:rsidRPr="009D0875">
        <w:rPr>
          <w:szCs w:val="28"/>
        </w:rPr>
        <w:t>253939</w:t>
      </w:r>
      <w:r w:rsidR="00DA7DE6" w:rsidRPr="009D0875">
        <w:rPr>
          <w:szCs w:val="28"/>
        </w:rPr>
        <w:t xml:space="preserve"> рублей</w:t>
      </w:r>
    </w:p>
    <w:p w:rsidR="002446C8" w:rsidRDefault="002446C8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br w:type="page"/>
      </w:r>
      <w:r w:rsidR="00F23379" w:rsidRPr="009D0875">
        <w:rPr>
          <w:b/>
          <w:szCs w:val="28"/>
        </w:rPr>
        <w:t>2.2 Расчет дополнительного объема пр</w:t>
      </w:r>
      <w:r w:rsidR="00DA7DE6" w:rsidRPr="009D0875">
        <w:rPr>
          <w:b/>
          <w:szCs w:val="28"/>
        </w:rPr>
        <w:t>одукции</w:t>
      </w:r>
      <w:r w:rsidR="009D0875">
        <w:rPr>
          <w:b/>
          <w:szCs w:val="28"/>
        </w:rPr>
        <w:t xml:space="preserve"> </w:t>
      </w:r>
    </w:p>
    <w:p w:rsidR="002446C8" w:rsidRDefault="002446C8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</w:p>
    <w:p w:rsidR="0006710A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Расчет дополнительного</w:t>
      </w:r>
      <w:r w:rsidR="009D0875">
        <w:rPr>
          <w:szCs w:val="28"/>
        </w:rPr>
        <w:t xml:space="preserve"> </w:t>
      </w:r>
      <w:r w:rsidRPr="009D0875">
        <w:rPr>
          <w:szCs w:val="28"/>
        </w:rPr>
        <w:t xml:space="preserve">объема продукции производится по методике, </w:t>
      </w:r>
      <w:r w:rsidR="0006710A" w:rsidRPr="009D0875">
        <w:rPr>
          <w:szCs w:val="28"/>
        </w:rPr>
        <w:t xml:space="preserve">изложенной в п. 1.4, </w:t>
      </w:r>
      <w:r w:rsidRPr="009D0875">
        <w:rPr>
          <w:szCs w:val="28"/>
        </w:rPr>
        <w:t xml:space="preserve">только для вновь установленного передатчика. </w:t>
      </w:r>
      <w:r w:rsidR="00DA7DE6" w:rsidRPr="009D0875">
        <w:rPr>
          <w:szCs w:val="28"/>
        </w:rPr>
        <w:t>Данные представлены в таблице 20</w:t>
      </w:r>
      <w:r w:rsidRPr="009D0875">
        <w:rPr>
          <w:szCs w:val="28"/>
        </w:rPr>
        <w:t>.</w:t>
      </w:r>
    </w:p>
    <w:p w:rsidR="002446C8" w:rsidRDefault="002446C8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06710A" w:rsidRPr="009D0875" w:rsidRDefault="001A7B1A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Таблица 20</w:t>
      </w:r>
      <w:r w:rsidR="002446C8">
        <w:rPr>
          <w:szCs w:val="28"/>
        </w:rPr>
        <w:t>.</w:t>
      </w:r>
      <w:r w:rsidRPr="009D0875">
        <w:rPr>
          <w:szCs w:val="28"/>
        </w:rPr>
        <w:t xml:space="preserve"> </w:t>
      </w:r>
      <w:r w:rsidR="00F23379" w:rsidRPr="009D0875">
        <w:rPr>
          <w:szCs w:val="28"/>
        </w:rPr>
        <w:t>Расчет объема продукции дооборудованного передатчика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0"/>
        <w:gridCol w:w="2393"/>
        <w:gridCol w:w="2394"/>
        <w:gridCol w:w="2393"/>
      </w:tblGrid>
      <w:tr w:rsidR="0006710A" w:rsidRPr="009D0875" w:rsidTr="002446C8">
        <w:trPr>
          <w:trHeight w:val="20"/>
        </w:trPr>
        <w:tc>
          <w:tcPr>
            <w:tcW w:w="1249" w:type="pct"/>
          </w:tcPr>
          <w:p w:rsidR="0006710A" w:rsidRPr="009D0875" w:rsidRDefault="0006710A" w:rsidP="002446C8">
            <w:r w:rsidRPr="009D0875">
              <w:t>Номенклатура продукции</w:t>
            </w:r>
          </w:p>
        </w:tc>
        <w:tc>
          <w:tcPr>
            <w:tcW w:w="1250" w:type="pct"/>
          </w:tcPr>
          <w:p w:rsidR="0006710A" w:rsidRPr="009D0875" w:rsidRDefault="0006710A" w:rsidP="002446C8">
            <w:r w:rsidRPr="009D0875">
              <w:t>Единица измерения в натуральном выражении,</w:t>
            </w:r>
            <w:r w:rsidR="009D0875">
              <w:t xml:space="preserve"> </w:t>
            </w:r>
            <w:r w:rsidRPr="009D0875">
              <w:t>кан.-час, час.</w:t>
            </w:r>
          </w:p>
        </w:tc>
        <w:tc>
          <w:tcPr>
            <w:tcW w:w="1250" w:type="pct"/>
          </w:tcPr>
          <w:p w:rsidR="0006710A" w:rsidRPr="009D0875" w:rsidRDefault="0006710A" w:rsidP="002446C8">
            <w:r w:rsidRPr="009D0875">
              <w:t>Среднесуточная</w:t>
            </w:r>
          </w:p>
          <w:p w:rsidR="0006710A" w:rsidRPr="009D0875" w:rsidRDefault="002446C8" w:rsidP="002446C8">
            <w:r w:rsidRPr="009D0875">
              <w:t>З</w:t>
            </w:r>
            <w:r w:rsidR="0006710A" w:rsidRPr="009D0875">
              <w:t>агрузка</w:t>
            </w:r>
            <w:r>
              <w:t xml:space="preserve"> </w:t>
            </w:r>
            <w:r w:rsidR="0006710A" w:rsidRPr="009D0875">
              <w:t>передающих</w:t>
            </w:r>
            <w:r>
              <w:t xml:space="preserve"> </w:t>
            </w:r>
            <w:r w:rsidR="0006710A" w:rsidRPr="009D0875">
              <w:t>каналов или</w:t>
            </w:r>
            <w:r>
              <w:t xml:space="preserve"> </w:t>
            </w:r>
            <w:r w:rsidR="0006710A" w:rsidRPr="009D0875">
              <w:t>сложных антенн</w:t>
            </w:r>
          </w:p>
        </w:tc>
        <w:tc>
          <w:tcPr>
            <w:tcW w:w="1250" w:type="pct"/>
          </w:tcPr>
          <w:p w:rsidR="0006710A" w:rsidRPr="009D0875" w:rsidRDefault="0006710A" w:rsidP="002446C8">
            <w:r w:rsidRPr="009D0875">
              <w:t>Объем продукции</w:t>
            </w:r>
          </w:p>
          <w:p w:rsidR="0006710A" w:rsidRPr="009D0875" w:rsidRDefault="0006710A" w:rsidP="002446C8">
            <w:r w:rsidRPr="009D0875">
              <w:t>за год в</w:t>
            </w:r>
            <w:r w:rsidR="002446C8">
              <w:t xml:space="preserve"> </w:t>
            </w:r>
            <w:r w:rsidRPr="009D0875">
              <w:t>натуральном</w:t>
            </w:r>
            <w:r w:rsidR="002446C8">
              <w:t xml:space="preserve"> </w:t>
            </w:r>
            <w:r w:rsidRPr="009D0875">
              <w:t>выражении</w:t>
            </w:r>
          </w:p>
        </w:tc>
      </w:tr>
      <w:tr w:rsidR="0075340B" w:rsidRPr="009D0875" w:rsidTr="002446C8">
        <w:trPr>
          <w:trHeight w:val="20"/>
        </w:trPr>
        <w:tc>
          <w:tcPr>
            <w:tcW w:w="1249" w:type="pct"/>
          </w:tcPr>
          <w:p w:rsidR="0075340B" w:rsidRPr="009D0875" w:rsidRDefault="0075340B" w:rsidP="002446C8">
            <w:r w:rsidRPr="009D0875">
              <w:t>ПКМ-20</w:t>
            </w:r>
            <w:r w:rsidR="002446C8">
              <w:t xml:space="preserve"> </w:t>
            </w:r>
            <w:r w:rsidRPr="009D0875">
              <w:t>«Молния 3»</w:t>
            </w:r>
          </w:p>
        </w:tc>
        <w:tc>
          <w:tcPr>
            <w:tcW w:w="1250" w:type="pct"/>
          </w:tcPr>
          <w:p w:rsidR="0075340B" w:rsidRPr="009D0875" w:rsidRDefault="0075340B" w:rsidP="002446C8">
            <w:r w:rsidRPr="009D0875">
              <w:t>канало-часы</w:t>
            </w:r>
          </w:p>
        </w:tc>
        <w:tc>
          <w:tcPr>
            <w:tcW w:w="1250" w:type="pct"/>
          </w:tcPr>
          <w:p w:rsidR="0075340B" w:rsidRPr="009D0875" w:rsidRDefault="0075340B" w:rsidP="002446C8">
            <w:r w:rsidRPr="009D0875">
              <w:t>21</w:t>
            </w:r>
          </w:p>
        </w:tc>
        <w:tc>
          <w:tcPr>
            <w:tcW w:w="1250" w:type="pct"/>
          </w:tcPr>
          <w:p w:rsidR="0075340B" w:rsidRPr="009D0875" w:rsidRDefault="0075340B" w:rsidP="002446C8">
            <w:r w:rsidRPr="009D0875">
              <w:t>21Ч365=7665</w:t>
            </w:r>
          </w:p>
        </w:tc>
      </w:tr>
      <w:tr w:rsidR="0075340B" w:rsidRPr="009D0875" w:rsidTr="002446C8">
        <w:trPr>
          <w:trHeight w:val="20"/>
        </w:trPr>
        <w:tc>
          <w:tcPr>
            <w:tcW w:w="1249" w:type="pct"/>
          </w:tcPr>
          <w:p w:rsidR="005F2C10" w:rsidRPr="009D0875" w:rsidRDefault="0075340B" w:rsidP="002446C8">
            <w:r w:rsidRPr="009D0875">
              <w:t>ПКМ-20 «Молния 3»</w:t>
            </w:r>
          </w:p>
        </w:tc>
        <w:tc>
          <w:tcPr>
            <w:tcW w:w="1250" w:type="pct"/>
          </w:tcPr>
          <w:p w:rsidR="0075340B" w:rsidRPr="009D0875" w:rsidRDefault="0075340B" w:rsidP="002446C8">
            <w:r w:rsidRPr="009D0875">
              <w:t>канало-часы</w:t>
            </w:r>
          </w:p>
        </w:tc>
        <w:tc>
          <w:tcPr>
            <w:tcW w:w="1250" w:type="pct"/>
          </w:tcPr>
          <w:p w:rsidR="0075340B" w:rsidRPr="009D0875" w:rsidRDefault="0075340B" w:rsidP="002446C8">
            <w:r w:rsidRPr="009D0875">
              <w:t>21</w:t>
            </w:r>
          </w:p>
        </w:tc>
        <w:tc>
          <w:tcPr>
            <w:tcW w:w="1250" w:type="pct"/>
          </w:tcPr>
          <w:p w:rsidR="0075340B" w:rsidRPr="009D0875" w:rsidRDefault="0075340B" w:rsidP="002446C8">
            <w:r w:rsidRPr="009D0875">
              <w:t>21Ч365=7665</w:t>
            </w:r>
          </w:p>
        </w:tc>
      </w:tr>
      <w:tr w:rsidR="0006710A" w:rsidRPr="009D0875" w:rsidTr="002446C8">
        <w:trPr>
          <w:trHeight w:val="20"/>
        </w:trPr>
        <w:tc>
          <w:tcPr>
            <w:tcW w:w="1249" w:type="pct"/>
          </w:tcPr>
          <w:p w:rsidR="0006710A" w:rsidRPr="009D0875" w:rsidRDefault="005F2C10" w:rsidP="002446C8">
            <w:r w:rsidRPr="009D0875">
              <w:t>РГД</w:t>
            </w:r>
          </w:p>
        </w:tc>
        <w:tc>
          <w:tcPr>
            <w:tcW w:w="1250" w:type="pct"/>
          </w:tcPr>
          <w:p w:rsidR="0006710A" w:rsidRPr="009D0875" w:rsidRDefault="005F2C10" w:rsidP="002446C8">
            <w:r w:rsidRPr="009D0875">
              <w:t>часы</w:t>
            </w:r>
          </w:p>
        </w:tc>
        <w:tc>
          <w:tcPr>
            <w:tcW w:w="1250" w:type="pct"/>
          </w:tcPr>
          <w:p w:rsidR="0006710A" w:rsidRPr="009D0875" w:rsidRDefault="005F2C10" w:rsidP="002446C8">
            <w:r w:rsidRPr="009D0875">
              <w:t>21</w:t>
            </w:r>
          </w:p>
        </w:tc>
        <w:tc>
          <w:tcPr>
            <w:tcW w:w="1250" w:type="pct"/>
          </w:tcPr>
          <w:p w:rsidR="0006710A" w:rsidRPr="009D0875" w:rsidRDefault="005F2C10" w:rsidP="002446C8">
            <w:r w:rsidRPr="009D0875">
              <w:t>7665</w:t>
            </w:r>
          </w:p>
        </w:tc>
      </w:tr>
      <w:tr w:rsidR="0006710A" w:rsidRPr="009D0875" w:rsidTr="002446C8">
        <w:trPr>
          <w:trHeight w:val="20"/>
        </w:trPr>
        <w:tc>
          <w:tcPr>
            <w:tcW w:w="1249" w:type="pct"/>
          </w:tcPr>
          <w:p w:rsidR="0006710A" w:rsidRPr="009D0875" w:rsidRDefault="005F2C10" w:rsidP="002446C8">
            <w:r w:rsidRPr="009D0875">
              <w:t>РГД</w:t>
            </w:r>
          </w:p>
        </w:tc>
        <w:tc>
          <w:tcPr>
            <w:tcW w:w="1250" w:type="pct"/>
          </w:tcPr>
          <w:p w:rsidR="0006710A" w:rsidRPr="009D0875" w:rsidRDefault="005F2C10" w:rsidP="002446C8">
            <w:r w:rsidRPr="009D0875">
              <w:t>часы</w:t>
            </w:r>
          </w:p>
        </w:tc>
        <w:tc>
          <w:tcPr>
            <w:tcW w:w="1250" w:type="pct"/>
          </w:tcPr>
          <w:p w:rsidR="0006710A" w:rsidRPr="009D0875" w:rsidRDefault="005F2C10" w:rsidP="002446C8">
            <w:r w:rsidRPr="009D0875">
              <w:t>21</w:t>
            </w:r>
          </w:p>
        </w:tc>
        <w:tc>
          <w:tcPr>
            <w:tcW w:w="1250" w:type="pct"/>
          </w:tcPr>
          <w:p w:rsidR="0006710A" w:rsidRPr="009D0875" w:rsidRDefault="005F2C10" w:rsidP="002446C8">
            <w:r w:rsidRPr="009D0875">
              <w:t>7665</w:t>
            </w:r>
          </w:p>
        </w:tc>
      </w:tr>
      <w:tr w:rsidR="005F2C10" w:rsidRPr="009D0875" w:rsidTr="002446C8">
        <w:trPr>
          <w:trHeight w:val="20"/>
        </w:trPr>
        <w:tc>
          <w:tcPr>
            <w:tcW w:w="3750" w:type="pct"/>
            <w:gridSpan w:val="3"/>
          </w:tcPr>
          <w:p w:rsidR="005F2C10" w:rsidRPr="009D0875" w:rsidRDefault="005F2C10" w:rsidP="002446C8">
            <w:r w:rsidRPr="009D0875">
              <w:t>Всего</w:t>
            </w:r>
          </w:p>
        </w:tc>
        <w:tc>
          <w:tcPr>
            <w:tcW w:w="1250" w:type="pct"/>
          </w:tcPr>
          <w:p w:rsidR="005F2C10" w:rsidRPr="009D0875" w:rsidRDefault="005F2C10" w:rsidP="002446C8">
            <w:r w:rsidRPr="009D0875">
              <w:t>30660</w:t>
            </w:r>
          </w:p>
        </w:tc>
      </w:tr>
    </w:tbl>
    <w:p w:rsidR="0006710A" w:rsidRPr="009D0875" w:rsidRDefault="0006710A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2446C8" w:rsidRDefault="00F23379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 w:rsidRPr="009D0875">
        <w:rPr>
          <w:b/>
          <w:szCs w:val="28"/>
        </w:rPr>
        <w:t>2.3 Расчет дополнительных доходов</w:t>
      </w:r>
      <w:r w:rsidR="009D0875">
        <w:rPr>
          <w:b/>
          <w:szCs w:val="28"/>
        </w:rPr>
        <w:t xml:space="preserve"> </w:t>
      </w:r>
    </w:p>
    <w:p w:rsidR="002446C8" w:rsidRDefault="002446C8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</w:p>
    <w:p w:rsidR="00693E80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Расчет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дополнительных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доходов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от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основной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деятельности</w:t>
      </w:r>
      <w:r w:rsidR="009D0875">
        <w:rPr>
          <w:szCs w:val="28"/>
        </w:rPr>
        <w:t xml:space="preserve"> </w:t>
      </w:r>
      <w:r w:rsidRPr="009D0875">
        <w:rPr>
          <w:i/>
          <w:iCs/>
          <w:szCs w:val="28"/>
        </w:rPr>
        <w:t>(</w:t>
      </w:r>
      <w:r w:rsidR="00A56408">
        <w:rPr>
          <w:i/>
          <w:iCs/>
          <w:szCs w:val="28"/>
        </w:rPr>
        <w:pict>
          <v:shape id="_x0000_i1080" type="#_x0000_t75" style="width:30.75pt;height:12pt">
            <v:imagedata r:id="rId69" o:title=""/>
          </v:shape>
        </w:pict>
      </w:r>
      <w:r w:rsidR="00F57359" w:rsidRPr="009D0875">
        <w:rPr>
          <w:szCs w:val="28"/>
        </w:rPr>
        <w:t>) производится</w:t>
      </w:r>
      <w:r w:rsidR="009D0875">
        <w:rPr>
          <w:szCs w:val="28"/>
        </w:rPr>
        <w:t xml:space="preserve"> </w:t>
      </w:r>
      <w:r w:rsidR="00F57359" w:rsidRPr="009D0875">
        <w:rPr>
          <w:szCs w:val="28"/>
        </w:rPr>
        <w:t>по</w:t>
      </w:r>
      <w:r w:rsidR="009D0875">
        <w:rPr>
          <w:szCs w:val="28"/>
        </w:rPr>
        <w:t xml:space="preserve"> </w:t>
      </w:r>
      <w:r w:rsidR="00F57359" w:rsidRPr="009D0875">
        <w:rPr>
          <w:szCs w:val="28"/>
        </w:rPr>
        <w:t>методике,</w:t>
      </w:r>
      <w:r w:rsidR="006508F7" w:rsidRPr="009D0875">
        <w:rPr>
          <w:szCs w:val="28"/>
        </w:rPr>
        <w:t xml:space="preserve"> изложенной в п. 1.5,</w:t>
      </w:r>
      <w:r w:rsidR="00F57359" w:rsidRPr="009D0875">
        <w:rPr>
          <w:szCs w:val="28"/>
        </w:rPr>
        <w:t xml:space="preserve"> </w:t>
      </w:r>
      <w:r w:rsidRPr="009D0875">
        <w:rPr>
          <w:szCs w:val="28"/>
        </w:rPr>
        <w:t>только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для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вновь установленных передатчиков.</w:t>
      </w:r>
      <w:r w:rsidR="00693E80" w:rsidRPr="009D0875">
        <w:rPr>
          <w:szCs w:val="28"/>
        </w:rPr>
        <w:t xml:space="preserve"> Тарифы за использование технических средств радиосвязи приведены в таблице 21.</w:t>
      </w:r>
    </w:p>
    <w:p w:rsidR="00693E80" w:rsidRPr="009D0875" w:rsidRDefault="00693E80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693E80" w:rsidRPr="009D0875" w:rsidRDefault="00693E80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Таблица 21</w:t>
      </w:r>
      <w:r w:rsidR="00FF0AF1">
        <w:rPr>
          <w:szCs w:val="28"/>
        </w:rPr>
        <w:t>.</w:t>
      </w:r>
      <w:r w:rsidRPr="009D0875">
        <w:rPr>
          <w:szCs w:val="28"/>
        </w:rPr>
        <w:t xml:space="preserve"> Тарифы за использование технических средств радиосвязи 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42"/>
        <w:gridCol w:w="2100"/>
        <w:gridCol w:w="3592"/>
      </w:tblGrid>
      <w:tr w:rsidR="006508F7" w:rsidRPr="009D0875" w:rsidTr="00FF0AF1">
        <w:trPr>
          <w:trHeight w:val="20"/>
        </w:trPr>
        <w:tc>
          <w:tcPr>
            <w:tcW w:w="1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8F7" w:rsidRPr="009D0875" w:rsidRDefault="006508F7" w:rsidP="00FF0AF1">
            <w:r w:rsidRPr="009D0875">
              <w:t>Тип передатчика и антенны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8F7" w:rsidRPr="009D0875" w:rsidRDefault="006508F7" w:rsidP="00FF0AF1">
            <w:r w:rsidRPr="009D0875">
              <w:t>Класс</w:t>
            </w:r>
          </w:p>
          <w:p w:rsidR="006508F7" w:rsidRPr="009D0875" w:rsidRDefault="006508F7" w:rsidP="00FF0AF1">
            <w:r w:rsidRPr="009D0875">
              <w:t>излучения</w:t>
            </w:r>
          </w:p>
          <w:p w:rsidR="006508F7" w:rsidRPr="009D0875" w:rsidRDefault="006508F7" w:rsidP="00FF0AF1">
            <w:r w:rsidRPr="009D0875">
              <w:t>передатчика</w:t>
            </w:r>
          </w:p>
        </w:tc>
        <w:tc>
          <w:tcPr>
            <w:tcW w:w="1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8F7" w:rsidRPr="009D0875" w:rsidRDefault="006508F7" w:rsidP="00FF0AF1">
            <w:r w:rsidRPr="009D0875">
              <w:t>Размер оплаты за канало-час работы передатчика и час работы антенны, руб.</w:t>
            </w:r>
          </w:p>
        </w:tc>
      </w:tr>
      <w:tr w:rsidR="006508F7" w:rsidRPr="009D0875" w:rsidTr="00FF0AF1">
        <w:trPr>
          <w:trHeight w:val="2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8F7" w:rsidRPr="009D0875" w:rsidRDefault="006508F7" w:rsidP="00FF0AF1">
            <w:r w:rsidRPr="009D0875">
              <w:t>По передатчикам радиосвязи:</w:t>
            </w:r>
          </w:p>
        </w:tc>
      </w:tr>
      <w:tr w:rsidR="006508F7" w:rsidRPr="009D0875" w:rsidTr="00FF0AF1">
        <w:trPr>
          <w:trHeight w:val="20"/>
        </w:trPr>
        <w:tc>
          <w:tcPr>
            <w:tcW w:w="1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8F7" w:rsidRPr="009D0875" w:rsidRDefault="00693E80" w:rsidP="00FF0AF1">
            <w:r w:rsidRPr="009D0875">
              <w:t>ПКМ-20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8F7" w:rsidRPr="009D0875" w:rsidRDefault="006508F7" w:rsidP="00FF0AF1">
            <w:pPr>
              <w:rPr>
                <w:lang w:val="en-US"/>
              </w:rPr>
            </w:pPr>
            <w:r w:rsidRPr="009D0875">
              <w:rPr>
                <w:lang w:val="en-US"/>
              </w:rPr>
              <w:t>R7B</w:t>
            </w:r>
          </w:p>
        </w:tc>
        <w:tc>
          <w:tcPr>
            <w:tcW w:w="1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8F7" w:rsidRPr="009D0875" w:rsidRDefault="00693E80" w:rsidP="00FF0AF1">
            <w:r w:rsidRPr="009D0875">
              <w:t>9,95</w:t>
            </w:r>
          </w:p>
        </w:tc>
      </w:tr>
      <w:tr w:rsidR="006508F7" w:rsidRPr="009D0875" w:rsidTr="00FF0AF1">
        <w:trPr>
          <w:trHeight w:val="2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8F7" w:rsidRPr="009D0875" w:rsidRDefault="006508F7" w:rsidP="00FF0AF1">
            <w:r w:rsidRPr="009D0875">
              <w:t>По антеннам:</w:t>
            </w:r>
          </w:p>
        </w:tc>
      </w:tr>
      <w:tr w:rsidR="006508F7" w:rsidRPr="009D0875" w:rsidTr="00FF0AF1">
        <w:trPr>
          <w:trHeight w:val="20"/>
        </w:trPr>
        <w:tc>
          <w:tcPr>
            <w:tcW w:w="1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8F7" w:rsidRPr="009D0875" w:rsidRDefault="006508F7" w:rsidP="00FF0AF1">
            <w:r w:rsidRPr="009D0875">
              <w:t>РГД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8F7" w:rsidRPr="009D0875" w:rsidRDefault="006508F7" w:rsidP="00FF0AF1"/>
        </w:tc>
        <w:tc>
          <w:tcPr>
            <w:tcW w:w="1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8F7" w:rsidRPr="009D0875" w:rsidRDefault="006508F7" w:rsidP="00FF0AF1">
            <w:r w:rsidRPr="009D0875">
              <w:t>3,3</w:t>
            </w:r>
          </w:p>
        </w:tc>
      </w:tr>
    </w:tbl>
    <w:p w:rsidR="00FF0AF1" w:rsidRDefault="00FF0AF1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23379" w:rsidRPr="009D0875" w:rsidRDefault="00FF0AF1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F23379" w:rsidRPr="009D0875">
        <w:rPr>
          <w:szCs w:val="28"/>
        </w:rPr>
        <w:t>Все расче</w:t>
      </w:r>
      <w:r w:rsidR="00F57359" w:rsidRPr="009D0875">
        <w:rPr>
          <w:szCs w:val="28"/>
        </w:rPr>
        <w:t>ты предста</w:t>
      </w:r>
      <w:r w:rsidR="00A8530C" w:rsidRPr="009D0875">
        <w:rPr>
          <w:szCs w:val="28"/>
        </w:rPr>
        <w:t>влены в таблице 22</w:t>
      </w:r>
      <w:r w:rsidR="00F23379" w:rsidRPr="009D0875">
        <w:rPr>
          <w:szCs w:val="28"/>
        </w:rPr>
        <w:t>.</w:t>
      </w: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23379" w:rsidRPr="009D0875" w:rsidRDefault="00F5735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 xml:space="preserve">Таблица </w:t>
      </w:r>
      <w:r w:rsidR="00A8530C" w:rsidRPr="009D0875">
        <w:rPr>
          <w:szCs w:val="28"/>
        </w:rPr>
        <w:t>22</w:t>
      </w:r>
      <w:r w:rsidR="00FF0AF1">
        <w:rPr>
          <w:szCs w:val="28"/>
        </w:rPr>
        <w:t xml:space="preserve">. </w:t>
      </w:r>
      <w:r w:rsidR="00F23379" w:rsidRPr="009D0875">
        <w:rPr>
          <w:szCs w:val="28"/>
        </w:rPr>
        <w:t>Расчет плана доходов, получаемых от дооборудованного передатчика</w:t>
      </w:r>
      <w:r w:rsidR="009D0875">
        <w:rPr>
          <w:szCs w:val="28"/>
        </w:rPr>
        <w:t xml:space="preserve"> 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45"/>
        <w:gridCol w:w="1921"/>
        <w:gridCol w:w="2274"/>
        <w:gridCol w:w="2594"/>
      </w:tblGrid>
      <w:tr w:rsidR="00A8530C" w:rsidRPr="009D0875" w:rsidTr="00FF0AF1">
        <w:trPr>
          <w:trHeight w:val="20"/>
        </w:trPr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30C" w:rsidRPr="009D0875" w:rsidRDefault="00A8530C" w:rsidP="00FF0AF1">
            <w:r w:rsidRPr="009D0875">
              <w:t>Тип и мощность</w:t>
            </w:r>
          </w:p>
          <w:p w:rsidR="00A8530C" w:rsidRPr="009D0875" w:rsidRDefault="00A8530C" w:rsidP="00FF0AF1">
            <w:r w:rsidRPr="009D0875">
              <w:t>передатчиков, кВт;</w:t>
            </w:r>
          </w:p>
          <w:p w:rsidR="00A8530C" w:rsidRPr="009D0875" w:rsidRDefault="00A8530C" w:rsidP="00FF0AF1">
            <w:r w:rsidRPr="009D0875">
              <w:t>тип сложных антенн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30C" w:rsidRPr="009D0875" w:rsidRDefault="00A8530C" w:rsidP="00FF0AF1">
            <w:r w:rsidRPr="009D0875">
              <w:t>Тариф за канало-час</w:t>
            </w:r>
          </w:p>
          <w:p w:rsidR="00A8530C" w:rsidRPr="009D0875" w:rsidRDefault="00FF0AF1" w:rsidP="00FF0AF1">
            <w:r w:rsidRPr="009D0875">
              <w:t>Р</w:t>
            </w:r>
            <w:r w:rsidR="00A8530C" w:rsidRPr="009D0875">
              <w:t>аботы</w:t>
            </w:r>
            <w:r>
              <w:t xml:space="preserve"> </w:t>
            </w:r>
            <w:r w:rsidR="00A8530C" w:rsidRPr="009D0875">
              <w:t>передатчика</w:t>
            </w:r>
          </w:p>
          <w:p w:rsidR="00A8530C" w:rsidRPr="009D0875" w:rsidRDefault="00A8530C" w:rsidP="00FF0AF1">
            <w:r w:rsidRPr="009D0875">
              <w:t>или за час</w:t>
            </w:r>
            <w:r w:rsidR="00FF0AF1">
              <w:t xml:space="preserve"> </w:t>
            </w:r>
            <w:r w:rsidRPr="009D0875">
              <w:t>работы</w:t>
            </w:r>
            <w:r w:rsidR="00FF0AF1">
              <w:t xml:space="preserve"> </w:t>
            </w:r>
            <w:r w:rsidRPr="009D0875">
              <w:t>сложной</w:t>
            </w:r>
            <w:r w:rsidR="00FF0AF1">
              <w:t xml:space="preserve"> </w:t>
            </w:r>
            <w:r w:rsidRPr="009D0875">
              <w:t>антенны, руб.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30C" w:rsidRPr="009D0875" w:rsidRDefault="00A8530C" w:rsidP="00FF0AF1">
            <w:r w:rsidRPr="009D0875">
              <w:t>Количество канало-часов</w:t>
            </w:r>
          </w:p>
          <w:p w:rsidR="00A8530C" w:rsidRPr="009D0875" w:rsidRDefault="00FF0AF1" w:rsidP="00FF0AF1">
            <w:r w:rsidRPr="009D0875">
              <w:t>Р</w:t>
            </w:r>
            <w:r w:rsidR="00A8530C" w:rsidRPr="009D0875">
              <w:t>аботы</w:t>
            </w:r>
            <w:r>
              <w:t xml:space="preserve"> </w:t>
            </w:r>
            <w:r w:rsidR="00A8530C" w:rsidRPr="009D0875">
              <w:t>передатчиков</w:t>
            </w:r>
            <w:r>
              <w:t xml:space="preserve"> </w:t>
            </w:r>
            <w:r w:rsidR="00A8530C" w:rsidRPr="009D0875">
              <w:t>или часов работы</w:t>
            </w:r>
            <w:r>
              <w:t xml:space="preserve"> </w:t>
            </w:r>
            <w:r w:rsidR="00A8530C" w:rsidRPr="009D0875">
              <w:t>сложных антенн</w:t>
            </w:r>
            <w:r>
              <w:t xml:space="preserve"> </w:t>
            </w:r>
            <w:r w:rsidR="00A8530C" w:rsidRPr="009D0875">
              <w:t>за год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30C" w:rsidRPr="009D0875" w:rsidRDefault="00A8530C" w:rsidP="00FF0AF1">
            <w:r w:rsidRPr="009D0875">
              <w:t>Сумма доходов в год, руб.</w:t>
            </w:r>
          </w:p>
        </w:tc>
      </w:tr>
      <w:tr w:rsidR="00F23379" w:rsidRPr="009D0875" w:rsidTr="00FF0AF1">
        <w:trPr>
          <w:trHeight w:val="20"/>
        </w:trPr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FF0AF1">
            <w:r w:rsidRPr="009D0875">
              <w:t>ПКМ-</w:t>
            </w:r>
            <w:r w:rsidR="00F57359" w:rsidRPr="009D0875">
              <w:t>20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A8530C" w:rsidP="00FF0AF1">
            <w:r w:rsidRPr="009D0875">
              <w:t>9,95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A8530C" w:rsidP="00FF0AF1">
            <w:r w:rsidRPr="009D0875">
              <w:t>15330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A8530C" w:rsidP="00FF0AF1">
            <w:r w:rsidRPr="009D0875">
              <w:t>152533,5</w:t>
            </w:r>
          </w:p>
        </w:tc>
      </w:tr>
      <w:tr w:rsidR="00F23379" w:rsidRPr="009D0875" w:rsidTr="00FF0AF1">
        <w:trPr>
          <w:trHeight w:val="20"/>
        </w:trPr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FF0AF1">
            <w:r w:rsidRPr="009D0875">
              <w:t>РГД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57359" w:rsidP="00FF0AF1">
            <w:r w:rsidRPr="009D0875">
              <w:t>3,</w:t>
            </w:r>
            <w:r w:rsidR="00F23379" w:rsidRPr="009D0875">
              <w:t>3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A8530C" w:rsidP="00FF0AF1">
            <w:r w:rsidRPr="009D0875">
              <w:t>15330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E12C54" w:rsidP="00FF0AF1">
            <w:r w:rsidRPr="009D0875">
              <w:t>50589</w:t>
            </w:r>
          </w:p>
        </w:tc>
      </w:tr>
      <w:tr w:rsidR="00F23379" w:rsidRPr="009D0875" w:rsidTr="00FF0AF1">
        <w:trPr>
          <w:trHeight w:val="20"/>
        </w:trPr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FF0AF1">
            <w:r w:rsidRPr="009D0875">
              <w:t xml:space="preserve">Общий доход 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FF0AF1"/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F23379" w:rsidP="00FF0AF1"/>
        </w:tc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9D0875" w:rsidRDefault="00E12C54" w:rsidP="00FF0AF1">
            <w:r w:rsidRPr="009D0875">
              <w:t>203122,5</w:t>
            </w:r>
          </w:p>
        </w:tc>
      </w:tr>
    </w:tbl>
    <w:p w:rsidR="00283618" w:rsidRPr="009D0875" w:rsidRDefault="00283618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F0AF1" w:rsidRDefault="00F23379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 w:rsidRPr="009D0875">
        <w:rPr>
          <w:b/>
          <w:szCs w:val="28"/>
        </w:rPr>
        <w:t>2.4 Расчет дополнительной численности работников на обслуживание вновь устанавливаемо</w:t>
      </w:r>
      <w:r w:rsidR="00283618" w:rsidRPr="009D0875">
        <w:rPr>
          <w:b/>
          <w:szCs w:val="28"/>
        </w:rPr>
        <w:t>го коротковолнового передатчика</w:t>
      </w:r>
      <w:r w:rsidR="009D0875">
        <w:rPr>
          <w:b/>
          <w:szCs w:val="28"/>
        </w:rPr>
        <w:t xml:space="preserve"> </w:t>
      </w:r>
    </w:p>
    <w:p w:rsidR="00FF0AF1" w:rsidRDefault="00FF0AF1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</w:p>
    <w:p w:rsidR="00DE413E" w:rsidRPr="009D0875" w:rsidRDefault="00F23379" w:rsidP="009D0875">
      <w:pPr>
        <w:pStyle w:val="12"/>
        <w:suppressAutoHyphens/>
        <w:spacing w:line="360" w:lineRule="auto"/>
        <w:ind w:firstLine="709"/>
        <w:jc w:val="both"/>
      </w:pPr>
      <w:r w:rsidRPr="009D0875">
        <w:rPr>
          <w:szCs w:val="28"/>
        </w:rPr>
        <w:t>Расчет количества работников на обслуживание вновь вводимого передатчика (</w:t>
      </w:r>
      <w:r w:rsidR="00A56408">
        <w:rPr>
          <w:szCs w:val="28"/>
        </w:rPr>
        <w:pict>
          <v:shape id="_x0000_i1081" type="#_x0000_t75" style="width:27.75pt;height:12pt">
            <v:imagedata r:id="rId70" o:title=""/>
          </v:shape>
        </w:pict>
      </w:r>
      <w:r w:rsidRPr="009D0875">
        <w:rPr>
          <w:szCs w:val="28"/>
        </w:rPr>
        <w:t>)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производится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по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методике,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изложенной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в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пункте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1.3.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При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этом рассчитывается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необходимое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количество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работников на текущее обслуживание (</w:t>
      </w:r>
      <w:r w:rsidR="00874727" w:rsidRPr="009D0875">
        <w:rPr>
          <w:szCs w:val="28"/>
        </w:rPr>
        <w:t>Ч</w:t>
      </w:r>
      <w:r w:rsidR="00874727" w:rsidRPr="009D0875">
        <w:rPr>
          <w:szCs w:val="28"/>
          <w:vertAlign w:val="subscript"/>
        </w:rPr>
        <w:t>СМ</w:t>
      </w:r>
      <w:r w:rsidRPr="009D0875">
        <w:rPr>
          <w:szCs w:val="28"/>
        </w:rPr>
        <w:t>), планово-профилактическое обслуживание и текущей ремонт нового передатчика (</w:t>
      </w:r>
      <w:r w:rsidR="00874727" w:rsidRPr="009D0875">
        <w:rPr>
          <w:szCs w:val="28"/>
        </w:rPr>
        <w:t>Ч</w:t>
      </w:r>
      <w:r w:rsidR="00874727" w:rsidRPr="009D0875">
        <w:rPr>
          <w:szCs w:val="28"/>
          <w:vertAlign w:val="subscript"/>
        </w:rPr>
        <w:t>ВН</w:t>
      </w:r>
      <w:r w:rsidRPr="009D0875">
        <w:rPr>
          <w:szCs w:val="28"/>
        </w:rPr>
        <w:t>).</w:t>
      </w:r>
      <w:r w:rsidR="009D0875">
        <w:rPr>
          <w:szCs w:val="28"/>
        </w:rPr>
        <w:t xml:space="preserve"> </w:t>
      </w:r>
      <w:r w:rsidR="00DE413E" w:rsidRPr="009D0875">
        <w:t>Таблица 23-</w:t>
      </w:r>
      <w:r w:rsidR="00874727" w:rsidRPr="009D0875">
        <w:t>Норматив</w:t>
      </w:r>
      <w:r w:rsidR="00DE413E" w:rsidRPr="009D0875">
        <w:t xml:space="preserve"> на текущее обслуживание</w:t>
      </w:r>
      <w:r w:rsidR="009D0875">
        <w:t xml:space="preserve"> </w:t>
      </w:r>
      <w:r w:rsidR="00DE413E" w:rsidRPr="009D0875">
        <w:t>передатчиков</w:t>
      </w:r>
    </w:p>
    <w:p w:rsidR="00874727" w:rsidRPr="009D0875" w:rsidRDefault="00874727" w:rsidP="009D0875">
      <w:pPr>
        <w:pStyle w:val="12"/>
        <w:suppressAutoHyphens/>
        <w:spacing w:line="360" w:lineRule="auto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E413E" w:rsidRPr="009D0875" w:rsidTr="00FF0AF1">
        <w:tc>
          <w:tcPr>
            <w:tcW w:w="2500" w:type="pct"/>
          </w:tcPr>
          <w:p w:rsidR="00DE413E" w:rsidRPr="009D0875" w:rsidRDefault="00DE413E" w:rsidP="00FF0AF1">
            <w:r w:rsidRPr="009D0875">
              <w:t>Мощность передатчика, кВт</w:t>
            </w:r>
          </w:p>
        </w:tc>
        <w:tc>
          <w:tcPr>
            <w:tcW w:w="2500" w:type="pct"/>
          </w:tcPr>
          <w:p w:rsidR="00DE413E" w:rsidRPr="009D0875" w:rsidRDefault="00DE413E" w:rsidP="00FF0AF1">
            <w:r w:rsidRPr="009D0875">
              <w:t>Норматив на передатчико-час работы, чел.-ч</w:t>
            </w:r>
          </w:p>
        </w:tc>
      </w:tr>
      <w:tr w:rsidR="00DE413E" w:rsidRPr="009D0875" w:rsidTr="00FF0AF1">
        <w:tc>
          <w:tcPr>
            <w:tcW w:w="2500" w:type="pct"/>
          </w:tcPr>
          <w:p w:rsidR="00DE413E" w:rsidRPr="009D0875" w:rsidRDefault="00DE413E" w:rsidP="00FF0AF1">
            <w:r w:rsidRPr="009D0875">
              <w:t>15-49</w:t>
            </w:r>
          </w:p>
        </w:tc>
        <w:tc>
          <w:tcPr>
            <w:tcW w:w="2500" w:type="pct"/>
          </w:tcPr>
          <w:p w:rsidR="00DE413E" w:rsidRPr="009D0875" w:rsidRDefault="00DE413E" w:rsidP="00FF0AF1">
            <w:r w:rsidRPr="009D0875">
              <w:t>0,17</w:t>
            </w:r>
          </w:p>
        </w:tc>
      </w:tr>
    </w:tbl>
    <w:p w:rsidR="00FF0AF1" w:rsidRDefault="00FF0AF1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Численность сменного персонала равна:</w:t>
      </w:r>
    </w:p>
    <w:p w:rsidR="00283618" w:rsidRPr="009D0875" w:rsidRDefault="00283618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23379" w:rsidRPr="009D0875" w:rsidRDefault="00A56408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82" type="#_x0000_t75" style="width:176.25pt;height:15.75pt">
            <v:imagedata r:id="rId71" o:title=""/>
          </v:shape>
        </w:pict>
      </w:r>
    </w:p>
    <w:p w:rsidR="00283618" w:rsidRPr="009D0875" w:rsidRDefault="00283618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F0AF1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 xml:space="preserve">где </w:t>
      </w:r>
      <w:r w:rsidR="00A56408">
        <w:rPr>
          <w:szCs w:val="28"/>
        </w:rPr>
        <w:pict>
          <v:shape id="_x0000_i1083" type="#_x0000_t75" style="width:13.5pt;height:14.25pt">
            <v:imagedata r:id="rId72" o:title=""/>
          </v:shape>
        </w:pict>
      </w:r>
      <w:r w:rsidRPr="009D0875">
        <w:rPr>
          <w:szCs w:val="28"/>
        </w:rPr>
        <w:t>- норматив на текущее обслуживание в человеко-часах на передатчико-час определенной мощности</w:t>
      </w:r>
      <w:r w:rsidR="00874727" w:rsidRPr="009D0875">
        <w:rPr>
          <w:szCs w:val="28"/>
        </w:rPr>
        <w:t>, таблица 23</w:t>
      </w:r>
      <w:r w:rsidR="00283618" w:rsidRPr="009D0875">
        <w:rPr>
          <w:szCs w:val="28"/>
        </w:rPr>
        <w:t>;</w:t>
      </w:r>
    </w:p>
    <w:p w:rsidR="00F23379" w:rsidRPr="009D0875" w:rsidRDefault="00FF0AF1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A56408">
        <w:rPr>
          <w:szCs w:val="28"/>
        </w:rPr>
        <w:pict>
          <v:shape id="_x0000_i1084" type="#_x0000_t75" style="width:22.5pt;height:15pt">
            <v:imagedata r:id="rId73" o:title=""/>
          </v:shape>
        </w:pict>
      </w:r>
      <w:r w:rsidR="00F23379" w:rsidRPr="009D0875">
        <w:rPr>
          <w:szCs w:val="28"/>
        </w:rPr>
        <w:t xml:space="preserve"> -</w:t>
      </w:r>
      <w:r w:rsidR="00F23379" w:rsidRPr="009D0875">
        <w:rPr>
          <w:szCs w:val="28"/>
        </w:rPr>
        <w:tab/>
        <w:t>время работы по расписанию передатчика определенной</w:t>
      </w:r>
      <w:r w:rsidR="009D0875">
        <w:rPr>
          <w:szCs w:val="28"/>
        </w:rPr>
        <w:t xml:space="preserve"> </w:t>
      </w:r>
      <w:r w:rsidR="00F23379" w:rsidRPr="009D0875">
        <w:rPr>
          <w:szCs w:val="28"/>
        </w:rPr>
        <w:t>мощности за месяц в передатчико-часах (определяется как произведение среднесуточной загрузки передатчика на среднее число дней в месяц, равное 30,4);</w:t>
      </w:r>
    </w:p>
    <w:p w:rsidR="00F23379" w:rsidRPr="009D0875" w:rsidRDefault="00A56408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85" type="#_x0000_t75" style="width:22.5pt;height:13.5pt">
            <v:imagedata r:id="rId74" o:title=""/>
          </v:shape>
        </w:pict>
      </w:r>
      <w:r w:rsidR="00F23379" w:rsidRPr="009D0875">
        <w:rPr>
          <w:szCs w:val="28"/>
        </w:rPr>
        <w:t xml:space="preserve"> -</w:t>
      </w:r>
      <w:r w:rsidR="00F23379" w:rsidRPr="009D0875">
        <w:rPr>
          <w:szCs w:val="28"/>
        </w:rPr>
        <w:tab/>
        <w:t>среднемесячный фонд рабочего времени на одного работника</w:t>
      </w:r>
      <w:r w:rsidR="00874727" w:rsidRPr="009D0875">
        <w:rPr>
          <w:szCs w:val="28"/>
        </w:rPr>
        <w:t>, 165 ч</w:t>
      </w:r>
      <w:r w:rsidR="00F23379" w:rsidRPr="009D0875">
        <w:rPr>
          <w:szCs w:val="28"/>
        </w:rPr>
        <w:t xml:space="preserve">. </w:t>
      </w:r>
    </w:p>
    <w:p w:rsidR="00F23379" w:rsidRPr="009D0875" w:rsidRDefault="00A56408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86" type="#_x0000_t75" style="width:23.25pt;height:15.75pt">
            <v:imagedata r:id="rId75" o:title=""/>
          </v:shape>
        </w:pict>
      </w:r>
      <w:r w:rsidR="00F23379" w:rsidRPr="009D0875">
        <w:rPr>
          <w:szCs w:val="28"/>
        </w:rPr>
        <w:t xml:space="preserve"> -</w:t>
      </w:r>
      <w:r w:rsidR="00F23379" w:rsidRPr="009D0875">
        <w:rPr>
          <w:szCs w:val="28"/>
        </w:rPr>
        <w:tab/>
        <w:t>коэффициент, учитывающий резерв времени на отпуска, равен 1,08.</w:t>
      </w:r>
    </w:p>
    <w:p w:rsidR="00DE413E" w:rsidRPr="009D0875" w:rsidRDefault="00DE413E" w:rsidP="009D0875">
      <w:pPr>
        <w:shd w:val="clear" w:color="auto" w:fill="FFFFFF"/>
        <w:ind w:firstLine="709"/>
        <w:rPr>
          <w:sz w:val="28"/>
          <w:szCs w:val="16"/>
        </w:rPr>
      </w:pPr>
    </w:p>
    <w:p w:rsidR="00FF0AF1" w:rsidRDefault="00874727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Чсм = (0,17Ч21)+(0,17Ч21)Ч30,4 / 165 Ч1,08 = 1 человек</w:t>
      </w:r>
      <w:r w:rsidR="009D0875">
        <w:rPr>
          <w:szCs w:val="28"/>
        </w:rPr>
        <w:t xml:space="preserve"> </w:t>
      </w:r>
    </w:p>
    <w:p w:rsidR="00FF0AF1" w:rsidRDefault="00FF0AF1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874727" w:rsidRPr="009D0875" w:rsidRDefault="00874727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Для расчета численности внесменного персонала, осуществляющего планово-профилактическое обслуживание оборудования, устанавливается норматив обслуживания в человеко-часах на единицу оборудования, аппаратуры, сооружений в месяц, таблица 24.</w:t>
      </w:r>
    </w:p>
    <w:p w:rsidR="00874727" w:rsidRPr="009D0875" w:rsidRDefault="00874727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DE413E" w:rsidRPr="009D0875" w:rsidRDefault="00874727" w:rsidP="009D0875">
      <w:pPr>
        <w:pStyle w:val="12"/>
        <w:suppressAutoHyphens/>
        <w:spacing w:line="360" w:lineRule="auto"/>
        <w:ind w:firstLine="709"/>
        <w:jc w:val="both"/>
      </w:pPr>
      <w:r w:rsidRPr="009D0875">
        <w:t>Таблица 24-</w:t>
      </w:r>
      <w:r w:rsidR="00DE413E" w:rsidRPr="009D0875">
        <w:t xml:space="preserve"> </w:t>
      </w:r>
      <w:r w:rsidRPr="009D0875">
        <w:t>Норматив</w:t>
      </w:r>
      <w:r w:rsidR="00DE413E" w:rsidRPr="009D0875">
        <w:t xml:space="preserve"> на планово-профилактическое обслуживание и текущий ремонт передатчиков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E413E" w:rsidRPr="009D0875" w:rsidTr="00FF0AF1">
        <w:tc>
          <w:tcPr>
            <w:tcW w:w="2500" w:type="pct"/>
          </w:tcPr>
          <w:p w:rsidR="00DE413E" w:rsidRPr="009D0875" w:rsidRDefault="00DE413E" w:rsidP="00FF0AF1">
            <w:r w:rsidRPr="009D0875">
              <w:t>Мощность передатчика, кВт</w:t>
            </w:r>
          </w:p>
        </w:tc>
        <w:tc>
          <w:tcPr>
            <w:tcW w:w="2500" w:type="pct"/>
          </w:tcPr>
          <w:p w:rsidR="00DE413E" w:rsidRPr="009D0875" w:rsidRDefault="00DE413E" w:rsidP="00FF0AF1">
            <w:r w:rsidRPr="009D0875">
              <w:t>Норматив в месяц на один передатчик, чел.-ч</w:t>
            </w:r>
          </w:p>
        </w:tc>
      </w:tr>
      <w:tr w:rsidR="00DE413E" w:rsidRPr="009D0875" w:rsidTr="00FF0AF1">
        <w:tc>
          <w:tcPr>
            <w:tcW w:w="2500" w:type="pct"/>
          </w:tcPr>
          <w:p w:rsidR="00DE413E" w:rsidRPr="009D0875" w:rsidRDefault="00DE413E" w:rsidP="00FF0AF1">
            <w:r w:rsidRPr="009D0875">
              <w:t>10-49</w:t>
            </w:r>
          </w:p>
        </w:tc>
        <w:tc>
          <w:tcPr>
            <w:tcW w:w="2500" w:type="pct"/>
          </w:tcPr>
          <w:p w:rsidR="00DE413E" w:rsidRPr="009D0875" w:rsidRDefault="00DE413E" w:rsidP="00FF0AF1">
            <w:r w:rsidRPr="009D0875">
              <w:t>49,0</w:t>
            </w:r>
          </w:p>
        </w:tc>
      </w:tr>
    </w:tbl>
    <w:p w:rsidR="00DE413E" w:rsidRPr="009D0875" w:rsidRDefault="00DE413E" w:rsidP="009D0875">
      <w:pPr>
        <w:shd w:val="clear" w:color="auto" w:fill="FFFFFF"/>
        <w:ind w:firstLine="709"/>
        <w:rPr>
          <w:sz w:val="28"/>
          <w:szCs w:val="16"/>
        </w:rPr>
      </w:pP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Численность внесменного персонала</w:t>
      </w:r>
      <w:r w:rsidR="00283618" w:rsidRPr="009D0875">
        <w:rPr>
          <w:szCs w:val="28"/>
        </w:rPr>
        <w:t>:</w:t>
      </w:r>
    </w:p>
    <w:p w:rsidR="00283618" w:rsidRPr="009D0875" w:rsidRDefault="00283618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</w:p>
    <w:p w:rsidR="00F23379" w:rsidRPr="009D0875" w:rsidRDefault="00A56408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pict>
          <v:shape id="_x0000_i1087" type="#_x0000_t75" style="width:133.5pt;height:13.5pt">
            <v:imagedata r:id="rId76" o:title=""/>
          </v:shape>
        </w:pict>
      </w:r>
    </w:p>
    <w:p w:rsidR="00283618" w:rsidRPr="009D0875" w:rsidRDefault="00283618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где</w:t>
      </w:r>
      <w:r w:rsidR="0030159A" w:rsidRPr="009D0875">
        <w:rPr>
          <w:szCs w:val="28"/>
        </w:rPr>
        <w:t xml:space="preserve"> </w:t>
      </w:r>
      <w:r w:rsidR="00A56408">
        <w:rPr>
          <w:szCs w:val="28"/>
        </w:rPr>
        <w:pict>
          <v:shape id="_x0000_i1088" type="#_x0000_t75" style="width:14.25pt;height:14.25pt">
            <v:imagedata r:id="rId77" o:title=""/>
          </v:shape>
        </w:pict>
      </w:r>
      <w:r w:rsidRPr="009D0875">
        <w:rPr>
          <w:szCs w:val="28"/>
        </w:rPr>
        <w:t>- норматив на планово-профилактическое обслуживание и ремонт в человеко-часах в месяц на единицу оборудования, аппаратуры, сооружений</w:t>
      </w:r>
      <w:r w:rsidR="00283618" w:rsidRPr="009D0875">
        <w:rPr>
          <w:szCs w:val="28"/>
        </w:rPr>
        <w:t>;</w:t>
      </w:r>
      <w:r w:rsidR="009D0875">
        <w:rPr>
          <w:szCs w:val="28"/>
        </w:rPr>
        <w:t xml:space="preserve"> </w:t>
      </w:r>
      <w:r w:rsidR="00A56408">
        <w:rPr>
          <w:szCs w:val="28"/>
        </w:rPr>
        <w:pict>
          <v:shape id="_x0000_i1089" type="#_x0000_t75" style="width:15.75pt;height:14.25pt" o:bullet="t">
            <v:imagedata r:id="rId78" o:title=""/>
          </v:shape>
        </w:pict>
      </w:r>
      <w:r w:rsidRPr="009D0875">
        <w:rPr>
          <w:szCs w:val="28"/>
        </w:rPr>
        <w:t xml:space="preserve"> - количество единиц оборудования, аппаратуры, сооружений.</w:t>
      </w:r>
    </w:p>
    <w:p w:rsidR="00675978" w:rsidRPr="009D0875" w:rsidRDefault="00FF0AF1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30159A" w:rsidRPr="009D0875">
        <w:rPr>
          <w:szCs w:val="28"/>
        </w:rPr>
        <w:t>Ч</w:t>
      </w:r>
      <w:r w:rsidR="0030159A" w:rsidRPr="009D0875">
        <w:rPr>
          <w:szCs w:val="28"/>
          <w:vertAlign w:val="subscript"/>
        </w:rPr>
        <w:t xml:space="preserve">ВН </w:t>
      </w:r>
      <w:r w:rsidR="0030159A" w:rsidRPr="009D0875">
        <w:rPr>
          <w:szCs w:val="28"/>
        </w:rPr>
        <w:t>= (49Ч2) /</w:t>
      </w:r>
      <w:r w:rsidR="0086312E" w:rsidRPr="009D0875">
        <w:rPr>
          <w:szCs w:val="28"/>
        </w:rPr>
        <w:t xml:space="preserve"> 165 Ч 1,08 = 1 человек</w:t>
      </w:r>
    </w:p>
    <w:p w:rsidR="00F23379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AD0CE1" w:rsidRPr="009D0875" w:rsidRDefault="00F23379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 w:rsidRPr="009D0875">
        <w:rPr>
          <w:b/>
          <w:szCs w:val="28"/>
        </w:rPr>
        <w:t>2.5 Расчет дополнительных эксплуатационных расходов на вновь вводимое передающее оборудование</w:t>
      </w:r>
    </w:p>
    <w:p w:rsidR="001B08DA" w:rsidRPr="009D0875" w:rsidRDefault="001B08DA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7C53D2" w:rsidRPr="009D0875" w:rsidRDefault="0093108C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Планируемый фонд оплаты труда рассчитывается с учетом прироста оплаты труда новых работников.</w:t>
      </w:r>
      <w:r w:rsidR="007C53D2" w:rsidRPr="009D0875">
        <w:rPr>
          <w:szCs w:val="28"/>
        </w:rPr>
        <w:t xml:space="preserve"> Годовой фонд заработной платы новых работников представлен в таблице 25.</w:t>
      </w:r>
    </w:p>
    <w:p w:rsidR="00243B28" w:rsidRPr="009D0875" w:rsidRDefault="00243B28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DC4B4E" w:rsidRPr="009D0875" w:rsidRDefault="00DC4B4E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 xml:space="preserve">Таблица </w:t>
      </w:r>
      <w:r w:rsidR="0093108C" w:rsidRPr="009D0875">
        <w:rPr>
          <w:szCs w:val="28"/>
        </w:rPr>
        <w:t>25</w:t>
      </w:r>
      <w:r w:rsidR="00FF0AF1">
        <w:rPr>
          <w:szCs w:val="28"/>
        </w:rPr>
        <w:t>.</w:t>
      </w:r>
      <w:r w:rsidRPr="009D0875">
        <w:rPr>
          <w:szCs w:val="28"/>
        </w:rPr>
        <w:t xml:space="preserve"> Расчет годового фонда заработной платы </w:t>
      </w:r>
      <w:r w:rsidR="007C53D2" w:rsidRPr="009D0875">
        <w:rPr>
          <w:szCs w:val="28"/>
        </w:rPr>
        <w:t>новых работников</w:t>
      </w:r>
      <w:r w:rsidR="009D0875">
        <w:rPr>
          <w:szCs w:val="28"/>
        </w:rPr>
        <w:t xml:space="preserve"> 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8"/>
        <w:gridCol w:w="2272"/>
        <w:gridCol w:w="2164"/>
        <w:gridCol w:w="2630"/>
      </w:tblGrid>
      <w:tr w:rsidR="007C53D2" w:rsidRPr="009D0875" w:rsidTr="00FF0AF1">
        <w:trPr>
          <w:trHeight w:val="20"/>
        </w:trPr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D2" w:rsidRPr="009D0875" w:rsidRDefault="007C53D2" w:rsidP="00FF0AF1">
            <w:r w:rsidRPr="009D0875">
              <w:t>Наименование должностей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D2" w:rsidRPr="009D0875" w:rsidRDefault="007C53D2" w:rsidP="00FF0AF1">
            <w:r w:rsidRPr="009D0875">
              <w:t>Количество</w:t>
            </w:r>
          </w:p>
          <w:p w:rsidR="007C53D2" w:rsidRPr="009D0875" w:rsidRDefault="00FF0AF1" w:rsidP="00FF0AF1">
            <w:r w:rsidRPr="009D0875">
              <w:t>Ш</w:t>
            </w:r>
            <w:r w:rsidR="007C53D2" w:rsidRPr="009D0875">
              <w:t>татных</w:t>
            </w:r>
            <w:r>
              <w:t xml:space="preserve"> </w:t>
            </w:r>
            <w:r w:rsidR="007C53D2" w:rsidRPr="009D0875">
              <w:t>единиц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D2" w:rsidRPr="009D0875" w:rsidRDefault="007C53D2" w:rsidP="00FF0AF1">
            <w:r w:rsidRPr="009D0875">
              <w:t>Размер месячной оплаты, руб.</w:t>
            </w:r>
          </w:p>
        </w:tc>
        <w:tc>
          <w:tcPr>
            <w:tcW w:w="1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D2" w:rsidRPr="009D0875" w:rsidRDefault="007C53D2" w:rsidP="00FF0AF1">
            <w:r w:rsidRPr="009D0875">
              <w:t>Годовой</w:t>
            </w:r>
          </w:p>
          <w:p w:rsidR="007C53D2" w:rsidRPr="009D0875" w:rsidRDefault="00FF0AF1" w:rsidP="00FF0AF1">
            <w:r w:rsidRPr="009D0875">
              <w:t>Ф</w:t>
            </w:r>
            <w:r w:rsidR="007C53D2" w:rsidRPr="009D0875">
              <w:t>онд</w:t>
            </w:r>
            <w:r>
              <w:t xml:space="preserve"> </w:t>
            </w:r>
            <w:r w:rsidR="007C53D2" w:rsidRPr="009D0875">
              <w:t>заработной</w:t>
            </w:r>
            <w:r>
              <w:t xml:space="preserve"> </w:t>
            </w:r>
            <w:r w:rsidR="007C53D2" w:rsidRPr="009D0875">
              <w:t>платы,</w:t>
            </w:r>
          </w:p>
          <w:p w:rsidR="007C53D2" w:rsidRPr="009D0875" w:rsidRDefault="007C53D2" w:rsidP="00FF0AF1">
            <w:r w:rsidRPr="009D0875">
              <w:t>руб.</w:t>
            </w:r>
          </w:p>
        </w:tc>
      </w:tr>
      <w:tr w:rsidR="007C53D2" w:rsidRPr="009D0875" w:rsidTr="00FF0AF1">
        <w:trPr>
          <w:trHeight w:val="20"/>
        </w:trPr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D2" w:rsidRPr="009D0875" w:rsidRDefault="007C53D2" w:rsidP="00FF0AF1">
            <w:r w:rsidRPr="009D0875">
              <w:t>Электромонтер</w:t>
            </w:r>
            <w:r w:rsidR="009D0875">
              <w:t xml:space="preserve"> </w:t>
            </w:r>
            <w:r w:rsidRPr="009D0875">
              <w:t>5 разряда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D2" w:rsidRPr="009D0875" w:rsidRDefault="007C53D2" w:rsidP="00FF0AF1">
            <w:r w:rsidRPr="009D0875">
              <w:t>1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D2" w:rsidRPr="009D0875" w:rsidRDefault="007C53D2" w:rsidP="00FF0AF1">
            <w:r w:rsidRPr="009D0875">
              <w:t>125,03</w:t>
            </w:r>
          </w:p>
        </w:tc>
        <w:tc>
          <w:tcPr>
            <w:tcW w:w="1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D2" w:rsidRPr="009D0875" w:rsidRDefault="007C53D2" w:rsidP="00FF0AF1">
            <w:r w:rsidRPr="009D0875">
              <w:t>1500,36</w:t>
            </w:r>
          </w:p>
        </w:tc>
      </w:tr>
      <w:tr w:rsidR="007C53D2" w:rsidRPr="009D0875" w:rsidTr="00FF0AF1">
        <w:trPr>
          <w:trHeight w:val="20"/>
        </w:trPr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D2" w:rsidRPr="009D0875" w:rsidRDefault="007C53D2" w:rsidP="00FF0AF1">
            <w:r w:rsidRPr="009D0875">
              <w:t>Электромонтер</w:t>
            </w:r>
            <w:r w:rsidR="009D0875">
              <w:t xml:space="preserve"> </w:t>
            </w:r>
            <w:r w:rsidRPr="009D0875">
              <w:t>4 разряда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D2" w:rsidRPr="009D0875" w:rsidRDefault="007C53D2" w:rsidP="00FF0AF1">
            <w:r w:rsidRPr="009D0875">
              <w:t>1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D2" w:rsidRPr="009D0875" w:rsidRDefault="007C53D2" w:rsidP="00FF0AF1">
            <w:r w:rsidRPr="009D0875">
              <w:t>110,02</w:t>
            </w:r>
          </w:p>
        </w:tc>
        <w:tc>
          <w:tcPr>
            <w:tcW w:w="1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D2" w:rsidRPr="009D0875" w:rsidRDefault="007C53D2" w:rsidP="00FF0AF1">
            <w:r w:rsidRPr="009D0875">
              <w:t>1320,24</w:t>
            </w:r>
          </w:p>
        </w:tc>
      </w:tr>
      <w:tr w:rsidR="007C53D2" w:rsidRPr="009D0875" w:rsidTr="00FF0AF1">
        <w:trPr>
          <w:trHeight w:val="20"/>
        </w:trPr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D2" w:rsidRPr="009D0875" w:rsidRDefault="007C53D2" w:rsidP="00FF0AF1">
            <w:pPr>
              <w:rPr>
                <w:b/>
              </w:rPr>
            </w:pPr>
            <w:r w:rsidRPr="009D0875">
              <w:rPr>
                <w:b/>
              </w:rPr>
              <w:t>Всего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D2" w:rsidRPr="009D0875" w:rsidRDefault="007C53D2" w:rsidP="00FF0AF1">
            <w:r w:rsidRPr="009D0875">
              <w:t>2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D2" w:rsidRPr="009D0875" w:rsidRDefault="007C53D2" w:rsidP="00FF0AF1"/>
        </w:tc>
        <w:tc>
          <w:tcPr>
            <w:tcW w:w="1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D2" w:rsidRPr="009D0875" w:rsidRDefault="007C53D2" w:rsidP="00FF0AF1">
            <w:pPr>
              <w:rPr>
                <w:b/>
              </w:rPr>
            </w:pPr>
            <w:r w:rsidRPr="009D0875">
              <w:rPr>
                <w:b/>
              </w:rPr>
              <w:t>2820,6</w:t>
            </w:r>
          </w:p>
        </w:tc>
      </w:tr>
    </w:tbl>
    <w:p w:rsidR="00FF0AF1" w:rsidRDefault="00FF0AF1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7C53D2" w:rsidRPr="009D0875" w:rsidRDefault="007C53D2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Планируемый фонд оплаты труда рассчитывается по формуле:</w:t>
      </w:r>
    </w:p>
    <w:p w:rsidR="00FF0AF1" w:rsidRDefault="00FF0AF1" w:rsidP="009D0875">
      <w:pPr>
        <w:pStyle w:val="12"/>
        <w:suppressAutoHyphens/>
        <w:spacing w:line="360" w:lineRule="auto"/>
        <w:ind w:firstLine="709"/>
        <w:jc w:val="both"/>
        <w:rPr>
          <w:b/>
          <w:bCs/>
          <w:szCs w:val="28"/>
        </w:rPr>
      </w:pPr>
    </w:p>
    <w:p w:rsidR="007C53D2" w:rsidRPr="00FF0AF1" w:rsidRDefault="007C53D2" w:rsidP="009D0875">
      <w:pPr>
        <w:pStyle w:val="12"/>
        <w:suppressAutoHyphens/>
        <w:spacing w:line="360" w:lineRule="auto"/>
        <w:ind w:firstLine="709"/>
        <w:jc w:val="both"/>
        <w:rPr>
          <w:bCs/>
          <w:szCs w:val="28"/>
        </w:rPr>
      </w:pPr>
      <w:r w:rsidRPr="00FF0AF1">
        <w:rPr>
          <w:bCs/>
          <w:szCs w:val="28"/>
        </w:rPr>
        <w:t>ФЗП</w:t>
      </w:r>
      <w:r w:rsidRPr="00FF0AF1">
        <w:rPr>
          <w:bCs/>
          <w:szCs w:val="28"/>
          <w:vertAlign w:val="subscript"/>
          <w:lang w:val="en-US"/>
        </w:rPr>
        <w:t>n</w:t>
      </w:r>
      <w:r w:rsidRPr="00FF0AF1">
        <w:rPr>
          <w:bCs/>
          <w:szCs w:val="28"/>
        </w:rPr>
        <w:t xml:space="preserve"> = ФЗП</w:t>
      </w:r>
      <w:r w:rsidRPr="00FF0AF1">
        <w:rPr>
          <w:bCs/>
          <w:szCs w:val="28"/>
          <w:vertAlign w:val="subscript"/>
        </w:rPr>
        <w:t>б</w:t>
      </w:r>
      <w:r w:rsidRPr="00FF0AF1">
        <w:rPr>
          <w:bCs/>
          <w:szCs w:val="28"/>
        </w:rPr>
        <w:t xml:space="preserve"> + </w:t>
      </w:r>
      <w:r w:rsidR="00E3293C" w:rsidRPr="00FF0AF1">
        <w:rPr>
          <w:szCs w:val="28"/>
        </w:rPr>
        <w:object w:dxaOrig="220" w:dyaOrig="260">
          <v:shape id="_x0000_i1090" type="#_x0000_t75" style="width:12.75pt;height:10.5pt" o:ole="">
            <v:imagedata r:id="rId79" o:title=""/>
          </v:shape>
          <o:OLEObject Type="Embed" ProgID="Equation.3" ShapeID="_x0000_i1090" DrawAspect="Content" ObjectID="_1457579849" r:id="rId80"/>
        </w:object>
      </w:r>
      <w:r w:rsidRPr="00FF0AF1">
        <w:rPr>
          <w:szCs w:val="28"/>
        </w:rPr>
        <w:t>ФЗП</w:t>
      </w:r>
      <w:r w:rsidRPr="00FF0AF1">
        <w:rPr>
          <w:bCs/>
          <w:szCs w:val="28"/>
          <w:vertAlign w:val="subscript"/>
          <w:lang w:val="en-US"/>
        </w:rPr>
        <w:t>n</w:t>
      </w:r>
      <w:r w:rsidRPr="00FF0AF1">
        <w:rPr>
          <w:bCs/>
          <w:szCs w:val="28"/>
        </w:rPr>
        <w:t>, руб.</w:t>
      </w:r>
    </w:p>
    <w:p w:rsidR="007C53D2" w:rsidRPr="009D0875" w:rsidRDefault="007C53D2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bCs/>
          <w:szCs w:val="28"/>
        </w:rPr>
        <w:t>ФЗП</w:t>
      </w:r>
      <w:r w:rsidRPr="009D0875">
        <w:rPr>
          <w:bCs/>
          <w:szCs w:val="28"/>
          <w:vertAlign w:val="subscript"/>
          <w:lang w:val="en-US"/>
        </w:rPr>
        <w:t>n</w:t>
      </w:r>
      <w:r w:rsidRPr="009D0875">
        <w:rPr>
          <w:bCs/>
          <w:szCs w:val="28"/>
        </w:rPr>
        <w:t xml:space="preserve"> = 48721,08 + </w:t>
      </w:r>
      <w:r w:rsidRPr="009D0875">
        <w:rPr>
          <w:szCs w:val="28"/>
        </w:rPr>
        <w:t>2820,6 = 51541,68 руб.</w:t>
      </w:r>
    </w:p>
    <w:p w:rsidR="00E5438E" w:rsidRPr="009D0875" w:rsidRDefault="00E5438E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F0AF1" w:rsidRDefault="00E5438E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 w:rsidRPr="009D0875">
        <w:rPr>
          <w:b/>
          <w:szCs w:val="28"/>
        </w:rPr>
        <w:t>Расчет суммы отчислений на страховые взносы</w:t>
      </w:r>
      <w:r w:rsidR="009D0875">
        <w:rPr>
          <w:b/>
          <w:szCs w:val="28"/>
        </w:rPr>
        <w:t xml:space="preserve"> </w:t>
      </w:r>
    </w:p>
    <w:p w:rsidR="00E5438E" w:rsidRPr="009D0875" w:rsidRDefault="00E5438E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Расчет суммы отчислений на страховые взносы (З</w:t>
      </w:r>
      <w:r w:rsidRPr="009D0875">
        <w:rPr>
          <w:szCs w:val="28"/>
          <w:vertAlign w:val="subscript"/>
        </w:rPr>
        <w:t>СВ</w:t>
      </w:r>
      <w:r w:rsidRPr="009D0875">
        <w:rPr>
          <w:szCs w:val="28"/>
        </w:rPr>
        <w:t>) производится по установленной величине единого социального налога - 26,2% от фонда заработной платы работников основной деятельности.</w:t>
      </w:r>
    </w:p>
    <w:p w:rsidR="00E5438E" w:rsidRPr="009D0875" w:rsidRDefault="00E5438E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E5438E" w:rsidRPr="009D0875" w:rsidRDefault="00E5438E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 w:rsidRPr="009D0875">
        <w:rPr>
          <w:szCs w:val="28"/>
        </w:rPr>
        <w:t>З</w:t>
      </w:r>
      <w:r w:rsidRPr="009D0875">
        <w:rPr>
          <w:szCs w:val="28"/>
          <w:vertAlign w:val="subscript"/>
        </w:rPr>
        <w:t>СВ</w:t>
      </w:r>
      <w:r w:rsidRPr="009D0875">
        <w:rPr>
          <w:szCs w:val="28"/>
        </w:rPr>
        <w:t>= 2820,6Ч 0,262 = 739 рублей.</w:t>
      </w:r>
    </w:p>
    <w:p w:rsidR="00FF0AF1" w:rsidRDefault="00FF0AF1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br w:type="page"/>
      </w:r>
      <w:r w:rsidR="009260CB" w:rsidRPr="009D0875">
        <w:rPr>
          <w:b/>
          <w:szCs w:val="28"/>
        </w:rPr>
        <w:t xml:space="preserve">Расчёт </w:t>
      </w:r>
      <w:r w:rsidR="00E0590A" w:rsidRPr="009D0875">
        <w:rPr>
          <w:b/>
          <w:szCs w:val="28"/>
        </w:rPr>
        <w:t xml:space="preserve">дополнительных </w:t>
      </w:r>
      <w:r w:rsidR="009260CB" w:rsidRPr="009D0875">
        <w:rPr>
          <w:b/>
          <w:szCs w:val="28"/>
        </w:rPr>
        <w:t>затрат на материалы и запасные части</w:t>
      </w:r>
      <w:r w:rsidR="009D0875">
        <w:rPr>
          <w:b/>
          <w:szCs w:val="28"/>
        </w:rPr>
        <w:t xml:space="preserve"> </w:t>
      </w:r>
    </w:p>
    <w:p w:rsidR="00E5438E" w:rsidRPr="009D0875" w:rsidRDefault="000B4CD3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Сумму расходов на приборы</w:t>
      </w:r>
      <w:r w:rsidR="00E5438E" w:rsidRPr="009D0875">
        <w:rPr>
          <w:szCs w:val="28"/>
        </w:rPr>
        <w:t xml:space="preserve"> рассчитывают, исходя из данных о затратах на приборы на 1000 ч. работы передат</w:t>
      </w:r>
      <w:r w:rsidRPr="009D0875">
        <w:rPr>
          <w:szCs w:val="28"/>
        </w:rPr>
        <w:t>чика, которые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приведены</w:t>
      </w:r>
      <w:r w:rsidR="00E5438E" w:rsidRPr="009D0875">
        <w:rPr>
          <w:szCs w:val="28"/>
        </w:rPr>
        <w:t xml:space="preserve"> в таблице 2</w:t>
      </w:r>
      <w:r w:rsidRPr="009D0875">
        <w:rPr>
          <w:szCs w:val="28"/>
        </w:rPr>
        <w:t>6.</w:t>
      </w:r>
      <w:r w:rsidR="009D0875">
        <w:rPr>
          <w:szCs w:val="28"/>
        </w:rPr>
        <w:t xml:space="preserve"> </w:t>
      </w:r>
    </w:p>
    <w:p w:rsidR="00FF0AF1" w:rsidRDefault="00FF0AF1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E5438E" w:rsidRPr="009D0875" w:rsidRDefault="000B4CD3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Таблица 26</w:t>
      </w:r>
      <w:r w:rsidR="00A1068C">
        <w:rPr>
          <w:szCs w:val="28"/>
        </w:rPr>
        <w:t>.</w:t>
      </w:r>
      <w:r w:rsidR="00E5438E" w:rsidRPr="009D0875">
        <w:rPr>
          <w:szCs w:val="28"/>
        </w:rPr>
        <w:t xml:space="preserve"> Расход электровакуумных и полупроводниковых приборов на 1000 передатчико-часов работы</w:t>
      </w:r>
      <w:r w:rsidR="009D0875">
        <w:rPr>
          <w:szCs w:val="28"/>
        </w:rPr>
        <w:t xml:space="preserve"> 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11"/>
        <w:gridCol w:w="5723"/>
      </w:tblGrid>
      <w:tr w:rsidR="000B4CD3" w:rsidRPr="009D0875" w:rsidTr="00FF0AF1">
        <w:trPr>
          <w:trHeight w:val="20"/>
        </w:trPr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D3" w:rsidRPr="009D0875" w:rsidRDefault="000B4CD3" w:rsidP="00FF0AF1">
            <w:r w:rsidRPr="009D0875">
              <w:t>Тип передатчика</w:t>
            </w:r>
          </w:p>
        </w:tc>
        <w:tc>
          <w:tcPr>
            <w:tcW w:w="3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D3" w:rsidRPr="009D0875" w:rsidRDefault="000B4CD3" w:rsidP="00FF0AF1">
            <w:r w:rsidRPr="009D0875">
              <w:t>Расход приборов на 1000 передатчико-часов работы, руб.</w:t>
            </w:r>
          </w:p>
        </w:tc>
      </w:tr>
      <w:tr w:rsidR="000B4CD3" w:rsidRPr="009D0875" w:rsidTr="00FF0AF1">
        <w:trPr>
          <w:trHeight w:val="20"/>
        </w:trPr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D3" w:rsidRPr="009D0875" w:rsidRDefault="000B4CD3" w:rsidP="00FF0AF1">
            <w:r w:rsidRPr="009D0875">
              <w:t>ПКМ-20</w:t>
            </w:r>
          </w:p>
        </w:tc>
        <w:tc>
          <w:tcPr>
            <w:tcW w:w="3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D3" w:rsidRPr="009D0875" w:rsidRDefault="000B4CD3" w:rsidP="00FF0AF1">
            <w:r w:rsidRPr="009D0875">
              <w:t>817</w:t>
            </w:r>
          </w:p>
        </w:tc>
      </w:tr>
    </w:tbl>
    <w:p w:rsidR="00E5438E" w:rsidRPr="009D0875" w:rsidRDefault="00E5438E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E5438E" w:rsidRPr="009D0875" w:rsidRDefault="00E5438E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 xml:space="preserve">Вычисление затрат на </w:t>
      </w:r>
      <w:r w:rsidR="000B4CD3" w:rsidRPr="009D0875">
        <w:rPr>
          <w:szCs w:val="28"/>
        </w:rPr>
        <w:t>приборы приведены в таблице 27</w:t>
      </w:r>
      <w:r w:rsidRPr="009D0875">
        <w:rPr>
          <w:szCs w:val="28"/>
        </w:rPr>
        <w:t>.</w:t>
      </w:r>
    </w:p>
    <w:p w:rsidR="00E5438E" w:rsidRPr="009D0875" w:rsidRDefault="00E5438E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E5438E" w:rsidRPr="009D0875" w:rsidRDefault="000B4CD3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Таблица 27</w:t>
      </w:r>
      <w:r w:rsidR="00A1068C">
        <w:rPr>
          <w:szCs w:val="28"/>
        </w:rPr>
        <w:t>.</w:t>
      </w:r>
      <w:r w:rsidR="00E5438E" w:rsidRPr="009D0875">
        <w:rPr>
          <w:szCs w:val="28"/>
        </w:rPr>
        <w:t xml:space="preserve"> Расчет затрат на электровакуумные и полупроводниковые приборы для передатчиков радиоцентра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2"/>
        <w:gridCol w:w="3374"/>
        <w:gridCol w:w="2111"/>
        <w:gridCol w:w="2147"/>
      </w:tblGrid>
      <w:tr w:rsidR="00E5438E" w:rsidRPr="009D0875" w:rsidTr="00FF0AF1">
        <w:trPr>
          <w:trHeight w:val="20"/>
        </w:trPr>
        <w:tc>
          <w:tcPr>
            <w:tcW w:w="95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438E" w:rsidRPr="009D0875" w:rsidRDefault="00E5438E" w:rsidP="00FF0AF1">
            <w:r w:rsidRPr="009D0875">
              <w:t xml:space="preserve">Тип </w:t>
            </w:r>
            <w:r w:rsidR="00A1068C" w:rsidRPr="009D0875">
              <w:t>радиопередатчика</w:t>
            </w:r>
          </w:p>
        </w:tc>
        <w:tc>
          <w:tcPr>
            <w:tcW w:w="178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438E" w:rsidRPr="009D0875" w:rsidRDefault="00E5438E" w:rsidP="00FF0AF1">
            <w:r w:rsidRPr="009D0875">
              <w:t>Время работы за год с</w:t>
            </w:r>
          </w:p>
          <w:p w:rsidR="00E5438E" w:rsidRPr="009D0875" w:rsidRDefault="00E5438E" w:rsidP="00FF0AF1">
            <w:r w:rsidRPr="009D0875">
              <w:t>учётом затрат на</w:t>
            </w:r>
            <w:r w:rsidR="00A1068C">
              <w:t xml:space="preserve"> </w:t>
            </w:r>
            <w:r w:rsidRPr="009D0875">
              <w:t>технические нужды,</w:t>
            </w:r>
          </w:p>
          <w:p w:rsidR="00E5438E" w:rsidRPr="009D0875" w:rsidRDefault="00E5438E" w:rsidP="00FF0AF1">
            <w:r w:rsidRPr="009D0875">
              <w:t>передатчико-час</w:t>
            </w:r>
          </w:p>
        </w:tc>
        <w:tc>
          <w:tcPr>
            <w:tcW w:w="22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8E" w:rsidRPr="009D0875" w:rsidRDefault="00E5438E" w:rsidP="00FF0AF1">
            <w:r w:rsidRPr="009D0875">
              <w:t>Эксплуатационные расходы на приборы</w:t>
            </w:r>
          </w:p>
        </w:tc>
      </w:tr>
      <w:tr w:rsidR="00E5438E" w:rsidRPr="009D0875" w:rsidTr="00FF0AF1">
        <w:trPr>
          <w:trHeight w:val="20"/>
        </w:trPr>
        <w:tc>
          <w:tcPr>
            <w:tcW w:w="95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8E" w:rsidRPr="009D0875" w:rsidRDefault="00E5438E" w:rsidP="00FF0AF1"/>
          <w:p w:rsidR="00E5438E" w:rsidRPr="009D0875" w:rsidRDefault="00E5438E" w:rsidP="00FF0AF1"/>
        </w:tc>
        <w:tc>
          <w:tcPr>
            <w:tcW w:w="178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8E" w:rsidRPr="009D0875" w:rsidRDefault="00E5438E" w:rsidP="00FF0AF1"/>
          <w:p w:rsidR="00E5438E" w:rsidRPr="009D0875" w:rsidRDefault="00E5438E" w:rsidP="00FF0AF1"/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8E" w:rsidRPr="009D0875" w:rsidRDefault="00E5438E" w:rsidP="00FF0AF1">
            <w:r w:rsidRPr="009D0875">
              <w:t>на 1000</w:t>
            </w:r>
            <w:r w:rsidR="00A1068C">
              <w:t xml:space="preserve"> </w:t>
            </w:r>
            <w:r w:rsidRPr="009D0875">
              <w:t>передатчико-ч</w:t>
            </w:r>
          </w:p>
          <w:p w:rsidR="00E5438E" w:rsidRPr="009D0875" w:rsidRDefault="00E5438E" w:rsidP="00FF0AF1">
            <w:r w:rsidRPr="009D0875">
              <w:t>работы, руб.</w:t>
            </w: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8E" w:rsidRPr="009D0875" w:rsidRDefault="00E5438E" w:rsidP="00FF0AF1">
            <w:r w:rsidRPr="009D0875">
              <w:t>На год, руб.</w:t>
            </w:r>
          </w:p>
        </w:tc>
      </w:tr>
      <w:tr w:rsidR="00E5438E" w:rsidRPr="009D0875" w:rsidTr="00FF0AF1">
        <w:trPr>
          <w:trHeight w:val="20"/>
        </w:trPr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8E" w:rsidRPr="009D0875" w:rsidRDefault="000B4CD3" w:rsidP="00FF0AF1">
            <w:r w:rsidRPr="009D0875">
              <w:t>ПКМ-2</w:t>
            </w:r>
            <w:r w:rsidR="00E5438E" w:rsidRPr="009D0875">
              <w:t>0</w:t>
            </w:r>
          </w:p>
        </w:tc>
        <w:tc>
          <w:tcPr>
            <w:tcW w:w="1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8E" w:rsidRPr="009D0875" w:rsidRDefault="000B4CD3" w:rsidP="00FF0AF1">
            <w:r w:rsidRPr="009D0875">
              <w:t>15330Ч1,02=15636,6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8E" w:rsidRPr="009D0875" w:rsidRDefault="00E5438E" w:rsidP="00FF0AF1">
            <w:r w:rsidRPr="009D0875">
              <w:t>8</w:t>
            </w:r>
            <w:r w:rsidR="000B4CD3" w:rsidRPr="009D0875">
              <w:t>17</w:t>
            </w: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8E" w:rsidRPr="009D0875" w:rsidRDefault="000B4CD3" w:rsidP="00FF0AF1">
            <w:r w:rsidRPr="009D0875">
              <w:t>12775,10</w:t>
            </w:r>
          </w:p>
        </w:tc>
      </w:tr>
      <w:tr w:rsidR="00E5438E" w:rsidRPr="009D0875" w:rsidTr="00FF0AF1">
        <w:trPr>
          <w:trHeight w:val="20"/>
        </w:trPr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8E" w:rsidRPr="009D0875" w:rsidRDefault="00E5438E" w:rsidP="00FF0AF1">
            <w:r w:rsidRPr="009D0875">
              <w:t>Всего</w:t>
            </w:r>
          </w:p>
        </w:tc>
        <w:tc>
          <w:tcPr>
            <w:tcW w:w="1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8E" w:rsidRPr="009D0875" w:rsidRDefault="00E5438E" w:rsidP="00FF0AF1"/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8E" w:rsidRPr="009D0875" w:rsidRDefault="00E5438E" w:rsidP="00FF0AF1"/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38E" w:rsidRPr="009D0875" w:rsidRDefault="000B4CD3" w:rsidP="00FF0AF1">
            <w:r w:rsidRPr="009D0875">
              <w:t>12775,10</w:t>
            </w:r>
          </w:p>
        </w:tc>
      </w:tr>
    </w:tbl>
    <w:p w:rsidR="00FF0AF1" w:rsidRDefault="00FF0AF1" w:rsidP="009D0875">
      <w:pPr>
        <w:pStyle w:val="12"/>
        <w:suppressAutoHyphens/>
        <w:spacing w:line="360" w:lineRule="auto"/>
        <w:ind w:firstLine="709"/>
        <w:jc w:val="both"/>
      </w:pPr>
    </w:p>
    <w:p w:rsidR="00E5438E" w:rsidRPr="009D0875" w:rsidRDefault="00E5438E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t>Так как на передающих радиоцентрах расходы на электровакуумные и полупроводниковые приборы в сумме затрат на материалы и запчасти составляют 80%, расходы на остальные материалы и запчасти</w:t>
      </w:r>
      <w:r w:rsidR="009D0875">
        <w:t xml:space="preserve"> </w:t>
      </w:r>
      <w:r w:rsidRPr="009D0875">
        <w:t>для эксплуатации передатчиков и антенно-мачтовых сооружений берут в размере 20% от эксплуатационных расходов по статье на материалы и запасные части.</w:t>
      </w:r>
      <w:r w:rsidR="009D0875">
        <w:t xml:space="preserve"> </w:t>
      </w:r>
      <w:r w:rsidRPr="009D0875">
        <w:rPr>
          <w:szCs w:val="28"/>
        </w:rPr>
        <w:t>Всего затраты на материалы и запчасти составляют:</w:t>
      </w:r>
    </w:p>
    <w:p w:rsidR="00A1068C" w:rsidRDefault="00A1068C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E5438E" w:rsidRPr="009D0875" w:rsidRDefault="000B4CD3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12775,10</w:t>
      </w:r>
      <w:r w:rsidR="00E5438E" w:rsidRPr="009D0875">
        <w:rPr>
          <w:szCs w:val="28"/>
        </w:rPr>
        <w:t xml:space="preserve">Ч100% / 80% = </w:t>
      </w:r>
      <w:r w:rsidRPr="009D0875">
        <w:rPr>
          <w:szCs w:val="28"/>
        </w:rPr>
        <w:t>15969</w:t>
      </w:r>
      <w:r w:rsidR="00E5438E" w:rsidRPr="009D0875">
        <w:rPr>
          <w:szCs w:val="28"/>
        </w:rPr>
        <w:t xml:space="preserve"> рублей</w:t>
      </w:r>
      <w:r w:rsidR="00E5438E" w:rsidRPr="009D0875">
        <w:rPr>
          <w:b/>
          <w:szCs w:val="28"/>
        </w:rPr>
        <w:t>.</w:t>
      </w:r>
      <w:r w:rsidR="009D0875">
        <w:rPr>
          <w:b/>
          <w:szCs w:val="28"/>
        </w:rPr>
        <w:t xml:space="preserve"> </w:t>
      </w:r>
    </w:p>
    <w:p w:rsidR="00A1068C" w:rsidRDefault="00A1068C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br w:type="page"/>
      </w:r>
      <w:r w:rsidR="00AF160E" w:rsidRPr="009D0875">
        <w:rPr>
          <w:b/>
          <w:szCs w:val="28"/>
        </w:rPr>
        <w:t>Расчёт дополнительных затрат на электроэнергию для производственных нужд</w:t>
      </w:r>
      <w:r w:rsidR="009D0875">
        <w:rPr>
          <w:b/>
          <w:szCs w:val="28"/>
        </w:rPr>
        <w:t xml:space="preserve"> </w:t>
      </w:r>
    </w:p>
    <w:p w:rsidR="005F5F46" w:rsidRPr="009D0875" w:rsidRDefault="00AF160E" w:rsidP="009D0875">
      <w:pPr>
        <w:pStyle w:val="12"/>
        <w:suppressAutoHyphens/>
        <w:spacing w:line="360" w:lineRule="auto"/>
        <w:ind w:firstLine="709"/>
        <w:jc w:val="both"/>
      </w:pPr>
      <w:r w:rsidRPr="009D0875">
        <w:t>Удельная норма</w:t>
      </w:r>
      <w:r w:rsidR="005F5F46" w:rsidRPr="009D0875">
        <w:t xml:space="preserve"> рас</w:t>
      </w:r>
      <w:r w:rsidRPr="009D0875">
        <w:t>хода электроэнергии передатчика</w:t>
      </w:r>
      <w:r w:rsidR="005F5F46" w:rsidRPr="009D0875">
        <w:t xml:space="preserve"> радиосвязи </w:t>
      </w:r>
      <w:r w:rsidRPr="009D0875">
        <w:t>приведена</w:t>
      </w:r>
      <w:r w:rsidR="005F5F46" w:rsidRPr="009D0875">
        <w:t xml:space="preserve"> в таблице </w:t>
      </w:r>
      <w:r w:rsidRPr="009D0875">
        <w:t>28</w:t>
      </w:r>
      <w:r w:rsidR="005F5F46" w:rsidRPr="009D0875">
        <w:t>.</w:t>
      </w:r>
    </w:p>
    <w:p w:rsidR="005F5F46" w:rsidRPr="009D0875" w:rsidRDefault="005F5F46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</w:p>
    <w:p w:rsidR="005F5F46" w:rsidRPr="009D0875" w:rsidRDefault="00AF160E" w:rsidP="009D0875">
      <w:pPr>
        <w:pStyle w:val="12"/>
        <w:suppressAutoHyphens/>
        <w:spacing w:line="360" w:lineRule="auto"/>
        <w:ind w:firstLine="709"/>
        <w:jc w:val="both"/>
      </w:pPr>
      <w:r w:rsidRPr="009D0875">
        <w:t>Таблица 28</w:t>
      </w:r>
      <w:r w:rsidR="00A1068C">
        <w:t>.</w:t>
      </w:r>
      <w:r w:rsidR="009D0875">
        <w:t xml:space="preserve"> </w:t>
      </w:r>
      <w:r w:rsidRPr="009D0875">
        <w:t>Удельная норма</w:t>
      </w:r>
      <w:r w:rsidR="005F5F46" w:rsidRPr="009D0875">
        <w:t xml:space="preserve"> расхода </w:t>
      </w:r>
      <w:r w:rsidRPr="009D0875">
        <w:t>электроэнергии для передатчика</w:t>
      </w:r>
      <w:r w:rsidR="009D0875">
        <w:t xml:space="preserve"> </w:t>
      </w:r>
      <w:r w:rsidR="005F5F46" w:rsidRPr="009D0875">
        <w:t xml:space="preserve">радиосвязи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3191"/>
        <w:gridCol w:w="3191"/>
      </w:tblGrid>
      <w:tr w:rsidR="005F5F46" w:rsidRPr="009D0875" w:rsidTr="00A1068C">
        <w:tc>
          <w:tcPr>
            <w:tcW w:w="1666" w:type="pct"/>
          </w:tcPr>
          <w:p w:rsidR="005F5F46" w:rsidRPr="009D0875" w:rsidRDefault="005F5F46" w:rsidP="00A1068C">
            <w:r w:rsidRPr="009D0875">
              <w:t>Тип передатчика</w:t>
            </w:r>
          </w:p>
        </w:tc>
        <w:tc>
          <w:tcPr>
            <w:tcW w:w="1667" w:type="pct"/>
          </w:tcPr>
          <w:p w:rsidR="005F5F46" w:rsidRPr="009D0875" w:rsidRDefault="005F5F46" w:rsidP="00A1068C">
            <w:r w:rsidRPr="009D0875">
              <w:t>Класс излучения</w:t>
            </w:r>
          </w:p>
        </w:tc>
        <w:tc>
          <w:tcPr>
            <w:tcW w:w="1667" w:type="pct"/>
          </w:tcPr>
          <w:p w:rsidR="005F5F46" w:rsidRPr="009D0875" w:rsidRDefault="005F5F46" w:rsidP="00A1068C">
            <w:r w:rsidRPr="009D0875">
              <w:t>Удельная норма потребления электроэнергии на 1 кВт мощности передатчика, кВт</w:t>
            </w:r>
          </w:p>
        </w:tc>
      </w:tr>
      <w:tr w:rsidR="005F5F46" w:rsidRPr="009D0875" w:rsidTr="00A1068C">
        <w:tc>
          <w:tcPr>
            <w:tcW w:w="1666" w:type="pct"/>
          </w:tcPr>
          <w:p w:rsidR="005F5F46" w:rsidRPr="009D0875" w:rsidRDefault="005F5F46" w:rsidP="00A1068C">
            <w:r w:rsidRPr="009D0875">
              <w:t>ПКМ-20</w:t>
            </w:r>
          </w:p>
        </w:tc>
        <w:tc>
          <w:tcPr>
            <w:tcW w:w="1667" w:type="pct"/>
          </w:tcPr>
          <w:p w:rsidR="005F5F46" w:rsidRPr="00A1068C" w:rsidRDefault="005F5F46" w:rsidP="00A1068C">
            <w:r w:rsidRPr="009D0875">
              <w:rPr>
                <w:lang w:val="en-US"/>
              </w:rPr>
              <w:t>R</w:t>
            </w:r>
            <w:r w:rsidRPr="009D0875">
              <w:t>7</w:t>
            </w:r>
            <w:r w:rsidRPr="009D0875">
              <w:rPr>
                <w:lang w:val="en-US"/>
              </w:rPr>
              <w:t>B</w:t>
            </w:r>
          </w:p>
        </w:tc>
        <w:tc>
          <w:tcPr>
            <w:tcW w:w="1667" w:type="pct"/>
          </w:tcPr>
          <w:p w:rsidR="005F5F46" w:rsidRPr="009D0875" w:rsidRDefault="005F5F46" w:rsidP="00A1068C">
            <w:r w:rsidRPr="009D0875">
              <w:t>1,5</w:t>
            </w:r>
          </w:p>
        </w:tc>
      </w:tr>
    </w:tbl>
    <w:p w:rsidR="005F5F46" w:rsidRPr="009D0875" w:rsidRDefault="005F5F46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5F5F46" w:rsidRPr="009D0875" w:rsidRDefault="005F5F46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 xml:space="preserve">Расчет затрат на электроэнергию представлен в </w:t>
      </w:r>
      <w:r w:rsidR="00C5154E" w:rsidRPr="009D0875">
        <w:rPr>
          <w:szCs w:val="28"/>
        </w:rPr>
        <w:t>таблице 29</w:t>
      </w:r>
      <w:r w:rsidRPr="009D0875">
        <w:rPr>
          <w:szCs w:val="28"/>
        </w:rPr>
        <w:t>.</w:t>
      </w:r>
    </w:p>
    <w:p w:rsidR="005F5F46" w:rsidRPr="009D0875" w:rsidRDefault="005F5F46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5F5F46" w:rsidRPr="009D0875" w:rsidRDefault="00C5154E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Таблица 29</w:t>
      </w:r>
      <w:r w:rsidR="00A1068C">
        <w:rPr>
          <w:szCs w:val="28"/>
        </w:rPr>
        <w:t xml:space="preserve">. </w:t>
      </w:r>
      <w:r w:rsidR="005F5F46" w:rsidRPr="009D0875">
        <w:rPr>
          <w:szCs w:val="28"/>
        </w:rPr>
        <w:t>Расчет затрат на электроэнергию для производственных</w:t>
      </w:r>
      <w:r w:rsidR="009D0875">
        <w:rPr>
          <w:szCs w:val="28"/>
        </w:rPr>
        <w:t xml:space="preserve"> </w:t>
      </w:r>
      <w:r w:rsidR="005F5F46" w:rsidRPr="009D0875">
        <w:rPr>
          <w:szCs w:val="28"/>
        </w:rPr>
        <w:t xml:space="preserve">нужд 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68"/>
        <w:gridCol w:w="1549"/>
        <w:gridCol w:w="1819"/>
        <w:gridCol w:w="1819"/>
        <w:gridCol w:w="975"/>
        <w:gridCol w:w="1604"/>
      </w:tblGrid>
      <w:tr w:rsidR="005F5F46" w:rsidRPr="009D0875" w:rsidTr="00A1068C">
        <w:trPr>
          <w:trHeight w:val="20"/>
        </w:trPr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F46" w:rsidRPr="009D0875" w:rsidRDefault="005F5F46" w:rsidP="00A1068C">
            <w:r w:rsidRPr="009D0875">
              <w:t>Тип и мощность</w:t>
            </w:r>
          </w:p>
          <w:p w:rsidR="005F5F46" w:rsidRPr="009D0875" w:rsidRDefault="005F5F46" w:rsidP="00A1068C">
            <w:r w:rsidRPr="009D0875">
              <w:t>передатчика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F46" w:rsidRPr="009D0875" w:rsidRDefault="005F5F46" w:rsidP="00A1068C">
            <w:r w:rsidRPr="009D0875">
              <w:t>Время</w:t>
            </w:r>
          </w:p>
          <w:p w:rsidR="005F5F46" w:rsidRPr="009D0875" w:rsidRDefault="005F5F46" w:rsidP="00A1068C">
            <w:r w:rsidRPr="009D0875">
              <w:t>работы за</w:t>
            </w:r>
          </w:p>
          <w:p w:rsidR="005F5F46" w:rsidRPr="009D0875" w:rsidRDefault="005F5F46" w:rsidP="00A1068C">
            <w:r w:rsidRPr="009D0875">
              <w:t>год с учетом</w:t>
            </w:r>
          </w:p>
          <w:p w:rsidR="005F5F46" w:rsidRPr="009D0875" w:rsidRDefault="005F5F46" w:rsidP="00A1068C">
            <w:r w:rsidRPr="009D0875">
              <w:t>затрат на технические</w:t>
            </w:r>
            <w:r w:rsidR="00A1068C">
              <w:t xml:space="preserve"> </w:t>
            </w:r>
            <w:r w:rsidRPr="009D0875">
              <w:t>нужды,</w:t>
            </w:r>
            <w:r w:rsidR="00A1068C">
              <w:t xml:space="preserve"> </w:t>
            </w:r>
            <w:r w:rsidRPr="009D0875">
              <w:t>передатчико-часы.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F46" w:rsidRPr="009D0875" w:rsidRDefault="005F5F46" w:rsidP="00A1068C">
            <w:r w:rsidRPr="009D0875">
              <w:t>Удельная</w:t>
            </w:r>
            <w:r w:rsidR="00A1068C">
              <w:t xml:space="preserve"> </w:t>
            </w:r>
            <w:r w:rsidR="00A1068C" w:rsidRPr="009D0875">
              <w:t>Н</w:t>
            </w:r>
            <w:r w:rsidRPr="009D0875">
              <w:t>орма</w:t>
            </w:r>
            <w:r w:rsidR="00A1068C">
              <w:t xml:space="preserve"> </w:t>
            </w:r>
            <w:r w:rsidRPr="009D0875">
              <w:t>потребляемой</w:t>
            </w:r>
          </w:p>
          <w:p w:rsidR="005F5F46" w:rsidRPr="009D0875" w:rsidRDefault="005F5F46" w:rsidP="00A1068C">
            <w:r w:rsidRPr="009D0875">
              <w:t>от сети мощности на</w:t>
            </w:r>
            <w:r w:rsidR="00A1068C">
              <w:t xml:space="preserve"> </w:t>
            </w:r>
            <w:r w:rsidRPr="009D0875">
              <w:t>1 кВт</w:t>
            </w:r>
            <w:r w:rsidR="00A1068C">
              <w:t xml:space="preserve"> </w:t>
            </w:r>
            <w:r w:rsidRPr="009D0875">
              <w:t>колебательной</w:t>
            </w:r>
          </w:p>
          <w:p w:rsidR="005F5F46" w:rsidRPr="009D0875" w:rsidRDefault="005F5F46" w:rsidP="00A1068C">
            <w:r w:rsidRPr="009D0875">
              <w:t>мощности,</w:t>
            </w:r>
            <w:r w:rsidR="00A1068C">
              <w:t xml:space="preserve"> </w:t>
            </w:r>
            <w:r w:rsidRPr="009D0875">
              <w:t>кВт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F46" w:rsidRPr="009D0875" w:rsidRDefault="005F5F46" w:rsidP="00A1068C">
            <w:r w:rsidRPr="009D0875">
              <w:t xml:space="preserve">Количество кВт/ч </w:t>
            </w:r>
            <w:r w:rsidR="00A1068C" w:rsidRPr="009D0875">
              <w:t>электроэнергии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F46" w:rsidRPr="009D0875" w:rsidRDefault="005F5F46" w:rsidP="00A1068C">
            <w:r w:rsidRPr="009D0875">
              <w:t>Тариф</w:t>
            </w:r>
          </w:p>
          <w:p w:rsidR="005F5F46" w:rsidRPr="009D0875" w:rsidRDefault="00A1068C" w:rsidP="00A1068C">
            <w:r w:rsidRPr="009D0875">
              <w:t>З</w:t>
            </w:r>
            <w:r w:rsidR="005F5F46" w:rsidRPr="009D0875">
              <w:t>а</w:t>
            </w:r>
            <w:r>
              <w:t xml:space="preserve"> </w:t>
            </w:r>
            <w:r w:rsidR="005F5F46" w:rsidRPr="009D0875">
              <w:t>1 кВт/ч,</w:t>
            </w:r>
          </w:p>
          <w:p w:rsidR="005F5F46" w:rsidRPr="009D0875" w:rsidRDefault="005F5F46" w:rsidP="00A1068C">
            <w:r w:rsidRPr="009D0875">
              <w:t>руб.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F46" w:rsidRPr="009D0875" w:rsidRDefault="005F5F46" w:rsidP="00A1068C">
            <w:r w:rsidRPr="009D0875">
              <w:t>Расход на</w:t>
            </w:r>
          </w:p>
          <w:p w:rsidR="005F5F46" w:rsidRPr="009D0875" w:rsidRDefault="005F5F46" w:rsidP="00A1068C">
            <w:r w:rsidRPr="009D0875">
              <w:t>оплату по</w:t>
            </w:r>
          </w:p>
          <w:p w:rsidR="005F5F46" w:rsidRPr="009D0875" w:rsidRDefault="00A1068C" w:rsidP="00A1068C">
            <w:r w:rsidRPr="009D0875">
              <w:t>дополнительному</w:t>
            </w:r>
          </w:p>
          <w:p w:rsidR="005F5F46" w:rsidRPr="009D0875" w:rsidRDefault="005F5F46" w:rsidP="00A1068C">
            <w:r w:rsidRPr="009D0875">
              <w:t>графику,</w:t>
            </w:r>
          </w:p>
          <w:p w:rsidR="005F5F46" w:rsidRPr="009D0875" w:rsidRDefault="005F5F46" w:rsidP="00A1068C">
            <w:r w:rsidRPr="009D0875">
              <w:t>руб.</w:t>
            </w:r>
          </w:p>
        </w:tc>
      </w:tr>
      <w:tr w:rsidR="005F5F46" w:rsidRPr="009D0875" w:rsidTr="00A1068C">
        <w:trPr>
          <w:trHeight w:val="20"/>
        </w:trPr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F46" w:rsidRPr="009D0875" w:rsidRDefault="005F5F46" w:rsidP="00A1068C">
            <w:r w:rsidRPr="009D0875">
              <w:t>ПКМ-</w:t>
            </w:r>
            <w:r w:rsidR="003C2E01" w:rsidRPr="009D0875">
              <w:t>20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F46" w:rsidRPr="009D0875" w:rsidRDefault="003C2E01" w:rsidP="00A1068C">
            <w:r w:rsidRPr="009D0875">
              <w:t>15636,6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F46" w:rsidRPr="009D0875" w:rsidRDefault="003C2E01" w:rsidP="00A1068C">
            <w:r w:rsidRPr="009D0875">
              <w:t>1,5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F46" w:rsidRPr="009D0875" w:rsidRDefault="003C2E01" w:rsidP="00A1068C">
            <w:r w:rsidRPr="009D0875">
              <w:t>469098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F46" w:rsidRPr="009D0875" w:rsidRDefault="005F5F46" w:rsidP="00A1068C">
            <w:r w:rsidRPr="009D0875">
              <w:t>0,01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F46" w:rsidRPr="009D0875" w:rsidRDefault="003C2E01" w:rsidP="00A1068C">
            <w:r w:rsidRPr="009D0875">
              <w:t>4690,98</w:t>
            </w:r>
          </w:p>
        </w:tc>
      </w:tr>
      <w:tr w:rsidR="005F5F46" w:rsidRPr="009D0875" w:rsidTr="00A1068C">
        <w:trPr>
          <w:trHeight w:val="20"/>
        </w:trPr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F46" w:rsidRPr="009D0875" w:rsidRDefault="005F5F46" w:rsidP="00A1068C">
            <w:pPr>
              <w:rPr>
                <w:b/>
              </w:rPr>
            </w:pPr>
            <w:r w:rsidRPr="009D0875">
              <w:rPr>
                <w:b/>
              </w:rPr>
              <w:t>Всего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F46" w:rsidRPr="009D0875" w:rsidRDefault="005F5F46" w:rsidP="00A1068C"/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F46" w:rsidRPr="009D0875" w:rsidRDefault="005F5F46" w:rsidP="00A1068C"/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F46" w:rsidRPr="009D0875" w:rsidRDefault="005F5F46" w:rsidP="00A1068C"/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F46" w:rsidRPr="009D0875" w:rsidRDefault="005F5F46" w:rsidP="00A1068C"/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F46" w:rsidRPr="009D0875" w:rsidRDefault="003C2E01" w:rsidP="00A1068C">
            <w:pPr>
              <w:rPr>
                <w:b/>
              </w:rPr>
            </w:pPr>
            <w:r w:rsidRPr="009D0875">
              <w:rPr>
                <w:b/>
              </w:rPr>
              <w:t>4690,98</w:t>
            </w:r>
          </w:p>
        </w:tc>
      </w:tr>
    </w:tbl>
    <w:p w:rsidR="005F5F46" w:rsidRPr="009D0875" w:rsidRDefault="005F5F46" w:rsidP="009D0875">
      <w:pPr>
        <w:pStyle w:val="12"/>
        <w:suppressAutoHyphens/>
        <w:spacing w:line="360" w:lineRule="auto"/>
        <w:ind w:firstLine="709"/>
        <w:jc w:val="both"/>
        <w:rPr>
          <w:i/>
          <w:szCs w:val="28"/>
        </w:rPr>
      </w:pPr>
    </w:p>
    <w:p w:rsidR="00A1068C" w:rsidRDefault="00E0590A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 w:rsidRPr="009D0875">
        <w:rPr>
          <w:b/>
          <w:szCs w:val="28"/>
        </w:rPr>
        <w:t>Расчет дополнительных расходов на амортизационные отчисления</w:t>
      </w:r>
      <w:r w:rsidR="009D0875">
        <w:rPr>
          <w:b/>
          <w:szCs w:val="28"/>
        </w:rPr>
        <w:t xml:space="preserve"> </w:t>
      </w:r>
    </w:p>
    <w:p w:rsidR="00386E90" w:rsidRPr="009D0875" w:rsidRDefault="00E0590A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Р</w:t>
      </w:r>
      <w:r w:rsidR="00386E90" w:rsidRPr="009D0875">
        <w:rPr>
          <w:szCs w:val="28"/>
        </w:rPr>
        <w:t xml:space="preserve">асчет </w:t>
      </w:r>
      <w:r w:rsidRPr="009D0875">
        <w:rPr>
          <w:szCs w:val="28"/>
        </w:rPr>
        <w:t>дополнительных</w:t>
      </w:r>
      <w:r w:rsidR="00386E90" w:rsidRPr="009D0875">
        <w:rPr>
          <w:szCs w:val="28"/>
        </w:rPr>
        <w:t xml:space="preserve"> амортизационных отчислений </w:t>
      </w:r>
      <w:r w:rsidR="000663D1" w:rsidRPr="009D0875">
        <w:rPr>
          <w:szCs w:val="28"/>
        </w:rPr>
        <w:t>производится, исходя из</w:t>
      </w:r>
      <w:r w:rsidR="00386E90" w:rsidRPr="009D0875">
        <w:rPr>
          <w:szCs w:val="28"/>
        </w:rPr>
        <w:t xml:space="preserve"> суммы капитальных </w:t>
      </w:r>
      <w:r w:rsidR="000663D1" w:rsidRPr="009D0875">
        <w:rPr>
          <w:szCs w:val="28"/>
        </w:rPr>
        <w:t>затрат на развитие</w:t>
      </w:r>
      <w:r w:rsidR="009D0875">
        <w:rPr>
          <w:szCs w:val="28"/>
        </w:rPr>
        <w:t xml:space="preserve"> </w:t>
      </w:r>
      <w:r w:rsidR="00386E90" w:rsidRPr="009D0875">
        <w:rPr>
          <w:szCs w:val="28"/>
        </w:rPr>
        <w:t>и нормы амортизационных отчислений по основным фондам передающих радиоцентров, равной 6,9 %.</w:t>
      </w:r>
    </w:p>
    <w:p w:rsidR="00386E90" w:rsidRPr="009D0875" w:rsidRDefault="00386E90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 xml:space="preserve">Сумма </w:t>
      </w:r>
      <w:r w:rsidR="000663D1" w:rsidRPr="009D0875">
        <w:rPr>
          <w:szCs w:val="28"/>
        </w:rPr>
        <w:t>дополнительных затрат на амортизационные отчисления</w:t>
      </w:r>
      <w:r w:rsidRPr="009D0875">
        <w:rPr>
          <w:szCs w:val="28"/>
        </w:rPr>
        <w:t xml:space="preserve"> по основным фондам равна:</w:t>
      </w:r>
    </w:p>
    <w:p w:rsidR="00A1068C" w:rsidRDefault="00A1068C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0663D1" w:rsidRPr="009D0875">
        <w:rPr>
          <w:b/>
          <w:szCs w:val="28"/>
        </w:rPr>
        <w:t>З</w:t>
      </w:r>
      <w:r w:rsidR="000663D1" w:rsidRPr="009D0875">
        <w:rPr>
          <w:b/>
          <w:szCs w:val="28"/>
          <w:vertAlign w:val="subscript"/>
        </w:rPr>
        <w:t>АМ</w:t>
      </w:r>
      <w:r w:rsidR="000663D1" w:rsidRPr="009D0875">
        <w:rPr>
          <w:b/>
          <w:szCs w:val="28"/>
        </w:rPr>
        <w:t xml:space="preserve"> </w:t>
      </w:r>
      <w:r w:rsidR="000663D1" w:rsidRPr="009D0875">
        <w:rPr>
          <w:szCs w:val="28"/>
        </w:rPr>
        <w:t>= 253939Ч6,9 / 100 = 17521,8 руб.</w:t>
      </w:r>
      <w:r w:rsidR="009D0875">
        <w:rPr>
          <w:szCs w:val="28"/>
        </w:rPr>
        <w:t xml:space="preserve"> </w:t>
      </w:r>
    </w:p>
    <w:p w:rsidR="00A1068C" w:rsidRDefault="00A1068C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A1068C" w:rsidRDefault="000663D1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 w:rsidRPr="009D0875">
        <w:rPr>
          <w:b/>
          <w:szCs w:val="28"/>
        </w:rPr>
        <w:t>Расчет суммы прочих производственных и транспортных расходов, не выделенных в самостоятельные статьи, и прочих административно-управленческих и эксплуатационно-хозяйственных расходов</w:t>
      </w:r>
      <w:r w:rsidR="009D0875">
        <w:rPr>
          <w:b/>
          <w:szCs w:val="28"/>
        </w:rPr>
        <w:t xml:space="preserve"> </w:t>
      </w:r>
    </w:p>
    <w:p w:rsidR="00FE2B5B" w:rsidRPr="009D0875" w:rsidRDefault="00FE2B5B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 xml:space="preserve">Затраты </w:t>
      </w:r>
      <w:r w:rsidR="00A56408">
        <w:rPr>
          <w:szCs w:val="28"/>
        </w:rPr>
        <w:pict>
          <v:shape id="_x0000_i1091" type="#_x0000_t75" style="width:26.25pt;height:16.5pt">
            <v:imagedata r:id="rId81" o:title=""/>
          </v:shape>
        </w:pict>
      </w:r>
      <w:r w:rsidRPr="009D0875">
        <w:rPr>
          <w:szCs w:val="28"/>
        </w:rPr>
        <w:t xml:space="preserve"> можно определить, зная, что в структуре себестоимости передающих радиоцентров они занимают </w:t>
      </w:r>
      <w:r w:rsidRPr="009D0875">
        <w:rPr>
          <w:i/>
          <w:iCs/>
          <w:szCs w:val="28"/>
        </w:rPr>
        <w:t>9%.</w:t>
      </w:r>
      <w:r w:rsidR="009D0875">
        <w:rPr>
          <w:i/>
          <w:iCs/>
          <w:szCs w:val="28"/>
        </w:rPr>
        <w:t xml:space="preserve"> </w:t>
      </w:r>
      <w:r w:rsidRPr="009D0875">
        <w:rPr>
          <w:szCs w:val="28"/>
        </w:rPr>
        <w:t>Полную сумму годовых эксплуатационных расходов по передающему радиоцентру определяем, суммируя расходы по всем статьям.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Результаты расчетов по всем статьям эксплуатационных расходов обобщены в сводной смете затрат на производство продукции, которая представлена в таблице 26.</w:t>
      </w:r>
    </w:p>
    <w:p w:rsidR="00FE2B5B" w:rsidRPr="009D0875" w:rsidRDefault="00FE2B5B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E2B5B" w:rsidRPr="009D0875" w:rsidRDefault="000663D1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Таблица 30</w:t>
      </w:r>
      <w:r w:rsidR="00A1068C">
        <w:rPr>
          <w:szCs w:val="28"/>
        </w:rPr>
        <w:t xml:space="preserve">. </w:t>
      </w:r>
      <w:r w:rsidR="00FE2B5B" w:rsidRPr="009D0875">
        <w:rPr>
          <w:szCs w:val="28"/>
        </w:rPr>
        <w:t>Сводная смета затрат на производство продукции передающего радиоцентра после дооборудования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47"/>
        <w:gridCol w:w="1942"/>
        <w:gridCol w:w="1943"/>
        <w:gridCol w:w="1802"/>
      </w:tblGrid>
      <w:tr w:rsidR="009C39F2" w:rsidRPr="009D0875" w:rsidTr="00A1068C">
        <w:trPr>
          <w:trHeight w:val="20"/>
        </w:trPr>
        <w:tc>
          <w:tcPr>
            <w:tcW w:w="1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F2" w:rsidRPr="009D0875" w:rsidRDefault="009C39F2" w:rsidP="00A1068C">
            <w:r w:rsidRPr="009D0875">
              <w:t>Наименование статей эксплуатационных расходов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F2" w:rsidRPr="009D0875" w:rsidRDefault="009C39F2" w:rsidP="00A1068C">
            <w:r w:rsidRPr="009D0875">
              <w:t>Эксплуатационные расходы до дооборудования, рублей</w:t>
            </w:r>
          </w:p>
        </w:tc>
        <w:tc>
          <w:tcPr>
            <w:tcW w:w="1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F2" w:rsidRPr="009D0875" w:rsidRDefault="009C39F2" w:rsidP="00A1068C">
            <w:r w:rsidRPr="009D0875">
              <w:t>Эксплуатационные расходы после дооборудования, рублей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F2" w:rsidRPr="009D0875" w:rsidRDefault="009C39F2" w:rsidP="00A1068C">
            <w:r w:rsidRPr="009D0875">
              <w:t>Структура затрат после дооборудования,</w:t>
            </w:r>
          </w:p>
          <w:p w:rsidR="009C39F2" w:rsidRPr="009D0875" w:rsidRDefault="009C39F2" w:rsidP="00A1068C">
            <w:r w:rsidRPr="009D0875">
              <w:t>%</w:t>
            </w:r>
          </w:p>
        </w:tc>
      </w:tr>
      <w:tr w:rsidR="009C39F2" w:rsidRPr="009D0875" w:rsidTr="00A1068C">
        <w:trPr>
          <w:trHeight w:val="20"/>
        </w:trPr>
        <w:tc>
          <w:tcPr>
            <w:tcW w:w="1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F2" w:rsidRPr="009D0875" w:rsidRDefault="009C39F2" w:rsidP="00A1068C">
            <w:pPr>
              <w:rPr>
                <w:szCs w:val="28"/>
              </w:rPr>
            </w:pPr>
            <w:r w:rsidRPr="009D0875">
              <w:rPr>
                <w:szCs w:val="28"/>
              </w:rPr>
              <w:t>Заработная плата штата работников основной деятельности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F2" w:rsidRPr="009D0875" w:rsidRDefault="009C39F2" w:rsidP="00A1068C">
            <w:pPr>
              <w:rPr>
                <w:szCs w:val="28"/>
              </w:rPr>
            </w:pPr>
            <w:r w:rsidRPr="009D0875">
              <w:rPr>
                <w:szCs w:val="28"/>
              </w:rPr>
              <w:t>48721,08</w:t>
            </w:r>
          </w:p>
        </w:tc>
        <w:tc>
          <w:tcPr>
            <w:tcW w:w="1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F2" w:rsidRPr="009D0875" w:rsidRDefault="002279F3" w:rsidP="00A1068C">
            <w:pPr>
              <w:rPr>
                <w:szCs w:val="28"/>
              </w:rPr>
            </w:pPr>
            <w:r w:rsidRPr="009D0875">
              <w:rPr>
                <w:szCs w:val="28"/>
              </w:rPr>
              <w:t>51541,68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F2" w:rsidRPr="009D0875" w:rsidRDefault="002279F3" w:rsidP="00A1068C">
            <w:pPr>
              <w:rPr>
                <w:szCs w:val="28"/>
              </w:rPr>
            </w:pPr>
            <w:r w:rsidRPr="009D0875">
              <w:rPr>
                <w:szCs w:val="28"/>
              </w:rPr>
              <w:t>5,5</w:t>
            </w:r>
          </w:p>
        </w:tc>
      </w:tr>
      <w:tr w:rsidR="009C39F2" w:rsidRPr="009D0875" w:rsidTr="00A1068C">
        <w:trPr>
          <w:trHeight w:val="20"/>
        </w:trPr>
        <w:tc>
          <w:tcPr>
            <w:tcW w:w="1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F2" w:rsidRPr="009D0875" w:rsidRDefault="009C39F2" w:rsidP="00A1068C">
            <w:pPr>
              <w:rPr>
                <w:szCs w:val="28"/>
              </w:rPr>
            </w:pPr>
            <w:r w:rsidRPr="009D0875">
              <w:rPr>
                <w:szCs w:val="28"/>
              </w:rPr>
              <w:t xml:space="preserve">Отчисления на страховые </w:t>
            </w:r>
          </w:p>
          <w:p w:rsidR="009C39F2" w:rsidRPr="009D0875" w:rsidRDefault="009C39F2" w:rsidP="00A1068C">
            <w:pPr>
              <w:rPr>
                <w:szCs w:val="28"/>
              </w:rPr>
            </w:pPr>
            <w:r w:rsidRPr="009D0875">
              <w:rPr>
                <w:szCs w:val="28"/>
              </w:rPr>
              <w:t>взносы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F2" w:rsidRPr="009D0875" w:rsidRDefault="009C39F2" w:rsidP="00A1068C">
            <w:pPr>
              <w:rPr>
                <w:szCs w:val="28"/>
              </w:rPr>
            </w:pPr>
            <w:r w:rsidRPr="009D0875">
              <w:rPr>
                <w:szCs w:val="28"/>
              </w:rPr>
              <w:t>12765,0</w:t>
            </w:r>
          </w:p>
        </w:tc>
        <w:tc>
          <w:tcPr>
            <w:tcW w:w="1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F2" w:rsidRPr="009D0875" w:rsidRDefault="002279F3" w:rsidP="00A1068C">
            <w:pPr>
              <w:rPr>
                <w:szCs w:val="28"/>
              </w:rPr>
            </w:pPr>
            <w:r w:rsidRPr="009D0875">
              <w:rPr>
                <w:szCs w:val="28"/>
              </w:rPr>
              <w:t>13504,0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F2" w:rsidRPr="009D0875" w:rsidRDefault="002279F3" w:rsidP="00A1068C">
            <w:pPr>
              <w:rPr>
                <w:szCs w:val="28"/>
              </w:rPr>
            </w:pPr>
            <w:r w:rsidRPr="009D0875">
              <w:rPr>
                <w:szCs w:val="28"/>
              </w:rPr>
              <w:t>1,5</w:t>
            </w:r>
          </w:p>
        </w:tc>
      </w:tr>
      <w:tr w:rsidR="009C39F2" w:rsidRPr="009D0875" w:rsidTr="00A1068C">
        <w:trPr>
          <w:trHeight w:val="20"/>
        </w:trPr>
        <w:tc>
          <w:tcPr>
            <w:tcW w:w="1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F2" w:rsidRPr="009D0875" w:rsidRDefault="009C39F2" w:rsidP="00A1068C">
            <w:pPr>
              <w:rPr>
                <w:szCs w:val="28"/>
              </w:rPr>
            </w:pPr>
            <w:r w:rsidRPr="009D0875">
              <w:rPr>
                <w:szCs w:val="28"/>
              </w:rPr>
              <w:t>Материалы и запасные части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F2" w:rsidRPr="009D0875" w:rsidRDefault="009C39F2" w:rsidP="00A1068C">
            <w:pPr>
              <w:rPr>
                <w:szCs w:val="28"/>
              </w:rPr>
            </w:pPr>
            <w:r w:rsidRPr="009D0875">
              <w:rPr>
                <w:szCs w:val="28"/>
              </w:rPr>
              <w:t>58142,22</w:t>
            </w:r>
          </w:p>
        </w:tc>
        <w:tc>
          <w:tcPr>
            <w:tcW w:w="1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F2" w:rsidRPr="009D0875" w:rsidRDefault="002279F3" w:rsidP="00A1068C">
            <w:pPr>
              <w:rPr>
                <w:szCs w:val="28"/>
              </w:rPr>
            </w:pPr>
            <w:r w:rsidRPr="009D0875">
              <w:rPr>
                <w:szCs w:val="28"/>
              </w:rPr>
              <w:t>74111,22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F2" w:rsidRPr="009D0875" w:rsidRDefault="002279F3" w:rsidP="00A1068C">
            <w:pPr>
              <w:rPr>
                <w:szCs w:val="28"/>
              </w:rPr>
            </w:pPr>
            <w:r w:rsidRPr="009D0875">
              <w:rPr>
                <w:szCs w:val="28"/>
              </w:rPr>
              <w:t>8,0</w:t>
            </w:r>
          </w:p>
        </w:tc>
      </w:tr>
      <w:tr w:rsidR="009C39F2" w:rsidRPr="009D0875" w:rsidTr="00A1068C">
        <w:trPr>
          <w:trHeight w:val="20"/>
        </w:trPr>
        <w:tc>
          <w:tcPr>
            <w:tcW w:w="1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F2" w:rsidRPr="009D0875" w:rsidRDefault="009C39F2" w:rsidP="00A1068C">
            <w:pPr>
              <w:rPr>
                <w:szCs w:val="28"/>
              </w:rPr>
            </w:pPr>
            <w:r w:rsidRPr="009D0875">
              <w:rPr>
                <w:szCs w:val="28"/>
              </w:rPr>
              <w:t>Электроэнергия для производственных нужд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F2" w:rsidRPr="009D0875" w:rsidRDefault="009C39F2" w:rsidP="00A1068C">
            <w:pPr>
              <w:rPr>
                <w:szCs w:val="28"/>
              </w:rPr>
            </w:pPr>
            <w:r w:rsidRPr="009D0875">
              <w:rPr>
                <w:szCs w:val="28"/>
              </w:rPr>
              <w:t>92767,86</w:t>
            </w:r>
          </w:p>
        </w:tc>
        <w:tc>
          <w:tcPr>
            <w:tcW w:w="1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F2" w:rsidRPr="009D0875" w:rsidRDefault="002279F3" w:rsidP="00A1068C">
            <w:pPr>
              <w:rPr>
                <w:szCs w:val="28"/>
              </w:rPr>
            </w:pPr>
            <w:r w:rsidRPr="009D0875">
              <w:rPr>
                <w:szCs w:val="28"/>
              </w:rPr>
              <w:t>97458,84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F2" w:rsidRPr="009D0875" w:rsidRDefault="002279F3" w:rsidP="00A1068C">
            <w:pPr>
              <w:rPr>
                <w:szCs w:val="28"/>
              </w:rPr>
            </w:pPr>
            <w:r w:rsidRPr="009D0875">
              <w:rPr>
                <w:szCs w:val="28"/>
              </w:rPr>
              <w:t>10,5</w:t>
            </w:r>
          </w:p>
        </w:tc>
      </w:tr>
      <w:tr w:rsidR="009C39F2" w:rsidRPr="009D0875" w:rsidTr="00A1068C">
        <w:trPr>
          <w:trHeight w:val="20"/>
        </w:trPr>
        <w:tc>
          <w:tcPr>
            <w:tcW w:w="1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F2" w:rsidRPr="009D0875" w:rsidRDefault="009C39F2" w:rsidP="00A1068C">
            <w:pPr>
              <w:rPr>
                <w:szCs w:val="28"/>
              </w:rPr>
            </w:pPr>
            <w:r w:rsidRPr="009D0875">
              <w:rPr>
                <w:szCs w:val="28"/>
              </w:rPr>
              <w:t>Амортизационные отчисления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F2" w:rsidRPr="009D0875" w:rsidRDefault="009C39F2" w:rsidP="00A1068C">
            <w:pPr>
              <w:rPr>
                <w:szCs w:val="28"/>
              </w:rPr>
            </w:pPr>
            <w:r w:rsidRPr="009D0875">
              <w:rPr>
                <w:szCs w:val="28"/>
              </w:rPr>
              <w:t>593775</w:t>
            </w:r>
            <w:r w:rsidR="002279F3" w:rsidRPr="009D0875">
              <w:rPr>
                <w:szCs w:val="28"/>
              </w:rPr>
              <w:t>,0</w:t>
            </w:r>
          </w:p>
        </w:tc>
        <w:tc>
          <w:tcPr>
            <w:tcW w:w="1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F2" w:rsidRPr="009D0875" w:rsidRDefault="00A659F6" w:rsidP="00A1068C">
            <w:pPr>
              <w:rPr>
                <w:szCs w:val="28"/>
              </w:rPr>
            </w:pPr>
            <w:r w:rsidRPr="009D0875">
              <w:rPr>
                <w:szCs w:val="28"/>
              </w:rPr>
              <w:t>611296</w:t>
            </w:r>
            <w:r w:rsidR="002279F3" w:rsidRPr="009D0875">
              <w:rPr>
                <w:szCs w:val="28"/>
              </w:rPr>
              <w:t>,8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F2" w:rsidRPr="009D0875" w:rsidRDefault="002279F3" w:rsidP="00A1068C">
            <w:pPr>
              <w:rPr>
                <w:szCs w:val="28"/>
              </w:rPr>
            </w:pPr>
            <w:r w:rsidRPr="009D0875">
              <w:rPr>
                <w:szCs w:val="28"/>
              </w:rPr>
              <w:t>65,5</w:t>
            </w:r>
          </w:p>
        </w:tc>
      </w:tr>
      <w:tr w:rsidR="009C39F2" w:rsidRPr="009D0875" w:rsidTr="00A1068C">
        <w:trPr>
          <w:trHeight w:val="20"/>
        </w:trPr>
        <w:tc>
          <w:tcPr>
            <w:tcW w:w="1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F2" w:rsidRPr="009D0875" w:rsidRDefault="009C39F2" w:rsidP="00A1068C">
            <w:pPr>
              <w:rPr>
                <w:szCs w:val="28"/>
              </w:rPr>
            </w:pPr>
            <w:r w:rsidRPr="009D0875">
              <w:rPr>
                <w:szCs w:val="28"/>
              </w:rPr>
              <w:t>Прочие расходы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F2" w:rsidRPr="009D0875" w:rsidRDefault="009C39F2" w:rsidP="00A1068C">
            <w:pPr>
              <w:rPr>
                <w:szCs w:val="28"/>
              </w:rPr>
            </w:pPr>
            <w:r w:rsidRPr="009D0875">
              <w:rPr>
                <w:szCs w:val="28"/>
              </w:rPr>
              <w:t>79731,21</w:t>
            </w:r>
          </w:p>
        </w:tc>
        <w:tc>
          <w:tcPr>
            <w:tcW w:w="1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F2" w:rsidRPr="009D0875" w:rsidRDefault="002279F3" w:rsidP="00A1068C">
            <w:pPr>
              <w:rPr>
                <w:szCs w:val="28"/>
              </w:rPr>
            </w:pPr>
            <w:r w:rsidRPr="009D0875">
              <w:rPr>
                <w:szCs w:val="28"/>
              </w:rPr>
              <w:t>83859,</w:t>
            </w:r>
            <w:r w:rsidR="00A659F6" w:rsidRPr="009D0875">
              <w:rPr>
                <w:szCs w:val="28"/>
              </w:rPr>
              <w:t>48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F2" w:rsidRPr="009D0875" w:rsidRDefault="002279F3" w:rsidP="00A1068C">
            <w:pPr>
              <w:rPr>
                <w:szCs w:val="28"/>
              </w:rPr>
            </w:pPr>
            <w:r w:rsidRPr="009D0875">
              <w:rPr>
                <w:szCs w:val="28"/>
              </w:rPr>
              <w:t>9</w:t>
            </w:r>
          </w:p>
        </w:tc>
      </w:tr>
      <w:tr w:rsidR="009C39F2" w:rsidRPr="009D0875" w:rsidTr="00A1068C">
        <w:trPr>
          <w:trHeight w:val="20"/>
        </w:trPr>
        <w:tc>
          <w:tcPr>
            <w:tcW w:w="1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F2" w:rsidRPr="009D0875" w:rsidRDefault="009C39F2" w:rsidP="00A1068C">
            <w:pPr>
              <w:rPr>
                <w:szCs w:val="28"/>
              </w:rPr>
            </w:pPr>
            <w:r w:rsidRPr="009D0875">
              <w:rPr>
                <w:szCs w:val="28"/>
              </w:rPr>
              <w:t>Итого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F2" w:rsidRPr="009D0875" w:rsidRDefault="009C39F2" w:rsidP="00A1068C">
            <w:pPr>
              <w:rPr>
                <w:b/>
                <w:szCs w:val="28"/>
              </w:rPr>
            </w:pPr>
            <w:r w:rsidRPr="009D0875">
              <w:rPr>
                <w:b/>
                <w:szCs w:val="28"/>
              </w:rPr>
              <w:t>885902,37</w:t>
            </w:r>
          </w:p>
        </w:tc>
        <w:tc>
          <w:tcPr>
            <w:tcW w:w="1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F2" w:rsidRPr="009D0875" w:rsidRDefault="00A659F6" w:rsidP="00A1068C">
            <w:pPr>
              <w:rPr>
                <w:b/>
                <w:szCs w:val="28"/>
              </w:rPr>
            </w:pPr>
            <w:r w:rsidRPr="009D0875">
              <w:rPr>
                <w:b/>
                <w:szCs w:val="28"/>
              </w:rPr>
              <w:t>931772</w:t>
            </w:r>
            <w:r w:rsidR="002279F3" w:rsidRPr="009D0875">
              <w:rPr>
                <w:b/>
                <w:szCs w:val="28"/>
              </w:rPr>
              <w:t>,</w:t>
            </w:r>
            <w:r w:rsidRPr="009D0875">
              <w:rPr>
                <w:b/>
                <w:szCs w:val="28"/>
              </w:rPr>
              <w:t>02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F2" w:rsidRPr="009D0875" w:rsidRDefault="002279F3" w:rsidP="00A1068C">
            <w:pPr>
              <w:rPr>
                <w:szCs w:val="28"/>
              </w:rPr>
            </w:pPr>
            <w:r w:rsidRPr="009D0875">
              <w:rPr>
                <w:szCs w:val="28"/>
              </w:rPr>
              <w:t>100</w:t>
            </w:r>
          </w:p>
        </w:tc>
      </w:tr>
    </w:tbl>
    <w:p w:rsidR="00A1068C" w:rsidRDefault="00A1068C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E2B5B" w:rsidRPr="009D0875" w:rsidRDefault="00FE2B5B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Вывод: основными годовыми затратами являются амортизационные отчисления и оплата электроэнергии для производственных нужд, в процентном отношении к общей сумме эксплуатацио</w:t>
      </w:r>
      <w:r w:rsidR="002279F3" w:rsidRPr="009D0875">
        <w:rPr>
          <w:szCs w:val="28"/>
        </w:rPr>
        <w:t>нных затрат они составляют 7</w:t>
      </w:r>
      <w:r w:rsidR="00EC38A6" w:rsidRPr="009D0875">
        <w:rPr>
          <w:szCs w:val="28"/>
        </w:rPr>
        <w:t>6</w:t>
      </w:r>
      <w:r w:rsidRPr="009D0875">
        <w:rPr>
          <w:szCs w:val="28"/>
        </w:rPr>
        <w:t>%.</w:t>
      </w:r>
    </w:p>
    <w:p w:rsidR="00A1068C" w:rsidRDefault="00A1068C" w:rsidP="009D0875">
      <w:pPr>
        <w:pStyle w:val="12"/>
        <w:suppressAutoHyphens/>
        <w:spacing w:line="360" w:lineRule="auto"/>
        <w:ind w:firstLine="709"/>
        <w:jc w:val="both"/>
        <w:rPr>
          <w:b/>
          <w:szCs w:val="32"/>
        </w:rPr>
      </w:pPr>
      <w:r>
        <w:rPr>
          <w:szCs w:val="28"/>
        </w:rPr>
        <w:br w:type="page"/>
      </w:r>
      <w:r w:rsidR="007C7AEB" w:rsidRPr="009D0875">
        <w:rPr>
          <w:b/>
          <w:szCs w:val="32"/>
        </w:rPr>
        <w:t>3.</w:t>
      </w:r>
      <w:r>
        <w:rPr>
          <w:b/>
          <w:szCs w:val="32"/>
        </w:rPr>
        <w:t xml:space="preserve"> </w:t>
      </w:r>
      <w:r w:rsidR="009A708B" w:rsidRPr="009D0875">
        <w:rPr>
          <w:b/>
          <w:szCs w:val="32"/>
        </w:rPr>
        <w:t xml:space="preserve">Расчет </w:t>
      </w:r>
      <w:r w:rsidR="007C7AEB" w:rsidRPr="009D0875">
        <w:rPr>
          <w:b/>
          <w:szCs w:val="32"/>
        </w:rPr>
        <w:t xml:space="preserve">экономических </w:t>
      </w:r>
      <w:r w:rsidR="009A708B" w:rsidRPr="009D0875">
        <w:rPr>
          <w:b/>
          <w:szCs w:val="32"/>
        </w:rPr>
        <w:t>показателей</w:t>
      </w:r>
      <w:r w:rsidR="009D0875">
        <w:rPr>
          <w:b/>
          <w:szCs w:val="32"/>
        </w:rPr>
        <w:t xml:space="preserve"> </w:t>
      </w:r>
      <w:r w:rsidR="009A708B" w:rsidRPr="009D0875">
        <w:rPr>
          <w:b/>
          <w:szCs w:val="32"/>
        </w:rPr>
        <w:t xml:space="preserve">радиоцентра после </w:t>
      </w:r>
      <w:r w:rsidR="007C7AEB" w:rsidRPr="009D0875">
        <w:rPr>
          <w:b/>
          <w:szCs w:val="32"/>
        </w:rPr>
        <w:t>внедрения новых передатчиков</w:t>
      </w:r>
      <w:r w:rsidR="009D0875">
        <w:rPr>
          <w:b/>
          <w:szCs w:val="32"/>
        </w:rPr>
        <w:t xml:space="preserve"> </w:t>
      </w:r>
    </w:p>
    <w:p w:rsidR="00A1068C" w:rsidRDefault="00A1068C" w:rsidP="009D0875">
      <w:pPr>
        <w:pStyle w:val="12"/>
        <w:suppressAutoHyphens/>
        <w:spacing w:line="360" w:lineRule="auto"/>
        <w:ind w:firstLine="709"/>
        <w:jc w:val="both"/>
        <w:rPr>
          <w:b/>
          <w:szCs w:val="32"/>
        </w:rPr>
      </w:pPr>
    </w:p>
    <w:p w:rsidR="00D8709E" w:rsidRPr="009D0875" w:rsidRDefault="00D8709E" w:rsidP="009D0875">
      <w:pPr>
        <w:pStyle w:val="12"/>
        <w:suppressAutoHyphens/>
        <w:spacing w:line="360" w:lineRule="auto"/>
        <w:ind w:firstLine="709"/>
        <w:jc w:val="both"/>
      </w:pPr>
      <w:r w:rsidRPr="009D0875">
        <w:t>Показатели после развития радиоцентра (основные фонды Ф</w:t>
      </w:r>
      <w:r w:rsidRPr="009D0875">
        <w:rPr>
          <w:vertAlign w:val="subscript"/>
        </w:rPr>
        <w:t>о. п.</w:t>
      </w:r>
      <w:r w:rsidRPr="009D0875">
        <w:t>; численность</w:t>
      </w:r>
      <w:r w:rsidR="009D0875">
        <w:t xml:space="preserve"> </w:t>
      </w:r>
      <w:r w:rsidRPr="009D0875">
        <w:t>Ч</w:t>
      </w:r>
      <w:r w:rsidRPr="009D0875">
        <w:rPr>
          <w:vertAlign w:val="subscript"/>
        </w:rPr>
        <w:t>п</w:t>
      </w:r>
      <w:r w:rsidRPr="009D0875">
        <w:t xml:space="preserve">; объем продукции </w:t>
      </w:r>
      <w:r w:rsidRPr="009D0875">
        <w:rPr>
          <w:lang w:val="en-US"/>
        </w:rPr>
        <w:t>Q</w:t>
      </w:r>
      <w:r w:rsidRPr="009D0875">
        <w:rPr>
          <w:vertAlign w:val="subscript"/>
        </w:rPr>
        <w:t>п</w:t>
      </w:r>
      <w:r w:rsidRPr="009D0875">
        <w:t>;</w:t>
      </w:r>
      <w:r w:rsidR="009D0875">
        <w:t xml:space="preserve"> </w:t>
      </w:r>
      <w:r w:rsidRPr="009D0875">
        <w:t>доходы</w:t>
      </w:r>
      <w:r w:rsidR="009D0875">
        <w:t xml:space="preserve"> </w:t>
      </w:r>
      <w:r w:rsidRPr="009D0875">
        <w:t>Д</w:t>
      </w:r>
      <w:r w:rsidRPr="009D0875">
        <w:rPr>
          <w:vertAlign w:val="subscript"/>
        </w:rPr>
        <w:t>о.п</w:t>
      </w:r>
      <w:r w:rsidRPr="009D0875">
        <w:t>; эксплуатационные расходы</w:t>
      </w:r>
      <w:r w:rsidR="009D0875">
        <w:t xml:space="preserve"> </w:t>
      </w:r>
      <w:r w:rsidRPr="009D0875">
        <w:t>Э</w:t>
      </w:r>
      <w:r w:rsidRPr="009D0875">
        <w:rPr>
          <w:vertAlign w:val="subscript"/>
        </w:rPr>
        <w:t>п</w:t>
      </w:r>
      <w:r w:rsidRPr="009D0875">
        <w:t>;</w:t>
      </w:r>
      <w:r w:rsidR="009D0875">
        <w:t xml:space="preserve"> </w:t>
      </w:r>
      <w:r w:rsidRPr="009D0875">
        <w:t>средняя заработная плата работников ЗП</w:t>
      </w:r>
      <w:r w:rsidRPr="009D0875">
        <w:rPr>
          <w:vertAlign w:val="subscript"/>
        </w:rPr>
        <w:t>ср.п</w:t>
      </w:r>
      <w:r w:rsidRPr="009D0875">
        <w:t>) рассчитываются следующим образом (показатели до развития имеют индекс Б (базовые), показатели после развития - П (проектируемые)).</w:t>
      </w:r>
    </w:p>
    <w:p w:rsidR="00D8709E" w:rsidRPr="009D0875" w:rsidRDefault="00D8709E" w:rsidP="009D0875">
      <w:pPr>
        <w:pStyle w:val="12"/>
        <w:suppressAutoHyphens/>
        <w:spacing w:line="360" w:lineRule="auto"/>
        <w:ind w:firstLine="709"/>
        <w:jc w:val="both"/>
      </w:pPr>
      <w:r w:rsidRPr="00A1068C">
        <w:t>Основные</w:t>
      </w:r>
      <w:r w:rsidR="009D0875" w:rsidRPr="00A1068C">
        <w:t xml:space="preserve"> </w:t>
      </w:r>
      <w:r w:rsidRPr="00A1068C">
        <w:t>фонды</w:t>
      </w:r>
      <w:r w:rsidR="009D0875" w:rsidRPr="00A1068C">
        <w:t xml:space="preserve"> </w:t>
      </w:r>
      <w:r w:rsidRPr="00A1068C">
        <w:t>передающего</w:t>
      </w:r>
      <w:r w:rsidRPr="009D0875">
        <w:t xml:space="preserve"> радиоцентра после развития:</w:t>
      </w:r>
    </w:p>
    <w:p w:rsidR="00A1068C" w:rsidRDefault="00A1068C" w:rsidP="009D0875">
      <w:pPr>
        <w:pStyle w:val="12"/>
        <w:suppressAutoHyphens/>
        <w:spacing w:line="360" w:lineRule="auto"/>
        <w:ind w:firstLine="709"/>
        <w:jc w:val="both"/>
        <w:rPr>
          <w:b/>
        </w:rPr>
      </w:pPr>
    </w:p>
    <w:p w:rsidR="00D8709E" w:rsidRPr="00A1068C" w:rsidRDefault="00D8709E" w:rsidP="009D0875">
      <w:pPr>
        <w:pStyle w:val="12"/>
        <w:suppressAutoHyphens/>
        <w:spacing w:line="360" w:lineRule="auto"/>
        <w:ind w:firstLine="709"/>
        <w:jc w:val="both"/>
        <w:rPr>
          <w:bCs/>
        </w:rPr>
      </w:pPr>
      <w:r w:rsidRPr="00A1068C">
        <w:t>Ф</w:t>
      </w:r>
      <w:r w:rsidRPr="00A1068C">
        <w:rPr>
          <w:vertAlign w:val="subscript"/>
        </w:rPr>
        <w:t>о. п.</w:t>
      </w:r>
      <w:r w:rsidRPr="00A1068C">
        <w:t xml:space="preserve"> = Ф</w:t>
      </w:r>
      <w:r w:rsidRPr="00A1068C">
        <w:rPr>
          <w:vertAlign w:val="subscript"/>
        </w:rPr>
        <w:t>о. б</w:t>
      </w:r>
      <w:r w:rsidRPr="00A1068C">
        <w:t xml:space="preserve"> + </w:t>
      </w:r>
      <w:r w:rsidR="00E3293C" w:rsidRPr="00A1068C">
        <w:object w:dxaOrig="220" w:dyaOrig="260">
          <v:shape id="_x0000_i1092" type="#_x0000_t75" style="width:12.75pt;height:12.75pt" o:ole="">
            <v:imagedata r:id="rId79" o:title=""/>
          </v:shape>
          <o:OLEObject Type="Embed" ProgID="Equation.3" ShapeID="_x0000_i1092" DrawAspect="Content" ObjectID="_1457579850" r:id="rId82"/>
        </w:object>
      </w:r>
      <w:r w:rsidRPr="00A1068C">
        <w:t>Ф</w:t>
      </w:r>
      <w:r w:rsidRPr="00A1068C">
        <w:rPr>
          <w:vertAlign w:val="subscript"/>
        </w:rPr>
        <w:t>осн</w:t>
      </w:r>
      <w:r w:rsidR="005C6D8E" w:rsidRPr="00A1068C">
        <w:t>,</w:t>
      </w:r>
      <w:r w:rsidR="009D0875" w:rsidRPr="00A1068C">
        <w:t xml:space="preserve"> </w:t>
      </w:r>
      <w:r w:rsidRPr="00A1068C">
        <w:rPr>
          <w:bCs/>
        </w:rPr>
        <w:t>р</w:t>
      </w:r>
      <w:r w:rsidR="005C6D8E" w:rsidRPr="00A1068C">
        <w:rPr>
          <w:bCs/>
        </w:rPr>
        <w:t>уб</w:t>
      </w:r>
      <w:r w:rsidRPr="00A1068C">
        <w:rPr>
          <w:bCs/>
        </w:rPr>
        <w:t>.</w:t>
      </w:r>
    </w:p>
    <w:p w:rsidR="00D8709E" w:rsidRPr="00A1068C" w:rsidRDefault="005C6D8E" w:rsidP="009D0875">
      <w:pPr>
        <w:pStyle w:val="12"/>
        <w:suppressAutoHyphens/>
        <w:spacing w:line="360" w:lineRule="auto"/>
        <w:ind w:firstLine="709"/>
        <w:jc w:val="both"/>
      </w:pPr>
      <w:r w:rsidRPr="00A1068C">
        <w:t>Ф</w:t>
      </w:r>
      <w:r w:rsidRPr="00A1068C">
        <w:rPr>
          <w:vertAlign w:val="subscript"/>
        </w:rPr>
        <w:t>о. п.</w:t>
      </w:r>
      <w:r w:rsidRPr="00A1068C">
        <w:t xml:space="preserve"> = 10237500 + 253939 = 10491439 руб.</w:t>
      </w:r>
    </w:p>
    <w:p w:rsidR="005C6D8E" w:rsidRPr="00A1068C" w:rsidRDefault="005C6D8E" w:rsidP="009D0875">
      <w:pPr>
        <w:pStyle w:val="12"/>
        <w:suppressAutoHyphens/>
        <w:spacing w:line="360" w:lineRule="auto"/>
        <w:ind w:firstLine="709"/>
        <w:jc w:val="both"/>
      </w:pPr>
    </w:p>
    <w:p w:rsidR="00D8709E" w:rsidRPr="00A1068C" w:rsidRDefault="00D8709E" w:rsidP="009D0875">
      <w:pPr>
        <w:pStyle w:val="12"/>
        <w:suppressAutoHyphens/>
        <w:spacing w:line="360" w:lineRule="auto"/>
        <w:ind w:firstLine="709"/>
        <w:jc w:val="both"/>
      </w:pPr>
      <w:r w:rsidRPr="00A1068C">
        <w:t>Численность</w:t>
      </w:r>
      <w:r w:rsidR="009D0875" w:rsidRPr="00A1068C">
        <w:t xml:space="preserve"> </w:t>
      </w:r>
      <w:r w:rsidRPr="00A1068C">
        <w:t>работников передающего радиоцентра:</w:t>
      </w:r>
    </w:p>
    <w:p w:rsidR="00A1068C" w:rsidRPr="00A1068C" w:rsidRDefault="00A1068C" w:rsidP="009D0875">
      <w:pPr>
        <w:pStyle w:val="12"/>
        <w:suppressAutoHyphens/>
        <w:spacing w:line="360" w:lineRule="auto"/>
        <w:ind w:firstLine="709"/>
        <w:jc w:val="both"/>
      </w:pPr>
    </w:p>
    <w:p w:rsidR="00D8709E" w:rsidRPr="00A1068C" w:rsidRDefault="00D8709E" w:rsidP="009D0875">
      <w:pPr>
        <w:pStyle w:val="12"/>
        <w:suppressAutoHyphens/>
        <w:spacing w:line="360" w:lineRule="auto"/>
        <w:ind w:firstLine="709"/>
        <w:jc w:val="both"/>
      </w:pPr>
      <w:r w:rsidRPr="00A1068C">
        <w:t>Ч</w:t>
      </w:r>
      <w:r w:rsidRPr="00A1068C">
        <w:rPr>
          <w:vertAlign w:val="subscript"/>
        </w:rPr>
        <w:t xml:space="preserve">п </w:t>
      </w:r>
      <w:r w:rsidRPr="00A1068C">
        <w:t>= Ч</w:t>
      </w:r>
      <w:r w:rsidRPr="00A1068C">
        <w:rPr>
          <w:vertAlign w:val="subscript"/>
        </w:rPr>
        <w:t>б</w:t>
      </w:r>
      <w:r w:rsidRPr="00A1068C">
        <w:t xml:space="preserve"> + </w:t>
      </w:r>
      <w:r w:rsidR="00E3293C" w:rsidRPr="00A1068C">
        <w:object w:dxaOrig="220" w:dyaOrig="260">
          <v:shape id="_x0000_i1093" type="#_x0000_t75" style="width:12.75pt;height:12.75pt" o:ole="">
            <v:imagedata r:id="rId79" o:title=""/>
          </v:shape>
          <o:OLEObject Type="Embed" ProgID="Equation.3" ShapeID="_x0000_i1093" DrawAspect="Content" ObjectID="_1457579851" r:id="rId83"/>
        </w:object>
      </w:r>
      <w:r w:rsidRPr="00A1068C">
        <w:t>Ч,</w:t>
      </w:r>
      <w:r w:rsidRPr="00A1068C">
        <w:rPr>
          <w:vertAlign w:val="subscript"/>
        </w:rPr>
        <w:tab/>
      </w:r>
      <w:r w:rsidRPr="00A1068C">
        <w:t>шт.ед.</w:t>
      </w:r>
    </w:p>
    <w:p w:rsidR="005C6D8E" w:rsidRPr="00A1068C" w:rsidRDefault="005C6D8E" w:rsidP="009D0875">
      <w:pPr>
        <w:pStyle w:val="12"/>
        <w:suppressAutoHyphens/>
        <w:spacing w:line="360" w:lineRule="auto"/>
        <w:ind w:firstLine="709"/>
        <w:jc w:val="both"/>
      </w:pPr>
      <w:r w:rsidRPr="00A1068C">
        <w:t>Ч</w:t>
      </w:r>
      <w:r w:rsidRPr="00A1068C">
        <w:rPr>
          <w:vertAlign w:val="subscript"/>
        </w:rPr>
        <w:t>п</w:t>
      </w:r>
      <w:r w:rsidRPr="00A1068C">
        <w:t xml:space="preserve"> = 26 + 2 = 28 шт.ед.</w:t>
      </w:r>
    </w:p>
    <w:p w:rsidR="005C6D8E" w:rsidRPr="00A1068C" w:rsidRDefault="005C6D8E" w:rsidP="009D0875">
      <w:pPr>
        <w:pStyle w:val="12"/>
        <w:suppressAutoHyphens/>
        <w:spacing w:line="360" w:lineRule="auto"/>
        <w:ind w:firstLine="709"/>
        <w:jc w:val="both"/>
      </w:pPr>
    </w:p>
    <w:p w:rsidR="00D8709E" w:rsidRPr="00A1068C" w:rsidRDefault="00D8709E" w:rsidP="009D0875">
      <w:pPr>
        <w:pStyle w:val="12"/>
        <w:suppressAutoHyphens/>
        <w:spacing w:line="360" w:lineRule="auto"/>
        <w:ind w:firstLine="709"/>
        <w:jc w:val="both"/>
      </w:pPr>
      <w:r w:rsidRPr="00A1068C">
        <w:t>Доходы</w:t>
      </w:r>
      <w:r w:rsidR="009D0875" w:rsidRPr="00A1068C">
        <w:t xml:space="preserve"> </w:t>
      </w:r>
      <w:r w:rsidRPr="00A1068C">
        <w:t>от</w:t>
      </w:r>
      <w:r w:rsidR="009D0875" w:rsidRPr="00A1068C">
        <w:t xml:space="preserve"> </w:t>
      </w:r>
      <w:r w:rsidRPr="00A1068C">
        <w:t>основной</w:t>
      </w:r>
      <w:r w:rsidR="009D0875" w:rsidRPr="00A1068C">
        <w:t xml:space="preserve"> </w:t>
      </w:r>
      <w:r w:rsidRPr="00A1068C">
        <w:t>деятельности</w:t>
      </w:r>
      <w:r w:rsidR="009D0875" w:rsidRPr="00A1068C">
        <w:t xml:space="preserve"> </w:t>
      </w:r>
      <w:r w:rsidRPr="00A1068C">
        <w:t>и</w:t>
      </w:r>
      <w:r w:rsidR="009D0875" w:rsidRPr="00A1068C">
        <w:t xml:space="preserve"> </w:t>
      </w:r>
      <w:r w:rsidRPr="00A1068C">
        <w:t>собственные</w:t>
      </w:r>
      <w:r w:rsidR="009D0875" w:rsidRPr="00A1068C">
        <w:t xml:space="preserve"> </w:t>
      </w:r>
      <w:r w:rsidRPr="00A1068C">
        <w:t>доходы:</w:t>
      </w:r>
    </w:p>
    <w:p w:rsidR="00A1068C" w:rsidRDefault="00A1068C" w:rsidP="009D0875">
      <w:pPr>
        <w:pStyle w:val="12"/>
        <w:suppressAutoHyphens/>
        <w:spacing w:line="360" w:lineRule="auto"/>
        <w:ind w:firstLine="709"/>
        <w:jc w:val="both"/>
      </w:pPr>
    </w:p>
    <w:p w:rsidR="00D8709E" w:rsidRPr="00A1068C" w:rsidRDefault="00D8709E" w:rsidP="009D0875">
      <w:pPr>
        <w:pStyle w:val="12"/>
        <w:suppressAutoHyphens/>
        <w:spacing w:line="360" w:lineRule="auto"/>
        <w:ind w:firstLine="709"/>
        <w:jc w:val="both"/>
        <w:rPr>
          <w:bCs/>
        </w:rPr>
      </w:pPr>
      <w:r w:rsidRPr="00A1068C">
        <w:t>Д</w:t>
      </w:r>
      <w:r w:rsidRPr="00A1068C">
        <w:rPr>
          <w:vertAlign w:val="subscript"/>
        </w:rPr>
        <w:t>о. п.</w:t>
      </w:r>
      <w:r w:rsidR="009D0875" w:rsidRPr="00A1068C">
        <w:rPr>
          <w:bCs/>
        </w:rPr>
        <w:t xml:space="preserve"> </w:t>
      </w:r>
      <w:r w:rsidRPr="00A1068C">
        <w:rPr>
          <w:bCs/>
        </w:rPr>
        <w:t xml:space="preserve">= </w:t>
      </w:r>
      <w:r w:rsidRPr="00A1068C">
        <w:t>Д</w:t>
      </w:r>
      <w:r w:rsidRPr="00A1068C">
        <w:rPr>
          <w:vertAlign w:val="subscript"/>
        </w:rPr>
        <w:t>о. б</w:t>
      </w:r>
      <w:r w:rsidRPr="00A1068C">
        <w:t xml:space="preserve"> + </w:t>
      </w:r>
      <w:r w:rsidR="00E3293C" w:rsidRPr="00A1068C">
        <w:object w:dxaOrig="220" w:dyaOrig="260">
          <v:shape id="_x0000_i1094" type="#_x0000_t75" style="width:9pt;height:12pt" o:ole="">
            <v:imagedata r:id="rId79" o:title=""/>
          </v:shape>
          <o:OLEObject Type="Embed" ProgID="Equation.3" ShapeID="_x0000_i1094" DrawAspect="Content" ObjectID="_1457579852" r:id="rId84"/>
        </w:object>
      </w:r>
      <w:r w:rsidRPr="00A1068C">
        <w:t xml:space="preserve"> Д</w:t>
      </w:r>
      <w:r w:rsidRPr="00A1068C">
        <w:rPr>
          <w:vertAlign w:val="subscript"/>
        </w:rPr>
        <w:t>о</w:t>
      </w:r>
      <w:r w:rsidR="005C6D8E" w:rsidRPr="00A1068C">
        <w:rPr>
          <w:bCs/>
        </w:rPr>
        <w:t>,</w:t>
      </w:r>
      <w:r w:rsidR="009D0875" w:rsidRPr="00A1068C">
        <w:rPr>
          <w:bCs/>
        </w:rPr>
        <w:t xml:space="preserve"> </w:t>
      </w:r>
      <w:r w:rsidRPr="00A1068C">
        <w:rPr>
          <w:bCs/>
        </w:rPr>
        <w:t>р</w:t>
      </w:r>
      <w:r w:rsidR="005C6D8E" w:rsidRPr="00A1068C">
        <w:rPr>
          <w:bCs/>
        </w:rPr>
        <w:t>уб.</w:t>
      </w:r>
    </w:p>
    <w:p w:rsidR="009C23CE" w:rsidRPr="00A1068C" w:rsidRDefault="005C6D8E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A1068C">
        <w:t>Д</w:t>
      </w:r>
      <w:r w:rsidRPr="00A1068C">
        <w:rPr>
          <w:vertAlign w:val="subscript"/>
        </w:rPr>
        <w:t>о. п.</w:t>
      </w:r>
      <w:r w:rsidR="009D0875" w:rsidRPr="00A1068C">
        <w:rPr>
          <w:bCs/>
        </w:rPr>
        <w:t xml:space="preserve"> </w:t>
      </w:r>
      <w:r w:rsidRPr="00A1068C">
        <w:rPr>
          <w:bCs/>
        </w:rPr>
        <w:t xml:space="preserve">= </w:t>
      </w:r>
      <w:r w:rsidRPr="00A1068C">
        <w:rPr>
          <w:szCs w:val="28"/>
        </w:rPr>
        <w:t xml:space="preserve">2381274,6 + </w:t>
      </w:r>
      <w:r w:rsidR="004C189B" w:rsidRPr="00A1068C">
        <w:rPr>
          <w:szCs w:val="28"/>
        </w:rPr>
        <w:t>203122,5 = 2584397,1 руб.</w:t>
      </w:r>
    </w:p>
    <w:p w:rsidR="004C189B" w:rsidRPr="00A1068C" w:rsidRDefault="004C189B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4C189B" w:rsidRPr="00A1068C" w:rsidRDefault="004C189B" w:rsidP="009D0875">
      <w:pPr>
        <w:pStyle w:val="12"/>
        <w:suppressAutoHyphens/>
        <w:spacing w:line="360" w:lineRule="auto"/>
        <w:ind w:firstLine="709"/>
        <w:jc w:val="both"/>
      </w:pPr>
      <w:r w:rsidRPr="00A1068C">
        <w:t>Эксплуатационные</w:t>
      </w:r>
      <w:r w:rsidR="009D0875" w:rsidRPr="00A1068C">
        <w:t xml:space="preserve"> </w:t>
      </w:r>
      <w:r w:rsidRPr="00A1068C">
        <w:t>расходы:</w:t>
      </w:r>
    </w:p>
    <w:p w:rsidR="00A1068C" w:rsidRDefault="00A1068C" w:rsidP="009D0875">
      <w:pPr>
        <w:pStyle w:val="12"/>
        <w:suppressAutoHyphens/>
        <w:spacing w:line="360" w:lineRule="auto"/>
        <w:ind w:firstLine="709"/>
        <w:jc w:val="both"/>
      </w:pPr>
    </w:p>
    <w:p w:rsidR="004C189B" w:rsidRPr="009D0875" w:rsidRDefault="00E3293C" w:rsidP="009D0875">
      <w:pPr>
        <w:pStyle w:val="12"/>
        <w:suppressAutoHyphens/>
        <w:spacing w:line="360" w:lineRule="auto"/>
        <w:ind w:firstLine="709"/>
        <w:jc w:val="both"/>
      </w:pPr>
      <w:r w:rsidRPr="009D0875">
        <w:object w:dxaOrig="2420" w:dyaOrig="460">
          <v:shape id="_x0000_i1095" type="#_x0000_t75" style="width:120.75pt;height:23.25pt" o:ole="">
            <v:imagedata r:id="rId85" o:title=""/>
          </v:shape>
          <o:OLEObject Type="Embed" ProgID="Equation.3" ShapeID="_x0000_i1095" DrawAspect="Content" ObjectID="_1457579853" r:id="rId86"/>
        </w:object>
      </w:r>
      <w:r w:rsidR="004C189B" w:rsidRPr="009D0875">
        <w:t xml:space="preserve"> ,</w:t>
      </w:r>
      <w:r w:rsidR="009D0875">
        <w:t xml:space="preserve"> </w:t>
      </w:r>
      <w:r w:rsidR="004C189B" w:rsidRPr="009D0875">
        <w:t>руб.</w:t>
      </w:r>
    </w:p>
    <w:p w:rsidR="00A1068C" w:rsidRDefault="00A1068C" w:rsidP="009D0875">
      <w:pPr>
        <w:pStyle w:val="12"/>
        <w:suppressAutoHyphens/>
        <w:spacing w:line="360" w:lineRule="auto"/>
        <w:ind w:firstLine="709"/>
        <w:jc w:val="both"/>
      </w:pPr>
    </w:p>
    <w:p w:rsidR="004C189B" w:rsidRPr="009D0875" w:rsidRDefault="004C189B" w:rsidP="009D0875">
      <w:pPr>
        <w:pStyle w:val="12"/>
        <w:suppressAutoHyphens/>
        <w:spacing w:line="360" w:lineRule="auto"/>
        <w:ind w:firstLine="709"/>
        <w:jc w:val="both"/>
      </w:pPr>
      <w:r w:rsidRPr="009D0875">
        <w:t xml:space="preserve">где </w:t>
      </w:r>
      <w:r w:rsidR="00E3293C" w:rsidRPr="009D0875">
        <w:object w:dxaOrig="220" w:dyaOrig="260">
          <v:shape id="_x0000_i1096" type="#_x0000_t75" style="width:9pt;height:11.25pt" o:ole="">
            <v:imagedata r:id="rId79" o:title=""/>
          </v:shape>
          <o:OLEObject Type="Embed" ProgID="Equation.3" ShapeID="_x0000_i1096" DrawAspect="Content" ObjectID="_1457579854" r:id="rId87"/>
        </w:object>
      </w:r>
      <w:r w:rsidRPr="009D0875">
        <w:t xml:space="preserve"> - дополнительные эксплуатационные расходы на эксплуатацию вновь вводимых передатчиков (заработная плата, отчисления на страховые взносы, расходы на приборы, материалы и запасные части, оплата потребляемой электроэнергии, амортизационные отчисления).</w:t>
      </w:r>
    </w:p>
    <w:p w:rsidR="009C23CE" w:rsidRPr="009D0875" w:rsidRDefault="009C23CE" w:rsidP="009D0875">
      <w:pPr>
        <w:pStyle w:val="12"/>
        <w:suppressAutoHyphens/>
        <w:spacing w:line="360" w:lineRule="auto"/>
        <w:ind w:firstLine="709"/>
        <w:jc w:val="both"/>
      </w:pPr>
    </w:p>
    <w:p w:rsidR="004C189B" w:rsidRPr="009D0875" w:rsidRDefault="004C189B" w:rsidP="009D0875">
      <w:pPr>
        <w:pStyle w:val="12"/>
        <w:suppressAutoHyphens/>
        <w:spacing w:line="360" w:lineRule="auto"/>
        <w:ind w:firstLine="709"/>
        <w:jc w:val="both"/>
      </w:pPr>
      <w:r w:rsidRPr="009D0875">
        <w:t>∑Э</w:t>
      </w:r>
      <w:r w:rsidRPr="009D0875">
        <w:rPr>
          <w:vertAlign w:val="subscript"/>
        </w:rPr>
        <w:t>П</w:t>
      </w:r>
      <w:r w:rsidRPr="009D0875">
        <w:t xml:space="preserve"> =</w:t>
      </w:r>
      <w:r w:rsidR="009D0875">
        <w:t xml:space="preserve"> </w:t>
      </w:r>
      <w:r w:rsidRPr="009D0875">
        <w:rPr>
          <w:szCs w:val="28"/>
        </w:rPr>
        <w:t>885902,37 + 4586</w:t>
      </w:r>
      <w:r w:rsidR="00A659F6" w:rsidRPr="009D0875">
        <w:rPr>
          <w:szCs w:val="28"/>
        </w:rPr>
        <w:t>9</w:t>
      </w:r>
      <w:r w:rsidRPr="009D0875">
        <w:rPr>
          <w:szCs w:val="28"/>
        </w:rPr>
        <w:t>,</w:t>
      </w:r>
      <w:r w:rsidR="00A659F6" w:rsidRPr="009D0875">
        <w:rPr>
          <w:szCs w:val="28"/>
        </w:rPr>
        <w:t>65</w:t>
      </w:r>
      <w:r w:rsidRPr="009D0875">
        <w:rPr>
          <w:szCs w:val="28"/>
        </w:rPr>
        <w:t xml:space="preserve"> = </w:t>
      </w:r>
      <w:r w:rsidR="00A659F6" w:rsidRPr="009D0875">
        <w:rPr>
          <w:szCs w:val="28"/>
        </w:rPr>
        <w:t>931772,02</w:t>
      </w:r>
      <w:r w:rsidR="00F50FF8" w:rsidRPr="009D0875">
        <w:rPr>
          <w:szCs w:val="28"/>
        </w:rPr>
        <w:t xml:space="preserve"> руб.</w:t>
      </w:r>
    </w:p>
    <w:p w:rsidR="00A1068C" w:rsidRDefault="00A1068C" w:rsidP="009D0875">
      <w:pPr>
        <w:pStyle w:val="12"/>
        <w:suppressAutoHyphens/>
        <w:spacing w:line="360" w:lineRule="auto"/>
        <w:ind w:firstLine="709"/>
        <w:jc w:val="both"/>
        <w:rPr>
          <w:b/>
        </w:rPr>
      </w:pPr>
    </w:p>
    <w:p w:rsidR="004C189B" w:rsidRPr="00A1068C" w:rsidRDefault="004C189B" w:rsidP="009D0875">
      <w:pPr>
        <w:pStyle w:val="12"/>
        <w:suppressAutoHyphens/>
        <w:spacing w:line="360" w:lineRule="auto"/>
        <w:ind w:firstLine="709"/>
        <w:jc w:val="both"/>
      </w:pPr>
      <w:r w:rsidRPr="00A1068C">
        <w:t>Средняя заработная плата:</w:t>
      </w:r>
    </w:p>
    <w:p w:rsidR="00A1068C" w:rsidRPr="00A1068C" w:rsidRDefault="00A1068C" w:rsidP="009D0875">
      <w:pPr>
        <w:pStyle w:val="12"/>
        <w:suppressAutoHyphens/>
        <w:spacing w:line="360" w:lineRule="auto"/>
        <w:ind w:firstLine="709"/>
        <w:jc w:val="both"/>
      </w:pPr>
    </w:p>
    <w:p w:rsidR="004C189B" w:rsidRPr="00A1068C" w:rsidRDefault="004C189B" w:rsidP="009D0875">
      <w:pPr>
        <w:pStyle w:val="12"/>
        <w:suppressAutoHyphens/>
        <w:spacing w:line="360" w:lineRule="auto"/>
        <w:ind w:firstLine="709"/>
        <w:jc w:val="both"/>
      </w:pPr>
      <w:r w:rsidRPr="00A1068C">
        <w:t>ЗП</w:t>
      </w:r>
      <w:r w:rsidRPr="00A1068C">
        <w:rPr>
          <w:vertAlign w:val="subscript"/>
        </w:rPr>
        <w:t>ср.п</w:t>
      </w:r>
      <w:r w:rsidRPr="00A1068C">
        <w:t xml:space="preserve"> = </w:t>
      </w:r>
      <w:r w:rsidR="00E3293C" w:rsidRPr="00A1068C">
        <w:object w:dxaOrig="840" w:dyaOrig="840">
          <v:shape id="_x0000_i1097" type="#_x0000_t75" style="width:42pt;height:42pt" o:ole="">
            <v:imagedata r:id="rId88" o:title=""/>
          </v:shape>
          <o:OLEObject Type="Embed" ProgID="Equation.3" ShapeID="_x0000_i1097" DrawAspect="Content" ObjectID="_1457579855" r:id="rId89"/>
        </w:object>
      </w:r>
      <w:r w:rsidRPr="00A1068C">
        <w:t xml:space="preserve"> ,</w:t>
      </w:r>
      <w:r w:rsidR="009D0875" w:rsidRPr="00A1068C">
        <w:t xml:space="preserve"> </w:t>
      </w:r>
      <w:r w:rsidRPr="00A1068C">
        <w:t>руб.</w:t>
      </w:r>
    </w:p>
    <w:p w:rsidR="00705F9D" w:rsidRPr="009D0875" w:rsidRDefault="00705F9D" w:rsidP="009D0875">
      <w:pPr>
        <w:pStyle w:val="12"/>
        <w:suppressAutoHyphens/>
        <w:spacing w:line="360" w:lineRule="auto"/>
        <w:ind w:firstLine="709"/>
        <w:jc w:val="both"/>
      </w:pPr>
      <w:r w:rsidRPr="009D0875">
        <w:t>ЗП</w:t>
      </w:r>
      <w:r w:rsidRPr="009D0875">
        <w:rPr>
          <w:vertAlign w:val="subscript"/>
        </w:rPr>
        <w:t>ср.п</w:t>
      </w:r>
      <w:r w:rsidRPr="009D0875">
        <w:t xml:space="preserve"> = </w:t>
      </w:r>
      <w:r w:rsidRPr="009D0875">
        <w:rPr>
          <w:szCs w:val="28"/>
        </w:rPr>
        <w:t>51541,68 / 28 = 1840,8 руб.</w:t>
      </w:r>
    </w:p>
    <w:p w:rsidR="004C189B" w:rsidRPr="009D0875" w:rsidRDefault="004C189B" w:rsidP="009D0875">
      <w:pPr>
        <w:pStyle w:val="12"/>
        <w:suppressAutoHyphens/>
        <w:spacing w:line="360" w:lineRule="auto"/>
        <w:ind w:firstLine="709"/>
        <w:jc w:val="both"/>
        <w:rPr>
          <w:bCs/>
        </w:rPr>
      </w:pPr>
    </w:p>
    <w:p w:rsidR="004F3044" w:rsidRPr="009D0875" w:rsidRDefault="00A1068C" w:rsidP="009D0875">
      <w:pPr>
        <w:pStyle w:val="12"/>
        <w:suppressAutoHyphens/>
        <w:spacing w:line="360" w:lineRule="auto"/>
        <w:ind w:firstLine="709"/>
        <w:jc w:val="both"/>
        <w:rPr>
          <w:b/>
          <w:szCs w:val="32"/>
        </w:rPr>
      </w:pPr>
      <w:r>
        <w:br w:type="page"/>
      </w:r>
      <w:r w:rsidR="004F3044" w:rsidRPr="009D0875">
        <w:rPr>
          <w:b/>
          <w:szCs w:val="32"/>
        </w:rPr>
        <w:t>4. Показатели эффективности работы радиоцентра после внедрения новых радиопередатчиков</w:t>
      </w:r>
    </w:p>
    <w:p w:rsidR="00AB05DD" w:rsidRPr="009D0875" w:rsidRDefault="00AB05DD" w:rsidP="009D0875">
      <w:pPr>
        <w:pStyle w:val="12"/>
        <w:suppressAutoHyphens/>
        <w:spacing w:line="360" w:lineRule="auto"/>
        <w:ind w:firstLine="709"/>
        <w:jc w:val="both"/>
        <w:rPr>
          <w:b/>
          <w:szCs w:val="32"/>
        </w:rPr>
      </w:pPr>
    </w:p>
    <w:p w:rsidR="00AB05DD" w:rsidRPr="009D0875" w:rsidRDefault="00AB05DD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b/>
          <w:szCs w:val="28"/>
        </w:rPr>
        <w:t>Производительность</w:t>
      </w:r>
      <w:r w:rsidR="009D0875">
        <w:rPr>
          <w:b/>
          <w:szCs w:val="28"/>
        </w:rPr>
        <w:t xml:space="preserve"> </w:t>
      </w:r>
      <w:r w:rsidRPr="009D0875">
        <w:rPr>
          <w:b/>
          <w:szCs w:val="28"/>
        </w:rPr>
        <w:t>труда</w:t>
      </w:r>
      <w:r w:rsidR="009D0875">
        <w:rPr>
          <w:b/>
          <w:szCs w:val="28"/>
        </w:rPr>
        <w:t xml:space="preserve"> </w:t>
      </w:r>
      <w:r w:rsidRPr="009D0875">
        <w:rPr>
          <w:szCs w:val="28"/>
        </w:rPr>
        <w:t>Производительность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труда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является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важнейшим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показателем деятельности предприятия и характеризует степень эффективности труда.</w:t>
      </w:r>
    </w:p>
    <w:p w:rsidR="00A1068C" w:rsidRDefault="00AB05DD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Уровень производительности труда (П) измеряется объемом доходов, полученных от основной деятельности (</w:t>
      </w:r>
      <w:r w:rsidR="00A56408">
        <w:rPr>
          <w:szCs w:val="28"/>
        </w:rPr>
        <w:pict>
          <v:shape id="_x0000_i1098" type="#_x0000_t75" style="width:24pt;height:15pt">
            <v:imagedata r:id="rId48" o:title=""/>
          </v:shape>
        </w:pict>
      </w:r>
      <w:r w:rsidRPr="009D0875">
        <w:rPr>
          <w:szCs w:val="28"/>
        </w:rPr>
        <w:t>) на одного работника за определенный период времени:</w:t>
      </w:r>
      <w:r w:rsidR="009D0875">
        <w:rPr>
          <w:szCs w:val="28"/>
        </w:rPr>
        <w:t xml:space="preserve"> </w:t>
      </w:r>
    </w:p>
    <w:p w:rsidR="00A1068C" w:rsidRDefault="00A1068C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AB05DD" w:rsidRPr="00A1068C" w:rsidRDefault="00AB05DD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A1068C">
        <w:rPr>
          <w:szCs w:val="28"/>
        </w:rPr>
        <w:t>П</w:t>
      </w:r>
      <w:r w:rsidRPr="00A1068C">
        <w:rPr>
          <w:szCs w:val="28"/>
          <w:vertAlign w:val="subscript"/>
        </w:rPr>
        <w:t>тр</w:t>
      </w:r>
      <w:r w:rsidRPr="00A1068C">
        <w:rPr>
          <w:szCs w:val="28"/>
        </w:rPr>
        <w:t xml:space="preserve"> = Д</w:t>
      </w:r>
      <w:r w:rsidRPr="00A1068C">
        <w:rPr>
          <w:szCs w:val="28"/>
          <w:vertAlign w:val="subscript"/>
        </w:rPr>
        <w:t xml:space="preserve">осн </w:t>
      </w:r>
      <w:r w:rsidRPr="00A1068C">
        <w:rPr>
          <w:szCs w:val="28"/>
        </w:rPr>
        <w:t>/ Ч, руб./ чел.</w:t>
      </w:r>
    </w:p>
    <w:p w:rsidR="00AB05DD" w:rsidRPr="00A1068C" w:rsidRDefault="00AB05DD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A1068C">
        <w:rPr>
          <w:szCs w:val="28"/>
        </w:rPr>
        <w:t>П</w:t>
      </w:r>
      <w:r w:rsidRPr="00A1068C">
        <w:rPr>
          <w:szCs w:val="28"/>
          <w:vertAlign w:val="subscript"/>
        </w:rPr>
        <w:t>тр</w:t>
      </w:r>
      <w:r w:rsidRPr="00A1068C">
        <w:rPr>
          <w:szCs w:val="28"/>
        </w:rPr>
        <w:t xml:space="preserve"> = 2584397,1</w:t>
      </w:r>
      <w:r w:rsidR="009D0875" w:rsidRPr="00A1068C">
        <w:rPr>
          <w:szCs w:val="28"/>
        </w:rPr>
        <w:t xml:space="preserve"> </w:t>
      </w:r>
      <w:r w:rsidRPr="00A1068C">
        <w:rPr>
          <w:szCs w:val="28"/>
        </w:rPr>
        <w:t xml:space="preserve">/ 28 = </w:t>
      </w:r>
      <w:r w:rsidR="00A63157" w:rsidRPr="00A1068C">
        <w:rPr>
          <w:szCs w:val="28"/>
        </w:rPr>
        <w:t>92299,9</w:t>
      </w:r>
      <w:r w:rsidRPr="00A1068C">
        <w:rPr>
          <w:szCs w:val="28"/>
        </w:rPr>
        <w:t xml:space="preserve"> руб./чел.</w:t>
      </w:r>
    </w:p>
    <w:p w:rsidR="00AB05DD" w:rsidRPr="009D0875" w:rsidRDefault="00AB05DD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A1068C" w:rsidRDefault="00AB05DD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 w:rsidRPr="009D0875">
        <w:rPr>
          <w:b/>
          <w:szCs w:val="28"/>
        </w:rPr>
        <w:t>Себестоимость продукции предприятия</w:t>
      </w:r>
      <w:r w:rsidR="009D0875">
        <w:rPr>
          <w:b/>
          <w:szCs w:val="28"/>
        </w:rPr>
        <w:t xml:space="preserve"> </w:t>
      </w:r>
    </w:p>
    <w:p w:rsidR="00AB05DD" w:rsidRPr="009D0875" w:rsidRDefault="00AB05DD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Себестоимость продукции предприятия измеряется как суммой затрат на создание всего объема продукции, так и суммой затрат на производство единицы продукции - удельной себестоимостью (С</w:t>
      </w:r>
      <w:r w:rsidRPr="009D0875">
        <w:rPr>
          <w:szCs w:val="28"/>
          <w:vertAlign w:val="subscript"/>
        </w:rPr>
        <w:t>удл</w:t>
      </w:r>
      <w:r w:rsidRPr="009D0875">
        <w:rPr>
          <w:szCs w:val="28"/>
        </w:rPr>
        <w:t>).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Удельную себестоимость в радиопредприятиях исчисляют в расчете на сто рублей дохода от основного вида деятельности:</w:t>
      </w:r>
    </w:p>
    <w:p w:rsidR="00AB05DD" w:rsidRPr="009D0875" w:rsidRDefault="00AB05DD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AB05DD" w:rsidRPr="009D0875" w:rsidRDefault="00A56408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pict>
          <v:shape id="_x0000_i1099" type="#_x0000_t75" style="width:201pt;height:14.25pt">
            <v:imagedata r:id="rId49" o:title=""/>
          </v:shape>
        </w:pict>
      </w:r>
    </w:p>
    <w:p w:rsidR="00AB05DD" w:rsidRPr="009D0875" w:rsidRDefault="00AB05DD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AB05DD" w:rsidRPr="009D0875" w:rsidRDefault="00AB05DD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 xml:space="preserve">Где </w:t>
      </w:r>
      <w:r w:rsidR="00A56408">
        <w:rPr>
          <w:szCs w:val="28"/>
        </w:rPr>
        <w:pict>
          <v:shape id="_x0000_i1100" type="#_x0000_t75" style="width:21.75pt;height:12.75pt">
            <v:imagedata r:id="rId50" o:title=""/>
          </v:shape>
        </w:pict>
      </w:r>
      <w:r w:rsidRPr="009D0875">
        <w:rPr>
          <w:szCs w:val="28"/>
        </w:rPr>
        <w:t xml:space="preserve"> - сумма эксплуатационных расходов, 885902,37руб,:</w:t>
      </w:r>
    </w:p>
    <w:p w:rsidR="00A1068C" w:rsidRDefault="00A1068C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AB05DD" w:rsidRPr="009D0875" w:rsidRDefault="00A56408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101" type="#_x0000_t75" style="width:27pt;height:15.75pt" o:bullet="t">
            <v:imagedata r:id="rId51" o:title=""/>
          </v:shape>
        </w:pict>
      </w:r>
      <w:r w:rsidR="00AB05DD" w:rsidRPr="009D0875">
        <w:rPr>
          <w:szCs w:val="28"/>
        </w:rPr>
        <w:tab/>
        <w:t>= (</w:t>
      </w:r>
      <w:r w:rsidR="000D0EB8" w:rsidRPr="009D0875">
        <w:rPr>
          <w:szCs w:val="28"/>
        </w:rPr>
        <w:t xml:space="preserve">931772,02 </w:t>
      </w:r>
      <w:r w:rsidR="00AB05DD" w:rsidRPr="009D0875">
        <w:rPr>
          <w:szCs w:val="28"/>
        </w:rPr>
        <w:t xml:space="preserve">/ </w:t>
      </w:r>
      <w:r w:rsidR="000D0EB8" w:rsidRPr="009D0875">
        <w:rPr>
          <w:szCs w:val="28"/>
        </w:rPr>
        <w:t>2584397,1</w:t>
      </w:r>
      <w:r w:rsidR="009D0875">
        <w:rPr>
          <w:szCs w:val="28"/>
        </w:rPr>
        <w:t xml:space="preserve"> </w:t>
      </w:r>
      <w:r w:rsidR="00AB05DD" w:rsidRPr="009D0875">
        <w:rPr>
          <w:szCs w:val="28"/>
        </w:rPr>
        <w:t xml:space="preserve">)Ч100 = </w:t>
      </w:r>
      <w:r w:rsidR="000D0EB8" w:rsidRPr="009D0875">
        <w:rPr>
          <w:szCs w:val="28"/>
        </w:rPr>
        <w:t>36,05</w:t>
      </w:r>
      <w:r w:rsidR="00AB05DD" w:rsidRPr="009D0875">
        <w:rPr>
          <w:szCs w:val="28"/>
        </w:rPr>
        <w:t>руб.</w:t>
      </w:r>
    </w:p>
    <w:p w:rsidR="00A1068C" w:rsidRDefault="00A1068C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AB05DD" w:rsidRPr="009D0875" w:rsidRDefault="00AB05DD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 xml:space="preserve">На сто рублей дохода приходится </w:t>
      </w:r>
      <w:r w:rsidR="000D0EB8" w:rsidRPr="009D0875">
        <w:rPr>
          <w:szCs w:val="28"/>
        </w:rPr>
        <w:t>36,05</w:t>
      </w:r>
      <w:r w:rsidRPr="009D0875">
        <w:rPr>
          <w:szCs w:val="28"/>
        </w:rPr>
        <w:t xml:space="preserve"> руб. затрат.</w:t>
      </w:r>
    </w:p>
    <w:p w:rsidR="00A1068C" w:rsidRDefault="00A1068C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br w:type="page"/>
      </w:r>
      <w:r w:rsidR="00AB05DD" w:rsidRPr="009D0875">
        <w:rPr>
          <w:b/>
          <w:szCs w:val="28"/>
        </w:rPr>
        <w:t>Показатели использования основных фондов</w:t>
      </w:r>
      <w:r w:rsidR="009D0875">
        <w:rPr>
          <w:b/>
          <w:szCs w:val="28"/>
        </w:rPr>
        <w:t xml:space="preserve"> </w:t>
      </w:r>
    </w:p>
    <w:p w:rsidR="00AB05DD" w:rsidRPr="009D0875" w:rsidRDefault="00AB05DD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Основным стоимостным показателям использования основных фондов является показатель фондоотдачи или уровень использования основных фондов (</w:t>
      </w:r>
      <w:r w:rsidR="00A56408">
        <w:rPr>
          <w:szCs w:val="28"/>
        </w:rPr>
        <w:pict>
          <v:shape id="_x0000_i1102" type="#_x0000_t75" style="width:15pt;height:14.25pt">
            <v:imagedata r:id="rId52" o:title=""/>
          </v:shape>
        </w:pict>
      </w:r>
      <w:r w:rsidRPr="009D0875">
        <w:rPr>
          <w:szCs w:val="28"/>
        </w:rPr>
        <w:t>), который рассчитывается как частное от деления величины доходов за год (</w:t>
      </w:r>
      <w:r w:rsidR="00A56408">
        <w:rPr>
          <w:szCs w:val="28"/>
        </w:rPr>
        <w:pict>
          <v:shape id="_x0000_i1103" type="#_x0000_t75" style="width:22.5pt;height:14.25pt">
            <v:imagedata r:id="rId53" o:title=""/>
          </v:shape>
        </w:pict>
      </w:r>
      <w:r w:rsidRPr="009D0875">
        <w:rPr>
          <w:szCs w:val="28"/>
        </w:rPr>
        <w:t>) на среднегодовую стоимость производственных фондов (</w:t>
      </w:r>
      <w:r w:rsidR="00A56408">
        <w:rPr>
          <w:szCs w:val="28"/>
        </w:rPr>
        <w:pict>
          <v:shape id="_x0000_i1104" type="#_x0000_t75" style="width:24pt;height:12.75pt">
            <v:imagedata r:id="rId54" o:title=""/>
          </v:shape>
        </w:pict>
      </w:r>
      <w:r w:rsidR="00FB6929" w:rsidRPr="009D0875">
        <w:rPr>
          <w:szCs w:val="28"/>
        </w:rPr>
        <w:t>)</w:t>
      </w:r>
    </w:p>
    <w:p w:rsidR="00A1068C" w:rsidRDefault="00A1068C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</w:p>
    <w:p w:rsidR="00AB05DD" w:rsidRPr="00A1068C" w:rsidRDefault="00AB05DD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A1068C">
        <w:rPr>
          <w:szCs w:val="28"/>
        </w:rPr>
        <w:t>К</w:t>
      </w:r>
      <w:r w:rsidRPr="00A1068C">
        <w:rPr>
          <w:szCs w:val="28"/>
          <w:vertAlign w:val="subscript"/>
        </w:rPr>
        <w:t>и</w:t>
      </w:r>
      <w:r w:rsidRPr="00A1068C">
        <w:rPr>
          <w:szCs w:val="28"/>
        </w:rPr>
        <w:t xml:space="preserve"> = Д/Ф</w:t>
      </w:r>
      <w:r w:rsidRPr="00A1068C">
        <w:rPr>
          <w:szCs w:val="28"/>
          <w:vertAlign w:val="subscript"/>
        </w:rPr>
        <w:t>осн</w:t>
      </w:r>
      <w:r w:rsidRPr="00A1068C">
        <w:rPr>
          <w:szCs w:val="28"/>
        </w:rPr>
        <w:t>, руб./руб.</w:t>
      </w:r>
    </w:p>
    <w:p w:rsidR="00FB6929" w:rsidRPr="009D0875" w:rsidRDefault="00AB05DD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К</w:t>
      </w:r>
      <w:r w:rsidRPr="009D0875">
        <w:rPr>
          <w:szCs w:val="28"/>
          <w:vertAlign w:val="subscript"/>
        </w:rPr>
        <w:t>и</w:t>
      </w:r>
      <w:r w:rsidRPr="009D0875">
        <w:rPr>
          <w:szCs w:val="28"/>
        </w:rPr>
        <w:t xml:space="preserve"> = </w:t>
      </w:r>
      <w:r w:rsidR="000D0EB8" w:rsidRPr="009D0875">
        <w:rPr>
          <w:szCs w:val="28"/>
        </w:rPr>
        <w:t>2584397,1</w:t>
      </w:r>
      <w:r w:rsidR="009D0875">
        <w:rPr>
          <w:szCs w:val="28"/>
        </w:rPr>
        <w:t xml:space="preserve"> </w:t>
      </w:r>
      <w:r w:rsidRPr="009D0875">
        <w:rPr>
          <w:szCs w:val="28"/>
        </w:rPr>
        <w:t xml:space="preserve">/ </w:t>
      </w:r>
      <w:r w:rsidR="000D0EB8" w:rsidRPr="009D0875">
        <w:t>10491439</w:t>
      </w:r>
      <w:r w:rsidRPr="009D0875">
        <w:rPr>
          <w:szCs w:val="28"/>
        </w:rPr>
        <w:t xml:space="preserve"> = 0,2</w:t>
      </w:r>
      <w:r w:rsidR="000D0EB8" w:rsidRPr="009D0875">
        <w:rPr>
          <w:szCs w:val="28"/>
        </w:rPr>
        <w:t>5</w:t>
      </w:r>
      <w:r w:rsidRPr="009D0875">
        <w:rPr>
          <w:szCs w:val="28"/>
        </w:rPr>
        <w:t xml:space="preserve"> руб.</w:t>
      </w:r>
    </w:p>
    <w:p w:rsidR="00FB6929" w:rsidRPr="009D0875" w:rsidRDefault="00FB6929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A1068C" w:rsidRDefault="00AB05DD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Показатель фондоотдачи показывает, что на один рубль основных производственных фондов приходится 0</w:t>
      </w:r>
      <w:r w:rsidR="000D0EB8" w:rsidRPr="009D0875">
        <w:rPr>
          <w:szCs w:val="28"/>
        </w:rPr>
        <w:t>,25</w:t>
      </w:r>
      <w:r w:rsidRPr="009D0875">
        <w:rPr>
          <w:szCs w:val="28"/>
        </w:rPr>
        <w:t xml:space="preserve"> рублей доходов.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Показатель фондоотдачи необходимо рассматривать в увязке с показателем фондовооруженности. Показатель фондовооруженности (</w:t>
      </w:r>
      <w:r w:rsidRPr="009D0875">
        <w:rPr>
          <w:szCs w:val="28"/>
          <w:lang w:val="en-US"/>
        </w:rPr>
        <w:t>V</w:t>
      </w:r>
      <w:r w:rsidRPr="009D0875">
        <w:rPr>
          <w:szCs w:val="28"/>
        </w:rPr>
        <w:t>) определяется отношением среднегодовой стоимости основных производственных фондов (</w:t>
      </w:r>
      <w:r w:rsidR="00A56408">
        <w:rPr>
          <w:szCs w:val="28"/>
        </w:rPr>
        <w:pict>
          <v:shape id="_x0000_i1105" type="#_x0000_t75" style="width:24.75pt;height:14.25pt">
            <v:imagedata r:id="rId55" o:title=""/>
          </v:shape>
        </w:pict>
      </w:r>
      <w:r w:rsidRPr="009D0875">
        <w:rPr>
          <w:szCs w:val="28"/>
        </w:rPr>
        <w:t>) к среднесписочной численности работников основной деятельности (Ч):</w:t>
      </w:r>
    </w:p>
    <w:p w:rsidR="00A1068C" w:rsidRDefault="00A1068C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AB05DD" w:rsidRPr="009D0875" w:rsidRDefault="00AB05DD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 w:rsidRPr="009D0875">
        <w:rPr>
          <w:b/>
          <w:szCs w:val="28"/>
          <w:lang w:val="en-US"/>
        </w:rPr>
        <w:t>V</w:t>
      </w:r>
      <w:r w:rsidRPr="009D0875">
        <w:rPr>
          <w:b/>
          <w:szCs w:val="28"/>
        </w:rPr>
        <w:t xml:space="preserve"> = Ф</w:t>
      </w:r>
      <w:r w:rsidRPr="009D0875">
        <w:rPr>
          <w:b/>
          <w:szCs w:val="28"/>
          <w:vertAlign w:val="subscript"/>
        </w:rPr>
        <w:t xml:space="preserve">осн </w:t>
      </w:r>
      <w:r w:rsidRPr="009D0875">
        <w:rPr>
          <w:b/>
          <w:szCs w:val="28"/>
        </w:rPr>
        <w:t>/ Ч, руб./ чел.</w:t>
      </w:r>
    </w:p>
    <w:p w:rsidR="00A1068C" w:rsidRDefault="00AB05DD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  <w:lang w:val="en-US"/>
        </w:rPr>
        <w:t>V</w:t>
      </w:r>
      <w:r w:rsidRPr="009D0875">
        <w:rPr>
          <w:szCs w:val="28"/>
        </w:rPr>
        <w:t xml:space="preserve"> = </w:t>
      </w:r>
      <w:r w:rsidR="000D0EB8" w:rsidRPr="009D0875">
        <w:t>10491439</w:t>
      </w:r>
      <w:r w:rsidR="000D0EB8" w:rsidRPr="009D0875">
        <w:rPr>
          <w:szCs w:val="28"/>
        </w:rPr>
        <w:t>/28</w:t>
      </w:r>
      <w:r w:rsidRPr="009D0875">
        <w:rPr>
          <w:szCs w:val="28"/>
        </w:rPr>
        <w:t xml:space="preserve"> = </w:t>
      </w:r>
      <w:r w:rsidR="000D0EB8" w:rsidRPr="009D0875">
        <w:rPr>
          <w:szCs w:val="28"/>
        </w:rPr>
        <w:t>374694,25</w:t>
      </w:r>
      <w:r w:rsidRPr="009D0875">
        <w:rPr>
          <w:szCs w:val="28"/>
        </w:rPr>
        <w:t xml:space="preserve"> руб./чел.</w:t>
      </w:r>
      <w:r w:rsidR="009D0875">
        <w:rPr>
          <w:szCs w:val="28"/>
        </w:rPr>
        <w:t xml:space="preserve"> </w:t>
      </w:r>
    </w:p>
    <w:p w:rsidR="00A1068C" w:rsidRDefault="00A1068C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AB05DD" w:rsidRPr="009D0875" w:rsidRDefault="00AB05DD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 xml:space="preserve">Показатель фондовооруженности показывает, что на одного человека приходится </w:t>
      </w:r>
      <w:r w:rsidR="000D0EB8" w:rsidRPr="009D0875">
        <w:rPr>
          <w:szCs w:val="28"/>
        </w:rPr>
        <w:t>374694,25</w:t>
      </w:r>
      <w:r w:rsidR="009D0875">
        <w:rPr>
          <w:szCs w:val="28"/>
        </w:rPr>
        <w:t xml:space="preserve"> </w:t>
      </w:r>
      <w:r w:rsidRPr="009D0875">
        <w:rPr>
          <w:szCs w:val="28"/>
        </w:rPr>
        <w:t>рублей стоимости основных фондов.</w:t>
      </w:r>
    </w:p>
    <w:p w:rsidR="00A1068C" w:rsidRDefault="00AB05DD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 w:rsidRPr="009D0875">
        <w:rPr>
          <w:b/>
          <w:szCs w:val="28"/>
        </w:rPr>
        <w:t>Прибыль</w:t>
      </w:r>
    </w:p>
    <w:p w:rsidR="00AB05DD" w:rsidRPr="009D0875" w:rsidRDefault="00AB05DD" w:rsidP="009D0875">
      <w:pPr>
        <w:pStyle w:val="12"/>
        <w:suppressAutoHyphens/>
        <w:spacing w:line="360" w:lineRule="auto"/>
        <w:ind w:firstLine="709"/>
        <w:jc w:val="both"/>
        <w:rPr>
          <w:i/>
          <w:szCs w:val="28"/>
        </w:rPr>
      </w:pPr>
      <w:r w:rsidRPr="009D0875">
        <w:rPr>
          <w:szCs w:val="28"/>
        </w:rPr>
        <w:t>Прибыль является важнейшим обобщающим стоимостным показателем работы передающего радиоцентра. Она характеризует эффективность работы, отражая конечные результаты деятельности.</w:t>
      </w:r>
    </w:p>
    <w:p w:rsidR="00AB05DD" w:rsidRPr="009D0875" w:rsidRDefault="00AB05DD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Прибыль (П) определяют как разность между величиной доходов (</w:t>
      </w:r>
      <w:r w:rsidR="00A56408">
        <w:rPr>
          <w:szCs w:val="28"/>
        </w:rPr>
        <w:pict>
          <v:shape id="_x0000_i1106" type="#_x0000_t75" style="width:24pt;height:13.5pt">
            <v:imagedata r:id="rId56" o:title=""/>
          </v:shape>
        </w:pict>
      </w:r>
      <w:r w:rsidRPr="009D0875">
        <w:rPr>
          <w:szCs w:val="28"/>
        </w:rPr>
        <w:t>) и затратами (</w:t>
      </w:r>
      <w:r w:rsidR="00A56408">
        <w:rPr>
          <w:szCs w:val="28"/>
        </w:rPr>
        <w:pict>
          <v:shape id="_x0000_i1107" type="#_x0000_t75" style="width:19.5pt;height:12pt">
            <v:imagedata r:id="rId57" o:title=""/>
          </v:shape>
        </w:pict>
      </w:r>
      <w:r w:rsidRPr="009D0875">
        <w:rPr>
          <w:szCs w:val="28"/>
        </w:rPr>
        <w:t>) на производство этой продукции:</w:t>
      </w:r>
    </w:p>
    <w:p w:rsidR="00AB05DD" w:rsidRPr="009D0875" w:rsidRDefault="00A1068C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br w:type="page"/>
      </w:r>
      <w:r w:rsidR="00AB05DD" w:rsidRPr="009D0875">
        <w:rPr>
          <w:b/>
          <w:szCs w:val="28"/>
        </w:rPr>
        <w:t>П= Д - ∑Э, руб.</w:t>
      </w:r>
    </w:p>
    <w:p w:rsidR="00AB05DD" w:rsidRPr="009D0875" w:rsidRDefault="00AB05DD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 xml:space="preserve">П = </w:t>
      </w:r>
      <w:r w:rsidR="000D0EB8" w:rsidRPr="009D0875">
        <w:rPr>
          <w:szCs w:val="28"/>
        </w:rPr>
        <w:t>2584397,1</w:t>
      </w:r>
      <w:r w:rsidR="009D0875">
        <w:rPr>
          <w:szCs w:val="28"/>
        </w:rPr>
        <w:t xml:space="preserve"> </w:t>
      </w:r>
      <w:r w:rsidRPr="009D0875">
        <w:rPr>
          <w:szCs w:val="28"/>
        </w:rPr>
        <w:t xml:space="preserve">– </w:t>
      </w:r>
      <w:r w:rsidR="000D0EB8" w:rsidRPr="009D0875">
        <w:rPr>
          <w:szCs w:val="28"/>
        </w:rPr>
        <w:t xml:space="preserve">931772,02 </w:t>
      </w:r>
      <w:r w:rsidRPr="009D0875">
        <w:rPr>
          <w:szCs w:val="28"/>
        </w:rPr>
        <w:t xml:space="preserve">= </w:t>
      </w:r>
      <w:r w:rsidR="000D0EB8" w:rsidRPr="009D0875">
        <w:rPr>
          <w:szCs w:val="28"/>
        </w:rPr>
        <w:t>1652625,08</w:t>
      </w:r>
      <w:r w:rsidRPr="009D0875">
        <w:rPr>
          <w:szCs w:val="28"/>
        </w:rPr>
        <w:t>рублей.</w:t>
      </w:r>
    </w:p>
    <w:p w:rsidR="00A1068C" w:rsidRDefault="00A1068C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AB05DD" w:rsidRPr="009D0875" w:rsidRDefault="00AB05DD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 w:rsidRPr="009D0875">
        <w:rPr>
          <w:szCs w:val="28"/>
        </w:rPr>
        <w:t xml:space="preserve">Передающий радиоцентр получает </w:t>
      </w:r>
      <w:r w:rsidR="000D0EB8" w:rsidRPr="009D0875">
        <w:rPr>
          <w:szCs w:val="28"/>
        </w:rPr>
        <w:t>1652625,08</w:t>
      </w:r>
      <w:r w:rsidRPr="009D0875">
        <w:rPr>
          <w:szCs w:val="28"/>
        </w:rPr>
        <w:t xml:space="preserve"> руб. прибыли от реализации продукции</w:t>
      </w:r>
      <w:r w:rsidRPr="009D0875">
        <w:rPr>
          <w:b/>
          <w:szCs w:val="28"/>
        </w:rPr>
        <w:t>.</w:t>
      </w:r>
    </w:p>
    <w:p w:rsidR="00A1068C" w:rsidRDefault="00AB05DD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 w:rsidRPr="009D0875">
        <w:rPr>
          <w:b/>
          <w:szCs w:val="28"/>
        </w:rPr>
        <w:t>Уровень рентабельности</w:t>
      </w:r>
      <w:r w:rsidR="009D0875">
        <w:rPr>
          <w:b/>
          <w:szCs w:val="28"/>
        </w:rPr>
        <w:t xml:space="preserve"> </w:t>
      </w:r>
    </w:p>
    <w:p w:rsidR="00AB05DD" w:rsidRPr="009D0875" w:rsidRDefault="00AB05DD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Относительный показатель прибыли называется уровнем рентабельности. Уровень рентабельности (</w:t>
      </w:r>
      <w:r w:rsidR="00A56408">
        <w:rPr>
          <w:szCs w:val="28"/>
        </w:rPr>
        <w:pict>
          <v:shape id="_x0000_i1108" type="#_x0000_t75" style="width:12.75pt;height:12.75pt">
            <v:imagedata r:id="rId58" o:title=""/>
          </v:shape>
        </w:pict>
      </w:r>
      <w:r w:rsidRPr="009D0875">
        <w:rPr>
          <w:szCs w:val="28"/>
        </w:rPr>
        <w:t>) определяется в процентах как отношение суммы общей прибыли (</w:t>
      </w:r>
      <w:r w:rsidR="00A56408">
        <w:rPr>
          <w:szCs w:val="28"/>
        </w:rPr>
        <w:pict>
          <v:shape id="_x0000_i1109" type="#_x0000_t75" style="width:15.75pt;height:13.5pt">
            <v:imagedata r:id="rId59" o:title=""/>
          </v:shape>
        </w:pict>
      </w:r>
      <w:r w:rsidRPr="009D0875">
        <w:rPr>
          <w:szCs w:val="28"/>
        </w:rPr>
        <w:t>) к среднегодовой стоимости основных производственных фондов и оборотных средств (</w:t>
      </w:r>
      <w:r w:rsidR="00A56408">
        <w:rPr>
          <w:szCs w:val="28"/>
        </w:rPr>
        <w:pict>
          <v:shape id="_x0000_i1110" type="#_x0000_t75" style="width:15.75pt;height:13.5pt">
            <v:imagedata r:id="rId60" o:title=""/>
          </v:shape>
        </w:pict>
      </w:r>
      <w:r w:rsidRPr="009D0875">
        <w:rPr>
          <w:szCs w:val="28"/>
        </w:rPr>
        <w:t>):</w:t>
      </w:r>
    </w:p>
    <w:p w:rsidR="00AB05DD" w:rsidRPr="009D0875" w:rsidRDefault="00AB05DD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AB05DD" w:rsidRPr="009D0875" w:rsidRDefault="00A56408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pict>
          <v:shape id="_x0000_i1111" type="#_x0000_t75" style="width:158.25pt;height:15.75pt">
            <v:imagedata r:id="rId61" o:title=""/>
          </v:shape>
        </w:pict>
      </w:r>
    </w:p>
    <w:p w:rsidR="00AB05DD" w:rsidRPr="009D0875" w:rsidRDefault="00AB05DD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AB05DD" w:rsidRPr="009D0875" w:rsidRDefault="00AB05DD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 xml:space="preserve">где </w:t>
      </w:r>
      <w:r w:rsidR="00A56408">
        <w:rPr>
          <w:szCs w:val="28"/>
        </w:rPr>
        <w:pict>
          <v:shape id="_x0000_i1112" type="#_x0000_t75" style="width:17.25pt;height:13.5pt">
            <v:imagedata r:id="rId62" o:title=""/>
          </v:shape>
        </w:pict>
      </w:r>
      <w:r w:rsidRPr="009D0875">
        <w:rPr>
          <w:szCs w:val="28"/>
        </w:rPr>
        <w:t xml:space="preserve">- сумма капитальных затрат на строительство передающего центра, </w:t>
      </w:r>
      <w:r w:rsidR="00742153" w:rsidRPr="009D0875">
        <w:t>10491439</w:t>
      </w:r>
      <w:r w:rsidRPr="009D0875">
        <w:rPr>
          <w:szCs w:val="28"/>
        </w:rPr>
        <w:t>,0 рублей;</w:t>
      </w:r>
      <w:r w:rsidR="009D0875">
        <w:rPr>
          <w:szCs w:val="28"/>
        </w:rPr>
        <w:t xml:space="preserve"> </w:t>
      </w:r>
      <w:r w:rsidR="00A56408">
        <w:rPr>
          <w:szCs w:val="28"/>
        </w:rPr>
        <w:pict>
          <v:shape id="_x0000_i1113" type="#_x0000_t75" style="width:18pt;height:15pt">
            <v:imagedata r:id="rId63" o:title=""/>
          </v:shape>
        </w:pict>
      </w:r>
      <w:r w:rsidRPr="009D0875">
        <w:rPr>
          <w:szCs w:val="28"/>
        </w:rPr>
        <w:t xml:space="preserve"> - оборотные средства, которые берутся ориентировочно равными 3% от величины</w:t>
      </w:r>
      <w:r w:rsidR="00A56408">
        <w:rPr>
          <w:szCs w:val="28"/>
        </w:rPr>
        <w:pict>
          <v:shape id="_x0000_i1114" type="#_x0000_t75" style="width:18pt;height:14.25pt">
            <v:imagedata r:id="rId64" o:title=""/>
          </v:shape>
        </w:pict>
      </w:r>
      <w:r w:rsidRPr="009D0875">
        <w:rPr>
          <w:szCs w:val="28"/>
        </w:rPr>
        <w:t>и составляют 3</w:t>
      </w:r>
      <w:r w:rsidR="007F3BC8" w:rsidRPr="009D0875">
        <w:rPr>
          <w:szCs w:val="28"/>
        </w:rPr>
        <w:t>14743,17</w:t>
      </w:r>
      <w:r w:rsidRPr="009D0875">
        <w:rPr>
          <w:szCs w:val="28"/>
        </w:rPr>
        <w:t xml:space="preserve"> рублей;</w:t>
      </w:r>
    </w:p>
    <w:p w:rsidR="00A1068C" w:rsidRDefault="00A1068C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AB05DD" w:rsidRPr="009D0875" w:rsidRDefault="00A56408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115" type="#_x0000_t75" style="width:16.5pt;height:15.75pt">
            <v:imagedata r:id="rId65" o:title=""/>
          </v:shape>
        </w:pict>
      </w:r>
      <w:r w:rsidR="00AB05DD" w:rsidRPr="009D0875">
        <w:rPr>
          <w:szCs w:val="28"/>
        </w:rPr>
        <w:t xml:space="preserve"> = </w:t>
      </w:r>
      <w:r w:rsidR="000D0EB8" w:rsidRPr="009D0875">
        <w:rPr>
          <w:szCs w:val="28"/>
        </w:rPr>
        <w:t>1652625,08</w:t>
      </w:r>
      <w:r w:rsidR="00AB05DD" w:rsidRPr="009D0875">
        <w:rPr>
          <w:szCs w:val="28"/>
        </w:rPr>
        <w:t>/ (</w:t>
      </w:r>
      <w:r w:rsidR="007F3BC8" w:rsidRPr="009D0875">
        <w:t>10491439</w:t>
      </w:r>
      <w:r w:rsidR="00AB05DD" w:rsidRPr="009D0875">
        <w:rPr>
          <w:szCs w:val="28"/>
        </w:rPr>
        <w:t xml:space="preserve"> +</w:t>
      </w:r>
      <w:r w:rsidR="007F3BC8" w:rsidRPr="009D0875">
        <w:rPr>
          <w:szCs w:val="28"/>
        </w:rPr>
        <w:t>314743,17</w:t>
      </w:r>
      <w:r w:rsidR="00AB05DD" w:rsidRPr="009D0875">
        <w:rPr>
          <w:szCs w:val="28"/>
        </w:rPr>
        <w:t xml:space="preserve">) Ч100 = </w:t>
      </w:r>
      <w:r w:rsidR="00984C23" w:rsidRPr="009D0875">
        <w:rPr>
          <w:szCs w:val="28"/>
        </w:rPr>
        <w:t>15</w:t>
      </w:r>
      <w:r w:rsidR="00AB05DD" w:rsidRPr="009D0875">
        <w:rPr>
          <w:szCs w:val="28"/>
        </w:rPr>
        <w:t>,</w:t>
      </w:r>
      <w:r w:rsidR="00984C23" w:rsidRPr="009D0875">
        <w:rPr>
          <w:szCs w:val="28"/>
        </w:rPr>
        <w:t>3</w:t>
      </w:r>
      <w:r w:rsidR="00AB05DD" w:rsidRPr="009D0875">
        <w:rPr>
          <w:szCs w:val="28"/>
        </w:rPr>
        <w:t xml:space="preserve"> %.</w:t>
      </w:r>
    </w:p>
    <w:p w:rsidR="00A1068C" w:rsidRDefault="00A1068C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AB05DD" w:rsidRPr="009D0875" w:rsidRDefault="00AB05DD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 xml:space="preserve">Рентабельность показывает, что на 100 рублей вложенных средств в радиоцентр мы получаем </w:t>
      </w:r>
      <w:r w:rsidR="00984C23" w:rsidRPr="009D0875">
        <w:rPr>
          <w:szCs w:val="28"/>
        </w:rPr>
        <w:t>15,3</w:t>
      </w:r>
      <w:r w:rsidRPr="009D0875">
        <w:rPr>
          <w:szCs w:val="28"/>
        </w:rPr>
        <w:t xml:space="preserve"> рубля прибыли.</w:t>
      </w:r>
    </w:p>
    <w:p w:rsidR="00A1068C" w:rsidRDefault="00AB05DD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  <w:r w:rsidRPr="009D0875">
        <w:rPr>
          <w:b/>
          <w:szCs w:val="28"/>
        </w:rPr>
        <w:t>Средняя заработная плата работников передающего радиоцентра</w:t>
      </w:r>
      <w:r w:rsidR="009D0875">
        <w:rPr>
          <w:b/>
          <w:szCs w:val="28"/>
        </w:rPr>
        <w:t xml:space="preserve"> </w:t>
      </w:r>
    </w:p>
    <w:p w:rsidR="00AB05DD" w:rsidRPr="009D0875" w:rsidRDefault="00AB05DD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Среднюю заработную плату работников определяют с учетом дополнительных выплат работникам радиоцентра из фонда материального поощрения. В данном курсовом проекте расчет показателя производят без учета этих дополнительных выплат. Следовательно,</w:t>
      </w:r>
    </w:p>
    <w:p w:rsidR="00AB05DD" w:rsidRPr="009D0875" w:rsidRDefault="00AB05DD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AB05DD" w:rsidRPr="009D0875" w:rsidRDefault="00A56408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116" type="#_x0000_t75" style="width:156.75pt;height:14.25pt">
            <v:imagedata r:id="rId66" o:title=""/>
          </v:shape>
        </w:pict>
      </w:r>
    </w:p>
    <w:p w:rsidR="00AB05DD" w:rsidRPr="009D0875" w:rsidRDefault="00A1068C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AB05DD" w:rsidRPr="009D0875">
        <w:rPr>
          <w:szCs w:val="28"/>
        </w:rPr>
        <w:t>где</w:t>
      </w:r>
      <w:r w:rsidR="009D0875">
        <w:rPr>
          <w:szCs w:val="28"/>
        </w:rPr>
        <w:t xml:space="preserve"> </w:t>
      </w:r>
      <w:r w:rsidR="00A56408">
        <w:rPr>
          <w:szCs w:val="28"/>
        </w:rPr>
        <w:pict>
          <v:shape id="_x0000_i1117" type="#_x0000_t75" style="width:41.25pt;height:16.5pt">
            <v:imagedata r:id="rId67" o:title=""/>
          </v:shape>
        </w:pict>
      </w:r>
      <w:r w:rsidR="00AB05DD" w:rsidRPr="009D0875">
        <w:rPr>
          <w:szCs w:val="28"/>
        </w:rPr>
        <w:t xml:space="preserve">- годовой фонд заработной платы, </w:t>
      </w:r>
      <w:r w:rsidR="00984C23" w:rsidRPr="009D0875">
        <w:rPr>
          <w:szCs w:val="28"/>
        </w:rPr>
        <w:t>51541,68</w:t>
      </w:r>
      <w:r w:rsidR="00AB05DD" w:rsidRPr="009D0875">
        <w:rPr>
          <w:szCs w:val="28"/>
        </w:rPr>
        <w:t>руб.</w:t>
      </w:r>
    </w:p>
    <w:p w:rsidR="00A1068C" w:rsidRDefault="00A1068C" w:rsidP="009D0875">
      <w:pPr>
        <w:pStyle w:val="12"/>
        <w:suppressAutoHyphens/>
        <w:spacing w:line="360" w:lineRule="auto"/>
        <w:ind w:firstLine="709"/>
        <w:jc w:val="both"/>
        <w:rPr>
          <w:b/>
          <w:szCs w:val="28"/>
        </w:rPr>
      </w:pPr>
    </w:p>
    <w:p w:rsidR="00A1068C" w:rsidRDefault="00AB05DD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b/>
          <w:szCs w:val="28"/>
        </w:rPr>
        <w:t>ЗП</w:t>
      </w:r>
      <w:r w:rsidRPr="009D0875">
        <w:rPr>
          <w:b/>
          <w:szCs w:val="28"/>
          <w:vertAlign w:val="subscript"/>
        </w:rPr>
        <w:t>ср</w:t>
      </w:r>
      <w:r w:rsidRPr="009D0875">
        <w:rPr>
          <w:b/>
          <w:szCs w:val="28"/>
        </w:rPr>
        <w:t xml:space="preserve"> = </w:t>
      </w:r>
      <w:r w:rsidR="00984C23" w:rsidRPr="009D0875">
        <w:rPr>
          <w:szCs w:val="28"/>
        </w:rPr>
        <w:t>51541,68</w:t>
      </w:r>
      <w:r w:rsidRPr="009D0875">
        <w:rPr>
          <w:szCs w:val="28"/>
        </w:rPr>
        <w:t>/2</w:t>
      </w:r>
      <w:r w:rsidR="00984C23" w:rsidRPr="009D0875">
        <w:rPr>
          <w:szCs w:val="28"/>
        </w:rPr>
        <w:t>8</w:t>
      </w:r>
      <w:r w:rsidRPr="009D0875">
        <w:rPr>
          <w:szCs w:val="28"/>
        </w:rPr>
        <w:t xml:space="preserve"> =</w:t>
      </w:r>
      <w:r w:rsidRPr="009D0875">
        <w:rPr>
          <w:b/>
          <w:szCs w:val="28"/>
        </w:rPr>
        <w:t xml:space="preserve"> </w:t>
      </w:r>
      <w:r w:rsidR="00984C23" w:rsidRPr="009D0875">
        <w:rPr>
          <w:b/>
          <w:szCs w:val="28"/>
        </w:rPr>
        <w:t>1840,8</w:t>
      </w:r>
      <w:r w:rsidRPr="009D0875">
        <w:rPr>
          <w:b/>
          <w:szCs w:val="28"/>
        </w:rPr>
        <w:t xml:space="preserve"> </w:t>
      </w:r>
      <w:r w:rsidRPr="009D0875">
        <w:rPr>
          <w:szCs w:val="28"/>
        </w:rPr>
        <w:t>рублей.</w:t>
      </w:r>
      <w:r w:rsidR="009D0875">
        <w:rPr>
          <w:szCs w:val="28"/>
        </w:rPr>
        <w:t xml:space="preserve"> </w:t>
      </w:r>
    </w:p>
    <w:p w:rsidR="00A1068C" w:rsidRDefault="00A1068C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A1068C" w:rsidRDefault="00984C23" w:rsidP="009D0875">
      <w:pPr>
        <w:pStyle w:val="12"/>
        <w:suppressAutoHyphens/>
        <w:spacing w:line="360" w:lineRule="auto"/>
        <w:ind w:firstLine="709"/>
        <w:jc w:val="both"/>
      </w:pPr>
      <w:r w:rsidRPr="009D0875">
        <w:t>Показатель абсолютной эффективности капитальных затрат на развитие передающего радиоцентра является показателем</w:t>
      </w:r>
      <w:r w:rsidR="009D0875">
        <w:t xml:space="preserve"> </w:t>
      </w:r>
      <w:r w:rsidRPr="009D0875">
        <w:rPr>
          <w:i/>
        </w:rPr>
        <w:t>срока</w:t>
      </w:r>
      <w:r w:rsidR="009D0875">
        <w:rPr>
          <w:i/>
        </w:rPr>
        <w:t xml:space="preserve"> </w:t>
      </w:r>
      <w:r w:rsidRPr="009D0875">
        <w:rPr>
          <w:i/>
        </w:rPr>
        <w:t>окупаемости</w:t>
      </w:r>
      <w:r w:rsidR="009D0875">
        <w:rPr>
          <w:i/>
        </w:rPr>
        <w:t xml:space="preserve"> </w:t>
      </w:r>
      <w:r w:rsidRPr="009D0875">
        <w:t>дополнительных капитальных затрат:</w:t>
      </w:r>
      <w:r w:rsidR="009D0875">
        <w:t xml:space="preserve"> </w:t>
      </w:r>
    </w:p>
    <w:p w:rsidR="00A1068C" w:rsidRDefault="00A1068C" w:rsidP="009D0875">
      <w:pPr>
        <w:pStyle w:val="12"/>
        <w:suppressAutoHyphens/>
        <w:spacing w:line="360" w:lineRule="auto"/>
        <w:ind w:firstLine="709"/>
        <w:jc w:val="both"/>
      </w:pPr>
    </w:p>
    <w:p w:rsidR="00984C23" w:rsidRPr="009D0875" w:rsidRDefault="00984C23" w:rsidP="009D0875">
      <w:pPr>
        <w:pStyle w:val="12"/>
        <w:suppressAutoHyphens/>
        <w:spacing w:line="360" w:lineRule="auto"/>
        <w:ind w:firstLine="709"/>
        <w:jc w:val="both"/>
      </w:pPr>
      <w:r w:rsidRPr="009D0875">
        <w:rPr>
          <w:b/>
        </w:rPr>
        <w:t>Т</w:t>
      </w:r>
      <w:r w:rsidRPr="009D0875">
        <w:rPr>
          <w:b/>
          <w:vertAlign w:val="subscript"/>
        </w:rPr>
        <w:t>факт</w:t>
      </w:r>
      <w:r w:rsidRPr="009D0875">
        <w:rPr>
          <w:b/>
        </w:rPr>
        <w:t xml:space="preserve"> = </w:t>
      </w:r>
      <w:r w:rsidR="00E3293C" w:rsidRPr="009D0875">
        <w:rPr>
          <w:b/>
        </w:rPr>
        <w:object w:dxaOrig="1440" w:dyaOrig="880">
          <v:shape id="_x0000_i1118" type="#_x0000_t75" style="width:1in;height:44.25pt" o:ole="">
            <v:imagedata r:id="rId90" o:title=""/>
          </v:shape>
          <o:OLEObject Type="Embed" ProgID="Equation.3" ShapeID="_x0000_i1118" DrawAspect="Content" ObjectID="_1457579856" r:id="rId91"/>
        </w:object>
      </w:r>
      <w:r w:rsidRPr="009D0875">
        <w:rPr>
          <w:b/>
        </w:rPr>
        <w:t>, лет,</w:t>
      </w:r>
      <w:r w:rsidR="009D0875">
        <w:rPr>
          <w:b/>
        </w:rPr>
        <w:t xml:space="preserve"> </w:t>
      </w:r>
    </w:p>
    <w:p w:rsidR="00A1068C" w:rsidRDefault="00A1068C" w:rsidP="009D0875">
      <w:pPr>
        <w:pStyle w:val="12"/>
        <w:suppressAutoHyphens/>
        <w:spacing w:line="360" w:lineRule="auto"/>
        <w:ind w:firstLine="709"/>
        <w:jc w:val="both"/>
      </w:pPr>
    </w:p>
    <w:p w:rsidR="00984C23" w:rsidRPr="009D0875" w:rsidRDefault="00984C23" w:rsidP="009D0875">
      <w:pPr>
        <w:pStyle w:val="12"/>
        <w:suppressAutoHyphens/>
        <w:spacing w:line="360" w:lineRule="auto"/>
        <w:ind w:firstLine="709"/>
        <w:jc w:val="both"/>
      </w:pPr>
      <w:r w:rsidRPr="009D0875">
        <w:t>где П</w:t>
      </w:r>
      <w:r w:rsidRPr="009D0875">
        <w:rPr>
          <w:vertAlign w:val="subscript"/>
        </w:rPr>
        <w:t>п.</w:t>
      </w:r>
      <w:r w:rsidRPr="009D0875">
        <w:t xml:space="preserve"> – П</w:t>
      </w:r>
      <w:r w:rsidRPr="009D0875">
        <w:rPr>
          <w:vertAlign w:val="subscript"/>
        </w:rPr>
        <w:t>б</w:t>
      </w:r>
      <w:r w:rsidR="009D0875">
        <w:t xml:space="preserve"> </w:t>
      </w:r>
      <w:r w:rsidRPr="009D0875">
        <w:t>-</w:t>
      </w:r>
      <w:r w:rsidR="009D0875">
        <w:t xml:space="preserve"> </w:t>
      </w:r>
      <w:r w:rsidRPr="009D0875">
        <w:t>прирост прибыли, обусловленный введением в действие новых радиопередатчиков.</w:t>
      </w:r>
    </w:p>
    <w:p w:rsidR="00984C23" w:rsidRPr="009D0875" w:rsidRDefault="00984C23" w:rsidP="009D0875">
      <w:pPr>
        <w:pStyle w:val="12"/>
        <w:suppressAutoHyphens/>
        <w:spacing w:line="360" w:lineRule="auto"/>
        <w:ind w:firstLine="709"/>
        <w:jc w:val="both"/>
      </w:pPr>
      <w:r w:rsidRPr="009D0875">
        <w:t>Т</w:t>
      </w:r>
      <w:r w:rsidRPr="009D0875">
        <w:rPr>
          <w:vertAlign w:val="subscript"/>
        </w:rPr>
        <w:t>факт</w:t>
      </w:r>
      <w:r w:rsidRPr="009D0875">
        <w:t xml:space="preserve"> = </w:t>
      </w:r>
      <w:r w:rsidR="00290AB1" w:rsidRPr="009D0875">
        <w:rPr>
          <w:szCs w:val="28"/>
        </w:rPr>
        <w:t>253939 / (1652625,08-1495372,23) = 1,6 года</w:t>
      </w:r>
      <w:r w:rsidR="009D0875">
        <w:rPr>
          <w:szCs w:val="28"/>
        </w:rPr>
        <w:t xml:space="preserve"> </w:t>
      </w:r>
      <w:r w:rsidRPr="009D0875">
        <w:t>Данные рас</w:t>
      </w:r>
      <w:r w:rsidR="00F35680" w:rsidRPr="009D0875">
        <w:t>четов</w:t>
      </w:r>
      <w:r w:rsidR="009D0875">
        <w:t xml:space="preserve"> </w:t>
      </w:r>
      <w:r w:rsidR="00F35680" w:rsidRPr="009D0875">
        <w:t>в таблице 31.</w:t>
      </w:r>
    </w:p>
    <w:p w:rsidR="00A1068C" w:rsidRDefault="00A1068C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</w:p>
    <w:p w:rsidR="00F23379" w:rsidRPr="009D0875" w:rsidRDefault="00F35680" w:rsidP="009D0875">
      <w:pPr>
        <w:pStyle w:val="12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Таблица 31</w:t>
      </w:r>
      <w:r w:rsidR="00A1068C">
        <w:rPr>
          <w:szCs w:val="28"/>
        </w:rPr>
        <w:t>.</w:t>
      </w:r>
      <w:r w:rsidR="00A94D8C" w:rsidRPr="009D0875">
        <w:rPr>
          <w:szCs w:val="28"/>
        </w:rPr>
        <w:t xml:space="preserve"> </w:t>
      </w:r>
      <w:r w:rsidRPr="009D0875">
        <w:rPr>
          <w:szCs w:val="28"/>
        </w:rPr>
        <w:t>Анализ изменения основных технико-экономических показателей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16"/>
        <w:gridCol w:w="1651"/>
        <w:gridCol w:w="1809"/>
        <w:gridCol w:w="1730"/>
        <w:gridCol w:w="1428"/>
      </w:tblGrid>
      <w:tr w:rsidR="00F23379" w:rsidRPr="00A1068C" w:rsidTr="00A1068C">
        <w:trPr>
          <w:trHeight w:val="20"/>
        </w:trPr>
        <w:tc>
          <w:tcPr>
            <w:tcW w:w="149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23379" w:rsidRPr="00A1068C" w:rsidRDefault="00F23379" w:rsidP="00A1068C">
            <w:r w:rsidRPr="00A1068C">
              <w:t>Наименование показателей</w:t>
            </w:r>
          </w:p>
        </w:tc>
        <w:tc>
          <w:tcPr>
            <w:tcW w:w="87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23379" w:rsidRPr="00A1068C" w:rsidRDefault="00F23379" w:rsidP="00A1068C">
            <w:r w:rsidRPr="00A1068C">
              <w:t>Данные существующего радиоцентра</w:t>
            </w:r>
          </w:p>
        </w:tc>
        <w:tc>
          <w:tcPr>
            <w:tcW w:w="95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23379" w:rsidRPr="00A1068C" w:rsidRDefault="00F23379" w:rsidP="00A1068C">
            <w:r w:rsidRPr="00A1068C">
              <w:t>Данные радиоцентра после дооборудования</w:t>
            </w:r>
          </w:p>
        </w:tc>
        <w:tc>
          <w:tcPr>
            <w:tcW w:w="16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F23379" w:rsidP="00A1068C">
            <w:r w:rsidRPr="00A1068C">
              <w:t>Изменение показателей радиоцентра после дооборудования по сравнению с показателями существующего радиоцентра</w:t>
            </w:r>
          </w:p>
        </w:tc>
      </w:tr>
      <w:tr w:rsidR="00F23379" w:rsidRPr="00A1068C" w:rsidTr="00A1068C">
        <w:trPr>
          <w:trHeight w:val="20"/>
        </w:trPr>
        <w:tc>
          <w:tcPr>
            <w:tcW w:w="149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F23379" w:rsidP="00A1068C"/>
          <w:p w:rsidR="00F23379" w:rsidRPr="00A1068C" w:rsidRDefault="00F23379" w:rsidP="00A1068C"/>
        </w:tc>
        <w:tc>
          <w:tcPr>
            <w:tcW w:w="87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F23379" w:rsidP="00A1068C"/>
          <w:p w:rsidR="00F23379" w:rsidRPr="00A1068C" w:rsidRDefault="00F23379" w:rsidP="00A1068C"/>
        </w:tc>
        <w:tc>
          <w:tcPr>
            <w:tcW w:w="95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F23379" w:rsidP="00A1068C"/>
          <w:p w:rsidR="00F23379" w:rsidRPr="00A1068C" w:rsidRDefault="00F23379" w:rsidP="00A1068C"/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6E54F5" w:rsidP="00A1068C">
            <w:r w:rsidRPr="00A1068C">
              <w:t>А</w:t>
            </w:r>
            <w:r w:rsidR="00F23379" w:rsidRPr="00A1068C">
              <w:t>бсолютное значение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F23379" w:rsidP="00A1068C">
            <w:r w:rsidRPr="00A1068C">
              <w:t>в процентах</w:t>
            </w:r>
          </w:p>
        </w:tc>
      </w:tr>
      <w:tr w:rsidR="00F23379" w:rsidRPr="00A1068C" w:rsidTr="00A1068C">
        <w:trPr>
          <w:trHeight w:val="20"/>
        </w:trPr>
        <w:tc>
          <w:tcPr>
            <w:tcW w:w="1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F23379" w:rsidP="00A1068C">
            <w:r w:rsidRPr="00A1068C">
              <w:t>Общая номинальная мощность передатчиков, кВт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6E54F5" w:rsidP="00A1068C">
            <w:r w:rsidRPr="00A1068C">
              <w:t>585,</w:t>
            </w:r>
            <w:r w:rsidR="00F23379" w:rsidRPr="00A1068C">
              <w:t>0</w:t>
            </w:r>
            <w:r w:rsidRPr="00A1068C">
              <w:t>0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C917EE" w:rsidP="00A1068C">
            <w:r w:rsidRPr="00A1068C">
              <w:t>62</w:t>
            </w:r>
            <w:r w:rsidR="006E54F5" w:rsidRPr="00A1068C">
              <w:t>5,00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C917EE" w:rsidP="00A1068C">
            <w:r w:rsidRPr="00A1068C">
              <w:t>4</w:t>
            </w:r>
            <w:r w:rsidR="006E54F5" w:rsidRPr="00A1068C">
              <w:t>0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6E54F5" w:rsidP="00A1068C">
            <w:r w:rsidRPr="00A1068C">
              <w:t>3,4</w:t>
            </w:r>
          </w:p>
        </w:tc>
      </w:tr>
      <w:tr w:rsidR="00F23379" w:rsidRPr="00A1068C" w:rsidTr="00A1068C">
        <w:trPr>
          <w:trHeight w:val="20"/>
        </w:trPr>
        <w:tc>
          <w:tcPr>
            <w:tcW w:w="1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F23379" w:rsidP="00A1068C">
            <w:r w:rsidRPr="00A1068C">
              <w:t xml:space="preserve">Среднегодовая стоимость основных </w:t>
            </w:r>
            <w:r w:rsidR="00101394" w:rsidRPr="00A1068C">
              <w:t>фондов,</w:t>
            </w:r>
            <w:r w:rsidRPr="00A1068C">
              <w:t xml:space="preserve"> руб.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101394" w:rsidP="00A1068C">
            <w:r w:rsidRPr="00A1068C">
              <w:t>10237500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C917EE" w:rsidP="00A1068C">
            <w:r w:rsidRPr="00A1068C">
              <w:t>10491439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C917EE" w:rsidP="00A1068C">
            <w:r w:rsidRPr="00A1068C">
              <w:t>253939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C917EE" w:rsidP="00A1068C">
            <w:r w:rsidRPr="00A1068C">
              <w:t>2,48</w:t>
            </w:r>
          </w:p>
        </w:tc>
      </w:tr>
      <w:tr w:rsidR="00F23379" w:rsidRPr="00A1068C" w:rsidTr="00A1068C">
        <w:trPr>
          <w:trHeight w:val="20"/>
        </w:trPr>
        <w:tc>
          <w:tcPr>
            <w:tcW w:w="1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F23379" w:rsidP="00A1068C">
            <w:r w:rsidRPr="00A1068C">
              <w:t xml:space="preserve">Доходы от основной </w:t>
            </w:r>
            <w:r w:rsidR="00101394" w:rsidRPr="00A1068C">
              <w:t>деятельности,</w:t>
            </w:r>
            <w:r w:rsidRPr="00A1068C">
              <w:t xml:space="preserve"> руб.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C917EE" w:rsidP="00A1068C">
            <w:r w:rsidRPr="00A1068C">
              <w:t>2381274,6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C917EE" w:rsidP="00A1068C">
            <w:r w:rsidRPr="00A1068C">
              <w:t>2584397,1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FA512D" w:rsidP="00A1068C">
            <w:r w:rsidRPr="00A1068C">
              <w:t>203122,5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FA512D" w:rsidP="00A1068C">
            <w:r w:rsidRPr="00A1068C">
              <w:t>8,53</w:t>
            </w:r>
          </w:p>
        </w:tc>
      </w:tr>
      <w:tr w:rsidR="00F23379" w:rsidRPr="00A1068C" w:rsidTr="00A1068C">
        <w:trPr>
          <w:trHeight w:val="20"/>
        </w:trPr>
        <w:tc>
          <w:tcPr>
            <w:tcW w:w="1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F23379" w:rsidP="00A1068C">
            <w:r w:rsidRPr="00A1068C">
              <w:t>Численность работников, шт.ед.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101394" w:rsidP="00A1068C">
            <w:r w:rsidRPr="00A1068C">
              <w:t>2</w:t>
            </w:r>
            <w:r w:rsidR="00FA512D" w:rsidRPr="00A1068C">
              <w:t>6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101394" w:rsidP="00A1068C">
            <w:r w:rsidRPr="00A1068C">
              <w:t>2</w:t>
            </w:r>
            <w:r w:rsidR="00FA512D" w:rsidRPr="00A1068C">
              <w:t>8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FA512D" w:rsidP="00A1068C">
            <w:r w:rsidRPr="00A1068C">
              <w:t>2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FA512D" w:rsidP="00A1068C">
            <w:r w:rsidRPr="00A1068C">
              <w:t>7,7</w:t>
            </w:r>
          </w:p>
        </w:tc>
      </w:tr>
      <w:tr w:rsidR="00F23379" w:rsidRPr="00A1068C" w:rsidTr="00A1068C">
        <w:trPr>
          <w:trHeight w:val="20"/>
        </w:trPr>
        <w:tc>
          <w:tcPr>
            <w:tcW w:w="1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F23379" w:rsidP="00A1068C">
            <w:r w:rsidRPr="00A1068C">
              <w:t xml:space="preserve">Производительность </w:t>
            </w:r>
            <w:r w:rsidR="00101394" w:rsidRPr="00A1068C">
              <w:t>труда,</w:t>
            </w:r>
            <w:r w:rsidRPr="00A1068C">
              <w:t xml:space="preserve"> руб./чел.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FA512D" w:rsidP="00A1068C">
            <w:r w:rsidRPr="00A1068C">
              <w:t>91587,5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FA512D" w:rsidP="00A1068C">
            <w:r w:rsidRPr="00A1068C">
              <w:t>92299,9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FA512D" w:rsidP="00A1068C">
            <w:r w:rsidRPr="00A1068C">
              <w:t>712,4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FA512D" w:rsidP="00A1068C">
            <w:r w:rsidRPr="00A1068C">
              <w:t>0,78</w:t>
            </w:r>
          </w:p>
        </w:tc>
      </w:tr>
      <w:tr w:rsidR="00F23379" w:rsidRPr="00A1068C" w:rsidTr="00A1068C">
        <w:trPr>
          <w:trHeight w:val="20"/>
        </w:trPr>
        <w:tc>
          <w:tcPr>
            <w:tcW w:w="1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F23379" w:rsidP="00A1068C">
            <w:r w:rsidRPr="00A1068C">
              <w:t xml:space="preserve">Эксплуатационные </w:t>
            </w:r>
            <w:r w:rsidR="00101394" w:rsidRPr="00A1068C">
              <w:t>расходы,</w:t>
            </w:r>
            <w:r w:rsidRPr="00A1068C">
              <w:t xml:space="preserve"> руб.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FA512D" w:rsidP="00A1068C">
            <w:r w:rsidRPr="00A1068C">
              <w:t>885902,37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FA512D" w:rsidP="00A1068C">
            <w:r w:rsidRPr="00A1068C">
              <w:t>931772,02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FA512D" w:rsidP="00A1068C">
            <w:r w:rsidRPr="00A1068C">
              <w:t>45869,65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FA512D" w:rsidP="00A1068C">
            <w:r w:rsidRPr="00A1068C">
              <w:t>5,18</w:t>
            </w:r>
          </w:p>
        </w:tc>
      </w:tr>
      <w:tr w:rsidR="00F23379" w:rsidRPr="00A1068C" w:rsidTr="00A1068C">
        <w:trPr>
          <w:trHeight w:val="20"/>
        </w:trPr>
        <w:tc>
          <w:tcPr>
            <w:tcW w:w="1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F23379" w:rsidP="00A1068C">
            <w:r w:rsidRPr="00A1068C">
              <w:t>Себестоимость на 100 руб. доходов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FA512D" w:rsidP="00A1068C">
            <w:r w:rsidRPr="00A1068C">
              <w:t>37,2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FA512D" w:rsidP="00A1068C">
            <w:r w:rsidRPr="00A1068C">
              <w:t>36,05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A927CC" w:rsidP="00A1068C">
            <w:r w:rsidRPr="00A1068C">
              <w:t>-</w:t>
            </w:r>
            <w:r w:rsidR="00FA512D" w:rsidRPr="00A1068C">
              <w:t>1,15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A927CC" w:rsidP="00A1068C">
            <w:r w:rsidRPr="00A1068C">
              <w:t>-</w:t>
            </w:r>
            <w:r w:rsidR="00FA512D" w:rsidRPr="00A1068C">
              <w:t>3,1</w:t>
            </w:r>
          </w:p>
        </w:tc>
      </w:tr>
      <w:tr w:rsidR="00F23379" w:rsidRPr="00A1068C" w:rsidTr="00A1068C">
        <w:trPr>
          <w:trHeight w:val="20"/>
        </w:trPr>
        <w:tc>
          <w:tcPr>
            <w:tcW w:w="1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C917EE" w:rsidP="00A1068C">
            <w:r w:rsidRPr="00A1068C">
              <w:t>Прибыль</w:t>
            </w:r>
            <w:r w:rsidR="00101394" w:rsidRPr="00A1068C">
              <w:t xml:space="preserve">, </w:t>
            </w:r>
            <w:r w:rsidR="00F23379" w:rsidRPr="00A1068C">
              <w:t>руб.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FA512D" w:rsidP="00A1068C">
            <w:r w:rsidRPr="00A1068C">
              <w:t>1495372,23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FA512D" w:rsidP="00A1068C">
            <w:r w:rsidRPr="00A1068C">
              <w:t>1652625,08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A927CC" w:rsidP="00A1068C">
            <w:r w:rsidRPr="00A1068C">
              <w:t>157252,85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A927CC" w:rsidP="00A1068C">
            <w:r w:rsidRPr="00A1068C">
              <w:t>10,5</w:t>
            </w:r>
          </w:p>
        </w:tc>
      </w:tr>
      <w:tr w:rsidR="00F23379" w:rsidRPr="00A1068C" w:rsidTr="00A1068C">
        <w:trPr>
          <w:trHeight w:val="20"/>
        </w:trPr>
        <w:tc>
          <w:tcPr>
            <w:tcW w:w="1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C917EE" w:rsidP="00A1068C">
            <w:r w:rsidRPr="00A1068C">
              <w:t>Рентабельность, %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A927CC" w:rsidP="00A1068C">
            <w:r w:rsidRPr="00A1068C">
              <w:t>14,2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A927CC" w:rsidP="00A1068C">
            <w:r w:rsidRPr="00A1068C">
              <w:t>15,3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A927CC" w:rsidP="00A1068C">
            <w:r w:rsidRPr="00A1068C">
              <w:t>1,1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A927CC" w:rsidP="00A1068C">
            <w:r w:rsidRPr="00A1068C">
              <w:t>7,75</w:t>
            </w:r>
          </w:p>
        </w:tc>
      </w:tr>
      <w:tr w:rsidR="00F23379" w:rsidRPr="00A1068C" w:rsidTr="00A1068C">
        <w:trPr>
          <w:trHeight w:val="20"/>
        </w:trPr>
        <w:tc>
          <w:tcPr>
            <w:tcW w:w="1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F23379" w:rsidP="00A1068C">
            <w:r w:rsidRPr="00A1068C">
              <w:t>Фондоотдача руб./руб.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F23379" w:rsidP="00A1068C">
            <w:r w:rsidRPr="00A1068C">
              <w:t>0</w:t>
            </w:r>
            <w:r w:rsidR="00A927CC" w:rsidRPr="00A1068C">
              <w:t>,23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F70166" w:rsidP="00A1068C">
            <w:r w:rsidRPr="00A1068C">
              <w:t>0,</w:t>
            </w:r>
            <w:r w:rsidR="00A927CC" w:rsidRPr="00A1068C">
              <w:t>25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F70166" w:rsidP="00A1068C">
            <w:r w:rsidRPr="00A1068C">
              <w:t>0,</w:t>
            </w:r>
            <w:r w:rsidR="00F23379" w:rsidRPr="00A1068C">
              <w:t>0</w:t>
            </w:r>
            <w:r w:rsidR="00A927CC" w:rsidRPr="00A1068C">
              <w:t>2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A927CC" w:rsidP="00A1068C">
            <w:r w:rsidRPr="00A1068C">
              <w:t>8,7</w:t>
            </w:r>
          </w:p>
        </w:tc>
      </w:tr>
      <w:tr w:rsidR="00F23379" w:rsidRPr="00A1068C" w:rsidTr="00A1068C">
        <w:trPr>
          <w:trHeight w:val="20"/>
        </w:trPr>
        <w:tc>
          <w:tcPr>
            <w:tcW w:w="1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F23379" w:rsidP="00A1068C">
            <w:r w:rsidRPr="00A1068C">
              <w:t>Фондовооруженность,</w:t>
            </w:r>
            <w:r w:rsidR="009D0875" w:rsidRPr="00A1068C">
              <w:t xml:space="preserve"> </w:t>
            </w:r>
            <w:r w:rsidRPr="00A1068C">
              <w:t>руб./чел.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A927CC" w:rsidP="00A1068C">
            <w:r w:rsidRPr="00A1068C">
              <w:t>393750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A927CC" w:rsidP="00A1068C">
            <w:r w:rsidRPr="00A1068C">
              <w:t>374694,25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F70166" w:rsidP="00A1068C">
            <w:r w:rsidRPr="00A1068C">
              <w:t>-</w:t>
            </w:r>
            <w:r w:rsidR="00A927CC" w:rsidRPr="00A1068C">
              <w:t>19055,75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F23379" w:rsidP="00A1068C">
            <w:r w:rsidRPr="00A1068C">
              <w:t>-</w:t>
            </w:r>
            <w:r w:rsidR="00A927CC" w:rsidRPr="00A1068C">
              <w:t>4</w:t>
            </w:r>
            <w:r w:rsidR="00F70166" w:rsidRPr="00A1068C">
              <w:t>,8</w:t>
            </w:r>
          </w:p>
        </w:tc>
      </w:tr>
      <w:tr w:rsidR="00F23379" w:rsidRPr="00A1068C" w:rsidTr="00A1068C">
        <w:trPr>
          <w:trHeight w:val="20"/>
        </w:trPr>
        <w:tc>
          <w:tcPr>
            <w:tcW w:w="1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F23379" w:rsidP="00A1068C">
            <w:r w:rsidRPr="00A1068C">
              <w:t>Средняя заработная плата, руб.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A927CC" w:rsidP="00A1068C">
            <w:r w:rsidRPr="00A1068C">
              <w:t>1873,9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A927CC" w:rsidP="00A1068C">
            <w:r w:rsidRPr="00A1068C">
              <w:t>1840,8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F70166" w:rsidP="00A1068C">
            <w:r w:rsidRPr="00A1068C">
              <w:t>-</w:t>
            </w:r>
            <w:r w:rsidR="00A927CC" w:rsidRPr="00A1068C">
              <w:t>33,1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379" w:rsidRPr="00A1068C" w:rsidRDefault="00A927CC" w:rsidP="00A1068C">
            <w:r w:rsidRPr="00A1068C">
              <w:t>-1,77</w:t>
            </w:r>
          </w:p>
        </w:tc>
      </w:tr>
    </w:tbl>
    <w:p w:rsidR="00A1068C" w:rsidRDefault="00A1068C" w:rsidP="009D0875">
      <w:pPr>
        <w:pStyle w:val="12"/>
        <w:suppressAutoHyphens/>
        <w:spacing w:line="360" w:lineRule="auto"/>
        <w:ind w:firstLine="709"/>
        <w:jc w:val="both"/>
        <w:rPr>
          <w:b/>
          <w:szCs w:val="32"/>
        </w:rPr>
      </w:pPr>
    </w:p>
    <w:p w:rsidR="00A1068C" w:rsidRDefault="00A1068C" w:rsidP="009D0875">
      <w:pPr>
        <w:pStyle w:val="12"/>
        <w:suppressAutoHyphens/>
        <w:spacing w:line="360" w:lineRule="auto"/>
        <w:ind w:firstLine="709"/>
        <w:jc w:val="both"/>
        <w:rPr>
          <w:b/>
          <w:szCs w:val="32"/>
        </w:rPr>
      </w:pPr>
      <w:r>
        <w:rPr>
          <w:b/>
          <w:szCs w:val="32"/>
        </w:rPr>
        <w:br w:type="page"/>
      </w:r>
      <w:r w:rsidR="00F57898" w:rsidRPr="009D0875">
        <w:rPr>
          <w:b/>
          <w:szCs w:val="32"/>
        </w:rPr>
        <w:t>5. Анализ эффективности развития передающего радиоцентра</w:t>
      </w:r>
      <w:r w:rsidR="009D0875">
        <w:rPr>
          <w:b/>
          <w:szCs w:val="32"/>
        </w:rPr>
        <w:t xml:space="preserve"> </w:t>
      </w:r>
    </w:p>
    <w:p w:rsidR="00A1068C" w:rsidRDefault="00A1068C" w:rsidP="009D0875">
      <w:pPr>
        <w:pStyle w:val="12"/>
        <w:suppressAutoHyphens/>
        <w:spacing w:line="360" w:lineRule="auto"/>
        <w:ind w:firstLine="709"/>
        <w:jc w:val="both"/>
        <w:rPr>
          <w:b/>
          <w:szCs w:val="32"/>
        </w:rPr>
      </w:pPr>
    </w:p>
    <w:p w:rsidR="006E54F5" w:rsidRPr="009D0875" w:rsidRDefault="006E54F5" w:rsidP="009D0875">
      <w:pPr>
        <w:pStyle w:val="12"/>
        <w:suppressAutoHyphens/>
        <w:spacing w:line="360" w:lineRule="auto"/>
        <w:ind w:firstLine="709"/>
        <w:jc w:val="both"/>
      </w:pPr>
      <w:r w:rsidRPr="009D0875">
        <w:t xml:space="preserve">В данном проекте мы рассчитали основные технико-экономические показатели существующего передающего радиоцентра, а также после </w:t>
      </w:r>
      <w:r w:rsidR="00DE33E4" w:rsidRPr="009D0875">
        <w:t>внедрения новых радиопередатчиков</w:t>
      </w:r>
      <w:r w:rsidRPr="009D0875">
        <w:t>. Результ</w:t>
      </w:r>
      <w:r w:rsidR="00DE33E4" w:rsidRPr="009D0875">
        <w:t>аты</w:t>
      </w:r>
      <w:r w:rsidR="00884BFC" w:rsidRPr="009D0875">
        <w:t xml:space="preserve"> </w:t>
      </w:r>
      <w:r w:rsidRPr="009D0875">
        <w:t>указывают на эффективное развитие радиоцентра.</w:t>
      </w:r>
      <w:r w:rsidR="009D0875">
        <w:t xml:space="preserve"> </w:t>
      </w:r>
      <w:r w:rsidRPr="009D0875">
        <w:t xml:space="preserve">Производительность труда </w:t>
      </w:r>
      <w:r w:rsidR="00DE33E4" w:rsidRPr="009D0875">
        <w:t>увеличилась</w:t>
      </w:r>
      <w:r w:rsidRPr="009D0875">
        <w:t xml:space="preserve"> на </w:t>
      </w:r>
      <w:r w:rsidR="00DE33E4" w:rsidRPr="009D0875">
        <w:t>0,78</w:t>
      </w:r>
      <w:r w:rsidRPr="009D0875">
        <w:t xml:space="preserve"> </w:t>
      </w:r>
      <w:r w:rsidRPr="009D0875">
        <w:rPr>
          <w:i/>
          <w:iCs/>
        </w:rPr>
        <w:t xml:space="preserve">%, </w:t>
      </w:r>
      <w:r w:rsidRPr="009D0875">
        <w:t xml:space="preserve">что обусловлено </w:t>
      </w:r>
      <w:r w:rsidR="00DE33E4" w:rsidRPr="009D0875">
        <w:t>приростом доходов</w:t>
      </w:r>
      <w:r w:rsidR="009D0875">
        <w:t xml:space="preserve"> </w:t>
      </w:r>
      <w:r w:rsidR="00F315FB" w:rsidRPr="009D0875">
        <w:t>8</w:t>
      </w:r>
      <w:r w:rsidR="00DE33E4" w:rsidRPr="009D0875">
        <w:t>,</w:t>
      </w:r>
      <w:r w:rsidR="00F315FB" w:rsidRPr="009D0875">
        <w:t>5</w:t>
      </w:r>
      <w:r w:rsidR="00DE33E4" w:rsidRPr="009D0875">
        <w:t>3</w:t>
      </w:r>
      <w:r w:rsidR="00F315FB" w:rsidRPr="009D0875">
        <w:t xml:space="preserve"> </w:t>
      </w:r>
      <w:r w:rsidR="00DE33E4" w:rsidRPr="009D0875">
        <w:t>%</w:t>
      </w:r>
      <w:r w:rsidRPr="009D0875">
        <w:t xml:space="preserve"> </w:t>
      </w:r>
      <w:r w:rsidR="00F315FB" w:rsidRPr="009D0875">
        <w:t xml:space="preserve">и </w:t>
      </w:r>
      <w:r w:rsidRPr="009D0875">
        <w:t xml:space="preserve">приростом численности </w:t>
      </w:r>
      <w:r w:rsidR="00DE33E4" w:rsidRPr="009D0875">
        <w:t>работников 7,7%</w:t>
      </w:r>
      <w:r w:rsidRPr="009D0875">
        <w:t>.</w:t>
      </w:r>
      <w:r w:rsidR="009D0875">
        <w:t xml:space="preserve"> </w:t>
      </w:r>
      <w:r w:rsidR="00DE33E4" w:rsidRPr="009D0875">
        <w:t>Заработная плата уменьшилась</w:t>
      </w:r>
      <w:r w:rsidR="00F315FB" w:rsidRPr="009D0875">
        <w:t xml:space="preserve"> на </w:t>
      </w:r>
      <w:r w:rsidR="00DE33E4" w:rsidRPr="009D0875">
        <w:t>1,77</w:t>
      </w:r>
      <w:r w:rsidRPr="009D0875">
        <w:t>%</w:t>
      </w:r>
      <w:r w:rsidR="00DE33E4" w:rsidRPr="009D0875">
        <w:t xml:space="preserve"> из-за введения двух штатных единиц с малым окладом.</w:t>
      </w:r>
      <w:r w:rsidR="009D0875">
        <w:t xml:space="preserve"> </w:t>
      </w:r>
      <w:r w:rsidR="00DE33E4" w:rsidRPr="009D0875">
        <w:t>Себестоимость, из-за внедрения нового оборудования,</w:t>
      </w:r>
      <w:r w:rsidRPr="009D0875">
        <w:t xml:space="preserve"> </w:t>
      </w:r>
      <w:r w:rsidR="00DE33E4" w:rsidRPr="009D0875">
        <w:t>уменьшилась на 3,1</w:t>
      </w:r>
      <w:r w:rsidR="00884BFC" w:rsidRPr="009D0875">
        <w:t>%</w:t>
      </w:r>
      <w:r w:rsidR="009D0875">
        <w:t xml:space="preserve"> </w:t>
      </w:r>
      <w:r w:rsidR="00103AF8" w:rsidRPr="009D0875">
        <w:t>Фон</w:t>
      </w:r>
      <w:r w:rsidR="005D3EFA" w:rsidRPr="009D0875">
        <w:t>довооружённость уменьшилась на 4</w:t>
      </w:r>
      <w:r w:rsidR="00103AF8" w:rsidRPr="009D0875">
        <w:t xml:space="preserve">,8 % из-за небольшого увеличения основных фондов на </w:t>
      </w:r>
      <w:r w:rsidR="005D3EFA" w:rsidRPr="009D0875">
        <w:t>2,48</w:t>
      </w:r>
      <w:r w:rsidR="00103AF8" w:rsidRPr="009D0875">
        <w:t xml:space="preserve"> %.</w:t>
      </w:r>
      <w:r w:rsidR="009D0875">
        <w:t xml:space="preserve"> </w:t>
      </w:r>
      <w:r w:rsidRPr="009D0875">
        <w:t xml:space="preserve">Увеличение фондоотдачи на </w:t>
      </w:r>
      <w:r w:rsidR="005D3EFA" w:rsidRPr="009D0875">
        <w:t>8,7</w:t>
      </w:r>
      <w:r w:rsidRPr="009D0875">
        <w:t xml:space="preserve"> % обусловлено увеличением доходов от внедрения новы</w:t>
      </w:r>
      <w:r w:rsidR="00884BFC" w:rsidRPr="009D0875">
        <w:t>х передатчиков</w:t>
      </w:r>
      <w:r w:rsidRPr="009D0875">
        <w:t>.</w:t>
      </w:r>
      <w:r w:rsidR="00884BFC" w:rsidRPr="009D0875">
        <w:t xml:space="preserve"> </w:t>
      </w:r>
      <w:r w:rsidR="00F315FB" w:rsidRPr="009D0875">
        <w:t>Поэтому проект можно считать целесообразным.</w:t>
      </w:r>
    </w:p>
    <w:p w:rsidR="006E54F5" w:rsidRPr="009D0875" w:rsidRDefault="00A1068C" w:rsidP="009D0875">
      <w:pPr>
        <w:shd w:val="clear" w:color="auto" w:fill="FFFFFF"/>
        <w:ind w:firstLine="709"/>
        <w:rPr>
          <w:b/>
          <w:bCs/>
          <w:sz w:val="28"/>
          <w:szCs w:val="32"/>
        </w:rPr>
      </w:pPr>
      <w:r>
        <w:rPr>
          <w:sz w:val="28"/>
        </w:rPr>
        <w:br w:type="page"/>
      </w:r>
      <w:r w:rsidR="006E54F5" w:rsidRPr="009D0875">
        <w:rPr>
          <w:b/>
          <w:bCs/>
          <w:sz w:val="28"/>
          <w:szCs w:val="32"/>
        </w:rPr>
        <w:t>Список использованной литературы</w:t>
      </w:r>
    </w:p>
    <w:p w:rsidR="004E5072" w:rsidRPr="009D0875" w:rsidRDefault="004E5072" w:rsidP="009D0875">
      <w:pPr>
        <w:shd w:val="clear" w:color="auto" w:fill="FFFFFF"/>
        <w:ind w:firstLine="709"/>
        <w:rPr>
          <w:sz w:val="28"/>
          <w:szCs w:val="32"/>
        </w:rPr>
      </w:pPr>
    </w:p>
    <w:p w:rsidR="006E54F5" w:rsidRPr="009D0875" w:rsidRDefault="006E54F5" w:rsidP="00A1068C">
      <w:pPr>
        <w:numPr>
          <w:ilvl w:val="0"/>
          <w:numId w:val="6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jc w:val="left"/>
        <w:rPr>
          <w:sz w:val="28"/>
          <w:szCs w:val="28"/>
        </w:rPr>
      </w:pPr>
      <w:r w:rsidRPr="009D0875">
        <w:rPr>
          <w:sz w:val="28"/>
          <w:szCs w:val="28"/>
        </w:rPr>
        <w:t>Ефимов А.П., Калашников Н.И., Новаковский СВ. и др. Радиосвязь, вещание и телевидение. - М.: Радио и связь, 1982</w:t>
      </w:r>
      <w:r w:rsidR="004E5072" w:rsidRPr="009D0875">
        <w:rPr>
          <w:sz w:val="28"/>
          <w:szCs w:val="28"/>
        </w:rPr>
        <w:t>;</w:t>
      </w:r>
    </w:p>
    <w:p w:rsidR="006E54F5" w:rsidRPr="009D0875" w:rsidRDefault="006E54F5" w:rsidP="00A1068C">
      <w:pPr>
        <w:numPr>
          <w:ilvl w:val="0"/>
          <w:numId w:val="6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jc w:val="left"/>
        <w:rPr>
          <w:sz w:val="28"/>
          <w:szCs w:val="28"/>
        </w:rPr>
      </w:pPr>
      <w:r w:rsidRPr="009D0875">
        <w:rPr>
          <w:sz w:val="28"/>
          <w:szCs w:val="28"/>
        </w:rPr>
        <w:t>Колосков А.С., Добронравов А.С, Стрельчук Е.Н. Организация и планирование радиосвязи и вещания. - М.: Радио и связь, 1985</w:t>
      </w:r>
      <w:r w:rsidR="004E5072" w:rsidRPr="009D0875">
        <w:rPr>
          <w:sz w:val="28"/>
          <w:szCs w:val="28"/>
        </w:rPr>
        <w:t>;</w:t>
      </w:r>
    </w:p>
    <w:p w:rsidR="006E54F5" w:rsidRPr="009D0875" w:rsidRDefault="006E54F5" w:rsidP="00A1068C">
      <w:pPr>
        <w:numPr>
          <w:ilvl w:val="0"/>
          <w:numId w:val="6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jc w:val="left"/>
        <w:rPr>
          <w:sz w:val="28"/>
          <w:szCs w:val="28"/>
        </w:rPr>
      </w:pPr>
      <w:r w:rsidRPr="009D0875">
        <w:rPr>
          <w:sz w:val="28"/>
          <w:szCs w:val="28"/>
        </w:rPr>
        <w:t>Муравьев О.Л. Радиопередающие устройства связи и вещания. -М.: Радио и связь, 1983.</w:t>
      </w:r>
      <w:bookmarkStart w:id="0" w:name="_GoBack"/>
      <w:bookmarkEnd w:id="0"/>
    </w:p>
    <w:sectPr w:rsidR="006E54F5" w:rsidRPr="009D0875" w:rsidSect="009D0875">
      <w:footerReference w:type="even" r:id="rId9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875" w:rsidRDefault="009D0875">
      <w:r>
        <w:separator/>
      </w:r>
    </w:p>
  </w:endnote>
  <w:endnote w:type="continuationSeparator" w:id="0">
    <w:p w:rsidR="009D0875" w:rsidRDefault="009D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875" w:rsidRDefault="009D0875" w:rsidP="00F233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0875" w:rsidRDefault="009D087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875" w:rsidRDefault="009D0875">
      <w:r>
        <w:separator/>
      </w:r>
    </w:p>
  </w:footnote>
  <w:footnote w:type="continuationSeparator" w:id="0">
    <w:p w:rsidR="009D0875" w:rsidRDefault="009D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6.25pt;height:14.25pt" o:bullet="t">
        <v:imagedata r:id="rId1" o:title=""/>
      </v:shape>
    </w:pict>
  </w:numPicBullet>
  <w:numPicBullet w:numPicBulletId="1">
    <w:pict>
      <v:shape id="_x0000_i1030" type="#_x0000_t75" style="width:15pt;height:12.75pt" o:bullet="t">
        <v:imagedata r:id="rId2" o:title=""/>
      </v:shape>
    </w:pict>
  </w:numPicBullet>
  <w:numPicBullet w:numPicBulletId="2">
    <w:pict>
      <v:shape id="_x0000_i1031" type="#_x0000_t75" style="width:26.25pt;height:15pt" o:bullet="t">
        <v:imagedata r:id="rId3" o:title=""/>
      </v:shape>
    </w:pict>
  </w:numPicBullet>
  <w:abstractNum w:abstractNumId="0">
    <w:nsid w:val="FFFFFFFE"/>
    <w:multiLevelType w:val="singleLevel"/>
    <w:tmpl w:val="A0602848"/>
    <w:lvl w:ilvl="0">
      <w:numFmt w:val="bullet"/>
      <w:lvlText w:val="*"/>
      <w:lvlJc w:val="left"/>
    </w:lvl>
  </w:abstractNum>
  <w:abstractNum w:abstractNumId="1">
    <w:nsid w:val="01845425"/>
    <w:multiLevelType w:val="multilevel"/>
    <w:tmpl w:val="9E8C11C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2">
    <w:nsid w:val="06AF181A"/>
    <w:multiLevelType w:val="hybridMultilevel"/>
    <w:tmpl w:val="94AAE042"/>
    <w:lvl w:ilvl="0" w:tplc="EF6CB7E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58F4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E0F6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009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9603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4623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3A4C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2C1D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26D6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AD97A0E"/>
    <w:multiLevelType w:val="singleLevel"/>
    <w:tmpl w:val="9F48342A"/>
    <w:lvl w:ilvl="0">
      <w:start w:val="1"/>
      <w:numFmt w:val="decimal"/>
      <w:lvlText w:val="2.%1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>
    <w:nsid w:val="37BA1634"/>
    <w:multiLevelType w:val="singleLevel"/>
    <w:tmpl w:val="0024A09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3DB5777D"/>
    <w:multiLevelType w:val="hybridMultilevel"/>
    <w:tmpl w:val="8DF462A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3FB842C0"/>
    <w:multiLevelType w:val="hybridMultilevel"/>
    <w:tmpl w:val="E1EE0FAC"/>
    <w:lvl w:ilvl="0" w:tplc="790E91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9CE3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5A03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68C1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4CA0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AE68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0283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BEA2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D22A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34169EC"/>
    <w:multiLevelType w:val="singleLevel"/>
    <w:tmpl w:val="98A6BD00"/>
    <w:lvl w:ilvl="0">
      <w:start w:val="1"/>
      <w:numFmt w:val="decimal"/>
      <w:lvlText w:val="1.%1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8">
    <w:nsid w:val="636725ED"/>
    <w:multiLevelType w:val="singleLevel"/>
    <w:tmpl w:val="826AC12C"/>
    <w:lvl w:ilvl="0">
      <w:start w:val="3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9">
    <w:nsid w:val="70F07EDE"/>
    <w:multiLevelType w:val="hybridMultilevel"/>
    <w:tmpl w:val="074AEBFA"/>
    <w:lvl w:ilvl="0" w:tplc="7892F016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cs="Times New Roman" w:hint="default"/>
      </w:rPr>
    </w:lvl>
    <w:lvl w:ilvl="1" w:tplc="40D24A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7C51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152C5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0301A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8C0C7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7C2F2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B646C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801C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364"/>
    <w:rsid w:val="000023E3"/>
    <w:rsid w:val="000031E0"/>
    <w:rsid w:val="00024E5B"/>
    <w:rsid w:val="00035483"/>
    <w:rsid w:val="00052894"/>
    <w:rsid w:val="00053341"/>
    <w:rsid w:val="000654BE"/>
    <w:rsid w:val="000663D1"/>
    <w:rsid w:val="0006710A"/>
    <w:rsid w:val="0007444A"/>
    <w:rsid w:val="00074681"/>
    <w:rsid w:val="000748F8"/>
    <w:rsid w:val="000A3340"/>
    <w:rsid w:val="000B4CD3"/>
    <w:rsid w:val="000B6E03"/>
    <w:rsid w:val="000C0BB6"/>
    <w:rsid w:val="000D0EB8"/>
    <w:rsid w:val="000E2930"/>
    <w:rsid w:val="000F23A7"/>
    <w:rsid w:val="000F679A"/>
    <w:rsid w:val="000F72E3"/>
    <w:rsid w:val="00101394"/>
    <w:rsid w:val="00103AF8"/>
    <w:rsid w:val="0010416E"/>
    <w:rsid w:val="001059F7"/>
    <w:rsid w:val="00110D5F"/>
    <w:rsid w:val="00131949"/>
    <w:rsid w:val="00145E32"/>
    <w:rsid w:val="00150A73"/>
    <w:rsid w:val="00154745"/>
    <w:rsid w:val="00155207"/>
    <w:rsid w:val="00183213"/>
    <w:rsid w:val="001A1313"/>
    <w:rsid w:val="001A7B1A"/>
    <w:rsid w:val="001B08DA"/>
    <w:rsid w:val="001B4282"/>
    <w:rsid w:val="001D0084"/>
    <w:rsid w:val="001D296A"/>
    <w:rsid w:val="001D3E05"/>
    <w:rsid w:val="001D6AC9"/>
    <w:rsid w:val="001E5008"/>
    <w:rsid w:val="002016F4"/>
    <w:rsid w:val="00205455"/>
    <w:rsid w:val="002149CA"/>
    <w:rsid w:val="002279F3"/>
    <w:rsid w:val="00230F64"/>
    <w:rsid w:val="00241CD8"/>
    <w:rsid w:val="002425B7"/>
    <w:rsid w:val="002432BF"/>
    <w:rsid w:val="00243B28"/>
    <w:rsid w:val="002446C8"/>
    <w:rsid w:val="00264CBD"/>
    <w:rsid w:val="00273867"/>
    <w:rsid w:val="002748AE"/>
    <w:rsid w:val="002765E3"/>
    <w:rsid w:val="00283618"/>
    <w:rsid w:val="00290AB1"/>
    <w:rsid w:val="002A55C3"/>
    <w:rsid w:val="002A7128"/>
    <w:rsid w:val="002B0101"/>
    <w:rsid w:val="002B5B0B"/>
    <w:rsid w:val="002C5FB0"/>
    <w:rsid w:val="002D4306"/>
    <w:rsid w:val="0030159A"/>
    <w:rsid w:val="003137D1"/>
    <w:rsid w:val="003170C0"/>
    <w:rsid w:val="00321C17"/>
    <w:rsid w:val="003227DB"/>
    <w:rsid w:val="003302AA"/>
    <w:rsid w:val="0033031B"/>
    <w:rsid w:val="00332664"/>
    <w:rsid w:val="00335221"/>
    <w:rsid w:val="00342606"/>
    <w:rsid w:val="00355A28"/>
    <w:rsid w:val="0036699A"/>
    <w:rsid w:val="0036730F"/>
    <w:rsid w:val="00375B2C"/>
    <w:rsid w:val="00384B2E"/>
    <w:rsid w:val="00386E90"/>
    <w:rsid w:val="0039179A"/>
    <w:rsid w:val="003A1A9D"/>
    <w:rsid w:val="003A6181"/>
    <w:rsid w:val="003A76CB"/>
    <w:rsid w:val="003B1528"/>
    <w:rsid w:val="003C2E01"/>
    <w:rsid w:val="003C706D"/>
    <w:rsid w:val="003E7A34"/>
    <w:rsid w:val="003F3180"/>
    <w:rsid w:val="003F3D9C"/>
    <w:rsid w:val="004000F7"/>
    <w:rsid w:val="004013E6"/>
    <w:rsid w:val="00404C41"/>
    <w:rsid w:val="004065CA"/>
    <w:rsid w:val="004111BF"/>
    <w:rsid w:val="00415BA1"/>
    <w:rsid w:val="00416900"/>
    <w:rsid w:val="004206BD"/>
    <w:rsid w:val="004335F6"/>
    <w:rsid w:val="0044620F"/>
    <w:rsid w:val="00452ECA"/>
    <w:rsid w:val="0045596B"/>
    <w:rsid w:val="00463495"/>
    <w:rsid w:val="004829EF"/>
    <w:rsid w:val="00483CBF"/>
    <w:rsid w:val="00493F98"/>
    <w:rsid w:val="004B2120"/>
    <w:rsid w:val="004C189B"/>
    <w:rsid w:val="004D7CF8"/>
    <w:rsid w:val="004E5072"/>
    <w:rsid w:val="004F3044"/>
    <w:rsid w:val="00506DFE"/>
    <w:rsid w:val="0051311A"/>
    <w:rsid w:val="00515A91"/>
    <w:rsid w:val="00517863"/>
    <w:rsid w:val="00522C54"/>
    <w:rsid w:val="0053475C"/>
    <w:rsid w:val="0054034C"/>
    <w:rsid w:val="00550CA0"/>
    <w:rsid w:val="005513C6"/>
    <w:rsid w:val="00560D82"/>
    <w:rsid w:val="0056254A"/>
    <w:rsid w:val="00571B5A"/>
    <w:rsid w:val="00575AA3"/>
    <w:rsid w:val="00590549"/>
    <w:rsid w:val="005C22A1"/>
    <w:rsid w:val="005C63D4"/>
    <w:rsid w:val="005C6D8E"/>
    <w:rsid w:val="005D2E5F"/>
    <w:rsid w:val="005D3EFA"/>
    <w:rsid w:val="005F2C10"/>
    <w:rsid w:val="005F5F46"/>
    <w:rsid w:val="006018E4"/>
    <w:rsid w:val="00635910"/>
    <w:rsid w:val="0064064A"/>
    <w:rsid w:val="006508F7"/>
    <w:rsid w:val="006561C4"/>
    <w:rsid w:val="00675978"/>
    <w:rsid w:val="006864B4"/>
    <w:rsid w:val="00693E80"/>
    <w:rsid w:val="006951E6"/>
    <w:rsid w:val="0069685A"/>
    <w:rsid w:val="006A1EC4"/>
    <w:rsid w:val="006B12A2"/>
    <w:rsid w:val="006B24B0"/>
    <w:rsid w:val="006B2F0A"/>
    <w:rsid w:val="006C0E5B"/>
    <w:rsid w:val="006C2EEA"/>
    <w:rsid w:val="006C2F91"/>
    <w:rsid w:val="006E54F5"/>
    <w:rsid w:val="00705F9D"/>
    <w:rsid w:val="00710C8D"/>
    <w:rsid w:val="007153DF"/>
    <w:rsid w:val="00726251"/>
    <w:rsid w:val="00727ED1"/>
    <w:rsid w:val="00742153"/>
    <w:rsid w:val="00744087"/>
    <w:rsid w:val="007502C6"/>
    <w:rsid w:val="0075340B"/>
    <w:rsid w:val="00754E17"/>
    <w:rsid w:val="00763E1D"/>
    <w:rsid w:val="00773A50"/>
    <w:rsid w:val="00774125"/>
    <w:rsid w:val="007854AF"/>
    <w:rsid w:val="0079593A"/>
    <w:rsid w:val="007C53D2"/>
    <w:rsid w:val="007C7AEB"/>
    <w:rsid w:val="007F0E68"/>
    <w:rsid w:val="007F3BC8"/>
    <w:rsid w:val="007F6E8E"/>
    <w:rsid w:val="00827C81"/>
    <w:rsid w:val="00845E5C"/>
    <w:rsid w:val="0086312E"/>
    <w:rsid w:val="00874727"/>
    <w:rsid w:val="008820A6"/>
    <w:rsid w:val="00884BFC"/>
    <w:rsid w:val="00884D14"/>
    <w:rsid w:val="008B589D"/>
    <w:rsid w:val="008C2C20"/>
    <w:rsid w:val="008C54FC"/>
    <w:rsid w:val="008C632E"/>
    <w:rsid w:val="008D0335"/>
    <w:rsid w:val="008E2102"/>
    <w:rsid w:val="008F7F2E"/>
    <w:rsid w:val="0090049A"/>
    <w:rsid w:val="00913959"/>
    <w:rsid w:val="009260CB"/>
    <w:rsid w:val="0093108C"/>
    <w:rsid w:val="009320CA"/>
    <w:rsid w:val="009369AA"/>
    <w:rsid w:val="0094275C"/>
    <w:rsid w:val="0095287C"/>
    <w:rsid w:val="00952AEB"/>
    <w:rsid w:val="00982E1C"/>
    <w:rsid w:val="00984C23"/>
    <w:rsid w:val="009870C7"/>
    <w:rsid w:val="0099297D"/>
    <w:rsid w:val="0099442A"/>
    <w:rsid w:val="009A0431"/>
    <w:rsid w:val="009A2FFC"/>
    <w:rsid w:val="009A708B"/>
    <w:rsid w:val="009A765D"/>
    <w:rsid w:val="009C23CE"/>
    <w:rsid w:val="009C39F2"/>
    <w:rsid w:val="009D0875"/>
    <w:rsid w:val="009D3907"/>
    <w:rsid w:val="00A05B71"/>
    <w:rsid w:val="00A07182"/>
    <w:rsid w:val="00A1068C"/>
    <w:rsid w:val="00A231E8"/>
    <w:rsid w:val="00A40F13"/>
    <w:rsid w:val="00A41FCA"/>
    <w:rsid w:val="00A513FE"/>
    <w:rsid w:val="00A56408"/>
    <w:rsid w:val="00A61F27"/>
    <w:rsid w:val="00A63157"/>
    <w:rsid w:val="00A659F6"/>
    <w:rsid w:val="00A74072"/>
    <w:rsid w:val="00A773A5"/>
    <w:rsid w:val="00A8530C"/>
    <w:rsid w:val="00A915F6"/>
    <w:rsid w:val="00A927CC"/>
    <w:rsid w:val="00A94D8C"/>
    <w:rsid w:val="00AA06B5"/>
    <w:rsid w:val="00AA5DE1"/>
    <w:rsid w:val="00AB05DD"/>
    <w:rsid w:val="00AB25F6"/>
    <w:rsid w:val="00AD0CE1"/>
    <w:rsid w:val="00AE21B6"/>
    <w:rsid w:val="00AF108F"/>
    <w:rsid w:val="00AF160E"/>
    <w:rsid w:val="00AF6364"/>
    <w:rsid w:val="00B0577A"/>
    <w:rsid w:val="00B1789F"/>
    <w:rsid w:val="00B3198D"/>
    <w:rsid w:val="00B357C4"/>
    <w:rsid w:val="00B376E7"/>
    <w:rsid w:val="00B461B9"/>
    <w:rsid w:val="00B54559"/>
    <w:rsid w:val="00B66720"/>
    <w:rsid w:val="00B76D12"/>
    <w:rsid w:val="00B82F2C"/>
    <w:rsid w:val="00B83E9B"/>
    <w:rsid w:val="00B94E41"/>
    <w:rsid w:val="00BA64C4"/>
    <w:rsid w:val="00BC6AD0"/>
    <w:rsid w:val="00BD6AA0"/>
    <w:rsid w:val="00BE4B62"/>
    <w:rsid w:val="00BE5B28"/>
    <w:rsid w:val="00BE5E5F"/>
    <w:rsid w:val="00BF034A"/>
    <w:rsid w:val="00C10653"/>
    <w:rsid w:val="00C10D01"/>
    <w:rsid w:val="00C25D96"/>
    <w:rsid w:val="00C305E7"/>
    <w:rsid w:val="00C338CE"/>
    <w:rsid w:val="00C4431D"/>
    <w:rsid w:val="00C513C9"/>
    <w:rsid w:val="00C5154E"/>
    <w:rsid w:val="00C55408"/>
    <w:rsid w:val="00C72166"/>
    <w:rsid w:val="00C9168A"/>
    <w:rsid w:val="00C917EE"/>
    <w:rsid w:val="00CB4B3F"/>
    <w:rsid w:val="00CB71A6"/>
    <w:rsid w:val="00CC0A7D"/>
    <w:rsid w:val="00CF2AC5"/>
    <w:rsid w:val="00CF5561"/>
    <w:rsid w:val="00CF6AFA"/>
    <w:rsid w:val="00D13681"/>
    <w:rsid w:val="00D45AF9"/>
    <w:rsid w:val="00D641D4"/>
    <w:rsid w:val="00D6545C"/>
    <w:rsid w:val="00D67514"/>
    <w:rsid w:val="00D8709E"/>
    <w:rsid w:val="00DA557D"/>
    <w:rsid w:val="00DA7DE6"/>
    <w:rsid w:val="00DC4B4E"/>
    <w:rsid w:val="00DE1E2F"/>
    <w:rsid w:val="00DE33E4"/>
    <w:rsid w:val="00DE413E"/>
    <w:rsid w:val="00DF61CE"/>
    <w:rsid w:val="00E0590A"/>
    <w:rsid w:val="00E12C54"/>
    <w:rsid w:val="00E3208A"/>
    <w:rsid w:val="00E3293C"/>
    <w:rsid w:val="00E53ECA"/>
    <w:rsid w:val="00E54311"/>
    <w:rsid w:val="00E5438E"/>
    <w:rsid w:val="00E66DFC"/>
    <w:rsid w:val="00E8475A"/>
    <w:rsid w:val="00EB35F7"/>
    <w:rsid w:val="00EC38A6"/>
    <w:rsid w:val="00EE2FAB"/>
    <w:rsid w:val="00EF5931"/>
    <w:rsid w:val="00F06BBA"/>
    <w:rsid w:val="00F22F4E"/>
    <w:rsid w:val="00F23379"/>
    <w:rsid w:val="00F31016"/>
    <w:rsid w:val="00F315FB"/>
    <w:rsid w:val="00F35680"/>
    <w:rsid w:val="00F35C45"/>
    <w:rsid w:val="00F378CD"/>
    <w:rsid w:val="00F50FF8"/>
    <w:rsid w:val="00F56146"/>
    <w:rsid w:val="00F57359"/>
    <w:rsid w:val="00F57898"/>
    <w:rsid w:val="00F621D0"/>
    <w:rsid w:val="00F6613C"/>
    <w:rsid w:val="00F70166"/>
    <w:rsid w:val="00F70C83"/>
    <w:rsid w:val="00F71937"/>
    <w:rsid w:val="00F94EFB"/>
    <w:rsid w:val="00F968AD"/>
    <w:rsid w:val="00FA512D"/>
    <w:rsid w:val="00FA755E"/>
    <w:rsid w:val="00FB2C6A"/>
    <w:rsid w:val="00FB47DD"/>
    <w:rsid w:val="00FB6929"/>
    <w:rsid w:val="00FE1068"/>
    <w:rsid w:val="00FE2B5B"/>
    <w:rsid w:val="00FE5F5A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0"/>
    <o:shapelayout v:ext="edit">
      <o:idmap v:ext="edit" data="1"/>
    </o:shapelayout>
  </w:shapeDefaults>
  <w:decimalSymbol w:val=","/>
  <w:listSeparator w:val=";"/>
  <w15:chartTrackingRefBased/>
  <w15:docId w15:val="{7D1E52BF-D5B6-4CDE-9200-AA4AD7DA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875"/>
    <w:pPr>
      <w:suppressAutoHyphens/>
      <w:spacing w:line="360" w:lineRule="auto"/>
      <w:jc w:val="both"/>
    </w:pPr>
  </w:style>
  <w:style w:type="paragraph" w:styleId="1">
    <w:name w:val="heading 1"/>
    <w:basedOn w:val="a"/>
    <w:next w:val="a"/>
    <w:link w:val="10"/>
    <w:qFormat/>
    <w:rsid w:val="00F23379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qFormat/>
    <w:rsid w:val="00F23379"/>
    <w:pPr>
      <w:keepNext/>
      <w:widowControl w:val="0"/>
      <w:shd w:val="clear" w:color="auto" w:fill="FFFFFF"/>
      <w:autoSpaceDE w:val="0"/>
      <w:autoSpaceDN w:val="0"/>
      <w:adjustRightInd w:val="0"/>
      <w:spacing w:line="322" w:lineRule="exact"/>
      <w:ind w:left="2885" w:right="538" w:hanging="2078"/>
      <w:outlineLvl w:val="1"/>
    </w:pPr>
    <w:rPr>
      <w:spacing w:val="-1"/>
      <w:sz w:val="28"/>
      <w:szCs w:val="28"/>
    </w:rPr>
  </w:style>
  <w:style w:type="paragraph" w:styleId="3">
    <w:name w:val="heading 3"/>
    <w:basedOn w:val="a"/>
    <w:next w:val="a"/>
    <w:link w:val="30"/>
    <w:qFormat/>
    <w:rsid w:val="00F23379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3456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rsid w:val="00522C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2A7128"/>
    <w:rPr>
      <w:rFonts w:cs="Times New Roman"/>
    </w:rPr>
  </w:style>
  <w:style w:type="character" w:styleId="a5">
    <w:name w:val="page number"/>
    <w:basedOn w:val="a0"/>
    <w:rsid w:val="00522C54"/>
    <w:rPr>
      <w:rFonts w:cs="Times New Roman"/>
    </w:rPr>
  </w:style>
  <w:style w:type="table" w:styleId="a6">
    <w:name w:val="Table Grid"/>
    <w:basedOn w:val="a1"/>
    <w:rsid w:val="00E54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lock Text"/>
    <w:basedOn w:val="a"/>
    <w:rsid w:val="00F23379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158" w:right="10" w:firstLine="696"/>
    </w:pPr>
    <w:rPr>
      <w:sz w:val="28"/>
      <w:szCs w:val="28"/>
    </w:rPr>
  </w:style>
  <w:style w:type="paragraph" w:styleId="a8">
    <w:name w:val="Body Text Indent"/>
    <w:basedOn w:val="a"/>
    <w:link w:val="a9"/>
    <w:rsid w:val="00F23379"/>
    <w:pPr>
      <w:widowControl w:val="0"/>
      <w:shd w:val="clear" w:color="auto" w:fill="FFFFFF"/>
      <w:autoSpaceDE w:val="0"/>
      <w:autoSpaceDN w:val="0"/>
      <w:adjustRightInd w:val="0"/>
      <w:spacing w:line="322" w:lineRule="exact"/>
      <w:ind w:firstLine="734"/>
    </w:pPr>
    <w:rPr>
      <w:spacing w:val="-1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locked/>
    <w:rPr>
      <w:rFonts w:cs="Times New Roman"/>
    </w:rPr>
  </w:style>
  <w:style w:type="paragraph" w:customStyle="1" w:styleId="11">
    <w:name w:val="Абзац списка1"/>
    <w:basedOn w:val="a"/>
    <w:rsid w:val="004E5072"/>
    <w:pPr>
      <w:ind w:left="708"/>
    </w:pPr>
  </w:style>
  <w:style w:type="paragraph" w:customStyle="1" w:styleId="12">
    <w:name w:val="Без интервала1"/>
    <w:rsid w:val="002A7128"/>
    <w:rPr>
      <w:sz w:val="28"/>
    </w:rPr>
  </w:style>
  <w:style w:type="paragraph" w:styleId="aa">
    <w:name w:val="header"/>
    <w:basedOn w:val="a"/>
    <w:link w:val="ab"/>
    <w:rsid w:val="002A71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locked/>
    <w:rsid w:val="002A71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1.wmf"/><Relationship Id="rId39" Type="http://schemas.openxmlformats.org/officeDocument/2006/relationships/image" Target="media/image21.png"/><Relationship Id="rId21" Type="http://schemas.openxmlformats.org/officeDocument/2006/relationships/oleObject" Target="embeddings/oleObject9.bin"/><Relationship Id="rId34" Type="http://schemas.openxmlformats.org/officeDocument/2006/relationships/image" Target="media/image16.png"/><Relationship Id="rId42" Type="http://schemas.openxmlformats.org/officeDocument/2006/relationships/image" Target="media/image24.png"/><Relationship Id="rId47" Type="http://schemas.openxmlformats.org/officeDocument/2006/relationships/image" Target="media/image29.png"/><Relationship Id="rId50" Type="http://schemas.openxmlformats.org/officeDocument/2006/relationships/image" Target="media/image32.png"/><Relationship Id="rId55" Type="http://schemas.openxmlformats.org/officeDocument/2006/relationships/image" Target="media/image37.png"/><Relationship Id="rId63" Type="http://schemas.openxmlformats.org/officeDocument/2006/relationships/image" Target="media/image45.png"/><Relationship Id="rId68" Type="http://schemas.openxmlformats.org/officeDocument/2006/relationships/image" Target="media/image50.png"/><Relationship Id="rId76" Type="http://schemas.openxmlformats.org/officeDocument/2006/relationships/image" Target="media/image58.png"/><Relationship Id="rId84" Type="http://schemas.openxmlformats.org/officeDocument/2006/relationships/oleObject" Target="embeddings/oleObject19.bin"/><Relationship Id="rId89" Type="http://schemas.openxmlformats.org/officeDocument/2006/relationships/oleObject" Target="embeddings/oleObject22.bin"/><Relationship Id="rId7" Type="http://schemas.openxmlformats.org/officeDocument/2006/relationships/image" Target="media/image4.wmf"/><Relationship Id="rId71" Type="http://schemas.openxmlformats.org/officeDocument/2006/relationships/image" Target="media/image53.png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1" Type="http://schemas.openxmlformats.org/officeDocument/2006/relationships/image" Target="media/image5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9.png"/><Relationship Id="rId40" Type="http://schemas.openxmlformats.org/officeDocument/2006/relationships/image" Target="media/image22.png"/><Relationship Id="rId45" Type="http://schemas.openxmlformats.org/officeDocument/2006/relationships/image" Target="media/image27.png"/><Relationship Id="rId53" Type="http://schemas.openxmlformats.org/officeDocument/2006/relationships/image" Target="media/image35.png"/><Relationship Id="rId58" Type="http://schemas.openxmlformats.org/officeDocument/2006/relationships/image" Target="media/image40.png"/><Relationship Id="rId66" Type="http://schemas.openxmlformats.org/officeDocument/2006/relationships/image" Target="media/image48.png"/><Relationship Id="rId74" Type="http://schemas.openxmlformats.org/officeDocument/2006/relationships/image" Target="media/image56.png"/><Relationship Id="rId79" Type="http://schemas.openxmlformats.org/officeDocument/2006/relationships/image" Target="media/image61.wmf"/><Relationship Id="rId87" Type="http://schemas.openxmlformats.org/officeDocument/2006/relationships/oleObject" Target="embeddings/oleObject21.bin"/><Relationship Id="rId5" Type="http://schemas.openxmlformats.org/officeDocument/2006/relationships/footnotes" Target="footnotes.xml"/><Relationship Id="rId61" Type="http://schemas.openxmlformats.org/officeDocument/2006/relationships/image" Target="media/image43.png"/><Relationship Id="rId82" Type="http://schemas.openxmlformats.org/officeDocument/2006/relationships/oleObject" Target="embeddings/oleObject17.bin"/><Relationship Id="rId90" Type="http://schemas.openxmlformats.org/officeDocument/2006/relationships/image" Target="media/image65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7.png"/><Relationship Id="rId43" Type="http://schemas.openxmlformats.org/officeDocument/2006/relationships/image" Target="media/image25.png"/><Relationship Id="rId48" Type="http://schemas.openxmlformats.org/officeDocument/2006/relationships/image" Target="media/image30.png"/><Relationship Id="rId56" Type="http://schemas.openxmlformats.org/officeDocument/2006/relationships/image" Target="media/image38.png"/><Relationship Id="rId64" Type="http://schemas.openxmlformats.org/officeDocument/2006/relationships/image" Target="media/image46.png"/><Relationship Id="rId69" Type="http://schemas.openxmlformats.org/officeDocument/2006/relationships/image" Target="media/image51.png"/><Relationship Id="rId77" Type="http://schemas.openxmlformats.org/officeDocument/2006/relationships/image" Target="media/image59.png"/><Relationship Id="rId8" Type="http://schemas.openxmlformats.org/officeDocument/2006/relationships/oleObject" Target="embeddings/oleObject1.bin"/><Relationship Id="rId51" Type="http://schemas.openxmlformats.org/officeDocument/2006/relationships/image" Target="media/image33.png"/><Relationship Id="rId72" Type="http://schemas.openxmlformats.org/officeDocument/2006/relationships/image" Target="media/image54.png"/><Relationship Id="rId80" Type="http://schemas.openxmlformats.org/officeDocument/2006/relationships/oleObject" Target="embeddings/oleObject16.bin"/><Relationship Id="rId85" Type="http://schemas.openxmlformats.org/officeDocument/2006/relationships/image" Target="media/image63.wm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5.png"/><Relationship Id="rId38" Type="http://schemas.openxmlformats.org/officeDocument/2006/relationships/image" Target="media/image20.png"/><Relationship Id="rId46" Type="http://schemas.openxmlformats.org/officeDocument/2006/relationships/image" Target="media/image28.png"/><Relationship Id="rId59" Type="http://schemas.openxmlformats.org/officeDocument/2006/relationships/image" Target="media/image41.png"/><Relationship Id="rId67" Type="http://schemas.openxmlformats.org/officeDocument/2006/relationships/image" Target="media/image49.png"/><Relationship Id="rId20" Type="http://schemas.openxmlformats.org/officeDocument/2006/relationships/image" Target="media/image9.wmf"/><Relationship Id="rId41" Type="http://schemas.openxmlformats.org/officeDocument/2006/relationships/image" Target="media/image23.png"/><Relationship Id="rId54" Type="http://schemas.openxmlformats.org/officeDocument/2006/relationships/image" Target="media/image36.png"/><Relationship Id="rId62" Type="http://schemas.openxmlformats.org/officeDocument/2006/relationships/image" Target="media/image44.png"/><Relationship Id="rId70" Type="http://schemas.openxmlformats.org/officeDocument/2006/relationships/image" Target="media/image52.png"/><Relationship Id="rId75" Type="http://schemas.openxmlformats.org/officeDocument/2006/relationships/image" Target="media/image57.png"/><Relationship Id="rId83" Type="http://schemas.openxmlformats.org/officeDocument/2006/relationships/oleObject" Target="embeddings/oleObject18.bin"/><Relationship Id="rId88" Type="http://schemas.openxmlformats.org/officeDocument/2006/relationships/image" Target="media/image64.wmf"/><Relationship Id="rId91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2.png"/><Relationship Id="rId36" Type="http://schemas.openxmlformats.org/officeDocument/2006/relationships/image" Target="media/image18.png"/><Relationship Id="rId49" Type="http://schemas.openxmlformats.org/officeDocument/2006/relationships/image" Target="media/image31.png"/><Relationship Id="rId57" Type="http://schemas.openxmlformats.org/officeDocument/2006/relationships/image" Target="media/image39.png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6.png"/><Relationship Id="rId52" Type="http://schemas.openxmlformats.org/officeDocument/2006/relationships/image" Target="media/image34.png"/><Relationship Id="rId60" Type="http://schemas.openxmlformats.org/officeDocument/2006/relationships/image" Target="media/image42.png"/><Relationship Id="rId65" Type="http://schemas.openxmlformats.org/officeDocument/2006/relationships/image" Target="media/image47.png"/><Relationship Id="rId73" Type="http://schemas.openxmlformats.org/officeDocument/2006/relationships/image" Target="media/image55.png"/><Relationship Id="rId78" Type="http://schemas.openxmlformats.org/officeDocument/2006/relationships/image" Target="media/image60.png"/><Relationship Id="rId81" Type="http://schemas.openxmlformats.org/officeDocument/2006/relationships/image" Target="media/image62.png"/><Relationship Id="rId86" Type="http://schemas.openxmlformats.org/officeDocument/2006/relationships/oleObject" Target="embeddings/oleObject20.bin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6932</Words>
  <Characters>39514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связи</vt:lpstr>
    </vt:vector>
  </TitlesOfParts>
  <Company>505.ru</Company>
  <LinksUpToDate>false</LinksUpToDate>
  <CharactersWithSpaces>46354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связи</dc:title>
  <dc:subject/>
  <dc:creator>Игорек</dc:creator>
  <cp:keywords/>
  <dc:description/>
  <cp:lastModifiedBy>admin</cp:lastModifiedBy>
  <cp:revision>2</cp:revision>
  <dcterms:created xsi:type="dcterms:W3CDTF">2014-03-29T04:30:00Z</dcterms:created>
  <dcterms:modified xsi:type="dcterms:W3CDTF">2014-03-29T04:30:00Z</dcterms:modified>
</cp:coreProperties>
</file>