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1. И</w:t>
      </w:r>
      <w:r w:rsidR="004C6032" w:rsidRPr="004C6032">
        <w:rPr>
          <w:b/>
          <w:sz w:val="28"/>
          <w:szCs w:val="28"/>
        </w:rPr>
        <w:t>сходные данные</w:t>
      </w:r>
    </w:p>
    <w:p w:rsidR="004C6032" w:rsidRP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1.1 О</w:t>
      </w:r>
      <w:r w:rsidR="004C6032" w:rsidRPr="004C6032">
        <w:rPr>
          <w:b/>
          <w:sz w:val="28"/>
          <w:szCs w:val="28"/>
        </w:rPr>
        <w:t>ценка инженерно-геологических условий площадки строительства</w:t>
      </w:r>
    </w:p>
    <w:p w:rsidR="004C6032" w:rsidRP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Таблица 1. Сводная ведомость физико-механических свойств грунтов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9"/>
        <w:gridCol w:w="2504"/>
        <w:gridCol w:w="896"/>
        <w:gridCol w:w="1028"/>
        <w:gridCol w:w="1347"/>
      </w:tblGrid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Физико - механические характеристики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Формула расчета</w:t>
            </w:r>
          </w:p>
        </w:tc>
        <w:tc>
          <w:tcPr>
            <w:tcW w:w="17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Слои грунта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13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№1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№2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№3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1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2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C6032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 </w:t>
            </w:r>
            <w:r w:rsidR="004F3690" w:rsidRPr="004C6032">
              <w:t>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C6032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 </w:t>
            </w:r>
            <w:r w:rsidR="004F3690" w:rsidRPr="004C6032">
              <w:t>4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5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Мощность слоя </w:t>
            </w:r>
            <w:r w:rsidRPr="004C6032">
              <w:rPr>
                <w:lang w:val="en-US"/>
              </w:rPr>
              <w:t xml:space="preserve">h, </w:t>
            </w:r>
            <w:r w:rsidRPr="004C6032">
              <w:t>м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4.7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3.6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lang w:val="en-US"/>
              </w:rPr>
            </w:pPr>
            <w:r w:rsidRPr="004C6032">
              <w:rPr>
                <w:lang w:val="en-US"/>
              </w:rPr>
              <w:t>-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Удельный вес грунта γ при естественной влажности, кН/м</w:t>
            </w:r>
            <w:r w:rsidRPr="004C6032">
              <w:rPr>
                <w:vertAlign w:val="superscript"/>
              </w:rPr>
              <w:t>3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γ</w:t>
            </w:r>
            <w:r w:rsidRPr="004C6032">
              <w:rPr>
                <w:lang w:val="en-US"/>
              </w:rPr>
              <w:t xml:space="preserve"> =ρg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20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19.</w:t>
            </w:r>
            <w:r w:rsidRPr="004C6032">
              <w:t>9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20.</w:t>
            </w:r>
            <w:r w:rsidRPr="004C6032">
              <w:t>6</w:t>
            </w:r>
          </w:p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lang w:val="en-US"/>
              </w:rPr>
            </w:pP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Удельный вес твердых частиц γ</w:t>
            </w:r>
            <w:r w:rsidRPr="004C6032">
              <w:rPr>
                <w:lang w:val="en-US"/>
              </w:rPr>
              <w:t>s</w:t>
            </w:r>
            <w:r w:rsidRPr="004C6032">
              <w:t>, кН/м</w:t>
            </w:r>
            <w:r w:rsidRPr="004C6032">
              <w:rPr>
                <w:vertAlign w:val="superscript"/>
              </w:rPr>
              <w:t>3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γ</w:t>
            </w:r>
            <w:r w:rsidRPr="004C6032">
              <w:rPr>
                <w:lang w:val="en-US"/>
              </w:rPr>
              <w:t xml:space="preserve">s </w:t>
            </w:r>
            <w:r w:rsidRPr="004C6032">
              <w:t>=</w:t>
            </w:r>
            <w:r w:rsidRPr="004C6032">
              <w:rPr>
                <w:lang w:val="en-US"/>
              </w:rPr>
              <w:t>ρsg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26.</w:t>
            </w:r>
            <w:r w:rsidRPr="004C6032">
              <w:t>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26.</w:t>
            </w:r>
            <w:r w:rsidRPr="004C6032">
              <w:t>4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2</w:t>
            </w:r>
            <w:r w:rsidRPr="004C6032">
              <w:t>7.4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Естественная влажность ω, дол.ед.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0.2</w:t>
            </w:r>
            <w:r w:rsidRPr="004C6032">
              <w:t>8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0.2</w:t>
            </w:r>
            <w:r w:rsidRPr="004C6032">
              <w:t>1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0.</w:t>
            </w:r>
            <w:r w:rsidRPr="004C6032">
              <w:t>19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Удельный вес сухого грунта γ</w:t>
            </w:r>
            <w:r w:rsidRPr="004C6032">
              <w:rPr>
                <w:lang w:val="en-US"/>
              </w:rPr>
              <w:t>d</w:t>
            </w:r>
            <w:r w:rsidRPr="004C6032">
              <w:t>, кН/м</w:t>
            </w:r>
            <w:r w:rsidRPr="004C6032">
              <w:rPr>
                <w:vertAlign w:val="superscript"/>
              </w:rPr>
              <w:t>3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γ</w:t>
            </w:r>
            <w:r w:rsidRPr="004C6032">
              <w:rPr>
                <w:lang w:val="en-US"/>
              </w:rPr>
              <w:t>d</w:t>
            </w:r>
            <w:r w:rsidRPr="004C6032">
              <w:t xml:space="preserve"> = γ/(1+ ω)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15.</w:t>
            </w:r>
            <w:r w:rsidRPr="004C6032">
              <w:t>63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16.</w:t>
            </w:r>
            <w:r w:rsidRPr="004C6032">
              <w:t>45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17.3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Коэффициент пористости е, д.е.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i/>
                <w:iCs/>
              </w:rPr>
              <w:t>е=</w:t>
            </w:r>
            <w:r w:rsidRPr="004C6032">
              <w:t xml:space="preserve"> γ</w:t>
            </w:r>
            <w:r w:rsidRPr="004C6032">
              <w:rPr>
                <w:lang w:val="en-US"/>
              </w:rPr>
              <w:t>s</w:t>
            </w:r>
            <w:r w:rsidRPr="004C6032">
              <w:t>/ γ</w:t>
            </w:r>
            <w:r w:rsidRPr="004C6032">
              <w:rPr>
                <w:lang w:val="en-US"/>
              </w:rPr>
              <w:t>d</w:t>
            </w:r>
            <w:r w:rsidR="004C6032" w:rsidRPr="004C6032">
              <w:t xml:space="preserve"> </w:t>
            </w:r>
            <w:r w:rsidRPr="004C6032">
              <w:t>-1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0.</w:t>
            </w:r>
            <w:r w:rsidRPr="004C6032">
              <w:t>75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0.6</w:t>
            </w:r>
            <w:r w:rsidRPr="004C6032">
              <w:t>9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0.</w:t>
            </w:r>
            <w:r w:rsidRPr="004C6032">
              <w:t>58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Удельный вес грунта с учетом взвешивающего действия воды γ</w:t>
            </w:r>
            <w:r w:rsidRPr="004C6032">
              <w:rPr>
                <w:lang w:val="en-US"/>
              </w:rPr>
              <w:t>s</w:t>
            </w:r>
            <w:r w:rsidRPr="004C6032">
              <w:t>в</w:t>
            </w:r>
            <w:r w:rsidRPr="004C6032">
              <w:rPr>
                <w:i/>
                <w:iCs/>
              </w:rPr>
              <w:t xml:space="preserve">, </w:t>
            </w:r>
            <w:r w:rsidRPr="004C6032">
              <w:t>кН/м</w:t>
            </w:r>
            <w:r w:rsidRPr="004C6032">
              <w:rPr>
                <w:vertAlign w:val="superscript"/>
              </w:rPr>
              <w:t>3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γ</w:t>
            </w:r>
            <w:r w:rsidRPr="004C6032">
              <w:rPr>
                <w:lang w:val="en-US"/>
              </w:rPr>
              <w:t>s</w:t>
            </w:r>
            <w:r w:rsidRPr="004C6032">
              <w:t>в =</w:t>
            </w:r>
            <w:r w:rsidRPr="004C6032">
              <w:rPr>
                <w:i/>
                <w:iCs/>
              </w:rPr>
              <w:t>(</w:t>
            </w:r>
            <w:r w:rsidRPr="004C6032">
              <w:t xml:space="preserve"> γ</w:t>
            </w:r>
            <w:r w:rsidRPr="004C6032">
              <w:rPr>
                <w:lang w:val="en-US"/>
              </w:rPr>
              <w:t>s</w:t>
            </w:r>
            <w:r w:rsidRPr="004C6032">
              <w:t xml:space="preserve"> – γω)/</w:t>
            </w:r>
          </w:p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(1+е)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9.</w:t>
            </w:r>
            <w:r w:rsidRPr="004C6032">
              <w:t>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10.</w:t>
            </w:r>
            <w:r w:rsidRPr="004C6032">
              <w:t>25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11.01</w:t>
            </w:r>
          </w:p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Степень влажности грунта </w:t>
            </w:r>
            <w:r w:rsidRPr="004C6032">
              <w:rPr>
                <w:lang w:val="en-US"/>
              </w:rPr>
              <w:t>S</w:t>
            </w:r>
            <w:r w:rsidRPr="004C6032">
              <w:rPr>
                <w:vertAlign w:val="subscript"/>
                <w:lang w:val="en-US"/>
              </w:rPr>
              <w:t>r</w:t>
            </w:r>
            <w:r w:rsidRPr="004C6032">
              <w:t>, д.е.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S</w:t>
            </w:r>
            <w:r w:rsidRPr="004C6032">
              <w:rPr>
                <w:vertAlign w:val="subscript"/>
                <w:lang w:val="en-US"/>
              </w:rPr>
              <w:t>r</w:t>
            </w:r>
            <w:r w:rsidRPr="004C6032">
              <w:rPr>
                <w:vertAlign w:val="subscript"/>
              </w:rPr>
              <w:t xml:space="preserve"> </w:t>
            </w:r>
            <w:r w:rsidRPr="004C6032">
              <w:t>=( γ</w:t>
            </w:r>
            <w:r w:rsidRPr="004C6032">
              <w:rPr>
                <w:lang w:val="en-US"/>
              </w:rPr>
              <w:t>s</w:t>
            </w:r>
            <w:r w:rsidRPr="004C6032">
              <w:t>* ω)/</w:t>
            </w:r>
          </w:p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(е* γω)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lang w:val="en-US"/>
              </w:rPr>
            </w:pPr>
            <w:r w:rsidRPr="004C6032">
              <w:rPr>
                <w:lang w:val="en-US"/>
              </w:rPr>
              <w:t>1.00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0.9</w:t>
            </w:r>
            <w:r w:rsidRPr="004C6032">
              <w:t>2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lang w:val="en-US"/>
              </w:rPr>
            </w:pPr>
            <w:r w:rsidRPr="004C6032">
              <w:rPr>
                <w:lang w:val="en-US"/>
              </w:rPr>
              <w:t>0.89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Влажность на границе текучести ω</w:t>
            </w:r>
            <w:r w:rsidRPr="004C6032">
              <w:rPr>
                <w:lang w:val="en-US"/>
              </w:rPr>
              <w:t>L</w:t>
            </w:r>
            <w:r w:rsidRPr="004C6032">
              <w:t>, д.е.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0.29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0.3</w:t>
            </w:r>
            <w:r w:rsidRPr="004C6032">
              <w:t>6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Влажность на границе пластичности ω </w:t>
            </w:r>
            <w:r w:rsidRPr="004C6032">
              <w:rPr>
                <w:vertAlign w:val="subscript"/>
              </w:rPr>
              <w:t>р</w:t>
            </w:r>
            <w:r w:rsidRPr="004C6032">
              <w:t>, д.е.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0.13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0.1</w:t>
            </w:r>
            <w:r w:rsidRPr="004C6032">
              <w:t>7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Число пластичности грунта </w:t>
            </w:r>
            <w:r w:rsidRPr="004C6032">
              <w:rPr>
                <w:lang w:val="en-US"/>
              </w:rPr>
              <w:t>I</w:t>
            </w:r>
            <w:r w:rsidRPr="004C6032">
              <w:rPr>
                <w:vertAlign w:val="subscript"/>
              </w:rPr>
              <w:t xml:space="preserve"> р</w:t>
            </w:r>
            <w:r w:rsidRPr="004C6032">
              <w:t>, д.е.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i/>
                <w:iCs/>
                <w:lang w:val="en-US"/>
              </w:rPr>
              <w:t>I</w:t>
            </w:r>
            <w:r w:rsidRPr="004C6032">
              <w:rPr>
                <w:i/>
                <w:iCs/>
                <w:vertAlign w:val="subscript"/>
                <w:lang w:val="en-US"/>
              </w:rPr>
              <w:t>p</w:t>
            </w:r>
            <w:r w:rsidRPr="004C6032">
              <w:rPr>
                <w:i/>
                <w:iCs/>
                <w:lang w:val="en-US"/>
              </w:rPr>
              <w:t>=</w:t>
            </w:r>
            <w:r w:rsidRPr="004C6032">
              <w:t>ω</w:t>
            </w:r>
            <w:r w:rsidRPr="004C6032">
              <w:rPr>
                <w:i/>
                <w:iCs/>
                <w:vertAlign w:val="subscript"/>
                <w:lang w:val="en-US"/>
              </w:rPr>
              <w:t>L</w:t>
            </w:r>
            <w:r w:rsidRPr="004C6032">
              <w:rPr>
                <w:i/>
                <w:iCs/>
                <w:lang w:val="en-US"/>
              </w:rPr>
              <w:t>-</w:t>
            </w:r>
            <w:r w:rsidRPr="004C6032">
              <w:t>ω</w:t>
            </w:r>
            <w:r w:rsidRPr="004C6032">
              <w:rPr>
                <w:i/>
                <w:iCs/>
                <w:vertAlign w:val="subscript"/>
                <w:lang w:val="en-US"/>
              </w:rPr>
              <w:t>p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0.16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0.1</w:t>
            </w:r>
            <w:r w:rsidRPr="004C6032">
              <w:t>9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Показатель текучести </w:t>
            </w:r>
            <w:r w:rsidRPr="004C6032">
              <w:rPr>
                <w:lang w:val="en-US"/>
              </w:rPr>
              <w:t>I</w:t>
            </w:r>
            <w:r w:rsidRPr="004C6032">
              <w:rPr>
                <w:vertAlign w:val="subscript"/>
              </w:rPr>
              <w:t xml:space="preserve"> </w:t>
            </w:r>
            <w:r w:rsidRPr="004C6032">
              <w:rPr>
                <w:vertAlign w:val="subscript"/>
                <w:lang w:val="en-US"/>
              </w:rPr>
              <w:t>L</w:t>
            </w:r>
            <w:r w:rsidRPr="004C6032">
              <w:t>, д.е.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I</w:t>
            </w:r>
            <w:r w:rsidRPr="004C6032">
              <w:rPr>
                <w:vertAlign w:val="subscript"/>
              </w:rPr>
              <w:t xml:space="preserve"> </w:t>
            </w:r>
            <w:r w:rsidRPr="004C6032">
              <w:rPr>
                <w:vertAlign w:val="subscript"/>
                <w:lang w:val="en-US"/>
              </w:rPr>
              <w:t>L</w:t>
            </w:r>
            <w:r w:rsidRPr="004C6032">
              <w:rPr>
                <w:i/>
                <w:iCs/>
                <w:lang w:val="en-US"/>
              </w:rPr>
              <w:t>=(</w:t>
            </w:r>
            <w:r w:rsidRPr="004C6032">
              <w:t xml:space="preserve"> ω</w:t>
            </w:r>
            <w:r w:rsidRPr="004C6032">
              <w:rPr>
                <w:i/>
                <w:iCs/>
                <w:lang w:val="en-US"/>
              </w:rPr>
              <w:t>-</w:t>
            </w:r>
            <w:r w:rsidRPr="004C6032">
              <w:t>ω</w:t>
            </w:r>
            <w:r w:rsidRPr="004C6032">
              <w:rPr>
                <w:i/>
                <w:iCs/>
                <w:vertAlign w:val="subscript"/>
                <w:lang w:val="en-US"/>
              </w:rPr>
              <w:t>p</w:t>
            </w:r>
            <w:r w:rsidRPr="004C6032">
              <w:rPr>
                <w:i/>
                <w:iCs/>
                <w:lang w:val="en-US"/>
              </w:rPr>
              <w:t>)</w:t>
            </w:r>
            <w:r w:rsidRPr="004C6032">
              <w:rPr>
                <w:i/>
                <w:iCs/>
                <w:vertAlign w:val="subscript"/>
              </w:rPr>
              <w:t>/</w:t>
            </w:r>
            <w:r w:rsidRPr="004C6032">
              <w:rPr>
                <w:lang w:val="en-US"/>
              </w:rPr>
              <w:t>I</w:t>
            </w:r>
            <w:r w:rsidRPr="004C6032">
              <w:rPr>
                <w:vertAlign w:val="subscript"/>
              </w:rPr>
              <w:t xml:space="preserve"> р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0.94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lang w:val="en-US"/>
              </w:rPr>
            </w:pPr>
            <w:r w:rsidRPr="004C6032">
              <w:rPr>
                <w:lang w:val="en-US"/>
              </w:rPr>
              <w:t>0.1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Коэффициент сжимаемости грунтов </w:t>
            </w:r>
            <w:r w:rsidRPr="004C6032">
              <w:rPr>
                <w:lang w:val="en-US"/>
              </w:rPr>
              <w:t>mo</w:t>
            </w:r>
            <w:r w:rsidRPr="004C6032">
              <w:t>, Мпа</w:t>
            </w:r>
            <w:r w:rsidRPr="004C6032">
              <w:rPr>
                <w:vertAlign w:val="superscript"/>
              </w:rPr>
              <w:t>1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C6032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 </w:t>
            </w:r>
            <w:r w:rsidR="004F3690" w:rsidRPr="004C6032">
              <w:t>-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Коэффициент относительной сжимаемости грунта </w:t>
            </w:r>
            <w:r w:rsidRPr="004C6032">
              <w:rPr>
                <w:lang w:val="en-US"/>
              </w:rPr>
              <w:t>m</w:t>
            </w:r>
            <w:r w:rsidRPr="004C6032">
              <w:rPr>
                <w:vertAlign w:val="subscript"/>
                <w:lang w:val="en-US"/>
              </w:rPr>
              <w:t>v</w:t>
            </w:r>
            <w:r w:rsidRPr="004C6032">
              <w:t>, МПа</w:t>
            </w:r>
            <w:r w:rsidRPr="004C6032">
              <w:rPr>
                <w:vertAlign w:val="superscript"/>
              </w:rPr>
              <w:t>1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i/>
                <w:iCs/>
              </w:rPr>
            </w:pPr>
          </w:p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lang w:val="en-US"/>
              </w:rPr>
              <w:t>mv=m0/(1+e)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Коэффициент бокового расширения μ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Удельное сцепление с, кПа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80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Угол внутреннего трения φ, град.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lang w:val="en-US"/>
              </w:rPr>
            </w:pPr>
            <w:r w:rsidRPr="004C6032">
              <w:t>19</w:t>
            </w:r>
            <w:r w:rsidRPr="004C6032">
              <w:rPr>
                <w:lang w:val="en-US"/>
              </w:rPr>
              <w:t>°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lang w:val="en-US"/>
              </w:rPr>
            </w:pPr>
            <w:r w:rsidRPr="004C6032">
              <w:t>39</w:t>
            </w:r>
            <w:r w:rsidRPr="004C6032">
              <w:rPr>
                <w:lang w:val="en-US"/>
              </w:rPr>
              <w:t>°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lang w:val="en-US"/>
              </w:rPr>
            </w:pPr>
            <w:r w:rsidRPr="004C6032">
              <w:rPr>
                <w:lang w:val="en-US"/>
              </w:rPr>
              <w:t>2</w:t>
            </w:r>
            <w:r w:rsidRPr="004C6032">
              <w:t>0</w:t>
            </w:r>
            <w:r w:rsidRPr="004C6032">
              <w:rPr>
                <w:lang w:val="en-US"/>
              </w:rPr>
              <w:t>°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Модуль деформации грунта Е, МПа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  <w:rPr>
                <w:lang w:val="en-US"/>
              </w:rPr>
            </w:pPr>
            <w:r w:rsidRPr="004C6032">
              <w:rPr>
                <w:lang w:val="en-US"/>
              </w:rPr>
              <w:t>E=β/mv, β=(1-2μ²)/(1-µ)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10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42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28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 xml:space="preserve">Условное расчетное сопротивление </w:t>
            </w:r>
            <w:r w:rsidRPr="004C6032">
              <w:rPr>
                <w:lang w:val="en-US"/>
              </w:rPr>
              <w:t>Ro</w:t>
            </w:r>
            <w:r w:rsidRPr="004C6032">
              <w:t>, кПа</w:t>
            </w:r>
          </w:p>
        </w:tc>
        <w:tc>
          <w:tcPr>
            <w:tcW w:w="1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-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343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318</w:t>
            </w:r>
          </w:p>
        </w:tc>
      </w:tr>
    </w:tbl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4C6032">
        <w:rPr>
          <w:i/>
          <w:iCs/>
          <w:sz w:val="28"/>
        </w:rPr>
        <w:t xml:space="preserve">Примечание - </w:t>
      </w:r>
      <w:r w:rsidRPr="004C6032">
        <w:rPr>
          <w:sz w:val="28"/>
        </w:rPr>
        <w:t>Удельный вес воды - γω</w:t>
      </w:r>
      <w:r w:rsidRPr="004C6032">
        <w:rPr>
          <w:i/>
          <w:iCs/>
          <w:sz w:val="28"/>
        </w:rPr>
        <w:t xml:space="preserve"> =10 </w:t>
      </w:r>
      <w:r w:rsidRPr="004C6032">
        <w:rPr>
          <w:sz w:val="28"/>
        </w:rPr>
        <w:t>кН/м</w:t>
      </w:r>
      <w:r w:rsidRPr="004C6032">
        <w:rPr>
          <w:sz w:val="28"/>
          <w:vertAlign w:val="superscript"/>
        </w:rPr>
        <w:t>3</w:t>
      </w:r>
      <w:r w:rsidRPr="004C6032">
        <w:rPr>
          <w:sz w:val="28"/>
        </w:rPr>
        <w:t xml:space="preserve">; ускорение свободного падения </w:t>
      </w:r>
      <w:r w:rsidRPr="004C6032">
        <w:rPr>
          <w:sz w:val="28"/>
          <w:lang w:val="en-US"/>
        </w:rPr>
        <w:t>g</w:t>
      </w:r>
      <w:r w:rsidRPr="004C6032">
        <w:rPr>
          <w:sz w:val="28"/>
        </w:rPr>
        <w:t>=10 м/с</w:t>
      </w:r>
      <w:r w:rsidRPr="004C6032">
        <w:rPr>
          <w:sz w:val="28"/>
          <w:vertAlign w:val="superscript"/>
        </w:rPr>
        <w:t>2</w:t>
      </w:r>
      <w:r w:rsidRPr="004C6032">
        <w:rPr>
          <w:sz w:val="28"/>
        </w:rPr>
        <w:t>.</w:t>
      </w:r>
    </w:p>
    <w:p w:rsidR="004F3690" w:rsidRP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3690" w:rsidRPr="004C6032">
        <w:rPr>
          <w:b/>
          <w:sz w:val="28"/>
          <w:szCs w:val="28"/>
        </w:rPr>
        <w:t>1.2 З</w:t>
      </w:r>
      <w:r w:rsidRPr="004C6032">
        <w:rPr>
          <w:b/>
          <w:sz w:val="28"/>
          <w:szCs w:val="28"/>
        </w:rPr>
        <w:t>аключение по данным геологического разреза площадки строительства и выбор возможных вариантов фундаментов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b/>
          <w:sz w:val="28"/>
          <w:szCs w:val="28"/>
          <w:lang w:val="en-US"/>
        </w:rPr>
        <w:t>I</w:t>
      </w:r>
      <w:r w:rsidRPr="004C6032">
        <w:rPr>
          <w:b/>
          <w:sz w:val="28"/>
          <w:szCs w:val="28"/>
        </w:rPr>
        <w:t xml:space="preserve"> слой: </w:t>
      </w:r>
      <w:r w:rsidR="00B506A9" w:rsidRPr="004C6032">
        <w:rPr>
          <w:b/>
          <w:sz w:val="28"/>
          <w:szCs w:val="28"/>
        </w:rPr>
        <w:t>суглинок</w:t>
      </w:r>
      <w:r w:rsidR="00B506A9" w:rsidRPr="004C6032">
        <w:rPr>
          <w:sz w:val="28"/>
          <w:szCs w:val="28"/>
        </w:rPr>
        <w:t xml:space="preserve"> – толщина слоя 4.7</w:t>
      </w:r>
      <w:r w:rsidRPr="004C6032">
        <w:rPr>
          <w:sz w:val="28"/>
          <w:szCs w:val="28"/>
        </w:rPr>
        <w:t>м; п</w:t>
      </w:r>
      <w:r w:rsidR="00B506A9" w:rsidRPr="004C6032">
        <w:rPr>
          <w:sz w:val="28"/>
          <w:szCs w:val="28"/>
        </w:rPr>
        <w:t>о степени влажности суглинок</w:t>
      </w:r>
      <w:r w:rsidRPr="004C6032">
        <w:rPr>
          <w:sz w:val="28"/>
          <w:szCs w:val="28"/>
        </w:rPr>
        <w:t xml:space="preserve"> от</w:t>
      </w:r>
      <w:r w:rsidR="00B506A9" w:rsidRPr="004C6032">
        <w:rPr>
          <w:sz w:val="28"/>
          <w:szCs w:val="28"/>
        </w:rPr>
        <w:t>носится к насыщенные водой (0.5</w:t>
      </w:r>
      <w:r w:rsidRPr="004C6032">
        <w:rPr>
          <w:sz w:val="28"/>
          <w:szCs w:val="28"/>
        </w:rPr>
        <w:t>&lt;</w:t>
      </w:r>
      <w:r w:rsidRPr="004C6032">
        <w:rPr>
          <w:sz w:val="28"/>
          <w:szCs w:val="28"/>
          <w:lang w:val="en-US"/>
        </w:rPr>
        <w:t>S</w:t>
      </w:r>
      <w:r w:rsidRPr="004C6032">
        <w:rPr>
          <w:sz w:val="28"/>
          <w:lang w:val="en-US"/>
        </w:rPr>
        <w:t>r</w:t>
      </w:r>
      <w:r w:rsidRPr="004C6032">
        <w:rPr>
          <w:sz w:val="28"/>
          <w:szCs w:val="28"/>
        </w:rPr>
        <w:t>&lt;1.00); по коэффициенту пористости к средней плотности (0.60&lt;</w:t>
      </w:r>
      <w:r w:rsidRPr="004C6032">
        <w:rPr>
          <w:sz w:val="28"/>
          <w:szCs w:val="28"/>
          <w:lang w:val="en-US"/>
        </w:rPr>
        <w:t>e</w:t>
      </w:r>
      <w:r w:rsidRPr="004C6032">
        <w:rPr>
          <w:sz w:val="28"/>
          <w:szCs w:val="28"/>
        </w:rPr>
        <w:t xml:space="preserve">=0.66&lt;0.75); </w:t>
      </w:r>
      <w:r w:rsidRPr="004C6032">
        <w:rPr>
          <w:sz w:val="28"/>
          <w:szCs w:val="28"/>
          <w:lang w:val="en-US"/>
        </w:rPr>
        <w:t>E</w:t>
      </w:r>
      <w:r w:rsidR="00B506A9" w:rsidRPr="004C6032">
        <w:rPr>
          <w:sz w:val="28"/>
          <w:szCs w:val="28"/>
        </w:rPr>
        <w:t>=10</w:t>
      </w:r>
      <w:r w:rsidRPr="004C6032">
        <w:rPr>
          <w:sz w:val="28"/>
          <w:szCs w:val="28"/>
        </w:rPr>
        <w:t>.00МПа</w:t>
      </w:r>
      <w:r w:rsidR="00B506A9" w:rsidRPr="004C6032">
        <w:rPr>
          <w:sz w:val="28"/>
          <w:szCs w:val="28"/>
        </w:rPr>
        <w:t>.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b/>
          <w:sz w:val="28"/>
          <w:szCs w:val="28"/>
        </w:rPr>
        <w:t xml:space="preserve">II слой: </w:t>
      </w:r>
      <w:r w:rsidR="00B506A9" w:rsidRPr="004C6032">
        <w:rPr>
          <w:b/>
          <w:sz w:val="28"/>
          <w:szCs w:val="28"/>
        </w:rPr>
        <w:t>песок средней крупности</w:t>
      </w:r>
      <w:r w:rsidRPr="004C6032">
        <w:rPr>
          <w:b/>
          <w:sz w:val="28"/>
          <w:szCs w:val="28"/>
        </w:rPr>
        <w:t xml:space="preserve"> </w:t>
      </w:r>
      <w:r w:rsidR="00C902AE" w:rsidRPr="004C6032">
        <w:rPr>
          <w:sz w:val="28"/>
          <w:szCs w:val="28"/>
        </w:rPr>
        <w:t>– толщина слоя 3.6</w:t>
      </w:r>
      <w:r w:rsidRPr="004C6032">
        <w:rPr>
          <w:sz w:val="28"/>
          <w:szCs w:val="28"/>
        </w:rPr>
        <w:t xml:space="preserve">м; </w:t>
      </w:r>
      <w:r w:rsidR="00C902AE" w:rsidRPr="004C6032">
        <w:rPr>
          <w:sz w:val="28"/>
          <w:szCs w:val="28"/>
        </w:rPr>
        <w:t>по степени влажности относится к насыщенной водой; по коэффициенту пористости относится к средней плотности;</w:t>
      </w:r>
      <w:r w:rsidRP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E</w:t>
      </w:r>
      <w:r w:rsidRPr="004C6032">
        <w:rPr>
          <w:sz w:val="28"/>
          <w:szCs w:val="28"/>
        </w:rPr>
        <w:t>=</w:t>
      </w:r>
      <w:r w:rsidR="00C902AE" w:rsidRPr="004C6032">
        <w:rPr>
          <w:sz w:val="28"/>
          <w:szCs w:val="28"/>
        </w:rPr>
        <w:t>42</w:t>
      </w:r>
      <w:r w:rsidRPr="004C6032">
        <w:rPr>
          <w:sz w:val="28"/>
          <w:szCs w:val="28"/>
        </w:rPr>
        <w:t xml:space="preserve"> МПа; условное расчетное сопротивление </w:t>
      </w: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</w:rPr>
        <w:t>0</w:t>
      </w:r>
      <w:r w:rsidRPr="004C6032">
        <w:rPr>
          <w:sz w:val="28"/>
          <w:szCs w:val="28"/>
        </w:rPr>
        <w:t>=</w:t>
      </w:r>
      <w:r w:rsidR="00C902AE" w:rsidRPr="004C6032">
        <w:rPr>
          <w:sz w:val="28"/>
          <w:szCs w:val="28"/>
        </w:rPr>
        <w:t xml:space="preserve">343 </w:t>
      </w:r>
      <w:r w:rsidRPr="004C6032">
        <w:rPr>
          <w:sz w:val="28"/>
          <w:szCs w:val="28"/>
        </w:rPr>
        <w:t>кПа.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b/>
          <w:sz w:val="28"/>
          <w:szCs w:val="28"/>
        </w:rPr>
        <w:t>III слой :</w:t>
      </w:r>
      <w:r w:rsidR="00C902AE" w:rsidRPr="004C6032">
        <w:rPr>
          <w:b/>
          <w:sz w:val="28"/>
          <w:szCs w:val="28"/>
        </w:rPr>
        <w:t>глина</w:t>
      </w:r>
      <w:r w:rsidRPr="004C6032">
        <w:rPr>
          <w:sz w:val="28"/>
          <w:szCs w:val="28"/>
        </w:rPr>
        <w:t xml:space="preserve"> - по числу пластичности </w:t>
      </w:r>
      <w:r w:rsidRPr="004C6032">
        <w:rPr>
          <w:sz w:val="28"/>
          <w:szCs w:val="28"/>
          <w:lang w:val="en-US"/>
        </w:rPr>
        <w:t>I</w:t>
      </w:r>
      <w:r w:rsidRPr="004C6032">
        <w:rPr>
          <w:sz w:val="28"/>
          <w:lang w:val="en-US"/>
        </w:rPr>
        <w:t>p</w:t>
      </w:r>
      <w:r w:rsidRPr="004C6032">
        <w:rPr>
          <w:sz w:val="28"/>
          <w:szCs w:val="28"/>
        </w:rPr>
        <w:t>=0.1</w:t>
      </w:r>
      <w:r w:rsidR="00C902AE" w:rsidRPr="004C6032">
        <w:rPr>
          <w:sz w:val="28"/>
          <w:szCs w:val="28"/>
        </w:rPr>
        <w:t>9</w:t>
      </w:r>
      <w:r w:rsidRPr="004C6032">
        <w:rPr>
          <w:sz w:val="28"/>
          <w:szCs w:val="28"/>
        </w:rPr>
        <w:t xml:space="preserve"> – </w:t>
      </w:r>
      <w:r w:rsidR="00C902AE" w:rsidRPr="004C6032">
        <w:rPr>
          <w:sz w:val="28"/>
          <w:szCs w:val="28"/>
        </w:rPr>
        <w:t>глина</w:t>
      </w:r>
      <w:r w:rsidRPr="004C6032">
        <w:rPr>
          <w:sz w:val="28"/>
          <w:szCs w:val="28"/>
        </w:rPr>
        <w:t>; по показателю текучести находится в полутвердом состоянии (0&lt;</w:t>
      </w:r>
      <w:r w:rsidRPr="004C6032">
        <w:rPr>
          <w:sz w:val="28"/>
          <w:szCs w:val="28"/>
          <w:lang w:val="en-US"/>
        </w:rPr>
        <w:t>I</w:t>
      </w:r>
      <w:r w:rsidRPr="004C6032">
        <w:rPr>
          <w:sz w:val="28"/>
          <w:lang w:val="en-US"/>
        </w:rPr>
        <w:t>L</w:t>
      </w:r>
      <w:r w:rsidR="00C902AE" w:rsidRPr="004C6032">
        <w:rPr>
          <w:sz w:val="28"/>
          <w:szCs w:val="28"/>
        </w:rPr>
        <w:t>=0.1</w:t>
      </w:r>
      <w:r w:rsidRPr="004C6032">
        <w:rPr>
          <w:sz w:val="28"/>
          <w:szCs w:val="28"/>
        </w:rPr>
        <w:t xml:space="preserve">&lt;0.25); </w:t>
      </w:r>
      <w:r w:rsidRPr="004C6032">
        <w:rPr>
          <w:sz w:val="28"/>
          <w:szCs w:val="28"/>
          <w:lang w:val="en-US"/>
        </w:rPr>
        <w:t>E</w:t>
      </w:r>
      <w:r w:rsidRPr="004C6032">
        <w:rPr>
          <w:sz w:val="28"/>
          <w:szCs w:val="28"/>
        </w:rPr>
        <w:t>=</w:t>
      </w:r>
      <w:r w:rsidR="00C902AE" w:rsidRPr="004C6032">
        <w:rPr>
          <w:sz w:val="28"/>
          <w:szCs w:val="28"/>
        </w:rPr>
        <w:t xml:space="preserve">28 </w:t>
      </w:r>
      <w:r w:rsidRPr="004C6032">
        <w:rPr>
          <w:sz w:val="28"/>
          <w:szCs w:val="28"/>
        </w:rPr>
        <w:t xml:space="preserve">МПа; условное расчетное сопротивление </w:t>
      </w: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</w:rPr>
        <w:t>0</w:t>
      </w:r>
      <w:r w:rsidRPr="004C6032">
        <w:rPr>
          <w:sz w:val="28"/>
          <w:szCs w:val="28"/>
        </w:rPr>
        <w:t>=</w:t>
      </w:r>
      <w:r w:rsidR="00C902AE" w:rsidRPr="004C6032">
        <w:rPr>
          <w:sz w:val="28"/>
          <w:szCs w:val="28"/>
        </w:rPr>
        <w:t>318</w:t>
      </w:r>
      <w:r w:rsidRPr="004C6032">
        <w:rPr>
          <w:sz w:val="28"/>
          <w:szCs w:val="28"/>
        </w:rPr>
        <w:t xml:space="preserve"> кПа.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b/>
          <w:sz w:val="28"/>
          <w:szCs w:val="28"/>
        </w:rPr>
        <w:t xml:space="preserve">Заключение по данным геологического разреза: </w:t>
      </w:r>
      <w:r w:rsidRPr="004C6032">
        <w:rPr>
          <w:sz w:val="28"/>
          <w:szCs w:val="28"/>
        </w:rPr>
        <w:t>природный рельеф площадки спокойный с горизонтальны</w:t>
      </w:r>
      <w:r w:rsidR="00C902AE" w:rsidRPr="004C6032">
        <w:rPr>
          <w:sz w:val="28"/>
          <w:szCs w:val="28"/>
        </w:rPr>
        <w:t xml:space="preserve">м залеганием пластов грунта. </w:t>
      </w:r>
      <w:r w:rsidRPr="004C6032">
        <w:rPr>
          <w:sz w:val="28"/>
          <w:szCs w:val="28"/>
        </w:rPr>
        <w:t>II и III слои грунтов могут служить основание</w:t>
      </w:r>
      <w:r w:rsidR="00C902AE" w:rsidRPr="004C6032">
        <w:rPr>
          <w:sz w:val="28"/>
          <w:szCs w:val="28"/>
        </w:rPr>
        <w:t xml:space="preserve">м для фундамента. 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b/>
          <w:sz w:val="28"/>
          <w:szCs w:val="28"/>
        </w:rPr>
        <w:t>Выбор возможных вариантов фундаментов:</w:t>
      </w:r>
      <w:r w:rsidRPr="004C6032">
        <w:rPr>
          <w:sz w:val="28"/>
          <w:szCs w:val="28"/>
        </w:rPr>
        <w:t xml:space="preserve"> в качестве возможных вариантов фундамента принимаем: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- фундамент мелкого заложения;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- свайный фундамент на забивных призматических сваях.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1.3 С</w:t>
      </w:r>
      <w:r w:rsidR="004C6032" w:rsidRPr="004C6032">
        <w:rPr>
          <w:b/>
          <w:sz w:val="28"/>
          <w:szCs w:val="28"/>
        </w:rPr>
        <w:t>бор нагрузок, действующих на фундамент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В соответствии с [2, п. 2.1*] установлено 18 видов постоянных и временных нагрузок, которые могут действовать на конструкции мостов и, следовательно, передаваться на опору. На рисунке 1. показаны следующие основные нагрузки: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вертикальные нагрузки -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масса пролетных строений Р</w:t>
      </w:r>
      <w:r w:rsidRPr="004C6032">
        <w:rPr>
          <w:sz w:val="28"/>
        </w:rPr>
        <w:t>п</w:t>
      </w:r>
      <w:r w:rsidRPr="004C6032">
        <w:rPr>
          <w:sz w:val="28"/>
          <w:szCs w:val="28"/>
        </w:rPr>
        <w:t>, являющаяся суммарной равнодействующей сил Р</w:t>
      </w:r>
      <w:r w:rsidRPr="004C6032">
        <w:rPr>
          <w:sz w:val="28"/>
          <w:szCs w:val="28"/>
          <w:vertAlign w:val="subscript"/>
        </w:rPr>
        <w:t>п</w:t>
      </w:r>
      <w:r w:rsidRPr="004C6032">
        <w:rPr>
          <w:sz w:val="28"/>
          <w:szCs w:val="28"/>
        </w:rPr>
        <w:t>/2, соответствующих давлению от примыкающих к данной опоре двух пролетных строений;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сила воздействия на опору Р</w:t>
      </w:r>
      <w:r w:rsidRPr="004C6032">
        <w:rPr>
          <w:sz w:val="28"/>
          <w:szCs w:val="28"/>
          <w:vertAlign w:val="subscript"/>
        </w:rPr>
        <w:t>тр</w:t>
      </w:r>
      <w:r w:rsidRPr="004C6032">
        <w:rPr>
          <w:sz w:val="28"/>
          <w:szCs w:val="28"/>
        </w:rPr>
        <w:t xml:space="preserve"> от временной подвижной вертикальной нагрузки, являющаяся равнодействующей сил Р</w:t>
      </w:r>
      <w:r w:rsidRPr="004C6032">
        <w:rPr>
          <w:sz w:val="28"/>
        </w:rPr>
        <w:t>тр</w:t>
      </w:r>
      <w:r w:rsidRPr="004C6032">
        <w:rPr>
          <w:sz w:val="28"/>
          <w:szCs w:val="28"/>
        </w:rPr>
        <w:t>/2, полученных от загрузки примыкающих к опоре пролетов; масса опоры Р</w:t>
      </w:r>
      <w:r w:rsidRPr="004C6032">
        <w:rPr>
          <w:sz w:val="28"/>
          <w:szCs w:val="28"/>
          <w:vertAlign w:val="subscript"/>
        </w:rPr>
        <w:t>о</w:t>
      </w:r>
      <w:r w:rsidRPr="004C6032">
        <w:rPr>
          <w:sz w:val="28"/>
          <w:szCs w:val="28"/>
        </w:rPr>
        <w:t xml:space="preserve"> - собственная масса надфундаментной части опоры.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горизонтальная нагрузка -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горизонтальная составляющая Т силы воздействия на опору Р</w:t>
      </w:r>
      <w:r w:rsidRPr="004C6032">
        <w:rPr>
          <w:sz w:val="28"/>
        </w:rPr>
        <w:t>тр</w:t>
      </w:r>
      <w:r w:rsidRPr="004C6032">
        <w:rPr>
          <w:sz w:val="28"/>
          <w:szCs w:val="28"/>
        </w:rPr>
        <w:t xml:space="preserve"> от временной подвижной вертикальной нагрузки.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690" w:rsidRPr="004C6032" w:rsidRDefault="00BF6D7A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240.75pt" filled="t">
            <v:fill color2="black"/>
            <v:imagedata r:id="rId5" o:title=""/>
          </v:shape>
        </w:pic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Рисунок 1. – Опора моста с действующими нагрузками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Таблица 2. Нагрузки, действующие на фундамент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1"/>
        <w:gridCol w:w="1729"/>
        <w:gridCol w:w="749"/>
        <w:gridCol w:w="2604"/>
        <w:gridCol w:w="751"/>
      </w:tblGrid>
      <w:tr w:rsidR="004F3690" w:rsidRPr="004C6032" w:rsidTr="004C6032">
        <w:trPr>
          <w:cantSplit/>
          <w:trHeight w:val="20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Наименование нагрузки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Условное обозначение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Ед. изм.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Выражение для определения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Кол-во</w:t>
            </w:r>
          </w:p>
        </w:tc>
      </w:tr>
      <w:tr w:rsidR="004F3690" w:rsidRPr="004C6032" w:rsidTr="004C6032">
        <w:trPr>
          <w:cantSplit/>
          <w:trHeight w:val="20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Масса пролетных строений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Рп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кН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66905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1350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</w:tr>
      <w:tr w:rsidR="004F3690" w:rsidRPr="004C6032" w:rsidTr="004C6032">
        <w:trPr>
          <w:cantSplit/>
          <w:trHeight w:val="20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Сила воздействия от временной вертикальной подвижной нагрузки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Р</w:t>
            </w:r>
            <w:r w:rsidRPr="004C6032">
              <w:rPr>
                <w:vertAlign w:val="subscript"/>
              </w:rPr>
              <w:t>тр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кН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66905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6075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</w:tr>
      <w:tr w:rsidR="004F3690" w:rsidRPr="004C6032" w:rsidTr="004C6032">
        <w:trPr>
          <w:cantSplit/>
          <w:trHeight w:val="20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Горизонтальная сила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Т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кН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66905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750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</w:tr>
      <w:tr w:rsidR="004F3690" w:rsidRPr="004C6032" w:rsidTr="004C6032">
        <w:trPr>
          <w:cantSplit/>
          <w:trHeight w:val="20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Вес опоры моста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rPr>
                <w:bCs/>
              </w:rPr>
              <w:t>Ро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кН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66905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  <w:r w:rsidRPr="004C6032">
              <w:t>373.5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3690" w:rsidRPr="004C6032" w:rsidRDefault="004F3690" w:rsidP="004C6032">
            <w:pPr>
              <w:widowControl/>
              <w:shd w:val="clear" w:color="auto" w:fill="FFFFFF"/>
              <w:suppressAutoHyphens/>
              <w:spacing w:line="360" w:lineRule="auto"/>
              <w:jc w:val="both"/>
            </w:pPr>
          </w:p>
        </w:tc>
      </w:tr>
    </w:tbl>
    <w:p w:rsidR="004F3690" w:rsidRP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3690" w:rsidRPr="004C6032">
        <w:rPr>
          <w:b/>
          <w:sz w:val="28"/>
          <w:szCs w:val="28"/>
        </w:rPr>
        <w:t>2. П</w:t>
      </w:r>
      <w:r w:rsidRPr="004C6032">
        <w:rPr>
          <w:b/>
          <w:sz w:val="28"/>
          <w:szCs w:val="28"/>
        </w:rPr>
        <w:t>роектирование фундамента мелкого заложения на естественном основании</w:t>
      </w:r>
    </w:p>
    <w:p w:rsidR="004C6032" w:rsidRP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2.1 О</w:t>
      </w:r>
      <w:r w:rsidR="004C6032" w:rsidRPr="004C6032">
        <w:rPr>
          <w:b/>
          <w:sz w:val="28"/>
          <w:szCs w:val="28"/>
        </w:rPr>
        <w:t>пределение глубины заложения подошвы фундамента. выбор отметки обреза фундамента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2.1.1 Определение глубины заложения подошвы фундамента</w:t>
      </w:r>
    </w:p>
    <w:p w:rsid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032">
        <w:rPr>
          <w:sz w:val="28"/>
          <w:szCs w:val="28"/>
        </w:rPr>
        <w:t xml:space="preserve">Нормативная глубина сезонного промерзания определяется по формуле: 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lang w:val="en-US"/>
        </w:rPr>
        <w:t>fn</w:t>
      </w:r>
      <w:r w:rsidRPr="004C6032">
        <w:rPr>
          <w:sz w:val="28"/>
          <w:szCs w:val="28"/>
        </w:rPr>
        <w:t>=</w:t>
      </w: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lang w:val="en-US"/>
        </w:rPr>
        <w:t>o</w:t>
      </w:r>
      <w:r w:rsidRPr="004C6032">
        <w:rPr>
          <w:sz w:val="28"/>
          <w:szCs w:val="28"/>
        </w:rPr>
        <w:t>√</w:t>
      </w:r>
      <w:r w:rsidRPr="004C6032">
        <w:rPr>
          <w:sz w:val="28"/>
          <w:szCs w:val="28"/>
          <w:lang w:val="en-US"/>
        </w:rPr>
        <w:t>M</w:t>
      </w:r>
      <w:r w:rsidRPr="004C6032">
        <w:rPr>
          <w:sz w:val="28"/>
          <w:lang w:val="en-US"/>
        </w:rPr>
        <w:t>t</w:t>
      </w:r>
      <w:r w:rsidRPr="004C6032">
        <w:rPr>
          <w:sz w:val="28"/>
          <w:szCs w:val="28"/>
        </w:rPr>
        <w:t>,</w:t>
      </w:r>
    </w:p>
    <w:p w:rsidR="004C6032" w:rsidRDefault="004C6032" w:rsidP="004C6032">
      <w:pPr>
        <w:widowControl/>
        <w:shd w:val="clear" w:color="auto" w:fill="FFFFFF"/>
        <w:tabs>
          <w:tab w:val="left" w:pos="6067"/>
          <w:tab w:val="left" w:pos="657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tabs>
          <w:tab w:val="left" w:pos="6067"/>
          <w:tab w:val="left" w:pos="6576"/>
        </w:tabs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</w:rPr>
        <w:t xml:space="preserve">М, — коэффициент, численно равный сумме абсолютных значений среднемесячных отрицательных температур за зиму в данном климатическом районе; </w:t>
      </w:r>
      <w:r w:rsidRPr="004C6032">
        <w:rPr>
          <w:iCs/>
          <w:sz w:val="28"/>
          <w:szCs w:val="28"/>
          <w:lang w:val="en-US"/>
        </w:rPr>
        <w:t>d</w:t>
      </w:r>
      <w:r w:rsidRPr="004C6032">
        <w:rPr>
          <w:iCs/>
          <w:sz w:val="28"/>
          <w:lang w:val="en-US"/>
        </w:rPr>
        <w:t>o</w:t>
      </w:r>
      <w:r w:rsidRPr="004C6032">
        <w:rPr>
          <w:iCs/>
          <w:sz w:val="28"/>
          <w:szCs w:val="28"/>
        </w:rPr>
        <w:t xml:space="preserve"> - глубина промерзания (см), зависящая от вида грунта, принимается равной: песков </w:t>
      </w:r>
      <w:r w:rsidR="00A95A5A" w:rsidRPr="004C6032">
        <w:rPr>
          <w:iCs/>
          <w:sz w:val="28"/>
          <w:szCs w:val="28"/>
        </w:rPr>
        <w:t>средней крупности</w:t>
      </w:r>
      <w:r w:rsidRPr="004C6032">
        <w:rPr>
          <w:iCs/>
          <w:sz w:val="28"/>
          <w:szCs w:val="28"/>
        </w:rPr>
        <w:t>-2</w:t>
      </w:r>
      <w:r w:rsidR="00A95A5A" w:rsidRPr="004C6032">
        <w:rPr>
          <w:iCs/>
          <w:sz w:val="28"/>
          <w:szCs w:val="28"/>
        </w:rPr>
        <w:t>3</w:t>
      </w:r>
      <w:r w:rsidRPr="004C6032">
        <w:rPr>
          <w:iCs/>
          <w:sz w:val="28"/>
          <w:szCs w:val="28"/>
        </w:rPr>
        <w:t>см.</w:t>
      </w:r>
      <w:r w:rsidRPr="004C6032">
        <w:rPr>
          <w:iCs/>
          <w:sz w:val="28"/>
          <w:szCs w:val="28"/>
        </w:rPr>
        <w:tab/>
      </w:r>
    </w:p>
    <w:p w:rsidR="004C6032" w:rsidRPr="004C6032" w:rsidRDefault="004C6032" w:rsidP="004C6032">
      <w:pPr>
        <w:widowControl/>
        <w:shd w:val="clear" w:color="auto" w:fill="FFFFFF"/>
        <w:tabs>
          <w:tab w:val="left" w:pos="6067"/>
          <w:tab w:val="left" w:pos="657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tabs>
          <w:tab w:val="left" w:pos="6067"/>
          <w:tab w:val="left" w:pos="657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lang w:val="en-US"/>
        </w:rPr>
        <w:t>fn</w:t>
      </w:r>
      <w:r w:rsidRPr="004C6032">
        <w:rPr>
          <w:sz w:val="28"/>
          <w:szCs w:val="28"/>
          <w:lang w:val="en-US"/>
        </w:rPr>
        <w:t>=d</w:t>
      </w:r>
      <w:r w:rsidRPr="004C6032">
        <w:rPr>
          <w:sz w:val="28"/>
          <w:lang w:val="en-US"/>
        </w:rPr>
        <w:t>o</w:t>
      </w:r>
      <w:r w:rsidRPr="004C6032">
        <w:rPr>
          <w:sz w:val="28"/>
          <w:szCs w:val="28"/>
          <w:lang w:val="en-US"/>
        </w:rPr>
        <w:t>√M</w:t>
      </w:r>
      <w:r w:rsidRPr="004C6032">
        <w:rPr>
          <w:sz w:val="28"/>
          <w:lang w:val="en-US"/>
        </w:rPr>
        <w:t>t</w:t>
      </w:r>
      <w:r w:rsidR="00A95A5A" w:rsidRPr="004C6032">
        <w:rPr>
          <w:sz w:val="28"/>
          <w:szCs w:val="28"/>
          <w:lang w:val="en-US"/>
        </w:rPr>
        <w:t>=23</w:t>
      </w:r>
      <w:r w:rsidRPr="004C6032">
        <w:rPr>
          <w:sz w:val="28"/>
          <w:szCs w:val="28"/>
          <w:lang w:val="en-US"/>
        </w:rPr>
        <w:t>*√</w:t>
      </w:r>
      <w:r w:rsidR="00A95A5A" w:rsidRPr="004C6032">
        <w:rPr>
          <w:sz w:val="28"/>
          <w:szCs w:val="28"/>
          <w:lang w:val="en-US"/>
        </w:rPr>
        <w:t>42=149.06</w:t>
      </w:r>
      <w:r w:rsidR="00A95A5A" w:rsidRPr="004C6032">
        <w:rPr>
          <w:sz w:val="28"/>
          <w:szCs w:val="28"/>
        </w:rPr>
        <w:t>с</w:t>
      </w:r>
      <w:r w:rsidRPr="004C6032">
        <w:rPr>
          <w:sz w:val="28"/>
          <w:szCs w:val="28"/>
        </w:rPr>
        <w:t>м</w:t>
      </w:r>
      <w:r w:rsidR="00A95A5A" w:rsidRPr="004C6032">
        <w:rPr>
          <w:sz w:val="28"/>
          <w:szCs w:val="28"/>
          <w:lang w:val="en-US"/>
        </w:rPr>
        <w:t>=1.5</w:t>
      </w:r>
      <w:r w:rsidR="00A95A5A" w:rsidRPr="004C6032">
        <w:rPr>
          <w:sz w:val="28"/>
          <w:szCs w:val="28"/>
        </w:rPr>
        <w:t>м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Расчетная глубина сезонного промерзания грунта определяется по формуле:</w:t>
      </w:r>
    </w:p>
    <w:p w:rsidR="004C6032" w:rsidRDefault="004C6032" w:rsidP="004C6032">
      <w:pPr>
        <w:widowControl/>
        <w:shd w:val="clear" w:color="auto" w:fill="FFFFFF"/>
        <w:tabs>
          <w:tab w:val="left" w:pos="6514"/>
        </w:tabs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tabs>
          <w:tab w:val="left" w:pos="65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d</w:t>
      </w:r>
      <w:r w:rsidRPr="004C6032">
        <w:rPr>
          <w:iCs/>
          <w:sz w:val="28"/>
          <w:szCs w:val="28"/>
          <w:vertAlign w:val="subscript"/>
          <w:lang w:val="en-US"/>
        </w:rPr>
        <w:t>f</w:t>
      </w:r>
      <w:r w:rsidRPr="004C6032">
        <w:rPr>
          <w:iCs/>
          <w:sz w:val="28"/>
          <w:szCs w:val="28"/>
        </w:rPr>
        <w:t>=</w:t>
      </w:r>
      <w:r w:rsidRPr="004C6032">
        <w:rPr>
          <w:iCs/>
          <w:sz w:val="28"/>
          <w:szCs w:val="28"/>
          <w:lang w:val="en-US"/>
        </w:rPr>
        <w:t>k</w:t>
      </w:r>
      <w:r w:rsidRPr="004C6032">
        <w:rPr>
          <w:iCs/>
          <w:sz w:val="28"/>
          <w:szCs w:val="28"/>
          <w:vertAlign w:val="subscript"/>
          <w:lang w:val="en-US"/>
        </w:rPr>
        <w:t>h</w:t>
      </w:r>
      <w:r w:rsidRPr="004C6032">
        <w:rPr>
          <w:iCs/>
          <w:sz w:val="28"/>
          <w:szCs w:val="28"/>
          <w:lang w:val="en-US"/>
        </w:rPr>
        <w:t>d</w:t>
      </w:r>
      <w:r w:rsidRPr="004C6032">
        <w:rPr>
          <w:sz w:val="28"/>
          <w:lang w:val="en-US"/>
        </w:rPr>
        <w:t>fn</w:t>
      </w:r>
      <w:r w:rsidRPr="004C6032">
        <w:rPr>
          <w:sz w:val="28"/>
        </w:rPr>
        <w:t xml:space="preserve"> </w:t>
      </w:r>
      <w:r w:rsidRPr="004C6032">
        <w:rPr>
          <w:sz w:val="28"/>
          <w:szCs w:val="28"/>
        </w:rPr>
        <w:t>,</w:t>
      </w:r>
      <w:r w:rsidRPr="004C6032">
        <w:rPr>
          <w:iCs/>
          <w:sz w:val="28"/>
          <w:szCs w:val="28"/>
        </w:rPr>
        <w:tab/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  <w:lang w:val="en-US"/>
        </w:rPr>
        <w:t>k</w:t>
      </w:r>
      <w:r w:rsidRPr="004C6032">
        <w:rPr>
          <w:iCs/>
          <w:sz w:val="28"/>
          <w:szCs w:val="28"/>
          <w:vertAlign w:val="subscript"/>
          <w:lang w:val="en-US"/>
        </w:rPr>
        <w:t>h</w:t>
      </w:r>
      <w:r w:rsidRPr="004C6032">
        <w:rPr>
          <w:iCs/>
          <w:sz w:val="28"/>
          <w:szCs w:val="28"/>
        </w:rPr>
        <w:t>, - коэффициент, учитывающий влияние теплового режима сооружения и принимаемый для отапливаемых зданий в зависимости от конструкций полов и температуры внутри помещений, а для наружных и внутренних фундаментов, неотапливаемых зданий ,</w:t>
      </w:r>
      <w:r w:rsidRPr="004C6032">
        <w:rPr>
          <w:iCs/>
          <w:sz w:val="28"/>
          <w:szCs w:val="28"/>
          <w:lang w:val="en-US"/>
        </w:rPr>
        <w:t>k</w:t>
      </w:r>
      <w:r w:rsidRPr="004C6032">
        <w:rPr>
          <w:iCs/>
          <w:sz w:val="28"/>
          <w:szCs w:val="28"/>
          <w:vertAlign w:val="subscript"/>
          <w:lang w:val="en-US"/>
        </w:rPr>
        <w:t>h</w:t>
      </w:r>
      <w:r w:rsidRPr="004C6032">
        <w:rPr>
          <w:sz w:val="28"/>
          <w:szCs w:val="28"/>
        </w:rPr>
        <w:t xml:space="preserve"> = </w:t>
      </w:r>
      <w:r w:rsidRPr="004C6032">
        <w:rPr>
          <w:iCs/>
          <w:sz w:val="28"/>
          <w:szCs w:val="28"/>
        </w:rPr>
        <w:t>1.1.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d</w:t>
      </w:r>
      <w:r w:rsidRPr="004C6032">
        <w:rPr>
          <w:iCs/>
          <w:sz w:val="28"/>
          <w:szCs w:val="28"/>
          <w:vertAlign w:val="subscript"/>
          <w:lang w:val="en-US"/>
        </w:rPr>
        <w:t>f</w:t>
      </w:r>
      <w:r w:rsidRPr="004C6032">
        <w:rPr>
          <w:iCs/>
          <w:sz w:val="28"/>
          <w:szCs w:val="28"/>
        </w:rPr>
        <w:t>=</w:t>
      </w:r>
      <w:r w:rsidRPr="004C6032">
        <w:rPr>
          <w:iCs/>
          <w:sz w:val="28"/>
          <w:szCs w:val="28"/>
          <w:lang w:val="en-US"/>
        </w:rPr>
        <w:t>k</w:t>
      </w:r>
      <w:r w:rsidRPr="004C6032">
        <w:rPr>
          <w:iCs/>
          <w:sz w:val="28"/>
          <w:szCs w:val="28"/>
          <w:vertAlign w:val="subscript"/>
          <w:lang w:val="en-US"/>
        </w:rPr>
        <w:t>h</w:t>
      </w:r>
      <w:r w:rsidRPr="004C6032">
        <w:rPr>
          <w:iCs/>
          <w:sz w:val="28"/>
          <w:szCs w:val="28"/>
          <w:lang w:val="en-US"/>
        </w:rPr>
        <w:t>d</w:t>
      </w:r>
      <w:r w:rsidRPr="004C6032">
        <w:rPr>
          <w:sz w:val="28"/>
          <w:lang w:val="en-US"/>
        </w:rPr>
        <w:t>fn</w:t>
      </w:r>
      <w:r w:rsidR="00A95A5A" w:rsidRPr="004C6032">
        <w:rPr>
          <w:sz w:val="28"/>
          <w:szCs w:val="28"/>
        </w:rPr>
        <w:t>=1.1*149.06=164.56с</w:t>
      </w:r>
      <w:r w:rsidRPr="004C6032">
        <w:rPr>
          <w:sz w:val="28"/>
          <w:szCs w:val="28"/>
        </w:rPr>
        <w:t>м</w:t>
      </w:r>
      <w:r w:rsidR="00A95A5A" w:rsidRPr="004C6032">
        <w:rPr>
          <w:sz w:val="28"/>
          <w:szCs w:val="28"/>
        </w:rPr>
        <w:t>=1.6м</w:t>
      </w:r>
    </w:p>
    <w:p w:rsidR="004F3690" w:rsidRP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="004F3690" w:rsidRPr="004C6032">
        <w:rPr>
          <w:b/>
          <w:sz w:val="28"/>
          <w:szCs w:val="28"/>
        </w:rPr>
        <w:t>2.1.2 Выбор отметки обреза фундамента</w:t>
      </w:r>
      <w:r w:rsidRPr="004C6032">
        <w:rPr>
          <w:b/>
          <w:sz w:val="28"/>
        </w:rPr>
        <w:t xml:space="preserve"> 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Обрез фундамента </w:t>
      </w:r>
      <w:r w:rsidR="00A95A5A" w:rsidRPr="004C6032">
        <w:rPr>
          <w:sz w:val="28"/>
          <w:szCs w:val="28"/>
        </w:rPr>
        <w:t>принимаем на 0.5м ниже горизонта самых низких вод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2.2</w:t>
      </w:r>
      <w:r w:rsidR="004C6032">
        <w:rPr>
          <w:b/>
          <w:sz w:val="28"/>
          <w:szCs w:val="28"/>
        </w:rPr>
        <w:t xml:space="preserve"> </w:t>
      </w:r>
      <w:r w:rsidRPr="004C6032">
        <w:rPr>
          <w:b/>
          <w:sz w:val="28"/>
          <w:szCs w:val="28"/>
        </w:rPr>
        <w:t>О</w:t>
      </w:r>
      <w:r w:rsidR="004C6032" w:rsidRPr="004C6032">
        <w:rPr>
          <w:b/>
          <w:sz w:val="28"/>
          <w:szCs w:val="28"/>
        </w:rPr>
        <w:t>пределение площади подошвы фундамента и расчетного сопротивления основания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Размеры обреза фундамента в плане принимаю больше размеров надфундаментной части опоры на величину с=0.2м в каждую сторону для компенсации возможных отклонений положения и размеров фундамента при разбивке и производстве работ (рис.1). 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Минимальная площадь подошвы фундамента рассчитывается по формуле 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A</w:t>
      </w:r>
      <w:r w:rsidRPr="004C6032">
        <w:rPr>
          <w:iCs/>
          <w:sz w:val="28"/>
          <w:szCs w:val="28"/>
          <w:vertAlign w:val="subscript"/>
          <w:lang w:val="en-US"/>
        </w:rPr>
        <w:t>min</w:t>
      </w:r>
      <w:r w:rsidRPr="004C6032">
        <w:rPr>
          <w:iCs/>
          <w:sz w:val="28"/>
          <w:szCs w:val="28"/>
        </w:rPr>
        <w:t>=(</w:t>
      </w:r>
      <w:r w:rsidRPr="004C6032">
        <w:rPr>
          <w:iCs/>
          <w:sz w:val="28"/>
          <w:szCs w:val="28"/>
          <w:lang w:val="en-US"/>
        </w:rPr>
        <w:t>A</w:t>
      </w:r>
      <w:r w:rsidRPr="004C6032">
        <w:rPr>
          <w:iCs/>
          <w:sz w:val="28"/>
          <w:szCs w:val="28"/>
        </w:rPr>
        <w:t xml:space="preserve"> + 2</w:t>
      </w:r>
      <w:r w:rsidRPr="004C6032">
        <w:rPr>
          <w:iCs/>
          <w:sz w:val="28"/>
          <w:szCs w:val="28"/>
          <w:lang w:val="en-US"/>
        </w:rPr>
        <w:t>c</w:t>
      </w:r>
      <w:r w:rsidRPr="004C6032">
        <w:rPr>
          <w:iCs/>
          <w:sz w:val="28"/>
          <w:szCs w:val="28"/>
        </w:rPr>
        <w:t>)-(</w:t>
      </w:r>
      <w:r w:rsidRPr="004C6032">
        <w:rPr>
          <w:iCs/>
          <w:sz w:val="28"/>
          <w:szCs w:val="28"/>
          <w:lang w:val="en-US"/>
        </w:rPr>
        <w:t>B</w:t>
      </w:r>
      <w:r w:rsidRPr="004C6032">
        <w:rPr>
          <w:iCs/>
          <w:sz w:val="28"/>
          <w:szCs w:val="28"/>
        </w:rPr>
        <w:t xml:space="preserve"> + 2</w:t>
      </w:r>
      <w:r w:rsidRPr="004C6032">
        <w:rPr>
          <w:iCs/>
          <w:sz w:val="28"/>
          <w:szCs w:val="28"/>
          <w:lang w:val="en-US"/>
        </w:rPr>
        <w:t>c</w:t>
      </w:r>
      <w:r w:rsidRPr="004C6032">
        <w:rPr>
          <w:iCs/>
          <w:sz w:val="28"/>
          <w:szCs w:val="28"/>
        </w:rPr>
        <w:t>),</w:t>
      </w:r>
      <w:r w:rsidR="004C6032">
        <w:rPr>
          <w:iCs/>
          <w:sz w:val="28"/>
          <w:szCs w:val="28"/>
        </w:rPr>
        <w:t xml:space="preserve"> 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</w:rPr>
        <w:t xml:space="preserve">А и В - ширина и длина надфундаментной части опоры в плоскости обреза фундамента, принимается по заданию. 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/>
          <w:iCs/>
          <w:sz w:val="28"/>
          <w:szCs w:val="28"/>
          <w:lang w:val="en-US"/>
        </w:rPr>
        <w:t>A</w:t>
      </w:r>
      <w:r w:rsidRPr="004C6032">
        <w:rPr>
          <w:i/>
          <w:iCs/>
          <w:sz w:val="28"/>
          <w:szCs w:val="28"/>
          <w:vertAlign w:val="subscript"/>
          <w:lang w:val="en-US"/>
        </w:rPr>
        <w:t>min</w:t>
      </w:r>
      <w:r w:rsidRPr="004C6032">
        <w:rPr>
          <w:i/>
          <w:iCs/>
          <w:sz w:val="28"/>
          <w:szCs w:val="28"/>
        </w:rPr>
        <w:t>=</w:t>
      </w:r>
      <w:r w:rsidR="009949D5" w:rsidRPr="004C6032">
        <w:rPr>
          <w:iCs/>
          <w:sz w:val="28"/>
          <w:szCs w:val="28"/>
        </w:rPr>
        <w:t>(10.4 + 2∙0.15)(1.5 + 2∙0.15</w:t>
      </w:r>
      <w:r w:rsidRPr="004C6032">
        <w:rPr>
          <w:iCs/>
          <w:sz w:val="28"/>
          <w:szCs w:val="28"/>
        </w:rPr>
        <w:t xml:space="preserve">) = </w:t>
      </w:r>
      <w:r w:rsidR="009949D5" w:rsidRPr="004C6032">
        <w:rPr>
          <w:iCs/>
          <w:sz w:val="28"/>
          <w:szCs w:val="28"/>
        </w:rPr>
        <w:t>19.26</w:t>
      </w:r>
      <w:r w:rsidRPr="004C6032">
        <w:rPr>
          <w:iCs/>
          <w:sz w:val="28"/>
          <w:szCs w:val="28"/>
        </w:rPr>
        <w:t>м²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Далее по формуле (1) приложения 24 [2] определяется расчётное сопротивление грунта основания (МПа) при ширине подошвы фундамента 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 xml:space="preserve">= </w:t>
      </w:r>
      <w:r w:rsidRPr="004C6032">
        <w:rPr>
          <w:iCs/>
          <w:sz w:val="28"/>
          <w:szCs w:val="28"/>
        </w:rPr>
        <w:t xml:space="preserve">(В+2с) 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</w:rPr>
        <w:t xml:space="preserve"> = 1.7{</w:t>
      </w: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  <w:vertAlign w:val="subscript"/>
        </w:rPr>
        <w:t>0</w:t>
      </w:r>
      <w:r w:rsidRPr="004C6032">
        <w:rPr>
          <w:sz w:val="28"/>
          <w:szCs w:val="28"/>
        </w:rPr>
        <w:t xml:space="preserve">[1 + </w:t>
      </w:r>
      <w:r w:rsidRPr="004C6032">
        <w:rPr>
          <w:sz w:val="28"/>
          <w:szCs w:val="28"/>
          <w:lang w:val="en-US"/>
        </w:rPr>
        <w:t>k</w:t>
      </w:r>
      <w:r w:rsidRPr="004C6032">
        <w:rPr>
          <w:sz w:val="28"/>
          <w:szCs w:val="28"/>
          <w:vertAlign w:val="subscript"/>
        </w:rPr>
        <w:t>1</w:t>
      </w:r>
      <w:r w:rsidRPr="004C6032">
        <w:rPr>
          <w:sz w:val="28"/>
          <w:szCs w:val="28"/>
        </w:rPr>
        <w:t>(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 xml:space="preserve">-2)] + </w:t>
      </w:r>
      <w:r w:rsidRPr="004C6032">
        <w:rPr>
          <w:sz w:val="28"/>
          <w:szCs w:val="28"/>
          <w:lang w:val="en-US"/>
        </w:rPr>
        <w:t>k</w:t>
      </w:r>
      <w:r w:rsidRPr="004C6032">
        <w:rPr>
          <w:sz w:val="28"/>
          <w:szCs w:val="28"/>
          <w:vertAlign w:val="subscript"/>
        </w:rPr>
        <w:t>2</w:t>
      </w:r>
      <w:r w:rsidRPr="004C6032">
        <w:rPr>
          <w:sz w:val="28"/>
          <w:szCs w:val="28"/>
        </w:rPr>
        <w:t>γ(</w:t>
      </w: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szCs w:val="28"/>
        </w:rPr>
        <w:t xml:space="preserve"> -3)},</w:t>
      </w:r>
      <w:r w:rsidR="004C6032">
        <w:rPr>
          <w:sz w:val="28"/>
          <w:szCs w:val="28"/>
        </w:rPr>
        <w:t xml:space="preserve"> 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  <w:vertAlign w:val="subscript"/>
        </w:rPr>
        <w:t>0</w:t>
      </w:r>
      <w:r w:rsidRPr="004C6032">
        <w:rPr>
          <w:iCs/>
          <w:sz w:val="28"/>
          <w:szCs w:val="28"/>
        </w:rPr>
        <w:t xml:space="preserve"> = </w:t>
      </w:r>
      <w:r w:rsidR="0074242A" w:rsidRPr="004C6032">
        <w:rPr>
          <w:iCs/>
          <w:sz w:val="28"/>
          <w:szCs w:val="28"/>
        </w:rPr>
        <w:t>343</w:t>
      </w:r>
      <w:r w:rsidRPr="004C6032">
        <w:rPr>
          <w:iCs/>
          <w:sz w:val="28"/>
          <w:szCs w:val="28"/>
        </w:rPr>
        <w:t xml:space="preserve"> кПа— условное сопротивление грунта, МПа; </w:t>
      </w:r>
      <w:r w:rsidRPr="004C6032">
        <w:rPr>
          <w:iCs/>
          <w:sz w:val="28"/>
          <w:szCs w:val="28"/>
          <w:lang w:val="en-US"/>
        </w:rPr>
        <w:t>b</w:t>
      </w:r>
      <w:r w:rsidRPr="004C6032">
        <w:rPr>
          <w:iCs/>
          <w:sz w:val="28"/>
          <w:szCs w:val="28"/>
        </w:rPr>
        <w:t xml:space="preserve"> = </w:t>
      </w:r>
      <w:r w:rsidR="000710A0" w:rsidRPr="004C6032">
        <w:rPr>
          <w:iCs/>
          <w:sz w:val="28"/>
          <w:szCs w:val="28"/>
        </w:rPr>
        <w:t>2</w:t>
      </w:r>
      <w:r w:rsidRPr="004C6032">
        <w:rPr>
          <w:iCs/>
          <w:sz w:val="28"/>
          <w:szCs w:val="28"/>
        </w:rPr>
        <w:t xml:space="preserve">м — ширина подошвы фундамента, м; </w:t>
      </w:r>
      <w:r w:rsidRPr="004C6032">
        <w:rPr>
          <w:iCs/>
          <w:sz w:val="28"/>
          <w:szCs w:val="28"/>
          <w:lang w:val="en-US"/>
        </w:rPr>
        <w:t>d</w:t>
      </w:r>
      <w:r w:rsidRPr="004C6032">
        <w:rPr>
          <w:iCs/>
          <w:sz w:val="28"/>
          <w:szCs w:val="28"/>
        </w:rPr>
        <w:t xml:space="preserve"> = </w:t>
      </w:r>
      <w:r w:rsidR="0074242A" w:rsidRPr="004C6032">
        <w:rPr>
          <w:iCs/>
          <w:sz w:val="28"/>
          <w:szCs w:val="28"/>
        </w:rPr>
        <w:t>5.7</w:t>
      </w:r>
      <w:r w:rsidRPr="004C6032">
        <w:rPr>
          <w:iCs/>
          <w:sz w:val="28"/>
          <w:szCs w:val="28"/>
        </w:rPr>
        <w:t xml:space="preserve">м — глубина заложения фундамента, принимается от поверхности грунта до подошвы фундамента; </w:t>
      </w:r>
      <w:r w:rsidRPr="004C6032">
        <w:rPr>
          <w:sz w:val="28"/>
          <w:szCs w:val="28"/>
        </w:rPr>
        <w:t>γ</w:t>
      </w:r>
      <w:r w:rsidRPr="004C6032">
        <w:rPr>
          <w:iCs/>
          <w:sz w:val="28"/>
          <w:szCs w:val="28"/>
        </w:rPr>
        <w:t xml:space="preserve"> - осредненное по слоям расчётное значение удельного веса грунта, расположенного выше подошвы фундамента, вычисленное без учёта взвешивающего действия воды, МН/м³, по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>формуле: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γ =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∑ γ</w:t>
      </w:r>
      <w:r w:rsidRPr="004C6032">
        <w:rPr>
          <w:sz w:val="28"/>
          <w:lang w:val="en-US"/>
        </w:rPr>
        <w:t>i</w:t>
      </w:r>
      <w:r w:rsidRP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  <w:lang w:val="en-US"/>
        </w:rPr>
        <w:t>i</w:t>
      </w:r>
      <w:r w:rsidRPr="004C6032">
        <w:rPr>
          <w:sz w:val="28"/>
          <w:szCs w:val="28"/>
        </w:rPr>
        <w:t xml:space="preserve"> / ∑</w:t>
      </w: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  <w:lang w:val="en-US"/>
        </w:rPr>
        <w:t>i</w:t>
      </w:r>
      <w:r w:rsidRPr="004C6032">
        <w:rPr>
          <w:sz w:val="28"/>
        </w:rPr>
        <w:t xml:space="preserve"> </w:t>
      </w:r>
      <w:r w:rsidRPr="004C6032">
        <w:rPr>
          <w:sz w:val="28"/>
          <w:szCs w:val="28"/>
        </w:rPr>
        <w:t>,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>где γ</w:t>
      </w:r>
      <w:r w:rsidRPr="004C6032">
        <w:rPr>
          <w:sz w:val="28"/>
          <w:lang w:val="en-US"/>
        </w:rPr>
        <w:t>i</w:t>
      </w:r>
      <w:r w:rsidRPr="004C6032">
        <w:rPr>
          <w:iCs/>
          <w:sz w:val="28"/>
          <w:szCs w:val="28"/>
        </w:rPr>
        <w:t xml:space="preserve"> - удельный вес отдельных слоев грунта, лежащих выше подошвы фундамента, кН/м</w:t>
      </w:r>
      <w:r w:rsidRPr="004C6032">
        <w:rPr>
          <w:iCs/>
          <w:sz w:val="28"/>
          <w:szCs w:val="28"/>
          <w:vertAlign w:val="superscript"/>
        </w:rPr>
        <w:t>3</w:t>
      </w:r>
      <w:r w:rsidRPr="004C6032">
        <w:rPr>
          <w:iCs/>
          <w:sz w:val="28"/>
          <w:szCs w:val="28"/>
        </w:rPr>
        <w:t xml:space="preserve">; </w:t>
      </w: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  <w:lang w:val="en-US"/>
        </w:rPr>
        <w:t>i</w:t>
      </w:r>
      <w:r w:rsidRPr="004C6032">
        <w:rPr>
          <w:iCs/>
          <w:sz w:val="28"/>
          <w:szCs w:val="28"/>
        </w:rPr>
        <w:t xml:space="preserve"> — толщина отдельных слоев грунта выше подошвы фундамента, м;</w:t>
      </w:r>
      <w:r w:rsidRP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k</w:t>
      </w:r>
      <w:r w:rsidRPr="004C6032">
        <w:rPr>
          <w:sz w:val="28"/>
          <w:szCs w:val="28"/>
          <w:vertAlign w:val="subscript"/>
        </w:rPr>
        <w:t>1</w:t>
      </w:r>
      <w:r w:rsidRPr="004C6032">
        <w:rPr>
          <w:iCs/>
          <w:sz w:val="28"/>
          <w:szCs w:val="28"/>
        </w:rPr>
        <w:t xml:space="preserve"> и </w:t>
      </w:r>
      <w:r w:rsidRPr="004C6032">
        <w:rPr>
          <w:sz w:val="28"/>
          <w:szCs w:val="28"/>
          <w:lang w:val="en-US"/>
        </w:rPr>
        <w:t>k</w:t>
      </w:r>
      <w:r w:rsidRPr="004C6032">
        <w:rPr>
          <w:sz w:val="28"/>
          <w:szCs w:val="28"/>
          <w:vertAlign w:val="subscript"/>
        </w:rPr>
        <w:t>2</w:t>
      </w:r>
      <w:r w:rsidRPr="004C6032">
        <w:rPr>
          <w:iCs/>
          <w:sz w:val="28"/>
          <w:szCs w:val="28"/>
        </w:rPr>
        <w:t xml:space="preserve"> -коэффициенты, принимаемые по таблице 4, прил. 24 [2].</w:t>
      </w:r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k</w:t>
      </w:r>
      <w:r w:rsidRPr="004C6032">
        <w:rPr>
          <w:sz w:val="28"/>
          <w:szCs w:val="28"/>
          <w:vertAlign w:val="subscript"/>
        </w:rPr>
        <w:t>1</w:t>
      </w:r>
      <w:r w:rsidR="0074242A" w:rsidRPr="004C6032">
        <w:rPr>
          <w:sz w:val="28"/>
          <w:szCs w:val="28"/>
        </w:rPr>
        <w:t>= 0.1</w:t>
      </w:r>
      <w:r w:rsidRPr="004C6032">
        <w:rPr>
          <w:sz w:val="28"/>
          <w:szCs w:val="28"/>
        </w:rPr>
        <w:t xml:space="preserve"> м</w:t>
      </w:r>
      <w:r w:rsidRPr="004C6032">
        <w:rPr>
          <w:sz w:val="28"/>
          <w:szCs w:val="28"/>
          <w:cs/>
          <w:lang w:eastAsia="he-IL" w:bidi="he-IL"/>
        </w:rPr>
        <w:t>ֿ</w:t>
      </w:r>
      <w:r w:rsidRPr="004C6032">
        <w:rPr>
          <w:sz w:val="28"/>
          <w:szCs w:val="28"/>
        </w:rPr>
        <w:t xml:space="preserve">¹ 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k</w:t>
      </w:r>
      <w:r w:rsidRPr="004C6032">
        <w:rPr>
          <w:sz w:val="28"/>
          <w:szCs w:val="28"/>
          <w:vertAlign w:val="subscript"/>
        </w:rPr>
        <w:t xml:space="preserve">2 </w:t>
      </w:r>
      <w:r w:rsidRPr="004C6032">
        <w:rPr>
          <w:sz w:val="28"/>
          <w:szCs w:val="28"/>
        </w:rPr>
        <w:t xml:space="preserve">= </w:t>
      </w:r>
      <w:r w:rsidR="0074242A" w:rsidRPr="004C6032">
        <w:rPr>
          <w:sz w:val="28"/>
          <w:szCs w:val="28"/>
        </w:rPr>
        <w:t>3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</w:rPr>
        <w:t xml:space="preserve"> = 1.7{</w:t>
      </w:r>
      <w:r w:rsidR="0074242A" w:rsidRPr="004C6032">
        <w:rPr>
          <w:sz w:val="28"/>
          <w:szCs w:val="28"/>
        </w:rPr>
        <w:t>343</w:t>
      </w:r>
      <w:r w:rsidRPr="004C6032">
        <w:rPr>
          <w:sz w:val="28"/>
          <w:szCs w:val="28"/>
        </w:rPr>
        <w:t>[1 + 0</w:t>
      </w:r>
      <w:r w:rsidR="0074242A" w:rsidRPr="004C6032">
        <w:rPr>
          <w:sz w:val="28"/>
          <w:szCs w:val="28"/>
        </w:rPr>
        <w:t>.1</w:t>
      </w:r>
      <w:r w:rsidRPr="004C6032">
        <w:rPr>
          <w:sz w:val="28"/>
          <w:szCs w:val="28"/>
        </w:rPr>
        <w:t>(</w:t>
      </w:r>
      <w:r w:rsidR="0074242A" w:rsidRPr="004C6032">
        <w:rPr>
          <w:sz w:val="28"/>
          <w:szCs w:val="28"/>
        </w:rPr>
        <w:t>2</w:t>
      </w:r>
      <w:r w:rsidRPr="004C6032">
        <w:rPr>
          <w:sz w:val="28"/>
          <w:szCs w:val="28"/>
        </w:rPr>
        <w:t xml:space="preserve">-2)] </w:t>
      </w:r>
      <w:r w:rsidR="0074242A" w:rsidRPr="004C6032">
        <w:rPr>
          <w:sz w:val="28"/>
          <w:szCs w:val="28"/>
        </w:rPr>
        <w:t>+ 3∙19.9(5.7</w:t>
      </w:r>
      <w:r w:rsidRPr="004C6032">
        <w:rPr>
          <w:sz w:val="28"/>
          <w:szCs w:val="28"/>
        </w:rPr>
        <w:t xml:space="preserve"> -3)}=</w:t>
      </w:r>
      <w:r w:rsidR="0074242A" w:rsidRPr="004C6032">
        <w:rPr>
          <w:sz w:val="28"/>
          <w:szCs w:val="28"/>
        </w:rPr>
        <w:t>274.02</w:t>
      </w:r>
      <w:r w:rsidRPr="004C6032">
        <w:rPr>
          <w:sz w:val="28"/>
          <w:szCs w:val="28"/>
        </w:rPr>
        <w:t xml:space="preserve"> кПа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6032">
        <w:rPr>
          <w:b/>
          <w:bCs/>
          <w:sz w:val="28"/>
          <w:szCs w:val="28"/>
        </w:rPr>
        <w:t>2.3 Проверка принятых размеров фундамента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Расчёт преследует цель определить средние, максимальные и минимальные давления под подошвой фундамента и сравнить их с расчётным сопротивлением грунта: 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4C6032">
        <w:rPr>
          <w:iCs/>
          <w:sz w:val="28"/>
          <w:szCs w:val="28"/>
          <w:lang w:val="en-US"/>
        </w:rPr>
        <w:t>p=N</w:t>
      </w:r>
      <w:r w:rsidRPr="004C6032">
        <w:rPr>
          <w:iCs/>
          <w:sz w:val="28"/>
          <w:lang w:val="en-US"/>
        </w:rPr>
        <w:t>1</w:t>
      </w:r>
      <w:r w:rsidRPr="004C6032">
        <w:rPr>
          <w:iCs/>
          <w:sz w:val="28"/>
          <w:szCs w:val="28"/>
          <w:lang w:val="en-US"/>
        </w:rPr>
        <w:t>/A ≤ γ</w:t>
      </w:r>
      <w:r w:rsidRPr="004C6032">
        <w:rPr>
          <w:iCs/>
          <w:sz w:val="28"/>
          <w:lang w:val="en-US"/>
        </w:rPr>
        <w:t>c</w:t>
      </w:r>
      <w:r w:rsidRPr="004C6032">
        <w:rPr>
          <w:iCs/>
          <w:sz w:val="28"/>
          <w:szCs w:val="28"/>
          <w:lang w:val="en-US"/>
        </w:rPr>
        <w:t>R/γ</w:t>
      </w:r>
      <w:r w:rsidRPr="004C6032">
        <w:rPr>
          <w:iCs/>
          <w:sz w:val="28"/>
          <w:lang w:val="en-US"/>
        </w:rPr>
        <w:t>n</w:t>
      </w:r>
      <w:r w:rsidR="004C6032">
        <w:rPr>
          <w:iCs/>
          <w:sz w:val="28"/>
          <w:szCs w:val="28"/>
          <w:lang w:val="en-US"/>
        </w:rPr>
        <w:t xml:space="preserve"> </w:t>
      </w:r>
      <w:r w:rsidRPr="004C6032">
        <w:rPr>
          <w:iCs/>
          <w:sz w:val="28"/>
          <w:szCs w:val="28"/>
          <w:lang w:val="en-US"/>
        </w:rPr>
        <w:t>,</w:t>
      </w:r>
      <w:r w:rsidR="004C6032">
        <w:rPr>
          <w:iCs/>
          <w:sz w:val="28"/>
          <w:szCs w:val="28"/>
          <w:lang w:val="en-US"/>
        </w:rPr>
        <w:t xml:space="preserve"> 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4C6032">
        <w:rPr>
          <w:iCs/>
          <w:sz w:val="28"/>
          <w:szCs w:val="28"/>
          <w:lang w:val="en-US"/>
        </w:rPr>
        <w:t>p</w:t>
      </w:r>
      <w:r w:rsidRPr="004C6032">
        <w:rPr>
          <w:iCs/>
          <w:sz w:val="28"/>
          <w:lang w:val="en-US"/>
        </w:rPr>
        <w:t>max</w:t>
      </w:r>
      <w:r w:rsidRPr="004C6032">
        <w:rPr>
          <w:iCs/>
          <w:sz w:val="28"/>
          <w:szCs w:val="28"/>
          <w:lang w:val="en-US"/>
        </w:rPr>
        <w:t>=N</w:t>
      </w:r>
      <w:r w:rsidRPr="004C6032">
        <w:rPr>
          <w:iCs/>
          <w:sz w:val="28"/>
          <w:lang w:val="en-US"/>
        </w:rPr>
        <w:t>1</w:t>
      </w:r>
      <w:r w:rsidRPr="004C6032">
        <w:rPr>
          <w:iCs/>
          <w:sz w:val="28"/>
          <w:szCs w:val="28"/>
          <w:lang w:val="en-US"/>
        </w:rPr>
        <w:t>/A + M</w:t>
      </w:r>
      <w:r w:rsidRPr="004C6032">
        <w:rPr>
          <w:iCs/>
          <w:sz w:val="28"/>
          <w:lang w:val="en-US"/>
        </w:rPr>
        <w:t>1</w:t>
      </w:r>
      <w:r w:rsidRPr="004C6032">
        <w:rPr>
          <w:iCs/>
          <w:sz w:val="28"/>
          <w:szCs w:val="28"/>
          <w:lang w:val="en-US"/>
        </w:rPr>
        <w:t xml:space="preserve"> /W ≤ γ</w:t>
      </w:r>
      <w:r w:rsidRPr="004C6032">
        <w:rPr>
          <w:iCs/>
          <w:sz w:val="28"/>
          <w:lang w:val="en-US"/>
        </w:rPr>
        <w:t>c</w:t>
      </w:r>
      <w:r w:rsidRPr="004C6032">
        <w:rPr>
          <w:iCs/>
          <w:sz w:val="28"/>
          <w:szCs w:val="28"/>
          <w:lang w:val="en-US"/>
        </w:rPr>
        <w:t>R/γ</w:t>
      </w:r>
      <w:r w:rsidRPr="004C6032">
        <w:rPr>
          <w:iCs/>
          <w:sz w:val="28"/>
          <w:lang w:val="en-US"/>
        </w:rPr>
        <w:t>n</w:t>
      </w:r>
      <w:r w:rsidR="004C6032">
        <w:rPr>
          <w:iCs/>
          <w:sz w:val="28"/>
          <w:lang w:val="en-US"/>
        </w:rPr>
        <w:t xml:space="preserve"> </w:t>
      </w:r>
      <w:r w:rsidRPr="004C6032">
        <w:rPr>
          <w:iCs/>
          <w:sz w:val="28"/>
          <w:szCs w:val="28"/>
          <w:lang w:val="en-US"/>
        </w:rPr>
        <w:t>,</w:t>
      </w:r>
      <w:r w:rsidR="004C6032">
        <w:rPr>
          <w:iCs/>
          <w:sz w:val="28"/>
          <w:szCs w:val="28"/>
          <w:lang w:val="en-US"/>
        </w:rPr>
        <w:t xml:space="preserve"> </w:t>
      </w:r>
    </w:p>
    <w:p w:rsid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p</w:t>
      </w:r>
      <w:r w:rsidRPr="004C6032">
        <w:rPr>
          <w:iCs/>
          <w:sz w:val="28"/>
          <w:lang w:val="en-US"/>
        </w:rPr>
        <w:t>min</w:t>
      </w:r>
      <w:r w:rsidRPr="004C6032">
        <w:rPr>
          <w:iCs/>
          <w:sz w:val="28"/>
          <w:szCs w:val="28"/>
        </w:rPr>
        <w:t>=</w:t>
      </w:r>
      <w:r w:rsidRPr="004C6032">
        <w:rPr>
          <w:iCs/>
          <w:sz w:val="28"/>
          <w:szCs w:val="28"/>
          <w:lang w:val="en-US"/>
        </w:rPr>
        <w:t>N</w:t>
      </w:r>
      <w:r w:rsidRPr="004C6032">
        <w:rPr>
          <w:iCs/>
          <w:sz w:val="28"/>
        </w:rPr>
        <w:t>1</w:t>
      </w:r>
      <w:r w:rsidRPr="004C6032">
        <w:rPr>
          <w:iCs/>
          <w:sz w:val="28"/>
          <w:szCs w:val="28"/>
        </w:rPr>
        <w:t>/</w:t>
      </w:r>
      <w:r w:rsidRPr="004C6032">
        <w:rPr>
          <w:iCs/>
          <w:sz w:val="28"/>
          <w:szCs w:val="28"/>
          <w:lang w:val="en-US"/>
        </w:rPr>
        <w:t>A</w:t>
      </w:r>
      <w:r w:rsidRPr="004C6032">
        <w:rPr>
          <w:iCs/>
          <w:sz w:val="28"/>
          <w:szCs w:val="28"/>
        </w:rPr>
        <w:t xml:space="preserve"> - </w:t>
      </w:r>
      <w:r w:rsidRPr="004C6032">
        <w:rPr>
          <w:iCs/>
          <w:sz w:val="28"/>
          <w:szCs w:val="28"/>
          <w:lang w:val="en-US"/>
        </w:rPr>
        <w:t>M</w:t>
      </w:r>
      <w:r w:rsidRPr="004C6032">
        <w:rPr>
          <w:iCs/>
          <w:sz w:val="28"/>
        </w:rPr>
        <w:t>1</w:t>
      </w:r>
      <w:r w:rsidRPr="004C6032">
        <w:rPr>
          <w:iCs/>
          <w:sz w:val="28"/>
          <w:szCs w:val="28"/>
        </w:rPr>
        <w:t xml:space="preserve"> /</w:t>
      </w:r>
      <w:r w:rsidRPr="004C6032">
        <w:rPr>
          <w:iCs/>
          <w:sz w:val="28"/>
          <w:szCs w:val="28"/>
          <w:lang w:val="en-US"/>
        </w:rPr>
        <w:t>W</w:t>
      </w:r>
      <w:r w:rsidRPr="004C6032">
        <w:rPr>
          <w:iCs/>
          <w:sz w:val="28"/>
          <w:szCs w:val="28"/>
        </w:rPr>
        <w:t xml:space="preserve"> ≥0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>,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 xml:space="preserve">где </w:t>
      </w:r>
      <w:r w:rsidRPr="004C6032">
        <w:rPr>
          <w:iCs/>
          <w:sz w:val="28"/>
          <w:szCs w:val="28"/>
          <w:lang w:val="en-US"/>
        </w:rPr>
        <w:t>p</w:t>
      </w:r>
      <w:r w:rsidRPr="004C6032">
        <w:rPr>
          <w:iCs/>
          <w:sz w:val="28"/>
          <w:szCs w:val="28"/>
        </w:rPr>
        <w:t xml:space="preserve">, </w:t>
      </w:r>
      <w:r w:rsidRPr="004C6032">
        <w:rPr>
          <w:iCs/>
          <w:sz w:val="28"/>
          <w:szCs w:val="28"/>
          <w:lang w:val="en-US"/>
        </w:rPr>
        <w:t>p</w:t>
      </w:r>
      <w:r w:rsidRPr="004C6032">
        <w:rPr>
          <w:iCs/>
          <w:sz w:val="28"/>
          <w:lang w:val="en-US"/>
        </w:rPr>
        <w:t>max</w:t>
      </w:r>
      <w:r w:rsidRPr="004C6032">
        <w:rPr>
          <w:iCs/>
          <w:sz w:val="28"/>
          <w:szCs w:val="28"/>
        </w:rPr>
        <w:t xml:space="preserve"> и </w:t>
      </w:r>
      <w:r w:rsidRPr="004C6032">
        <w:rPr>
          <w:iCs/>
          <w:sz w:val="28"/>
          <w:szCs w:val="28"/>
          <w:lang w:val="en-US"/>
        </w:rPr>
        <w:t>p</w:t>
      </w:r>
      <w:r w:rsidRPr="004C6032">
        <w:rPr>
          <w:iCs/>
          <w:sz w:val="28"/>
          <w:szCs w:val="28"/>
          <w:vertAlign w:val="subscript"/>
          <w:lang w:val="en-US"/>
        </w:rPr>
        <w:t>min</w:t>
      </w:r>
      <w:r w:rsidRPr="004C6032">
        <w:rPr>
          <w:iCs/>
          <w:sz w:val="28"/>
          <w:szCs w:val="28"/>
        </w:rPr>
        <w:t xml:space="preserve"> — соответственно среднее, максимальное и минимальное давления подошвы фундамента на основание, кПа; </w:t>
      </w:r>
      <w:r w:rsidRPr="004C6032">
        <w:rPr>
          <w:iCs/>
          <w:sz w:val="28"/>
          <w:szCs w:val="28"/>
          <w:lang w:val="en-US"/>
        </w:rPr>
        <w:t>N</w:t>
      </w:r>
      <w:r w:rsidRPr="004C6032">
        <w:rPr>
          <w:iCs/>
          <w:sz w:val="28"/>
        </w:rPr>
        <w:t>1</w:t>
      </w:r>
      <w:r w:rsidRPr="004C6032">
        <w:rPr>
          <w:iCs/>
          <w:sz w:val="28"/>
          <w:szCs w:val="28"/>
        </w:rPr>
        <w:t xml:space="preserve"> - расчётная вертикальная нагрузка на основание с учётом гидростатического давления воды, если оно имеет место, кН; М</w:t>
      </w:r>
      <w:r w:rsidRPr="004C6032">
        <w:rPr>
          <w:iCs/>
          <w:sz w:val="28"/>
        </w:rPr>
        <w:t>1</w:t>
      </w:r>
      <w:r w:rsidRPr="004C6032">
        <w:rPr>
          <w:iCs/>
          <w:sz w:val="28"/>
          <w:szCs w:val="28"/>
        </w:rPr>
        <w:t xml:space="preserve"> - расчётный момент относительно оси, проходящей через центр тяжести подошвы фундамента, кН∙м; </w:t>
      </w:r>
      <w:r w:rsidRPr="004C6032">
        <w:rPr>
          <w:iCs/>
          <w:sz w:val="28"/>
          <w:szCs w:val="28"/>
          <w:lang w:val="en-US"/>
        </w:rPr>
        <w:t>A</w:t>
      </w:r>
      <w:r w:rsidRPr="004C6032">
        <w:rPr>
          <w:iCs/>
          <w:sz w:val="28"/>
          <w:szCs w:val="28"/>
        </w:rPr>
        <w:t xml:space="preserve"> — площадь подошвы, м</w:t>
      </w:r>
      <w:r w:rsidRPr="004C6032">
        <w:rPr>
          <w:iCs/>
          <w:sz w:val="28"/>
          <w:szCs w:val="28"/>
          <w:vertAlign w:val="superscript"/>
        </w:rPr>
        <w:t>2</w:t>
      </w:r>
      <w:r w:rsidRPr="004C6032">
        <w:rPr>
          <w:iCs/>
          <w:sz w:val="28"/>
          <w:szCs w:val="28"/>
        </w:rPr>
        <w:t xml:space="preserve">; </w:t>
      </w:r>
      <w:r w:rsidRPr="004C6032">
        <w:rPr>
          <w:iCs/>
          <w:sz w:val="28"/>
          <w:szCs w:val="28"/>
          <w:lang w:val="en-US"/>
        </w:rPr>
        <w:t>W</w:t>
      </w:r>
      <w:r w:rsidRPr="004C6032">
        <w:rPr>
          <w:iCs/>
          <w:sz w:val="28"/>
          <w:szCs w:val="28"/>
        </w:rPr>
        <w:t>- момент сопротивления по подошве фундамента, м</w:t>
      </w:r>
      <w:r w:rsidRPr="004C6032">
        <w:rPr>
          <w:iCs/>
          <w:sz w:val="28"/>
          <w:szCs w:val="28"/>
          <w:vertAlign w:val="superscript"/>
        </w:rPr>
        <w:t>3</w:t>
      </w:r>
      <w:r w:rsidRPr="004C6032">
        <w:rPr>
          <w:iCs/>
          <w:sz w:val="28"/>
          <w:szCs w:val="28"/>
        </w:rPr>
        <w:t>;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W</w:t>
      </w:r>
      <w:r w:rsidRPr="004C6032">
        <w:rPr>
          <w:sz w:val="28"/>
          <w:szCs w:val="28"/>
        </w:rPr>
        <w:t xml:space="preserve">= </w:t>
      </w:r>
      <w:r w:rsidRPr="004C6032">
        <w:rPr>
          <w:sz w:val="28"/>
          <w:szCs w:val="28"/>
          <w:lang w:val="en-US"/>
        </w:rPr>
        <w:t>bl</w:t>
      </w:r>
      <w:r w:rsidRPr="004C6032">
        <w:rPr>
          <w:sz w:val="28"/>
          <w:szCs w:val="28"/>
        </w:rPr>
        <w:t>²/6</w:t>
      </w:r>
      <w:r w:rsidR="004C6032">
        <w:rPr>
          <w:sz w:val="28"/>
          <w:szCs w:val="28"/>
        </w:rPr>
        <w:t xml:space="preserve"> 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>где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l</w:t>
      </w:r>
      <w:r w:rsidRPr="004C6032">
        <w:rPr>
          <w:sz w:val="28"/>
          <w:szCs w:val="28"/>
        </w:rPr>
        <w:t xml:space="preserve">- </w:t>
      </w:r>
      <w:r w:rsidRPr="004C6032">
        <w:rPr>
          <w:iCs/>
          <w:sz w:val="28"/>
          <w:szCs w:val="28"/>
        </w:rPr>
        <w:t xml:space="preserve">длина подошвы фундамента, м; </w:t>
      </w:r>
      <w:r w:rsidRPr="004C6032">
        <w:rPr>
          <w:iCs/>
          <w:sz w:val="28"/>
          <w:szCs w:val="28"/>
          <w:lang w:val="en-US"/>
        </w:rPr>
        <w:t>b</w:t>
      </w:r>
      <w:r w:rsidRPr="004C6032">
        <w:rPr>
          <w:iCs/>
          <w:sz w:val="28"/>
          <w:szCs w:val="28"/>
        </w:rPr>
        <w:t xml:space="preserve"> - ширина подошвы фундамента, м; </w:t>
      </w:r>
      <w:r w:rsidRPr="004C6032">
        <w:rPr>
          <w:iCs/>
          <w:sz w:val="28"/>
          <w:szCs w:val="28"/>
          <w:lang w:val="en-US"/>
        </w:rPr>
        <w:t>R</w:t>
      </w:r>
      <w:r w:rsidRPr="004C6032">
        <w:rPr>
          <w:iCs/>
          <w:sz w:val="28"/>
          <w:szCs w:val="28"/>
        </w:rPr>
        <w:t xml:space="preserve"> -расчётное сопротивление грунта под подошвой фундамента, кПа; γ</w:t>
      </w:r>
      <w:r w:rsidRPr="004C6032">
        <w:rPr>
          <w:iCs/>
          <w:sz w:val="28"/>
          <w:szCs w:val="28"/>
          <w:vertAlign w:val="subscript"/>
        </w:rPr>
        <w:t>с</w:t>
      </w:r>
      <w:r w:rsidRPr="004C6032">
        <w:rPr>
          <w:iCs/>
          <w:sz w:val="28"/>
          <w:szCs w:val="28"/>
        </w:rPr>
        <w:t>=1,2 - коэффициент надёжности по назначению сооружения; γ</w:t>
      </w:r>
      <w:r w:rsidRPr="004C6032">
        <w:rPr>
          <w:iCs/>
          <w:sz w:val="28"/>
          <w:szCs w:val="28"/>
          <w:vertAlign w:val="subscript"/>
        </w:rPr>
        <w:t>п</w:t>
      </w:r>
      <w:r w:rsidRPr="004C6032">
        <w:rPr>
          <w:iCs/>
          <w:sz w:val="28"/>
          <w:szCs w:val="28"/>
        </w:rPr>
        <w:t>=1,4 - коэффициент условий работы.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Определяем нормальную </w:t>
      </w: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</w:rPr>
        <w:t>1</w:t>
      </w:r>
      <w:r w:rsidRPr="004C6032">
        <w:rPr>
          <w:sz w:val="28"/>
          <w:szCs w:val="28"/>
        </w:rPr>
        <w:t xml:space="preserve"> и моментную нагрузки М</w:t>
      </w:r>
      <w:r w:rsidRPr="004C6032">
        <w:rPr>
          <w:sz w:val="28"/>
        </w:rPr>
        <w:t>1</w:t>
      </w:r>
      <w:r w:rsidRPr="004C6032">
        <w:rPr>
          <w:sz w:val="28"/>
          <w:szCs w:val="28"/>
        </w:rPr>
        <w:t xml:space="preserve"> , действующие на основание 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</w:rPr>
        <w:t>1</w:t>
      </w:r>
      <w:r w:rsidRPr="004C6032">
        <w:rPr>
          <w:sz w:val="28"/>
          <w:szCs w:val="28"/>
        </w:rPr>
        <w:t xml:space="preserve"> = 1,2(Р</w:t>
      </w:r>
      <w:r w:rsidRPr="004C6032">
        <w:rPr>
          <w:sz w:val="28"/>
          <w:vertAlign w:val="subscript"/>
        </w:rPr>
        <w:t>0</w:t>
      </w:r>
      <w:r w:rsidRPr="004C6032">
        <w:rPr>
          <w:sz w:val="28"/>
          <w:szCs w:val="28"/>
        </w:rPr>
        <w:t>+Р</w:t>
      </w:r>
      <w:r w:rsidRPr="004C6032">
        <w:rPr>
          <w:sz w:val="28"/>
          <w:szCs w:val="28"/>
          <w:vertAlign w:val="subscript"/>
        </w:rPr>
        <w:t>п</w:t>
      </w:r>
      <w:r w:rsidRPr="004C6032">
        <w:rPr>
          <w:sz w:val="28"/>
          <w:szCs w:val="28"/>
        </w:rPr>
        <w:t>+Р</w:t>
      </w:r>
      <w:r w:rsidRPr="004C6032">
        <w:rPr>
          <w:sz w:val="28"/>
        </w:rPr>
        <w:t>ф</w:t>
      </w:r>
      <w:r w:rsidRPr="004C6032">
        <w:rPr>
          <w:sz w:val="28"/>
          <w:szCs w:val="28"/>
        </w:rPr>
        <w:t>+ Р</w:t>
      </w:r>
      <w:r w:rsidRPr="004C6032">
        <w:rPr>
          <w:sz w:val="28"/>
          <w:szCs w:val="28"/>
          <w:vertAlign w:val="subscript"/>
        </w:rPr>
        <w:t>г</w:t>
      </w:r>
      <w:r w:rsidRPr="004C6032">
        <w:rPr>
          <w:sz w:val="28"/>
          <w:szCs w:val="28"/>
        </w:rPr>
        <w:t>) + 1,13∙Р</w:t>
      </w:r>
      <w:r w:rsidRPr="004C6032">
        <w:rPr>
          <w:sz w:val="28"/>
        </w:rPr>
        <w:t>тр</w:t>
      </w:r>
      <w:r w:rsidRPr="004C6032">
        <w:rPr>
          <w:sz w:val="28"/>
          <w:szCs w:val="28"/>
        </w:rPr>
        <w:t>,</w:t>
      </w:r>
      <w:r w:rsidR="004C6032">
        <w:rPr>
          <w:sz w:val="28"/>
          <w:szCs w:val="28"/>
        </w:rPr>
        <w:t xml:space="preserve"> 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М</w:t>
      </w:r>
      <w:r w:rsidRPr="004C6032">
        <w:rPr>
          <w:sz w:val="28"/>
        </w:rPr>
        <w:t>1</w:t>
      </w:r>
      <w:r w:rsidRPr="004C6032">
        <w:rPr>
          <w:sz w:val="28"/>
          <w:szCs w:val="28"/>
        </w:rPr>
        <w:t xml:space="preserve"> = 1,2Т(Н+</w:t>
      </w: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  <w:szCs w:val="28"/>
          <w:vertAlign w:val="subscript"/>
        </w:rPr>
        <w:t>Ф</w:t>
      </w:r>
      <w:r w:rsidRPr="004C6032">
        <w:rPr>
          <w:sz w:val="28"/>
          <w:szCs w:val="28"/>
        </w:rPr>
        <w:t>),</w:t>
      </w:r>
      <w:r w:rsidR="004C6032">
        <w:rPr>
          <w:sz w:val="28"/>
          <w:szCs w:val="28"/>
        </w:rPr>
        <w:t xml:space="preserve"> </w:t>
      </w:r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</w:rPr>
        <w:t>Р</w:t>
      </w:r>
      <w:r w:rsidRPr="004C6032">
        <w:rPr>
          <w:iCs/>
          <w:sz w:val="28"/>
        </w:rPr>
        <w:t>ф</w:t>
      </w:r>
      <w:r w:rsidRPr="004C6032">
        <w:rPr>
          <w:iCs/>
          <w:sz w:val="28"/>
          <w:szCs w:val="28"/>
        </w:rPr>
        <w:t xml:space="preserve"> и Р</w:t>
      </w:r>
      <w:r w:rsidRPr="004C6032">
        <w:rPr>
          <w:iCs/>
          <w:sz w:val="28"/>
          <w:vertAlign w:val="subscript"/>
        </w:rPr>
        <w:t>г</w:t>
      </w:r>
      <w:r w:rsidRPr="004C6032">
        <w:rPr>
          <w:iCs/>
          <w:sz w:val="28"/>
          <w:szCs w:val="28"/>
        </w:rPr>
        <w:t xml:space="preserve"> — соответственно нагрузки от веса фундамента и грунта на его уступах (с учётом взвешивающего действия воды, при УПВ выше подошвы фундамента), кН; Н — высота опоры моста, м; 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  <w:vertAlign w:val="subscript"/>
        </w:rPr>
        <w:t>ф</w:t>
      </w:r>
      <w:r w:rsidRPr="004C6032">
        <w:rPr>
          <w:iCs/>
          <w:sz w:val="28"/>
          <w:szCs w:val="28"/>
        </w:rPr>
        <w:t xml:space="preserve"> — высота конструкции фундамента, м. </w:t>
      </w:r>
      <w:r w:rsidRPr="004C6032">
        <w:rPr>
          <w:sz w:val="28"/>
          <w:szCs w:val="28"/>
        </w:rPr>
        <w:t>Расчётные величины Р</w:t>
      </w:r>
      <w:r w:rsidRPr="004C6032">
        <w:rPr>
          <w:sz w:val="28"/>
          <w:szCs w:val="28"/>
          <w:vertAlign w:val="subscript"/>
        </w:rPr>
        <w:t>о</w:t>
      </w:r>
      <w:r w:rsidRPr="004C6032">
        <w:rPr>
          <w:sz w:val="28"/>
          <w:szCs w:val="28"/>
        </w:rPr>
        <w:t>, Р</w:t>
      </w:r>
      <w:r w:rsidRPr="004C6032">
        <w:rPr>
          <w:sz w:val="28"/>
          <w:szCs w:val="28"/>
          <w:vertAlign w:val="subscript"/>
        </w:rPr>
        <w:t>п</w:t>
      </w:r>
      <w:r w:rsidRPr="004C6032">
        <w:rPr>
          <w:sz w:val="28"/>
          <w:szCs w:val="28"/>
        </w:rPr>
        <w:t>, Р</w:t>
      </w:r>
      <w:r w:rsidRPr="004C6032">
        <w:rPr>
          <w:sz w:val="28"/>
          <w:szCs w:val="28"/>
          <w:vertAlign w:val="subscript"/>
        </w:rPr>
        <w:t>тр</w:t>
      </w:r>
      <w:r w:rsidRPr="004C6032">
        <w:rPr>
          <w:sz w:val="28"/>
          <w:szCs w:val="28"/>
        </w:rPr>
        <w:t xml:space="preserve">, Т даны в таблице 2. 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Путем последовательных подборов размеров фундамента и глубины заложения подошвы, принимаем: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.7 м"/>
        </w:smartTagPr>
        <w:r w:rsidR="0074242A" w:rsidRPr="004C6032">
          <w:rPr>
            <w:sz w:val="28"/>
            <w:szCs w:val="28"/>
          </w:rPr>
          <w:t>5.7</w:t>
        </w:r>
        <w:r w:rsidRPr="004C6032">
          <w:rPr>
            <w:sz w:val="28"/>
            <w:szCs w:val="28"/>
          </w:rPr>
          <w:t xml:space="preserve"> м</w:t>
        </w:r>
      </w:smartTag>
      <w:r w:rsidRPr="004C6032">
        <w:rPr>
          <w:sz w:val="28"/>
          <w:szCs w:val="28"/>
        </w:rPr>
        <w:t xml:space="preserve"> – глубина заложения фундамента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</w:rPr>
        <w:t>ф</w:t>
      </w:r>
      <w:r w:rsidR="00015224" w:rsidRPr="004C6032">
        <w:rPr>
          <w:sz w:val="28"/>
          <w:szCs w:val="28"/>
        </w:rPr>
        <w:t xml:space="preserve"> =6.2</w:t>
      </w:r>
      <w:r w:rsidRPr="004C6032">
        <w:rPr>
          <w:sz w:val="28"/>
          <w:szCs w:val="28"/>
        </w:rPr>
        <w:t xml:space="preserve"> м – высота фундамента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>=</w:t>
      </w:r>
      <w:r w:rsidR="00015224" w:rsidRPr="004C6032">
        <w:rPr>
          <w:sz w:val="28"/>
          <w:szCs w:val="28"/>
        </w:rPr>
        <w:t>11</w:t>
      </w:r>
      <w:r w:rsidRPr="004C6032">
        <w:rPr>
          <w:sz w:val="28"/>
          <w:szCs w:val="28"/>
        </w:rPr>
        <w:t xml:space="preserve"> м – длина подошвы фундамента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b</w:t>
      </w:r>
      <w:r w:rsidR="00015224" w:rsidRPr="004C603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 м"/>
        </w:smartTagPr>
        <w:r w:rsidR="00015224" w:rsidRPr="004C6032">
          <w:rPr>
            <w:sz w:val="28"/>
            <w:szCs w:val="28"/>
          </w:rPr>
          <w:t>2</w:t>
        </w:r>
        <w:r w:rsidRPr="004C6032">
          <w:rPr>
            <w:sz w:val="28"/>
            <w:szCs w:val="28"/>
          </w:rPr>
          <w:t xml:space="preserve"> м</w:t>
        </w:r>
      </w:smartTag>
      <w:r w:rsidRPr="004C6032">
        <w:rPr>
          <w:sz w:val="28"/>
          <w:szCs w:val="28"/>
        </w:rPr>
        <w:t xml:space="preserve"> – ширина фундамента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 xml:space="preserve"> = </w:t>
      </w: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>∙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 xml:space="preserve"> = </w:t>
      </w:r>
      <w:r w:rsidR="00015224" w:rsidRPr="004C6032">
        <w:rPr>
          <w:sz w:val="28"/>
          <w:szCs w:val="28"/>
        </w:rPr>
        <w:t>11∙2</w:t>
      </w:r>
      <w:r w:rsidRPr="004C603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2 м²"/>
        </w:smartTagPr>
        <w:r w:rsidR="00015224" w:rsidRPr="004C6032">
          <w:rPr>
            <w:sz w:val="28"/>
            <w:szCs w:val="28"/>
          </w:rPr>
          <w:t>22</w:t>
        </w:r>
        <w:r w:rsidRPr="004C6032">
          <w:rPr>
            <w:sz w:val="28"/>
            <w:szCs w:val="28"/>
          </w:rPr>
          <w:t xml:space="preserve"> м²</w:t>
        </w:r>
      </w:smartTag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- площадь подошвы фундамента</w:t>
      </w:r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</w:t>
      </w:r>
      <w:r w:rsidRPr="004C6032">
        <w:rPr>
          <w:sz w:val="28"/>
          <w:szCs w:val="28"/>
          <w:vertAlign w:val="subscript"/>
        </w:rPr>
        <w:t>ф</w:t>
      </w:r>
      <w:r w:rsidRPr="004C6032">
        <w:rPr>
          <w:sz w:val="28"/>
          <w:szCs w:val="28"/>
        </w:rPr>
        <w:t>+ Р</w:t>
      </w:r>
      <w:r w:rsidRPr="004C6032">
        <w:rPr>
          <w:sz w:val="28"/>
          <w:szCs w:val="28"/>
          <w:vertAlign w:val="subscript"/>
        </w:rPr>
        <w:t>г</w:t>
      </w:r>
      <w:r w:rsidRPr="004C6032">
        <w:rPr>
          <w:sz w:val="28"/>
          <w:szCs w:val="28"/>
        </w:rPr>
        <w:t xml:space="preserve"> </w:t>
      </w:r>
      <w:r w:rsidR="00015224" w:rsidRPr="004C6032">
        <w:rPr>
          <w:sz w:val="28"/>
          <w:szCs w:val="28"/>
        </w:rPr>
        <w:t>+Рв</w:t>
      </w:r>
      <w:r w:rsidRPr="004C6032">
        <w:rPr>
          <w:sz w:val="28"/>
          <w:szCs w:val="28"/>
        </w:rPr>
        <w:t>=</w:t>
      </w:r>
      <w:r w:rsidR="00015224" w:rsidRPr="004C6032">
        <w:rPr>
          <w:sz w:val="28"/>
          <w:szCs w:val="28"/>
        </w:rPr>
        <w:t>5.7·20·22+1.1·10·22</w:t>
      </w:r>
      <w:r w:rsidRPr="004C6032">
        <w:rPr>
          <w:sz w:val="28"/>
          <w:szCs w:val="28"/>
        </w:rPr>
        <w:t xml:space="preserve"> = </w:t>
      </w:r>
      <w:r w:rsidR="00015224" w:rsidRPr="004C6032">
        <w:rPr>
          <w:sz w:val="28"/>
          <w:szCs w:val="28"/>
        </w:rPr>
        <w:t>2750</w:t>
      </w:r>
      <w:r w:rsidRPr="004C6032">
        <w:rPr>
          <w:sz w:val="28"/>
          <w:szCs w:val="28"/>
        </w:rPr>
        <w:t xml:space="preserve"> кН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</w:rPr>
        <w:t>1</w:t>
      </w:r>
      <w:r w:rsidRPr="004C6032">
        <w:rPr>
          <w:sz w:val="28"/>
          <w:szCs w:val="28"/>
        </w:rPr>
        <w:t xml:space="preserve"> = 1.2(</w:t>
      </w:r>
      <w:r w:rsidR="00015224" w:rsidRPr="004C6032">
        <w:rPr>
          <w:sz w:val="28"/>
          <w:szCs w:val="28"/>
        </w:rPr>
        <w:t>373.5</w:t>
      </w:r>
      <w:r w:rsidRPr="004C6032">
        <w:rPr>
          <w:sz w:val="28"/>
          <w:szCs w:val="28"/>
        </w:rPr>
        <w:t xml:space="preserve">кН + </w:t>
      </w:r>
      <w:r w:rsidR="00015224" w:rsidRPr="004C6032">
        <w:rPr>
          <w:sz w:val="28"/>
          <w:szCs w:val="28"/>
        </w:rPr>
        <w:t>13</w:t>
      </w:r>
      <w:r w:rsidRPr="004C6032">
        <w:rPr>
          <w:sz w:val="28"/>
          <w:szCs w:val="28"/>
        </w:rPr>
        <w:t xml:space="preserve">50кН + </w:t>
      </w:r>
      <w:r w:rsidR="00015224" w:rsidRPr="004C6032">
        <w:rPr>
          <w:sz w:val="28"/>
          <w:szCs w:val="28"/>
        </w:rPr>
        <w:t>2750</w:t>
      </w:r>
      <w:r w:rsidRPr="004C6032">
        <w:rPr>
          <w:sz w:val="28"/>
          <w:szCs w:val="28"/>
        </w:rPr>
        <w:t xml:space="preserve">кН) + 1.13 ∙ </w:t>
      </w:r>
      <w:r w:rsidR="00015224" w:rsidRPr="004C6032">
        <w:rPr>
          <w:sz w:val="28"/>
          <w:szCs w:val="28"/>
        </w:rPr>
        <w:t>6075</w:t>
      </w:r>
      <w:r w:rsidRPr="004C6032">
        <w:rPr>
          <w:sz w:val="28"/>
          <w:szCs w:val="28"/>
        </w:rPr>
        <w:t xml:space="preserve">кН = </w:t>
      </w:r>
      <w:r w:rsidR="00015224" w:rsidRPr="004C6032">
        <w:rPr>
          <w:sz w:val="28"/>
          <w:szCs w:val="28"/>
        </w:rPr>
        <w:t>12232.95</w:t>
      </w:r>
      <w:r w:rsidRPr="004C6032">
        <w:rPr>
          <w:sz w:val="28"/>
          <w:szCs w:val="28"/>
        </w:rPr>
        <w:t xml:space="preserve"> кН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М</w:t>
      </w:r>
      <w:r w:rsidRPr="004C6032">
        <w:rPr>
          <w:sz w:val="28"/>
        </w:rPr>
        <w:t>1</w:t>
      </w:r>
      <w:r w:rsidRPr="004C6032">
        <w:rPr>
          <w:sz w:val="28"/>
          <w:szCs w:val="28"/>
        </w:rPr>
        <w:t xml:space="preserve"> = 1.2 ∙ </w:t>
      </w:r>
      <w:r w:rsidR="00015224" w:rsidRPr="004C6032">
        <w:rPr>
          <w:sz w:val="28"/>
          <w:szCs w:val="28"/>
        </w:rPr>
        <w:t>750</w:t>
      </w:r>
      <w:r w:rsidRPr="004C6032">
        <w:rPr>
          <w:sz w:val="28"/>
          <w:szCs w:val="28"/>
        </w:rPr>
        <w:t>кН(</w:t>
      </w:r>
      <w:r w:rsidR="00015224" w:rsidRPr="004C6032">
        <w:rPr>
          <w:sz w:val="28"/>
          <w:szCs w:val="28"/>
        </w:rPr>
        <w:t>10.5</w:t>
      </w:r>
      <w:r w:rsidRPr="004C6032">
        <w:rPr>
          <w:sz w:val="28"/>
          <w:szCs w:val="28"/>
        </w:rPr>
        <w:t xml:space="preserve">м + </w:t>
      </w:r>
      <w:r w:rsidR="00015224" w:rsidRPr="004C6032">
        <w:rPr>
          <w:sz w:val="28"/>
          <w:szCs w:val="28"/>
        </w:rPr>
        <w:t>6.8</w:t>
      </w:r>
      <w:r w:rsidRPr="004C6032">
        <w:rPr>
          <w:sz w:val="28"/>
          <w:szCs w:val="28"/>
        </w:rPr>
        <w:t>м) =</w:t>
      </w:r>
      <w:r w:rsidR="00015224" w:rsidRPr="004C6032">
        <w:rPr>
          <w:sz w:val="28"/>
          <w:szCs w:val="28"/>
        </w:rPr>
        <w:t>15570</w:t>
      </w:r>
      <w:r w:rsidRPr="004C6032">
        <w:rPr>
          <w:sz w:val="28"/>
          <w:szCs w:val="28"/>
        </w:rPr>
        <w:t xml:space="preserve"> кН∙м</w:t>
      </w: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W</w:t>
      </w:r>
      <w:r w:rsidRPr="004C6032">
        <w:rPr>
          <w:sz w:val="28"/>
          <w:szCs w:val="28"/>
        </w:rPr>
        <w:t xml:space="preserve"> = 4 ∙ </w:t>
      </w:r>
      <w:r w:rsidR="00015224" w:rsidRPr="004C6032">
        <w:rPr>
          <w:sz w:val="28"/>
          <w:szCs w:val="28"/>
        </w:rPr>
        <w:t>1</w:t>
      </w:r>
      <w:r w:rsidRPr="004C6032">
        <w:rPr>
          <w:sz w:val="28"/>
          <w:szCs w:val="28"/>
        </w:rPr>
        <w:t xml:space="preserve">3²/6 = </w:t>
      </w:r>
      <w:smartTag w:uri="urn:schemas-microsoft-com:office:smarttags" w:element="metricconverter">
        <w:smartTagPr>
          <w:attr w:name="ProductID" w:val="112.6 м³"/>
        </w:smartTagPr>
        <w:r w:rsidR="00015224" w:rsidRPr="004C6032">
          <w:rPr>
            <w:sz w:val="28"/>
            <w:szCs w:val="28"/>
          </w:rPr>
          <w:t>112.6</w:t>
        </w:r>
        <w:r w:rsidRPr="004C6032">
          <w:rPr>
            <w:sz w:val="28"/>
            <w:szCs w:val="28"/>
          </w:rPr>
          <w:t xml:space="preserve"> м³</w:t>
        </w:r>
      </w:smartTag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Определяем давления под подошвой фундамента:</w:t>
      </w:r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4C6032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032">
        <w:rPr>
          <w:iCs/>
          <w:sz w:val="28"/>
          <w:szCs w:val="28"/>
          <w:lang w:val="en-US"/>
        </w:rPr>
        <w:t>p=</w:t>
      </w:r>
      <w:r w:rsidR="00015224" w:rsidRPr="004C6032">
        <w:rPr>
          <w:iCs/>
          <w:sz w:val="28"/>
          <w:szCs w:val="28"/>
          <w:lang w:val="en-US"/>
        </w:rPr>
        <w:t>12232.95</w:t>
      </w:r>
      <w:r w:rsidRPr="004C6032">
        <w:rPr>
          <w:iCs/>
          <w:sz w:val="28"/>
          <w:szCs w:val="28"/>
        </w:rPr>
        <w:t>кН</w:t>
      </w:r>
      <w:r w:rsidRPr="004C6032">
        <w:rPr>
          <w:iCs/>
          <w:sz w:val="28"/>
          <w:szCs w:val="28"/>
          <w:lang w:val="en-US"/>
        </w:rPr>
        <w:t xml:space="preserve"> /</w:t>
      </w:r>
      <w:r w:rsidR="00015224" w:rsidRPr="004C6032">
        <w:rPr>
          <w:iCs/>
          <w:sz w:val="28"/>
          <w:szCs w:val="28"/>
          <w:lang w:val="en-US"/>
        </w:rPr>
        <w:t>22</w:t>
      </w:r>
      <w:r w:rsidRPr="004C6032">
        <w:rPr>
          <w:iCs/>
          <w:sz w:val="28"/>
          <w:szCs w:val="28"/>
        </w:rPr>
        <w:t>м</w:t>
      </w:r>
      <w:r w:rsidRPr="004C6032">
        <w:rPr>
          <w:iCs/>
          <w:sz w:val="28"/>
          <w:szCs w:val="28"/>
          <w:lang w:val="en-US"/>
        </w:rPr>
        <w:t xml:space="preserve">² = </w:t>
      </w:r>
      <w:r w:rsidR="00015224" w:rsidRPr="004C6032">
        <w:rPr>
          <w:iCs/>
          <w:sz w:val="28"/>
          <w:szCs w:val="28"/>
          <w:lang w:val="en-US"/>
        </w:rPr>
        <w:t>556.04</w:t>
      </w:r>
      <w:r w:rsidRPr="004C6032">
        <w:rPr>
          <w:iCs/>
          <w:sz w:val="28"/>
          <w:szCs w:val="28"/>
          <w:lang w:val="en-US"/>
        </w:rPr>
        <w:t xml:space="preserve"> </w:t>
      </w:r>
      <w:r w:rsidRPr="004C6032">
        <w:rPr>
          <w:iCs/>
          <w:sz w:val="28"/>
          <w:szCs w:val="28"/>
        </w:rPr>
        <w:t>кПа</w:t>
      </w:r>
      <w:r w:rsidRPr="004C6032">
        <w:rPr>
          <w:iCs/>
          <w:sz w:val="28"/>
          <w:szCs w:val="28"/>
          <w:lang w:val="en-US"/>
        </w:rPr>
        <w:t>≤ γ</w:t>
      </w:r>
      <w:r w:rsidRPr="004C6032">
        <w:rPr>
          <w:iCs/>
          <w:sz w:val="28"/>
          <w:lang w:val="en-US"/>
        </w:rPr>
        <w:t>c</w:t>
      </w:r>
      <w:r w:rsidRPr="004C6032">
        <w:rPr>
          <w:iCs/>
          <w:sz w:val="28"/>
          <w:szCs w:val="28"/>
          <w:lang w:val="en-US"/>
        </w:rPr>
        <w:t>R/γ</w:t>
      </w:r>
      <w:r w:rsidRPr="004C6032">
        <w:rPr>
          <w:iCs/>
          <w:sz w:val="28"/>
          <w:lang w:val="en-US"/>
        </w:rPr>
        <w:t>n</w:t>
      </w:r>
      <w:r w:rsidRPr="004C6032">
        <w:rPr>
          <w:iCs/>
          <w:sz w:val="28"/>
          <w:szCs w:val="28"/>
          <w:lang w:val="en-US"/>
        </w:rPr>
        <w:t>=1.</w:t>
      </w:r>
      <w:r w:rsidR="00015224" w:rsidRPr="004C6032">
        <w:rPr>
          <w:iCs/>
          <w:sz w:val="28"/>
          <w:szCs w:val="28"/>
          <w:lang w:val="en-US"/>
        </w:rPr>
        <w:t>2∙274.02</w:t>
      </w:r>
      <w:r w:rsidRPr="004C6032">
        <w:rPr>
          <w:iCs/>
          <w:sz w:val="28"/>
          <w:szCs w:val="28"/>
          <w:lang w:val="en-US"/>
        </w:rPr>
        <w:t>/1.4 =</w:t>
      </w:r>
      <w:r w:rsidR="004160CD" w:rsidRPr="004C6032">
        <w:rPr>
          <w:iCs/>
          <w:sz w:val="28"/>
          <w:szCs w:val="28"/>
          <w:lang w:val="en-US"/>
        </w:rPr>
        <w:t>234.9</w:t>
      </w:r>
      <w:r w:rsidRPr="004C6032">
        <w:rPr>
          <w:iCs/>
          <w:sz w:val="28"/>
          <w:szCs w:val="28"/>
          <w:lang w:val="en-US"/>
        </w:rPr>
        <w:t xml:space="preserve"> </w:t>
      </w:r>
      <w:r w:rsidRPr="004C6032">
        <w:rPr>
          <w:iCs/>
          <w:sz w:val="28"/>
          <w:szCs w:val="28"/>
        </w:rPr>
        <w:t>кПа</w:t>
      </w:r>
      <w:r w:rsidR="004C6032" w:rsidRPr="004C6032">
        <w:rPr>
          <w:iCs/>
          <w:sz w:val="28"/>
          <w:szCs w:val="28"/>
          <w:lang w:val="en-US"/>
        </w:rPr>
        <w:t xml:space="preserve"> </w:t>
      </w:r>
      <w:r w:rsidRPr="004C6032">
        <w:rPr>
          <w:iCs/>
          <w:sz w:val="28"/>
          <w:szCs w:val="28"/>
          <w:lang w:val="en-US"/>
        </w:rPr>
        <w:t>p</w:t>
      </w:r>
      <w:r w:rsidRPr="004C6032">
        <w:rPr>
          <w:iCs/>
          <w:sz w:val="28"/>
          <w:lang w:val="en-US"/>
        </w:rPr>
        <w:t>max</w:t>
      </w:r>
      <w:r w:rsidR="00015224" w:rsidRPr="004C6032">
        <w:rPr>
          <w:iCs/>
          <w:sz w:val="28"/>
          <w:szCs w:val="28"/>
          <w:lang w:val="en-US"/>
        </w:rPr>
        <w:t>=12232.95</w:t>
      </w:r>
      <w:r w:rsidRPr="004C6032">
        <w:rPr>
          <w:iCs/>
          <w:sz w:val="28"/>
          <w:szCs w:val="28"/>
        </w:rPr>
        <w:t>кН</w:t>
      </w:r>
      <w:r w:rsidRPr="004C6032">
        <w:rPr>
          <w:iCs/>
          <w:sz w:val="28"/>
          <w:szCs w:val="28"/>
          <w:lang w:val="en-US"/>
        </w:rPr>
        <w:t>/</w:t>
      </w:r>
      <w:r w:rsidR="00015224" w:rsidRPr="004C6032">
        <w:rPr>
          <w:iCs/>
          <w:sz w:val="28"/>
          <w:szCs w:val="28"/>
          <w:lang w:val="en-US"/>
        </w:rPr>
        <w:t>22</w:t>
      </w:r>
      <w:r w:rsidRPr="004C6032">
        <w:rPr>
          <w:iCs/>
          <w:sz w:val="28"/>
          <w:szCs w:val="28"/>
        </w:rPr>
        <w:t>м</w:t>
      </w:r>
      <w:r w:rsidRPr="004C6032">
        <w:rPr>
          <w:iCs/>
          <w:sz w:val="28"/>
          <w:szCs w:val="28"/>
          <w:lang w:val="en-US"/>
        </w:rPr>
        <w:t xml:space="preserve">² + </w:t>
      </w:r>
      <w:r w:rsidR="00015224" w:rsidRPr="004C6032">
        <w:rPr>
          <w:sz w:val="28"/>
          <w:szCs w:val="28"/>
          <w:lang w:val="en-US"/>
        </w:rPr>
        <w:t>15570</w:t>
      </w:r>
      <w:r w:rsidRPr="004C6032">
        <w:rPr>
          <w:sz w:val="28"/>
          <w:szCs w:val="28"/>
        </w:rPr>
        <w:t>кН</w:t>
      </w:r>
      <w:r w:rsidRPr="004C6032">
        <w:rPr>
          <w:sz w:val="28"/>
          <w:szCs w:val="28"/>
          <w:lang w:val="en-US"/>
        </w:rPr>
        <w:t>∙</w:t>
      </w:r>
      <w:r w:rsidRPr="004C6032">
        <w:rPr>
          <w:sz w:val="28"/>
          <w:szCs w:val="28"/>
        </w:rPr>
        <w:t>м</w:t>
      </w:r>
      <w:r w:rsidRPr="004C6032">
        <w:rPr>
          <w:iCs/>
          <w:sz w:val="28"/>
          <w:szCs w:val="28"/>
          <w:lang w:val="en-US"/>
        </w:rPr>
        <w:t>/</w:t>
      </w:r>
      <w:r w:rsidR="00015224" w:rsidRPr="004C6032">
        <w:rPr>
          <w:sz w:val="28"/>
          <w:szCs w:val="28"/>
          <w:lang w:val="en-US"/>
        </w:rPr>
        <w:t>20.5</w:t>
      </w:r>
      <w:r w:rsidRPr="004C6032">
        <w:rPr>
          <w:sz w:val="28"/>
          <w:szCs w:val="28"/>
        </w:rPr>
        <w:t>м</w:t>
      </w:r>
      <w:r w:rsidRPr="004C6032">
        <w:rPr>
          <w:sz w:val="28"/>
          <w:szCs w:val="28"/>
          <w:lang w:val="en-US"/>
        </w:rPr>
        <w:t>³</w:t>
      </w:r>
      <w:r w:rsidRPr="004C6032">
        <w:rPr>
          <w:iCs/>
          <w:sz w:val="28"/>
          <w:szCs w:val="28"/>
          <w:lang w:val="en-US"/>
        </w:rPr>
        <w:t xml:space="preserve">= </w:t>
      </w:r>
      <w:r w:rsidR="004160CD" w:rsidRPr="004C6032">
        <w:rPr>
          <w:iCs/>
          <w:sz w:val="28"/>
          <w:szCs w:val="28"/>
          <w:lang w:val="en-US"/>
        </w:rPr>
        <w:t>1315.5</w:t>
      </w:r>
      <w:r w:rsidRPr="004C6032">
        <w:rPr>
          <w:iCs/>
          <w:sz w:val="28"/>
          <w:szCs w:val="28"/>
        </w:rPr>
        <w:t>кПа</w:t>
      </w:r>
      <w:r w:rsidRPr="004C6032">
        <w:rPr>
          <w:iCs/>
          <w:sz w:val="28"/>
          <w:szCs w:val="28"/>
          <w:lang w:val="en-US"/>
        </w:rPr>
        <w:t>≤ γ</w:t>
      </w:r>
      <w:r w:rsidRPr="004C6032">
        <w:rPr>
          <w:iCs/>
          <w:sz w:val="28"/>
          <w:lang w:val="en-US"/>
        </w:rPr>
        <w:t>c</w:t>
      </w:r>
      <w:r w:rsidRPr="004C6032">
        <w:rPr>
          <w:iCs/>
          <w:sz w:val="28"/>
          <w:szCs w:val="28"/>
          <w:lang w:val="en-US"/>
        </w:rPr>
        <w:t>R/γ</w:t>
      </w:r>
      <w:r w:rsidRPr="004C6032">
        <w:rPr>
          <w:iCs/>
          <w:sz w:val="28"/>
          <w:lang w:val="en-US"/>
        </w:rPr>
        <w:t>n</w:t>
      </w:r>
      <w:r w:rsidRPr="004C6032">
        <w:rPr>
          <w:iCs/>
          <w:sz w:val="28"/>
          <w:szCs w:val="28"/>
          <w:lang w:val="en-US"/>
        </w:rPr>
        <w:t>=</w:t>
      </w:r>
      <w:r w:rsidR="004160CD" w:rsidRPr="004C6032">
        <w:rPr>
          <w:iCs/>
          <w:sz w:val="28"/>
          <w:szCs w:val="28"/>
          <w:lang w:val="en-US"/>
        </w:rPr>
        <w:t>234.9</w:t>
      </w:r>
      <w:r w:rsidRPr="004C6032">
        <w:rPr>
          <w:iCs/>
          <w:sz w:val="28"/>
          <w:szCs w:val="28"/>
          <w:lang w:val="en-US"/>
        </w:rPr>
        <w:t xml:space="preserve"> </w:t>
      </w:r>
      <w:r w:rsidRPr="004C6032">
        <w:rPr>
          <w:iCs/>
          <w:sz w:val="28"/>
          <w:szCs w:val="28"/>
        </w:rPr>
        <w:t>кПа</w:t>
      </w:r>
      <w:r w:rsidR="004C6032" w:rsidRPr="004C6032">
        <w:rPr>
          <w:iCs/>
          <w:sz w:val="28"/>
          <w:szCs w:val="28"/>
          <w:lang w:val="en-US"/>
        </w:rPr>
        <w:t xml:space="preserve"> </w:t>
      </w:r>
    </w:p>
    <w:p w:rsidR="004C6032" w:rsidRP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3690" w:rsidRPr="004C6032" w:rsidRDefault="004F369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Выбранные глубина заложения подошвы и размеры фундамента</w:t>
      </w:r>
      <w:r w:rsidR="004160CD" w:rsidRPr="004C6032">
        <w:rPr>
          <w:sz w:val="28"/>
          <w:szCs w:val="28"/>
        </w:rPr>
        <w:t xml:space="preserve"> не</w:t>
      </w:r>
      <w:r w:rsidRPr="004C6032">
        <w:rPr>
          <w:sz w:val="28"/>
          <w:szCs w:val="28"/>
        </w:rPr>
        <w:t xml:space="preserve"> удовлетворяют условию по </w:t>
      </w:r>
      <w:r w:rsidR="00524538" w:rsidRPr="004C6032">
        <w:rPr>
          <w:sz w:val="28"/>
          <w:szCs w:val="28"/>
        </w:rPr>
        <w:t>первой</w:t>
      </w:r>
      <w:r w:rsidR="004160CD" w:rsidRP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группе предельных состояний.</w:t>
      </w:r>
    </w:p>
    <w:p w:rsidR="004F3690" w:rsidRPr="004C6032" w:rsidRDefault="004F369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Увеличиваем размеры подошвы фундамента:</w:t>
      </w: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.7 м"/>
        </w:smartTagPr>
        <w:r w:rsidRPr="004C6032">
          <w:rPr>
            <w:sz w:val="28"/>
            <w:szCs w:val="28"/>
          </w:rPr>
          <w:t>5.7 м</w:t>
        </w:r>
      </w:smartTag>
      <w:r w:rsidRPr="004C6032">
        <w:rPr>
          <w:sz w:val="28"/>
          <w:szCs w:val="28"/>
        </w:rPr>
        <w:t xml:space="preserve"> – глубина заложения фундамента</w:t>
      </w: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</w:rPr>
        <w:t>ф</w:t>
      </w:r>
      <w:r w:rsidRPr="004C6032">
        <w:rPr>
          <w:sz w:val="28"/>
          <w:szCs w:val="28"/>
        </w:rPr>
        <w:t xml:space="preserve"> =6.2 м – высота фундамента</w:t>
      </w: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>=13 м – длина подошвы фундамента</w:t>
      </w: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 м"/>
        </w:smartTagPr>
        <w:r w:rsidRPr="004C6032">
          <w:rPr>
            <w:sz w:val="28"/>
            <w:szCs w:val="28"/>
          </w:rPr>
          <w:t>4 м</w:t>
        </w:r>
      </w:smartTag>
      <w:r w:rsidRPr="004C6032">
        <w:rPr>
          <w:sz w:val="28"/>
          <w:szCs w:val="28"/>
        </w:rPr>
        <w:t xml:space="preserve"> – ширина фундамента</w:t>
      </w: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 xml:space="preserve"> = </w:t>
      </w: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>∙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 xml:space="preserve"> = 13∙4= </w:t>
      </w:r>
      <w:smartTag w:uri="urn:schemas-microsoft-com:office:smarttags" w:element="metricconverter">
        <w:smartTagPr>
          <w:attr w:name="ProductID" w:val="52 м²"/>
        </w:smartTagPr>
        <w:r w:rsidRPr="004C6032">
          <w:rPr>
            <w:sz w:val="28"/>
            <w:szCs w:val="28"/>
          </w:rPr>
          <w:t>52 м²</w:t>
        </w:r>
      </w:smartTag>
      <w:r w:rsidR="004C6032" w:rsidRP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- площадь подошвы фундамента</w:t>
      </w:r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032">
        <w:rPr>
          <w:sz w:val="28"/>
          <w:szCs w:val="28"/>
          <w:lang w:val="en-US"/>
        </w:rPr>
        <w:t xml:space="preserve">R = 1.7{343[1 + 0.1(4-2)] + 3∙19.9(5.7 -3)}=973.74 </w:t>
      </w:r>
      <w:r w:rsidRPr="004C6032">
        <w:rPr>
          <w:sz w:val="28"/>
          <w:szCs w:val="28"/>
        </w:rPr>
        <w:t>кПа</w:t>
      </w: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032">
        <w:rPr>
          <w:sz w:val="28"/>
          <w:szCs w:val="28"/>
        </w:rPr>
        <w:t>Р</w:t>
      </w:r>
      <w:r w:rsidRPr="004C6032">
        <w:rPr>
          <w:sz w:val="28"/>
          <w:szCs w:val="28"/>
          <w:vertAlign w:val="subscript"/>
        </w:rPr>
        <w:t>ф</w:t>
      </w:r>
      <w:r w:rsidRPr="004C6032">
        <w:rPr>
          <w:sz w:val="28"/>
          <w:szCs w:val="28"/>
          <w:lang w:val="en-US"/>
        </w:rPr>
        <w:t xml:space="preserve">+ </w:t>
      </w:r>
      <w:r w:rsidRPr="004C6032">
        <w:rPr>
          <w:sz w:val="28"/>
          <w:szCs w:val="28"/>
        </w:rPr>
        <w:t>Р</w:t>
      </w:r>
      <w:r w:rsidRPr="004C6032">
        <w:rPr>
          <w:sz w:val="28"/>
          <w:szCs w:val="28"/>
          <w:vertAlign w:val="subscript"/>
        </w:rPr>
        <w:t>г</w:t>
      </w:r>
      <w:r w:rsidRPr="004C6032">
        <w:rPr>
          <w:sz w:val="28"/>
          <w:szCs w:val="28"/>
          <w:lang w:val="en-US"/>
        </w:rPr>
        <w:t xml:space="preserve"> +</w:t>
      </w:r>
      <w:r w:rsidRPr="004C6032">
        <w:rPr>
          <w:sz w:val="28"/>
          <w:szCs w:val="28"/>
        </w:rPr>
        <w:t>Рв</w:t>
      </w:r>
      <w:r w:rsidRPr="004C6032">
        <w:rPr>
          <w:sz w:val="28"/>
          <w:szCs w:val="28"/>
          <w:lang w:val="en-US"/>
        </w:rPr>
        <w:t>=5.7</w:t>
      </w:r>
      <w:r w:rsidRPr="004C6032">
        <w:rPr>
          <w:sz w:val="28"/>
          <w:szCs w:val="28"/>
        </w:rPr>
        <w:t>·</w:t>
      </w:r>
      <w:r w:rsidRPr="004C6032">
        <w:rPr>
          <w:sz w:val="28"/>
          <w:szCs w:val="28"/>
          <w:lang w:val="en-US"/>
        </w:rPr>
        <w:t>20</w:t>
      </w:r>
      <w:r w:rsidRPr="004C6032">
        <w:rPr>
          <w:sz w:val="28"/>
          <w:szCs w:val="28"/>
        </w:rPr>
        <w:t>·</w:t>
      </w:r>
      <w:r w:rsidRPr="004C6032">
        <w:rPr>
          <w:sz w:val="28"/>
          <w:szCs w:val="28"/>
          <w:lang w:val="en-US"/>
        </w:rPr>
        <w:t>52+1.1</w:t>
      </w:r>
      <w:r w:rsidRPr="004C6032">
        <w:rPr>
          <w:sz w:val="28"/>
          <w:szCs w:val="28"/>
        </w:rPr>
        <w:t>·</w:t>
      </w:r>
      <w:r w:rsidRPr="004C6032">
        <w:rPr>
          <w:sz w:val="28"/>
          <w:szCs w:val="28"/>
          <w:lang w:val="en-US"/>
        </w:rPr>
        <w:t>10</w:t>
      </w:r>
      <w:r w:rsidRPr="004C6032">
        <w:rPr>
          <w:sz w:val="28"/>
          <w:szCs w:val="28"/>
        </w:rPr>
        <w:t>·</w:t>
      </w:r>
      <w:r w:rsidRPr="004C6032">
        <w:rPr>
          <w:sz w:val="28"/>
          <w:szCs w:val="28"/>
          <w:lang w:val="en-US"/>
        </w:rPr>
        <w:t xml:space="preserve">52 = 6500 </w:t>
      </w:r>
      <w:r w:rsidRPr="004C6032">
        <w:rPr>
          <w:sz w:val="28"/>
          <w:szCs w:val="28"/>
        </w:rPr>
        <w:t>кН</w:t>
      </w: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</w:rPr>
        <w:t>1</w:t>
      </w:r>
      <w:r w:rsidRPr="004C6032">
        <w:rPr>
          <w:sz w:val="28"/>
          <w:szCs w:val="28"/>
        </w:rPr>
        <w:t xml:space="preserve"> = 1.2(373.5кН + 6500кН + 2750кН) + 1.13 ∙ 6075кН = 16732.95 кН</w:t>
      </w: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М</w:t>
      </w:r>
      <w:r w:rsidRPr="004C6032">
        <w:rPr>
          <w:sz w:val="28"/>
        </w:rPr>
        <w:t>1</w:t>
      </w:r>
      <w:r w:rsidRPr="004C6032">
        <w:rPr>
          <w:sz w:val="28"/>
          <w:szCs w:val="28"/>
        </w:rPr>
        <w:t xml:space="preserve"> = 1.2 ∙ 750кН(10.5м + 6.8м) =15570 кН∙м</w:t>
      </w: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W</w:t>
      </w:r>
      <w:r w:rsidRPr="004C6032">
        <w:rPr>
          <w:sz w:val="28"/>
          <w:szCs w:val="28"/>
        </w:rPr>
        <w:t xml:space="preserve"> = 4 ∙ 13²/6 = </w:t>
      </w:r>
      <w:smartTag w:uri="urn:schemas-microsoft-com:office:smarttags" w:element="metricconverter">
        <w:smartTagPr>
          <w:attr w:name="ProductID" w:val="112.6 м³"/>
        </w:smartTagPr>
        <w:r w:rsidRPr="004C6032">
          <w:rPr>
            <w:sz w:val="28"/>
            <w:szCs w:val="28"/>
          </w:rPr>
          <w:t>112.6 м³</w:t>
        </w:r>
      </w:smartTag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60CD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Определяем давления под подошвой фундамента:</w:t>
      </w:r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6A754A" w:rsidRPr="004C6032" w:rsidRDefault="004160CD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4C6032">
        <w:rPr>
          <w:iCs/>
          <w:sz w:val="28"/>
          <w:szCs w:val="28"/>
          <w:lang w:val="en-US"/>
        </w:rPr>
        <w:t>p=</w:t>
      </w:r>
      <w:r w:rsidR="006A754A" w:rsidRPr="004C6032">
        <w:rPr>
          <w:iCs/>
          <w:sz w:val="28"/>
          <w:szCs w:val="28"/>
          <w:lang w:val="en-US"/>
        </w:rPr>
        <w:t>16732.95</w:t>
      </w:r>
      <w:r w:rsidRPr="004C6032">
        <w:rPr>
          <w:iCs/>
          <w:sz w:val="28"/>
          <w:szCs w:val="28"/>
        </w:rPr>
        <w:t>кН</w:t>
      </w:r>
      <w:r w:rsidRPr="004C6032">
        <w:rPr>
          <w:iCs/>
          <w:sz w:val="28"/>
          <w:szCs w:val="28"/>
          <w:lang w:val="en-US"/>
        </w:rPr>
        <w:t xml:space="preserve"> /</w:t>
      </w:r>
      <w:r w:rsidR="006A754A" w:rsidRPr="004C6032">
        <w:rPr>
          <w:iCs/>
          <w:sz w:val="28"/>
          <w:szCs w:val="28"/>
          <w:lang w:val="en-US"/>
        </w:rPr>
        <w:t>5</w:t>
      </w:r>
      <w:r w:rsidRPr="004C6032">
        <w:rPr>
          <w:iCs/>
          <w:sz w:val="28"/>
          <w:szCs w:val="28"/>
          <w:lang w:val="en-US"/>
        </w:rPr>
        <w:t>2</w:t>
      </w:r>
      <w:r w:rsidRPr="004C6032">
        <w:rPr>
          <w:iCs/>
          <w:sz w:val="28"/>
          <w:szCs w:val="28"/>
        </w:rPr>
        <w:t>м</w:t>
      </w:r>
      <w:r w:rsidRPr="004C6032">
        <w:rPr>
          <w:iCs/>
          <w:sz w:val="28"/>
          <w:szCs w:val="28"/>
          <w:lang w:val="en-US"/>
        </w:rPr>
        <w:t xml:space="preserve">² = </w:t>
      </w:r>
      <w:r w:rsidR="006A754A" w:rsidRPr="004C6032">
        <w:rPr>
          <w:iCs/>
          <w:sz w:val="28"/>
          <w:szCs w:val="28"/>
          <w:lang w:val="en-US"/>
        </w:rPr>
        <w:t>321.8</w:t>
      </w:r>
      <w:r w:rsidRPr="004C6032">
        <w:rPr>
          <w:iCs/>
          <w:sz w:val="28"/>
          <w:szCs w:val="28"/>
          <w:lang w:val="en-US"/>
        </w:rPr>
        <w:t xml:space="preserve"> </w:t>
      </w:r>
      <w:r w:rsidRPr="004C6032">
        <w:rPr>
          <w:iCs/>
          <w:sz w:val="28"/>
          <w:szCs w:val="28"/>
        </w:rPr>
        <w:t>кПа</w:t>
      </w:r>
      <w:r w:rsidRPr="004C6032">
        <w:rPr>
          <w:iCs/>
          <w:sz w:val="28"/>
          <w:szCs w:val="28"/>
          <w:lang w:val="en-US"/>
        </w:rPr>
        <w:t>≤ γ</w:t>
      </w:r>
      <w:r w:rsidRPr="004C6032">
        <w:rPr>
          <w:iCs/>
          <w:sz w:val="28"/>
          <w:lang w:val="en-US"/>
        </w:rPr>
        <w:t>c</w:t>
      </w:r>
      <w:r w:rsidRPr="004C6032">
        <w:rPr>
          <w:iCs/>
          <w:sz w:val="28"/>
          <w:szCs w:val="28"/>
          <w:lang w:val="en-US"/>
        </w:rPr>
        <w:t>R/γ</w:t>
      </w:r>
      <w:r w:rsidRPr="004C6032">
        <w:rPr>
          <w:iCs/>
          <w:sz w:val="28"/>
          <w:lang w:val="en-US"/>
        </w:rPr>
        <w:t>n</w:t>
      </w:r>
      <w:r w:rsidRPr="004C6032">
        <w:rPr>
          <w:iCs/>
          <w:sz w:val="28"/>
          <w:szCs w:val="28"/>
          <w:lang w:val="en-US"/>
        </w:rPr>
        <w:t>=1.2∙</w:t>
      </w:r>
      <w:r w:rsidR="006A754A" w:rsidRPr="004C6032">
        <w:rPr>
          <w:iCs/>
          <w:sz w:val="28"/>
          <w:szCs w:val="28"/>
          <w:lang w:val="en-US"/>
        </w:rPr>
        <w:t>973.74</w:t>
      </w:r>
      <w:r w:rsidRPr="004C6032">
        <w:rPr>
          <w:iCs/>
          <w:sz w:val="28"/>
          <w:szCs w:val="28"/>
          <w:lang w:val="en-US"/>
        </w:rPr>
        <w:t>/1.4 =</w:t>
      </w:r>
      <w:r w:rsidR="006A754A" w:rsidRPr="004C6032">
        <w:rPr>
          <w:iCs/>
          <w:sz w:val="28"/>
          <w:szCs w:val="28"/>
          <w:lang w:val="en-US"/>
        </w:rPr>
        <w:t>834.6</w:t>
      </w:r>
      <w:r w:rsidRPr="004C6032">
        <w:rPr>
          <w:iCs/>
          <w:sz w:val="28"/>
          <w:szCs w:val="28"/>
          <w:lang w:val="en-US"/>
        </w:rPr>
        <w:t xml:space="preserve"> </w:t>
      </w:r>
      <w:r w:rsidRPr="004C6032">
        <w:rPr>
          <w:iCs/>
          <w:sz w:val="28"/>
          <w:szCs w:val="28"/>
        </w:rPr>
        <w:t>кПа</w:t>
      </w:r>
      <w:r w:rsidR="004C6032" w:rsidRPr="004C6032">
        <w:rPr>
          <w:iCs/>
          <w:sz w:val="28"/>
          <w:szCs w:val="28"/>
          <w:lang w:val="en-US"/>
        </w:rPr>
        <w:t xml:space="preserve"> </w:t>
      </w:r>
      <w:r w:rsidRPr="004C6032">
        <w:rPr>
          <w:iCs/>
          <w:sz w:val="28"/>
          <w:szCs w:val="28"/>
          <w:lang w:val="en-US"/>
        </w:rPr>
        <w:t>p</w:t>
      </w:r>
      <w:r w:rsidRPr="004C6032">
        <w:rPr>
          <w:iCs/>
          <w:sz w:val="28"/>
          <w:lang w:val="en-US"/>
        </w:rPr>
        <w:t>max</w:t>
      </w:r>
      <w:r w:rsidR="006A754A" w:rsidRPr="004C6032">
        <w:rPr>
          <w:iCs/>
          <w:sz w:val="28"/>
          <w:szCs w:val="28"/>
          <w:lang w:val="en-US"/>
        </w:rPr>
        <w:t>=16732</w:t>
      </w:r>
      <w:r w:rsidRPr="004C6032">
        <w:rPr>
          <w:iCs/>
          <w:sz w:val="28"/>
          <w:szCs w:val="28"/>
          <w:lang w:val="en-US"/>
        </w:rPr>
        <w:t>.95</w:t>
      </w:r>
      <w:r w:rsidRPr="004C6032">
        <w:rPr>
          <w:iCs/>
          <w:sz w:val="28"/>
          <w:szCs w:val="28"/>
        </w:rPr>
        <w:t>кН</w:t>
      </w:r>
      <w:r w:rsidRPr="004C6032">
        <w:rPr>
          <w:iCs/>
          <w:sz w:val="28"/>
          <w:szCs w:val="28"/>
          <w:lang w:val="en-US"/>
        </w:rPr>
        <w:t>/</w:t>
      </w:r>
      <w:r w:rsidR="006A754A" w:rsidRPr="004C6032">
        <w:rPr>
          <w:iCs/>
          <w:sz w:val="28"/>
          <w:szCs w:val="28"/>
          <w:lang w:val="en-US"/>
        </w:rPr>
        <w:t>5</w:t>
      </w:r>
      <w:r w:rsidRPr="004C6032">
        <w:rPr>
          <w:iCs/>
          <w:sz w:val="28"/>
          <w:szCs w:val="28"/>
          <w:lang w:val="en-US"/>
        </w:rPr>
        <w:t>2</w:t>
      </w:r>
      <w:r w:rsidRPr="004C6032">
        <w:rPr>
          <w:iCs/>
          <w:sz w:val="28"/>
          <w:szCs w:val="28"/>
        </w:rPr>
        <w:t>м</w:t>
      </w:r>
      <w:r w:rsidRPr="004C6032">
        <w:rPr>
          <w:iCs/>
          <w:sz w:val="28"/>
          <w:szCs w:val="28"/>
          <w:lang w:val="en-US"/>
        </w:rPr>
        <w:t xml:space="preserve">² + </w:t>
      </w:r>
      <w:r w:rsidRPr="004C6032">
        <w:rPr>
          <w:sz w:val="28"/>
          <w:szCs w:val="28"/>
          <w:lang w:val="en-US"/>
        </w:rPr>
        <w:t>15570</w:t>
      </w:r>
      <w:r w:rsidRPr="004C6032">
        <w:rPr>
          <w:sz w:val="28"/>
          <w:szCs w:val="28"/>
        </w:rPr>
        <w:t>кН</w:t>
      </w:r>
      <w:r w:rsidRPr="004C6032">
        <w:rPr>
          <w:sz w:val="28"/>
          <w:szCs w:val="28"/>
          <w:lang w:val="en-US"/>
        </w:rPr>
        <w:t>∙</w:t>
      </w:r>
      <w:r w:rsidRPr="004C6032">
        <w:rPr>
          <w:sz w:val="28"/>
          <w:szCs w:val="28"/>
        </w:rPr>
        <w:t>м</w:t>
      </w:r>
      <w:r w:rsidRPr="004C6032">
        <w:rPr>
          <w:iCs/>
          <w:sz w:val="28"/>
          <w:szCs w:val="28"/>
          <w:lang w:val="en-US"/>
        </w:rPr>
        <w:t>/</w:t>
      </w:r>
      <w:r w:rsidR="006A754A" w:rsidRPr="004C6032">
        <w:rPr>
          <w:sz w:val="28"/>
          <w:szCs w:val="28"/>
          <w:lang w:val="en-US"/>
        </w:rPr>
        <w:t>112.7</w:t>
      </w:r>
      <w:r w:rsidRPr="004C6032">
        <w:rPr>
          <w:sz w:val="28"/>
          <w:szCs w:val="28"/>
        </w:rPr>
        <w:t>м</w:t>
      </w:r>
      <w:r w:rsidRPr="004C6032">
        <w:rPr>
          <w:sz w:val="28"/>
          <w:szCs w:val="28"/>
          <w:lang w:val="en-US"/>
        </w:rPr>
        <w:t>³</w:t>
      </w:r>
      <w:r w:rsidRPr="004C6032">
        <w:rPr>
          <w:iCs/>
          <w:sz w:val="28"/>
          <w:szCs w:val="28"/>
          <w:lang w:val="en-US"/>
        </w:rPr>
        <w:t>= 1315.5</w:t>
      </w:r>
      <w:r w:rsidRPr="004C6032">
        <w:rPr>
          <w:iCs/>
          <w:sz w:val="28"/>
          <w:szCs w:val="28"/>
        </w:rPr>
        <w:t>кПа</w:t>
      </w:r>
      <w:r w:rsidRPr="004C6032">
        <w:rPr>
          <w:iCs/>
          <w:sz w:val="28"/>
          <w:szCs w:val="28"/>
          <w:lang w:val="en-US"/>
        </w:rPr>
        <w:t>≤ γ</w:t>
      </w:r>
      <w:r w:rsidRPr="004C6032">
        <w:rPr>
          <w:iCs/>
          <w:sz w:val="28"/>
          <w:lang w:val="en-US"/>
        </w:rPr>
        <w:t>c</w:t>
      </w:r>
      <w:r w:rsidRPr="004C6032">
        <w:rPr>
          <w:iCs/>
          <w:sz w:val="28"/>
          <w:szCs w:val="28"/>
          <w:lang w:val="en-US"/>
        </w:rPr>
        <w:t>R/γ</w:t>
      </w:r>
      <w:r w:rsidRPr="004C6032">
        <w:rPr>
          <w:iCs/>
          <w:sz w:val="28"/>
          <w:lang w:val="en-US"/>
        </w:rPr>
        <w:t>n</w:t>
      </w:r>
      <w:r w:rsidRPr="004C6032">
        <w:rPr>
          <w:iCs/>
          <w:sz w:val="28"/>
          <w:szCs w:val="28"/>
          <w:lang w:val="en-US"/>
        </w:rPr>
        <w:t>=</w:t>
      </w:r>
      <w:r w:rsidR="006A754A" w:rsidRPr="004C6032">
        <w:rPr>
          <w:iCs/>
          <w:sz w:val="28"/>
          <w:szCs w:val="28"/>
          <w:lang w:val="en-US"/>
        </w:rPr>
        <w:t>834.6</w:t>
      </w:r>
      <w:r w:rsidRPr="004C6032">
        <w:rPr>
          <w:iCs/>
          <w:sz w:val="28"/>
          <w:szCs w:val="28"/>
          <w:lang w:val="en-US"/>
        </w:rPr>
        <w:t xml:space="preserve"> </w:t>
      </w:r>
      <w:r w:rsidRPr="004C6032">
        <w:rPr>
          <w:iCs/>
          <w:sz w:val="28"/>
          <w:szCs w:val="28"/>
        </w:rPr>
        <w:t>кПа</w:t>
      </w:r>
      <w:r w:rsidR="004C6032" w:rsidRPr="004C6032">
        <w:rPr>
          <w:iCs/>
          <w:sz w:val="28"/>
          <w:szCs w:val="28"/>
          <w:lang w:val="en-US"/>
        </w:rPr>
        <w:t xml:space="preserve"> </w:t>
      </w:r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br w:type="page"/>
      </w:r>
      <w:r w:rsidR="006A754A" w:rsidRPr="004C6032">
        <w:rPr>
          <w:iCs/>
          <w:sz w:val="28"/>
          <w:szCs w:val="28"/>
        </w:rPr>
        <w:t>Слишком большой</w:t>
      </w:r>
      <w:r>
        <w:rPr>
          <w:iCs/>
          <w:sz w:val="28"/>
          <w:szCs w:val="28"/>
        </w:rPr>
        <w:t xml:space="preserve"> </w:t>
      </w:r>
      <w:r w:rsidR="006A754A" w:rsidRPr="004C6032">
        <w:rPr>
          <w:iCs/>
          <w:sz w:val="28"/>
          <w:szCs w:val="28"/>
        </w:rPr>
        <w:t>запас прочности уменьшим</w:t>
      </w:r>
      <w:r>
        <w:rPr>
          <w:iCs/>
          <w:sz w:val="28"/>
          <w:szCs w:val="28"/>
        </w:rPr>
        <w:t xml:space="preserve"> </w:t>
      </w:r>
      <w:r w:rsidR="006A754A" w:rsidRPr="004C6032">
        <w:rPr>
          <w:iCs/>
          <w:sz w:val="28"/>
          <w:szCs w:val="28"/>
        </w:rPr>
        <w:t>размеры подошвы фундамента принимаем:</w:t>
      </w:r>
      <w:r>
        <w:rPr>
          <w:iCs/>
          <w:sz w:val="28"/>
          <w:szCs w:val="28"/>
        </w:rPr>
        <w:t xml:space="preserve"> </w:t>
      </w:r>
    </w:p>
    <w:p w:rsidR="006A754A" w:rsidRPr="004C6032" w:rsidRDefault="006A754A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.7 м"/>
        </w:smartTagPr>
        <w:r w:rsidRPr="004C6032">
          <w:rPr>
            <w:sz w:val="28"/>
            <w:szCs w:val="28"/>
          </w:rPr>
          <w:t>5.7 м</w:t>
        </w:r>
      </w:smartTag>
      <w:r w:rsidRPr="004C6032">
        <w:rPr>
          <w:sz w:val="28"/>
          <w:szCs w:val="28"/>
        </w:rPr>
        <w:t xml:space="preserve"> – глубина заложения фундамента</w:t>
      </w:r>
    </w:p>
    <w:p w:rsidR="006A754A" w:rsidRPr="004C6032" w:rsidRDefault="006A754A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</w:rPr>
        <w:t>ф</w:t>
      </w:r>
      <w:r w:rsidRPr="004C6032">
        <w:rPr>
          <w:sz w:val="28"/>
          <w:szCs w:val="28"/>
        </w:rPr>
        <w:t xml:space="preserve"> =6.2 м – высота фундамента</w:t>
      </w:r>
    </w:p>
    <w:p w:rsidR="006A754A" w:rsidRPr="004C6032" w:rsidRDefault="006A754A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>=12</w:t>
      </w:r>
      <w:r w:rsidR="008875E4" w:rsidRPr="004C6032">
        <w:rPr>
          <w:sz w:val="28"/>
          <w:szCs w:val="28"/>
        </w:rPr>
        <w:t>.7</w:t>
      </w:r>
      <w:r w:rsidRPr="004C6032">
        <w:rPr>
          <w:sz w:val="28"/>
          <w:szCs w:val="28"/>
        </w:rPr>
        <w:t xml:space="preserve"> м – длина подошвы фундамента</w:t>
      </w:r>
    </w:p>
    <w:p w:rsidR="006A754A" w:rsidRPr="004C6032" w:rsidRDefault="006A754A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.7 м"/>
        </w:smartTagPr>
        <w:r w:rsidRPr="004C6032">
          <w:rPr>
            <w:sz w:val="28"/>
            <w:szCs w:val="28"/>
          </w:rPr>
          <w:t>3.7 м</w:t>
        </w:r>
      </w:smartTag>
      <w:r w:rsidRPr="004C6032">
        <w:rPr>
          <w:sz w:val="28"/>
          <w:szCs w:val="28"/>
        </w:rPr>
        <w:t xml:space="preserve"> – ширина фундамента</w:t>
      </w:r>
    </w:p>
    <w:p w:rsidR="006A754A" w:rsidRPr="004C6032" w:rsidRDefault="006A754A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 xml:space="preserve"> = </w:t>
      </w: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>∙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 xml:space="preserve"> = 12∙3.7= </w:t>
      </w:r>
      <w:smartTag w:uri="urn:schemas-microsoft-com:office:smarttags" w:element="metricconverter">
        <w:smartTagPr>
          <w:attr w:name="ProductID" w:val="44.4 м²"/>
        </w:smartTagPr>
        <w:r w:rsidRPr="004C6032">
          <w:rPr>
            <w:sz w:val="28"/>
            <w:szCs w:val="28"/>
          </w:rPr>
          <w:t>44.4 м²</w:t>
        </w:r>
      </w:smartTag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- площадь подошвы фундамента</w:t>
      </w:r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754A" w:rsidRPr="004C6032" w:rsidRDefault="006A754A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</w:t>
      </w:r>
      <w:r w:rsidRPr="004C6032">
        <w:rPr>
          <w:sz w:val="28"/>
          <w:szCs w:val="28"/>
          <w:vertAlign w:val="subscript"/>
        </w:rPr>
        <w:t>ф</w:t>
      </w:r>
      <w:r w:rsidRPr="004C6032">
        <w:rPr>
          <w:sz w:val="28"/>
          <w:szCs w:val="28"/>
        </w:rPr>
        <w:t>+ Р</w:t>
      </w:r>
      <w:r w:rsidRPr="004C6032">
        <w:rPr>
          <w:sz w:val="28"/>
          <w:szCs w:val="28"/>
          <w:vertAlign w:val="subscript"/>
        </w:rPr>
        <w:t>г</w:t>
      </w:r>
      <w:r w:rsidRPr="004C6032">
        <w:rPr>
          <w:sz w:val="28"/>
          <w:szCs w:val="28"/>
        </w:rPr>
        <w:t xml:space="preserve"> +Рв=5.7·20·44.4+1.1·10·44.4 = 5550 кН</w:t>
      </w:r>
    </w:p>
    <w:p w:rsidR="006A754A" w:rsidRPr="004C6032" w:rsidRDefault="006A754A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</w:rPr>
        <w:t>1</w:t>
      </w:r>
      <w:r w:rsidRPr="004C6032">
        <w:rPr>
          <w:sz w:val="28"/>
          <w:szCs w:val="28"/>
        </w:rPr>
        <w:t xml:space="preserve"> = 1.2(373.5кН + 1350кН + 5550кН) + 1.13 ∙ 6075кН =15592.95 кН</w:t>
      </w:r>
    </w:p>
    <w:p w:rsidR="006A754A" w:rsidRPr="004C6032" w:rsidRDefault="006A754A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М</w:t>
      </w:r>
      <w:r w:rsidRPr="004C6032">
        <w:rPr>
          <w:sz w:val="28"/>
        </w:rPr>
        <w:t>1</w:t>
      </w:r>
      <w:r w:rsidRPr="004C6032">
        <w:rPr>
          <w:sz w:val="28"/>
          <w:szCs w:val="28"/>
        </w:rPr>
        <w:t xml:space="preserve"> = 1.2 ∙ 750кН(10.5м + 6.8м) =15570 кН∙м</w:t>
      </w:r>
    </w:p>
    <w:p w:rsidR="006A754A" w:rsidRPr="004C6032" w:rsidRDefault="006A754A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W</w:t>
      </w:r>
      <w:r w:rsidRPr="004C6032">
        <w:rPr>
          <w:sz w:val="28"/>
          <w:szCs w:val="28"/>
        </w:rPr>
        <w:t xml:space="preserve"> = 3.7 ∙ 12</w:t>
      </w:r>
      <w:r w:rsidR="008875E4" w:rsidRPr="004C6032">
        <w:rPr>
          <w:sz w:val="28"/>
          <w:szCs w:val="28"/>
        </w:rPr>
        <w:t>.7</w:t>
      </w:r>
      <w:r w:rsidRPr="004C6032">
        <w:rPr>
          <w:sz w:val="28"/>
          <w:szCs w:val="28"/>
        </w:rPr>
        <w:t xml:space="preserve">²/6 = </w:t>
      </w:r>
      <w:smartTag w:uri="urn:schemas-microsoft-com:office:smarttags" w:element="metricconverter">
        <w:smartTagPr>
          <w:attr w:name="ProductID" w:val="99.5 м³"/>
        </w:smartTagPr>
        <w:r w:rsidR="008875E4" w:rsidRPr="004C6032">
          <w:rPr>
            <w:sz w:val="28"/>
            <w:szCs w:val="28"/>
          </w:rPr>
          <w:t>99.5</w:t>
        </w:r>
        <w:r w:rsidRPr="004C6032">
          <w:rPr>
            <w:sz w:val="28"/>
            <w:szCs w:val="28"/>
          </w:rPr>
          <w:t xml:space="preserve"> м³</w:t>
        </w:r>
      </w:smartTag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754A" w:rsidRPr="004C6032" w:rsidRDefault="006A754A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Определяем давления под подошвой фундамента:</w:t>
      </w:r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4538" w:rsidRPr="004C6032" w:rsidRDefault="00524538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</w:rPr>
        <w:t xml:space="preserve"> = 1.7{343[1 + 0.1(3.7-2)] + 3∙19.9(5.7 -3)}=956.25 кПа</w:t>
      </w:r>
    </w:p>
    <w:p w:rsidR="004C6032" w:rsidRDefault="006A754A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p</w:t>
      </w:r>
      <w:r w:rsidRPr="004C6032">
        <w:rPr>
          <w:iCs/>
          <w:sz w:val="28"/>
          <w:szCs w:val="28"/>
        </w:rPr>
        <w:t>=</w:t>
      </w:r>
      <w:r w:rsidR="00524538" w:rsidRPr="004C6032">
        <w:rPr>
          <w:iCs/>
          <w:sz w:val="28"/>
          <w:szCs w:val="28"/>
        </w:rPr>
        <w:t>15592.95</w:t>
      </w:r>
      <w:r w:rsidRPr="004C6032">
        <w:rPr>
          <w:iCs/>
          <w:sz w:val="28"/>
          <w:szCs w:val="28"/>
        </w:rPr>
        <w:t>кН /</w:t>
      </w:r>
      <w:r w:rsidR="00524538" w:rsidRPr="004C6032">
        <w:rPr>
          <w:iCs/>
          <w:sz w:val="28"/>
          <w:szCs w:val="28"/>
        </w:rPr>
        <w:t>44.4</w:t>
      </w:r>
      <w:r w:rsidRPr="004C6032">
        <w:rPr>
          <w:iCs/>
          <w:sz w:val="28"/>
          <w:szCs w:val="28"/>
        </w:rPr>
        <w:t>м²</w:t>
      </w:r>
      <w:r w:rsidR="00524538" w:rsidRPr="004C6032">
        <w:rPr>
          <w:iCs/>
          <w:sz w:val="28"/>
          <w:szCs w:val="28"/>
        </w:rPr>
        <w:t xml:space="preserve"> =351.2</w:t>
      </w:r>
      <w:r w:rsidRPr="004C6032">
        <w:rPr>
          <w:iCs/>
          <w:sz w:val="28"/>
          <w:szCs w:val="28"/>
        </w:rPr>
        <w:t>кПа</w:t>
      </w:r>
      <w:r w:rsidR="00524538" w:rsidRP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 xml:space="preserve">≤ </w:t>
      </w:r>
      <w:r w:rsidRPr="004C6032">
        <w:rPr>
          <w:iCs/>
          <w:sz w:val="28"/>
          <w:szCs w:val="28"/>
          <w:lang w:val="en-US"/>
        </w:rPr>
        <w:t>γ</w:t>
      </w:r>
      <w:r w:rsidRPr="004C6032">
        <w:rPr>
          <w:iCs/>
          <w:sz w:val="28"/>
          <w:lang w:val="en-US"/>
        </w:rPr>
        <w:t>c</w:t>
      </w:r>
      <w:r w:rsidRPr="004C6032">
        <w:rPr>
          <w:iCs/>
          <w:sz w:val="28"/>
          <w:szCs w:val="28"/>
          <w:lang w:val="en-US"/>
        </w:rPr>
        <w:t>R</w:t>
      </w:r>
      <w:r w:rsidRPr="004C6032">
        <w:rPr>
          <w:iCs/>
          <w:sz w:val="28"/>
          <w:szCs w:val="28"/>
        </w:rPr>
        <w:t>/</w:t>
      </w:r>
      <w:r w:rsidRPr="004C6032">
        <w:rPr>
          <w:iCs/>
          <w:sz w:val="28"/>
          <w:szCs w:val="28"/>
          <w:lang w:val="en-US"/>
        </w:rPr>
        <w:t>γ</w:t>
      </w:r>
      <w:r w:rsidRPr="004C6032">
        <w:rPr>
          <w:iCs/>
          <w:sz w:val="28"/>
          <w:lang w:val="en-US"/>
        </w:rPr>
        <w:t>n</w:t>
      </w:r>
      <w:r w:rsidRPr="004C6032">
        <w:rPr>
          <w:iCs/>
          <w:sz w:val="28"/>
          <w:szCs w:val="28"/>
        </w:rPr>
        <w:t>=1.2∙</w:t>
      </w:r>
      <w:r w:rsidR="00524538" w:rsidRPr="004C6032">
        <w:rPr>
          <w:iCs/>
          <w:sz w:val="28"/>
          <w:szCs w:val="28"/>
        </w:rPr>
        <w:t>956.25</w:t>
      </w:r>
      <w:r w:rsidRPr="004C6032">
        <w:rPr>
          <w:iCs/>
          <w:sz w:val="28"/>
          <w:szCs w:val="28"/>
        </w:rPr>
        <w:t>/1.</w:t>
      </w:r>
      <w:r w:rsidR="00524538" w:rsidRPr="004C6032">
        <w:rPr>
          <w:iCs/>
          <w:sz w:val="28"/>
          <w:szCs w:val="28"/>
        </w:rPr>
        <w:t>4</w:t>
      </w:r>
      <w:r w:rsidRPr="004C6032">
        <w:rPr>
          <w:iCs/>
          <w:sz w:val="28"/>
          <w:szCs w:val="28"/>
        </w:rPr>
        <w:t>=</w:t>
      </w:r>
      <w:r w:rsidR="00524538" w:rsidRPr="004C6032">
        <w:rPr>
          <w:iCs/>
          <w:sz w:val="28"/>
          <w:szCs w:val="28"/>
        </w:rPr>
        <w:t>819.6</w:t>
      </w:r>
      <w:r w:rsidRPr="004C6032">
        <w:rPr>
          <w:iCs/>
          <w:sz w:val="28"/>
          <w:szCs w:val="28"/>
        </w:rPr>
        <w:t>кПа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  <w:lang w:val="en-US"/>
        </w:rPr>
        <w:t>p</w:t>
      </w:r>
      <w:r w:rsidRPr="004C6032">
        <w:rPr>
          <w:iCs/>
          <w:sz w:val="28"/>
          <w:lang w:val="en-US"/>
        </w:rPr>
        <w:t>max</w:t>
      </w:r>
      <w:r w:rsidR="00524538" w:rsidRPr="004C6032">
        <w:rPr>
          <w:iCs/>
          <w:sz w:val="28"/>
          <w:szCs w:val="28"/>
        </w:rPr>
        <w:t>=15592</w:t>
      </w:r>
      <w:r w:rsidRPr="004C6032">
        <w:rPr>
          <w:iCs/>
          <w:sz w:val="28"/>
          <w:szCs w:val="28"/>
        </w:rPr>
        <w:t>.95кН/</w:t>
      </w:r>
      <w:r w:rsidR="00524538" w:rsidRPr="004C6032">
        <w:rPr>
          <w:iCs/>
          <w:sz w:val="28"/>
          <w:szCs w:val="28"/>
        </w:rPr>
        <w:t>44.4</w:t>
      </w:r>
      <w:r w:rsidRPr="004C6032">
        <w:rPr>
          <w:iCs/>
          <w:sz w:val="28"/>
          <w:szCs w:val="28"/>
        </w:rPr>
        <w:t xml:space="preserve">м² + </w:t>
      </w:r>
      <w:r w:rsidRPr="004C6032">
        <w:rPr>
          <w:sz w:val="28"/>
          <w:szCs w:val="28"/>
        </w:rPr>
        <w:t>15570кН∙м</w:t>
      </w:r>
      <w:r w:rsidRPr="004C6032">
        <w:rPr>
          <w:iCs/>
          <w:sz w:val="28"/>
          <w:szCs w:val="28"/>
        </w:rPr>
        <w:t>/</w:t>
      </w:r>
      <w:r w:rsidR="008875E4" w:rsidRPr="004C6032">
        <w:rPr>
          <w:sz w:val="28"/>
          <w:szCs w:val="28"/>
        </w:rPr>
        <w:t>99.5</w:t>
      </w:r>
      <w:r w:rsidRPr="004C6032">
        <w:rPr>
          <w:sz w:val="28"/>
          <w:szCs w:val="28"/>
        </w:rPr>
        <w:t>м³</w:t>
      </w:r>
      <w:r w:rsidRPr="004C6032">
        <w:rPr>
          <w:iCs/>
          <w:sz w:val="28"/>
          <w:szCs w:val="28"/>
        </w:rPr>
        <w:t xml:space="preserve">= </w:t>
      </w:r>
      <w:r w:rsidR="008875E4" w:rsidRPr="004C6032">
        <w:rPr>
          <w:iCs/>
          <w:sz w:val="28"/>
          <w:szCs w:val="28"/>
        </w:rPr>
        <w:t>507.7</w:t>
      </w:r>
      <w:r w:rsidRPr="004C6032">
        <w:rPr>
          <w:iCs/>
          <w:sz w:val="28"/>
          <w:szCs w:val="28"/>
        </w:rPr>
        <w:t xml:space="preserve">кПа≤ </w:t>
      </w:r>
      <w:r w:rsidRPr="004C6032">
        <w:rPr>
          <w:iCs/>
          <w:sz w:val="28"/>
          <w:szCs w:val="28"/>
          <w:lang w:val="en-US"/>
        </w:rPr>
        <w:t>γ</w:t>
      </w:r>
      <w:r w:rsidRPr="004C6032">
        <w:rPr>
          <w:iCs/>
          <w:sz w:val="28"/>
          <w:lang w:val="en-US"/>
        </w:rPr>
        <w:t>c</w:t>
      </w:r>
      <w:r w:rsidRPr="004C6032">
        <w:rPr>
          <w:iCs/>
          <w:sz w:val="28"/>
          <w:szCs w:val="28"/>
          <w:lang w:val="en-US"/>
        </w:rPr>
        <w:t>R</w:t>
      </w:r>
      <w:r w:rsidRPr="004C6032">
        <w:rPr>
          <w:iCs/>
          <w:sz w:val="28"/>
          <w:szCs w:val="28"/>
        </w:rPr>
        <w:t>/</w:t>
      </w:r>
      <w:r w:rsidRPr="004C6032">
        <w:rPr>
          <w:iCs/>
          <w:sz w:val="28"/>
          <w:szCs w:val="28"/>
          <w:lang w:val="en-US"/>
        </w:rPr>
        <w:t>γ</w:t>
      </w:r>
      <w:r w:rsidRPr="004C6032">
        <w:rPr>
          <w:iCs/>
          <w:sz w:val="28"/>
          <w:lang w:val="en-US"/>
        </w:rPr>
        <w:t>n</w:t>
      </w:r>
      <w:r w:rsidRPr="004C6032">
        <w:rPr>
          <w:iCs/>
          <w:sz w:val="28"/>
          <w:szCs w:val="28"/>
        </w:rPr>
        <w:t>=</w:t>
      </w:r>
      <w:r w:rsidR="00524538" w:rsidRPr="004C6032">
        <w:rPr>
          <w:iCs/>
          <w:sz w:val="28"/>
          <w:szCs w:val="28"/>
        </w:rPr>
        <w:t xml:space="preserve">819.6 </w:t>
      </w:r>
      <w:r w:rsidRPr="004C6032">
        <w:rPr>
          <w:iCs/>
          <w:sz w:val="28"/>
          <w:szCs w:val="28"/>
        </w:rPr>
        <w:t>кПа</w:t>
      </w:r>
      <w:r w:rsidR="004C6032">
        <w:rPr>
          <w:iCs/>
          <w:sz w:val="28"/>
          <w:szCs w:val="28"/>
        </w:rPr>
        <w:t xml:space="preserve"> </w:t>
      </w:r>
      <w:r w:rsidR="00524538" w:rsidRPr="004C6032">
        <w:rPr>
          <w:iCs/>
          <w:sz w:val="28"/>
          <w:szCs w:val="28"/>
          <w:lang w:val="en-US"/>
        </w:rPr>
        <w:t>p</w:t>
      </w:r>
      <w:r w:rsidR="00524538" w:rsidRPr="004C6032">
        <w:rPr>
          <w:iCs/>
          <w:sz w:val="28"/>
          <w:lang w:val="en-US"/>
        </w:rPr>
        <w:t>min</w:t>
      </w:r>
      <w:r w:rsidR="00524538" w:rsidRPr="004C6032">
        <w:rPr>
          <w:iCs/>
          <w:sz w:val="28"/>
          <w:szCs w:val="28"/>
        </w:rPr>
        <w:t>=15592.95кН/44.4м ²</w:t>
      </w:r>
      <w:r w:rsidR="004C6032">
        <w:rPr>
          <w:iCs/>
          <w:sz w:val="28"/>
          <w:szCs w:val="28"/>
        </w:rPr>
        <w:t xml:space="preserve"> </w:t>
      </w:r>
      <w:r w:rsidR="00524538" w:rsidRPr="004C6032">
        <w:rPr>
          <w:iCs/>
          <w:sz w:val="28"/>
          <w:szCs w:val="28"/>
        </w:rPr>
        <w:t xml:space="preserve">- </w:t>
      </w:r>
      <w:r w:rsidR="00524538" w:rsidRPr="004C6032">
        <w:rPr>
          <w:sz w:val="28"/>
          <w:szCs w:val="28"/>
        </w:rPr>
        <w:t>15570кН∙м</w:t>
      </w:r>
      <w:r w:rsidR="00524538" w:rsidRPr="004C6032">
        <w:rPr>
          <w:iCs/>
          <w:sz w:val="28"/>
          <w:szCs w:val="28"/>
        </w:rPr>
        <w:t>/</w:t>
      </w:r>
      <w:r w:rsidR="008875E4" w:rsidRPr="004C6032">
        <w:rPr>
          <w:sz w:val="28"/>
          <w:szCs w:val="28"/>
        </w:rPr>
        <w:t>99.5</w:t>
      </w:r>
      <w:r w:rsidR="00524538" w:rsidRPr="004C6032">
        <w:rPr>
          <w:sz w:val="28"/>
          <w:szCs w:val="28"/>
        </w:rPr>
        <w:t>м³</w:t>
      </w:r>
      <w:r w:rsidR="00524538" w:rsidRPr="004C6032">
        <w:rPr>
          <w:iCs/>
          <w:sz w:val="28"/>
          <w:szCs w:val="28"/>
        </w:rPr>
        <w:t xml:space="preserve">= </w:t>
      </w:r>
      <w:r w:rsidR="008875E4" w:rsidRPr="004C6032">
        <w:rPr>
          <w:iCs/>
          <w:sz w:val="28"/>
          <w:szCs w:val="28"/>
        </w:rPr>
        <w:t>194.7</w:t>
      </w:r>
      <w:r w:rsidR="00524538" w:rsidRPr="004C6032">
        <w:rPr>
          <w:iCs/>
          <w:sz w:val="28"/>
          <w:szCs w:val="28"/>
        </w:rPr>
        <w:t>кПа &gt;0</w:t>
      </w:r>
      <w:r w:rsidR="004C6032">
        <w:rPr>
          <w:iCs/>
          <w:sz w:val="28"/>
          <w:szCs w:val="28"/>
        </w:rPr>
        <w:t xml:space="preserve"> </w:t>
      </w:r>
    </w:p>
    <w:p w:rsidR="004C6032" w:rsidRDefault="004C6032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524538" w:rsidRPr="004C6032" w:rsidRDefault="00524538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Выбранные глубина заложения подошвы и размеры фундамента удовлетворяют условию по первой группе предельных состояний.</w:t>
      </w:r>
    </w:p>
    <w:p w:rsidR="00524538" w:rsidRPr="004C6032" w:rsidRDefault="00524538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Принимаем размеры поперечного сечения подошвы фундамента:</w:t>
      </w:r>
    </w:p>
    <w:p w:rsidR="00524538" w:rsidRPr="004C6032" w:rsidRDefault="00524538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.7 м"/>
        </w:smartTagPr>
        <w:r w:rsidRPr="004C6032">
          <w:rPr>
            <w:sz w:val="28"/>
            <w:szCs w:val="28"/>
          </w:rPr>
          <w:t>5.7 м</w:t>
        </w:r>
      </w:smartTag>
      <w:r w:rsidRPr="004C6032">
        <w:rPr>
          <w:sz w:val="28"/>
          <w:szCs w:val="28"/>
        </w:rPr>
        <w:t xml:space="preserve"> – глубина заложения фундамента</w:t>
      </w:r>
    </w:p>
    <w:p w:rsidR="00524538" w:rsidRPr="004C6032" w:rsidRDefault="00524538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</w:rPr>
        <w:t>ф</w:t>
      </w:r>
      <w:r w:rsidRPr="004C6032">
        <w:rPr>
          <w:sz w:val="28"/>
          <w:szCs w:val="28"/>
        </w:rPr>
        <w:t xml:space="preserve"> =6.2 м – высота фундамента</w:t>
      </w:r>
    </w:p>
    <w:p w:rsidR="00524538" w:rsidRPr="004C6032" w:rsidRDefault="00524538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>=12</w:t>
      </w:r>
      <w:r w:rsidR="000C2CAB" w:rsidRPr="004C6032">
        <w:rPr>
          <w:sz w:val="28"/>
          <w:szCs w:val="28"/>
        </w:rPr>
        <w:t>.7</w:t>
      </w:r>
      <w:r w:rsidRPr="004C6032">
        <w:rPr>
          <w:sz w:val="28"/>
          <w:szCs w:val="28"/>
        </w:rPr>
        <w:t xml:space="preserve"> м – длина подошвы фундамента</w:t>
      </w:r>
    </w:p>
    <w:p w:rsidR="00524538" w:rsidRPr="004C6032" w:rsidRDefault="00524538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.7 м"/>
        </w:smartTagPr>
        <w:r w:rsidRPr="004C6032">
          <w:rPr>
            <w:sz w:val="28"/>
            <w:szCs w:val="28"/>
          </w:rPr>
          <w:t>3.7 м</w:t>
        </w:r>
      </w:smartTag>
      <w:r w:rsidRPr="004C6032">
        <w:rPr>
          <w:sz w:val="28"/>
          <w:szCs w:val="28"/>
        </w:rPr>
        <w:t xml:space="preserve"> – ширина фундамента</w:t>
      </w:r>
    </w:p>
    <w:p w:rsidR="00C229FF" w:rsidRP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229FF" w:rsidRPr="004C6032">
        <w:rPr>
          <w:b/>
          <w:sz w:val="28"/>
          <w:szCs w:val="28"/>
        </w:rPr>
        <w:t>2.4 Расчет основания фундамента по деформациям</w:t>
      </w: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Различные по величине осадки соседних опор не должны вызывать появления в продольном профиле дополнительных углов перелома, превышающих для автодорожных мостов 2 ‰</w:t>
      </w:r>
      <w:r w:rsidR="00C319FC" w:rsidRP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[2, п. 1.47].</w:t>
      </w: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Для расчёта осадок основания фундаментов по приложению 2 [3] рекомендует метод послойного суммирования: величина осадки фундамента определяется по формуле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4C6032">
        <w:rPr>
          <w:i/>
          <w:iCs/>
          <w:sz w:val="28"/>
          <w:szCs w:val="28"/>
          <w:lang w:val="en-US"/>
        </w:rPr>
        <w:t>S = β∑</w:t>
      </w:r>
      <w:r w:rsidRPr="004C6032">
        <w:rPr>
          <w:i/>
          <w:iCs/>
          <w:sz w:val="28"/>
          <w:szCs w:val="28"/>
        </w:rPr>
        <w:t>σ</w:t>
      </w:r>
      <w:r w:rsidRPr="004C6032">
        <w:rPr>
          <w:i/>
          <w:iCs/>
          <w:sz w:val="28"/>
          <w:szCs w:val="28"/>
          <w:lang w:val="en-US"/>
        </w:rPr>
        <w:t xml:space="preserve">zpi </w:t>
      </w:r>
      <w:r w:rsidRPr="004C6032">
        <w:rPr>
          <w:iCs/>
          <w:sz w:val="28"/>
          <w:szCs w:val="28"/>
          <w:lang w:val="en-US"/>
        </w:rPr>
        <w:t>∙</w:t>
      </w:r>
      <w:r w:rsidRPr="004C6032">
        <w:rPr>
          <w:i/>
          <w:iCs/>
          <w:sz w:val="28"/>
          <w:szCs w:val="28"/>
          <w:lang w:val="en-US"/>
        </w:rPr>
        <w:t>hi/Ei</w:t>
      </w:r>
      <w:r w:rsidR="004C6032" w:rsidRPr="004C6032">
        <w:rPr>
          <w:i/>
          <w:iCs/>
          <w:sz w:val="28"/>
          <w:szCs w:val="28"/>
          <w:lang w:val="en-US"/>
        </w:rPr>
        <w:t xml:space="preserve"> </w:t>
      </w:r>
    </w:p>
    <w:p w:rsidR="004C6032" w:rsidRDefault="004C603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>где β=</w:t>
      </w:r>
      <w:r w:rsidRPr="004C6032">
        <w:rPr>
          <w:iCs/>
          <w:sz w:val="28"/>
          <w:szCs w:val="28"/>
        </w:rPr>
        <w:t>0,8 - безразмерный коэффициент; σ</w:t>
      </w:r>
      <w:r w:rsidRPr="004C6032">
        <w:rPr>
          <w:iCs/>
          <w:sz w:val="28"/>
          <w:szCs w:val="28"/>
          <w:lang w:val="en-US"/>
        </w:rPr>
        <w:t>zpi</w:t>
      </w:r>
      <w:r w:rsidRPr="004C6032">
        <w:rPr>
          <w:iCs/>
          <w:sz w:val="28"/>
          <w:szCs w:val="28"/>
        </w:rPr>
        <w:t xml:space="preserve"> - среднее вертикальное (дополнительное) напряжение в </w:t>
      </w:r>
      <w:r w:rsidRPr="004C6032">
        <w:rPr>
          <w:iCs/>
          <w:sz w:val="28"/>
          <w:szCs w:val="28"/>
          <w:lang w:val="en-US"/>
        </w:rPr>
        <w:t>i</w:t>
      </w:r>
      <w:r w:rsidRPr="004C6032">
        <w:rPr>
          <w:iCs/>
          <w:sz w:val="28"/>
          <w:szCs w:val="28"/>
        </w:rPr>
        <w:t xml:space="preserve">-м слое грунта; </w:t>
      </w:r>
      <w:r w:rsidRPr="004C6032">
        <w:rPr>
          <w:iCs/>
          <w:sz w:val="28"/>
          <w:szCs w:val="28"/>
          <w:lang w:val="en-US"/>
        </w:rPr>
        <w:t>hi</w:t>
      </w:r>
      <w:r w:rsidRPr="004C6032">
        <w:rPr>
          <w:iCs/>
          <w:sz w:val="28"/>
          <w:szCs w:val="28"/>
        </w:rPr>
        <w:t xml:space="preserve"> и </w:t>
      </w:r>
      <w:r w:rsidRPr="004C6032">
        <w:rPr>
          <w:iCs/>
          <w:sz w:val="28"/>
          <w:szCs w:val="28"/>
          <w:lang w:val="en-US"/>
        </w:rPr>
        <w:t>Ei</w:t>
      </w:r>
      <w:r w:rsidRPr="004C6032">
        <w:rPr>
          <w:iCs/>
          <w:sz w:val="28"/>
          <w:szCs w:val="28"/>
        </w:rPr>
        <w:t xml:space="preserve"> - соответственно мощность и модуль деформации </w:t>
      </w:r>
      <w:r w:rsidRPr="004C6032">
        <w:rPr>
          <w:iCs/>
          <w:sz w:val="28"/>
          <w:szCs w:val="28"/>
          <w:lang w:val="en-US"/>
        </w:rPr>
        <w:t>i</w:t>
      </w:r>
      <w:r w:rsidRPr="004C6032">
        <w:rPr>
          <w:iCs/>
          <w:sz w:val="28"/>
          <w:szCs w:val="28"/>
        </w:rPr>
        <w:t>-го слоя грунта; п - число слоев, на которое разбита сжимаемая толщина основания Н</w:t>
      </w:r>
      <w:r w:rsidRPr="004C6032">
        <w:rPr>
          <w:iCs/>
          <w:sz w:val="28"/>
          <w:szCs w:val="28"/>
          <w:vertAlign w:val="subscript"/>
        </w:rPr>
        <w:t>с</w:t>
      </w:r>
      <w:r w:rsidRPr="004C6032">
        <w:rPr>
          <w:iCs/>
          <w:sz w:val="28"/>
          <w:szCs w:val="28"/>
        </w:rPr>
        <w:t>.</w:t>
      </w: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Сжимаемая толщина основания Н</w:t>
      </w:r>
      <w:r w:rsidRPr="004C6032">
        <w:rPr>
          <w:sz w:val="28"/>
          <w:szCs w:val="28"/>
          <w:vertAlign w:val="subscript"/>
        </w:rPr>
        <w:t>с</w:t>
      </w:r>
      <w:r w:rsidRPr="004C6032">
        <w:rPr>
          <w:sz w:val="28"/>
          <w:szCs w:val="28"/>
        </w:rPr>
        <w:t xml:space="preserve"> определяется как расстояние от подошвы фундамента до нижней границы сжимаемой толщи; нижняя граница обозначена символами 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>.</w:t>
      </w:r>
      <w:r w:rsidRPr="004C6032">
        <w:rPr>
          <w:sz w:val="28"/>
          <w:szCs w:val="28"/>
          <w:lang w:val="en-US"/>
        </w:rPr>
        <w:t>C</w:t>
      </w:r>
      <w:r w:rsidRPr="004C6032">
        <w:rPr>
          <w:sz w:val="28"/>
          <w:szCs w:val="28"/>
        </w:rPr>
        <w:t xml:space="preserve">. При этом 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>.</w:t>
      </w:r>
      <w:r w:rsidRPr="004C6032">
        <w:rPr>
          <w:sz w:val="28"/>
          <w:szCs w:val="28"/>
          <w:lang w:val="en-US"/>
        </w:rPr>
        <w:t>C</w:t>
      </w:r>
      <w:r w:rsidRPr="004C6032">
        <w:rPr>
          <w:sz w:val="28"/>
          <w:szCs w:val="28"/>
        </w:rPr>
        <w:t>. находится на той глубине под подошвой фундамента, где выполняется условие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σ</w:t>
      </w:r>
      <w:r w:rsidRPr="004C6032">
        <w:rPr>
          <w:sz w:val="28"/>
          <w:szCs w:val="28"/>
          <w:vertAlign w:val="subscript"/>
          <w:lang w:val="en-US"/>
        </w:rPr>
        <w:t>zpi</w:t>
      </w:r>
      <w:r w:rsidRPr="004C6032">
        <w:rPr>
          <w:sz w:val="28"/>
          <w:szCs w:val="28"/>
        </w:rPr>
        <w:t xml:space="preserve"> = 0,2</w:t>
      </w:r>
      <w:r w:rsidRPr="004C6032">
        <w:rPr>
          <w:sz w:val="28"/>
          <w:szCs w:val="28"/>
          <w:lang w:val="en-US"/>
        </w:rPr>
        <w:t>σ</w:t>
      </w:r>
      <w:r w:rsidRPr="004C6032">
        <w:rPr>
          <w:sz w:val="28"/>
          <w:szCs w:val="28"/>
          <w:vertAlign w:val="subscript"/>
          <w:lang w:val="en-US"/>
        </w:rPr>
        <w:t>zgi</w:t>
      </w:r>
      <w:r w:rsidRPr="004C6032">
        <w:rPr>
          <w:sz w:val="28"/>
          <w:szCs w:val="28"/>
        </w:rPr>
        <w:t>.</w:t>
      </w:r>
      <w:r w:rsidR="004C6032">
        <w:rPr>
          <w:sz w:val="28"/>
          <w:szCs w:val="28"/>
        </w:rPr>
        <w:t xml:space="preserve"> 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Вертикальное напряжение от собственного веса грунта на уровне подошвы фундамента, определяется по формуле: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4C6032" w:rsidRDefault="00C229FF" w:rsidP="004C6032">
      <w:pPr>
        <w:widowControl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6032">
        <w:rPr>
          <w:i/>
          <w:iCs/>
          <w:sz w:val="28"/>
          <w:szCs w:val="28"/>
        </w:rPr>
        <w:t>σ</w:t>
      </w:r>
      <w:r w:rsidRPr="004C6032">
        <w:rPr>
          <w:i/>
          <w:iCs/>
          <w:sz w:val="28"/>
          <w:szCs w:val="28"/>
          <w:vertAlign w:val="subscript"/>
          <w:lang w:val="en-US"/>
        </w:rPr>
        <w:t>zg</w:t>
      </w:r>
      <w:r w:rsidRPr="004C6032">
        <w:rPr>
          <w:i/>
          <w:iCs/>
          <w:sz w:val="28"/>
          <w:szCs w:val="28"/>
          <w:vertAlign w:val="subscript"/>
        </w:rPr>
        <w:t>о</w:t>
      </w:r>
      <w:r w:rsidRPr="004C6032">
        <w:rPr>
          <w:i/>
          <w:iCs/>
          <w:sz w:val="28"/>
          <w:szCs w:val="28"/>
        </w:rPr>
        <w:t>= γ</w:t>
      </w:r>
      <w:r w:rsidRPr="004C6032">
        <w:rPr>
          <w:i/>
          <w:iCs/>
          <w:sz w:val="28"/>
          <w:szCs w:val="16"/>
          <w:lang w:val="en-US"/>
        </w:rPr>
        <w:t>o</w:t>
      </w:r>
      <w:r w:rsidR="0065394B" w:rsidRPr="004C6032">
        <w:rPr>
          <w:i/>
          <w:iCs/>
          <w:sz w:val="28"/>
          <w:szCs w:val="28"/>
          <w:lang w:val="en-US"/>
        </w:rPr>
        <w:t>h</w:t>
      </w:r>
      <w:r w:rsidR="0065394B" w:rsidRPr="004C6032">
        <w:rPr>
          <w:i/>
          <w:iCs/>
          <w:sz w:val="28"/>
          <w:szCs w:val="16"/>
          <w:lang w:val="en-US"/>
        </w:rPr>
        <w:t>i</w:t>
      </w:r>
      <w:r w:rsidR="004C6032">
        <w:rPr>
          <w:i/>
          <w:iCs/>
          <w:sz w:val="28"/>
          <w:szCs w:val="28"/>
        </w:rPr>
        <w:t xml:space="preserve"> 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где, γ</w:t>
      </w:r>
      <w:r w:rsidRPr="004C6032">
        <w:rPr>
          <w:iCs/>
          <w:sz w:val="28"/>
          <w:szCs w:val="28"/>
          <w:lang w:val="en-US"/>
        </w:rPr>
        <w:t>o</w:t>
      </w:r>
      <w:r w:rsidRPr="004C6032">
        <w:rPr>
          <w:iCs/>
          <w:sz w:val="28"/>
          <w:szCs w:val="28"/>
        </w:rPr>
        <w:t xml:space="preserve"> -осредненный удельный вес грунта и воды, залегающих выше подошвы фундамента; </w:t>
      </w:r>
      <w:r w:rsidR="0065394B" w:rsidRPr="004C6032">
        <w:rPr>
          <w:i/>
          <w:iCs/>
          <w:sz w:val="28"/>
          <w:szCs w:val="28"/>
          <w:lang w:val="en-US"/>
        </w:rPr>
        <w:t>h</w:t>
      </w:r>
      <w:r w:rsidR="0065394B" w:rsidRPr="004C6032">
        <w:rPr>
          <w:i/>
          <w:iCs/>
          <w:sz w:val="28"/>
          <w:szCs w:val="16"/>
          <w:lang w:val="en-US"/>
        </w:rPr>
        <w:t>i</w:t>
      </w:r>
      <w:r w:rsidRPr="004C6032">
        <w:rPr>
          <w:iCs/>
          <w:sz w:val="28"/>
          <w:szCs w:val="28"/>
        </w:rPr>
        <w:t xml:space="preserve"> -глубина заложения подошвы фундамента, м.</w:t>
      </w:r>
    </w:p>
    <w:p w:rsidR="00C229FF" w:rsidRPr="004C6032" w:rsidRDefault="00076A3E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C229FF" w:rsidRPr="004C6032">
        <w:rPr>
          <w:i/>
          <w:iCs/>
          <w:sz w:val="28"/>
          <w:szCs w:val="28"/>
        </w:rPr>
        <w:t>σ</w:t>
      </w:r>
      <w:r w:rsidR="00C229FF" w:rsidRPr="004C6032">
        <w:rPr>
          <w:i/>
          <w:iCs/>
          <w:sz w:val="28"/>
          <w:szCs w:val="28"/>
          <w:vertAlign w:val="subscript"/>
          <w:lang w:val="en-US"/>
        </w:rPr>
        <w:t>zg</w:t>
      </w:r>
      <w:r w:rsidR="00C229FF" w:rsidRPr="004C6032">
        <w:rPr>
          <w:i/>
          <w:iCs/>
          <w:sz w:val="28"/>
          <w:szCs w:val="28"/>
          <w:vertAlign w:val="subscript"/>
        </w:rPr>
        <w:t>о</w:t>
      </w:r>
      <w:r w:rsidR="00C229FF" w:rsidRPr="004C6032">
        <w:rPr>
          <w:i/>
          <w:iCs/>
          <w:sz w:val="28"/>
          <w:szCs w:val="28"/>
        </w:rPr>
        <w:t>=</w:t>
      </w:r>
      <w:r w:rsidR="0065394B" w:rsidRPr="004C6032">
        <w:rPr>
          <w:iCs/>
          <w:sz w:val="28"/>
          <w:szCs w:val="28"/>
        </w:rPr>
        <w:t>1.6∙10+4.7·20+1·19.9=129.9</w:t>
      </w:r>
      <w:r w:rsidR="00C229FF" w:rsidRPr="004C6032">
        <w:rPr>
          <w:iCs/>
          <w:sz w:val="28"/>
          <w:szCs w:val="28"/>
        </w:rPr>
        <w:t xml:space="preserve"> кПа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Дополнительное вертикальное напряжение в грунте в уровне подошвы фундамента определяют по формуле: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uppressAutoHyphens/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 w:rsidRPr="004C6032">
        <w:rPr>
          <w:i/>
          <w:iCs/>
          <w:sz w:val="28"/>
          <w:szCs w:val="28"/>
        </w:rPr>
        <w:t>σ</w:t>
      </w:r>
      <w:r w:rsidRPr="004C6032">
        <w:rPr>
          <w:i/>
          <w:iCs/>
          <w:sz w:val="28"/>
          <w:szCs w:val="28"/>
          <w:vertAlign w:val="subscript"/>
          <w:lang w:val="en-US"/>
        </w:rPr>
        <w:t>z</w:t>
      </w:r>
      <w:r w:rsidRPr="004C6032">
        <w:rPr>
          <w:i/>
          <w:iCs/>
          <w:sz w:val="28"/>
          <w:szCs w:val="28"/>
          <w:vertAlign w:val="subscript"/>
        </w:rPr>
        <w:t xml:space="preserve">ро </w:t>
      </w:r>
      <w:r w:rsidRPr="004C6032">
        <w:rPr>
          <w:i/>
          <w:iCs/>
          <w:sz w:val="28"/>
          <w:szCs w:val="28"/>
        </w:rPr>
        <w:t>= р</w:t>
      </w:r>
      <w:r w:rsidR="00314677" w:rsidRPr="004C6032">
        <w:rPr>
          <w:i/>
          <w:iCs/>
          <w:sz w:val="28"/>
          <w:szCs w:val="16"/>
        </w:rPr>
        <w:t>0</w:t>
      </w:r>
      <w:r w:rsidRPr="004C6032">
        <w:rPr>
          <w:i/>
          <w:iCs/>
          <w:sz w:val="28"/>
          <w:szCs w:val="28"/>
        </w:rPr>
        <w:t xml:space="preserve"> - σ</w:t>
      </w:r>
      <w:r w:rsidRPr="004C6032">
        <w:rPr>
          <w:i/>
          <w:iCs/>
          <w:sz w:val="28"/>
          <w:szCs w:val="28"/>
          <w:vertAlign w:val="subscript"/>
          <w:lang w:val="en-US"/>
        </w:rPr>
        <w:t>zg</w:t>
      </w:r>
      <w:r w:rsidRPr="004C6032">
        <w:rPr>
          <w:i/>
          <w:iCs/>
          <w:sz w:val="28"/>
          <w:szCs w:val="28"/>
          <w:vertAlign w:val="subscript"/>
        </w:rPr>
        <w:t>о</w:t>
      </w:r>
      <w:r w:rsidR="004C6032">
        <w:rPr>
          <w:i/>
          <w:iCs/>
          <w:sz w:val="28"/>
          <w:szCs w:val="28"/>
          <w:vertAlign w:val="subscript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Среднее давление на грунт от нормативных постоянных нагрузок: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29FF" w:rsidRPr="004C6032" w:rsidRDefault="00314677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</w:t>
      </w:r>
      <w:r w:rsidRPr="004C6032">
        <w:rPr>
          <w:sz w:val="28"/>
          <w:szCs w:val="16"/>
        </w:rPr>
        <w:t>0</w:t>
      </w:r>
      <w:r w:rsidR="00C229FF" w:rsidRPr="004C6032">
        <w:rPr>
          <w:sz w:val="28"/>
          <w:szCs w:val="28"/>
        </w:rPr>
        <w:t xml:space="preserve"> = </w:t>
      </w:r>
      <w:r w:rsidR="00C229FF" w:rsidRPr="004C6032">
        <w:rPr>
          <w:sz w:val="28"/>
          <w:szCs w:val="28"/>
          <w:lang w:val="en-US"/>
        </w:rPr>
        <w:t>N</w:t>
      </w:r>
      <w:r w:rsidR="00C229FF" w:rsidRPr="004C6032">
        <w:rPr>
          <w:sz w:val="28"/>
          <w:szCs w:val="28"/>
        </w:rPr>
        <w:t>п /</w:t>
      </w:r>
      <w:r w:rsidR="00C229FF"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>=351.2кН</w:t>
      </w:r>
      <w:r w:rsidR="004C6032">
        <w:rPr>
          <w:sz w:val="28"/>
          <w:szCs w:val="28"/>
        </w:rPr>
        <w:t xml:space="preserve"> </w:t>
      </w:r>
    </w:p>
    <w:p w:rsidR="004C6032" w:rsidRDefault="00C229FF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i/>
          <w:iCs/>
          <w:sz w:val="28"/>
          <w:szCs w:val="28"/>
        </w:rPr>
        <w:t>σ</w:t>
      </w:r>
      <w:r w:rsidRPr="004C6032">
        <w:rPr>
          <w:i/>
          <w:iCs/>
          <w:sz w:val="28"/>
          <w:szCs w:val="28"/>
          <w:vertAlign w:val="subscript"/>
          <w:lang w:val="en-US"/>
        </w:rPr>
        <w:t>z</w:t>
      </w:r>
      <w:r w:rsidRPr="004C6032">
        <w:rPr>
          <w:i/>
          <w:iCs/>
          <w:sz w:val="28"/>
          <w:szCs w:val="28"/>
          <w:vertAlign w:val="subscript"/>
        </w:rPr>
        <w:t xml:space="preserve">ро </w:t>
      </w:r>
      <w:r w:rsidRPr="004C6032">
        <w:rPr>
          <w:sz w:val="28"/>
          <w:szCs w:val="28"/>
        </w:rPr>
        <w:t xml:space="preserve">= </w:t>
      </w:r>
      <w:r w:rsidR="00314677" w:rsidRPr="004C6032">
        <w:rPr>
          <w:sz w:val="28"/>
          <w:szCs w:val="28"/>
        </w:rPr>
        <w:t>351.2-129.9=221.3</w:t>
      </w:r>
      <w:r w:rsidRPr="004C6032">
        <w:rPr>
          <w:sz w:val="28"/>
          <w:szCs w:val="28"/>
        </w:rPr>
        <w:t xml:space="preserve"> кПа</w:t>
      </w:r>
    </w:p>
    <w:p w:rsidR="00C229FF" w:rsidRPr="004C6032" w:rsidRDefault="00C229FF" w:rsidP="004C6032">
      <w:pPr>
        <w:widowControl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Дополнительные вертикальные напряжения в грунте вычисляются по формуле: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 w:rsidRPr="004C6032">
        <w:rPr>
          <w:i/>
          <w:iCs/>
          <w:sz w:val="28"/>
          <w:szCs w:val="28"/>
        </w:rPr>
        <w:t>σ</w:t>
      </w:r>
      <w:r w:rsidRPr="004C6032">
        <w:rPr>
          <w:i/>
          <w:iCs/>
          <w:sz w:val="28"/>
          <w:szCs w:val="28"/>
          <w:vertAlign w:val="subscript"/>
          <w:lang w:val="en-US"/>
        </w:rPr>
        <w:t>z</w:t>
      </w:r>
      <w:r w:rsidRPr="004C6032">
        <w:rPr>
          <w:i/>
          <w:iCs/>
          <w:sz w:val="28"/>
          <w:szCs w:val="28"/>
          <w:vertAlign w:val="subscript"/>
        </w:rPr>
        <w:t>р</w:t>
      </w:r>
      <w:r w:rsidRPr="004C6032">
        <w:rPr>
          <w:i/>
          <w:iCs/>
          <w:sz w:val="28"/>
          <w:szCs w:val="28"/>
          <w:vertAlign w:val="subscript"/>
          <w:lang w:val="en-US"/>
        </w:rPr>
        <w:t>i</w:t>
      </w:r>
      <w:r w:rsidRPr="004C6032">
        <w:rPr>
          <w:i/>
          <w:iCs/>
          <w:sz w:val="28"/>
          <w:szCs w:val="28"/>
          <w:vertAlign w:val="subscript"/>
        </w:rPr>
        <w:t xml:space="preserve"> </w:t>
      </w:r>
      <w:r w:rsidRPr="004C6032">
        <w:rPr>
          <w:i/>
          <w:iCs/>
          <w:sz w:val="28"/>
          <w:szCs w:val="28"/>
        </w:rPr>
        <w:t>= α</w:t>
      </w:r>
      <w:r w:rsidRPr="004C6032">
        <w:rPr>
          <w:i/>
          <w:iCs/>
          <w:sz w:val="28"/>
          <w:szCs w:val="28"/>
          <w:lang w:val="en-US"/>
        </w:rPr>
        <w:t>i</w:t>
      </w:r>
      <w:r w:rsidRPr="004C6032">
        <w:rPr>
          <w:i/>
          <w:iCs/>
          <w:sz w:val="28"/>
          <w:szCs w:val="28"/>
        </w:rPr>
        <w:t xml:space="preserve"> </w:t>
      </w:r>
      <w:r w:rsidRPr="004C6032">
        <w:rPr>
          <w:sz w:val="28"/>
          <w:szCs w:val="28"/>
        </w:rPr>
        <w:t xml:space="preserve">∙ </w:t>
      </w:r>
      <w:r w:rsidRPr="004C6032">
        <w:rPr>
          <w:i/>
          <w:iCs/>
          <w:sz w:val="28"/>
          <w:szCs w:val="28"/>
        </w:rPr>
        <w:t>σ</w:t>
      </w:r>
      <w:r w:rsidRPr="004C6032">
        <w:rPr>
          <w:i/>
          <w:iCs/>
          <w:sz w:val="28"/>
          <w:szCs w:val="28"/>
          <w:vertAlign w:val="subscript"/>
          <w:lang w:val="en-US"/>
        </w:rPr>
        <w:t>z</w:t>
      </w:r>
      <w:r w:rsidRPr="004C6032">
        <w:rPr>
          <w:i/>
          <w:iCs/>
          <w:sz w:val="28"/>
          <w:szCs w:val="28"/>
          <w:vertAlign w:val="subscript"/>
        </w:rPr>
        <w:t>р</w:t>
      </w:r>
      <w:r w:rsidR="00314677" w:rsidRPr="004C6032">
        <w:rPr>
          <w:i/>
          <w:iCs/>
          <w:sz w:val="28"/>
          <w:szCs w:val="16"/>
          <w:vertAlign w:val="subscript"/>
        </w:rPr>
        <w:t>0</w:t>
      </w:r>
      <w:r w:rsidR="004C6032">
        <w:rPr>
          <w:i/>
          <w:iCs/>
          <w:sz w:val="28"/>
          <w:szCs w:val="28"/>
          <w:vertAlign w:val="subscript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/>
          <w:iCs/>
          <w:sz w:val="28"/>
          <w:szCs w:val="28"/>
        </w:rPr>
        <w:t xml:space="preserve">α </w:t>
      </w:r>
      <w:r w:rsidRPr="004C6032">
        <w:rPr>
          <w:iCs/>
          <w:sz w:val="28"/>
          <w:szCs w:val="28"/>
        </w:rPr>
        <w:t xml:space="preserve">- коэффициент, принимаемый по таблице 1 приложения 2 [3] в зависимости от соотношения сторон прямоугольного фундамента η </w:t>
      </w:r>
      <w:r w:rsidRPr="004C6032">
        <w:rPr>
          <w:sz w:val="28"/>
          <w:szCs w:val="28"/>
        </w:rPr>
        <w:t xml:space="preserve">= </w:t>
      </w:r>
      <w:r w:rsidRPr="004C6032">
        <w:rPr>
          <w:iCs/>
          <w:sz w:val="28"/>
          <w:szCs w:val="28"/>
          <w:lang w:val="en-US"/>
        </w:rPr>
        <w:t>l</w:t>
      </w:r>
      <w:r w:rsidRPr="004C6032">
        <w:rPr>
          <w:iCs/>
          <w:sz w:val="28"/>
          <w:szCs w:val="28"/>
        </w:rPr>
        <w:t xml:space="preserve">/ </w:t>
      </w:r>
      <w:r w:rsidRPr="004C6032">
        <w:rPr>
          <w:iCs/>
          <w:sz w:val="28"/>
          <w:szCs w:val="28"/>
          <w:lang w:val="en-US"/>
        </w:rPr>
        <w:t>b</w:t>
      </w:r>
      <w:r w:rsidRPr="004C6032">
        <w:rPr>
          <w:iCs/>
          <w:sz w:val="28"/>
          <w:szCs w:val="28"/>
        </w:rPr>
        <w:t xml:space="preserve"> = 2,85 и относительной глубины, равной ξ = 2</w:t>
      </w:r>
      <w:r w:rsidRPr="004C6032">
        <w:rPr>
          <w:iCs/>
          <w:sz w:val="28"/>
          <w:szCs w:val="28"/>
          <w:lang w:val="en-US"/>
        </w:rPr>
        <w:t>z</w:t>
      </w:r>
      <w:r w:rsidRPr="004C6032">
        <w:rPr>
          <w:sz w:val="28"/>
          <w:szCs w:val="28"/>
        </w:rPr>
        <w:t>/</w:t>
      </w:r>
      <w:r w:rsidRPr="004C6032">
        <w:rPr>
          <w:iCs/>
          <w:sz w:val="28"/>
          <w:szCs w:val="28"/>
          <w:lang w:val="en-US"/>
        </w:rPr>
        <w:t>b</w:t>
      </w:r>
      <w:r w:rsidRPr="004C6032">
        <w:rPr>
          <w:iCs/>
          <w:sz w:val="28"/>
          <w:szCs w:val="28"/>
        </w:rPr>
        <w:t xml:space="preserve">, где </w:t>
      </w:r>
      <w:r w:rsidRPr="004C6032">
        <w:rPr>
          <w:iCs/>
          <w:sz w:val="28"/>
          <w:szCs w:val="28"/>
          <w:lang w:val="en-US"/>
        </w:rPr>
        <w:t>z</w:t>
      </w:r>
      <w:r w:rsidRPr="004C6032">
        <w:rPr>
          <w:iCs/>
          <w:sz w:val="28"/>
          <w:szCs w:val="28"/>
        </w:rPr>
        <w:t xml:space="preserve"> - расстояние до границы элементарного слоя от подошвы фундамента.</w:t>
      </w: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 xml:space="preserve">Условие </w:t>
      </w:r>
      <w:r w:rsidRPr="004C6032">
        <w:rPr>
          <w:i/>
          <w:iCs/>
          <w:sz w:val="28"/>
          <w:szCs w:val="28"/>
        </w:rPr>
        <w:t>σ</w:t>
      </w:r>
      <w:r w:rsidRPr="004C6032">
        <w:rPr>
          <w:i/>
          <w:iCs/>
          <w:sz w:val="28"/>
          <w:szCs w:val="28"/>
          <w:vertAlign w:val="subscript"/>
          <w:lang w:val="en-US"/>
        </w:rPr>
        <w:t>z</w:t>
      </w:r>
      <w:r w:rsidRPr="004C6032">
        <w:rPr>
          <w:i/>
          <w:iCs/>
          <w:sz w:val="28"/>
          <w:szCs w:val="28"/>
          <w:vertAlign w:val="subscript"/>
        </w:rPr>
        <w:t>р</w:t>
      </w:r>
      <w:r w:rsidRPr="004C6032">
        <w:rPr>
          <w:i/>
          <w:iCs/>
          <w:sz w:val="28"/>
          <w:szCs w:val="28"/>
          <w:vertAlign w:val="subscript"/>
          <w:lang w:val="en-US"/>
        </w:rPr>
        <w:t>i</w:t>
      </w:r>
      <w:r w:rsidRPr="004C6032">
        <w:rPr>
          <w:i/>
          <w:iCs/>
          <w:sz w:val="28"/>
          <w:szCs w:val="28"/>
          <w:vertAlign w:val="subscript"/>
        </w:rPr>
        <w:t xml:space="preserve"> </w:t>
      </w:r>
      <w:r w:rsidRPr="004C6032">
        <w:rPr>
          <w:i/>
          <w:iCs/>
          <w:sz w:val="28"/>
          <w:szCs w:val="28"/>
        </w:rPr>
        <w:t>=</w:t>
      </w:r>
      <w:r w:rsidRPr="004C6032">
        <w:rPr>
          <w:iCs/>
          <w:sz w:val="28"/>
          <w:szCs w:val="28"/>
        </w:rPr>
        <w:t>0,2∙</w:t>
      </w:r>
      <w:r w:rsidRPr="004C6032">
        <w:rPr>
          <w:i/>
          <w:iCs/>
          <w:sz w:val="28"/>
          <w:szCs w:val="28"/>
        </w:rPr>
        <w:t>σ</w:t>
      </w:r>
      <w:r w:rsidRPr="004C6032">
        <w:rPr>
          <w:i/>
          <w:iCs/>
          <w:sz w:val="28"/>
          <w:szCs w:val="28"/>
          <w:vertAlign w:val="subscript"/>
          <w:lang w:val="en-US"/>
        </w:rPr>
        <w:t>zgi</w:t>
      </w:r>
      <w:r w:rsidR="004C6032">
        <w:rPr>
          <w:i/>
          <w:iCs/>
          <w:sz w:val="28"/>
          <w:szCs w:val="28"/>
          <w:vertAlign w:val="subscript"/>
        </w:rPr>
        <w:t xml:space="preserve"> </w:t>
      </w:r>
      <w:r w:rsidRPr="004C6032">
        <w:rPr>
          <w:iCs/>
          <w:sz w:val="28"/>
          <w:szCs w:val="28"/>
        </w:rPr>
        <w:t xml:space="preserve">выполняется при </w:t>
      </w:r>
      <w:r w:rsidRPr="004C6032">
        <w:rPr>
          <w:iCs/>
          <w:sz w:val="28"/>
          <w:szCs w:val="28"/>
          <w:lang w:val="en-US"/>
        </w:rPr>
        <w:t>z</w:t>
      </w:r>
      <w:r w:rsidRPr="004C6032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.2 м"/>
        </w:smartTagPr>
        <w:r w:rsidR="00314677" w:rsidRPr="004C6032">
          <w:rPr>
            <w:iCs/>
            <w:sz w:val="28"/>
            <w:szCs w:val="28"/>
          </w:rPr>
          <w:t>8.2</w:t>
        </w:r>
        <w:r w:rsidRPr="004C6032">
          <w:rPr>
            <w:iCs/>
            <w:sz w:val="28"/>
            <w:szCs w:val="28"/>
          </w:rPr>
          <w:t xml:space="preserve"> м</w:t>
        </w:r>
      </w:smartTag>
      <w:r w:rsidRPr="004C6032">
        <w:rPr>
          <w:iCs/>
          <w:sz w:val="28"/>
          <w:szCs w:val="28"/>
        </w:rPr>
        <w:t>, т.е.</w:t>
      </w:r>
    </w:p>
    <w:p w:rsidR="00C229FF" w:rsidRPr="004C6032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C229FF" w:rsidRPr="004C6032">
        <w:rPr>
          <w:i/>
          <w:iCs/>
          <w:sz w:val="28"/>
          <w:szCs w:val="28"/>
        </w:rPr>
        <w:t>Таблица 3 – Расчет осадка основания фундамента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946"/>
        <w:gridCol w:w="946"/>
        <w:gridCol w:w="946"/>
        <w:gridCol w:w="771"/>
        <w:gridCol w:w="863"/>
        <w:gridCol w:w="946"/>
        <w:gridCol w:w="959"/>
        <w:gridCol w:w="946"/>
        <w:gridCol w:w="946"/>
      </w:tblGrid>
      <w:tr w:rsidR="00FF3BB1" w:rsidRPr="009C0CEC" w:rsidTr="009C0CEC">
        <w:trPr>
          <w:cantSplit/>
          <w:trHeight w:val="3441"/>
        </w:trPr>
        <w:tc>
          <w:tcPr>
            <w:tcW w:w="680" w:type="pct"/>
            <w:shd w:val="clear" w:color="auto" w:fill="auto"/>
            <w:textDirection w:val="btLr"/>
          </w:tcPr>
          <w:p w:rsidR="006F2249" w:rsidRPr="009C0CEC" w:rsidRDefault="006F224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Расстояние от подошвы</w:t>
            </w:r>
          </w:p>
          <w:p w:rsidR="006F2249" w:rsidRPr="009C0CEC" w:rsidRDefault="006F224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Фундамента до подошвы</w:t>
            </w:r>
          </w:p>
          <w:p w:rsidR="006F2249" w:rsidRPr="009C0CEC" w:rsidRDefault="006F2249" w:rsidP="009C0CEC">
            <w:pPr>
              <w:widowControl/>
              <w:suppressAutoHyphens/>
              <w:spacing w:line="360" w:lineRule="auto"/>
              <w:jc w:val="both"/>
              <w:rPr>
                <w:iCs/>
                <w:lang w:val="en-US"/>
              </w:rPr>
            </w:pPr>
            <w:r w:rsidRPr="009C0CEC">
              <w:rPr>
                <w:iCs/>
                <w:lang w:val="en-US"/>
              </w:rPr>
              <w:t>i</w:t>
            </w:r>
            <w:r w:rsidRPr="009C0CEC">
              <w:rPr>
                <w:iCs/>
              </w:rPr>
              <w:t xml:space="preserve">-того слоя </w:t>
            </w:r>
            <w:r w:rsidRPr="009C0CEC">
              <w:rPr>
                <w:iCs/>
                <w:lang w:val="en-US"/>
              </w:rPr>
              <w:t>Zi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4C6032" w:rsidRPr="009C0CEC" w:rsidRDefault="006F224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 xml:space="preserve">Мощность </w:t>
            </w:r>
            <w:r w:rsidRPr="009C0CEC">
              <w:rPr>
                <w:iCs/>
                <w:lang w:val="en-US"/>
              </w:rPr>
              <w:t>i</w:t>
            </w:r>
            <w:r w:rsidRPr="009C0CEC">
              <w:rPr>
                <w:iCs/>
              </w:rPr>
              <w:t xml:space="preserve"> слоя грунта </w:t>
            </w:r>
          </w:p>
          <w:p w:rsidR="006F2249" w:rsidRPr="009C0CEC" w:rsidRDefault="006F224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  <w:lang w:val="en-US"/>
              </w:rPr>
              <w:t>hi</w:t>
            </w:r>
            <w:r w:rsidRPr="009C0CEC">
              <w:rPr>
                <w:iCs/>
              </w:rPr>
              <w:t>, м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4C6032" w:rsidRPr="009C0CEC" w:rsidRDefault="006F224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Удельный вес грунта γ,</w:t>
            </w:r>
          </w:p>
          <w:p w:rsidR="006F2249" w:rsidRPr="009C0CEC" w:rsidRDefault="006F224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кН/м³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6F2249" w:rsidRPr="009C0CEC" w:rsidRDefault="00FF3BB1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Коэффициент ζ=2</w:t>
            </w:r>
            <w:r w:rsidRPr="009C0CEC">
              <w:rPr>
                <w:iCs/>
                <w:lang w:val="en-US"/>
              </w:rPr>
              <w:t>z</w:t>
            </w:r>
            <w:r w:rsidRPr="009C0CEC">
              <w:rPr>
                <w:iCs/>
              </w:rPr>
              <w:t>/</w:t>
            </w:r>
            <w:r w:rsidRPr="009C0CEC">
              <w:rPr>
                <w:iCs/>
                <w:lang w:val="en-US"/>
              </w:rPr>
              <w:t>b</w:t>
            </w:r>
          </w:p>
          <w:p w:rsidR="00FF3BB1" w:rsidRPr="009C0CEC" w:rsidRDefault="00FF3BB1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(табл.1,прил.2,[2])</w:t>
            </w:r>
          </w:p>
        </w:tc>
        <w:tc>
          <w:tcPr>
            <w:tcW w:w="403" w:type="pct"/>
            <w:shd w:val="clear" w:color="auto" w:fill="auto"/>
            <w:textDirection w:val="btLr"/>
          </w:tcPr>
          <w:p w:rsidR="006F2249" w:rsidRPr="009C0CEC" w:rsidRDefault="00FF3BB1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Коэффициент α (табл.1 прил.2 [2])</w:t>
            </w:r>
          </w:p>
        </w:tc>
        <w:tc>
          <w:tcPr>
            <w:tcW w:w="451" w:type="pct"/>
            <w:shd w:val="clear" w:color="auto" w:fill="auto"/>
            <w:textDirection w:val="btLr"/>
          </w:tcPr>
          <w:p w:rsidR="006F2249" w:rsidRPr="009C0CEC" w:rsidRDefault="00FF3BB1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Дополнительное давление σ</w:t>
            </w:r>
            <w:r w:rsidRPr="009C0CEC">
              <w:rPr>
                <w:iCs/>
                <w:lang w:val="en-US"/>
              </w:rPr>
              <w:t>zpi</w:t>
            </w:r>
            <w:r w:rsidRPr="009C0CEC">
              <w:rPr>
                <w:iCs/>
              </w:rPr>
              <w:t>, кПа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4C6032" w:rsidRPr="009C0CEC" w:rsidRDefault="004C60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 xml:space="preserve"> </w:t>
            </w:r>
            <w:r w:rsidR="00FF3BB1" w:rsidRPr="009C0CEC">
              <w:rPr>
                <w:iCs/>
              </w:rPr>
              <w:t xml:space="preserve">Природное давление </w:t>
            </w:r>
          </w:p>
          <w:p w:rsidR="00FF3BB1" w:rsidRPr="009C0CEC" w:rsidRDefault="00FF3BB1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σ</w:t>
            </w:r>
            <w:r w:rsidRPr="009C0CEC">
              <w:rPr>
                <w:iCs/>
                <w:lang w:val="en-US"/>
              </w:rPr>
              <w:t>zgi</w:t>
            </w:r>
            <w:r w:rsidRPr="009C0CEC">
              <w:rPr>
                <w:iCs/>
              </w:rPr>
              <w:t>, кПа</w:t>
            </w:r>
          </w:p>
        </w:tc>
        <w:tc>
          <w:tcPr>
            <w:tcW w:w="501" w:type="pct"/>
            <w:shd w:val="clear" w:color="auto" w:fill="auto"/>
          </w:tcPr>
          <w:p w:rsidR="004C6032" w:rsidRPr="009C0CEC" w:rsidRDefault="00FF3BB1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0,2σ</w:t>
            </w:r>
            <w:r w:rsidRPr="009C0CEC">
              <w:rPr>
                <w:iCs/>
                <w:lang w:val="en-US"/>
              </w:rPr>
              <w:t>zgi</w:t>
            </w:r>
            <w:r w:rsidRPr="009C0CEC">
              <w:rPr>
                <w:iCs/>
              </w:rPr>
              <w:t>,</w:t>
            </w:r>
          </w:p>
          <w:p w:rsidR="00FF3BB1" w:rsidRPr="009C0CEC" w:rsidRDefault="00FF3BB1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кПа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4C6032" w:rsidRPr="009C0CEC" w:rsidRDefault="00FF3BB1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Модуль деформации Е,</w:t>
            </w:r>
          </w:p>
          <w:p w:rsidR="00FF3BB1" w:rsidRPr="009C0CEC" w:rsidRDefault="00FF3BB1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МПа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4C6032" w:rsidRPr="009C0CEC" w:rsidRDefault="004C60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 xml:space="preserve"> </w:t>
            </w:r>
            <w:r w:rsidR="00FF3BB1" w:rsidRPr="009C0CEC">
              <w:rPr>
                <w:iCs/>
              </w:rPr>
              <w:t xml:space="preserve">Осадка слоя </w:t>
            </w:r>
            <w:r w:rsidR="00FF3BB1" w:rsidRPr="009C0CEC">
              <w:rPr>
                <w:iCs/>
                <w:lang w:val="en-US"/>
              </w:rPr>
              <w:t>Si</w:t>
            </w:r>
            <w:r w:rsidR="00B60F32" w:rsidRPr="009C0CEC">
              <w:rPr>
                <w:iCs/>
              </w:rPr>
              <w:t>,</w:t>
            </w:r>
          </w:p>
          <w:p w:rsidR="00B60F32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см</w:t>
            </w:r>
          </w:p>
        </w:tc>
      </w:tr>
      <w:tr w:rsidR="00FF3BB1" w:rsidRPr="009C0CEC" w:rsidTr="009C0CEC">
        <w:tc>
          <w:tcPr>
            <w:tcW w:w="680" w:type="pct"/>
            <w:shd w:val="clear" w:color="auto" w:fill="auto"/>
          </w:tcPr>
          <w:p w:rsidR="006F2249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6F2249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</w:t>
            </w:r>
          </w:p>
        </w:tc>
        <w:tc>
          <w:tcPr>
            <w:tcW w:w="451" w:type="pct"/>
            <w:shd w:val="clear" w:color="auto" w:fill="auto"/>
          </w:tcPr>
          <w:p w:rsidR="006F2249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6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6F2249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8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9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B60F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</w:t>
            </w:r>
          </w:p>
        </w:tc>
      </w:tr>
      <w:tr w:rsidR="00FF3BB1" w:rsidRPr="009C0CEC" w:rsidTr="009C0CEC">
        <w:tc>
          <w:tcPr>
            <w:tcW w:w="680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19.9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221.3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129.9</w:t>
            </w:r>
          </w:p>
        </w:tc>
        <w:tc>
          <w:tcPr>
            <w:tcW w:w="501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25.98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42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</w:t>
            </w:r>
          </w:p>
        </w:tc>
      </w:tr>
      <w:tr w:rsidR="00FF3BB1" w:rsidRPr="009C0CEC" w:rsidTr="009C0CEC">
        <w:tc>
          <w:tcPr>
            <w:tcW w:w="680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19.9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0.38</w:t>
            </w:r>
          </w:p>
        </w:tc>
        <w:tc>
          <w:tcPr>
            <w:tcW w:w="403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0.96</w:t>
            </w:r>
          </w:p>
        </w:tc>
        <w:tc>
          <w:tcPr>
            <w:tcW w:w="451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211.8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143.83</w:t>
            </w:r>
          </w:p>
        </w:tc>
        <w:tc>
          <w:tcPr>
            <w:tcW w:w="501" w:type="pct"/>
            <w:shd w:val="clear" w:color="auto" w:fill="auto"/>
          </w:tcPr>
          <w:p w:rsidR="006F2249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28.8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42</w:t>
            </w:r>
          </w:p>
        </w:tc>
        <w:tc>
          <w:tcPr>
            <w:tcW w:w="494" w:type="pct"/>
            <w:shd w:val="clear" w:color="auto" w:fill="auto"/>
          </w:tcPr>
          <w:p w:rsidR="006F2249" w:rsidRPr="009C0CEC" w:rsidRDefault="004D7ED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0.28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1.4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19.9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0.76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0.79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175.5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157.76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31.5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42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4D7ED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0.2</w:t>
            </w:r>
            <w:r w:rsidR="006B7BF9" w:rsidRPr="009C0CEC">
              <w:rPr>
                <w:iCs/>
              </w:rPr>
              <w:t>3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2.1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19.9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1.1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0.78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172.9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171.69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34.3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42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4D7ED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0.2</w:t>
            </w:r>
            <w:r w:rsidR="006B7BF9" w:rsidRPr="009C0CEC">
              <w:rPr>
                <w:iCs/>
              </w:rPr>
              <w:t>3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2.6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0.5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19.9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1.4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0.69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152.5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181.64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36.3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42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4D7ED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0.1</w:t>
            </w:r>
            <w:r w:rsidR="00AF3F89" w:rsidRPr="009C0CEC">
              <w:rPr>
                <w:iCs/>
              </w:rPr>
              <w:t>4</w:t>
            </w:r>
            <w:r w:rsidR="006B7BF9" w:rsidRPr="009C0CEC">
              <w:rPr>
                <w:iCs/>
              </w:rPr>
              <w:t>5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3.3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20.6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1.8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0.52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115.2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196.1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39.2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0.2</w:t>
            </w:r>
            <w:r w:rsidR="004D7ED7" w:rsidRPr="009C0CEC">
              <w:rPr>
                <w:iCs/>
              </w:rPr>
              <w:t>3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4.0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20.6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2.2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0.5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108.3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210.5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42.1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0.2</w:t>
            </w:r>
            <w:r w:rsidR="004D7ED7" w:rsidRPr="009C0CEC">
              <w:rPr>
                <w:iCs/>
              </w:rPr>
              <w:t>2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20.6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2.5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0.43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95.7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224.9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44.98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0.19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5.4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20.6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2.92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0.37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81.9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239.32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47.86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0.16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6.1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20.6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3.3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0.32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70.5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253.7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0.14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6.8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20.6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3.7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0.28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61.0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268.1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53.6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0.12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7.5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20.6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4.1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0.24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53.3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282.5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56.5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0.1</w:t>
            </w:r>
          </w:p>
        </w:tc>
      </w:tr>
      <w:tr w:rsidR="00AF338F" w:rsidRPr="009C0CEC" w:rsidTr="009C0CEC">
        <w:tc>
          <w:tcPr>
            <w:tcW w:w="680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8.2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0.7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20.6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4.4</w:t>
            </w:r>
          </w:p>
        </w:tc>
        <w:tc>
          <w:tcPr>
            <w:tcW w:w="403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0.22</w:t>
            </w:r>
          </w:p>
        </w:tc>
        <w:tc>
          <w:tcPr>
            <w:tcW w:w="451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48.3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AF338F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296.9</w:t>
            </w:r>
          </w:p>
        </w:tc>
        <w:tc>
          <w:tcPr>
            <w:tcW w:w="501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59.4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AF338F" w:rsidRPr="009C0CEC" w:rsidRDefault="006B7BF9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0.097</w:t>
            </w:r>
          </w:p>
        </w:tc>
      </w:tr>
    </w:tbl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C229FF" w:rsidRPr="004C6032" w:rsidRDefault="00CC3D7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∑</w:t>
      </w:r>
      <w:r w:rsidR="004C6032">
        <w:rPr>
          <w:iCs/>
          <w:sz w:val="28"/>
          <w:szCs w:val="28"/>
        </w:rPr>
        <w:t xml:space="preserve"> </w:t>
      </w:r>
      <w:r w:rsidR="004D7ED7" w:rsidRPr="004C6032">
        <w:rPr>
          <w:iCs/>
          <w:sz w:val="28"/>
          <w:szCs w:val="28"/>
        </w:rPr>
        <w:t>2.142</w:t>
      </w:r>
    </w:p>
    <w:p w:rsidR="00C229FF" w:rsidRPr="004C6032" w:rsidRDefault="004D7ED7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Осадка фундамента S = 2.142</w:t>
      </w:r>
      <w:r w:rsidR="00C229FF" w:rsidRPr="004C6032">
        <w:rPr>
          <w:iCs/>
          <w:sz w:val="28"/>
          <w:szCs w:val="28"/>
        </w:rPr>
        <w:t>см.</w:t>
      </w: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Максимально допустимый угол перелома при осадке опор</w:t>
      </w:r>
      <w:r w:rsidR="00E83B05" w:rsidRPr="004C6032">
        <w:rPr>
          <w:iCs/>
          <w:sz w:val="28"/>
          <w:szCs w:val="28"/>
        </w:rPr>
        <w:t xml:space="preserve"> не более 2‰, величина пролета </w:t>
      </w:r>
      <w:smartTag w:uri="urn:schemas-microsoft-com:office:smarttags" w:element="metricconverter">
        <w:smartTagPr>
          <w:attr w:name="ProductID" w:val="48 м"/>
        </w:smartTagPr>
        <w:r w:rsidR="00E83B05" w:rsidRPr="004C6032">
          <w:rPr>
            <w:iCs/>
            <w:sz w:val="28"/>
            <w:szCs w:val="28"/>
          </w:rPr>
          <w:t>48 м</w:t>
        </w:r>
      </w:smartTag>
      <w:r w:rsidR="00E83B05" w:rsidRPr="004C6032">
        <w:rPr>
          <w:iCs/>
          <w:sz w:val="28"/>
          <w:szCs w:val="28"/>
        </w:rPr>
        <w:t xml:space="preserve"> =4</w:t>
      </w:r>
      <w:r w:rsidRPr="004C6032">
        <w:rPr>
          <w:iCs/>
          <w:sz w:val="28"/>
          <w:szCs w:val="28"/>
        </w:rPr>
        <w:t>800 см.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C229FF" w:rsidRPr="004C6032" w:rsidRDefault="004D7ED7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2.142</w:t>
      </w:r>
      <w:r w:rsidR="00E83B05" w:rsidRPr="004C6032">
        <w:rPr>
          <w:iCs/>
          <w:sz w:val="28"/>
          <w:szCs w:val="28"/>
        </w:rPr>
        <w:t>/4800 = 0,00</w:t>
      </w:r>
      <w:r w:rsidRPr="004C6032">
        <w:rPr>
          <w:iCs/>
          <w:sz w:val="28"/>
          <w:szCs w:val="28"/>
        </w:rPr>
        <w:t>045</w:t>
      </w:r>
      <w:r w:rsidR="00AF3F89" w:rsidRPr="004C6032">
        <w:rPr>
          <w:iCs/>
          <w:sz w:val="28"/>
          <w:szCs w:val="28"/>
        </w:rPr>
        <w:t xml:space="preserve"> = </w:t>
      </w:r>
      <w:r w:rsidRPr="004C6032">
        <w:rPr>
          <w:iCs/>
          <w:sz w:val="28"/>
          <w:szCs w:val="28"/>
        </w:rPr>
        <w:t>0.45</w:t>
      </w:r>
      <w:r w:rsidR="00C229FF" w:rsidRPr="004C6032">
        <w:rPr>
          <w:iCs/>
          <w:sz w:val="28"/>
          <w:szCs w:val="28"/>
        </w:rPr>
        <w:t>‰ &lt; 2‰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C229FF" w:rsidRPr="004C6032" w:rsidRDefault="00C229F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Величина осадки фундамента не превышает нормативную осадку по СНиП</w:t>
      </w:r>
    </w:p>
    <w:p w:rsidR="002A7C8B" w:rsidRPr="004C6032" w:rsidRDefault="00076A3E" w:rsidP="004C6032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7C8B" w:rsidRPr="004C6032">
        <w:rPr>
          <w:b/>
          <w:sz w:val="28"/>
          <w:szCs w:val="28"/>
        </w:rPr>
        <w:t>2.5 Крен фундамента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Крен фундамента </w:t>
      </w:r>
      <w:r w:rsidRPr="004C6032">
        <w:rPr>
          <w:i/>
          <w:sz w:val="28"/>
          <w:szCs w:val="28"/>
          <w:lang w:val="en-US"/>
        </w:rPr>
        <w:t>i</w:t>
      </w:r>
      <w:r w:rsidRPr="004C6032">
        <w:rPr>
          <w:i/>
          <w:sz w:val="28"/>
          <w:szCs w:val="28"/>
        </w:rPr>
        <w:t xml:space="preserve"> </w:t>
      </w:r>
      <w:r w:rsidRPr="004C6032">
        <w:rPr>
          <w:sz w:val="28"/>
          <w:szCs w:val="28"/>
        </w:rPr>
        <w:t>при действии внецентренной нагрузки определяется по приложению 2 [3]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2A7C8B" w:rsidRPr="00076A3E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4C6032">
        <w:rPr>
          <w:i/>
          <w:sz w:val="28"/>
          <w:szCs w:val="28"/>
          <w:lang w:val="en-US"/>
        </w:rPr>
        <w:t>i</w:t>
      </w:r>
      <w:r w:rsidRPr="00076A3E">
        <w:rPr>
          <w:i/>
          <w:sz w:val="28"/>
          <w:szCs w:val="28"/>
          <w:lang w:val="en-US"/>
        </w:rPr>
        <w:t xml:space="preserve"> = (1-</w:t>
      </w:r>
      <w:r w:rsidRPr="004C6032">
        <w:rPr>
          <w:i/>
          <w:sz w:val="28"/>
          <w:szCs w:val="28"/>
          <w:lang w:val="en-US"/>
        </w:rPr>
        <w:t>ν</w:t>
      </w:r>
      <w:r w:rsidRPr="00076A3E">
        <w:rPr>
          <w:i/>
          <w:sz w:val="28"/>
          <w:szCs w:val="28"/>
          <w:lang w:val="en-US"/>
        </w:rPr>
        <w:t>²)∙</w:t>
      </w:r>
      <w:r w:rsidRPr="004C6032">
        <w:rPr>
          <w:i/>
          <w:sz w:val="28"/>
          <w:szCs w:val="28"/>
          <w:lang w:val="en-US"/>
        </w:rPr>
        <w:t>ke</w:t>
      </w:r>
      <w:r w:rsidRPr="00076A3E">
        <w:rPr>
          <w:i/>
          <w:sz w:val="28"/>
          <w:szCs w:val="28"/>
          <w:lang w:val="en-US"/>
        </w:rPr>
        <w:t>∙</w:t>
      </w:r>
      <w:r w:rsidRPr="004C6032">
        <w:rPr>
          <w:i/>
          <w:sz w:val="28"/>
          <w:szCs w:val="28"/>
          <w:lang w:val="en-US"/>
        </w:rPr>
        <w:t>MII</w:t>
      </w:r>
      <w:r w:rsidRPr="00076A3E">
        <w:rPr>
          <w:i/>
          <w:sz w:val="28"/>
          <w:szCs w:val="28"/>
          <w:lang w:val="en-US"/>
        </w:rPr>
        <w:t xml:space="preserve"> /[</w:t>
      </w:r>
      <w:r w:rsidRPr="004C6032">
        <w:rPr>
          <w:i/>
          <w:sz w:val="28"/>
          <w:szCs w:val="28"/>
          <w:lang w:val="en-US"/>
        </w:rPr>
        <w:t>Ekm</w:t>
      </w:r>
      <w:r w:rsidRPr="00076A3E">
        <w:rPr>
          <w:i/>
          <w:sz w:val="28"/>
          <w:szCs w:val="28"/>
          <w:lang w:val="en-US"/>
        </w:rPr>
        <w:t>(</w:t>
      </w:r>
      <w:r w:rsidRPr="004C6032">
        <w:rPr>
          <w:i/>
          <w:sz w:val="28"/>
          <w:szCs w:val="28"/>
          <w:lang w:val="en-US"/>
        </w:rPr>
        <w:t>a</w:t>
      </w:r>
      <w:r w:rsidRPr="00076A3E">
        <w:rPr>
          <w:i/>
          <w:sz w:val="28"/>
          <w:szCs w:val="28"/>
          <w:lang w:val="en-US"/>
        </w:rPr>
        <w:t>/2)³]</w:t>
      </w:r>
      <w:r w:rsidR="004C6032" w:rsidRPr="00076A3E">
        <w:rPr>
          <w:i/>
          <w:sz w:val="28"/>
          <w:szCs w:val="28"/>
          <w:lang w:val="en-US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</w:rPr>
        <w:t xml:space="preserve">Е </w:t>
      </w:r>
      <w:r w:rsidRPr="004C6032">
        <w:rPr>
          <w:sz w:val="28"/>
          <w:szCs w:val="28"/>
        </w:rPr>
        <w:t xml:space="preserve">- </w:t>
      </w:r>
      <w:r w:rsidRPr="004C6032">
        <w:rPr>
          <w:iCs/>
          <w:sz w:val="28"/>
          <w:szCs w:val="28"/>
        </w:rPr>
        <w:t xml:space="preserve">модуль деформации, кПа, </w:t>
      </w:r>
      <w:r w:rsidRPr="004C6032">
        <w:rPr>
          <w:iCs/>
          <w:sz w:val="28"/>
          <w:szCs w:val="28"/>
          <w:lang w:val="en-US"/>
        </w:rPr>
        <w:t>v</w:t>
      </w:r>
      <w:r w:rsidRPr="004C6032">
        <w:rPr>
          <w:iCs/>
          <w:sz w:val="28"/>
          <w:szCs w:val="28"/>
        </w:rPr>
        <w:t xml:space="preserve"> - коэффициент Пуассона грунта основания; к</w:t>
      </w:r>
      <w:r w:rsidRPr="004C6032">
        <w:rPr>
          <w:iCs/>
          <w:sz w:val="28"/>
          <w:szCs w:val="28"/>
          <w:vertAlign w:val="subscript"/>
        </w:rPr>
        <w:t>е</w:t>
      </w:r>
      <w:r w:rsidRPr="004C6032">
        <w:rPr>
          <w:iCs/>
          <w:sz w:val="28"/>
          <w:szCs w:val="28"/>
        </w:rPr>
        <w:t xml:space="preserve">- безразмерный коэффициент, принимаемый по таблице 5 приложения 2 </w:t>
      </w:r>
      <w:r w:rsidRPr="004C6032">
        <w:rPr>
          <w:sz w:val="28"/>
          <w:szCs w:val="28"/>
        </w:rPr>
        <w:t xml:space="preserve">[2]; </w:t>
      </w:r>
      <w:r w:rsidRPr="004C6032">
        <w:rPr>
          <w:sz w:val="28"/>
          <w:szCs w:val="28"/>
          <w:lang w:val="en-US"/>
        </w:rPr>
        <w:t>MII</w:t>
      </w:r>
      <w:r w:rsidRPr="004C6032">
        <w:rPr>
          <w:iCs/>
          <w:sz w:val="28"/>
          <w:szCs w:val="28"/>
        </w:rPr>
        <w:t xml:space="preserve"> - момент, действующий вдоль соответствующей стороны прямоугольной подошвы фундамента, кН∙м; а - сторона подошвы прямоугольного фундамента, в направлении которой действует момент </w:t>
      </w:r>
      <w:r w:rsidRPr="004C6032">
        <w:rPr>
          <w:sz w:val="28"/>
          <w:szCs w:val="28"/>
          <w:lang w:val="en-US"/>
        </w:rPr>
        <w:t>MII</w:t>
      </w:r>
      <w:r w:rsidRPr="004C6032">
        <w:rPr>
          <w:iCs/>
          <w:sz w:val="28"/>
          <w:szCs w:val="28"/>
        </w:rPr>
        <w:t xml:space="preserve">; </w:t>
      </w:r>
      <w:r w:rsidRPr="004C6032">
        <w:rPr>
          <w:sz w:val="28"/>
          <w:szCs w:val="28"/>
        </w:rPr>
        <w:t>к</w:t>
      </w:r>
      <w:r w:rsidRPr="004C6032">
        <w:rPr>
          <w:iCs/>
          <w:sz w:val="28"/>
          <w:szCs w:val="28"/>
          <w:vertAlign w:val="subscript"/>
        </w:rPr>
        <w:t>т</w:t>
      </w:r>
      <w:r w:rsidRPr="004C6032">
        <w:rPr>
          <w:iCs/>
          <w:sz w:val="28"/>
          <w:szCs w:val="28"/>
        </w:rPr>
        <w:t xml:space="preserve"> - безразмерный коэффициент. </w:t>
      </w:r>
      <w:r w:rsidRPr="004C6032">
        <w:rPr>
          <w:iCs/>
          <w:sz w:val="28"/>
          <w:szCs w:val="28"/>
          <w:lang w:val="en-US"/>
        </w:rPr>
        <w:t>b</w:t>
      </w:r>
      <w:r w:rsidRPr="004C6032">
        <w:rPr>
          <w:iCs/>
          <w:sz w:val="28"/>
          <w:szCs w:val="28"/>
        </w:rPr>
        <w:t>&lt;10м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>- к</w:t>
      </w:r>
      <w:r w:rsidRPr="004C6032">
        <w:rPr>
          <w:iCs/>
          <w:sz w:val="28"/>
          <w:szCs w:val="28"/>
          <w:vertAlign w:val="subscript"/>
        </w:rPr>
        <w:t>т</w:t>
      </w:r>
      <w:r w:rsidRPr="004C6032">
        <w:rPr>
          <w:iCs/>
          <w:sz w:val="28"/>
          <w:szCs w:val="28"/>
        </w:rPr>
        <w:t xml:space="preserve"> =1; (см. таблица 3, приложения 2 [3]).</w:t>
      </w:r>
    </w:p>
    <w:p w:rsidR="002A7C8B" w:rsidRPr="004C6032" w:rsidRDefault="002A7C8B" w:rsidP="00076A3E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Коэффициент Пуассона </w:t>
      </w:r>
      <w:r w:rsidRPr="004C6032">
        <w:rPr>
          <w:i/>
          <w:iCs/>
          <w:sz w:val="28"/>
          <w:szCs w:val="28"/>
          <w:lang w:val="en-US"/>
        </w:rPr>
        <w:t>v</w:t>
      </w:r>
      <w:r w:rsidRPr="004C6032">
        <w:rPr>
          <w:i/>
          <w:iCs/>
          <w:sz w:val="28"/>
          <w:szCs w:val="28"/>
        </w:rPr>
        <w:t xml:space="preserve"> </w:t>
      </w:r>
      <w:r w:rsidRPr="004C6032">
        <w:rPr>
          <w:sz w:val="28"/>
          <w:szCs w:val="28"/>
        </w:rPr>
        <w:t>принимается равным для грунтов: песков и супесей - 0,30. Должно выполнятся условие:</w:t>
      </w:r>
      <w:r w:rsidR="00076A3E" w:rsidRPr="00076A3E">
        <w:rPr>
          <w:sz w:val="28"/>
          <w:szCs w:val="28"/>
        </w:rPr>
        <w:t xml:space="preserve"> </w:t>
      </w:r>
      <w:r w:rsidRPr="004C6032">
        <w:rPr>
          <w:i/>
          <w:iCs/>
          <w:sz w:val="28"/>
          <w:szCs w:val="28"/>
          <w:lang w:val="en-US"/>
        </w:rPr>
        <w:t>i</w:t>
      </w:r>
      <w:r w:rsidRPr="004C6032">
        <w:rPr>
          <w:i/>
          <w:iCs/>
          <w:sz w:val="28"/>
          <w:szCs w:val="28"/>
        </w:rPr>
        <w:t>&lt;</w:t>
      </w:r>
      <w:r w:rsidRPr="004C6032">
        <w:rPr>
          <w:i/>
          <w:iCs/>
          <w:sz w:val="28"/>
          <w:szCs w:val="28"/>
          <w:lang w:val="en-US"/>
        </w:rPr>
        <w:t>i</w:t>
      </w:r>
      <w:r w:rsidRPr="004C6032">
        <w:rPr>
          <w:i/>
          <w:iCs/>
          <w:sz w:val="28"/>
          <w:szCs w:val="28"/>
          <w:vertAlign w:val="subscript"/>
          <w:lang w:val="en-US"/>
        </w:rPr>
        <w:t>u</w:t>
      </w:r>
      <w:r w:rsidRPr="004C6032">
        <w:rPr>
          <w:i/>
          <w:iCs/>
          <w:sz w:val="28"/>
          <w:szCs w:val="28"/>
        </w:rPr>
        <w:t>,</w:t>
      </w:r>
      <w:r w:rsidR="004C6032">
        <w:rPr>
          <w:i/>
          <w:iCs/>
          <w:sz w:val="28"/>
          <w:szCs w:val="28"/>
        </w:rPr>
        <w:t xml:space="preserve"> </w:t>
      </w:r>
      <w:r w:rsidRPr="004C6032">
        <w:rPr>
          <w:sz w:val="28"/>
          <w:szCs w:val="28"/>
        </w:rPr>
        <w:t xml:space="preserve">где </w:t>
      </w:r>
      <w:r w:rsidRPr="004C6032">
        <w:rPr>
          <w:i/>
          <w:iCs/>
          <w:sz w:val="28"/>
          <w:szCs w:val="28"/>
          <w:lang w:val="en-US"/>
        </w:rPr>
        <w:t>i</w:t>
      </w:r>
      <w:r w:rsidRPr="004C6032">
        <w:rPr>
          <w:i/>
          <w:iCs/>
          <w:sz w:val="28"/>
          <w:szCs w:val="28"/>
          <w:vertAlign w:val="subscript"/>
          <w:lang w:val="en-US"/>
        </w:rPr>
        <w:t>u</w:t>
      </w:r>
      <w:r w:rsidRPr="004C6032">
        <w:rPr>
          <w:sz w:val="28"/>
          <w:szCs w:val="28"/>
        </w:rPr>
        <w:t xml:space="preserve"> = 0,5 √</w:t>
      </w:r>
      <w:r w:rsidRPr="004C6032">
        <w:rPr>
          <w:i/>
          <w:sz w:val="28"/>
          <w:szCs w:val="28"/>
          <w:lang w:val="en-US"/>
        </w:rPr>
        <w:t>lp</w:t>
      </w:r>
      <w:r w:rsidRPr="004C6032">
        <w:rPr>
          <w:i/>
          <w:sz w:val="28"/>
          <w:szCs w:val="28"/>
        </w:rPr>
        <w:t>,</w:t>
      </w:r>
      <w:r w:rsidRPr="004C6032">
        <w:rPr>
          <w:sz w:val="28"/>
          <w:szCs w:val="28"/>
        </w:rPr>
        <w:t xml:space="preserve"> предельно допустимый крен подошвы фундамента; </w:t>
      </w:r>
      <w:r w:rsidRPr="004C6032">
        <w:rPr>
          <w:i/>
          <w:sz w:val="28"/>
          <w:szCs w:val="28"/>
          <w:lang w:val="en-US"/>
        </w:rPr>
        <w:t>lp</w:t>
      </w:r>
      <w:r w:rsidRPr="004C6032">
        <w:rPr>
          <w:i/>
          <w:iCs/>
          <w:sz w:val="28"/>
          <w:szCs w:val="28"/>
        </w:rPr>
        <w:t xml:space="preserve"> - </w:t>
      </w:r>
      <w:r w:rsidRPr="004C6032">
        <w:rPr>
          <w:sz w:val="28"/>
          <w:szCs w:val="28"/>
        </w:rPr>
        <w:t>длина меньшего, примыкающего к опоре, пролёта моста, м.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4C6032">
        <w:rPr>
          <w:i/>
          <w:sz w:val="28"/>
          <w:szCs w:val="28"/>
          <w:lang w:val="en-US"/>
        </w:rPr>
        <w:t xml:space="preserve">MII = </w:t>
      </w:r>
      <w:r w:rsidRPr="004C6032">
        <w:rPr>
          <w:sz w:val="28"/>
          <w:szCs w:val="28"/>
          <w:lang w:val="en-GB"/>
        </w:rPr>
        <w:t>1</w:t>
      </w:r>
      <w:r w:rsidRPr="004C6032">
        <w:rPr>
          <w:sz w:val="28"/>
          <w:szCs w:val="28"/>
          <w:lang w:val="en-US"/>
        </w:rPr>
        <w:t xml:space="preserve">5570 </w:t>
      </w:r>
      <w:r w:rsidRPr="004C6032">
        <w:rPr>
          <w:sz w:val="28"/>
          <w:szCs w:val="28"/>
        </w:rPr>
        <w:t>кН</w:t>
      </w:r>
      <w:r w:rsidRPr="004C6032">
        <w:rPr>
          <w:sz w:val="28"/>
          <w:szCs w:val="28"/>
          <w:lang w:val="en-US"/>
        </w:rPr>
        <w:t>∙</w:t>
      </w:r>
      <w:r w:rsidRPr="004C6032">
        <w:rPr>
          <w:sz w:val="28"/>
          <w:szCs w:val="28"/>
        </w:rPr>
        <w:t>м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4C6032">
        <w:rPr>
          <w:sz w:val="28"/>
          <w:szCs w:val="28"/>
          <w:lang w:val="en-US"/>
        </w:rPr>
        <w:t xml:space="preserve">a = </w:t>
      </w:r>
      <w:smartTag w:uri="urn:schemas-microsoft-com:office:smarttags" w:element="metricconverter">
        <w:smartTagPr>
          <w:attr w:name="ProductID" w:val="3,7 м"/>
        </w:smartTagPr>
        <w:r w:rsidRPr="004C6032">
          <w:rPr>
            <w:sz w:val="28"/>
            <w:szCs w:val="28"/>
            <w:lang w:val="en-US"/>
          </w:rPr>
          <w:t xml:space="preserve">3,7 </w:t>
        </w:r>
        <w:r w:rsidRPr="004C6032">
          <w:rPr>
            <w:sz w:val="28"/>
            <w:szCs w:val="28"/>
          </w:rPr>
          <w:t>м</w:t>
        </w:r>
      </w:smartTag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4C6032">
        <w:rPr>
          <w:sz w:val="28"/>
          <w:szCs w:val="28"/>
          <w:lang w:val="en-US"/>
        </w:rPr>
        <w:t xml:space="preserve">E = 20 </w:t>
      </w:r>
      <w:r w:rsidRPr="004C6032">
        <w:rPr>
          <w:sz w:val="28"/>
          <w:szCs w:val="28"/>
        </w:rPr>
        <w:t>МПа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/>
          <w:iCs/>
          <w:sz w:val="28"/>
          <w:szCs w:val="28"/>
          <w:lang w:val="en-US"/>
        </w:rPr>
        <w:t>i</w:t>
      </w:r>
      <w:r w:rsidRPr="004C6032">
        <w:rPr>
          <w:i/>
          <w:iCs/>
          <w:sz w:val="28"/>
          <w:szCs w:val="28"/>
        </w:rPr>
        <w:t>=</w:t>
      </w:r>
      <w:r w:rsidRPr="004C6032">
        <w:rPr>
          <w:iCs/>
          <w:sz w:val="28"/>
          <w:szCs w:val="28"/>
        </w:rPr>
        <w:t>(1 – 0,3²)∙0,2∙15,570/[3,7/2]³·42] = 0,0025м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i/>
          <w:iCs/>
          <w:sz w:val="28"/>
          <w:szCs w:val="28"/>
          <w:lang w:val="en-US"/>
        </w:rPr>
        <w:t>i</w:t>
      </w:r>
      <w:r w:rsidRPr="004C6032">
        <w:rPr>
          <w:i/>
          <w:iCs/>
          <w:sz w:val="28"/>
          <w:szCs w:val="28"/>
          <w:vertAlign w:val="subscript"/>
          <w:lang w:val="en-US"/>
        </w:rPr>
        <w:t>u</w:t>
      </w:r>
      <w:r w:rsidRPr="004C6032">
        <w:rPr>
          <w:i/>
          <w:iCs/>
          <w:sz w:val="28"/>
          <w:szCs w:val="28"/>
          <w:vertAlign w:val="subscript"/>
        </w:rPr>
        <w:t xml:space="preserve"> </w:t>
      </w:r>
      <w:r w:rsidRPr="004C6032">
        <w:rPr>
          <w:i/>
          <w:iCs/>
          <w:sz w:val="28"/>
          <w:szCs w:val="28"/>
        </w:rPr>
        <w:t>=</w:t>
      </w:r>
      <w:r w:rsidRPr="004C6032">
        <w:rPr>
          <w:iCs/>
          <w:sz w:val="28"/>
          <w:szCs w:val="28"/>
        </w:rPr>
        <w:t xml:space="preserve"> 0,5</w:t>
      </w:r>
      <w:r w:rsidRPr="004C6032">
        <w:rPr>
          <w:sz w:val="28"/>
          <w:szCs w:val="28"/>
        </w:rPr>
        <w:t>√48 = 3,4м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iCs/>
          <w:sz w:val="28"/>
          <w:szCs w:val="28"/>
        </w:rPr>
        <w:t xml:space="preserve">Условие </w:t>
      </w:r>
      <w:r w:rsidRPr="004C6032">
        <w:rPr>
          <w:i/>
          <w:iCs/>
          <w:sz w:val="28"/>
          <w:szCs w:val="28"/>
          <w:lang w:val="en-US"/>
        </w:rPr>
        <w:t>i</w:t>
      </w:r>
      <w:r w:rsidRPr="004C6032">
        <w:rPr>
          <w:i/>
          <w:iCs/>
          <w:sz w:val="28"/>
          <w:szCs w:val="28"/>
        </w:rPr>
        <w:t>&lt;</w:t>
      </w:r>
      <w:r w:rsidRPr="004C6032">
        <w:rPr>
          <w:i/>
          <w:iCs/>
          <w:sz w:val="28"/>
          <w:szCs w:val="28"/>
          <w:lang w:val="en-US"/>
        </w:rPr>
        <w:t>i</w:t>
      </w:r>
      <w:r w:rsidRPr="004C6032">
        <w:rPr>
          <w:i/>
          <w:iCs/>
          <w:sz w:val="28"/>
          <w:szCs w:val="28"/>
          <w:vertAlign w:val="subscript"/>
          <w:lang w:val="en-US"/>
        </w:rPr>
        <w:t>u</w:t>
      </w:r>
      <w:r w:rsidRPr="004C6032">
        <w:rPr>
          <w:i/>
          <w:iCs/>
          <w:sz w:val="28"/>
          <w:szCs w:val="28"/>
          <w:vertAlign w:val="subscript"/>
        </w:rPr>
        <w:t xml:space="preserve"> </w:t>
      </w:r>
      <w:r w:rsidRPr="004C6032">
        <w:rPr>
          <w:sz w:val="28"/>
          <w:szCs w:val="28"/>
        </w:rPr>
        <w:t>выполняется.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Крен фундамента не превышает предельно допустимое значение.</w:t>
      </w:r>
    </w:p>
    <w:p w:rsidR="002A7C8B" w:rsidRPr="004C6032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2A7C8B" w:rsidRPr="004C6032">
        <w:rPr>
          <w:b/>
          <w:sz w:val="28"/>
          <w:szCs w:val="28"/>
        </w:rPr>
        <w:t>2.6 Проверка положения равнодействующей активных сил</w:t>
      </w: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Для нескальных оснований фундамента мелкого заложения положение равнодействующей вертикальных нагрузок (по отношению к центру тяжести площади подошвы фундамента), характеризуемое относительным эксцентриситетом ео/</w:t>
      </w: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</w:rPr>
        <w:t>, должно быть ограничено для постоянных и временных нагрузок значением – 1,0, согласно п.7.7 и табл. 107 [2].</w:t>
      </w: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Эксцентриситет определяется по выражению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e</w:t>
      </w:r>
      <w:r w:rsidRPr="004C6032">
        <w:rPr>
          <w:sz w:val="28"/>
          <w:szCs w:val="28"/>
          <w:vertAlign w:val="subscript"/>
          <w:lang w:val="en-US"/>
        </w:rPr>
        <w:t>o</w:t>
      </w:r>
      <w:r w:rsidRPr="004C6032">
        <w:rPr>
          <w:sz w:val="28"/>
          <w:szCs w:val="28"/>
        </w:rPr>
        <w:t xml:space="preserve"> = </w:t>
      </w:r>
      <w:r w:rsidRPr="004C6032">
        <w:rPr>
          <w:sz w:val="28"/>
          <w:szCs w:val="28"/>
          <w:lang w:val="en-US"/>
        </w:rPr>
        <w:t>M</w:t>
      </w:r>
      <w:r w:rsidRPr="004C6032">
        <w:rPr>
          <w:sz w:val="28"/>
          <w:szCs w:val="28"/>
        </w:rPr>
        <w:t>/</w:t>
      </w: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  <w:szCs w:val="28"/>
        </w:rPr>
        <w:t>,</w:t>
      </w:r>
      <w:r w:rsidR="004C6032">
        <w:rPr>
          <w:sz w:val="28"/>
          <w:szCs w:val="28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а радиус ядра подошвы фундамента –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</w:rPr>
        <w:t xml:space="preserve"> = </w:t>
      </w:r>
      <w:r w:rsidRPr="004C6032">
        <w:rPr>
          <w:sz w:val="28"/>
          <w:szCs w:val="28"/>
          <w:lang w:val="en-US"/>
        </w:rPr>
        <w:t>W</w:t>
      </w:r>
      <w:r w:rsidRPr="004C6032">
        <w:rPr>
          <w:sz w:val="28"/>
          <w:szCs w:val="28"/>
        </w:rPr>
        <w:t>/</w:t>
      </w:r>
      <w:r w:rsidRPr="004C6032">
        <w:rPr>
          <w:sz w:val="28"/>
          <w:szCs w:val="28"/>
          <w:lang w:val="en-US"/>
        </w:rPr>
        <w:t>A</w:t>
      </w:r>
      <w:r w:rsidRPr="004C6032">
        <w:rPr>
          <w:sz w:val="28"/>
          <w:szCs w:val="28"/>
        </w:rPr>
        <w:t>,</w:t>
      </w:r>
      <w:r w:rsidR="004C6032">
        <w:rPr>
          <w:sz w:val="28"/>
          <w:szCs w:val="28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</w:rPr>
        <w:t>М = 15570 кН∙м - момент сил в площади подошвы фундамента,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 xml:space="preserve">действующий относительно главной центральной оси подошвы фундамента; N =15592,95 кН - равнодействующая вертикальных сил; </w:t>
      </w:r>
      <w:r w:rsidRPr="004C6032">
        <w:rPr>
          <w:iCs/>
          <w:sz w:val="28"/>
          <w:szCs w:val="28"/>
          <w:lang w:val="en-US"/>
        </w:rPr>
        <w:t>W</w:t>
      </w:r>
      <w:r w:rsidRPr="004C6032">
        <w:rPr>
          <w:iCs/>
          <w:sz w:val="28"/>
          <w:szCs w:val="28"/>
        </w:rPr>
        <w:t xml:space="preserve"> =88,8 м</w:t>
      </w:r>
      <w:r w:rsidRPr="004C6032">
        <w:rPr>
          <w:iCs/>
          <w:sz w:val="28"/>
          <w:szCs w:val="28"/>
          <w:vertAlign w:val="superscript"/>
        </w:rPr>
        <w:t>3</w:t>
      </w:r>
      <w:r w:rsidRPr="004C6032">
        <w:rPr>
          <w:iCs/>
          <w:sz w:val="28"/>
          <w:szCs w:val="28"/>
        </w:rPr>
        <w:t xml:space="preserve"> — момент сопротивления площади фундамента; А =44,4 м² - площадь подошвы фундамента.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eo</w:t>
      </w:r>
      <w:r w:rsidRPr="004C6032">
        <w:rPr>
          <w:iCs/>
          <w:sz w:val="28"/>
          <w:szCs w:val="28"/>
        </w:rPr>
        <w:t xml:space="preserve"> = 15570/15592,95= </w:t>
      </w:r>
      <w:smartTag w:uri="urn:schemas-microsoft-com:office:smarttags" w:element="metricconverter">
        <w:smartTagPr>
          <w:attr w:name="ProductID" w:val="0,999 м"/>
        </w:smartTagPr>
        <w:r w:rsidRPr="004C6032">
          <w:rPr>
            <w:iCs/>
            <w:sz w:val="28"/>
            <w:szCs w:val="28"/>
          </w:rPr>
          <w:t>0,999 м</w:t>
        </w:r>
      </w:smartTag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r</w:t>
      </w:r>
      <w:r w:rsidR="002910D0" w:rsidRPr="004C6032">
        <w:rPr>
          <w:iCs/>
          <w:sz w:val="28"/>
          <w:szCs w:val="28"/>
        </w:rPr>
        <w:t xml:space="preserve"> = 99.5</w:t>
      </w:r>
      <w:r w:rsidRPr="004C6032">
        <w:rPr>
          <w:iCs/>
          <w:sz w:val="28"/>
          <w:szCs w:val="28"/>
        </w:rPr>
        <w:t>/ 44,4</w:t>
      </w:r>
      <w:r w:rsidR="002910D0" w:rsidRPr="004C6032">
        <w:rPr>
          <w:iCs/>
          <w:sz w:val="28"/>
          <w:szCs w:val="28"/>
        </w:rPr>
        <w:t>= 2.2</w:t>
      </w:r>
      <w:r w:rsidRPr="004C6032">
        <w:rPr>
          <w:iCs/>
          <w:sz w:val="28"/>
          <w:szCs w:val="28"/>
        </w:rPr>
        <w:t>м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eo</w:t>
      </w:r>
      <w:r w:rsidRPr="004C6032">
        <w:rPr>
          <w:iCs/>
          <w:sz w:val="28"/>
          <w:szCs w:val="28"/>
        </w:rPr>
        <w:t>/</w:t>
      </w:r>
      <w:r w:rsidRPr="004C6032">
        <w:rPr>
          <w:iCs/>
          <w:sz w:val="28"/>
          <w:szCs w:val="28"/>
          <w:lang w:val="en-US"/>
        </w:rPr>
        <w:t>r</w:t>
      </w:r>
      <w:r w:rsidRPr="004C6032">
        <w:rPr>
          <w:iCs/>
          <w:sz w:val="28"/>
          <w:szCs w:val="28"/>
        </w:rPr>
        <w:t xml:space="preserve"> = 0,4995&lt; 1,0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2.7 Расчёт фундамента на устойчивость против опрокидывания</w:t>
      </w: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Расчёт фундамента на устойчивость должен исключать возможность его опрокидывания во взаимно перпендикулярных направлениях площади подошвы фундамента [2, п. 1.40*]. Расчётная схема устойчивости основания фундамента представлена на рис. 3.2.</w:t>
      </w: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Устойчивость фундамента против опрокидывания определяется по формуле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Mu</w:t>
      </w:r>
      <w:r w:rsidRPr="004C6032">
        <w:rPr>
          <w:sz w:val="28"/>
          <w:szCs w:val="28"/>
        </w:rPr>
        <w:t xml:space="preserve"> ≤ </w:t>
      </w:r>
      <w:r w:rsidRPr="004C6032">
        <w:rPr>
          <w:sz w:val="28"/>
          <w:szCs w:val="28"/>
          <w:lang w:val="en-US"/>
        </w:rPr>
        <w:t>m</w:t>
      </w:r>
      <w:r w:rsidRPr="004C6032">
        <w:rPr>
          <w:sz w:val="28"/>
          <w:szCs w:val="28"/>
        </w:rPr>
        <w:t>∙</w:t>
      </w:r>
      <w:r w:rsidRPr="004C6032">
        <w:rPr>
          <w:sz w:val="28"/>
          <w:szCs w:val="28"/>
          <w:lang w:val="en-US"/>
        </w:rPr>
        <w:t>Mz</w:t>
      </w:r>
      <w:r w:rsidRPr="004C6032">
        <w:rPr>
          <w:sz w:val="28"/>
          <w:szCs w:val="28"/>
        </w:rPr>
        <w:t xml:space="preserve"> /</w:t>
      </w:r>
      <w:r w:rsidRPr="004C6032">
        <w:rPr>
          <w:sz w:val="28"/>
          <w:szCs w:val="28"/>
          <w:lang w:val="en-US"/>
        </w:rPr>
        <w:t>γn</w:t>
      </w:r>
      <w:r w:rsidR="004C6032">
        <w:rPr>
          <w:sz w:val="28"/>
          <w:szCs w:val="28"/>
        </w:rPr>
        <w:t xml:space="preserve"> </w:t>
      </w: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</w:rPr>
        <w:t>М</w:t>
      </w:r>
      <w:r w:rsidRPr="004C6032">
        <w:rPr>
          <w:iCs/>
          <w:sz w:val="28"/>
          <w:szCs w:val="28"/>
          <w:vertAlign w:val="subscript"/>
        </w:rPr>
        <w:t>и</w:t>
      </w:r>
      <w:r w:rsidRPr="004C6032">
        <w:rPr>
          <w:iCs/>
          <w:sz w:val="28"/>
          <w:szCs w:val="28"/>
        </w:rPr>
        <w:t xml:space="preserve"> и </w:t>
      </w:r>
      <w:r w:rsidRPr="004C6032">
        <w:rPr>
          <w:iCs/>
          <w:sz w:val="28"/>
          <w:szCs w:val="28"/>
          <w:lang w:val="en-US"/>
        </w:rPr>
        <w:t>M</w:t>
      </w:r>
      <w:r w:rsidRPr="004C6032">
        <w:rPr>
          <w:iCs/>
          <w:sz w:val="28"/>
          <w:szCs w:val="28"/>
          <w:vertAlign w:val="subscript"/>
          <w:lang w:val="en-US"/>
        </w:rPr>
        <w:t>z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>- соответственно моменты опрокидывающих и удерживающих сил относительно оси возможного поворота (опрокидывания) фундамента, проходящей по крайним точкам О опирания, кН∙м; т= 0,8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 xml:space="preserve">- коэффициент условий работы; </w:t>
      </w:r>
      <w:r w:rsidRPr="004C6032">
        <w:rPr>
          <w:sz w:val="28"/>
          <w:szCs w:val="28"/>
          <w:lang w:val="en-US"/>
        </w:rPr>
        <w:t>γn</w:t>
      </w:r>
      <w:r w:rsidRPr="004C6032">
        <w:rPr>
          <w:iCs/>
          <w:sz w:val="28"/>
          <w:szCs w:val="28"/>
        </w:rPr>
        <w:t xml:space="preserve"> = 1,1 - коэффициент надежности по назначению. </w:t>
      </w: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Момент удерживающих сил М</w:t>
      </w:r>
      <w:r w:rsidRPr="004C6032">
        <w:rPr>
          <w:sz w:val="28"/>
          <w:szCs w:val="28"/>
          <w:vertAlign w:val="subscript"/>
          <w:lang w:val="en-US"/>
        </w:rPr>
        <w:t>z</w:t>
      </w:r>
      <w:r w:rsidRPr="004C6032">
        <w:rPr>
          <w:sz w:val="28"/>
          <w:szCs w:val="28"/>
        </w:rPr>
        <w:t xml:space="preserve"> рассчитываем по выражению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Mz</w:t>
      </w:r>
      <w:r w:rsidRPr="004C6032">
        <w:rPr>
          <w:sz w:val="28"/>
          <w:szCs w:val="28"/>
        </w:rPr>
        <w:t xml:space="preserve"> = ∑ </w:t>
      </w: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  <w:szCs w:val="28"/>
        </w:rPr>
        <w:t xml:space="preserve">1∙ 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>/2</w:t>
      </w:r>
      <w:r w:rsidR="004C6032">
        <w:rPr>
          <w:sz w:val="28"/>
          <w:szCs w:val="28"/>
        </w:rPr>
        <w:t xml:space="preserve"> 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M</w:t>
      </w:r>
      <w:r w:rsidRPr="004C6032">
        <w:rPr>
          <w:sz w:val="28"/>
          <w:szCs w:val="28"/>
          <w:vertAlign w:val="subscript"/>
          <w:lang w:val="en-US"/>
        </w:rPr>
        <w:t>z</w:t>
      </w:r>
      <w:r w:rsidRPr="004C6032">
        <w:rPr>
          <w:sz w:val="28"/>
          <w:szCs w:val="28"/>
        </w:rPr>
        <w:t xml:space="preserve"> = 15592,95∙3,7/2 =28846,96 кН∙м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M</w:t>
      </w:r>
      <w:r w:rsidRPr="004C6032">
        <w:rPr>
          <w:sz w:val="28"/>
          <w:szCs w:val="28"/>
          <w:vertAlign w:val="subscript"/>
          <w:lang w:val="en-US"/>
        </w:rPr>
        <w:t>u</w:t>
      </w:r>
      <w:r w:rsidRPr="004C6032">
        <w:rPr>
          <w:sz w:val="28"/>
          <w:szCs w:val="28"/>
          <w:vertAlign w:val="subscript"/>
        </w:rPr>
        <w:t xml:space="preserve"> </w:t>
      </w:r>
      <w:r w:rsidRPr="004C6032">
        <w:rPr>
          <w:sz w:val="28"/>
          <w:szCs w:val="28"/>
        </w:rPr>
        <w:t>= 1,2∙Т∙(</w:t>
      </w: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  <w:szCs w:val="28"/>
          <w:vertAlign w:val="subscript"/>
        </w:rPr>
        <w:t>ф</w:t>
      </w:r>
      <w:r w:rsidRPr="004C6032">
        <w:rPr>
          <w:sz w:val="28"/>
          <w:szCs w:val="28"/>
        </w:rPr>
        <w:t xml:space="preserve"> + </w:t>
      </w: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  <w:szCs w:val="28"/>
        </w:rPr>
        <w:t>) = 15570 кН∙м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15570 кН∙м&lt; 0,8∙28849,96/1,1 = 20979,6 кН∙м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C8B" w:rsidRPr="004C6032" w:rsidRDefault="00BF6D7A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26" type="#_x0000_t75" style="width:186pt;height:141pt" filled="t">
            <v:fill color2="black"/>
            <v:imagedata r:id="rId6" o:title=""/>
          </v:shape>
        </w:pic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Рисунок 3 – Расчетная схема фундамента на устойчивость</w:t>
      </w:r>
    </w:p>
    <w:p w:rsidR="002A7C8B" w:rsidRPr="004C6032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7C8B" w:rsidRPr="004C6032">
        <w:rPr>
          <w:b/>
          <w:sz w:val="28"/>
          <w:szCs w:val="28"/>
        </w:rPr>
        <w:t>2.8 Расчёт фундамента на устойчивость против поверхностного сдвига</w:t>
      </w: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Устойчивость фундамента против поверхностного сдвига (скольжения) подошвы относительно основания определяется по формуле [2, п. 1.41*]: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Qr</w:t>
      </w:r>
      <w:r w:rsidRPr="004C6032">
        <w:rPr>
          <w:sz w:val="28"/>
          <w:szCs w:val="28"/>
        </w:rPr>
        <w:t xml:space="preserve"> ≤ </w:t>
      </w:r>
      <w:r w:rsidRPr="004C6032">
        <w:rPr>
          <w:sz w:val="28"/>
          <w:szCs w:val="28"/>
          <w:lang w:val="en-US"/>
        </w:rPr>
        <w:t>m</w:t>
      </w:r>
      <w:r w:rsidRPr="004C6032">
        <w:rPr>
          <w:sz w:val="28"/>
          <w:szCs w:val="28"/>
        </w:rPr>
        <w:t>∙</w:t>
      </w:r>
      <w:r w:rsidRPr="004C6032">
        <w:rPr>
          <w:sz w:val="28"/>
          <w:szCs w:val="28"/>
          <w:lang w:val="en-US"/>
        </w:rPr>
        <w:t>Qz</w:t>
      </w:r>
      <w:r w:rsidRPr="004C6032">
        <w:rPr>
          <w:sz w:val="28"/>
          <w:szCs w:val="28"/>
        </w:rPr>
        <w:t xml:space="preserve"> /</w:t>
      </w:r>
      <w:r w:rsidRPr="004C6032">
        <w:rPr>
          <w:sz w:val="28"/>
          <w:szCs w:val="28"/>
          <w:lang w:val="en-US"/>
        </w:rPr>
        <w:t>γ</w:t>
      </w:r>
      <w:r w:rsidRPr="004C6032">
        <w:rPr>
          <w:i/>
          <w:sz w:val="28"/>
          <w:szCs w:val="28"/>
          <w:lang w:val="en-US"/>
        </w:rPr>
        <w:t>n</w:t>
      </w:r>
      <w:r w:rsidR="004C6032">
        <w:rPr>
          <w:sz w:val="28"/>
          <w:szCs w:val="28"/>
        </w:rPr>
        <w:t xml:space="preserve"> 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  <w:lang w:val="en-US"/>
        </w:rPr>
        <w:t>Q</w:t>
      </w:r>
      <w:r w:rsidRPr="004C6032">
        <w:rPr>
          <w:iCs/>
          <w:sz w:val="28"/>
          <w:szCs w:val="28"/>
          <w:vertAlign w:val="subscript"/>
          <w:lang w:val="en-US"/>
        </w:rPr>
        <w:t>r</w:t>
      </w:r>
      <w:r w:rsidRPr="004C6032">
        <w:rPr>
          <w:iCs/>
          <w:sz w:val="28"/>
          <w:szCs w:val="28"/>
        </w:rPr>
        <w:t xml:space="preserve"> и </w:t>
      </w:r>
      <w:r w:rsidRPr="004C6032">
        <w:rPr>
          <w:iCs/>
          <w:sz w:val="28"/>
          <w:szCs w:val="28"/>
          <w:lang w:val="en-US"/>
        </w:rPr>
        <w:t>Q</w:t>
      </w:r>
      <w:r w:rsidRPr="004C6032">
        <w:rPr>
          <w:iCs/>
          <w:sz w:val="28"/>
          <w:szCs w:val="28"/>
          <w:vertAlign w:val="subscript"/>
          <w:lang w:val="en-US"/>
        </w:rPr>
        <w:t>z</w:t>
      </w:r>
      <w:r w:rsidRPr="004C6032">
        <w:rPr>
          <w:iCs/>
          <w:sz w:val="28"/>
          <w:szCs w:val="28"/>
        </w:rPr>
        <w:t xml:space="preserve"> — соответственно горизонтальные сдвигающие и удерживающие силы в плоскости подошвы фундамента, кН; т = 0,9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>-</w:t>
      </w:r>
      <w:r w:rsidRPr="004C6032">
        <w:rPr>
          <w:i/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 xml:space="preserve">коэффициент условий работы; </w:t>
      </w:r>
      <w:r w:rsidRPr="004C6032">
        <w:rPr>
          <w:sz w:val="28"/>
          <w:szCs w:val="28"/>
          <w:lang w:val="en-US"/>
        </w:rPr>
        <w:t>γn</w:t>
      </w:r>
      <w:r w:rsidRPr="004C6032">
        <w:rPr>
          <w:sz w:val="28"/>
          <w:szCs w:val="28"/>
        </w:rPr>
        <w:t xml:space="preserve"> = </w:t>
      </w:r>
      <w:r w:rsidRPr="004C6032">
        <w:rPr>
          <w:iCs/>
          <w:sz w:val="28"/>
          <w:szCs w:val="28"/>
        </w:rPr>
        <w:t>1,1 - коэффициент надежности по назначению.</w:t>
      </w: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Определяем горизонтальные опрокидывающую и удерживающую силы: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Q</w:t>
      </w:r>
      <w:r w:rsidRPr="004C6032">
        <w:rPr>
          <w:sz w:val="28"/>
          <w:szCs w:val="28"/>
          <w:vertAlign w:val="subscript"/>
          <w:lang w:val="en-US"/>
        </w:rPr>
        <w:t>r</w:t>
      </w:r>
      <w:r w:rsidR="00EB58AF" w:rsidRPr="004C6032">
        <w:rPr>
          <w:sz w:val="28"/>
          <w:szCs w:val="28"/>
        </w:rPr>
        <w:t xml:space="preserve"> = Т = 75</w:t>
      </w:r>
      <w:r w:rsidRPr="004C6032">
        <w:rPr>
          <w:sz w:val="28"/>
          <w:szCs w:val="28"/>
        </w:rPr>
        <w:t>0 кН;</w:t>
      </w:r>
      <w:r w:rsidR="004C6032">
        <w:rPr>
          <w:sz w:val="28"/>
          <w:szCs w:val="28"/>
        </w:rPr>
        <w:t xml:space="preserve"> </w:t>
      </w: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Q</w:t>
      </w:r>
      <w:r w:rsidRPr="004C6032">
        <w:rPr>
          <w:sz w:val="28"/>
          <w:szCs w:val="28"/>
          <w:vertAlign w:val="subscript"/>
          <w:lang w:val="en-US"/>
        </w:rPr>
        <w:t>z</w:t>
      </w:r>
      <w:r w:rsidRPr="004C6032">
        <w:rPr>
          <w:sz w:val="28"/>
          <w:szCs w:val="28"/>
        </w:rPr>
        <w:t xml:space="preserve"> = </w:t>
      </w:r>
      <w:r w:rsidRPr="004C6032">
        <w:rPr>
          <w:i/>
          <w:sz w:val="28"/>
          <w:szCs w:val="28"/>
          <w:lang w:val="en-US"/>
        </w:rPr>
        <w:t>f</w:t>
      </w:r>
      <w:r w:rsidRPr="004C6032">
        <w:rPr>
          <w:i/>
          <w:sz w:val="28"/>
          <w:szCs w:val="28"/>
        </w:rPr>
        <w:t xml:space="preserve"> ∑</w:t>
      </w:r>
      <w:r w:rsidRPr="004C6032">
        <w:rPr>
          <w:i/>
          <w:sz w:val="28"/>
          <w:szCs w:val="28"/>
          <w:lang w:val="en-US"/>
        </w:rPr>
        <w:t>N</w:t>
      </w:r>
      <w:r w:rsidRPr="004C6032">
        <w:rPr>
          <w:i/>
          <w:sz w:val="28"/>
          <w:szCs w:val="28"/>
        </w:rPr>
        <w:t>1</w:t>
      </w:r>
      <w:r w:rsidR="004C6032">
        <w:rPr>
          <w:sz w:val="28"/>
          <w:szCs w:val="28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sz w:val="28"/>
          <w:szCs w:val="28"/>
          <w:lang w:val="en-US"/>
        </w:rPr>
        <w:t>f</w:t>
      </w:r>
      <w:r w:rsidRPr="004C6032">
        <w:rPr>
          <w:sz w:val="28"/>
          <w:szCs w:val="28"/>
        </w:rPr>
        <w:t xml:space="preserve"> - </w:t>
      </w:r>
      <w:r w:rsidRPr="004C6032">
        <w:rPr>
          <w:iCs/>
          <w:sz w:val="28"/>
          <w:szCs w:val="28"/>
        </w:rPr>
        <w:t xml:space="preserve">коэффициент трения подошвы фундамента по грунту, принимаемый: для глин во влажном состоянии— 0,25 [2, п. </w:t>
      </w:r>
      <w:r w:rsidRPr="004C6032">
        <w:rPr>
          <w:sz w:val="28"/>
          <w:szCs w:val="28"/>
        </w:rPr>
        <w:t xml:space="preserve">7. </w:t>
      </w:r>
      <w:r w:rsidRPr="004C6032">
        <w:rPr>
          <w:iCs/>
          <w:sz w:val="28"/>
          <w:szCs w:val="28"/>
        </w:rPr>
        <w:t>14].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Q</w:t>
      </w:r>
      <w:r w:rsidRPr="004C6032">
        <w:rPr>
          <w:sz w:val="28"/>
          <w:szCs w:val="28"/>
          <w:vertAlign w:val="subscript"/>
          <w:lang w:val="en-US"/>
        </w:rPr>
        <w:t>z</w:t>
      </w:r>
      <w:r w:rsidR="00EB58AF" w:rsidRPr="004C6032">
        <w:rPr>
          <w:sz w:val="28"/>
          <w:szCs w:val="28"/>
        </w:rPr>
        <w:t xml:space="preserve"> = 0,4∙15592,95 = 6237,18</w:t>
      </w:r>
      <w:r w:rsidRPr="004C6032">
        <w:rPr>
          <w:sz w:val="28"/>
          <w:szCs w:val="28"/>
        </w:rPr>
        <w:t xml:space="preserve"> кН</w:t>
      </w:r>
    </w:p>
    <w:p w:rsidR="002A7C8B" w:rsidRPr="004C6032" w:rsidRDefault="00EB58AF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75</w:t>
      </w:r>
      <w:r w:rsidR="002A7C8B" w:rsidRPr="004C6032">
        <w:rPr>
          <w:sz w:val="28"/>
          <w:szCs w:val="28"/>
        </w:rPr>
        <w:t xml:space="preserve">0 </w:t>
      </w:r>
      <w:r w:rsidRPr="004C6032">
        <w:rPr>
          <w:sz w:val="28"/>
          <w:szCs w:val="28"/>
        </w:rPr>
        <w:t>кН &lt; 0,9∙6237,18</w:t>
      </w:r>
      <w:r w:rsidR="002A7C8B" w:rsidRPr="004C6032">
        <w:rPr>
          <w:sz w:val="28"/>
          <w:szCs w:val="28"/>
        </w:rPr>
        <w:t>/</w:t>
      </w:r>
      <w:r w:rsidRPr="004C6032">
        <w:rPr>
          <w:sz w:val="28"/>
          <w:szCs w:val="28"/>
        </w:rPr>
        <w:t>1,1 = 5103,15</w:t>
      </w:r>
      <w:r w:rsidR="002A7C8B" w:rsidRPr="004C6032">
        <w:rPr>
          <w:sz w:val="28"/>
          <w:szCs w:val="28"/>
        </w:rPr>
        <w:t xml:space="preserve"> кН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2.9 Проверка несущей способности подстилающего слоя грунта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Слои слабого грунта, залегающего ниже подошвы фундамента, отсутствуют.</w:t>
      </w:r>
    </w:p>
    <w:p w:rsidR="002A7C8B" w:rsidRPr="004C6032" w:rsidRDefault="002A7C8B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Поэтому проверка несущей способности подстилающего слоя грунта не требуется.</w:t>
      </w:r>
    </w:p>
    <w:p w:rsidR="002A7C8B" w:rsidRPr="004C6032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7C8B" w:rsidRPr="004C6032">
        <w:rPr>
          <w:b/>
          <w:sz w:val="28"/>
          <w:szCs w:val="28"/>
        </w:rPr>
        <w:t>2.10 Конструирование фундамента мелкого заложения</w:t>
      </w: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A7C8B" w:rsidRPr="004C6032" w:rsidRDefault="002A7C8B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Переход от стаканной части фундамента к подошве обеспечивается путём устройства уступов (ступеней). Высота уступа фундамента принимается обычно не более 0,5 </w:t>
      </w: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  <w:szCs w:val="28"/>
          <w:vertAlign w:val="subscript"/>
          <w:lang w:val="en-US"/>
        </w:rPr>
        <w:t>y</w:t>
      </w:r>
      <w:r w:rsidRPr="004C6032">
        <w:rPr>
          <w:sz w:val="28"/>
          <w:szCs w:val="28"/>
        </w:rPr>
        <w:t xml:space="preserve">, при этом отношение ширины уступа к его высоте не превышает </w:t>
      </w:r>
      <w:r w:rsidRPr="004C6032">
        <w:rPr>
          <w:sz w:val="28"/>
          <w:szCs w:val="28"/>
          <w:lang w:val="en-US"/>
        </w:rPr>
        <w:t>tg</w:t>
      </w:r>
      <w:r w:rsidRPr="004C6032">
        <w:rPr>
          <w:sz w:val="28"/>
          <w:szCs w:val="28"/>
        </w:rPr>
        <w:t>30° = 0,577 [5, п. 7. 26].</w:t>
      </w:r>
      <w:r w:rsidR="001265AF" w:rsidRPr="004C6032">
        <w:rPr>
          <w:sz w:val="28"/>
          <w:szCs w:val="28"/>
        </w:rPr>
        <w:t xml:space="preserve"> Принимаем Высоту уступа </w:t>
      </w:r>
      <w:smartTag w:uri="urn:schemas-microsoft-com:office:smarttags" w:element="metricconverter">
        <w:smartTagPr>
          <w:attr w:name="ProductID" w:val="1 м"/>
        </w:smartTagPr>
        <w:r w:rsidR="001265AF" w:rsidRPr="004C6032">
          <w:rPr>
            <w:sz w:val="28"/>
            <w:szCs w:val="28"/>
          </w:rPr>
          <w:t>1</w:t>
        </w:r>
        <w:r w:rsidR="00E75899" w:rsidRPr="004C6032">
          <w:rPr>
            <w:sz w:val="28"/>
            <w:szCs w:val="28"/>
          </w:rPr>
          <w:t xml:space="preserve"> </w:t>
        </w:r>
        <w:r w:rsidR="00EB58AF" w:rsidRPr="004C6032">
          <w:rPr>
            <w:sz w:val="28"/>
            <w:szCs w:val="28"/>
          </w:rPr>
          <w:t>м</w:t>
        </w:r>
      </w:smartTag>
      <w:r w:rsidR="00EB58AF" w:rsidRPr="004C6032">
        <w:rPr>
          <w:sz w:val="28"/>
          <w:szCs w:val="28"/>
        </w:rPr>
        <w:t xml:space="preserve">, а ширину 0,5 </w:t>
      </w:r>
      <w:r w:rsidR="00EB58AF" w:rsidRPr="004C6032">
        <w:rPr>
          <w:sz w:val="28"/>
          <w:szCs w:val="28"/>
          <w:lang w:val="en-US"/>
        </w:rPr>
        <w:t>h</w:t>
      </w:r>
      <w:r w:rsidR="00EB58AF" w:rsidRPr="004C6032">
        <w:rPr>
          <w:sz w:val="28"/>
          <w:szCs w:val="28"/>
          <w:vertAlign w:val="subscript"/>
          <w:lang w:val="en-US"/>
        </w:rPr>
        <w:t>y</w:t>
      </w:r>
      <w:r w:rsidR="00EB58AF" w:rsidRPr="004C6032">
        <w:rPr>
          <w:sz w:val="28"/>
          <w:szCs w:val="28"/>
          <w:vertAlign w:val="subscript"/>
        </w:rPr>
        <w:t xml:space="preserve"> </w:t>
      </w:r>
      <w:r w:rsidR="001265AF" w:rsidRPr="004C6032">
        <w:rPr>
          <w:sz w:val="28"/>
          <w:szCs w:val="28"/>
        </w:rPr>
        <w:t>=0,5</w:t>
      </w:r>
      <w:r w:rsidR="00EB58AF" w:rsidRPr="004C6032">
        <w:rPr>
          <w:sz w:val="28"/>
          <w:szCs w:val="28"/>
        </w:rPr>
        <w:t>м.</w:t>
      </w:r>
    </w:p>
    <w:p w:rsidR="00703716" w:rsidRPr="004C6032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703716" w:rsidRPr="004C6032">
        <w:rPr>
          <w:b/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.</w:t>
      </w:r>
      <w:r w:rsidR="00703716" w:rsidRPr="004C6032">
        <w:rPr>
          <w:b/>
          <w:sz w:val="28"/>
          <w:szCs w:val="28"/>
        </w:rPr>
        <w:t xml:space="preserve"> Проектирование свайного фундамента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3.1 Глубина заложения и размеры ростверка. Длина и поперечное сечение свай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На суходоле следует проектировать свайные фундаменты с низким ростверком. Обрез низкого ростверка располагается так же, как обрез фундамента мелкого заложения на естественном основании.</w:t>
      </w:r>
    </w:p>
    <w:p w:rsidR="00703716" w:rsidRPr="004C6032" w:rsidRDefault="00703716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Подошва низкого ростверка располагается на глубине </w:t>
      </w:r>
      <w:smartTag w:uri="urn:schemas-microsoft-com:office:smarttags" w:element="metricconverter">
        <w:smartTagPr>
          <w:attr w:name="ProductID" w:val="1,3 м"/>
        </w:smartTagPr>
        <w:r w:rsidRPr="004C6032">
          <w:rPr>
            <w:sz w:val="28"/>
            <w:szCs w:val="28"/>
          </w:rPr>
          <w:t>1,3 м</w:t>
        </w:r>
      </w:smartTag>
      <w:r w:rsidRPr="004C6032">
        <w:rPr>
          <w:sz w:val="28"/>
          <w:szCs w:val="28"/>
        </w:rPr>
        <w:t>.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Сваи заделаны в ростверк на длину </w:t>
      </w:r>
      <w:smartTag w:uri="urn:schemas-microsoft-com:office:smarttags" w:element="metricconverter">
        <w:smartTagPr>
          <w:attr w:name="ProductID" w:val="0,7 м"/>
        </w:smartTagPr>
        <w:r w:rsidRPr="004C6032">
          <w:rPr>
            <w:sz w:val="28"/>
            <w:szCs w:val="28"/>
          </w:rPr>
          <w:t>0,7 м</w:t>
        </w:r>
      </w:smartTag>
      <w:r w:rsidRPr="004C6032">
        <w:rPr>
          <w:sz w:val="28"/>
          <w:szCs w:val="28"/>
        </w:rPr>
        <w:t>.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3.1.1 Назначение длины и поперечного сечения свай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В курсовой работе принят вариант свайного фундамента на забивных призматических сваях, для таких свай рекомендуется применять забивные железобетонные сваи сплошного квадратного сечения (сеч. 30x30, 35x35, 40x40 см</w:t>
      </w:r>
      <w:r w:rsidR="002B6E6F" w:rsidRPr="004C6032">
        <w:rPr>
          <w:sz w:val="28"/>
          <w:szCs w:val="28"/>
        </w:rPr>
        <w:t>),</w:t>
      </w:r>
      <w:r w:rsidR="004C6032">
        <w:rPr>
          <w:sz w:val="28"/>
          <w:szCs w:val="28"/>
        </w:rPr>
        <w:t xml:space="preserve"> </w:t>
      </w:r>
      <w:r w:rsidR="002B6E6F" w:rsidRPr="004C6032">
        <w:rPr>
          <w:sz w:val="28"/>
          <w:szCs w:val="28"/>
        </w:rPr>
        <w:t>выбираем сваи сечением 40x40</w:t>
      </w:r>
      <w:r w:rsidRPr="004C6032">
        <w:rPr>
          <w:sz w:val="28"/>
          <w:szCs w:val="28"/>
        </w:rPr>
        <w:t xml:space="preserve"> с</w:t>
      </w:r>
      <w:r w:rsidR="00076A3E">
        <w:rPr>
          <w:sz w:val="28"/>
          <w:szCs w:val="28"/>
        </w:rPr>
        <w:t>м (см. приложение Б, таблица Б.</w:t>
      </w:r>
      <w:r w:rsidRPr="004C6032">
        <w:rPr>
          <w:sz w:val="28"/>
          <w:szCs w:val="28"/>
        </w:rPr>
        <w:t>1).</w:t>
      </w:r>
    </w:p>
    <w:p w:rsidR="00703716" w:rsidRPr="004C6032" w:rsidRDefault="00703716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Длина сваи определяется положением подошвы ростверка и кровли прочного грунта, в который целесообразно заделывать сваю. Длину принимаем равной </w:t>
      </w:r>
      <w:smartTag w:uri="urn:schemas-microsoft-com:office:smarttags" w:element="metricconverter">
        <w:smartTagPr>
          <w:attr w:name="ProductID" w:val="7 м"/>
        </w:smartTagPr>
        <w:r w:rsidRPr="004C6032">
          <w:rPr>
            <w:sz w:val="28"/>
            <w:szCs w:val="28"/>
          </w:rPr>
          <w:t>7 м</w:t>
        </w:r>
      </w:smartTag>
      <w:r w:rsidRPr="004C6032">
        <w:rPr>
          <w:sz w:val="28"/>
          <w:szCs w:val="28"/>
        </w:rPr>
        <w:t xml:space="preserve">. </w:t>
      </w:r>
    </w:p>
    <w:p w:rsidR="00703716" w:rsidRPr="004C6032" w:rsidRDefault="00703716" w:rsidP="004C6032">
      <w:pPr>
        <w:widowControl/>
        <w:suppressAutoHyphens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3.1.2 Определение несущей способности сваи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Так как действуют не небольшие горизонтальные нагрузки, и принят низкий ростверк, сваи размещаем вертикально.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Расчет свай по первому предельному состоянию заключается в определении несущей способности свай (допускаемая нагрузка на сваю) по грунту, так как свая висячая (Е=20 МПа&lt;50 МПа).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Несущая способность висячей забивной и вдавливаемой сваи всех видов определяется по формуле</w:t>
      </w:r>
    </w:p>
    <w:p w:rsidR="00703716" w:rsidRPr="004C6032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03716" w:rsidRPr="004C6032">
        <w:rPr>
          <w:sz w:val="28"/>
          <w:szCs w:val="28"/>
          <w:lang w:val="en-US"/>
        </w:rPr>
        <w:t>Fd</w:t>
      </w:r>
      <w:r w:rsidR="00703716" w:rsidRPr="004C6032">
        <w:rPr>
          <w:sz w:val="28"/>
          <w:szCs w:val="28"/>
        </w:rPr>
        <w:t>=</w:t>
      </w:r>
      <w:r w:rsidR="00703716" w:rsidRPr="004C6032">
        <w:rPr>
          <w:sz w:val="28"/>
          <w:szCs w:val="28"/>
          <w:lang w:val="en-US"/>
        </w:rPr>
        <w:t>γ</w:t>
      </w:r>
      <w:r w:rsidR="00703716" w:rsidRPr="004C6032">
        <w:rPr>
          <w:i/>
          <w:sz w:val="28"/>
          <w:szCs w:val="28"/>
          <w:lang w:val="en-US"/>
        </w:rPr>
        <w:t>c</w:t>
      </w:r>
      <w:r w:rsidR="00703716" w:rsidRPr="004C6032">
        <w:rPr>
          <w:sz w:val="28"/>
          <w:szCs w:val="28"/>
        </w:rPr>
        <w:t>(</w:t>
      </w:r>
      <w:r w:rsidR="00703716" w:rsidRPr="004C6032">
        <w:rPr>
          <w:sz w:val="28"/>
          <w:szCs w:val="28"/>
          <w:lang w:val="en-US"/>
        </w:rPr>
        <w:t>γ</w:t>
      </w:r>
      <w:r w:rsidR="00703716" w:rsidRPr="004C6032">
        <w:rPr>
          <w:i/>
          <w:sz w:val="28"/>
          <w:szCs w:val="28"/>
          <w:lang w:val="en-US"/>
        </w:rPr>
        <w:t>c</w:t>
      </w:r>
      <w:r w:rsidR="00703716" w:rsidRPr="004C6032">
        <w:rPr>
          <w:sz w:val="28"/>
          <w:szCs w:val="28"/>
          <w:lang w:val="en-US"/>
        </w:rPr>
        <w:t>RA</w:t>
      </w:r>
      <w:r w:rsidR="00703716" w:rsidRPr="004C6032">
        <w:rPr>
          <w:sz w:val="28"/>
          <w:szCs w:val="28"/>
        </w:rPr>
        <w:t xml:space="preserve"> + </w:t>
      </w:r>
      <w:r w:rsidR="00703716" w:rsidRPr="004C6032">
        <w:rPr>
          <w:sz w:val="28"/>
          <w:szCs w:val="28"/>
          <w:lang w:val="en-US"/>
        </w:rPr>
        <w:t>u</w:t>
      </w:r>
      <w:r w:rsidR="00703716" w:rsidRPr="004C6032">
        <w:rPr>
          <w:sz w:val="28"/>
          <w:szCs w:val="28"/>
        </w:rPr>
        <w:t>∑</w:t>
      </w:r>
      <w:r w:rsidR="00703716" w:rsidRPr="004C6032">
        <w:rPr>
          <w:sz w:val="28"/>
          <w:szCs w:val="28"/>
          <w:lang w:val="en-US"/>
        </w:rPr>
        <w:t>γ</w:t>
      </w:r>
      <w:r w:rsidR="00703716" w:rsidRPr="004C6032">
        <w:rPr>
          <w:i/>
          <w:sz w:val="28"/>
          <w:szCs w:val="28"/>
          <w:lang w:val="en-US"/>
        </w:rPr>
        <w:t>cfi</w:t>
      </w:r>
      <w:r w:rsidR="00703716" w:rsidRPr="004C6032">
        <w:rPr>
          <w:sz w:val="28"/>
          <w:szCs w:val="28"/>
        </w:rPr>
        <w:t xml:space="preserve"> </w:t>
      </w:r>
      <w:r w:rsidR="00703716" w:rsidRPr="004C6032">
        <w:rPr>
          <w:sz w:val="28"/>
          <w:szCs w:val="28"/>
          <w:lang w:val="en-US"/>
        </w:rPr>
        <w:t>f</w:t>
      </w:r>
      <w:r w:rsidR="00703716" w:rsidRPr="004C6032">
        <w:rPr>
          <w:i/>
          <w:sz w:val="28"/>
          <w:szCs w:val="28"/>
          <w:lang w:val="en-US"/>
        </w:rPr>
        <w:t>i</w:t>
      </w:r>
      <w:r w:rsidR="00703716" w:rsidRPr="004C6032">
        <w:rPr>
          <w:sz w:val="28"/>
          <w:szCs w:val="28"/>
        </w:rPr>
        <w:t>∙</w:t>
      </w:r>
      <w:r w:rsidR="00703716" w:rsidRPr="004C6032">
        <w:rPr>
          <w:sz w:val="28"/>
          <w:szCs w:val="28"/>
          <w:lang w:val="en-US"/>
        </w:rPr>
        <w:t>h</w:t>
      </w:r>
      <w:r w:rsidR="00703716" w:rsidRPr="004C6032">
        <w:rPr>
          <w:i/>
          <w:sz w:val="28"/>
          <w:szCs w:val="28"/>
          <w:lang w:val="en-US"/>
        </w:rPr>
        <w:t>i</w:t>
      </w:r>
      <w:r w:rsidR="00703716" w:rsidRPr="004C6032">
        <w:rPr>
          <w:sz w:val="28"/>
          <w:szCs w:val="28"/>
        </w:rPr>
        <w:t>),</w:t>
      </w:r>
      <w:r w:rsidR="004C6032">
        <w:rPr>
          <w:rFonts w:cs="Arial"/>
          <w:sz w:val="28"/>
          <w:szCs w:val="28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sz w:val="28"/>
          <w:szCs w:val="28"/>
          <w:lang w:val="en-US"/>
        </w:rPr>
        <w:t>γ</w:t>
      </w:r>
      <w:r w:rsidRPr="004C6032">
        <w:rPr>
          <w:i/>
          <w:sz w:val="28"/>
          <w:szCs w:val="28"/>
          <w:lang w:val="en-US"/>
        </w:rPr>
        <w:t>c</w:t>
      </w:r>
      <w:r w:rsidRPr="004C6032">
        <w:rPr>
          <w:i/>
          <w:iCs/>
          <w:sz w:val="28"/>
          <w:szCs w:val="28"/>
        </w:rPr>
        <w:t xml:space="preserve">; </w:t>
      </w:r>
      <w:r w:rsidRPr="004C6032">
        <w:rPr>
          <w:sz w:val="28"/>
          <w:szCs w:val="28"/>
          <w:lang w:val="en-US"/>
        </w:rPr>
        <w:t>γ</w:t>
      </w:r>
      <w:r w:rsidRPr="004C6032">
        <w:rPr>
          <w:i/>
          <w:sz w:val="28"/>
          <w:szCs w:val="28"/>
          <w:lang w:val="en-US"/>
        </w:rPr>
        <w:t>cR</w:t>
      </w:r>
      <w:r w:rsidRPr="004C6032">
        <w:rPr>
          <w:i/>
          <w:iCs/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γ</w:t>
      </w:r>
      <w:r w:rsidRPr="004C6032">
        <w:rPr>
          <w:i/>
          <w:sz w:val="28"/>
          <w:szCs w:val="28"/>
          <w:lang w:val="en-US"/>
        </w:rPr>
        <w:t>cfi</w:t>
      </w:r>
      <w:r w:rsidRPr="004C6032">
        <w:rPr>
          <w:i/>
          <w:iCs/>
          <w:sz w:val="28"/>
          <w:szCs w:val="28"/>
        </w:rPr>
        <w:t xml:space="preserve"> = 1 — </w:t>
      </w:r>
      <w:r w:rsidRPr="004C6032">
        <w:rPr>
          <w:iCs/>
          <w:sz w:val="28"/>
          <w:szCs w:val="28"/>
        </w:rPr>
        <w:t xml:space="preserve">соответственно коэффициенты условий работы сваи в грунте, работы грунта под острием сваи и по боковой поверхности для забивных призматических свай [5, таблица 3]; </w:t>
      </w:r>
      <w:r w:rsidRPr="004C6032">
        <w:rPr>
          <w:iCs/>
          <w:sz w:val="28"/>
          <w:szCs w:val="28"/>
          <w:lang w:val="en-US"/>
        </w:rPr>
        <w:t>R</w:t>
      </w:r>
      <w:r w:rsidRPr="004C6032">
        <w:rPr>
          <w:iCs/>
          <w:sz w:val="28"/>
          <w:szCs w:val="28"/>
        </w:rPr>
        <w:t xml:space="preserve"> - расчетное сопротивление грунта под нижним концом сваи, кПа, принимаемое по таблице </w:t>
      </w:r>
      <w:r w:rsidRPr="004C6032">
        <w:rPr>
          <w:sz w:val="28"/>
          <w:szCs w:val="28"/>
        </w:rPr>
        <w:t xml:space="preserve">[5, </w:t>
      </w:r>
      <w:r w:rsidRPr="004C6032">
        <w:rPr>
          <w:iCs/>
          <w:sz w:val="28"/>
          <w:szCs w:val="28"/>
        </w:rPr>
        <w:t xml:space="preserve">таблица 1]; </w:t>
      </w:r>
      <w:r w:rsidRPr="004C6032">
        <w:rPr>
          <w:iCs/>
          <w:sz w:val="28"/>
          <w:szCs w:val="28"/>
          <w:lang w:val="en-US"/>
        </w:rPr>
        <w:t>A</w:t>
      </w:r>
      <w:r w:rsidRPr="004C6032">
        <w:rPr>
          <w:iCs/>
          <w:sz w:val="28"/>
          <w:szCs w:val="28"/>
        </w:rPr>
        <w:t xml:space="preserve"> -площадь опирания сваи на грунт, м</w:t>
      </w:r>
      <w:r w:rsidRPr="004C6032">
        <w:rPr>
          <w:iCs/>
          <w:sz w:val="28"/>
          <w:szCs w:val="28"/>
          <w:vertAlign w:val="superscript"/>
        </w:rPr>
        <w:t>2</w:t>
      </w:r>
      <w:r w:rsidRPr="004C6032">
        <w:rPr>
          <w:iCs/>
          <w:sz w:val="28"/>
          <w:szCs w:val="28"/>
        </w:rPr>
        <w:t xml:space="preserve">; и - наружный периметр поперечного сечения сваи, м; </w:t>
      </w:r>
      <w:r w:rsidRPr="004C6032">
        <w:rPr>
          <w:sz w:val="28"/>
          <w:szCs w:val="28"/>
          <w:lang w:val="en-US"/>
        </w:rPr>
        <w:t>fi</w:t>
      </w:r>
      <w:r w:rsidRPr="004C6032">
        <w:rPr>
          <w:sz w:val="28"/>
          <w:szCs w:val="28"/>
        </w:rPr>
        <w:t xml:space="preserve"> - </w:t>
      </w:r>
      <w:r w:rsidRPr="004C6032">
        <w:rPr>
          <w:iCs/>
          <w:sz w:val="28"/>
          <w:szCs w:val="28"/>
        </w:rPr>
        <w:t xml:space="preserve">расчетное сопротивление </w:t>
      </w:r>
      <w:r w:rsidRPr="004C6032">
        <w:rPr>
          <w:iCs/>
          <w:sz w:val="28"/>
          <w:szCs w:val="28"/>
          <w:lang w:val="en-US"/>
        </w:rPr>
        <w:t>i</w:t>
      </w:r>
      <w:r w:rsidRPr="004C6032">
        <w:rPr>
          <w:iCs/>
          <w:sz w:val="28"/>
          <w:szCs w:val="28"/>
        </w:rPr>
        <w:t xml:space="preserve">-го слоя грунта основания на боковой поверхности сваи, кПа, принимаемое по таблице [5, таблица 2]; 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  <w:vertAlign w:val="subscript"/>
          <w:lang w:val="en-US"/>
        </w:rPr>
        <w:t>i</w:t>
      </w:r>
      <w:r w:rsidRPr="004C6032">
        <w:rPr>
          <w:iCs/>
          <w:sz w:val="28"/>
          <w:szCs w:val="28"/>
        </w:rPr>
        <w:t xml:space="preserve"> -толщина </w:t>
      </w:r>
      <w:r w:rsidRPr="004C6032">
        <w:rPr>
          <w:iCs/>
          <w:sz w:val="28"/>
          <w:szCs w:val="28"/>
          <w:lang w:val="en-US"/>
        </w:rPr>
        <w:t>i</w:t>
      </w:r>
      <w:r w:rsidRPr="004C6032">
        <w:rPr>
          <w:iCs/>
          <w:sz w:val="28"/>
          <w:szCs w:val="28"/>
        </w:rPr>
        <w:t>-го слоя грунта, соприкасающегося с боковой поверхностью сваи, м.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В формуле суммировать сопротивления грунта следует по всем слоям грунта, пройденным сваей, при этом пласты грунтов под подошвой ростверка следует делить на однородные слои с </w:t>
      </w: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  <w:szCs w:val="28"/>
          <w:vertAlign w:val="subscript"/>
          <w:lang w:val="en-US"/>
        </w:rPr>
        <w:t>i</w:t>
      </w:r>
      <w:r w:rsidRPr="004C6032">
        <w:rPr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2 м"/>
        </w:smartTagPr>
        <w:r w:rsidRPr="004C6032">
          <w:rPr>
            <w:sz w:val="28"/>
            <w:szCs w:val="28"/>
          </w:rPr>
          <w:t>2 м</w:t>
        </w:r>
      </w:smartTag>
      <w:r w:rsidRPr="004C6032">
        <w:rPr>
          <w:sz w:val="28"/>
          <w:szCs w:val="28"/>
        </w:rPr>
        <w:t>.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u</w:t>
      </w:r>
      <w:r w:rsidRPr="004C6032">
        <w:rPr>
          <w:sz w:val="28"/>
          <w:szCs w:val="28"/>
        </w:rPr>
        <w:t>=1,4 м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R</w:t>
      </w:r>
      <w:r w:rsidR="000E7297" w:rsidRPr="004C6032">
        <w:rPr>
          <w:sz w:val="28"/>
          <w:szCs w:val="28"/>
        </w:rPr>
        <w:t xml:space="preserve"> = 7356</w:t>
      </w:r>
      <w:r w:rsidRPr="004C6032">
        <w:rPr>
          <w:sz w:val="28"/>
          <w:szCs w:val="28"/>
        </w:rPr>
        <w:t xml:space="preserve"> кПа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6E6F" w:rsidRPr="004C6032" w:rsidRDefault="002B6E6F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Fd</w:t>
      </w:r>
      <w:r w:rsidRPr="004C6032">
        <w:rPr>
          <w:sz w:val="28"/>
          <w:szCs w:val="28"/>
        </w:rPr>
        <w:t>=1∙[1∙7356∙0,16+1,4∙1∙(7∙1+7 ∙1+7,13∙1,2+7,42∙1,2+7,54 ∙1,2+61∙2 +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+0∙0,7)] = 1228,6 кН</w:t>
      </w:r>
    </w:p>
    <w:p w:rsidR="00707239" w:rsidRPr="004C6032" w:rsidRDefault="00707239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3.1.3 Определение расчетной нагрузки на сваю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Количество свай в фундаменте определяется по формуле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  <w:szCs w:val="28"/>
        </w:rPr>
        <w:t xml:space="preserve"> = </w:t>
      </w:r>
      <w:r w:rsidRPr="004C6032">
        <w:rPr>
          <w:sz w:val="28"/>
          <w:szCs w:val="28"/>
          <w:lang w:val="en-US"/>
        </w:rPr>
        <w:t>ηN</w:t>
      </w:r>
      <w:r w:rsidRPr="004C6032">
        <w:rPr>
          <w:sz w:val="28"/>
          <w:szCs w:val="28"/>
        </w:rPr>
        <w:t>1/</w:t>
      </w:r>
      <w:r w:rsidRPr="004C6032">
        <w:rPr>
          <w:sz w:val="28"/>
          <w:szCs w:val="28"/>
          <w:lang w:val="en-US"/>
        </w:rPr>
        <w:t>Fd</w:t>
      </w:r>
      <w:r w:rsidRP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vertAlign w:val="superscript"/>
        </w:rPr>
        <w:t>расч</w:t>
      </w:r>
      <w:r w:rsidR="004C6032">
        <w:rPr>
          <w:sz w:val="28"/>
          <w:szCs w:val="28"/>
        </w:rPr>
        <w:t xml:space="preserve"> 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  <w:szCs w:val="28"/>
        </w:rPr>
        <w:t>1</w:t>
      </w:r>
      <w:r w:rsidRPr="004C6032">
        <w:rPr>
          <w:iCs/>
          <w:sz w:val="28"/>
          <w:szCs w:val="28"/>
        </w:rPr>
        <w:t>- расчётная нагрузка, передаваемая на свайный фундамент, определяемая в общем случае по формуле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  <w:szCs w:val="28"/>
          <w:vertAlign w:val="subscript"/>
        </w:rPr>
        <w:t>1</w:t>
      </w:r>
      <w:r w:rsidRPr="004C6032">
        <w:rPr>
          <w:sz w:val="28"/>
          <w:szCs w:val="28"/>
        </w:rPr>
        <w:t xml:space="preserve"> = 1,2 (Р</w:t>
      </w:r>
      <w:r w:rsidRPr="004C6032">
        <w:rPr>
          <w:sz w:val="28"/>
          <w:szCs w:val="28"/>
          <w:vertAlign w:val="subscript"/>
        </w:rPr>
        <w:t>0</w:t>
      </w:r>
      <w:r w:rsidRPr="004C6032">
        <w:rPr>
          <w:sz w:val="28"/>
          <w:szCs w:val="28"/>
        </w:rPr>
        <w:t>+Р</w:t>
      </w:r>
      <w:r w:rsidRPr="004C6032">
        <w:rPr>
          <w:sz w:val="28"/>
          <w:szCs w:val="28"/>
          <w:vertAlign w:val="subscript"/>
        </w:rPr>
        <w:t>п</w:t>
      </w:r>
      <w:r w:rsidRPr="004C6032">
        <w:rPr>
          <w:sz w:val="28"/>
          <w:szCs w:val="28"/>
        </w:rPr>
        <w:t>+Рр+Рг) +1,13Ртр,</w:t>
      </w:r>
      <w:r w:rsidR="004C6032">
        <w:rPr>
          <w:rFonts w:cs="Arial"/>
          <w:sz w:val="28"/>
          <w:szCs w:val="28"/>
        </w:rPr>
        <w:t xml:space="preserve"> </w:t>
      </w:r>
    </w:p>
    <w:p w:rsidR="00703716" w:rsidRPr="004C6032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703716" w:rsidRPr="004C6032">
        <w:rPr>
          <w:sz w:val="28"/>
          <w:szCs w:val="28"/>
        </w:rPr>
        <w:t xml:space="preserve">где </w:t>
      </w:r>
      <w:r w:rsidR="00703716" w:rsidRPr="004C6032">
        <w:rPr>
          <w:iCs/>
          <w:sz w:val="28"/>
          <w:szCs w:val="28"/>
        </w:rPr>
        <w:t>Р</w:t>
      </w:r>
      <w:r w:rsidR="00703716" w:rsidRPr="004C6032">
        <w:rPr>
          <w:iCs/>
          <w:sz w:val="28"/>
          <w:szCs w:val="28"/>
          <w:vertAlign w:val="subscript"/>
        </w:rPr>
        <w:t>р</w:t>
      </w:r>
      <w:r w:rsidR="00703716" w:rsidRPr="004C6032">
        <w:rPr>
          <w:iCs/>
          <w:sz w:val="28"/>
          <w:szCs w:val="28"/>
        </w:rPr>
        <w:t xml:space="preserve"> — вес ростверка, МН; </w:t>
      </w:r>
      <w:r w:rsidR="00703716" w:rsidRPr="004C6032">
        <w:rPr>
          <w:sz w:val="28"/>
          <w:szCs w:val="28"/>
          <w:lang w:val="en-US"/>
        </w:rPr>
        <w:t>Fd</w:t>
      </w:r>
      <w:r w:rsidR="00703716" w:rsidRPr="004C6032">
        <w:rPr>
          <w:sz w:val="28"/>
          <w:szCs w:val="28"/>
        </w:rPr>
        <w:t xml:space="preserve"> </w:t>
      </w:r>
      <w:r w:rsidR="00703716" w:rsidRPr="004C6032">
        <w:rPr>
          <w:sz w:val="28"/>
          <w:szCs w:val="28"/>
          <w:vertAlign w:val="superscript"/>
        </w:rPr>
        <w:t>расч</w:t>
      </w:r>
      <w:r w:rsidR="00703716" w:rsidRPr="004C6032">
        <w:rPr>
          <w:sz w:val="28"/>
          <w:szCs w:val="28"/>
        </w:rPr>
        <w:t xml:space="preserve"> — </w:t>
      </w:r>
      <w:r w:rsidR="00703716" w:rsidRPr="004C6032">
        <w:rPr>
          <w:iCs/>
          <w:sz w:val="28"/>
          <w:szCs w:val="28"/>
        </w:rPr>
        <w:t xml:space="preserve">расчётное сопротивление одиночной сваи, МН; </w:t>
      </w:r>
      <w:r w:rsidR="00703716" w:rsidRPr="004C6032">
        <w:rPr>
          <w:sz w:val="28"/>
          <w:szCs w:val="28"/>
          <w:lang w:val="en-US"/>
        </w:rPr>
        <w:t>η</w:t>
      </w:r>
      <w:r w:rsidR="00703716" w:rsidRPr="004C6032">
        <w:rPr>
          <w:iCs/>
          <w:sz w:val="28"/>
          <w:szCs w:val="28"/>
        </w:rPr>
        <w:t xml:space="preserve"> - коэффициент, учитывающий перегрузку отдельных свай от действующего момента, равный 1,2.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  <w:szCs w:val="28"/>
          <w:vertAlign w:val="subscript"/>
        </w:rPr>
        <w:t>1</w:t>
      </w:r>
      <w:r w:rsidR="002B42B6" w:rsidRPr="004C6032">
        <w:rPr>
          <w:sz w:val="28"/>
          <w:szCs w:val="28"/>
        </w:rPr>
        <w:t xml:space="preserve"> = 1,2∙(373,5 + 1350) + 1,13∙6075= 8932,95</w:t>
      </w:r>
      <w:r w:rsidRPr="004C6032">
        <w:rPr>
          <w:sz w:val="28"/>
          <w:szCs w:val="28"/>
        </w:rPr>
        <w:t xml:space="preserve"> кН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Расчётное сопротивление одиночной сваи, определяемое как наименьшее из двух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716" w:rsidRPr="00076A3E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 w:rsidRPr="004C6032">
        <w:rPr>
          <w:sz w:val="28"/>
          <w:szCs w:val="28"/>
          <w:lang w:val="en-US"/>
        </w:rPr>
        <w:t>Fd</w:t>
      </w:r>
      <w:r w:rsidRPr="00076A3E">
        <w:rPr>
          <w:sz w:val="28"/>
          <w:szCs w:val="28"/>
          <w:lang w:val="en-US"/>
        </w:rPr>
        <w:t xml:space="preserve"> </w:t>
      </w:r>
      <w:r w:rsidRPr="004C6032">
        <w:rPr>
          <w:sz w:val="28"/>
          <w:szCs w:val="28"/>
          <w:vertAlign w:val="superscript"/>
        </w:rPr>
        <w:t>расч</w:t>
      </w:r>
      <w:r w:rsidR="004C6032" w:rsidRPr="00076A3E">
        <w:rPr>
          <w:sz w:val="28"/>
          <w:szCs w:val="28"/>
          <w:vertAlign w:val="superscript"/>
          <w:lang w:val="en-US"/>
        </w:rPr>
        <w:t xml:space="preserve"> </w:t>
      </w:r>
      <w:r w:rsidRPr="00076A3E">
        <w:rPr>
          <w:sz w:val="28"/>
          <w:szCs w:val="28"/>
          <w:lang w:val="en-US"/>
        </w:rPr>
        <w:t xml:space="preserve">= </w:t>
      </w:r>
      <w:r w:rsidRPr="004C6032">
        <w:rPr>
          <w:sz w:val="28"/>
          <w:szCs w:val="28"/>
          <w:lang w:val="en-US"/>
        </w:rPr>
        <w:t>min</w:t>
      </w:r>
      <w:r w:rsidRPr="00076A3E">
        <w:rPr>
          <w:sz w:val="28"/>
          <w:szCs w:val="28"/>
          <w:lang w:val="en-US"/>
        </w:rPr>
        <w:t>(</w:t>
      </w:r>
      <w:r w:rsidRPr="004C6032">
        <w:rPr>
          <w:sz w:val="28"/>
          <w:szCs w:val="28"/>
          <w:lang w:val="en-US"/>
        </w:rPr>
        <w:t>Fdm</w:t>
      </w:r>
      <w:r w:rsidRPr="00076A3E">
        <w:rPr>
          <w:sz w:val="28"/>
          <w:szCs w:val="28"/>
          <w:lang w:val="en-US"/>
        </w:rPr>
        <w:t xml:space="preserve">, </w:t>
      </w:r>
      <w:r w:rsidRPr="004C6032">
        <w:rPr>
          <w:sz w:val="28"/>
          <w:szCs w:val="28"/>
          <w:lang w:val="en-US"/>
        </w:rPr>
        <w:t>Fd</w:t>
      </w:r>
      <w:r w:rsidRPr="00076A3E">
        <w:rPr>
          <w:sz w:val="28"/>
          <w:szCs w:val="28"/>
          <w:lang w:val="en-US"/>
        </w:rPr>
        <w:t>)/</w:t>
      </w:r>
      <w:r w:rsidRPr="004C6032">
        <w:rPr>
          <w:sz w:val="28"/>
          <w:szCs w:val="28"/>
        </w:rPr>
        <w:t>γ</w:t>
      </w:r>
      <w:r w:rsidRPr="004C6032">
        <w:rPr>
          <w:sz w:val="28"/>
          <w:szCs w:val="28"/>
          <w:lang w:val="en-US"/>
        </w:rPr>
        <w:t>n</w:t>
      </w:r>
      <w:r w:rsidR="004C6032" w:rsidRPr="00076A3E">
        <w:rPr>
          <w:sz w:val="28"/>
          <w:szCs w:val="28"/>
          <w:lang w:val="en-US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>где γ</w:t>
      </w:r>
      <w:r w:rsidRPr="004C6032">
        <w:rPr>
          <w:sz w:val="28"/>
          <w:szCs w:val="28"/>
          <w:lang w:val="en-US"/>
        </w:rPr>
        <w:t>n</w:t>
      </w:r>
      <w:r w:rsidRPr="004C6032">
        <w:rPr>
          <w:i/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>=1,4 — коэффициент надежности.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Fd</w:t>
      </w:r>
      <w:r w:rsidRP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vertAlign w:val="superscript"/>
        </w:rPr>
        <w:t>расч</w:t>
      </w:r>
      <w:r w:rsidR="004C6032">
        <w:rPr>
          <w:sz w:val="28"/>
          <w:szCs w:val="28"/>
          <w:vertAlign w:val="superscript"/>
        </w:rPr>
        <w:t xml:space="preserve"> </w:t>
      </w:r>
      <w:r w:rsidR="002B6E6F" w:rsidRPr="004C6032">
        <w:rPr>
          <w:sz w:val="28"/>
          <w:szCs w:val="28"/>
        </w:rPr>
        <w:t>= 1228,6/1,4 = 877,6</w:t>
      </w:r>
      <w:r w:rsidRPr="004C6032">
        <w:rPr>
          <w:sz w:val="28"/>
          <w:szCs w:val="28"/>
        </w:rPr>
        <w:t xml:space="preserve"> кН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n</w:t>
      </w:r>
      <w:r w:rsidR="002B6E6F" w:rsidRPr="004C6032">
        <w:rPr>
          <w:sz w:val="28"/>
          <w:szCs w:val="28"/>
        </w:rPr>
        <w:t xml:space="preserve"> = 1,2∙8932,95/877,6 = 12,2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Так как в определении </w:t>
      </w: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  <w:szCs w:val="28"/>
          <w:vertAlign w:val="subscript"/>
        </w:rPr>
        <w:t xml:space="preserve">1 </w:t>
      </w:r>
      <w:r w:rsidRPr="004C6032">
        <w:rPr>
          <w:sz w:val="28"/>
          <w:szCs w:val="28"/>
        </w:rPr>
        <w:t>не был учтен вес ростверка и грунта на его уступах, принимаем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n</w:t>
      </w:r>
      <w:r w:rsidR="000E7297" w:rsidRPr="004C6032">
        <w:rPr>
          <w:sz w:val="28"/>
          <w:szCs w:val="28"/>
        </w:rPr>
        <w:t xml:space="preserve"> </w:t>
      </w:r>
      <w:r w:rsidR="002B6E6F" w:rsidRPr="004C6032">
        <w:rPr>
          <w:sz w:val="28"/>
          <w:szCs w:val="28"/>
        </w:rPr>
        <w:t>= 21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3.1.4 Определение размеров ростверка</w:t>
      </w:r>
    </w:p>
    <w:p w:rsidR="00703716" w:rsidRPr="004C6032" w:rsidRDefault="0070371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В курсовой работе принимаем вертикальные сваи, размещая их равномерно в рядовом порядке. Расстояние от края подошвы ростверка до наружного края сваи </w:t>
      </w: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 м"/>
        </w:smartTagPr>
        <w:r w:rsidRPr="004C6032">
          <w:rPr>
            <w:sz w:val="28"/>
            <w:szCs w:val="28"/>
          </w:rPr>
          <w:t>0,3 м</w:t>
        </w:r>
      </w:smartTag>
      <w:r w:rsidRPr="004C6032">
        <w:rPr>
          <w:sz w:val="28"/>
          <w:szCs w:val="28"/>
        </w:rPr>
        <w:t xml:space="preserve"> (г &gt; </w:t>
      </w:r>
      <w:smartTag w:uri="urn:schemas-microsoft-com:office:smarttags" w:element="metricconverter">
        <w:smartTagPr>
          <w:attr w:name="ProductID" w:val="0,25 м"/>
        </w:smartTagPr>
        <w:r w:rsidRPr="004C6032">
          <w:rPr>
            <w:sz w:val="28"/>
            <w:szCs w:val="28"/>
          </w:rPr>
          <w:t>0,25 м</w:t>
        </w:r>
      </w:smartTag>
      <w:r w:rsidRPr="004C6032">
        <w:rPr>
          <w:sz w:val="28"/>
          <w:szCs w:val="28"/>
        </w:rPr>
        <w:t xml:space="preserve">), а между осями свай а = 1,2м (3d &lt;а&lt;(5...6) </w:t>
      </w: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szCs w:val="28"/>
        </w:rPr>
        <w:t xml:space="preserve"> - для висячих свай), где </w:t>
      </w: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szCs w:val="28"/>
        </w:rPr>
        <w:t xml:space="preserve"> = 0,35 м- размер поперечного сечения сваи. После размещения свай в плане окончательно опре</w:t>
      </w:r>
      <w:r w:rsidR="00892EB1" w:rsidRPr="004C6032">
        <w:rPr>
          <w:sz w:val="28"/>
          <w:szCs w:val="28"/>
        </w:rPr>
        <w:t>деляют длину и ширину ростверка.</w:t>
      </w:r>
    </w:p>
    <w:p w:rsidR="00892EB1" w:rsidRPr="004C6032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2EB1" w:rsidRPr="004C6032">
        <w:rPr>
          <w:b/>
          <w:sz w:val="28"/>
          <w:szCs w:val="28"/>
        </w:rPr>
        <w:t>3.2 Расчет деформации основания свайного фундамента</w:t>
      </w:r>
    </w:p>
    <w:p w:rsidR="00892EB1" w:rsidRPr="004C6032" w:rsidRDefault="00892EB1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2EB1" w:rsidRPr="004C6032" w:rsidRDefault="00892EB1" w:rsidP="004C6032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3.2.1 Проверочный расчет свайного фундамента по несущей способности</w:t>
      </w:r>
    </w:p>
    <w:p w:rsidR="00892EB1" w:rsidRPr="004C6032" w:rsidRDefault="00892EB1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Обычно проверяют крайнюю, наиболее удаленную сваю, на расчётную нагрузку N со стороны наибольшего сжимающего напряжения. При этом распределение вертикальных нагрузок между сваями фундаментов мостов определяется расчётом их как рамной конструкции. В курсовой работе допускается проверить усилие в свае с учётом действия одной горизонтальной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 xml:space="preserve">силы Т (в плоскости вдоль моста) по следующей формуле: 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2EB1" w:rsidRPr="00076A3E" w:rsidRDefault="00892EB1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032">
        <w:rPr>
          <w:sz w:val="28"/>
          <w:szCs w:val="28"/>
          <w:lang w:val="en-US"/>
        </w:rPr>
        <w:t>N</w:t>
      </w:r>
      <w:r w:rsidRPr="00076A3E">
        <w:rPr>
          <w:sz w:val="28"/>
          <w:szCs w:val="28"/>
          <w:lang w:val="en-US"/>
        </w:rPr>
        <w:t>/</w:t>
      </w:r>
      <w:r w:rsidRPr="004C6032">
        <w:rPr>
          <w:sz w:val="28"/>
          <w:szCs w:val="28"/>
          <w:lang w:val="en-US"/>
        </w:rPr>
        <w:t>n</w:t>
      </w:r>
      <w:r w:rsidRPr="00076A3E">
        <w:rPr>
          <w:sz w:val="28"/>
          <w:szCs w:val="28"/>
          <w:lang w:val="en-US"/>
        </w:rPr>
        <w:t xml:space="preserve"> + </w:t>
      </w:r>
      <w:r w:rsidRPr="004C6032">
        <w:rPr>
          <w:sz w:val="28"/>
          <w:szCs w:val="28"/>
          <w:lang w:val="en-US"/>
        </w:rPr>
        <w:t>M</w:t>
      </w:r>
      <w:r w:rsidRPr="00076A3E">
        <w:rPr>
          <w:sz w:val="28"/>
          <w:szCs w:val="28"/>
          <w:vertAlign w:val="subscript"/>
          <w:lang w:val="en-US"/>
        </w:rPr>
        <w:t>1</w:t>
      </w:r>
      <w:r w:rsidRPr="00076A3E">
        <w:rPr>
          <w:sz w:val="28"/>
          <w:szCs w:val="28"/>
          <w:lang w:val="en-US"/>
        </w:rPr>
        <w:t>∙</w:t>
      </w:r>
      <w:r w:rsidRPr="004C6032">
        <w:rPr>
          <w:sz w:val="28"/>
          <w:szCs w:val="28"/>
          <w:lang w:val="en-US"/>
        </w:rPr>
        <w:t>Y</w:t>
      </w:r>
      <w:r w:rsidRPr="004C6032">
        <w:rPr>
          <w:sz w:val="28"/>
          <w:szCs w:val="28"/>
          <w:vertAlign w:val="subscript"/>
          <w:lang w:val="en-US"/>
        </w:rPr>
        <w:t>max</w:t>
      </w:r>
      <w:r w:rsidRPr="00076A3E">
        <w:rPr>
          <w:sz w:val="28"/>
          <w:szCs w:val="28"/>
          <w:lang w:val="en-US"/>
        </w:rPr>
        <w:t>/∑</w:t>
      </w:r>
      <w:r w:rsidRPr="004C6032">
        <w:rPr>
          <w:sz w:val="28"/>
          <w:szCs w:val="28"/>
          <w:lang w:val="en-US"/>
        </w:rPr>
        <w:t>Y</w:t>
      </w:r>
      <w:r w:rsidRPr="004C6032">
        <w:rPr>
          <w:sz w:val="28"/>
          <w:szCs w:val="28"/>
          <w:vertAlign w:val="subscript"/>
          <w:lang w:val="en-US"/>
        </w:rPr>
        <w:t>i</w:t>
      </w:r>
      <w:r w:rsidRPr="00076A3E">
        <w:rPr>
          <w:sz w:val="28"/>
          <w:szCs w:val="28"/>
          <w:lang w:val="en-US"/>
        </w:rPr>
        <w:t xml:space="preserve">² ≤ </w:t>
      </w:r>
      <w:r w:rsidRPr="004C6032">
        <w:rPr>
          <w:sz w:val="28"/>
          <w:szCs w:val="28"/>
          <w:lang w:val="en-US"/>
        </w:rPr>
        <w:t>Fd</w:t>
      </w:r>
      <w:r w:rsidR="004C6032" w:rsidRPr="00076A3E">
        <w:rPr>
          <w:sz w:val="28"/>
          <w:szCs w:val="28"/>
          <w:lang w:val="en-US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  <w:lang w:val="en-US"/>
        </w:rPr>
        <w:t>Mi</w:t>
      </w:r>
      <w:r w:rsidRPr="004C6032">
        <w:rPr>
          <w:iCs/>
          <w:sz w:val="28"/>
          <w:szCs w:val="28"/>
        </w:rPr>
        <w:t xml:space="preserve"> - расчётный момент в плоскости подошвы ростверка от сил торможения, в которой вместо 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  <w:vertAlign w:val="subscript"/>
        </w:rPr>
        <w:t>ф</w:t>
      </w:r>
      <w:r w:rsidR="004C6032">
        <w:rPr>
          <w:iCs/>
          <w:sz w:val="28"/>
          <w:szCs w:val="28"/>
          <w:vertAlign w:val="subscript"/>
        </w:rPr>
        <w:t xml:space="preserve"> </w:t>
      </w:r>
      <w:r w:rsidRPr="004C6032">
        <w:rPr>
          <w:iCs/>
          <w:sz w:val="28"/>
          <w:szCs w:val="28"/>
        </w:rPr>
        <w:t xml:space="preserve">принимается высота 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  <w:vertAlign w:val="subscript"/>
          <w:lang w:val="en-US"/>
        </w:rPr>
        <w:t>p</w:t>
      </w:r>
      <w:r w:rsidRPr="004C6032">
        <w:rPr>
          <w:iCs/>
          <w:sz w:val="28"/>
          <w:szCs w:val="28"/>
          <w:vertAlign w:val="subscript"/>
        </w:rPr>
        <w:t xml:space="preserve"> </w:t>
      </w:r>
      <w:r w:rsidRPr="004C6032">
        <w:rPr>
          <w:iCs/>
          <w:sz w:val="28"/>
          <w:szCs w:val="28"/>
        </w:rPr>
        <w:t xml:space="preserve">ростверка; </w:t>
      </w:r>
      <w:r w:rsidRPr="004C6032">
        <w:rPr>
          <w:iCs/>
          <w:sz w:val="28"/>
          <w:szCs w:val="28"/>
          <w:lang w:val="en-US"/>
        </w:rPr>
        <w:t>Y</w:t>
      </w:r>
      <w:r w:rsidRPr="004C6032">
        <w:rPr>
          <w:iCs/>
          <w:sz w:val="28"/>
          <w:szCs w:val="28"/>
          <w:vertAlign w:val="subscript"/>
          <w:lang w:val="en-US"/>
        </w:rPr>
        <w:t>max</w:t>
      </w:r>
      <w:r w:rsidRPr="004C6032">
        <w:rPr>
          <w:iCs/>
          <w:sz w:val="28"/>
          <w:szCs w:val="28"/>
        </w:rPr>
        <w:t xml:space="preserve"> -расстояние от главной центральной оси подошвы фундамента до оси крайнего ряда свай в направлении действия момента М1 (в плоскости вдоль моста); </w:t>
      </w:r>
      <w:r w:rsidRPr="004C6032">
        <w:rPr>
          <w:iCs/>
          <w:sz w:val="28"/>
          <w:szCs w:val="28"/>
          <w:lang w:val="en-US"/>
        </w:rPr>
        <w:t>Y</w:t>
      </w:r>
      <w:r w:rsidRPr="004C6032">
        <w:rPr>
          <w:iCs/>
          <w:sz w:val="28"/>
          <w:szCs w:val="28"/>
          <w:vertAlign w:val="subscript"/>
          <w:lang w:val="en-US"/>
        </w:rPr>
        <w:t>i</w:t>
      </w:r>
      <w:r w:rsidRPr="004C6032">
        <w:rPr>
          <w:iCs/>
          <w:sz w:val="28"/>
          <w:szCs w:val="28"/>
        </w:rPr>
        <w:t xml:space="preserve"> - расстояние от той же оси до оси каждой сваи; </w:t>
      </w:r>
      <w:r w:rsidRPr="004C6032">
        <w:rPr>
          <w:iCs/>
          <w:sz w:val="28"/>
          <w:szCs w:val="28"/>
          <w:lang w:val="en-US"/>
        </w:rPr>
        <w:t>Fd</w:t>
      </w:r>
      <w:r w:rsidRPr="004C6032">
        <w:rPr>
          <w:iCs/>
          <w:sz w:val="28"/>
          <w:szCs w:val="28"/>
        </w:rPr>
        <w:t xml:space="preserve"> - расчётное сопротивление одиночной сваи; п - число свай; </w:t>
      </w:r>
      <w:r w:rsidRPr="004C6032">
        <w:rPr>
          <w:iCs/>
          <w:sz w:val="28"/>
          <w:szCs w:val="28"/>
          <w:lang w:val="en-US"/>
        </w:rPr>
        <w:t>N</w:t>
      </w:r>
      <w:r w:rsidRPr="004C6032">
        <w:rPr>
          <w:iCs/>
          <w:sz w:val="28"/>
          <w:szCs w:val="28"/>
        </w:rPr>
        <w:t>- полная расчётная</w:t>
      </w:r>
      <w:r w:rsidRPr="004C6032">
        <w:rPr>
          <w:i/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>вертикальная нагрузка с учётом веса свай, определяемая по формуле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2EB1" w:rsidRPr="00076A3E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 w:rsidRPr="004C6032">
        <w:rPr>
          <w:sz w:val="28"/>
          <w:szCs w:val="28"/>
          <w:lang w:val="en-US"/>
        </w:rPr>
        <w:t>N</w:t>
      </w:r>
      <w:r w:rsidRPr="00076A3E">
        <w:rPr>
          <w:sz w:val="28"/>
          <w:szCs w:val="28"/>
          <w:lang w:val="en-US"/>
        </w:rPr>
        <w:t>=</w:t>
      </w:r>
      <w:r w:rsidRPr="004C6032">
        <w:rPr>
          <w:sz w:val="28"/>
          <w:szCs w:val="28"/>
          <w:lang w:val="en-US"/>
        </w:rPr>
        <w:t>l</w:t>
      </w:r>
      <w:r w:rsidRPr="00076A3E">
        <w:rPr>
          <w:sz w:val="28"/>
          <w:szCs w:val="28"/>
          <w:lang w:val="en-US"/>
        </w:rPr>
        <w:t>,2(</w:t>
      </w:r>
      <w:smartTag w:uri="urn:schemas-microsoft-com:office:smarttags" w:element="place">
        <w:r w:rsidRPr="004C6032">
          <w:rPr>
            <w:sz w:val="28"/>
            <w:szCs w:val="28"/>
            <w:lang w:val="en-US"/>
          </w:rPr>
          <w:t>Po</w:t>
        </w:r>
      </w:smartTag>
      <w:r w:rsidRPr="00076A3E">
        <w:rPr>
          <w:sz w:val="28"/>
          <w:szCs w:val="28"/>
          <w:lang w:val="en-US"/>
        </w:rPr>
        <w:t>+</w:t>
      </w:r>
      <w:r w:rsidRPr="004C6032">
        <w:rPr>
          <w:sz w:val="28"/>
          <w:szCs w:val="28"/>
          <w:lang w:val="en-US"/>
        </w:rPr>
        <w:t>P</w:t>
      </w:r>
      <w:r w:rsidRPr="004C6032">
        <w:rPr>
          <w:sz w:val="28"/>
          <w:szCs w:val="28"/>
          <w:vertAlign w:val="subscript"/>
          <w:lang w:val="en-US"/>
        </w:rPr>
        <w:t>n</w:t>
      </w:r>
      <w:r w:rsidRPr="00076A3E">
        <w:rPr>
          <w:sz w:val="28"/>
          <w:szCs w:val="28"/>
          <w:lang w:val="en-US"/>
        </w:rPr>
        <w:t>+</w:t>
      </w:r>
      <w:r w:rsidRPr="004C6032">
        <w:rPr>
          <w:sz w:val="28"/>
          <w:szCs w:val="28"/>
          <w:lang w:val="en-US"/>
        </w:rPr>
        <w:t>Pp</w:t>
      </w:r>
      <w:r w:rsidRPr="00076A3E">
        <w:rPr>
          <w:sz w:val="28"/>
          <w:szCs w:val="28"/>
          <w:lang w:val="en-US"/>
        </w:rPr>
        <w:t xml:space="preserve"> + </w:t>
      </w:r>
      <w:r w:rsidRPr="004C6032">
        <w:rPr>
          <w:sz w:val="28"/>
          <w:szCs w:val="28"/>
          <w:lang w:val="en-US"/>
        </w:rPr>
        <w:t>P</w:t>
      </w:r>
      <w:r w:rsidRPr="004C6032">
        <w:rPr>
          <w:sz w:val="28"/>
          <w:szCs w:val="28"/>
          <w:vertAlign w:val="subscript"/>
          <w:lang w:val="en-US"/>
        </w:rPr>
        <w:t>CB</w:t>
      </w:r>
      <w:r w:rsidRPr="00076A3E">
        <w:rPr>
          <w:sz w:val="28"/>
          <w:szCs w:val="28"/>
          <w:lang w:val="en-US"/>
        </w:rPr>
        <w:t>+</w:t>
      </w:r>
      <w:r w:rsidRPr="004C6032">
        <w:rPr>
          <w:sz w:val="28"/>
          <w:szCs w:val="28"/>
          <w:lang w:val="en-US"/>
        </w:rPr>
        <w:t>P</w:t>
      </w:r>
      <w:r w:rsidRPr="004C6032">
        <w:rPr>
          <w:sz w:val="28"/>
          <w:szCs w:val="28"/>
          <w:vertAlign w:val="subscript"/>
          <w:lang w:val="en-US"/>
        </w:rPr>
        <w:t>r</w:t>
      </w:r>
      <w:r w:rsidRPr="00076A3E">
        <w:rPr>
          <w:sz w:val="28"/>
          <w:szCs w:val="28"/>
          <w:lang w:val="en-US"/>
        </w:rPr>
        <w:t>)+1,13</w:t>
      </w:r>
      <w:r w:rsidRPr="004C6032">
        <w:rPr>
          <w:sz w:val="28"/>
          <w:szCs w:val="28"/>
          <w:lang w:val="en-US"/>
        </w:rPr>
        <w:t>P</w:t>
      </w:r>
      <w:r w:rsidRPr="004C6032">
        <w:rPr>
          <w:sz w:val="28"/>
          <w:szCs w:val="28"/>
          <w:vertAlign w:val="subscript"/>
        </w:rPr>
        <w:t>т</w:t>
      </w:r>
      <w:r w:rsidRPr="004C6032">
        <w:rPr>
          <w:sz w:val="28"/>
          <w:szCs w:val="28"/>
          <w:vertAlign w:val="subscript"/>
          <w:lang w:val="en-US"/>
        </w:rPr>
        <w:t>p</w:t>
      </w:r>
      <w:r w:rsidRPr="00076A3E">
        <w:rPr>
          <w:sz w:val="28"/>
          <w:szCs w:val="28"/>
          <w:lang w:val="en-US"/>
        </w:rPr>
        <w:t>,</w:t>
      </w:r>
      <w:r w:rsidR="004C6032" w:rsidRPr="00076A3E">
        <w:rPr>
          <w:rFonts w:cs="Arial"/>
          <w:sz w:val="28"/>
          <w:szCs w:val="28"/>
          <w:lang w:val="en-US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Если условие не удовлетворяется, т.е. </w:t>
      </w:r>
      <w:r w:rsidRPr="004C6032">
        <w:rPr>
          <w:sz w:val="28"/>
          <w:szCs w:val="28"/>
          <w:lang w:val="en-US"/>
        </w:rPr>
        <w:t>N</w:t>
      </w:r>
      <w:r w:rsidRPr="004C6032">
        <w:rPr>
          <w:sz w:val="28"/>
          <w:szCs w:val="28"/>
        </w:rPr>
        <w:t>&gt;</w:t>
      </w:r>
      <w:r w:rsidRPr="004C6032">
        <w:rPr>
          <w:sz w:val="28"/>
          <w:szCs w:val="28"/>
          <w:lang w:val="en-US"/>
        </w:rPr>
        <w:t>F</w:t>
      </w:r>
      <w:r w:rsidRPr="004C6032">
        <w:rPr>
          <w:sz w:val="28"/>
          <w:szCs w:val="28"/>
          <w:vertAlign w:val="subscript"/>
          <w:lang w:val="en-US"/>
        </w:rPr>
        <w:t>d</w:t>
      </w:r>
      <w:r w:rsidRPr="004C6032">
        <w:rPr>
          <w:sz w:val="28"/>
          <w:szCs w:val="28"/>
        </w:rPr>
        <w:t>, то необходимо пересчитать несущую способность сваи, увеличив её длину или поперечное сечение.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N</w:t>
      </w:r>
      <w:r w:rsidR="002B6E6F" w:rsidRPr="004C6032">
        <w:rPr>
          <w:sz w:val="28"/>
          <w:szCs w:val="28"/>
        </w:rPr>
        <w:t xml:space="preserve"> = 1,2(373,5+1350+745,4+877,6+240,8</w:t>
      </w:r>
      <w:r w:rsidR="002E1119" w:rsidRPr="004C6032">
        <w:rPr>
          <w:sz w:val="28"/>
          <w:szCs w:val="28"/>
        </w:rPr>
        <w:t>)+1,13·6075=11169,5</w:t>
      </w:r>
      <w:r w:rsidRPr="004C6032">
        <w:rPr>
          <w:sz w:val="28"/>
          <w:szCs w:val="28"/>
        </w:rPr>
        <w:t xml:space="preserve"> кН</w:t>
      </w: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n</w:t>
      </w:r>
      <w:r w:rsidR="002B6E6F" w:rsidRPr="004C6032">
        <w:rPr>
          <w:sz w:val="28"/>
          <w:szCs w:val="28"/>
        </w:rPr>
        <w:t xml:space="preserve"> = 21</w:t>
      </w: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M</w:t>
      </w:r>
      <w:r w:rsidRPr="004C6032">
        <w:rPr>
          <w:sz w:val="28"/>
          <w:szCs w:val="28"/>
        </w:rPr>
        <w:t>1 = 1,2∙Т∙(</w:t>
      </w:r>
      <w:r w:rsidRPr="004C6032">
        <w:rPr>
          <w:sz w:val="28"/>
          <w:szCs w:val="28"/>
          <w:lang w:val="en-US"/>
        </w:rPr>
        <w:t>H</w:t>
      </w:r>
      <w:r w:rsidRPr="004C6032">
        <w:rPr>
          <w:sz w:val="28"/>
          <w:szCs w:val="28"/>
        </w:rPr>
        <w:t xml:space="preserve"> + </w:t>
      </w:r>
      <w:r w:rsidRPr="004C6032">
        <w:rPr>
          <w:sz w:val="28"/>
          <w:szCs w:val="28"/>
          <w:lang w:val="en-US"/>
        </w:rPr>
        <w:t>hp</w:t>
      </w:r>
      <w:r w:rsidRPr="004C6032">
        <w:rPr>
          <w:sz w:val="28"/>
          <w:szCs w:val="28"/>
        </w:rPr>
        <w:t>) = 1,2∙</w:t>
      </w:r>
      <w:r w:rsidR="002B6E6F" w:rsidRPr="004C6032">
        <w:rPr>
          <w:sz w:val="28"/>
          <w:szCs w:val="28"/>
        </w:rPr>
        <w:t>750∙(11,4+4,4) = 14220</w:t>
      </w:r>
      <w:r w:rsidRPr="004C6032">
        <w:rPr>
          <w:sz w:val="28"/>
          <w:szCs w:val="28"/>
        </w:rPr>
        <w:t xml:space="preserve"> кН∙м</w:t>
      </w: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Y</w:t>
      </w:r>
      <w:r w:rsidRPr="004C6032">
        <w:rPr>
          <w:sz w:val="28"/>
          <w:szCs w:val="28"/>
          <w:vertAlign w:val="subscript"/>
          <w:lang w:val="en-US"/>
        </w:rPr>
        <w:t>max</w:t>
      </w:r>
      <w:r w:rsidR="002E1119" w:rsidRPr="004C603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75 м"/>
        </w:smartTagPr>
        <w:r w:rsidR="002E1119" w:rsidRPr="004C6032">
          <w:rPr>
            <w:sz w:val="28"/>
            <w:szCs w:val="28"/>
          </w:rPr>
          <w:t>1,75</w:t>
        </w:r>
        <w:r w:rsidR="009750BC" w:rsidRPr="004C6032">
          <w:rPr>
            <w:sz w:val="28"/>
            <w:szCs w:val="28"/>
          </w:rPr>
          <w:t xml:space="preserve"> </w:t>
        </w:r>
        <w:r w:rsidRPr="004C6032">
          <w:rPr>
            <w:sz w:val="28"/>
            <w:szCs w:val="28"/>
          </w:rPr>
          <w:t>м</w:t>
        </w:r>
      </w:smartTag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∑</w:t>
      </w:r>
      <w:r w:rsidRPr="004C6032">
        <w:rPr>
          <w:sz w:val="28"/>
          <w:szCs w:val="28"/>
          <w:lang w:val="en-US"/>
        </w:rPr>
        <w:t>Y</w:t>
      </w:r>
      <w:r w:rsidRPr="004C6032">
        <w:rPr>
          <w:sz w:val="28"/>
          <w:szCs w:val="28"/>
          <w:vertAlign w:val="subscript"/>
          <w:lang w:val="en-US"/>
        </w:rPr>
        <w:t>i</w:t>
      </w:r>
      <w:r w:rsidR="002E1119" w:rsidRPr="004C6032">
        <w:rPr>
          <w:sz w:val="28"/>
          <w:szCs w:val="28"/>
        </w:rPr>
        <w:t xml:space="preserve">² = </w:t>
      </w:r>
      <w:smartTag w:uri="urn:schemas-microsoft-com:office:smarttags" w:element="metricconverter">
        <w:smartTagPr>
          <w:attr w:name="ProductID" w:val="42,88 м²"/>
        </w:smartTagPr>
        <w:r w:rsidR="002E1119" w:rsidRPr="004C6032">
          <w:rPr>
            <w:sz w:val="28"/>
            <w:szCs w:val="28"/>
          </w:rPr>
          <w:t>42,88</w:t>
        </w:r>
        <w:r w:rsidRPr="004C6032">
          <w:rPr>
            <w:sz w:val="28"/>
            <w:szCs w:val="28"/>
          </w:rPr>
          <w:t xml:space="preserve"> м²</w:t>
        </w:r>
      </w:smartTag>
    </w:p>
    <w:p w:rsidR="00892EB1" w:rsidRPr="004C6032" w:rsidRDefault="002E1119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11169,5/21 +14220∙1,75/42,88 = 1112</w:t>
      </w:r>
      <w:r w:rsidR="009805C5" w:rsidRPr="004C6032">
        <w:rPr>
          <w:sz w:val="28"/>
          <w:szCs w:val="28"/>
        </w:rPr>
        <w:t>,4</w:t>
      </w:r>
      <w:r w:rsidR="00892EB1" w:rsidRPr="004C6032">
        <w:rPr>
          <w:sz w:val="28"/>
          <w:szCs w:val="28"/>
        </w:rPr>
        <w:t xml:space="preserve"> кН &lt; </w:t>
      </w:r>
      <w:r w:rsidR="00892EB1" w:rsidRPr="004C6032">
        <w:rPr>
          <w:sz w:val="28"/>
          <w:szCs w:val="28"/>
          <w:lang w:val="en-US"/>
        </w:rPr>
        <w:t>F</w:t>
      </w:r>
      <w:r w:rsidR="00892EB1" w:rsidRPr="004C6032">
        <w:rPr>
          <w:sz w:val="28"/>
          <w:szCs w:val="28"/>
          <w:vertAlign w:val="subscript"/>
          <w:lang w:val="en-US"/>
        </w:rPr>
        <w:t>d</w:t>
      </w:r>
      <w:r w:rsidRPr="004C6032">
        <w:rPr>
          <w:sz w:val="28"/>
          <w:szCs w:val="28"/>
        </w:rPr>
        <w:t xml:space="preserve"> =1228,6</w:t>
      </w:r>
      <w:r w:rsidR="00892EB1" w:rsidRPr="004C6032">
        <w:rPr>
          <w:sz w:val="28"/>
          <w:szCs w:val="28"/>
        </w:rPr>
        <w:t xml:space="preserve"> кН</w:t>
      </w: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3.2.2 Определение границ условного массивного фундамента</w:t>
      </w: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Для перехода от свайного фундамента к условному массивному фундаменту определяются границы условного ма</w:t>
      </w:r>
      <w:r w:rsidR="009750BC" w:rsidRPr="004C6032">
        <w:rPr>
          <w:sz w:val="28"/>
          <w:szCs w:val="28"/>
        </w:rPr>
        <w:t>ссивного фундамента в соответст</w:t>
      </w:r>
      <w:r w:rsidRPr="004C6032">
        <w:rPr>
          <w:sz w:val="28"/>
          <w:szCs w:val="28"/>
        </w:rPr>
        <w:t>вии с [2,приложение 25]. Для этого находят средневзвешенное значение угла внутреннего трения грунтов, пройденных сваями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i/>
          <w:iCs/>
          <w:sz w:val="28"/>
          <w:szCs w:val="28"/>
        </w:rPr>
      </w:pPr>
      <w:r w:rsidRPr="004C6032">
        <w:rPr>
          <w:i/>
          <w:iCs/>
          <w:sz w:val="28"/>
          <w:szCs w:val="28"/>
        </w:rPr>
        <w:t>φ</w:t>
      </w:r>
      <w:r w:rsidRPr="004C6032">
        <w:rPr>
          <w:rFonts w:cs="Arial"/>
          <w:i/>
          <w:iCs/>
          <w:sz w:val="28"/>
          <w:szCs w:val="28"/>
          <w:vertAlign w:val="subscript"/>
          <w:lang w:val="en-US"/>
        </w:rPr>
        <w:t>m</w:t>
      </w:r>
      <w:r w:rsidRPr="004C6032">
        <w:rPr>
          <w:rFonts w:cs="Arial"/>
          <w:i/>
          <w:iCs/>
          <w:sz w:val="28"/>
          <w:szCs w:val="28"/>
          <w:vertAlign w:val="subscript"/>
        </w:rPr>
        <w:t xml:space="preserve"> </w:t>
      </w:r>
      <w:r w:rsidRPr="004C6032">
        <w:rPr>
          <w:rFonts w:cs="Arial"/>
          <w:i/>
          <w:iCs/>
          <w:sz w:val="28"/>
          <w:szCs w:val="28"/>
        </w:rPr>
        <w:t>= ∑</w:t>
      </w:r>
      <w:r w:rsidRPr="004C6032">
        <w:rPr>
          <w:i/>
          <w:iCs/>
          <w:sz w:val="28"/>
          <w:szCs w:val="28"/>
          <w:lang w:val="en-US"/>
        </w:rPr>
        <w:t>φ</w:t>
      </w:r>
      <w:r w:rsidRPr="004C6032">
        <w:rPr>
          <w:i/>
          <w:iCs/>
          <w:sz w:val="28"/>
          <w:szCs w:val="28"/>
          <w:vertAlign w:val="subscript"/>
          <w:lang w:val="en-US"/>
        </w:rPr>
        <w:t>i</w:t>
      </w:r>
      <w:r w:rsidRPr="004C6032">
        <w:rPr>
          <w:rFonts w:cs="Arial"/>
          <w:i/>
          <w:iCs/>
          <w:sz w:val="28"/>
          <w:szCs w:val="28"/>
        </w:rPr>
        <w:t xml:space="preserve"> ∙</w:t>
      </w:r>
      <w:r w:rsidRPr="004C6032">
        <w:rPr>
          <w:i/>
          <w:iCs/>
          <w:sz w:val="28"/>
          <w:szCs w:val="28"/>
          <w:lang w:val="en-US"/>
        </w:rPr>
        <w:t>h</w:t>
      </w:r>
      <w:r w:rsidRPr="004C6032">
        <w:rPr>
          <w:i/>
          <w:iCs/>
          <w:sz w:val="28"/>
          <w:szCs w:val="28"/>
          <w:vertAlign w:val="subscript"/>
          <w:lang w:val="en-US"/>
        </w:rPr>
        <w:t>i</w:t>
      </w:r>
      <w:r w:rsidRPr="004C6032">
        <w:rPr>
          <w:i/>
          <w:iCs/>
          <w:sz w:val="28"/>
          <w:szCs w:val="28"/>
          <w:vertAlign w:val="subscript"/>
        </w:rPr>
        <w:t xml:space="preserve"> </w:t>
      </w:r>
      <w:r w:rsidRPr="004C6032">
        <w:rPr>
          <w:i/>
          <w:iCs/>
          <w:sz w:val="28"/>
          <w:szCs w:val="28"/>
        </w:rPr>
        <w:t>/</w:t>
      </w:r>
      <w:r w:rsidRPr="004C6032">
        <w:rPr>
          <w:i/>
          <w:iCs/>
          <w:sz w:val="28"/>
          <w:szCs w:val="28"/>
          <w:lang w:val="en-US"/>
        </w:rPr>
        <w:t>l</w:t>
      </w:r>
      <w:r w:rsidRPr="004C6032">
        <w:rPr>
          <w:i/>
          <w:iCs/>
          <w:sz w:val="28"/>
          <w:szCs w:val="28"/>
          <w:vertAlign w:val="subscript"/>
          <w:lang w:val="en-US"/>
        </w:rPr>
        <w:t>p</w:t>
      </w:r>
      <w:r w:rsidR="004C6032">
        <w:rPr>
          <w:rFonts w:cs="Arial"/>
          <w:i/>
          <w:iCs/>
          <w:sz w:val="28"/>
          <w:szCs w:val="28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  <w:lang w:val="en-US"/>
        </w:rPr>
        <w:t>φ</w:t>
      </w:r>
      <w:r w:rsidRPr="004C6032">
        <w:rPr>
          <w:iCs/>
          <w:sz w:val="28"/>
          <w:szCs w:val="28"/>
          <w:vertAlign w:val="subscript"/>
          <w:lang w:val="en-US"/>
        </w:rPr>
        <w:t>i</w:t>
      </w:r>
      <w:r w:rsidRPr="004C6032">
        <w:rPr>
          <w:iCs/>
          <w:sz w:val="28"/>
          <w:szCs w:val="28"/>
        </w:rPr>
        <w:t xml:space="preserve"> - расчётное значение углов внутреннего трения отдельных пройденных сваями слоев грунта; 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  <w:vertAlign w:val="subscript"/>
          <w:lang w:val="en-US"/>
        </w:rPr>
        <w:t>i</w:t>
      </w:r>
      <w:r w:rsidRPr="004C6032">
        <w:rPr>
          <w:iCs/>
          <w:sz w:val="28"/>
          <w:szCs w:val="28"/>
        </w:rPr>
        <w:t xml:space="preserve"> - толщина слоев грунта, пройденных сваями; </w:t>
      </w:r>
      <w:r w:rsidRPr="004C6032">
        <w:rPr>
          <w:iCs/>
          <w:sz w:val="28"/>
          <w:szCs w:val="28"/>
          <w:lang w:val="en-US"/>
        </w:rPr>
        <w:t>l</w:t>
      </w:r>
      <w:r w:rsidRPr="004C6032">
        <w:rPr>
          <w:iCs/>
          <w:sz w:val="28"/>
          <w:szCs w:val="28"/>
          <w:vertAlign w:val="subscript"/>
          <w:lang w:val="en-US"/>
        </w:rPr>
        <w:t>p</w:t>
      </w:r>
      <w:r w:rsidRPr="004C6032">
        <w:rPr>
          <w:iCs/>
          <w:sz w:val="28"/>
          <w:szCs w:val="28"/>
        </w:rPr>
        <w:t xml:space="preserve"> </w:t>
      </w:r>
      <w:r w:rsidRPr="004C6032">
        <w:rPr>
          <w:sz w:val="28"/>
          <w:szCs w:val="28"/>
        </w:rPr>
        <w:t xml:space="preserve">= </w:t>
      </w:r>
      <w:r w:rsidRPr="004C6032">
        <w:rPr>
          <w:iCs/>
          <w:sz w:val="28"/>
          <w:szCs w:val="28"/>
        </w:rPr>
        <w:t xml:space="preserve">∑ 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  <w:vertAlign w:val="subscript"/>
          <w:lang w:val="en-US"/>
        </w:rPr>
        <w:t>i</w:t>
      </w:r>
      <w:r w:rsidR="00A50FFA" w:rsidRPr="004C6032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,3 м"/>
        </w:smartTagPr>
        <w:r w:rsidR="00A50FFA" w:rsidRPr="004C6032">
          <w:rPr>
            <w:iCs/>
            <w:sz w:val="28"/>
            <w:szCs w:val="28"/>
          </w:rPr>
          <w:t>6</w:t>
        </w:r>
        <w:r w:rsidRPr="004C6032">
          <w:rPr>
            <w:iCs/>
            <w:sz w:val="28"/>
            <w:szCs w:val="28"/>
          </w:rPr>
          <w:t>,3 м</w:t>
        </w:r>
      </w:smartTag>
      <w:r w:rsidRPr="004C6032">
        <w:rPr>
          <w:iCs/>
          <w:sz w:val="28"/>
          <w:szCs w:val="28"/>
        </w:rPr>
        <w:t xml:space="preserve"> - расчётная глубина погружения свай от подошвы ростверка.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φ</w:t>
      </w:r>
      <w:r w:rsidRPr="004C6032">
        <w:rPr>
          <w:rFonts w:cs="Arial"/>
          <w:iCs/>
          <w:sz w:val="28"/>
          <w:szCs w:val="28"/>
          <w:vertAlign w:val="subscript"/>
          <w:lang w:val="en-US"/>
        </w:rPr>
        <w:t>m</w:t>
      </w:r>
      <w:r w:rsidRPr="004C6032">
        <w:rPr>
          <w:rFonts w:cs="Arial"/>
          <w:iCs/>
          <w:sz w:val="28"/>
          <w:szCs w:val="28"/>
          <w:vertAlign w:val="subscript"/>
        </w:rPr>
        <w:t xml:space="preserve"> </w:t>
      </w:r>
      <w:r w:rsidRPr="004C6032">
        <w:rPr>
          <w:rFonts w:cs="Arial"/>
          <w:iCs/>
          <w:sz w:val="28"/>
          <w:szCs w:val="28"/>
        </w:rPr>
        <w:t>=(</w:t>
      </w:r>
      <w:r w:rsidR="00EF38C3" w:rsidRPr="004C6032">
        <w:rPr>
          <w:iCs/>
          <w:sz w:val="28"/>
          <w:szCs w:val="28"/>
        </w:rPr>
        <w:t>19·2</w:t>
      </w:r>
      <w:r w:rsidR="00A50FFA" w:rsidRPr="004C6032">
        <w:rPr>
          <w:iCs/>
          <w:sz w:val="28"/>
          <w:szCs w:val="28"/>
        </w:rPr>
        <w:t>+39∙3,6+20∙0,5)/6</w:t>
      </w:r>
      <w:r w:rsidR="00CC4A04" w:rsidRPr="004C6032">
        <w:rPr>
          <w:iCs/>
          <w:sz w:val="28"/>
          <w:szCs w:val="28"/>
        </w:rPr>
        <w:t>,3 =30</w:t>
      </w:r>
      <w:r w:rsidRPr="004C6032">
        <w:rPr>
          <w:iCs/>
          <w:sz w:val="28"/>
          <w:szCs w:val="28"/>
        </w:rPr>
        <w:t>º</w:t>
      </w:r>
    </w:p>
    <w:p w:rsidR="009613B5" w:rsidRPr="004C6032" w:rsidRDefault="009613B5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b/>
          <w:bCs/>
          <w:i/>
          <w:iCs/>
          <w:sz w:val="28"/>
          <w:szCs w:val="28"/>
        </w:rPr>
        <w:t xml:space="preserve">Построение свайно-грунтового массива УСГМ: </w:t>
      </w:r>
      <w:r w:rsidRPr="004C6032">
        <w:rPr>
          <w:sz w:val="28"/>
          <w:szCs w:val="28"/>
        </w:rPr>
        <w:t xml:space="preserve">Нижняя граница условного массивного фундамента проходит на отметке торцов свай. Из точки пересечения крайней сваи и подошвы ростверка откладываем угол </w:t>
      </w:r>
      <w:r w:rsidRPr="004C6032">
        <w:rPr>
          <w:i/>
          <w:iCs/>
          <w:sz w:val="28"/>
          <w:szCs w:val="28"/>
        </w:rPr>
        <w:t>φ</w:t>
      </w:r>
      <w:r w:rsidRPr="004C6032">
        <w:rPr>
          <w:rFonts w:cs="Arial"/>
          <w:i/>
          <w:iCs/>
          <w:sz w:val="28"/>
          <w:szCs w:val="28"/>
          <w:vertAlign w:val="subscript"/>
          <w:lang w:val="en-US"/>
        </w:rPr>
        <w:t>m</w:t>
      </w:r>
      <w:r w:rsidRPr="004C6032">
        <w:rPr>
          <w:sz w:val="28"/>
          <w:szCs w:val="28"/>
        </w:rPr>
        <w:t xml:space="preserve"> /4 до пересечения с нижней границей условного массивного фундамента и поднимаем вертикали до верхнего уровня грунта.</w:t>
      </w: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Ширина условного массивного фундамента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2EB1" w:rsidRPr="00076A3E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  <w:vertAlign w:val="subscript"/>
        </w:rPr>
        <w:t>УГСМ</w:t>
      </w:r>
      <w:r w:rsidRPr="00076A3E">
        <w:rPr>
          <w:sz w:val="28"/>
          <w:szCs w:val="28"/>
          <w:lang w:val="en-US"/>
        </w:rPr>
        <w:t xml:space="preserve"> = </w:t>
      </w:r>
      <w:r w:rsidRPr="004C6032">
        <w:rPr>
          <w:sz w:val="28"/>
          <w:szCs w:val="28"/>
          <w:lang w:val="en-US"/>
        </w:rPr>
        <w:t>d</w:t>
      </w:r>
      <w:r w:rsidRPr="00076A3E">
        <w:rPr>
          <w:sz w:val="28"/>
          <w:szCs w:val="28"/>
          <w:lang w:val="en-US"/>
        </w:rPr>
        <w:t xml:space="preserve"> + </w:t>
      </w:r>
      <w:r w:rsidRPr="004C6032">
        <w:rPr>
          <w:sz w:val="28"/>
          <w:szCs w:val="28"/>
          <w:lang w:val="en-US"/>
        </w:rPr>
        <w:t>a</w:t>
      </w:r>
      <w:r w:rsidRPr="00076A3E">
        <w:rPr>
          <w:sz w:val="28"/>
          <w:szCs w:val="28"/>
          <w:lang w:val="en-US"/>
        </w:rPr>
        <w:t>∙(</w:t>
      </w:r>
      <w:r w:rsidRPr="004C6032">
        <w:rPr>
          <w:sz w:val="28"/>
          <w:szCs w:val="28"/>
          <w:lang w:val="en-US"/>
        </w:rPr>
        <w:t>t</w:t>
      </w:r>
      <w:r w:rsidRPr="00076A3E">
        <w:rPr>
          <w:sz w:val="28"/>
          <w:szCs w:val="28"/>
          <w:lang w:val="en-US"/>
        </w:rPr>
        <w:t>-</w:t>
      </w:r>
      <w:r w:rsidRPr="004C6032">
        <w:rPr>
          <w:sz w:val="28"/>
          <w:szCs w:val="28"/>
          <w:lang w:val="en-US"/>
        </w:rPr>
        <w:t>l</w:t>
      </w:r>
      <w:r w:rsidRPr="00076A3E">
        <w:rPr>
          <w:sz w:val="28"/>
          <w:szCs w:val="28"/>
          <w:lang w:val="en-US"/>
        </w:rPr>
        <w:t>) + 2</w:t>
      </w:r>
      <w:r w:rsidRPr="004C6032">
        <w:rPr>
          <w:sz w:val="28"/>
          <w:szCs w:val="28"/>
          <w:lang w:val="en-US"/>
        </w:rPr>
        <w:t>tg</w:t>
      </w:r>
      <w:r w:rsidRPr="00076A3E">
        <w:rPr>
          <w:sz w:val="28"/>
          <w:szCs w:val="28"/>
          <w:lang w:val="en-US"/>
        </w:rPr>
        <w:t>(</w:t>
      </w:r>
      <w:r w:rsidRPr="004C6032">
        <w:rPr>
          <w:i/>
          <w:iCs/>
          <w:sz w:val="28"/>
          <w:szCs w:val="28"/>
        </w:rPr>
        <w:t>φ</w:t>
      </w:r>
      <w:r w:rsidRPr="004C6032">
        <w:rPr>
          <w:rFonts w:cs="Arial"/>
          <w:i/>
          <w:iCs/>
          <w:sz w:val="28"/>
          <w:szCs w:val="28"/>
          <w:vertAlign w:val="subscript"/>
          <w:lang w:val="en-US"/>
        </w:rPr>
        <w:t>m</w:t>
      </w:r>
      <w:r w:rsidRPr="00076A3E">
        <w:rPr>
          <w:sz w:val="28"/>
          <w:szCs w:val="28"/>
          <w:lang w:val="en-US"/>
        </w:rPr>
        <w:t xml:space="preserve"> /4),</w:t>
      </w:r>
      <w:r w:rsidR="004C6032" w:rsidRPr="00076A3E">
        <w:rPr>
          <w:rFonts w:cs="Arial"/>
          <w:sz w:val="28"/>
          <w:szCs w:val="28"/>
          <w:lang w:val="en-US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2EB1" w:rsidRPr="004C6032" w:rsidRDefault="00892EB1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  <w:lang w:val="en-US"/>
        </w:rPr>
        <w:t>d</w:t>
      </w:r>
      <w:r w:rsidR="00453E21" w:rsidRPr="004C6032">
        <w:rPr>
          <w:iCs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4 м"/>
        </w:smartTagPr>
        <w:r w:rsidR="00453E21" w:rsidRPr="004C6032">
          <w:rPr>
            <w:iCs/>
            <w:sz w:val="28"/>
            <w:szCs w:val="28"/>
          </w:rPr>
          <w:t>0,4</w:t>
        </w:r>
        <w:r w:rsidRPr="004C6032">
          <w:rPr>
            <w:iCs/>
            <w:sz w:val="28"/>
            <w:szCs w:val="28"/>
          </w:rPr>
          <w:t xml:space="preserve"> м</w:t>
        </w:r>
      </w:smartTag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>- по</w:t>
      </w:r>
      <w:r w:rsidR="00453E21" w:rsidRPr="004C6032">
        <w:rPr>
          <w:iCs/>
          <w:sz w:val="28"/>
          <w:szCs w:val="28"/>
        </w:rPr>
        <w:t xml:space="preserve">перечный размер сваи, м; а = </w:t>
      </w:r>
      <w:smartTag w:uri="urn:schemas-microsoft-com:office:smarttags" w:element="metricconverter">
        <w:smartTagPr>
          <w:attr w:name="ProductID" w:val="1,75 м"/>
        </w:smartTagPr>
        <w:r w:rsidR="00453E21" w:rsidRPr="004C6032">
          <w:rPr>
            <w:iCs/>
            <w:sz w:val="28"/>
            <w:szCs w:val="28"/>
          </w:rPr>
          <w:t>1,75</w:t>
        </w:r>
        <w:r w:rsidRPr="004C6032">
          <w:rPr>
            <w:iCs/>
            <w:sz w:val="28"/>
            <w:szCs w:val="28"/>
          </w:rPr>
          <w:t xml:space="preserve"> м</w:t>
        </w:r>
      </w:smartTag>
      <w:r w:rsidRPr="004C6032">
        <w:rPr>
          <w:iCs/>
          <w:sz w:val="28"/>
          <w:szCs w:val="28"/>
        </w:rPr>
        <w:t xml:space="preserve"> - расстояние между сваями, м; </w:t>
      </w:r>
      <w:r w:rsidRPr="004C6032">
        <w:rPr>
          <w:iCs/>
          <w:sz w:val="28"/>
          <w:szCs w:val="28"/>
          <w:lang w:val="en-US"/>
        </w:rPr>
        <w:t>t</w:t>
      </w:r>
      <w:r w:rsidRPr="004C6032">
        <w:rPr>
          <w:iCs/>
          <w:sz w:val="28"/>
          <w:szCs w:val="28"/>
        </w:rPr>
        <w:t xml:space="preserve"> - количество рядов свай, шт.</w:t>
      </w:r>
    </w:p>
    <w:p w:rsidR="00892EB1" w:rsidRPr="004C6032" w:rsidRDefault="00892EB1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Аналогично ширине 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  <w:vertAlign w:val="subscript"/>
        </w:rPr>
        <w:t>усгм</w:t>
      </w:r>
      <w:r w:rsidRPr="004C6032">
        <w:rPr>
          <w:sz w:val="28"/>
          <w:szCs w:val="28"/>
        </w:rPr>
        <w:t xml:space="preserve"> определяется и длина </w:t>
      </w:r>
      <w:r w:rsidRPr="004C6032">
        <w:rPr>
          <w:sz w:val="28"/>
          <w:szCs w:val="28"/>
          <w:lang w:val="en-US"/>
        </w:rPr>
        <w:t>l</w:t>
      </w:r>
      <w:r w:rsidRPr="004C6032">
        <w:rPr>
          <w:sz w:val="28"/>
          <w:szCs w:val="28"/>
          <w:vertAlign w:val="subscript"/>
        </w:rPr>
        <w:t>усгм</w:t>
      </w:r>
      <w:r w:rsidRPr="004C6032">
        <w:rPr>
          <w:sz w:val="28"/>
          <w:szCs w:val="28"/>
        </w:rPr>
        <w:t xml:space="preserve"> подошвы условного массивного фундамента. 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p w:rsidR="00892EB1" w:rsidRPr="00076A3E" w:rsidRDefault="00892EB1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032">
        <w:rPr>
          <w:i/>
          <w:iCs/>
          <w:sz w:val="28"/>
          <w:szCs w:val="28"/>
          <w:lang w:val="en-US"/>
        </w:rPr>
        <w:t>t</w:t>
      </w:r>
      <w:r w:rsidRPr="00076A3E">
        <w:rPr>
          <w:i/>
          <w:iCs/>
          <w:sz w:val="28"/>
          <w:szCs w:val="28"/>
          <w:vertAlign w:val="subscript"/>
          <w:lang w:val="en-US"/>
        </w:rPr>
        <w:t>1</w:t>
      </w:r>
      <w:r w:rsidRPr="00076A3E">
        <w:rPr>
          <w:sz w:val="28"/>
          <w:szCs w:val="28"/>
          <w:vertAlign w:val="subscript"/>
          <w:lang w:val="en-US"/>
        </w:rPr>
        <w:t xml:space="preserve"> </w:t>
      </w:r>
      <w:r w:rsidRPr="00076A3E">
        <w:rPr>
          <w:sz w:val="28"/>
          <w:szCs w:val="28"/>
          <w:lang w:val="en-US"/>
        </w:rPr>
        <w:t>= 3;</w:t>
      </w:r>
      <w:r w:rsidR="004C6032" w:rsidRPr="00076A3E">
        <w:rPr>
          <w:sz w:val="28"/>
          <w:szCs w:val="28"/>
          <w:lang w:val="en-US"/>
        </w:rPr>
        <w:t xml:space="preserve"> </w:t>
      </w:r>
      <w:r w:rsidRPr="004C6032">
        <w:rPr>
          <w:i/>
          <w:iCs/>
          <w:sz w:val="28"/>
          <w:szCs w:val="28"/>
          <w:lang w:val="en-US"/>
        </w:rPr>
        <w:t>t</w:t>
      </w:r>
      <w:r w:rsidRPr="00076A3E">
        <w:rPr>
          <w:i/>
          <w:iCs/>
          <w:sz w:val="28"/>
          <w:szCs w:val="28"/>
          <w:vertAlign w:val="subscript"/>
          <w:lang w:val="en-US"/>
        </w:rPr>
        <w:t>2</w:t>
      </w:r>
      <w:r w:rsidRPr="00076A3E">
        <w:rPr>
          <w:sz w:val="28"/>
          <w:szCs w:val="28"/>
          <w:vertAlign w:val="subscript"/>
          <w:lang w:val="en-US"/>
        </w:rPr>
        <w:t xml:space="preserve"> </w:t>
      </w:r>
      <w:r w:rsidR="00453E21" w:rsidRPr="00076A3E">
        <w:rPr>
          <w:sz w:val="28"/>
          <w:szCs w:val="28"/>
          <w:lang w:val="en-US"/>
        </w:rPr>
        <w:t>= 7</w:t>
      </w:r>
    </w:p>
    <w:p w:rsidR="00C319FC" w:rsidRPr="00076A3E" w:rsidRDefault="00892EB1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  <w:vertAlign w:val="subscript"/>
        </w:rPr>
        <w:t>усгм</w:t>
      </w:r>
      <w:r w:rsidRPr="00076A3E">
        <w:rPr>
          <w:sz w:val="28"/>
          <w:szCs w:val="28"/>
          <w:vertAlign w:val="subscript"/>
          <w:lang w:val="en-US"/>
        </w:rPr>
        <w:t xml:space="preserve"> </w:t>
      </w:r>
      <w:r w:rsidR="00453E21" w:rsidRPr="00076A3E">
        <w:rPr>
          <w:sz w:val="28"/>
          <w:szCs w:val="28"/>
          <w:lang w:val="en-US"/>
        </w:rPr>
        <w:t>=</w:t>
      </w:r>
      <w:r w:rsidR="00CC4A04" w:rsidRPr="00076A3E">
        <w:rPr>
          <w:sz w:val="28"/>
          <w:szCs w:val="28"/>
          <w:lang w:val="en-US"/>
        </w:rPr>
        <w:t>4,16</w:t>
      </w:r>
      <w:r w:rsidR="004C6032" w:rsidRPr="00076A3E">
        <w:rPr>
          <w:sz w:val="28"/>
          <w:szCs w:val="28"/>
          <w:lang w:val="en-US"/>
        </w:rPr>
        <w:t xml:space="preserve"> </w:t>
      </w:r>
      <w:r w:rsidRPr="004C6032">
        <w:rPr>
          <w:sz w:val="28"/>
          <w:szCs w:val="28"/>
        </w:rPr>
        <w:t>м</w:t>
      </w:r>
      <w:r w:rsidR="004C6032" w:rsidRPr="00076A3E">
        <w:rPr>
          <w:sz w:val="28"/>
          <w:szCs w:val="28"/>
          <w:lang w:val="en-US"/>
        </w:rPr>
        <w:t xml:space="preserve"> </w:t>
      </w:r>
      <w:r w:rsidRPr="00076A3E">
        <w:rPr>
          <w:sz w:val="28"/>
          <w:szCs w:val="28"/>
          <w:lang w:val="en-US"/>
        </w:rPr>
        <w:t xml:space="preserve">; </w:t>
      </w:r>
      <w:r w:rsidRPr="004C6032">
        <w:rPr>
          <w:sz w:val="28"/>
          <w:szCs w:val="28"/>
          <w:lang w:val="en-US"/>
        </w:rPr>
        <w:t>l</w:t>
      </w:r>
      <w:r w:rsidRPr="004C6032">
        <w:rPr>
          <w:sz w:val="28"/>
          <w:szCs w:val="28"/>
          <w:vertAlign w:val="subscript"/>
        </w:rPr>
        <w:t>усгм</w:t>
      </w:r>
      <w:r w:rsidRPr="00076A3E">
        <w:rPr>
          <w:sz w:val="28"/>
          <w:szCs w:val="28"/>
          <w:vertAlign w:val="subscript"/>
          <w:lang w:val="en-US"/>
        </w:rPr>
        <w:t xml:space="preserve"> </w:t>
      </w:r>
      <w:r w:rsidR="00453E21" w:rsidRPr="00076A3E">
        <w:rPr>
          <w:sz w:val="28"/>
          <w:szCs w:val="28"/>
          <w:lang w:val="en-US"/>
        </w:rPr>
        <w:t>=</w:t>
      </w:r>
      <w:r w:rsidR="00CC4A04" w:rsidRPr="00076A3E">
        <w:rPr>
          <w:sz w:val="28"/>
          <w:szCs w:val="28"/>
          <w:lang w:val="en-US"/>
        </w:rPr>
        <w:t>11,16</w:t>
      </w:r>
    </w:p>
    <w:p w:rsidR="00C319FC" w:rsidRPr="00076A3E" w:rsidRDefault="00C319FC" w:rsidP="004C6032">
      <w:pPr>
        <w:widowControl/>
        <w:tabs>
          <w:tab w:val="left" w:pos="3060"/>
          <w:tab w:val="left" w:pos="72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3.2.3 Проверка напряжений по подошве условного фундамента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Проверка напряжений по подошве условного фундамента производится по формулам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AD4803" w:rsidRPr="00076A3E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iCs/>
          <w:sz w:val="28"/>
          <w:szCs w:val="28"/>
          <w:lang w:val="en-US"/>
        </w:rPr>
      </w:pPr>
      <w:r w:rsidRPr="004C6032">
        <w:rPr>
          <w:iCs/>
          <w:sz w:val="28"/>
          <w:szCs w:val="28"/>
          <w:lang w:val="en-US"/>
        </w:rPr>
        <w:t>p</w:t>
      </w:r>
      <w:r w:rsidRPr="00076A3E">
        <w:rPr>
          <w:iCs/>
          <w:sz w:val="28"/>
          <w:szCs w:val="28"/>
          <w:lang w:val="en-US"/>
        </w:rPr>
        <w:t xml:space="preserve"> =</w:t>
      </w:r>
      <w:r w:rsidRPr="004C6032">
        <w:rPr>
          <w:iCs/>
          <w:sz w:val="28"/>
          <w:szCs w:val="28"/>
          <w:lang w:val="en-US"/>
        </w:rPr>
        <w:t>Nc</w:t>
      </w:r>
      <w:r w:rsidRPr="00076A3E">
        <w:rPr>
          <w:iCs/>
          <w:sz w:val="28"/>
          <w:szCs w:val="28"/>
          <w:lang w:val="en-US"/>
        </w:rPr>
        <w:t xml:space="preserve">/ </w:t>
      </w:r>
      <w:r w:rsidRPr="004C6032">
        <w:rPr>
          <w:sz w:val="28"/>
          <w:szCs w:val="28"/>
          <w:lang w:val="en-US"/>
        </w:rPr>
        <w:t>l</w:t>
      </w:r>
      <w:r w:rsidRPr="004C6032">
        <w:rPr>
          <w:sz w:val="28"/>
          <w:szCs w:val="28"/>
          <w:vertAlign w:val="subscript"/>
        </w:rPr>
        <w:t>усгм</w:t>
      </w:r>
      <w:r w:rsidRPr="00076A3E">
        <w:rPr>
          <w:iCs/>
          <w:sz w:val="28"/>
          <w:szCs w:val="28"/>
          <w:lang w:val="en-US"/>
        </w:rPr>
        <w:t xml:space="preserve"> ∙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  <w:vertAlign w:val="subscript"/>
        </w:rPr>
        <w:t>усгм</w:t>
      </w:r>
      <w:r w:rsidR="004C6032" w:rsidRPr="00076A3E">
        <w:rPr>
          <w:iCs/>
          <w:sz w:val="28"/>
          <w:szCs w:val="28"/>
          <w:lang w:val="en-US"/>
        </w:rPr>
        <w:t xml:space="preserve"> </w:t>
      </w:r>
      <w:r w:rsidRPr="00076A3E">
        <w:rPr>
          <w:iCs/>
          <w:sz w:val="28"/>
          <w:szCs w:val="28"/>
          <w:lang w:val="en-US"/>
        </w:rPr>
        <w:t xml:space="preserve">≤ </w:t>
      </w:r>
      <w:r w:rsidRPr="004C6032">
        <w:rPr>
          <w:iCs/>
          <w:sz w:val="28"/>
          <w:szCs w:val="28"/>
        </w:rPr>
        <w:t>γ</w:t>
      </w:r>
      <w:r w:rsidRPr="004C6032">
        <w:rPr>
          <w:iCs/>
          <w:sz w:val="28"/>
          <w:szCs w:val="28"/>
          <w:vertAlign w:val="subscript"/>
        </w:rPr>
        <w:t>с</w:t>
      </w:r>
      <w:r w:rsidRPr="00076A3E">
        <w:rPr>
          <w:iCs/>
          <w:sz w:val="28"/>
          <w:szCs w:val="28"/>
          <w:lang w:val="en-US"/>
        </w:rPr>
        <w:t xml:space="preserve"> ∙</w:t>
      </w:r>
      <w:r w:rsidRPr="004C6032">
        <w:rPr>
          <w:iCs/>
          <w:sz w:val="28"/>
          <w:szCs w:val="28"/>
          <w:lang w:val="en-US"/>
        </w:rPr>
        <w:t>R</w:t>
      </w:r>
      <w:r w:rsidRPr="00076A3E">
        <w:rPr>
          <w:iCs/>
          <w:sz w:val="28"/>
          <w:szCs w:val="28"/>
          <w:lang w:val="en-US"/>
        </w:rPr>
        <w:t xml:space="preserve"> / </w:t>
      </w:r>
      <w:r w:rsidRPr="004C6032">
        <w:rPr>
          <w:iCs/>
          <w:sz w:val="28"/>
          <w:szCs w:val="28"/>
        </w:rPr>
        <w:t>γ</w:t>
      </w:r>
      <w:r w:rsidRPr="004C6032">
        <w:rPr>
          <w:iCs/>
          <w:sz w:val="28"/>
          <w:szCs w:val="28"/>
          <w:vertAlign w:val="subscript"/>
          <w:lang w:val="en-US"/>
        </w:rPr>
        <w:t>n</w:t>
      </w:r>
      <w:r w:rsidR="004C6032" w:rsidRPr="00076A3E">
        <w:rPr>
          <w:iCs/>
          <w:sz w:val="28"/>
          <w:szCs w:val="28"/>
          <w:lang w:val="en-US"/>
        </w:rPr>
        <w:t xml:space="preserve"> 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iCs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p</w:t>
      </w:r>
      <w:r w:rsidRPr="004C6032">
        <w:rPr>
          <w:iCs/>
          <w:sz w:val="28"/>
          <w:szCs w:val="28"/>
        </w:rPr>
        <w:t xml:space="preserve"> =</w:t>
      </w:r>
      <w:r w:rsidRPr="004C6032">
        <w:rPr>
          <w:iCs/>
          <w:sz w:val="28"/>
          <w:szCs w:val="28"/>
          <w:lang w:val="en-US"/>
        </w:rPr>
        <w:t>Nc</w:t>
      </w:r>
      <w:r w:rsidRPr="004C6032">
        <w:rPr>
          <w:iCs/>
          <w:sz w:val="28"/>
          <w:szCs w:val="28"/>
        </w:rPr>
        <w:t xml:space="preserve">/ </w:t>
      </w:r>
      <w:r w:rsidRPr="004C6032">
        <w:rPr>
          <w:sz w:val="28"/>
          <w:szCs w:val="28"/>
          <w:lang w:val="en-US"/>
        </w:rPr>
        <w:t>l</w:t>
      </w:r>
      <w:r w:rsidRPr="004C6032">
        <w:rPr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 ∙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 + 6</w:t>
      </w:r>
      <w:r w:rsidRP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l</w:t>
      </w:r>
      <w:r w:rsidRPr="004C6032">
        <w:rPr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 (3</w:t>
      </w:r>
      <w:r w:rsidRPr="004C6032">
        <w:rPr>
          <w:iCs/>
          <w:sz w:val="28"/>
          <w:szCs w:val="28"/>
          <w:lang w:val="en-US"/>
        </w:rPr>
        <w:t>Mc</w:t>
      </w:r>
      <w:r w:rsidRPr="004C6032">
        <w:rPr>
          <w:iCs/>
          <w:sz w:val="28"/>
          <w:szCs w:val="28"/>
        </w:rPr>
        <w:t xml:space="preserve"> + 2Т∙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  <w:vertAlign w:val="subscript"/>
          <w:lang w:val="en-US"/>
        </w:rPr>
        <w:t>p</w:t>
      </w:r>
      <w:r w:rsidRPr="004C6032">
        <w:rPr>
          <w:iCs/>
          <w:sz w:val="28"/>
          <w:szCs w:val="28"/>
        </w:rPr>
        <w:t xml:space="preserve">)/ 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(к∙ 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  <w:vertAlign w:val="subscript"/>
          <w:lang w:val="en-US"/>
        </w:rPr>
        <w:t>p</w:t>
      </w:r>
      <w:r w:rsidRPr="004C6032">
        <w:rPr>
          <w:iCs/>
          <w:sz w:val="28"/>
          <w:szCs w:val="28"/>
          <w:vertAlign w:val="superscript"/>
        </w:rPr>
        <w:t>4</w:t>
      </w:r>
      <w:r w:rsidRPr="004C6032">
        <w:rPr>
          <w:iCs/>
          <w:sz w:val="28"/>
          <w:szCs w:val="28"/>
        </w:rPr>
        <w:t>/</w:t>
      </w:r>
      <w:r w:rsidRPr="004C6032">
        <w:rPr>
          <w:iCs/>
          <w:sz w:val="28"/>
          <w:szCs w:val="28"/>
          <w:lang w:val="en-US"/>
        </w:rPr>
        <w:t>c</w:t>
      </w:r>
      <w:r w:rsidRPr="004C6032">
        <w:rPr>
          <w:iCs/>
          <w:sz w:val="28"/>
          <w:szCs w:val="28"/>
          <w:vertAlign w:val="subscript"/>
          <w:lang w:val="en-US"/>
        </w:rPr>
        <w:t>b</w:t>
      </w:r>
      <w:r w:rsidRPr="004C6032">
        <w:rPr>
          <w:iCs/>
          <w:sz w:val="28"/>
          <w:szCs w:val="28"/>
        </w:rPr>
        <w:t xml:space="preserve"> + 31³</w:t>
      </w:r>
      <w:r w:rsidRPr="004C6032">
        <w:rPr>
          <w:iCs/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 ) ≤ γ</w:t>
      </w:r>
      <w:r w:rsidRPr="004C6032">
        <w:rPr>
          <w:iCs/>
          <w:sz w:val="28"/>
          <w:szCs w:val="28"/>
          <w:vertAlign w:val="subscript"/>
        </w:rPr>
        <w:t>с</w:t>
      </w:r>
      <w:r w:rsidRPr="004C6032">
        <w:rPr>
          <w:iCs/>
          <w:sz w:val="28"/>
          <w:szCs w:val="28"/>
        </w:rPr>
        <w:t xml:space="preserve"> ∙</w:t>
      </w:r>
      <w:r w:rsidRPr="004C6032">
        <w:rPr>
          <w:iCs/>
          <w:sz w:val="28"/>
          <w:szCs w:val="28"/>
          <w:lang w:val="en-US"/>
        </w:rPr>
        <w:t>R</w:t>
      </w:r>
      <w:r w:rsidRPr="004C6032">
        <w:rPr>
          <w:iCs/>
          <w:sz w:val="28"/>
          <w:szCs w:val="28"/>
        </w:rPr>
        <w:t xml:space="preserve"> / γ</w:t>
      </w:r>
      <w:r w:rsidRPr="004C6032">
        <w:rPr>
          <w:iCs/>
          <w:sz w:val="28"/>
          <w:szCs w:val="28"/>
          <w:vertAlign w:val="subscript"/>
          <w:lang w:val="en-US"/>
        </w:rPr>
        <w:t>n</w:t>
      </w:r>
      <w:r w:rsidR="004C6032">
        <w:rPr>
          <w:iCs/>
          <w:sz w:val="28"/>
          <w:szCs w:val="28"/>
        </w:rPr>
        <w:t xml:space="preserve"> 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4803" w:rsidRPr="004C6032" w:rsidRDefault="00AD4803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  <w:lang w:val="en-US"/>
        </w:rPr>
        <w:t>N</w:t>
      </w:r>
      <w:r w:rsidRPr="004C6032">
        <w:rPr>
          <w:iCs/>
          <w:sz w:val="28"/>
          <w:szCs w:val="28"/>
          <w:vertAlign w:val="subscript"/>
          <w:lang w:val="en-US"/>
        </w:rPr>
        <w:t>c</w:t>
      </w:r>
      <w:r w:rsidRPr="004C6032">
        <w:rPr>
          <w:iCs/>
          <w:sz w:val="28"/>
          <w:szCs w:val="28"/>
        </w:rPr>
        <w:t xml:space="preserve"> -расчётная нормальная нагрузка в основании условного массивного фундамента, кН; определяется как сумма нагрузки на обрезе фундамента N и массы свайно-грунтоеого массива </w:t>
      </w:r>
      <w:r w:rsidRPr="004C6032">
        <w:rPr>
          <w:iCs/>
          <w:sz w:val="28"/>
          <w:szCs w:val="28"/>
          <w:lang w:val="en-US"/>
        </w:rPr>
        <w:t>G</w:t>
      </w:r>
      <w:r w:rsidRPr="004C6032">
        <w:rPr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; </w:t>
      </w:r>
      <w:r w:rsidRPr="004C6032">
        <w:rPr>
          <w:iCs/>
          <w:sz w:val="28"/>
          <w:szCs w:val="28"/>
          <w:lang w:val="en-US"/>
        </w:rPr>
        <w:t>Mc</w:t>
      </w:r>
      <w:r w:rsidRPr="004C6032">
        <w:rPr>
          <w:iCs/>
          <w:sz w:val="28"/>
          <w:szCs w:val="28"/>
        </w:rPr>
        <w:t xml:space="preserve"> - расчётный момент по подошве ростверка, кН∙м; (за плечо принять высоту ростверка 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</w:rPr>
        <w:t>р);1</w:t>
      </w:r>
      <w:r w:rsidRPr="004C6032">
        <w:rPr>
          <w:iCs/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 и </w:t>
      </w:r>
      <w:r w:rsidRPr="004C6032">
        <w:rPr>
          <w:iCs/>
          <w:sz w:val="28"/>
          <w:szCs w:val="28"/>
          <w:lang w:val="en-US"/>
        </w:rPr>
        <w:t>b</w:t>
      </w:r>
      <w:r w:rsidRPr="004C6032">
        <w:rPr>
          <w:iCs/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 - соответственно длина и ширина условного массивного фундамента, м; </w:t>
      </w:r>
      <w:r w:rsidRPr="004C6032">
        <w:rPr>
          <w:iCs/>
          <w:sz w:val="28"/>
          <w:szCs w:val="28"/>
          <w:lang w:val="en-US"/>
        </w:rPr>
        <w:t>R</w:t>
      </w:r>
      <w:r w:rsidRPr="004C6032">
        <w:rPr>
          <w:iCs/>
          <w:sz w:val="28"/>
          <w:szCs w:val="28"/>
        </w:rPr>
        <w:t xml:space="preserve"> - расчётное сопротивление грунта в уровне подошвы условного массивного фундамента, МПа, при </w:t>
      </w:r>
      <w:r w:rsidRPr="004C6032">
        <w:rPr>
          <w:iCs/>
          <w:sz w:val="28"/>
          <w:szCs w:val="28"/>
          <w:lang w:val="en-US"/>
        </w:rPr>
        <w:t>b</w:t>
      </w:r>
      <w:r w:rsidRPr="004C6032">
        <w:rPr>
          <w:iCs/>
          <w:sz w:val="28"/>
          <w:szCs w:val="28"/>
        </w:rPr>
        <w:t xml:space="preserve"> = </w:t>
      </w:r>
      <w:r w:rsidRPr="004C6032">
        <w:rPr>
          <w:iCs/>
          <w:sz w:val="28"/>
          <w:szCs w:val="28"/>
          <w:lang w:val="en-US"/>
        </w:rPr>
        <w:t>b</w:t>
      </w:r>
      <w:r w:rsidRPr="004C6032">
        <w:rPr>
          <w:iCs/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 и </w:t>
      </w:r>
      <w:r w:rsidRPr="004C6032">
        <w:rPr>
          <w:iCs/>
          <w:sz w:val="28"/>
          <w:szCs w:val="28"/>
          <w:lang w:val="en-US"/>
        </w:rPr>
        <w:t>d</w:t>
      </w:r>
      <w:r w:rsidRPr="004C6032">
        <w:rPr>
          <w:iCs/>
          <w:sz w:val="28"/>
          <w:szCs w:val="28"/>
        </w:rPr>
        <w:t xml:space="preserve"> = </w:t>
      </w:r>
      <w:r w:rsidRPr="004C6032">
        <w:rPr>
          <w:iCs/>
          <w:sz w:val="28"/>
          <w:szCs w:val="28"/>
          <w:lang w:val="en-US"/>
        </w:rPr>
        <w:t>d</w:t>
      </w:r>
      <w:r w:rsidRPr="004C6032">
        <w:rPr>
          <w:iCs/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; 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  <w:vertAlign w:val="subscript"/>
          <w:lang w:val="en-US"/>
        </w:rPr>
        <w:t>p</w:t>
      </w:r>
      <w:r w:rsidRPr="004C6032">
        <w:rPr>
          <w:iCs/>
          <w:sz w:val="28"/>
          <w:szCs w:val="28"/>
        </w:rPr>
        <w:t xml:space="preserve"> — глубина заложения условного фундамента, определяемое от подошвы ростверка до нижних торцов свай, м; к — коэффициент пропорциональности, определяющий нарастание с глубиной коэффициента постели грунта, расположенного выше подошвы фундамента; </w:t>
      </w:r>
      <w:r w:rsidRPr="004C6032">
        <w:rPr>
          <w:iCs/>
          <w:sz w:val="28"/>
          <w:szCs w:val="28"/>
          <w:lang w:val="en-US"/>
        </w:rPr>
        <w:t>c</w:t>
      </w:r>
      <w:r w:rsidRPr="004C6032">
        <w:rPr>
          <w:iCs/>
          <w:sz w:val="28"/>
          <w:szCs w:val="28"/>
          <w:vertAlign w:val="subscript"/>
          <w:lang w:val="en-US"/>
        </w:rPr>
        <w:t>b</w:t>
      </w:r>
      <w:r w:rsidRPr="004C6032">
        <w:rPr>
          <w:iCs/>
          <w:sz w:val="28"/>
          <w:szCs w:val="28"/>
        </w:rPr>
        <w:t xml:space="preserve"> — коэффициент постели грунта в уровне подошвы условного фундамента, </w:t>
      </w:r>
      <w:r w:rsidRPr="004C6032">
        <w:rPr>
          <w:iCs/>
          <w:sz w:val="28"/>
          <w:szCs w:val="28"/>
          <w:lang w:val="en-US"/>
        </w:rPr>
        <w:t>kH</w:t>
      </w:r>
      <w:r w:rsidRPr="004C6032">
        <w:rPr>
          <w:iCs/>
          <w:sz w:val="28"/>
          <w:szCs w:val="28"/>
        </w:rPr>
        <w:t>/м</w:t>
      </w:r>
      <w:r w:rsidRPr="004C6032">
        <w:rPr>
          <w:iCs/>
          <w:sz w:val="28"/>
          <w:szCs w:val="28"/>
          <w:vertAlign w:val="superscript"/>
        </w:rPr>
        <w:t>3</w:t>
      </w:r>
      <w:r w:rsidRPr="004C6032">
        <w:rPr>
          <w:iCs/>
          <w:sz w:val="28"/>
          <w:szCs w:val="28"/>
        </w:rPr>
        <w:t xml:space="preserve">[определяемый по формулам при </w:t>
      </w:r>
      <w:r w:rsidRPr="004C6032">
        <w:rPr>
          <w:iCs/>
          <w:sz w:val="28"/>
          <w:szCs w:val="28"/>
          <w:lang w:val="en-US"/>
        </w:rPr>
        <w:t>h</w:t>
      </w:r>
      <w:r w:rsidRPr="004C6032">
        <w:rPr>
          <w:iCs/>
          <w:sz w:val="28"/>
          <w:szCs w:val="28"/>
          <w:vertAlign w:val="subscript"/>
          <w:lang w:val="en-US"/>
        </w:rPr>
        <w:t>p</w:t>
      </w:r>
      <w:r w:rsidRPr="004C6032">
        <w:rPr>
          <w:iCs/>
          <w:sz w:val="28"/>
          <w:szCs w:val="28"/>
        </w:rPr>
        <w:t>&lt;</w:t>
      </w:r>
      <w:smartTag w:uri="urn:schemas-microsoft-com:office:smarttags" w:element="metricconverter">
        <w:smartTagPr>
          <w:attr w:name="ProductID" w:val="10 м"/>
        </w:smartTagPr>
        <w:r w:rsidRPr="004C6032">
          <w:rPr>
            <w:iCs/>
            <w:sz w:val="28"/>
            <w:szCs w:val="28"/>
          </w:rPr>
          <w:t>10 м</w:t>
        </w:r>
      </w:smartTag>
      <w:r w:rsidRPr="004C6032">
        <w:rPr>
          <w:iCs/>
          <w:sz w:val="28"/>
          <w:szCs w:val="28"/>
        </w:rPr>
        <w:t xml:space="preserve">, Сь = 10 к; </w:t>
      </w:r>
      <w:r w:rsidRPr="004C6032">
        <w:rPr>
          <w:iCs/>
          <w:sz w:val="28"/>
          <w:szCs w:val="28"/>
          <w:lang w:val="en-US"/>
        </w:rPr>
        <w:t>T</w:t>
      </w:r>
      <w:r w:rsidRPr="004C6032">
        <w:rPr>
          <w:iCs/>
          <w:sz w:val="28"/>
          <w:szCs w:val="28"/>
        </w:rPr>
        <w:t>— горизонтальная составляющая внешней нагрузки (тормозная сила), кН .</w:t>
      </w:r>
    </w:p>
    <w:p w:rsidR="00076A3E" w:rsidRDefault="00076A3E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4803" w:rsidRPr="00076A3E" w:rsidRDefault="00AD4803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6032">
        <w:rPr>
          <w:sz w:val="28"/>
          <w:szCs w:val="28"/>
          <w:lang w:val="en-US"/>
        </w:rPr>
        <w:t>Nc</w:t>
      </w:r>
      <w:r w:rsidRPr="00076A3E">
        <w:rPr>
          <w:sz w:val="28"/>
          <w:szCs w:val="28"/>
          <w:lang w:val="en-US"/>
        </w:rPr>
        <w:t xml:space="preserve"> =1,2∙(</w:t>
      </w:r>
      <w:smartTag w:uri="urn:schemas-microsoft-com:office:smarttags" w:element="place">
        <w:r w:rsidRPr="004C6032">
          <w:rPr>
            <w:sz w:val="28"/>
            <w:szCs w:val="28"/>
            <w:lang w:val="en-US"/>
          </w:rPr>
          <w:t>Po</w:t>
        </w:r>
      </w:smartTag>
      <w:r w:rsidRPr="00076A3E">
        <w:rPr>
          <w:sz w:val="28"/>
          <w:szCs w:val="28"/>
          <w:lang w:val="en-US"/>
        </w:rPr>
        <w:t xml:space="preserve"> + </w:t>
      </w:r>
      <w:r w:rsidRPr="004C6032">
        <w:rPr>
          <w:sz w:val="28"/>
          <w:szCs w:val="28"/>
          <w:lang w:val="en-US"/>
        </w:rPr>
        <w:t>P</w:t>
      </w:r>
      <w:r w:rsidRPr="004C6032">
        <w:rPr>
          <w:sz w:val="28"/>
          <w:szCs w:val="28"/>
        </w:rPr>
        <w:t>п</w:t>
      </w:r>
      <w:r w:rsidRPr="00076A3E">
        <w:rPr>
          <w:sz w:val="28"/>
          <w:szCs w:val="28"/>
          <w:lang w:val="en-US"/>
        </w:rPr>
        <w:t xml:space="preserve"> + </w:t>
      </w:r>
      <w:r w:rsidRPr="004C6032">
        <w:rPr>
          <w:sz w:val="28"/>
          <w:szCs w:val="28"/>
          <w:lang w:val="en-US"/>
        </w:rPr>
        <w:t>G</w:t>
      </w:r>
      <w:r w:rsidRPr="004C6032">
        <w:rPr>
          <w:sz w:val="28"/>
          <w:szCs w:val="28"/>
        </w:rPr>
        <w:t>угсм</w:t>
      </w:r>
      <w:r w:rsidRPr="00076A3E">
        <w:rPr>
          <w:sz w:val="28"/>
          <w:szCs w:val="28"/>
          <w:lang w:val="en-US"/>
        </w:rPr>
        <w:t>)</w:t>
      </w:r>
      <w:r w:rsidR="004C6032" w:rsidRPr="00076A3E">
        <w:rPr>
          <w:sz w:val="28"/>
          <w:szCs w:val="28"/>
          <w:lang w:val="en-US"/>
        </w:rPr>
        <w:t xml:space="preserve"> </w:t>
      </w:r>
      <w:r w:rsidRPr="00076A3E">
        <w:rPr>
          <w:sz w:val="28"/>
          <w:szCs w:val="28"/>
          <w:lang w:val="en-US"/>
        </w:rPr>
        <w:t>+ 1,13∙</w:t>
      </w:r>
      <w:r w:rsidRPr="004C6032">
        <w:rPr>
          <w:sz w:val="28"/>
          <w:szCs w:val="28"/>
        </w:rPr>
        <w:t>Ртр</w:t>
      </w:r>
    </w:p>
    <w:p w:rsidR="00AD4803" w:rsidRPr="004C6032" w:rsidRDefault="00AD4803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G</w:t>
      </w:r>
      <w:r w:rsidRPr="004C6032">
        <w:rPr>
          <w:sz w:val="28"/>
          <w:szCs w:val="28"/>
        </w:rPr>
        <w:t>угсм</w:t>
      </w:r>
      <w:r w:rsidR="00207F7E" w:rsidRPr="004C6032">
        <w:rPr>
          <w:sz w:val="28"/>
          <w:szCs w:val="28"/>
        </w:rPr>
        <w:t xml:space="preserve"> = (4,5∙9</w:t>
      </w:r>
      <w:r w:rsidR="00CC4A04" w:rsidRPr="004C6032">
        <w:rPr>
          <w:sz w:val="28"/>
          <w:szCs w:val="28"/>
        </w:rPr>
        <w:t>,6 + 3,6∙10,25 + 0,5∙11,01)∙4,16∙11,16</w:t>
      </w:r>
      <w:r w:rsidR="005F72CC" w:rsidRPr="004C6032">
        <w:rPr>
          <w:sz w:val="28"/>
          <w:szCs w:val="28"/>
        </w:rPr>
        <w:t xml:space="preserve"> = 3974,03</w:t>
      </w:r>
      <w:r w:rsidRPr="004C6032">
        <w:rPr>
          <w:sz w:val="28"/>
          <w:szCs w:val="28"/>
        </w:rPr>
        <w:t xml:space="preserve"> кН</w:t>
      </w:r>
    </w:p>
    <w:p w:rsidR="00AD4803" w:rsidRPr="004C6032" w:rsidRDefault="00AD4803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Nc</w:t>
      </w:r>
      <w:r w:rsidR="005F72CC" w:rsidRPr="004C6032">
        <w:rPr>
          <w:sz w:val="28"/>
          <w:szCs w:val="28"/>
        </w:rPr>
        <w:t xml:space="preserve"> =1,2∙(373,5 + 750 + 3974,03</w:t>
      </w:r>
      <w:r w:rsidR="002D7D47" w:rsidRPr="004C6032">
        <w:rPr>
          <w:sz w:val="28"/>
          <w:szCs w:val="28"/>
        </w:rPr>
        <w:t xml:space="preserve">) + 1,13∙6075 = </w:t>
      </w:r>
      <w:r w:rsidR="005F72CC" w:rsidRPr="004C6032">
        <w:rPr>
          <w:sz w:val="28"/>
          <w:szCs w:val="28"/>
        </w:rPr>
        <w:t>12981,8</w:t>
      </w:r>
      <w:r w:rsidRPr="004C6032">
        <w:rPr>
          <w:sz w:val="28"/>
          <w:szCs w:val="28"/>
        </w:rPr>
        <w:t xml:space="preserve"> кН</w:t>
      </w:r>
    </w:p>
    <w:p w:rsidR="00A50FFA" w:rsidRPr="004C6032" w:rsidRDefault="00AD4803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</w:rPr>
        <w:t xml:space="preserve"> = 1.7{</w:t>
      </w: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  <w:vertAlign w:val="subscript"/>
        </w:rPr>
        <w:t>0</w:t>
      </w:r>
      <w:r w:rsidRPr="004C6032">
        <w:rPr>
          <w:sz w:val="28"/>
          <w:szCs w:val="28"/>
        </w:rPr>
        <w:t xml:space="preserve">[1 + </w:t>
      </w:r>
      <w:r w:rsidRPr="004C6032">
        <w:rPr>
          <w:i/>
          <w:sz w:val="28"/>
          <w:szCs w:val="28"/>
          <w:lang w:val="en-US"/>
        </w:rPr>
        <w:t>k</w:t>
      </w:r>
      <w:r w:rsidRPr="004C6032">
        <w:rPr>
          <w:sz w:val="28"/>
          <w:szCs w:val="28"/>
          <w:vertAlign w:val="subscript"/>
        </w:rPr>
        <w:t>1</w:t>
      </w:r>
      <w:r w:rsidRPr="004C6032">
        <w:rPr>
          <w:sz w:val="28"/>
          <w:szCs w:val="28"/>
        </w:rPr>
        <w:t>(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</w:rPr>
        <w:t xml:space="preserve">угсм-2)] + </w:t>
      </w:r>
      <w:r w:rsidRPr="004C6032">
        <w:rPr>
          <w:i/>
          <w:sz w:val="28"/>
          <w:szCs w:val="28"/>
          <w:lang w:val="en-US"/>
        </w:rPr>
        <w:t>k</w:t>
      </w:r>
      <w:r w:rsidRPr="004C6032">
        <w:rPr>
          <w:sz w:val="28"/>
          <w:szCs w:val="28"/>
          <w:vertAlign w:val="subscript"/>
        </w:rPr>
        <w:t>2</w:t>
      </w:r>
      <w:r w:rsidRPr="004C6032">
        <w:rPr>
          <w:sz w:val="28"/>
          <w:szCs w:val="28"/>
        </w:rPr>
        <w:t>γ(</w:t>
      </w:r>
      <w:r w:rsidRPr="004C6032">
        <w:rPr>
          <w:sz w:val="28"/>
          <w:szCs w:val="28"/>
          <w:lang w:val="en-US"/>
        </w:rPr>
        <w:t>d</w:t>
      </w:r>
      <w:r w:rsidRPr="004C6032">
        <w:rPr>
          <w:sz w:val="28"/>
          <w:szCs w:val="28"/>
        </w:rPr>
        <w:t>угсм -3)},</w:t>
      </w:r>
      <w:r w:rsidR="004C6032">
        <w:rPr>
          <w:sz w:val="28"/>
          <w:szCs w:val="28"/>
        </w:rPr>
        <w:t xml:space="preserve"> </w:t>
      </w:r>
    </w:p>
    <w:p w:rsidR="00AD4803" w:rsidRPr="004C6032" w:rsidRDefault="00AD4803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R</w:t>
      </w:r>
      <w:r w:rsidRPr="004C6032">
        <w:rPr>
          <w:sz w:val="28"/>
          <w:szCs w:val="28"/>
        </w:rPr>
        <w:t xml:space="preserve"> = 1.7{</w:t>
      </w:r>
      <w:r w:rsidR="004E7062" w:rsidRPr="004C6032">
        <w:rPr>
          <w:sz w:val="28"/>
          <w:szCs w:val="28"/>
        </w:rPr>
        <w:t>318,5</w:t>
      </w:r>
      <w:r w:rsidRPr="004C6032">
        <w:rPr>
          <w:sz w:val="28"/>
          <w:szCs w:val="28"/>
        </w:rPr>
        <w:t>[</w:t>
      </w:r>
      <w:r w:rsidR="005F72CC" w:rsidRPr="004C6032">
        <w:rPr>
          <w:sz w:val="28"/>
          <w:szCs w:val="28"/>
        </w:rPr>
        <w:t>1 + 0,1(4,16</w:t>
      </w:r>
      <w:r w:rsidRPr="004C6032">
        <w:rPr>
          <w:sz w:val="28"/>
          <w:szCs w:val="28"/>
        </w:rPr>
        <w:t xml:space="preserve">-2)] </w:t>
      </w:r>
      <w:r w:rsidR="00A50FFA" w:rsidRPr="004C6032">
        <w:rPr>
          <w:sz w:val="28"/>
          <w:szCs w:val="28"/>
        </w:rPr>
        <w:t>+ 3∙11,01∙(8,8</w:t>
      </w:r>
      <w:r w:rsidRPr="004C6032">
        <w:rPr>
          <w:sz w:val="28"/>
          <w:szCs w:val="28"/>
        </w:rPr>
        <w:t xml:space="preserve"> -3)}</w:t>
      </w:r>
      <w:r w:rsidR="00CE6A64" w:rsidRPr="004C6032">
        <w:rPr>
          <w:sz w:val="28"/>
          <w:szCs w:val="28"/>
        </w:rPr>
        <w:t>=</w:t>
      </w:r>
      <w:r w:rsidR="005F72CC" w:rsidRPr="004C6032">
        <w:rPr>
          <w:sz w:val="28"/>
          <w:szCs w:val="28"/>
        </w:rPr>
        <w:t>984,1</w:t>
      </w:r>
      <w:r w:rsidRPr="004C6032">
        <w:rPr>
          <w:sz w:val="28"/>
          <w:szCs w:val="28"/>
        </w:rPr>
        <w:t xml:space="preserve"> кПа</w:t>
      </w:r>
    </w:p>
    <w:p w:rsidR="00AD4803" w:rsidRPr="004C6032" w:rsidRDefault="00AD4803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p</w:t>
      </w:r>
      <w:r w:rsidR="005F72CC" w:rsidRPr="004C6032">
        <w:rPr>
          <w:sz w:val="28"/>
          <w:szCs w:val="28"/>
        </w:rPr>
        <w:t>=12981,8/11,16∙4,16 = 279,6 кПа &lt; 843,5</w:t>
      </w:r>
      <w:r w:rsidRPr="004C6032">
        <w:rPr>
          <w:sz w:val="28"/>
          <w:szCs w:val="28"/>
        </w:rPr>
        <w:t xml:space="preserve"> кПа</w:t>
      </w:r>
    </w:p>
    <w:p w:rsidR="00AD4803" w:rsidRPr="004C6032" w:rsidRDefault="00AD4803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  <w:lang w:val="en-US"/>
        </w:rPr>
        <w:t>p</w:t>
      </w:r>
      <w:r w:rsidR="00FC790D" w:rsidRPr="004C6032">
        <w:rPr>
          <w:sz w:val="28"/>
          <w:szCs w:val="28"/>
        </w:rPr>
        <w:t>= 279,6</w:t>
      </w:r>
      <w:r w:rsidR="00A50FFA" w:rsidRPr="004C6032">
        <w:rPr>
          <w:sz w:val="28"/>
          <w:szCs w:val="28"/>
        </w:rPr>
        <w:t>+ 6∙</w:t>
      </w:r>
      <w:r w:rsidR="005F72CC" w:rsidRPr="004C6032">
        <w:rPr>
          <w:sz w:val="28"/>
          <w:szCs w:val="28"/>
        </w:rPr>
        <w:t>11,16</w:t>
      </w:r>
      <w:r w:rsidR="00A50FFA" w:rsidRPr="004C6032">
        <w:rPr>
          <w:sz w:val="28"/>
          <w:szCs w:val="28"/>
        </w:rPr>
        <w:t>∙(3∙14220 + 2∙750∙6,3</w:t>
      </w:r>
      <w:r w:rsidRPr="004C6032">
        <w:rPr>
          <w:sz w:val="28"/>
          <w:szCs w:val="28"/>
        </w:rPr>
        <w:t>)/[</w:t>
      </w:r>
      <w:r w:rsidR="00A50FFA" w:rsidRPr="004C6032">
        <w:rPr>
          <w:sz w:val="28"/>
          <w:szCs w:val="28"/>
        </w:rPr>
        <w:t>2,9∙(0,09∙6,3</w:t>
      </w:r>
      <w:r w:rsidRPr="004C6032">
        <w:rPr>
          <w:sz w:val="28"/>
          <w:szCs w:val="28"/>
          <w:vertAlign w:val="superscript"/>
        </w:rPr>
        <w:t>4</w:t>
      </w:r>
      <w:r w:rsidR="005F72CC" w:rsidRPr="004C6032">
        <w:rPr>
          <w:sz w:val="28"/>
          <w:szCs w:val="28"/>
        </w:rPr>
        <w:t xml:space="preserve"> + 3∙11,16</w:t>
      </w:r>
      <w:r w:rsidRPr="004C6032">
        <w:rPr>
          <w:sz w:val="28"/>
          <w:szCs w:val="28"/>
        </w:rPr>
        <w:t>³)]</w:t>
      </w:r>
      <w:r w:rsidR="005C4FAC" w:rsidRPr="004C6032">
        <w:rPr>
          <w:sz w:val="28"/>
          <w:szCs w:val="28"/>
        </w:rPr>
        <w:t xml:space="preserve"> =</w:t>
      </w:r>
      <w:r w:rsidR="004C6032">
        <w:rPr>
          <w:sz w:val="28"/>
          <w:szCs w:val="28"/>
        </w:rPr>
        <w:t xml:space="preserve"> </w:t>
      </w:r>
      <w:r w:rsidR="00FC790D" w:rsidRPr="004C6032">
        <w:rPr>
          <w:sz w:val="28"/>
          <w:szCs w:val="28"/>
        </w:rPr>
        <w:t>558,7</w:t>
      </w:r>
      <w:r w:rsidR="005C4FAC" w:rsidRPr="004C6032">
        <w:rPr>
          <w:sz w:val="28"/>
          <w:szCs w:val="28"/>
        </w:rPr>
        <w:t xml:space="preserve"> кПа</w:t>
      </w:r>
      <w:r w:rsidR="00A50FFA" w:rsidRPr="004C6032">
        <w:rPr>
          <w:sz w:val="28"/>
          <w:szCs w:val="28"/>
        </w:rPr>
        <w:t>&lt;</w:t>
      </w:r>
      <w:r w:rsidR="005C4FAC" w:rsidRPr="004C6032">
        <w:rPr>
          <w:sz w:val="28"/>
          <w:szCs w:val="28"/>
        </w:rPr>
        <w:t>1034,7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кПа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3.2.4 Расчёт деформации основания свайного фундамента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Расчёт деформации основания свайного фундамента сводится к определению её для условного массивного фундамента площадью подошвы на естественном основании с использованием расчётной схемы. При этом равнодействующая всех вертикальных сил складывается из вертикальных сил (по заданию), действующих на обрезе фундамента и массы свайно-грунтового массива.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Выполняется построение эпюр бытовых и дополнительных давлений, определяется нижняя граница сжимаемой толщи В.С. 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sz w:val="28"/>
          <w:szCs w:val="28"/>
        </w:rPr>
        <w:t>Рассчитывается осадка условного свайного фундамента. Проверяется условие</w:t>
      </w:r>
      <w:r w:rsidR="00076A3E" w:rsidRPr="00076A3E">
        <w:rPr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S</w:t>
      </w:r>
      <w:r w:rsidRPr="004C6032">
        <w:rPr>
          <w:sz w:val="28"/>
          <w:szCs w:val="28"/>
        </w:rPr>
        <w:t>&lt;</w:t>
      </w:r>
      <w:r w:rsidRPr="004C6032">
        <w:rPr>
          <w:sz w:val="28"/>
          <w:szCs w:val="28"/>
          <w:lang w:val="en-US"/>
        </w:rPr>
        <w:t>S</w:t>
      </w:r>
      <w:r w:rsidRPr="004C6032">
        <w:rPr>
          <w:sz w:val="28"/>
          <w:szCs w:val="28"/>
          <w:vertAlign w:val="subscript"/>
          <w:lang w:val="en-US"/>
        </w:rPr>
        <w:t>n</w:t>
      </w:r>
      <w:r w:rsidRPr="004C6032">
        <w:rPr>
          <w:sz w:val="28"/>
          <w:szCs w:val="28"/>
        </w:rPr>
        <w:t>,</w:t>
      </w:r>
      <w:r w:rsidR="004C6032">
        <w:rPr>
          <w:rFonts w:cs="Arial"/>
          <w:sz w:val="28"/>
          <w:szCs w:val="28"/>
        </w:rPr>
        <w:t xml:space="preserve"> </w:t>
      </w:r>
      <w:r w:rsidRPr="004C6032">
        <w:rPr>
          <w:sz w:val="28"/>
          <w:szCs w:val="28"/>
        </w:rPr>
        <w:t xml:space="preserve">где </w:t>
      </w:r>
      <w:r w:rsidRPr="004C6032">
        <w:rPr>
          <w:iCs/>
          <w:sz w:val="28"/>
          <w:szCs w:val="28"/>
          <w:lang w:val="en-US"/>
        </w:rPr>
        <w:t>S</w:t>
      </w:r>
      <w:r w:rsidRPr="004C6032">
        <w:rPr>
          <w:iCs/>
          <w:sz w:val="28"/>
          <w:szCs w:val="28"/>
        </w:rPr>
        <w:t xml:space="preserve"> - расчётная осадка, см; </w:t>
      </w:r>
      <w:r w:rsidRPr="004C6032">
        <w:rPr>
          <w:iCs/>
          <w:sz w:val="28"/>
          <w:szCs w:val="28"/>
          <w:lang w:val="en-US"/>
        </w:rPr>
        <w:t>S</w:t>
      </w:r>
      <w:r w:rsidRPr="004C6032">
        <w:rPr>
          <w:iCs/>
          <w:sz w:val="28"/>
          <w:szCs w:val="28"/>
          <w:vertAlign w:val="subscript"/>
          <w:lang w:val="en-US"/>
        </w:rPr>
        <w:t>n</w:t>
      </w:r>
      <w:r w:rsidRPr="004C6032">
        <w:rPr>
          <w:iCs/>
          <w:sz w:val="28"/>
          <w:szCs w:val="28"/>
        </w:rPr>
        <w:t xml:space="preserve"> — нормативное допускаемое значение осадки [2,п.1.47].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Различные по величине осадки соседних опор не должны вызывать появления в продольном профиле дополнительных углов перелома, превышающих для автодорожных и городских мостов 2 ‰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σ</w:t>
      </w:r>
      <w:r w:rsidRPr="004C6032">
        <w:rPr>
          <w:iCs/>
          <w:sz w:val="28"/>
          <w:szCs w:val="28"/>
          <w:vertAlign w:val="subscript"/>
          <w:lang w:val="en-US"/>
        </w:rPr>
        <w:t>zg</w:t>
      </w:r>
      <w:r w:rsidRPr="004C6032">
        <w:rPr>
          <w:iCs/>
          <w:sz w:val="28"/>
          <w:szCs w:val="28"/>
          <w:vertAlign w:val="subscript"/>
        </w:rPr>
        <w:t>о</w:t>
      </w:r>
      <w:r w:rsidRPr="004C6032">
        <w:rPr>
          <w:iCs/>
          <w:sz w:val="28"/>
          <w:szCs w:val="28"/>
        </w:rPr>
        <w:t>= γ</w:t>
      </w:r>
      <w:r w:rsidRPr="004C6032">
        <w:rPr>
          <w:iCs/>
          <w:sz w:val="28"/>
          <w:szCs w:val="28"/>
          <w:lang w:val="en-US"/>
        </w:rPr>
        <w:t>odo</w:t>
      </w:r>
      <w:r w:rsidRPr="004C6032">
        <w:rPr>
          <w:iCs/>
          <w:sz w:val="28"/>
          <w:szCs w:val="28"/>
        </w:rPr>
        <w:t xml:space="preserve"> = </w:t>
      </w:r>
      <w:r w:rsidR="00303E4B" w:rsidRPr="004C6032">
        <w:rPr>
          <w:iCs/>
          <w:sz w:val="28"/>
          <w:szCs w:val="28"/>
        </w:rPr>
        <w:t>1,6</w:t>
      </w:r>
      <w:r w:rsidRPr="004C6032">
        <w:rPr>
          <w:iCs/>
          <w:sz w:val="28"/>
          <w:szCs w:val="28"/>
        </w:rPr>
        <w:t xml:space="preserve">∙10 + </w:t>
      </w:r>
      <w:r w:rsidR="00661FA5" w:rsidRPr="004C6032">
        <w:rPr>
          <w:iCs/>
          <w:sz w:val="28"/>
          <w:szCs w:val="28"/>
        </w:rPr>
        <w:t>4,5∙20</w:t>
      </w:r>
      <w:r w:rsidRPr="004C6032">
        <w:rPr>
          <w:iCs/>
          <w:sz w:val="28"/>
          <w:szCs w:val="28"/>
        </w:rPr>
        <w:t xml:space="preserve"> + </w:t>
      </w:r>
      <w:r w:rsidR="00303E4B" w:rsidRPr="004C6032">
        <w:rPr>
          <w:sz w:val="28"/>
          <w:szCs w:val="28"/>
        </w:rPr>
        <w:t>3,6</w:t>
      </w:r>
      <w:r w:rsidR="00661FA5" w:rsidRPr="004C6032">
        <w:rPr>
          <w:sz w:val="28"/>
          <w:szCs w:val="28"/>
        </w:rPr>
        <w:t>∙19,9</w:t>
      </w:r>
      <w:r w:rsidR="00303E4B" w:rsidRPr="004C6032">
        <w:rPr>
          <w:sz w:val="28"/>
          <w:szCs w:val="28"/>
        </w:rPr>
        <w:t xml:space="preserve"> + 0,5</w:t>
      </w:r>
      <w:r w:rsidR="00661FA5" w:rsidRPr="004C6032">
        <w:rPr>
          <w:sz w:val="28"/>
          <w:szCs w:val="28"/>
        </w:rPr>
        <w:t>∙20,6</w:t>
      </w:r>
      <w:r w:rsidRPr="004C6032">
        <w:rPr>
          <w:sz w:val="28"/>
          <w:szCs w:val="28"/>
        </w:rPr>
        <w:t xml:space="preserve"> </w:t>
      </w:r>
      <w:r w:rsidRPr="004C6032">
        <w:rPr>
          <w:iCs/>
          <w:sz w:val="28"/>
          <w:szCs w:val="28"/>
        </w:rPr>
        <w:t xml:space="preserve">= </w:t>
      </w:r>
      <w:r w:rsidR="00661FA5" w:rsidRPr="004C6032">
        <w:rPr>
          <w:iCs/>
          <w:sz w:val="28"/>
          <w:szCs w:val="28"/>
        </w:rPr>
        <w:t>187,9</w:t>
      </w:r>
      <w:r w:rsidRPr="004C6032">
        <w:rPr>
          <w:iCs/>
          <w:sz w:val="28"/>
          <w:szCs w:val="28"/>
        </w:rPr>
        <w:t xml:space="preserve"> кПа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σ</w:t>
      </w:r>
      <w:r w:rsidRPr="004C6032">
        <w:rPr>
          <w:iCs/>
          <w:sz w:val="28"/>
          <w:szCs w:val="28"/>
          <w:vertAlign w:val="subscript"/>
          <w:lang w:val="en-US"/>
        </w:rPr>
        <w:t>z</w:t>
      </w:r>
      <w:r w:rsidRPr="004C6032">
        <w:rPr>
          <w:iCs/>
          <w:sz w:val="28"/>
          <w:szCs w:val="28"/>
          <w:vertAlign w:val="subscript"/>
        </w:rPr>
        <w:t xml:space="preserve">ро </w:t>
      </w:r>
      <w:r w:rsidRPr="004C6032">
        <w:rPr>
          <w:iCs/>
          <w:sz w:val="28"/>
          <w:szCs w:val="28"/>
        </w:rPr>
        <w:t>= р - σ</w:t>
      </w:r>
      <w:r w:rsidRPr="004C6032">
        <w:rPr>
          <w:iCs/>
          <w:sz w:val="28"/>
          <w:szCs w:val="28"/>
          <w:vertAlign w:val="subscript"/>
          <w:lang w:val="en-US"/>
        </w:rPr>
        <w:t>zg</w:t>
      </w:r>
      <w:r w:rsidRPr="004C6032">
        <w:rPr>
          <w:iCs/>
          <w:sz w:val="28"/>
          <w:szCs w:val="28"/>
          <w:vertAlign w:val="subscript"/>
        </w:rPr>
        <w:t>о</w:t>
      </w:r>
      <w:r w:rsidR="00303E4B" w:rsidRPr="004C6032">
        <w:rPr>
          <w:iCs/>
          <w:sz w:val="28"/>
          <w:szCs w:val="28"/>
        </w:rPr>
        <w:t>=</w:t>
      </w:r>
      <w:r w:rsidR="00FC790D" w:rsidRPr="004C6032">
        <w:rPr>
          <w:iCs/>
          <w:sz w:val="28"/>
          <w:szCs w:val="28"/>
        </w:rPr>
        <w:t>558,7</w:t>
      </w:r>
      <w:r w:rsidR="00661FA5" w:rsidRPr="004C6032">
        <w:rPr>
          <w:iCs/>
          <w:sz w:val="28"/>
          <w:szCs w:val="28"/>
        </w:rPr>
        <w:t xml:space="preserve"> – 187,9= 370,8</w:t>
      </w:r>
      <w:r w:rsidRPr="004C6032">
        <w:rPr>
          <w:iCs/>
          <w:sz w:val="28"/>
          <w:szCs w:val="28"/>
        </w:rPr>
        <w:t xml:space="preserve"> кПа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  <w:r w:rsidRPr="004C6032">
        <w:rPr>
          <w:iCs/>
          <w:sz w:val="28"/>
          <w:szCs w:val="28"/>
        </w:rPr>
        <w:t>σ</w:t>
      </w:r>
      <w:r w:rsidRPr="004C6032">
        <w:rPr>
          <w:iCs/>
          <w:sz w:val="28"/>
          <w:szCs w:val="28"/>
          <w:vertAlign w:val="subscript"/>
          <w:lang w:val="en-US"/>
        </w:rPr>
        <w:t>z</w:t>
      </w:r>
      <w:r w:rsidRPr="004C6032">
        <w:rPr>
          <w:iCs/>
          <w:sz w:val="28"/>
          <w:szCs w:val="28"/>
          <w:vertAlign w:val="subscript"/>
        </w:rPr>
        <w:t>р</w:t>
      </w:r>
      <w:r w:rsidRPr="004C6032">
        <w:rPr>
          <w:iCs/>
          <w:sz w:val="28"/>
          <w:szCs w:val="28"/>
          <w:vertAlign w:val="subscript"/>
          <w:lang w:val="en-US"/>
        </w:rPr>
        <w:t>i</w:t>
      </w:r>
      <w:r w:rsidRPr="004C6032">
        <w:rPr>
          <w:iCs/>
          <w:sz w:val="28"/>
          <w:szCs w:val="28"/>
          <w:vertAlign w:val="subscript"/>
        </w:rPr>
        <w:t xml:space="preserve"> </w:t>
      </w:r>
      <w:r w:rsidRPr="004C6032">
        <w:rPr>
          <w:iCs/>
          <w:sz w:val="28"/>
          <w:szCs w:val="28"/>
        </w:rPr>
        <w:t>= α</w:t>
      </w:r>
      <w:r w:rsidRPr="004C6032">
        <w:rPr>
          <w:iCs/>
          <w:sz w:val="28"/>
          <w:szCs w:val="28"/>
          <w:lang w:val="en-US"/>
        </w:rPr>
        <w:t>i</w:t>
      </w:r>
      <w:r w:rsidRPr="004C6032">
        <w:rPr>
          <w:iCs/>
          <w:sz w:val="28"/>
          <w:szCs w:val="28"/>
        </w:rPr>
        <w:t xml:space="preserve"> </w:t>
      </w:r>
      <w:r w:rsidRPr="004C6032">
        <w:rPr>
          <w:sz w:val="28"/>
          <w:szCs w:val="28"/>
        </w:rPr>
        <w:t xml:space="preserve">∙ </w:t>
      </w:r>
      <w:r w:rsidRPr="004C6032">
        <w:rPr>
          <w:iCs/>
          <w:sz w:val="28"/>
          <w:szCs w:val="28"/>
        </w:rPr>
        <w:t>σ</w:t>
      </w:r>
      <w:r w:rsidRPr="004C6032">
        <w:rPr>
          <w:iCs/>
          <w:sz w:val="28"/>
          <w:szCs w:val="28"/>
          <w:vertAlign w:val="subscript"/>
          <w:lang w:val="en-US"/>
        </w:rPr>
        <w:t>z</w:t>
      </w:r>
      <w:r w:rsidRPr="004C6032">
        <w:rPr>
          <w:iCs/>
          <w:sz w:val="28"/>
          <w:szCs w:val="28"/>
          <w:vertAlign w:val="subscript"/>
        </w:rPr>
        <w:t>ро</w:t>
      </w:r>
      <w:r w:rsidR="004C6032">
        <w:rPr>
          <w:iCs/>
          <w:sz w:val="28"/>
          <w:szCs w:val="28"/>
          <w:vertAlign w:val="subscript"/>
        </w:rPr>
        <w:t xml:space="preserve"> </w:t>
      </w:r>
    </w:p>
    <w:p w:rsid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σ</w:t>
      </w:r>
      <w:r w:rsidRPr="004C6032">
        <w:rPr>
          <w:iCs/>
          <w:sz w:val="28"/>
          <w:szCs w:val="28"/>
          <w:vertAlign w:val="subscript"/>
          <w:lang w:val="en-US"/>
        </w:rPr>
        <w:t>zg</w:t>
      </w:r>
      <w:r w:rsidRPr="004C6032">
        <w:rPr>
          <w:iCs/>
          <w:sz w:val="28"/>
          <w:szCs w:val="28"/>
        </w:rPr>
        <w:t>= σ</w:t>
      </w:r>
      <w:r w:rsidRPr="004C6032">
        <w:rPr>
          <w:iCs/>
          <w:sz w:val="28"/>
          <w:szCs w:val="28"/>
          <w:vertAlign w:val="subscript"/>
          <w:lang w:val="en-US"/>
        </w:rPr>
        <w:t>zg</w:t>
      </w:r>
      <w:r w:rsidRPr="004C6032">
        <w:rPr>
          <w:iCs/>
          <w:sz w:val="28"/>
          <w:szCs w:val="28"/>
          <w:vertAlign w:val="subscript"/>
        </w:rPr>
        <w:t xml:space="preserve">о </w:t>
      </w:r>
      <w:r w:rsidRPr="004C6032">
        <w:rPr>
          <w:sz w:val="28"/>
          <w:szCs w:val="28"/>
        </w:rPr>
        <w:t xml:space="preserve">+ ∑ </w:t>
      </w:r>
      <w:r w:rsidRPr="004C6032">
        <w:rPr>
          <w:iCs/>
          <w:sz w:val="28"/>
          <w:szCs w:val="28"/>
        </w:rPr>
        <w:t>γ</w:t>
      </w:r>
      <w:r w:rsidRPr="004C6032">
        <w:rPr>
          <w:iCs/>
          <w:sz w:val="28"/>
          <w:szCs w:val="28"/>
          <w:lang w:val="en-US"/>
        </w:rPr>
        <w:t>i</w:t>
      </w:r>
      <w:r w:rsidRP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  <w:lang w:val="en-US"/>
        </w:rPr>
        <w:t>hi</w:t>
      </w:r>
      <w:r w:rsidR="004C6032">
        <w:rPr>
          <w:iCs/>
          <w:sz w:val="28"/>
          <w:szCs w:val="28"/>
        </w:rPr>
        <w:t xml:space="preserve"> </w:t>
      </w:r>
    </w:p>
    <w:p w:rsid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 xml:space="preserve">η </w:t>
      </w:r>
      <w:r w:rsidRPr="004C6032">
        <w:rPr>
          <w:sz w:val="28"/>
          <w:szCs w:val="28"/>
        </w:rPr>
        <w:t xml:space="preserve">= </w:t>
      </w:r>
      <w:r w:rsidRPr="004C6032">
        <w:rPr>
          <w:sz w:val="28"/>
          <w:szCs w:val="28"/>
          <w:lang w:val="en-US"/>
        </w:rPr>
        <w:t>l</w:t>
      </w:r>
      <w:r w:rsidRPr="004C6032">
        <w:rPr>
          <w:sz w:val="28"/>
          <w:szCs w:val="28"/>
          <w:vertAlign w:val="subscript"/>
        </w:rPr>
        <w:t>усгм</w:t>
      </w:r>
      <w:r w:rsidRPr="004C6032">
        <w:rPr>
          <w:iCs/>
          <w:sz w:val="28"/>
          <w:szCs w:val="28"/>
        </w:rPr>
        <w:t xml:space="preserve"> /</w:t>
      </w:r>
      <w:r w:rsidRPr="004C6032">
        <w:rPr>
          <w:sz w:val="28"/>
          <w:szCs w:val="28"/>
          <w:lang w:val="en-US"/>
        </w:rPr>
        <w:t>b</w:t>
      </w:r>
      <w:r w:rsidRPr="004C6032">
        <w:rPr>
          <w:sz w:val="28"/>
          <w:szCs w:val="28"/>
          <w:vertAlign w:val="subscript"/>
        </w:rPr>
        <w:t>усгм</w:t>
      </w:r>
      <w:r w:rsidR="00FC790D" w:rsidRPr="004C6032">
        <w:rPr>
          <w:iCs/>
          <w:sz w:val="28"/>
          <w:szCs w:val="28"/>
        </w:rPr>
        <w:t xml:space="preserve"> = 11,16/4,16</w:t>
      </w:r>
      <w:r w:rsidR="00986D01" w:rsidRPr="004C6032">
        <w:rPr>
          <w:iCs/>
          <w:sz w:val="28"/>
          <w:szCs w:val="28"/>
        </w:rPr>
        <w:t xml:space="preserve"> ≈ 2,6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 w:rsidRPr="004C6032">
        <w:rPr>
          <w:iCs/>
          <w:sz w:val="28"/>
          <w:szCs w:val="28"/>
        </w:rPr>
        <w:t>ξ = 2</w:t>
      </w:r>
      <w:r w:rsidRPr="004C6032">
        <w:rPr>
          <w:iCs/>
          <w:sz w:val="28"/>
          <w:szCs w:val="28"/>
          <w:lang w:val="en-US"/>
        </w:rPr>
        <w:t>z</w:t>
      </w:r>
      <w:r w:rsidRPr="004C6032">
        <w:rPr>
          <w:iCs/>
          <w:sz w:val="28"/>
          <w:szCs w:val="28"/>
        </w:rPr>
        <w:t xml:space="preserve"> </w:t>
      </w:r>
      <w:r w:rsidRPr="004C6032">
        <w:rPr>
          <w:sz w:val="28"/>
          <w:szCs w:val="28"/>
        </w:rPr>
        <w:t xml:space="preserve">/ </w:t>
      </w:r>
      <w:r w:rsidRPr="004C6032">
        <w:rPr>
          <w:iCs/>
          <w:sz w:val="28"/>
          <w:szCs w:val="28"/>
          <w:lang w:val="en-US"/>
        </w:rPr>
        <w:t>b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  <w:lang w:val="en-US"/>
        </w:rPr>
        <w:t>b</w:t>
      </w:r>
      <w:r w:rsidR="00FC790D" w:rsidRPr="004C6032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,16 м"/>
        </w:smartTagPr>
        <w:r w:rsidR="00FC790D" w:rsidRPr="004C6032">
          <w:rPr>
            <w:iCs/>
            <w:sz w:val="28"/>
            <w:szCs w:val="28"/>
          </w:rPr>
          <w:t>4,16</w:t>
        </w:r>
        <w:r w:rsidRPr="004C6032">
          <w:rPr>
            <w:iCs/>
            <w:sz w:val="28"/>
            <w:szCs w:val="28"/>
          </w:rPr>
          <w:t xml:space="preserve"> м</w:t>
        </w:r>
      </w:smartTag>
      <w:r w:rsidR="004C6032">
        <w:rPr>
          <w:i/>
          <w:iCs/>
          <w:sz w:val="28"/>
          <w:szCs w:val="28"/>
        </w:rPr>
        <w:t xml:space="preserve"> </w:t>
      </w:r>
    </w:p>
    <w:p w:rsidR="00482236" w:rsidRPr="004C6032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D4803" w:rsidRPr="004C6032">
        <w:rPr>
          <w:iCs/>
          <w:sz w:val="28"/>
          <w:szCs w:val="28"/>
        </w:rPr>
        <w:t xml:space="preserve">Условие </w:t>
      </w:r>
      <w:r w:rsidR="00AD4803" w:rsidRPr="004C6032">
        <w:rPr>
          <w:i/>
          <w:iCs/>
          <w:sz w:val="28"/>
          <w:szCs w:val="28"/>
        </w:rPr>
        <w:t>σ</w:t>
      </w:r>
      <w:r w:rsidR="00AD4803" w:rsidRPr="004C6032">
        <w:rPr>
          <w:i/>
          <w:iCs/>
          <w:sz w:val="28"/>
          <w:szCs w:val="28"/>
          <w:vertAlign w:val="subscript"/>
          <w:lang w:val="en-US"/>
        </w:rPr>
        <w:t>z</w:t>
      </w:r>
      <w:r w:rsidR="00AD4803" w:rsidRPr="004C6032">
        <w:rPr>
          <w:i/>
          <w:iCs/>
          <w:sz w:val="28"/>
          <w:szCs w:val="28"/>
          <w:vertAlign w:val="subscript"/>
        </w:rPr>
        <w:t>р</w:t>
      </w:r>
      <w:r w:rsidR="00AD4803" w:rsidRPr="004C6032">
        <w:rPr>
          <w:i/>
          <w:iCs/>
          <w:sz w:val="28"/>
          <w:szCs w:val="28"/>
          <w:vertAlign w:val="subscript"/>
          <w:lang w:val="en-US"/>
        </w:rPr>
        <w:t>i</w:t>
      </w:r>
      <w:r w:rsidR="00AD4803" w:rsidRPr="004C6032">
        <w:rPr>
          <w:i/>
          <w:iCs/>
          <w:sz w:val="28"/>
          <w:szCs w:val="28"/>
          <w:vertAlign w:val="subscript"/>
        </w:rPr>
        <w:t xml:space="preserve"> </w:t>
      </w:r>
      <w:r w:rsidR="00AD4803" w:rsidRPr="004C6032">
        <w:rPr>
          <w:i/>
          <w:iCs/>
          <w:sz w:val="28"/>
          <w:szCs w:val="28"/>
        </w:rPr>
        <w:t>=</w:t>
      </w:r>
      <w:r w:rsidR="00AD4803" w:rsidRPr="004C6032">
        <w:rPr>
          <w:iCs/>
          <w:sz w:val="28"/>
          <w:szCs w:val="28"/>
        </w:rPr>
        <w:t>0,2∙</w:t>
      </w:r>
      <w:r w:rsidR="00AD4803" w:rsidRPr="004C6032">
        <w:rPr>
          <w:i/>
          <w:iCs/>
          <w:sz w:val="28"/>
          <w:szCs w:val="28"/>
        </w:rPr>
        <w:t>σ</w:t>
      </w:r>
      <w:r w:rsidR="00AD4803" w:rsidRPr="004C6032">
        <w:rPr>
          <w:i/>
          <w:iCs/>
          <w:sz w:val="28"/>
          <w:szCs w:val="28"/>
          <w:vertAlign w:val="subscript"/>
          <w:lang w:val="en-US"/>
        </w:rPr>
        <w:t>zgi</w:t>
      </w:r>
      <w:r w:rsidR="004C6032">
        <w:rPr>
          <w:i/>
          <w:iCs/>
          <w:sz w:val="28"/>
          <w:szCs w:val="28"/>
          <w:vertAlign w:val="subscript"/>
        </w:rPr>
        <w:t xml:space="preserve"> </w:t>
      </w:r>
      <w:r w:rsidR="00AD4803" w:rsidRPr="004C6032">
        <w:rPr>
          <w:iCs/>
          <w:sz w:val="28"/>
          <w:szCs w:val="28"/>
        </w:rPr>
        <w:t xml:space="preserve">выполняется при </w:t>
      </w:r>
      <w:r w:rsidR="00AD4803" w:rsidRPr="004C6032">
        <w:rPr>
          <w:iCs/>
          <w:sz w:val="28"/>
          <w:szCs w:val="28"/>
          <w:lang w:val="en-US"/>
        </w:rPr>
        <w:t>z</w:t>
      </w:r>
      <w:r w:rsidR="00482236" w:rsidRPr="004C6032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,8 м"/>
        </w:smartTagPr>
        <w:r w:rsidR="00482236" w:rsidRPr="004C6032">
          <w:rPr>
            <w:iCs/>
            <w:sz w:val="28"/>
            <w:szCs w:val="28"/>
          </w:rPr>
          <w:t>10</w:t>
        </w:r>
        <w:r w:rsidR="00AD4803" w:rsidRPr="004C6032">
          <w:rPr>
            <w:iCs/>
            <w:sz w:val="28"/>
            <w:szCs w:val="28"/>
          </w:rPr>
          <w:t>,8 м</w:t>
        </w:r>
      </w:smartTag>
    </w:p>
    <w:p w:rsidR="00AD4803" w:rsidRPr="004C6032" w:rsidRDefault="0048223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 xml:space="preserve">Осадка фундамента S = </w:t>
      </w:r>
      <w:smartTag w:uri="urn:schemas-microsoft-com:office:smarttags" w:element="metricconverter">
        <w:smartTagPr>
          <w:attr w:name="ProductID" w:val="7,9 см"/>
        </w:smartTagPr>
        <w:r w:rsidRPr="004C6032">
          <w:rPr>
            <w:iCs/>
            <w:sz w:val="28"/>
            <w:szCs w:val="28"/>
          </w:rPr>
          <w:t>7,9</w:t>
        </w:r>
        <w:r w:rsidR="00AD4803" w:rsidRPr="004C6032">
          <w:rPr>
            <w:iCs/>
            <w:sz w:val="28"/>
            <w:szCs w:val="28"/>
          </w:rPr>
          <w:t xml:space="preserve"> см</w:t>
        </w:r>
      </w:smartTag>
      <w:r w:rsidR="00AD4803" w:rsidRPr="004C6032">
        <w:rPr>
          <w:iCs/>
          <w:sz w:val="28"/>
          <w:szCs w:val="28"/>
        </w:rPr>
        <w:t>.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Максимально допустимый угол перелома при осадке опор</w:t>
      </w:r>
      <w:r w:rsidR="00482236" w:rsidRPr="004C6032">
        <w:rPr>
          <w:iCs/>
          <w:sz w:val="28"/>
          <w:szCs w:val="28"/>
        </w:rPr>
        <w:t xml:space="preserve"> не более 2‰, величина пролета </w:t>
      </w:r>
      <w:smartTag w:uri="urn:schemas-microsoft-com:office:smarttags" w:element="metricconverter">
        <w:smartTagPr>
          <w:attr w:name="ProductID" w:val="48 м"/>
        </w:smartTagPr>
        <w:r w:rsidR="00482236" w:rsidRPr="004C6032">
          <w:rPr>
            <w:iCs/>
            <w:sz w:val="28"/>
            <w:szCs w:val="28"/>
          </w:rPr>
          <w:t>48 м</w:t>
        </w:r>
      </w:smartTag>
      <w:r w:rsidR="00482236" w:rsidRPr="004C6032">
        <w:rPr>
          <w:iCs/>
          <w:sz w:val="28"/>
          <w:szCs w:val="28"/>
        </w:rPr>
        <w:t xml:space="preserve"> =4</w:t>
      </w:r>
      <w:r w:rsidRPr="004C6032">
        <w:rPr>
          <w:iCs/>
          <w:sz w:val="28"/>
          <w:szCs w:val="28"/>
        </w:rPr>
        <w:t>800 см.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AD4803" w:rsidRPr="004C6032" w:rsidRDefault="00482236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7,9/4800 = 0,0016 =1,6</w:t>
      </w:r>
      <w:r w:rsidR="00AD4803" w:rsidRPr="004C6032">
        <w:rPr>
          <w:iCs/>
          <w:sz w:val="28"/>
          <w:szCs w:val="28"/>
        </w:rPr>
        <w:t>‰ &lt; 2‰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Величина осадки фундамента не превышает нормативную осадку по СНиП.</w:t>
      </w: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AD4803" w:rsidRPr="004C6032" w:rsidRDefault="00AD4803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C6032">
        <w:rPr>
          <w:i/>
          <w:iCs/>
          <w:sz w:val="28"/>
          <w:szCs w:val="28"/>
        </w:rPr>
        <w:t>Таблица 4 – Расчет осадка основания фундамента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946"/>
        <w:gridCol w:w="968"/>
        <w:gridCol w:w="946"/>
        <w:gridCol w:w="735"/>
        <w:gridCol w:w="813"/>
        <w:gridCol w:w="968"/>
        <w:gridCol w:w="999"/>
        <w:gridCol w:w="946"/>
        <w:gridCol w:w="946"/>
      </w:tblGrid>
      <w:tr w:rsidR="00302705" w:rsidRPr="009C0CEC" w:rsidTr="009C0CEC">
        <w:trPr>
          <w:cantSplit/>
          <w:trHeight w:val="20"/>
        </w:trPr>
        <w:tc>
          <w:tcPr>
            <w:tcW w:w="680" w:type="pct"/>
            <w:shd w:val="clear" w:color="auto" w:fill="auto"/>
            <w:textDirection w:val="btLr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Расстояние от подошвы</w:t>
            </w: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Фундамента до подошвы</w:t>
            </w: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  <w:lang w:val="en-US"/>
              </w:rPr>
            </w:pPr>
            <w:r w:rsidRPr="009C0CEC">
              <w:rPr>
                <w:iCs/>
                <w:lang w:val="en-US"/>
              </w:rPr>
              <w:t>i</w:t>
            </w:r>
            <w:r w:rsidRPr="009C0CEC">
              <w:rPr>
                <w:iCs/>
              </w:rPr>
              <w:t xml:space="preserve">-того слоя </w:t>
            </w:r>
            <w:r w:rsidRPr="009C0CEC">
              <w:rPr>
                <w:iCs/>
                <w:lang w:val="en-US"/>
              </w:rPr>
              <w:t>Zi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4C6032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 xml:space="preserve">Мощность </w:t>
            </w:r>
            <w:r w:rsidRPr="009C0CEC">
              <w:rPr>
                <w:iCs/>
                <w:lang w:val="en-US"/>
              </w:rPr>
              <w:t>i</w:t>
            </w:r>
            <w:r w:rsidRPr="009C0CEC">
              <w:rPr>
                <w:iCs/>
              </w:rPr>
              <w:t xml:space="preserve"> слоя грунта </w:t>
            </w: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  <w:lang w:val="en-US"/>
              </w:rPr>
              <w:t>hi</w:t>
            </w:r>
            <w:r w:rsidRPr="009C0CEC">
              <w:rPr>
                <w:iCs/>
              </w:rPr>
              <w:t>, м</w:t>
            </w:r>
          </w:p>
        </w:tc>
        <w:tc>
          <w:tcPr>
            <w:tcW w:w="506" w:type="pct"/>
            <w:shd w:val="clear" w:color="auto" w:fill="auto"/>
            <w:textDirection w:val="btLr"/>
          </w:tcPr>
          <w:p w:rsidR="004C6032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Удельный вес грунта γ,</w:t>
            </w: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кН/м³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Коэффициент ζ=2</w:t>
            </w:r>
            <w:r w:rsidRPr="009C0CEC">
              <w:rPr>
                <w:iCs/>
                <w:lang w:val="en-US"/>
              </w:rPr>
              <w:t>z</w:t>
            </w:r>
            <w:r w:rsidRPr="009C0CEC">
              <w:rPr>
                <w:iCs/>
              </w:rPr>
              <w:t>/</w:t>
            </w:r>
            <w:r w:rsidRPr="009C0CEC">
              <w:rPr>
                <w:iCs/>
                <w:lang w:val="en-US"/>
              </w:rPr>
              <w:t>b</w:t>
            </w: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(табл.1,прил.2,[2])</w:t>
            </w:r>
          </w:p>
        </w:tc>
        <w:tc>
          <w:tcPr>
            <w:tcW w:w="384" w:type="pct"/>
            <w:shd w:val="clear" w:color="auto" w:fill="auto"/>
            <w:textDirection w:val="btLr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Коэффициент α (табл.1 прил.2 [2])</w:t>
            </w:r>
          </w:p>
        </w:tc>
        <w:tc>
          <w:tcPr>
            <w:tcW w:w="425" w:type="pct"/>
            <w:shd w:val="clear" w:color="auto" w:fill="auto"/>
            <w:textDirection w:val="btLr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Дополнительное давление σ</w:t>
            </w:r>
            <w:r w:rsidRPr="009C0CEC">
              <w:rPr>
                <w:iCs/>
                <w:lang w:val="en-US"/>
              </w:rPr>
              <w:t>zpi</w:t>
            </w:r>
            <w:r w:rsidRPr="009C0CEC">
              <w:rPr>
                <w:iCs/>
              </w:rPr>
              <w:t>, кПа</w:t>
            </w:r>
          </w:p>
        </w:tc>
        <w:tc>
          <w:tcPr>
            <w:tcW w:w="506" w:type="pct"/>
            <w:shd w:val="clear" w:color="auto" w:fill="auto"/>
            <w:textDirection w:val="btLr"/>
          </w:tcPr>
          <w:p w:rsidR="004C6032" w:rsidRPr="009C0CEC" w:rsidRDefault="004C60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 xml:space="preserve"> </w:t>
            </w:r>
            <w:r w:rsidR="005C4FAC" w:rsidRPr="009C0CEC">
              <w:rPr>
                <w:iCs/>
              </w:rPr>
              <w:t xml:space="preserve">Природное давление </w:t>
            </w: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σ</w:t>
            </w:r>
            <w:r w:rsidRPr="009C0CEC">
              <w:rPr>
                <w:iCs/>
                <w:lang w:val="en-US"/>
              </w:rPr>
              <w:t>zgi</w:t>
            </w:r>
            <w:r w:rsidRPr="009C0CEC">
              <w:rPr>
                <w:iCs/>
              </w:rPr>
              <w:t>, кПа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</w:p>
          <w:p w:rsidR="004C6032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0,2σ</w:t>
            </w:r>
            <w:r w:rsidRPr="009C0CEC">
              <w:rPr>
                <w:iCs/>
                <w:lang w:val="en-US"/>
              </w:rPr>
              <w:t>zgi</w:t>
            </w:r>
            <w:r w:rsidRPr="009C0CEC">
              <w:rPr>
                <w:iCs/>
              </w:rPr>
              <w:t>,</w:t>
            </w: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кПа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4C6032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Модуль деформации Е,</w:t>
            </w: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МПа</w:t>
            </w:r>
          </w:p>
        </w:tc>
        <w:tc>
          <w:tcPr>
            <w:tcW w:w="494" w:type="pct"/>
            <w:shd w:val="clear" w:color="auto" w:fill="auto"/>
            <w:textDirection w:val="btLr"/>
          </w:tcPr>
          <w:p w:rsidR="004C6032" w:rsidRPr="009C0CEC" w:rsidRDefault="004C6032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 xml:space="preserve"> </w:t>
            </w:r>
            <w:r w:rsidR="005C4FAC" w:rsidRPr="009C0CEC">
              <w:rPr>
                <w:iCs/>
              </w:rPr>
              <w:t xml:space="preserve">Осадка слоя </w:t>
            </w:r>
            <w:r w:rsidR="005C4FAC" w:rsidRPr="009C0CEC">
              <w:rPr>
                <w:iCs/>
                <w:lang w:val="en-US"/>
              </w:rPr>
              <w:t>Si</w:t>
            </w:r>
            <w:r w:rsidR="005C4FAC" w:rsidRPr="009C0CEC">
              <w:rPr>
                <w:iCs/>
              </w:rPr>
              <w:t>,</w:t>
            </w:r>
          </w:p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см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6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7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8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9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4FA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F0485B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F0485B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F0485B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9,6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F0485B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F97B6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370,8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187,9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37,6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6202D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6202D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6202D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1,2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6202D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6202D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9,6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6202D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</w:t>
            </w:r>
            <w:r w:rsidR="00F97B65" w:rsidRPr="009C0CEC">
              <w:rPr>
                <w:iCs/>
              </w:rPr>
              <w:t>6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F97B6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0,92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341,1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199,4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39,9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6202D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3,2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CC4A04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2,0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CC4A04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0,8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CC4A04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9,6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F97B6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0,96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986D01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0,82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304,1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207,1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41,4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CC4A04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1,9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3,2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661FA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10,25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1,5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0,62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229,9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219,4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43,9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42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0,5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4,4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10,25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2,1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5C2B47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0,53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196,5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231,7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46,3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42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0,4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5,6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10,25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2,7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0,37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137,2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244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48,8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42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0,3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6,8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11,01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3,3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0,31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118,7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257,2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51,4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0,4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8,0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11,01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3,8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0,27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302705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100,1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270,4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54,1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0,3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9,2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11,01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4,4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0,19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71,7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AF091C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283,6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56,7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0,2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10,4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11,01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0,18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66,7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296,8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59,4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0,2</w:t>
            </w:r>
          </w:p>
        </w:tc>
      </w:tr>
      <w:tr w:rsidR="00302705" w:rsidRPr="009C0CEC" w:rsidTr="009C0CEC">
        <w:trPr>
          <w:trHeight w:val="20"/>
        </w:trPr>
        <w:tc>
          <w:tcPr>
            <w:tcW w:w="680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11,6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1,2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11,01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5,6</w:t>
            </w:r>
          </w:p>
        </w:tc>
        <w:tc>
          <w:tcPr>
            <w:tcW w:w="38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0,13</w:t>
            </w:r>
          </w:p>
        </w:tc>
        <w:tc>
          <w:tcPr>
            <w:tcW w:w="425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48,5</w:t>
            </w:r>
          </w:p>
        </w:tc>
        <w:tc>
          <w:tcPr>
            <w:tcW w:w="506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310,0</w:t>
            </w:r>
          </w:p>
        </w:tc>
        <w:tc>
          <w:tcPr>
            <w:tcW w:w="522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62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28</w:t>
            </w:r>
          </w:p>
        </w:tc>
        <w:tc>
          <w:tcPr>
            <w:tcW w:w="494" w:type="pct"/>
            <w:shd w:val="clear" w:color="auto" w:fill="auto"/>
          </w:tcPr>
          <w:p w:rsidR="005C4FAC" w:rsidRPr="009C0CEC" w:rsidRDefault="00482236" w:rsidP="009C0CEC">
            <w:pPr>
              <w:widowControl/>
              <w:suppressAutoHyphens/>
              <w:spacing w:line="360" w:lineRule="auto"/>
              <w:jc w:val="both"/>
              <w:rPr>
                <w:iCs/>
              </w:rPr>
            </w:pPr>
            <w:r w:rsidRPr="009C0CEC">
              <w:rPr>
                <w:iCs/>
              </w:rPr>
              <w:t>0,1</w:t>
            </w:r>
          </w:p>
        </w:tc>
      </w:tr>
    </w:tbl>
    <w:p w:rsidR="00076A3E" w:rsidRDefault="00076A3E" w:rsidP="004C6032">
      <w:pPr>
        <w:widowControl/>
        <w:tabs>
          <w:tab w:val="left" w:pos="3060"/>
          <w:tab w:val="left" w:pos="72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4803" w:rsidRPr="004C6032" w:rsidRDefault="00482236" w:rsidP="004C6032">
      <w:pPr>
        <w:widowControl/>
        <w:tabs>
          <w:tab w:val="left" w:pos="3060"/>
          <w:tab w:val="left" w:pos="7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∑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7,9</w:t>
      </w:r>
    </w:p>
    <w:p w:rsidR="007B0280" w:rsidRPr="004C6032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0280" w:rsidRPr="004C6032">
        <w:rPr>
          <w:b/>
          <w:sz w:val="28"/>
          <w:szCs w:val="28"/>
        </w:rPr>
        <w:t>4. Технико-экономическое сравнение вариантов фундаментов</w:t>
      </w:r>
    </w:p>
    <w:p w:rsidR="007B0280" w:rsidRPr="004C6032" w:rsidRDefault="007B028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0280" w:rsidRPr="004C6032" w:rsidRDefault="007B028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Технико-экономическое сравнение вариантов фундаментов выполняется на основании показателей стоимости прямых затрат на устройство фундаментов (приложение В, таблица В.1) с заполнением таблицы 5.</w:t>
      </w: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Для заполнения таблицы 5 необходимо определить состав и объёмы работ при устройстве каждого варианта фундаментов:</w:t>
      </w: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1.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 xml:space="preserve">Земляные работы (объём разработки и обратной засыпки котлована; </w:t>
      </w: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2.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Монолитное бетонирование (объём песчаной (бетонной) подготовки, площадь опалубки и объем монолитного бетона при устройстве фундаментов мелкого заложения или ростверка);</w:t>
      </w: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3.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Свайные работы (объём свай фундамента) и др.</w:t>
      </w:r>
    </w:p>
    <w:p w:rsidR="007B0280" w:rsidRPr="004C6032" w:rsidRDefault="007B0280" w:rsidP="004C6032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4.1 Определение объема котлована</w:t>
      </w: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 xml:space="preserve">Размеры котлована определяются исходя из полученных размеров подошвы и глубины заложения фундамента (ростверка). Размеры дна котлована фундамента промежуточной опоры моста в плане определяются размерами подошвы фундамента и минимальной шириной зазора между фундаментом и стенкой котлована, позволяющей выполнять работы в котловане (принимаем </w:t>
      </w:r>
      <w:smartTag w:uri="urn:schemas-microsoft-com:office:smarttags" w:element="metricconverter">
        <w:smartTagPr>
          <w:attr w:name="ProductID" w:val="1 м"/>
        </w:smartTagPr>
        <w:r w:rsidRPr="004C6032">
          <w:rPr>
            <w:sz w:val="28"/>
            <w:szCs w:val="28"/>
          </w:rPr>
          <w:t>1 м</w:t>
        </w:r>
      </w:smartTag>
      <w:r w:rsidRPr="004C6032">
        <w:rPr>
          <w:sz w:val="28"/>
          <w:szCs w:val="28"/>
        </w:rPr>
        <w:t xml:space="preserve">). Размеры котлована поверху складываются из размеров дна котлована и ширины откосов или конструкций крепления его стенок. Глубина котлована определяется отметкой заложения фундамента и дополнительного устройства (песчаной подушки, пластового дренажа и т.п.). </w:t>
      </w: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Формула определения объема котлована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7B0280" w:rsidRPr="00076A3E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iCs/>
          <w:sz w:val="28"/>
          <w:szCs w:val="28"/>
          <w:lang w:val="en-US"/>
        </w:rPr>
      </w:pPr>
      <w:r w:rsidRPr="004C6032">
        <w:rPr>
          <w:iCs/>
          <w:sz w:val="28"/>
          <w:szCs w:val="28"/>
          <w:lang w:val="en-US"/>
        </w:rPr>
        <w:t>V</w:t>
      </w:r>
      <w:r w:rsidRPr="004C6032">
        <w:rPr>
          <w:iCs/>
          <w:sz w:val="28"/>
          <w:szCs w:val="28"/>
          <w:vertAlign w:val="subscript"/>
          <w:lang w:val="en-US"/>
        </w:rPr>
        <w:t>K</w:t>
      </w:r>
      <w:r w:rsidRPr="00076A3E">
        <w:rPr>
          <w:iCs/>
          <w:sz w:val="28"/>
          <w:szCs w:val="28"/>
          <w:vertAlign w:val="subscript"/>
          <w:lang w:val="en-US"/>
        </w:rPr>
        <w:t xml:space="preserve"> </w:t>
      </w:r>
      <w:r w:rsidRPr="00076A3E">
        <w:rPr>
          <w:iCs/>
          <w:sz w:val="28"/>
          <w:szCs w:val="28"/>
          <w:lang w:val="en-US"/>
        </w:rPr>
        <w:t>=</w:t>
      </w:r>
      <w:r w:rsidRPr="004C6032">
        <w:rPr>
          <w:iCs/>
          <w:sz w:val="28"/>
          <w:szCs w:val="28"/>
          <w:lang w:val="en-US"/>
        </w:rPr>
        <w:t>Hk</w:t>
      </w:r>
      <w:r w:rsidRPr="00076A3E">
        <w:rPr>
          <w:iCs/>
          <w:sz w:val="28"/>
          <w:szCs w:val="28"/>
          <w:lang w:val="en-US"/>
        </w:rPr>
        <w:t>[</w:t>
      </w:r>
      <w:r w:rsidRPr="004C6032">
        <w:rPr>
          <w:iCs/>
          <w:sz w:val="28"/>
          <w:szCs w:val="28"/>
          <w:lang w:val="en-US"/>
        </w:rPr>
        <w:t>ab</w:t>
      </w:r>
      <w:r w:rsidRPr="00076A3E">
        <w:rPr>
          <w:iCs/>
          <w:sz w:val="28"/>
          <w:szCs w:val="28"/>
          <w:lang w:val="en-US"/>
        </w:rPr>
        <w:t xml:space="preserve"> + (</w:t>
      </w:r>
      <w:r w:rsidRPr="004C6032">
        <w:rPr>
          <w:iCs/>
          <w:sz w:val="28"/>
          <w:szCs w:val="28"/>
          <w:lang w:val="en-US"/>
        </w:rPr>
        <w:t>a</w:t>
      </w:r>
      <w:r w:rsidRPr="00076A3E">
        <w:rPr>
          <w:iCs/>
          <w:sz w:val="28"/>
          <w:szCs w:val="28"/>
          <w:lang w:val="en-US"/>
        </w:rPr>
        <w:t xml:space="preserve"> + </w:t>
      </w:r>
      <w:r w:rsidRPr="004C6032">
        <w:rPr>
          <w:iCs/>
          <w:sz w:val="28"/>
          <w:szCs w:val="28"/>
          <w:lang w:val="en-US"/>
        </w:rPr>
        <w:t>c</w:t>
      </w:r>
      <w:r w:rsidRPr="00076A3E">
        <w:rPr>
          <w:iCs/>
          <w:sz w:val="28"/>
          <w:szCs w:val="28"/>
          <w:lang w:val="en-US"/>
        </w:rPr>
        <w:t>)(</w:t>
      </w:r>
      <w:r w:rsidRPr="004C6032">
        <w:rPr>
          <w:iCs/>
          <w:sz w:val="28"/>
          <w:szCs w:val="28"/>
          <w:lang w:val="en-US"/>
        </w:rPr>
        <w:t>b</w:t>
      </w:r>
      <w:r w:rsidRPr="00076A3E">
        <w:rPr>
          <w:iCs/>
          <w:sz w:val="28"/>
          <w:szCs w:val="28"/>
          <w:lang w:val="en-US"/>
        </w:rPr>
        <w:t xml:space="preserve"> </w:t>
      </w:r>
      <w:r w:rsidRPr="00076A3E">
        <w:rPr>
          <w:iCs/>
          <w:sz w:val="28"/>
          <w:szCs w:val="28"/>
          <w:vertAlign w:val="subscript"/>
          <w:lang w:val="en-US"/>
        </w:rPr>
        <w:t>+</w:t>
      </w:r>
      <w:r w:rsidRPr="00076A3E">
        <w:rPr>
          <w:iCs/>
          <w:sz w:val="28"/>
          <w:szCs w:val="28"/>
          <w:lang w:val="en-US"/>
        </w:rPr>
        <w:t xml:space="preserve"> </w:t>
      </w:r>
      <w:r w:rsidRPr="004C6032">
        <w:rPr>
          <w:iCs/>
          <w:sz w:val="28"/>
          <w:szCs w:val="28"/>
          <w:lang w:val="en-US"/>
        </w:rPr>
        <w:t>d</w:t>
      </w:r>
      <w:r w:rsidRPr="00076A3E">
        <w:rPr>
          <w:iCs/>
          <w:sz w:val="28"/>
          <w:szCs w:val="28"/>
          <w:lang w:val="en-US"/>
        </w:rPr>
        <w:t>)+</w:t>
      </w:r>
      <w:r w:rsidRPr="004C6032">
        <w:rPr>
          <w:iCs/>
          <w:sz w:val="28"/>
          <w:szCs w:val="28"/>
          <w:lang w:val="en-US"/>
        </w:rPr>
        <w:t>cd</w:t>
      </w:r>
      <w:r w:rsidRPr="00076A3E">
        <w:rPr>
          <w:iCs/>
          <w:sz w:val="28"/>
          <w:szCs w:val="28"/>
          <w:lang w:val="en-US"/>
        </w:rPr>
        <w:t>]</w:t>
      </w:r>
      <w:r w:rsidRPr="00076A3E">
        <w:rPr>
          <w:rFonts w:cs="Arial"/>
          <w:iCs/>
          <w:sz w:val="28"/>
          <w:szCs w:val="28"/>
          <w:lang w:val="en-US"/>
        </w:rPr>
        <w:t xml:space="preserve"> / </w:t>
      </w:r>
      <w:r w:rsidRPr="00076A3E">
        <w:rPr>
          <w:iCs/>
          <w:sz w:val="28"/>
          <w:szCs w:val="28"/>
          <w:lang w:val="en-US"/>
        </w:rPr>
        <w:t>6</w:t>
      </w:r>
      <w:r w:rsidR="004C6032" w:rsidRPr="00076A3E">
        <w:rPr>
          <w:rFonts w:cs="Arial"/>
          <w:iCs/>
          <w:sz w:val="28"/>
          <w:szCs w:val="28"/>
          <w:lang w:val="en-US"/>
        </w:rPr>
        <w:t xml:space="preserve"> </w:t>
      </w:r>
    </w:p>
    <w:p w:rsidR="007B0280" w:rsidRPr="004C6032" w:rsidRDefault="00076A3E" w:rsidP="004C6032">
      <w:pPr>
        <w:widowControl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B0280" w:rsidRPr="004C6032">
        <w:rPr>
          <w:sz w:val="28"/>
          <w:szCs w:val="28"/>
        </w:rPr>
        <w:t xml:space="preserve">где </w:t>
      </w:r>
      <w:r w:rsidR="007B0280" w:rsidRPr="004C6032">
        <w:rPr>
          <w:iCs/>
          <w:sz w:val="28"/>
          <w:szCs w:val="28"/>
        </w:rPr>
        <w:t>Н</w:t>
      </w:r>
      <w:r w:rsidR="007B0280" w:rsidRPr="004C6032">
        <w:rPr>
          <w:iCs/>
          <w:sz w:val="28"/>
          <w:szCs w:val="28"/>
          <w:vertAlign w:val="subscript"/>
        </w:rPr>
        <w:t>к</w:t>
      </w:r>
      <w:r w:rsidR="007B0280" w:rsidRPr="004C6032">
        <w:rPr>
          <w:iCs/>
          <w:sz w:val="28"/>
          <w:szCs w:val="28"/>
        </w:rPr>
        <w:t xml:space="preserve"> </w:t>
      </w:r>
      <w:r w:rsidR="007B0280" w:rsidRPr="004C6032">
        <w:rPr>
          <w:sz w:val="28"/>
          <w:szCs w:val="28"/>
        </w:rPr>
        <w:t xml:space="preserve">— </w:t>
      </w:r>
      <w:r w:rsidR="007B0280" w:rsidRPr="004C6032">
        <w:rPr>
          <w:iCs/>
          <w:sz w:val="28"/>
          <w:szCs w:val="28"/>
        </w:rPr>
        <w:t xml:space="preserve">глубина разработки котлована, м; а и </w:t>
      </w:r>
      <w:r w:rsidR="007B0280" w:rsidRPr="004C6032">
        <w:rPr>
          <w:iCs/>
          <w:sz w:val="28"/>
          <w:szCs w:val="28"/>
          <w:lang w:val="en-US"/>
        </w:rPr>
        <w:t>b</w:t>
      </w:r>
      <w:r w:rsidR="007B0280" w:rsidRPr="004C6032">
        <w:rPr>
          <w:iCs/>
          <w:sz w:val="28"/>
          <w:szCs w:val="28"/>
        </w:rPr>
        <w:t xml:space="preserve"> — длина и ширина котлована понизу, м; </w:t>
      </w:r>
      <w:r w:rsidR="007B0280" w:rsidRPr="004C6032">
        <w:rPr>
          <w:iCs/>
          <w:sz w:val="28"/>
          <w:szCs w:val="28"/>
          <w:lang w:val="en-US"/>
        </w:rPr>
        <w:t>c</w:t>
      </w:r>
      <w:r w:rsidR="007B0280" w:rsidRPr="004C6032">
        <w:rPr>
          <w:iCs/>
          <w:sz w:val="28"/>
          <w:szCs w:val="28"/>
        </w:rPr>
        <w:t xml:space="preserve"> </w:t>
      </w:r>
      <w:r w:rsidR="007B0280" w:rsidRPr="004C6032">
        <w:rPr>
          <w:iCs/>
          <w:sz w:val="28"/>
          <w:szCs w:val="28"/>
          <w:lang w:val="en-US"/>
        </w:rPr>
        <w:t>u</w:t>
      </w:r>
      <w:r w:rsidR="007B0280" w:rsidRPr="004C6032">
        <w:rPr>
          <w:iCs/>
          <w:sz w:val="28"/>
          <w:szCs w:val="28"/>
        </w:rPr>
        <w:t xml:space="preserve"> </w:t>
      </w:r>
      <w:r w:rsidR="007B0280" w:rsidRPr="004C6032">
        <w:rPr>
          <w:iCs/>
          <w:sz w:val="28"/>
          <w:szCs w:val="28"/>
          <w:lang w:val="en-US"/>
        </w:rPr>
        <w:t>d</w:t>
      </w:r>
      <w:r w:rsidR="007B0280" w:rsidRPr="004C6032">
        <w:rPr>
          <w:iCs/>
          <w:sz w:val="28"/>
          <w:szCs w:val="28"/>
        </w:rPr>
        <w:t xml:space="preserve"> - длина и ширина котлована по верху, м.</w:t>
      </w: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</w:rPr>
        <w:t>Для ФМЗ: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a</w:t>
      </w:r>
      <w:r w:rsidR="001940CF" w:rsidRPr="004C6032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.7 м"/>
        </w:smartTagPr>
        <w:r w:rsidR="001940CF" w:rsidRPr="004C6032">
          <w:rPr>
            <w:iCs/>
            <w:sz w:val="28"/>
            <w:szCs w:val="28"/>
          </w:rPr>
          <w:t>1</w:t>
        </w:r>
        <w:r w:rsidR="002910D0" w:rsidRPr="004C6032">
          <w:rPr>
            <w:iCs/>
            <w:sz w:val="28"/>
            <w:szCs w:val="28"/>
          </w:rPr>
          <w:t>2.7</w:t>
        </w:r>
        <w:r w:rsidRPr="004C6032">
          <w:rPr>
            <w:iCs/>
            <w:sz w:val="28"/>
            <w:szCs w:val="28"/>
          </w:rPr>
          <w:t xml:space="preserve"> м</w:t>
        </w:r>
      </w:smartTag>
      <w:r w:rsidRPr="004C6032">
        <w:rPr>
          <w:iCs/>
          <w:sz w:val="28"/>
          <w:szCs w:val="28"/>
        </w:rPr>
        <w:t>;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  <w:lang w:val="en-US"/>
        </w:rPr>
        <w:t>b</w:t>
      </w:r>
      <w:r w:rsidR="001940CF" w:rsidRPr="004C6032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7 м"/>
        </w:smartTagPr>
        <w:r w:rsidR="002910D0" w:rsidRPr="004C6032">
          <w:rPr>
            <w:iCs/>
            <w:sz w:val="28"/>
            <w:szCs w:val="28"/>
          </w:rPr>
          <w:t>3</w:t>
        </w:r>
        <w:r w:rsidR="001B515C" w:rsidRPr="004C6032">
          <w:rPr>
            <w:iCs/>
            <w:sz w:val="28"/>
            <w:szCs w:val="28"/>
          </w:rPr>
          <w:t>,7</w:t>
        </w:r>
        <w:r w:rsidRPr="004C6032">
          <w:rPr>
            <w:iCs/>
            <w:sz w:val="28"/>
            <w:szCs w:val="28"/>
          </w:rPr>
          <w:t xml:space="preserve"> м</w:t>
        </w:r>
      </w:smartTag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V</w:t>
      </w:r>
      <w:r w:rsidRPr="004C6032">
        <w:rPr>
          <w:iCs/>
          <w:sz w:val="28"/>
          <w:szCs w:val="28"/>
          <w:vertAlign w:val="subscript"/>
          <w:lang w:val="en-US"/>
        </w:rPr>
        <w:t>K</w:t>
      </w:r>
      <w:r w:rsidRPr="004C6032">
        <w:rPr>
          <w:iCs/>
          <w:sz w:val="28"/>
          <w:szCs w:val="28"/>
          <w:vertAlign w:val="subscript"/>
        </w:rPr>
        <w:t xml:space="preserve"> </w:t>
      </w:r>
      <w:r w:rsidR="00757A21" w:rsidRPr="004C6032">
        <w:rPr>
          <w:iCs/>
          <w:sz w:val="28"/>
          <w:szCs w:val="28"/>
        </w:rPr>
        <w:t>=</w:t>
      </w:r>
      <w:r w:rsidR="002910D0" w:rsidRPr="004C6032">
        <w:rPr>
          <w:iCs/>
          <w:sz w:val="28"/>
          <w:szCs w:val="28"/>
        </w:rPr>
        <w:t>3,7·12,7·5,7=267,8 м³</w:t>
      </w:r>
      <w:r w:rsidR="004C6032">
        <w:rPr>
          <w:rFonts w:cs="Arial"/>
          <w:sz w:val="28"/>
          <w:szCs w:val="28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C6032">
        <w:rPr>
          <w:sz w:val="28"/>
          <w:szCs w:val="28"/>
        </w:rPr>
        <w:t>Для свайного фундамента</w:t>
      </w:r>
      <w:r w:rsidR="004C6032">
        <w:rPr>
          <w:rFonts w:cs="Arial"/>
          <w:sz w:val="28"/>
          <w:szCs w:val="28"/>
        </w:rPr>
        <w:t xml:space="preserve"> 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a</w:t>
      </w:r>
      <w:r w:rsidR="001940CF" w:rsidRPr="004C6032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,4 м"/>
        </w:smartTagPr>
        <w:r w:rsidR="001940CF" w:rsidRPr="004C6032">
          <w:rPr>
            <w:iCs/>
            <w:sz w:val="28"/>
            <w:szCs w:val="28"/>
          </w:rPr>
          <w:t>1</w:t>
        </w:r>
        <w:r w:rsidR="002910D0" w:rsidRPr="004C6032">
          <w:rPr>
            <w:iCs/>
            <w:sz w:val="28"/>
            <w:szCs w:val="28"/>
          </w:rPr>
          <w:t>1</w:t>
        </w:r>
        <w:r w:rsidR="00C1378C" w:rsidRPr="004C6032">
          <w:rPr>
            <w:iCs/>
            <w:sz w:val="28"/>
            <w:szCs w:val="28"/>
          </w:rPr>
          <w:t>,4</w:t>
        </w:r>
        <w:r w:rsidRPr="004C6032">
          <w:rPr>
            <w:iCs/>
            <w:sz w:val="28"/>
            <w:szCs w:val="28"/>
          </w:rPr>
          <w:t xml:space="preserve"> м</w:t>
        </w:r>
      </w:smartTag>
      <w:r w:rsidRPr="004C6032">
        <w:rPr>
          <w:iCs/>
          <w:sz w:val="28"/>
          <w:szCs w:val="28"/>
        </w:rPr>
        <w:t>;</w:t>
      </w:r>
      <w:r w:rsidR="004C6032">
        <w:rPr>
          <w:iCs/>
          <w:sz w:val="28"/>
          <w:szCs w:val="28"/>
        </w:rPr>
        <w:t xml:space="preserve"> </w:t>
      </w:r>
      <w:r w:rsidRPr="004C6032">
        <w:rPr>
          <w:iCs/>
          <w:sz w:val="28"/>
          <w:szCs w:val="28"/>
          <w:lang w:val="en-US"/>
        </w:rPr>
        <w:t>b</w:t>
      </w:r>
      <w:r w:rsidR="001940CF" w:rsidRPr="004C6032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,4 м"/>
        </w:smartTagPr>
        <w:r w:rsidR="002910D0" w:rsidRPr="004C6032">
          <w:rPr>
            <w:iCs/>
            <w:sz w:val="28"/>
            <w:szCs w:val="28"/>
          </w:rPr>
          <w:t>4</w:t>
        </w:r>
        <w:r w:rsidR="00C1378C" w:rsidRPr="004C6032">
          <w:rPr>
            <w:iCs/>
            <w:sz w:val="28"/>
            <w:szCs w:val="28"/>
          </w:rPr>
          <w:t>,4</w:t>
        </w:r>
        <w:r w:rsidRPr="004C6032">
          <w:rPr>
            <w:iCs/>
            <w:sz w:val="28"/>
            <w:szCs w:val="28"/>
          </w:rPr>
          <w:t xml:space="preserve"> м</w:t>
        </w:r>
      </w:smartTag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4C6032">
        <w:rPr>
          <w:iCs/>
          <w:sz w:val="28"/>
          <w:szCs w:val="28"/>
          <w:lang w:val="en-US"/>
        </w:rPr>
        <w:t>V</w:t>
      </w:r>
      <w:r w:rsidRPr="004C6032">
        <w:rPr>
          <w:iCs/>
          <w:sz w:val="28"/>
          <w:szCs w:val="28"/>
          <w:vertAlign w:val="subscript"/>
          <w:lang w:val="en-US"/>
        </w:rPr>
        <w:t>K</w:t>
      </w:r>
      <w:r w:rsidRPr="004C6032">
        <w:rPr>
          <w:iCs/>
          <w:sz w:val="28"/>
          <w:szCs w:val="28"/>
          <w:vertAlign w:val="subscript"/>
        </w:rPr>
        <w:t xml:space="preserve"> </w:t>
      </w:r>
      <w:r w:rsidR="001940CF" w:rsidRPr="004C6032">
        <w:rPr>
          <w:iCs/>
          <w:sz w:val="28"/>
          <w:szCs w:val="28"/>
        </w:rPr>
        <w:t>=</w:t>
      </w:r>
      <w:r w:rsidR="002910D0" w:rsidRPr="004C6032">
        <w:rPr>
          <w:iCs/>
          <w:sz w:val="28"/>
          <w:szCs w:val="28"/>
        </w:rPr>
        <w:t>11,4·4,4·2,5=125,4</w:t>
      </w:r>
      <w:r w:rsidRPr="004C6032">
        <w:rPr>
          <w:iCs/>
          <w:sz w:val="28"/>
          <w:szCs w:val="28"/>
        </w:rPr>
        <w:t xml:space="preserve"> </w:t>
      </w:r>
      <w:r w:rsidRPr="004C6032">
        <w:rPr>
          <w:sz w:val="28"/>
          <w:szCs w:val="28"/>
        </w:rPr>
        <w:t>м³</w:t>
      </w:r>
      <w:r w:rsidR="004C6032">
        <w:rPr>
          <w:rFonts w:cs="Arial"/>
          <w:sz w:val="28"/>
          <w:szCs w:val="28"/>
        </w:rPr>
        <w:t xml:space="preserve"> </w:t>
      </w: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C6032">
        <w:rPr>
          <w:b/>
          <w:sz w:val="28"/>
          <w:szCs w:val="28"/>
        </w:rPr>
        <w:t>4.2 Определение объемов фундаментов</w:t>
      </w: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Объемы фундамента мелкого заложения, ростверка и свай определяются как объёмы геометрических тел по геометрическим размерам конструкций.</w:t>
      </w:r>
    </w:p>
    <w:p w:rsidR="00400B48" w:rsidRPr="004C6032" w:rsidRDefault="00400B48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ФМЗ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V</w:t>
      </w:r>
      <w:r w:rsidR="00F1484A" w:rsidRPr="004C603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61,2 м³"/>
        </w:smartTagPr>
        <w:r w:rsidR="00F1484A" w:rsidRPr="004C6032">
          <w:rPr>
            <w:sz w:val="28"/>
            <w:szCs w:val="28"/>
          </w:rPr>
          <w:t>161,2</w:t>
        </w:r>
        <w:r w:rsidRPr="004C6032">
          <w:rPr>
            <w:sz w:val="28"/>
            <w:szCs w:val="28"/>
          </w:rPr>
          <w:t xml:space="preserve"> м³</w:t>
        </w:r>
      </w:smartTag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Свайный фундамент</w:t>
      </w:r>
    </w:p>
    <w:p w:rsid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Объем ростверка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V</w:t>
      </w:r>
      <w:r w:rsidR="00C850C1" w:rsidRPr="004C603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0,32 м³"/>
        </w:smartTagPr>
        <w:r w:rsidR="00C850C1" w:rsidRPr="004C6032">
          <w:rPr>
            <w:sz w:val="28"/>
            <w:szCs w:val="28"/>
          </w:rPr>
          <w:t>100,32</w:t>
        </w:r>
        <w:r w:rsidRPr="004C6032">
          <w:rPr>
            <w:sz w:val="28"/>
            <w:szCs w:val="28"/>
          </w:rPr>
          <w:t xml:space="preserve"> м³</w:t>
        </w:r>
      </w:smartTag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Объем свай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  <w:lang w:val="en-US"/>
        </w:rPr>
        <w:t>V</w:t>
      </w:r>
      <w:r w:rsidR="00F1484A" w:rsidRPr="004C603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6,88 м³"/>
        </w:smartTagPr>
        <w:r w:rsidR="000A22EE" w:rsidRPr="004C6032">
          <w:rPr>
            <w:sz w:val="28"/>
            <w:szCs w:val="28"/>
          </w:rPr>
          <w:t>26,88</w:t>
        </w:r>
        <w:r w:rsidRPr="004C6032">
          <w:rPr>
            <w:sz w:val="28"/>
            <w:szCs w:val="28"/>
          </w:rPr>
          <w:t xml:space="preserve"> м³</w:t>
        </w:r>
      </w:smartTag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B0280" w:rsidRPr="004C6032" w:rsidRDefault="007B0280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4C6032">
        <w:rPr>
          <w:i/>
          <w:sz w:val="28"/>
          <w:szCs w:val="28"/>
        </w:rPr>
        <w:t>Таблица 5 – Технико-экономическое сравнение вариантов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5"/>
        <w:gridCol w:w="42"/>
        <w:gridCol w:w="1345"/>
        <w:gridCol w:w="2047"/>
        <w:gridCol w:w="743"/>
        <w:gridCol w:w="143"/>
        <w:gridCol w:w="1104"/>
        <w:gridCol w:w="796"/>
        <w:gridCol w:w="1095"/>
        <w:gridCol w:w="796"/>
        <w:gridCol w:w="1094"/>
      </w:tblGrid>
      <w:tr w:rsidR="007B0280" w:rsidRPr="00076A3E" w:rsidTr="00076A3E">
        <w:trPr>
          <w:cantSplit/>
          <w:trHeight w:val="20"/>
        </w:trPr>
        <w:tc>
          <w:tcPr>
            <w:tcW w:w="213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№</w:t>
            </w:r>
          </w:p>
        </w:tc>
        <w:tc>
          <w:tcPr>
            <w:tcW w:w="7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Обоснование</w:t>
            </w:r>
          </w:p>
        </w:tc>
        <w:tc>
          <w:tcPr>
            <w:tcW w:w="10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Наименование работ</w:t>
            </w:r>
          </w:p>
        </w:tc>
        <w:tc>
          <w:tcPr>
            <w:tcW w:w="3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ед.</w:t>
            </w:r>
          </w:p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  <w:r w:rsidRPr="00076A3E">
              <w:t>изм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сметная стоимость</w:t>
            </w:r>
          </w:p>
        </w:tc>
        <w:tc>
          <w:tcPr>
            <w:tcW w:w="197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варианты фундаментов</w:t>
            </w:r>
          </w:p>
        </w:tc>
      </w:tr>
      <w:tr w:rsidR="007B0280" w:rsidRPr="00076A3E" w:rsidTr="00076A3E">
        <w:trPr>
          <w:cantSplit/>
          <w:trHeight w:val="20"/>
        </w:trPr>
        <w:tc>
          <w:tcPr>
            <w:tcW w:w="21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7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10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3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65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9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ФМЗ</w:t>
            </w:r>
          </w:p>
        </w:tc>
        <w:tc>
          <w:tcPr>
            <w:tcW w:w="9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свайные фундаменты</w:t>
            </w:r>
          </w:p>
        </w:tc>
      </w:tr>
      <w:tr w:rsidR="007B0280" w:rsidRPr="00076A3E" w:rsidTr="00076A3E">
        <w:trPr>
          <w:cantSplit/>
          <w:trHeight w:val="20"/>
        </w:trPr>
        <w:tc>
          <w:tcPr>
            <w:tcW w:w="213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703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10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3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652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pacing w:line="360" w:lineRule="auto"/>
              <w:jc w:val="both"/>
            </w:pPr>
          </w:p>
        </w:tc>
        <w:tc>
          <w:tcPr>
            <w:tcW w:w="416" w:type="pct"/>
            <w:tcBorders>
              <w:lef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объем</w:t>
            </w:r>
          </w:p>
        </w:tc>
        <w:tc>
          <w:tcPr>
            <w:tcW w:w="5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стоимость</w:t>
            </w:r>
          </w:p>
        </w:tc>
        <w:tc>
          <w:tcPr>
            <w:tcW w:w="41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объем</w:t>
            </w:r>
          </w:p>
        </w:tc>
        <w:tc>
          <w:tcPr>
            <w:tcW w:w="572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стоимость</w:t>
            </w:r>
          </w:p>
        </w:tc>
      </w:tr>
      <w:tr w:rsidR="007B0280" w:rsidRPr="00076A3E" w:rsidTr="00076A3E">
        <w:trPr>
          <w:cantSplit/>
          <w:trHeight w:val="20"/>
        </w:trPr>
        <w:tc>
          <w:tcPr>
            <w:tcW w:w="237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4C6032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 xml:space="preserve"> </w:t>
            </w:r>
            <w:r w:rsidR="007B0280" w:rsidRPr="00076A3E">
              <w:t>Раздел 1. Земляные работы</w:t>
            </w:r>
          </w:p>
        </w:tc>
        <w:tc>
          <w:tcPr>
            <w:tcW w:w="652" w:type="pct"/>
            <w:gridSpan w:val="2"/>
            <w:tcBorders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416" w:type="pct"/>
            <w:tcBorders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572" w:type="pct"/>
            <w:tcBorders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416" w:type="pct"/>
            <w:tcBorders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572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</w:tr>
      <w:tr w:rsidR="007B0280" w:rsidRPr="00076A3E" w:rsidTr="00076A3E">
        <w:trPr>
          <w:cantSplit/>
          <w:trHeight w:val="20"/>
        </w:trPr>
        <w:tc>
          <w:tcPr>
            <w:tcW w:w="213" w:type="pct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2161" w:type="pct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B0280" w:rsidRPr="00076A3E" w:rsidRDefault="004C6032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 xml:space="preserve"> </w:t>
            </w:r>
            <w:r w:rsidR="007B0280" w:rsidRPr="00076A3E">
              <w:t>Разработка котлована</w:t>
            </w:r>
          </w:p>
        </w:tc>
        <w:tc>
          <w:tcPr>
            <w:tcW w:w="652" w:type="pct"/>
            <w:gridSpan w:val="2"/>
            <w:tcBorders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416" w:type="pct"/>
            <w:tcBorders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572" w:type="pct"/>
            <w:tcBorders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416" w:type="pct"/>
            <w:tcBorders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572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</w:tr>
      <w:tr w:rsidR="007B0280" w:rsidRPr="00076A3E" w:rsidTr="00076A3E">
        <w:trPr>
          <w:cantSplit/>
          <w:trHeight w:val="20"/>
        </w:trPr>
        <w:tc>
          <w:tcPr>
            <w:tcW w:w="213" w:type="pct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1</w:t>
            </w:r>
          </w:p>
        </w:tc>
        <w:tc>
          <w:tcPr>
            <w:tcW w:w="703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4461B1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ТЕР1-01-003-</w:t>
            </w:r>
            <w:r w:rsidR="007B0280" w:rsidRPr="00076A3E">
              <w:t>8</w:t>
            </w:r>
          </w:p>
        </w:tc>
        <w:tc>
          <w:tcPr>
            <w:tcW w:w="1070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264B4A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 xml:space="preserve">Разработка грунта </w:t>
            </w:r>
            <w:r w:rsidR="004461B1" w:rsidRPr="00076A3E">
              <w:t>в отвал</w:t>
            </w:r>
            <w:r w:rsidR="007B0280" w:rsidRPr="00076A3E">
              <w:t xml:space="preserve"> экскаваторами</w:t>
            </w:r>
            <w:r w:rsidR="004461B1" w:rsidRPr="00076A3E">
              <w:t xml:space="preserve"> “драглайн” или обратная лопата</w:t>
            </w:r>
            <w:r w:rsidR="007B0280" w:rsidRPr="00076A3E">
              <w:t xml:space="preserve"> с ковшом вместимостью 0,65 (0,</w:t>
            </w:r>
            <w:r w:rsidRPr="00076A3E">
              <w:t>5-1) м³</w:t>
            </w:r>
            <w:r w:rsidR="007B0280" w:rsidRPr="00076A3E">
              <w:t>, группа грунтов 2</w:t>
            </w:r>
          </w:p>
          <w:p w:rsidR="00045C2E" w:rsidRPr="00076A3E" w:rsidRDefault="00045C2E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  <w:p w:rsidR="00045C2E" w:rsidRPr="00076A3E" w:rsidRDefault="00045C2E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463" w:type="pct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000 м3"/>
              </w:smartTagPr>
              <w:r w:rsidRPr="00076A3E">
                <w:t>1000 м3</w:t>
              </w:r>
            </w:smartTag>
          </w:p>
        </w:tc>
        <w:tc>
          <w:tcPr>
            <w:tcW w:w="57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4461B1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2981,23</w:t>
            </w:r>
          </w:p>
        </w:tc>
        <w:tc>
          <w:tcPr>
            <w:tcW w:w="41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C850C1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0,268</w:t>
            </w:r>
          </w:p>
        </w:tc>
        <w:tc>
          <w:tcPr>
            <w:tcW w:w="572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C850C1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798,4</w:t>
            </w:r>
          </w:p>
        </w:tc>
        <w:tc>
          <w:tcPr>
            <w:tcW w:w="416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C850C1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0,125</w:t>
            </w:r>
          </w:p>
        </w:tc>
        <w:tc>
          <w:tcPr>
            <w:tcW w:w="5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280" w:rsidRPr="00076A3E" w:rsidRDefault="00C850C1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372,7</w:t>
            </w:r>
          </w:p>
        </w:tc>
      </w:tr>
      <w:tr w:rsidR="007B0280" w:rsidRPr="00076A3E" w:rsidTr="00076A3E">
        <w:trPr>
          <w:cantSplit/>
          <w:trHeight w:val="20"/>
        </w:trPr>
        <w:tc>
          <w:tcPr>
            <w:tcW w:w="3025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Раздел 2. Фундаменты мелкого заложения</w:t>
            </w:r>
          </w:p>
        </w:tc>
        <w:tc>
          <w:tcPr>
            <w:tcW w:w="41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572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41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57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</w:tr>
      <w:tr w:rsidR="007B0280" w:rsidRPr="00076A3E" w:rsidTr="00076A3E">
        <w:trPr>
          <w:cantSplit/>
          <w:trHeight w:val="20"/>
        </w:trPr>
        <w:tc>
          <w:tcPr>
            <w:tcW w:w="213" w:type="pct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2</w:t>
            </w:r>
          </w:p>
        </w:tc>
        <w:tc>
          <w:tcPr>
            <w:tcW w:w="703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B37683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ТЕР</w:t>
            </w:r>
            <w:r w:rsidR="007B0280" w:rsidRPr="00076A3E">
              <w:t>6-01-001-05</w:t>
            </w:r>
          </w:p>
        </w:tc>
        <w:tc>
          <w:tcPr>
            <w:tcW w:w="1070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Устройство железобетонных фундаментов под опору моста</w:t>
            </w:r>
          </w:p>
        </w:tc>
        <w:tc>
          <w:tcPr>
            <w:tcW w:w="388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00 м3"/>
              </w:smartTagPr>
              <w:r w:rsidRPr="00076A3E">
                <w:t>100 м3</w:t>
              </w:r>
            </w:smartTag>
          </w:p>
        </w:tc>
        <w:tc>
          <w:tcPr>
            <w:tcW w:w="652" w:type="pct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66059,22</w:t>
            </w:r>
          </w:p>
        </w:tc>
        <w:tc>
          <w:tcPr>
            <w:tcW w:w="416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8D4F29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1,612</w:t>
            </w:r>
          </w:p>
        </w:tc>
        <w:tc>
          <w:tcPr>
            <w:tcW w:w="572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8D4F29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106487</w:t>
            </w:r>
          </w:p>
        </w:tc>
        <w:tc>
          <w:tcPr>
            <w:tcW w:w="416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572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</w:tr>
      <w:tr w:rsidR="007B0280" w:rsidRPr="00076A3E" w:rsidTr="00076A3E">
        <w:trPr>
          <w:cantSplit/>
          <w:trHeight w:val="20"/>
        </w:trPr>
        <w:tc>
          <w:tcPr>
            <w:tcW w:w="213" w:type="pct"/>
            <w:gridSpan w:val="2"/>
            <w:tcBorders>
              <w:left w:val="single" w:sz="8" w:space="0" w:color="000000"/>
            </w:tcBorders>
            <w:vAlign w:val="center"/>
          </w:tcPr>
          <w:p w:rsidR="007B0280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3</w:t>
            </w:r>
          </w:p>
        </w:tc>
        <w:tc>
          <w:tcPr>
            <w:tcW w:w="703" w:type="pct"/>
            <w:tcBorders>
              <w:left w:val="single" w:sz="8" w:space="0" w:color="000000"/>
            </w:tcBorders>
            <w:vAlign w:val="center"/>
          </w:tcPr>
          <w:p w:rsidR="007B0280" w:rsidRPr="00076A3E" w:rsidRDefault="008D4F29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ТЕР8-01-003-7</w:t>
            </w:r>
          </w:p>
        </w:tc>
        <w:tc>
          <w:tcPr>
            <w:tcW w:w="1070" w:type="pct"/>
            <w:tcBorders>
              <w:left w:val="single" w:sz="8" w:space="0" w:color="000000"/>
            </w:tcBorders>
            <w:vAlign w:val="center"/>
          </w:tcPr>
          <w:p w:rsidR="007B0280" w:rsidRPr="00076A3E" w:rsidRDefault="008D4F29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Гидроизоляция боковая обмазочная битумная в 2 слоя по выровненной поверхности бетона</w:t>
            </w:r>
          </w:p>
          <w:p w:rsidR="00612F95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  <w:p w:rsidR="00612F95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  <w:p w:rsidR="00612F95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  <w:p w:rsidR="00612F95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  <w:p w:rsidR="00612F95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388" w:type="pct"/>
            <w:tcBorders>
              <w:left w:val="single" w:sz="8" w:space="0" w:color="000000"/>
            </w:tcBorders>
            <w:vAlign w:val="center"/>
          </w:tcPr>
          <w:p w:rsidR="007B0280" w:rsidRPr="00076A3E" w:rsidRDefault="008D4F29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100м2</w:t>
            </w:r>
          </w:p>
        </w:tc>
        <w:tc>
          <w:tcPr>
            <w:tcW w:w="652" w:type="pct"/>
            <w:gridSpan w:val="2"/>
            <w:tcBorders>
              <w:left w:val="single" w:sz="8" w:space="0" w:color="000000"/>
            </w:tcBorders>
            <w:vAlign w:val="center"/>
          </w:tcPr>
          <w:p w:rsidR="007B0280" w:rsidRPr="00076A3E" w:rsidRDefault="008D4F29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1817,6</w:t>
            </w:r>
          </w:p>
        </w:tc>
        <w:tc>
          <w:tcPr>
            <w:tcW w:w="416" w:type="pct"/>
            <w:tcBorders>
              <w:left w:val="single" w:sz="8" w:space="0" w:color="000000"/>
            </w:tcBorders>
            <w:vAlign w:val="center"/>
          </w:tcPr>
          <w:p w:rsidR="007B0280" w:rsidRPr="00076A3E" w:rsidRDefault="008D4F29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0,863</w:t>
            </w:r>
          </w:p>
        </w:tc>
        <w:tc>
          <w:tcPr>
            <w:tcW w:w="572" w:type="pct"/>
            <w:tcBorders>
              <w:left w:val="single" w:sz="8" w:space="0" w:color="000000"/>
            </w:tcBorders>
            <w:vAlign w:val="center"/>
          </w:tcPr>
          <w:p w:rsidR="007B0280" w:rsidRPr="00076A3E" w:rsidRDefault="008D4F29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1568,6</w:t>
            </w:r>
          </w:p>
        </w:tc>
        <w:tc>
          <w:tcPr>
            <w:tcW w:w="416" w:type="pct"/>
            <w:tcBorders>
              <w:lef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572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</w:tr>
      <w:tr w:rsidR="007B0280" w:rsidRPr="00076A3E" w:rsidTr="00076A3E">
        <w:trPr>
          <w:cantSplit/>
          <w:trHeight w:val="20"/>
        </w:trPr>
        <w:tc>
          <w:tcPr>
            <w:tcW w:w="237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8D4F29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 xml:space="preserve"> </w:t>
            </w:r>
            <w:r w:rsidR="007B0280" w:rsidRPr="00076A3E">
              <w:t>Раздел 3. Фундаменты свайные</w:t>
            </w:r>
          </w:p>
        </w:tc>
        <w:tc>
          <w:tcPr>
            <w:tcW w:w="652" w:type="pct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41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572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41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57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</w:tr>
      <w:tr w:rsidR="007B0280" w:rsidRPr="00076A3E" w:rsidTr="00076A3E">
        <w:trPr>
          <w:cantSplit/>
          <w:trHeight w:val="20"/>
        </w:trPr>
        <w:tc>
          <w:tcPr>
            <w:tcW w:w="191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4</w:t>
            </w:r>
          </w:p>
        </w:tc>
        <w:tc>
          <w:tcPr>
            <w:tcW w:w="725" w:type="pct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D4F29" w:rsidRPr="00076A3E" w:rsidRDefault="008D4F29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ТЕР</w:t>
            </w:r>
          </w:p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5-01-002-04</w:t>
            </w:r>
          </w:p>
        </w:tc>
        <w:tc>
          <w:tcPr>
            <w:tcW w:w="1070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 xml:space="preserve">Погружение дизель-молотом копровой установки на базе экскаватора железобетонных свай длиной до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76A3E">
                <w:t>8 м</w:t>
              </w:r>
            </w:smartTag>
            <w:r w:rsidRPr="00076A3E">
              <w:t xml:space="preserve"> в грунты группы 2</w:t>
            </w:r>
          </w:p>
        </w:tc>
        <w:tc>
          <w:tcPr>
            <w:tcW w:w="388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 м3"/>
              </w:smartTagPr>
              <w:r w:rsidRPr="00076A3E">
                <w:t>1 м3</w:t>
              </w:r>
            </w:smartTag>
            <w:r w:rsidRPr="00076A3E">
              <w:t xml:space="preserve"> сваи</w:t>
            </w:r>
          </w:p>
        </w:tc>
        <w:tc>
          <w:tcPr>
            <w:tcW w:w="652" w:type="pct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682,04</w:t>
            </w:r>
          </w:p>
        </w:tc>
        <w:tc>
          <w:tcPr>
            <w:tcW w:w="416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572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416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26,88</w:t>
            </w:r>
          </w:p>
        </w:tc>
        <w:tc>
          <w:tcPr>
            <w:tcW w:w="572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0280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18333</w:t>
            </w:r>
          </w:p>
        </w:tc>
      </w:tr>
      <w:tr w:rsidR="007B0280" w:rsidRPr="00076A3E" w:rsidTr="00076A3E">
        <w:trPr>
          <w:cantSplit/>
          <w:trHeight w:val="20"/>
        </w:trPr>
        <w:tc>
          <w:tcPr>
            <w:tcW w:w="191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5</w:t>
            </w:r>
          </w:p>
        </w:tc>
        <w:tc>
          <w:tcPr>
            <w:tcW w:w="725" w:type="pct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СЦМ-441-3001</w:t>
            </w:r>
            <w:r w:rsidR="00931925" w:rsidRPr="00076A3E">
              <w:t>-1</w:t>
            </w:r>
            <w:r w:rsidR="00612F95" w:rsidRPr="00076A3E">
              <w:t>101</w:t>
            </w:r>
          </w:p>
        </w:tc>
        <w:tc>
          <w:tcPr>
            <w:tcW w:w="1070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Св</w:t>
            </w:r>
            <w:r w:rsidR="00931925" w:rsidRPr="00076A3E">
              <w:t>аи забивные, ж/б, цельные сплошного квадратного сечения с ненап</w:t>
            </w:r>
            <w:r w:rsidR="00612F95" w:rsidRPr="00076A3E">
              <w:t>рягаемой продольной арматурой С7</w:t>
            </w:r>
            <w:r w:rsidR="00931925" w:rsidRPr="00076A3E">
              <w:t>-30</w:t>
            </w:r>
          </w:p>
        </w:tc>
        <w:tc>
          <w:tcPr>
            <w:tcW w:w="388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4C6032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 xml:space="preserve"> </w:t>
            </w:r>
            <w:r w:rsidR="00931925" w:rsidRPr="00076A3E">
              <w:t>шт</w:t>
            </w:r>
          </w:p>
        </w:tc>
        <w:tc>
          <w:tcPr>
            <w:tcW w:w="652" w:type="pct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1091,9</w:t>
            </w:r>
          </w:p>
        </w:tc>
        <w:tc>
          <w:tcPr>
            <w:tcW w:w="416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572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416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24</w:t>
            </w:r>
          </w:p>
        </w:tc>
        <w:tc>
          <w:tcPr>
            <w:tcW w:w="572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0280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2</w:t>
            </w:r>
            <w:r w:rsidR="00612F95" w:rsidRPr="00076A3E">
              <w:t>62056</w:t>
            </w:r>
          </w:p>
        </w:tc>
      </w:tr>
      <w:tr w:rsidR="007B0280" w:rsidRPr="00076A3E" w:rsidTr="00076A3E">
        <w:trPr>
          <w:cantSplit/>
          <w:trHeight w:val="20"/>
        </w:trPr>
        <w:tc>
          <w:tcPr>
            <w:tcW w:w="191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6</w:t>
            </w:r>
          </w:p>
        </w:tc>
        <w:tc>
          <w:tcPr>
            <w:tcW w:w="725" w:type="pct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ТЕР06-01-001-05</w:t>
            </w:r>
          </w:p>
        </w:tc>
        <w:tc>
          <w:tcPr>
            <w:tcW w:w="1070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 xml:space="preserve">Устройство железобетонных фундаментов-ростверков </w:t>
            </w:r>
          </w:p>
        </w:tc>
        <w:tc>
          <w:tcPr>
            <w:tcW w:w="388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00 м3"/>
              </w:smartTagPr>
              <w:r w:rsidRPr="00076A3E">
                <w:t>100 м3</w:t>
              </w:r>
            </w:smartTag>
          </w:p>
        </w:tc>
        <w:tc>
          <w:tcPr>
            <w:tcW w:w="652" w:type="pct"/>
            <w:gridSpan w:val="2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66059,22</w:t>
            </w:r>
          </w:p>
        </w:tc>
        <w:tc>
          <w:tcPr>
            <w:tcW w:w="416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572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7B0280" w:rsidP="00076A3E">
            <w:pPr>
              <w:widowControl/>
              <w:suppressAutoHyphens/>
              <w:snapToGrid w:val="0"/>
              <w:spacing w:line="360" w:lineRule="auto"/>
              <w:jc w:val="both"/>
            </w:pPr>
          </w:p>
        </w:tc>
        <w:tc>
          <w:tcPr>
            <w:tcW w:w="416" w:type="pc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7B0280" w:rsidRPr="00076A3E" w:rsidRDefault="002C2223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1,003</w:t>
            </w:r>
          </w:p>
        </w:tc>
        <w:tc>
          <w:tcPr>
            <w:tcW w:w="572" w:type="pc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31925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6</w:t>
            </w:r>
            <w:r w:rsidR="002C2223" w:rsidRPr="00076A3E">
              <w:t>627</w:t>
            </w:r>
            <w:r w:rsidR="00612F95" w:rsidRPr="00076A3E">
              <w:t>1</w:t>
            </w:r>
          </w:p>
        </w:tc>
      </w:tr>
      <w:tr w:rsidR="00931925" w:rsidRPr="00076A3E" w:rsidTr="00076A3E">
        <w:trPr>
          <w:cantSplit/>
          <w:trHeight w:val="20"/>
        </w:trPr>
        <w:tc>
          <w:tcPr>
            <w:tcW w:w="191" w:type="pct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31925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1925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</w:pPr>
            <w:r w:rsidRPr="00076A3E">
              <w:t> </w:t>
            </w:r>
          </w:p>
        </w:tc>
        <w:tc>
          <w:tcPr>
            <w:tcW w:w="10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1925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  <w:rPr>
                <w:b/>
              </w:rPr>
            </w:pPr>
            <w:r w:rsidRPr="00076A3E">
              <w:rPr>
                <w:b/>
              </w:rPr>
              <w:t>Итого:</w:t>
            </w:r>
          </w:p>
        </w:tc>
        <w:tc>
          <w:tcPr>
            <w:tcW w:w="3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1925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  <w:rPr>
                <w:b/>
              </w:rPr>
            </w:pPr>
            <w:r w:rsidRPr="00076A3E">
              <w:rPr>
                <w:b/>
              </w:rPr>
              <w:t> </w:t>
            </w:r>
          </w:p>
        </w:tc>
        <w:tc>
          <w:tcPr>
            <w:tcW w:w="6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1925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  <w:rPr>
                <w:b/>
              </w:rPr>
            </w:pPr>
            <w:r w:rsidRPr="00076A3E">
              <w:rPr>
                <w:b/>
              </w:rPr>
              <w:t> 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1925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  <w:rPr>
                <w:b/>
              </w:rPr>
            </w:pPr>
            <w:r w:rsidRPr="00076A3E">
              <w:rPr>
                <w:b/>
              </w:rPr>
              <w:t> 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1925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  <w:rPr>
                <w:b/>
              </w:rPr>
            </w:pPr>
            <w:r w:rsidRPr="00076A3E">
              <w:rPr>
                <w:b/>
              </w:rPr>
              <w:t>108854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1925" w:rsidRPr="00076A3E" w:rsidRDefault="00931925" w:rsidP="00076A3E">
            <w:pPr>
              <w:widowControl/>
              <w:suppressAutoHyphens/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925" w:rsidRPr="00076A3E" w:rsidRDefault="00612F95" w:rsidP="00076A3E">
            <w:pPr>
              <w:widowControl/>
              <w:suppressAutoHyphens/>
              <w:snapToGrid w:val="0"/>
              <w:spacing w:line="360" w:lineRule="auto"/>
              <w:jc w:val="both"/>
              <w:rPr>
                <w:b/>
              </w:rPr>
            </w:pPr>
            <w:r w:rsidRPr="00076A3E">
              <w:rPr>
                <w:b/>
              </w:rPr>
              <w:t>111182,3</w:t>
            </w:r>
          </w:p>
        </w:tc>
      </w:tr>
    </w:tbl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</w:rPr>
        <w:br w:type="page"/>
      </w:r>
      <w:r w:rsidR="005D5EA2" w:rsidRPr="004C6032">
        <w:rPr>
          <w:b/>
          <w:sz w:val="28"/>
          <w:szCs w:val="28"/>
        </w:rPr>
        <w:t>Вывод</w:t>
      </w:r>
    </w:p>
    <w:p w:rsid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B0280" w:rsidRPr="004C6032" w:rsidRDefault="005D5EA2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C6032">
        <w:rPr>
          <w:sz w:val="28"/>
          <w:szCs w:val="28"/>
        </w:rPr>
        <w:t>Проведя технико-экономическое сравнение выбираем фундамент мелкого заложения, так как он является наиболее экономически выгодным.</w:t>
      </w:r>
    </w:p>
    <w:p w:rsidR="00C319FC" w:rsidRP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319FC" w:rsidRPr="00076A3E">
        <w:rPr>
          <w:b/>
          <w:sz w:val="28"/>
          <w:szCs w:val="28"/>
        </w:rPr>
        <w:t>С</w:t>
      </w:r>
      <w:r w:rsidRPr="00076A3E">
        <w:rPr>
          <w:b/>
          <w:sz w:val="28"/>
          <w:szCs w:val="28"/>
        </w:rPr>
        <w:t>писок использованной литературы</w:t>
      </w:r>
    </w:p>
    <w:p w:rsidR="00076A3E" w:rsidRPr="00076A3E" w:rsidRDefault="00076A3E" w:rsidP="004C6032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19FC" w:rsidRPr="004C6032" w:rsidRDefault="00C319FC" w:rsidP="00076A3E">
      <w:pPr>
        <w:widowControl/>
        <w:numPr>
          <w:ilvl w:val="0"/>
          <w:numId w:val="1"/>
        </w:numPr>
        <w:shd w:val="clear" w:color="auto" w:fill="FFFFFF"/>
        <w:tabs>
          <w:tab w:val="left" w:pos="269"/>
        </w:tabs>
        <w:suppressAutoHyphens/>
        <w:spacing w:line="360" w:lineRule="auto"/>
        <w:rPr>
          <w:sz w:val="28"/>
          <w:szCs w:val="28"/>
        </w:rPr>
      </w:pPr>
      <w:r w:rsidRPr="004C6032">
        <w:rPr>
          <w:sz w:val="28"/>
          <w:szCs w:val="28"/>
        </w:rPr>
        <w:t>ГОСТ 25100-95. Грунты. Классификация. Межгосударственный стандарт -М, 1996.</w:t>
      </w:r>
    </w:p>
    <w:p w:rsidR="00C319FC" w:rsidRPr="004C6032" w:rsidRDefault="00C319FC" w:rsidP="00076A3E">
      <w:pPr>
        <w:widowControl/>
        <w:numPr>
          <w:ilvl w:val="0"/>
          <w:numId w:val="1"/>
        </w:numPr>
        <w:shd w:val="clear" w:color="auto" w:fill="FFFFFF"/>
        <w:tabs>
          <w:tab w:val="left" w:pos="269"/>
        </w:tabs>
        <w:suppressAutoHyphens/>
        <w:spacing w:line="360" w:lineRule="auto"/>
        <w:rPr>
          <w:sz w:val="28"/>
          <w:szCs w:val="28"/>
        </w:rPr>
      </w:pPr>
      <w:r w:rsidRPr="004C6032">
        <w:rPr>
          <w:sz w:val="28"/>
          <w:szCs w:val="28"/>
        </w:rPr>
        <w:t>СНиП 2.05.0-84*. Мосты и трубы/Госстрой России. - М.: ГУП ЦПП, 2003.-214 с.</w:t>
      </w:r>
    </w:p>
    <w:p w:rsidR="00C319FC" w:rsidRPr="004C6032" w:rsidRDefault="00C319FC" w:rsidP="00076A3E">
      <w:pPr>
        <w:widowControl/>
        <w:numPr>
          <w:ilvl w:val="0"/>
          <w:numId w:val="1"/>
        </w:numPr>
        <w:shd w:val="clear" w:color="auto" w:fill="FFFFFF"/>
        <w:tabs>
          <w:tab w:val="left" w:pos="269"/>
        </w:tabs>
        <w:suppressAutoHyphens/>
        <w:spacing w:line="360" w:lineRule="auto"/>
        <w:rPr>
          <w:sz w:val="28"/>
          <w:szCs w:val="28"/>
        </w:rPr>
      </w:pPr>
      <w:r w:rsidRPr="004C6032">
        <w:rPr>
          <w:sz w:val="28"/>
          <w:szCs w:val="28"/>
        </w:rPr>
        <w:t>СНиП 2.02.01-83*. Основания зданий и-сооружений/Госстрой СССР. - М.:Стройиздат, 2002.- 48 с.</w:t>
      </w:r>
    </w:p>
    <w:p w:rsidR="00C319FC" w:rsidRPr="004C6032" w:rsidRDefault="00C319FC" w:rsidP="00076A3E">
      <w:pPr>
        <w:widowControl/>
        <w:numPr>
          <w:ilvl w:val="0"/>
          <w:numId w:val="1"/>
        </w:numPr>
        <w:shd w:val="clear" w:color="auto" w:fill="FFFFFF"/>
        <w:tabs>
          <w:tab w:val="left" w:pos="269"/>
        </w:tabs>
        <w:suppressAutoHyphens/>
        <w:spacing w:line="360" w:lineRule="auto"/>
        <w:rPr>
          <w:sz w:val="28"/>
          <w:szCs w:val="28"/>
        </w:rPr>
      </w:pPr>
      <w:r w:rsidRPr="004C6032">
        <w:rPr>
          <w:sz w:val="28"/>
          <w:szCs w:val="28"/>
        </w:rPr>
        <w:t>СНиП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2.03.01-84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.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Бетонные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и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железобетонные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конструкции/Госстрой СССР. - М.: ЦИТП Госстроя СССР, 1985.- 79 с.</w:t>
      </w:r>
    </w:p>
    <w:p w:rsidR="00C319FC" w:rsidRPr="004C6032" w:rsidRDefault="00C319FC" w:rsidP="00076A3E">
      <w:pPr>
        <w:widowControl/>
        <w:numPr>
          <w:ilvl w:val="0"/>
          <w:numId w:val="2"/>
        </w:numPr>
        <w:shd w:val="clear" w:color="auto" w:fill="FFFFFF"/>
        <w:tabs>
          <w:tab w:val="left" w:pos="298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C6032">
        <w:rPr>
          <w:sz w:val="28"/>
          <w:szCs w:val="28"/>
        </w:rPr>
        <w:t>СНиП 2.02.03-85. Свайные фундаменты/Госстрой СССР. - М.: ЦИТП Госстроя СССР, 1985.-79 с.</w:t>
      </w:r>
    </w:p>
    <w:p w:rsidR="00C319FC" w:rsidRPr="004C6032" w:rsidRDefault="00C319FC" w:rsidP="00076A3E">
      <w:pPr>
        <w:widowControl/>
        <w:numPr>
          <w:ilvl w:val="0"/>
          <w:numId w:val="2"/>
        </w:numPr>
        <w:shd w:val="clear" w:color="auto" w:fill="FFFFFF"/>
        <w:tabs>
          <w:tab w:val="left" w:pos="298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C6032">
        <w:rPr>
          <w:sz w:val="28"/>
          <w:szCs w:val="28"/>
        </w:rPr>
        <w:t>СП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50-102-2003.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Проектирование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и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устройство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свайных</w:t>
      </w:r>
      <w:r w:rsidR="004C6032">
        <w:rPr>
          <w:sz w:val="28"/>
          <w:szCs w:val="28"/>
        </w:rPr>
        <w:t xml:space="preserve"> </w:t>
      </w:r>
      <w:r w:rsidRPr="004C6032">
        <w:rPr>
          <w:sz w:val="28"/>
          <w:szCs w:val="28"/>
        </w:rPr>
        <w:t>фундаментов/Госстрой России. - М.: ФГУП ЦПП, 2003.- 81 с.</w:t>
      </w:r>
    </w:p>
    <w:p w:rsidR="00C319FC" w:rsidRPr="004C6032" w:rsidRDefault="00C319FC" w:rsidP="00076A3E">
      <w:pPr>
        <w:widowControl/>
        <w:numPr>
          <w:ilvl w:val="0"/>
          <w:numId w:val="2"/>
        </w:numPr>
        <w:shd w:val="clear" w:color="auto" w:fill="FFFFFF"/>
        <w:tabs>
          <w:tab w:val="left" w:pos="298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C6032">
        <w:rPr>
          <w:sz w:val="28"/>
          <w:szCs w:val="28"/>
        </w:rPr>
        <w:t>Руководство по проектированию оснований зданий и сооружений. - М.;Стройиздат, 1978.- 375 с: ил.</w:t>
      </w:r>
      <w:bookmarkStart w:id="0" w:name="_GoBack"/>
      <w:bookmarkEnd w:id="0"/>
    </w:p>
    <w:sectPr w:rsidR="00C319FC" w:rsidRPr="004C6032" w:rsidSect="004C60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49C"/>
    <w:multiLevelType w:val="singleLevel"/>
    <w:tmpl w:val="D89ECF32"/>
    <w:lvl w:ilvl="0">
      <w:start w:val="1"/>
      <w:numFmt w:val="decimal"/>
      <w:lvlText w:val="%1."/>
      <w:legacy w:legacy="1" w:legacySpace="0" w:legacyIndent="231"/>
      <w:lvlJc w:val="left"/>
      <w:rPr>
        <w:rFonts w:ascii="Times New Roman" w:eastAsia="Times New Roman" w:hAnsi="Times New Roman" w:cs="Times New Roman"/>
      </w:rPr>
    </w:lvl>
  </w:abstractNum>
  <w:abstractNum w:abstractNumId="1">
    <w:nsid w:val="1C786E95"/>
    <w:multiLevelType w:val="hybridMultilevel"/>
    <w:tmpl w:val="65FAA5C4"/>
    <w:lvl w:ilvl="0" w:tplc="59F2FB26">
      <w:start w:val="5"/>
      <w:numFmt w:val="decimal"/>
      <w:lvlText w:val="%1."/>
      <w:lvlJc w:val="left"/>
      <w:pPr>
        <w:tabs>
          <w:tab w:val="num" w:pos="418"/>
        </w:tabs>
        <w:ind w:left="41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8"/>
        </w:tabs>
        <w:ind w:left="1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8"/>
        </w:tabs>
        <w:ind w:left="1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8"/>
        </w:tabs>
        <w:ind w:left="3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8"/>
        </w:tabs>
        <w:ind w:left="4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8"/>
        </w:tabs>
        <w:ind w:left="5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8"/>
        </w:tabs>
        <w:ind w:left="6178" w:hanging="180"/>
      </w:pPr>
      <w:rPr>
        <w:rFonts w:cs="Times New Roman"/>
      </w:rPr>
    </w:lvl>
  </w:abstractNum>
  <w:abstractNum w:abstractNumId="2">
    <w:nsid w:val="44BF07B2"/>
    <w:multiLevelType w:val="hybridMultilevel"/>
    <w:tmpl w:val="45A2EF70"/>
    <w:lvl w:ilvl="0" w:tplc="5BA2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6641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285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9C5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2077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6A3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BE2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7C9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7631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DF9"/>
    <w:rsid w:val="00012183"/>
    <w:rsid w:val="00013303"/>
    <w:rsid w:val="00015224"/>
    <w:rsid w:val="000157FC"/>
    <w:rsid w:val="00045C2E"/>
    <w:rsid w:val="000465E0"/>
    <w:rsid w:val="000710A0"/>
    <w:rsid w:val="00076A3E"/>
    <w:rsid w:val="000A22EE"/>
    <w:rsid w:val="000A63D8"/>
    <w:rsid w:val="000A66AC"/>
    <w:rsid w:val="000C2CAB"/>
    <w:rsid w:val="000E1B07"/>
    <w:rsid w:val="000E7297"/>
    <w:rsid w:val="001265AF"/>
    <w:rsid w:val="001408FE"/>
    <w:rsid w:val="00147975"/>
    <w:rsid w:val="00150ED4"/>
    <w:rsid w:val="00163A84"/>
    <w:rsid w:val="001940CF"/>
    <w:rsid w:val="001A6DBF"/>
    <w:rsid w:val="001B515C"/>
    <w:rsid w:val="001F6251"/>
    <w:rsid w:val="00207F7E"/>
    <w:rsid w:val="00216027"/>
    <w:rsid w:val="0024531E"/>
    <w:rsid w:val="00246D4E"/>
    <w:rsid w:val="00260116"/>
    <w:rsid w:val="00264B4A"/>
    <w:rsid w:val="00267CAC"/>
    <w:rsid w:val="00287B87"/>
    <w:rsid w:val="002910D0"/>
    <w:rsid w:val="00295CAC"/>
    <w:rsid w:val="002969E9"/>
    <w:rsid w:val="002A7C8B"/>
    <w:rsid w:val="002B42B6"/>
    <w:rsid w:val="002B6E6F"/>
    <w:rsid w:val="002C2223"/>
    <w:rsid w:val="002C52C4"/>
    <w:rsid w:val="002D7D47"/>
    <w:rsid w:val="002E1119"/>
    <w:rsid w:val="00302705"/>
    <w:rsid w:val="00303E4B"/>
    <w:rsid w:val="0030593C"/>
    <w:rsid w:val="00314677"/>
    <w:rsid w:val="003B5AE0"/>
    <w:rsid w:val="003C1259"/>
    <w:rsid w:val="003D6D8E"/>
    <w:rsid w:val="00400B48"/>
    <w:rsid w:val="00403A61"/>
    <w:rsid w:val="004160CD"/>
    <w:rsid w:val="004461B1"/>
    <w:rsid w:val="00450519"/>
    <w:rsid w:val="00453E21"/>
    <w:rsid w:val="004655A6"/>
    <w:rsid w:val="00466905"/>
    <w:rsid w:val="00477756"/>
    <w:rsid w:val="00482236"/>
    <w:rsid w:val="004871E6"/>
    <w:rsid w:val="004C6032"/>
    <w:rsid w:val="004C7E62"/>
    <w:rsid w:val="004D7ED7"/>
    <w:rsid w:val="004E7062"/>
    <w:rsid w:val="004F3690"/>
    <w:rsid w:val="004F3951"/>
    <w:rsid w:val="004F7022"/>
    <w:rsid w:val="00524538"/>
    <w:rsid w:val="005C0821"/>
    <w:rsid w:val="005C2B47"/>
    <w:rsid w:val="005C4FAC"/>
    <w:rsid w:val="005D5EA2"/>
    <w:rsid w:val="005F72CC"/>
    <w:rsid w:val="00612F95"/>
    <w:rsid w:val="006202D6"/>
    <w:rsid w:val="0065394B"/>
    <w:rsid w:val="00661FA5"/>
    <w:rsid w:val="00675F42"/>
    <w:rsid w:val="006A0DF9"/>
    <w:rsid w:val="006A754A"/>
    <w:rsid w:val="006B7BF9"/>
    <w:rsid w:val="006C7245"/>
    <w:rsid w:val="006D3B28"/>
    <w:rsid w:val="006F2249"/>
    <w:rsid w:val="00703716"/>
    <w:rsid w:val="00707239"/>
    <w:rsid w:val="00720F45"/>
    <w:rsid w:val="00732716"/>
    <w:rsid w:val="00734A08"/>
    <w:rsid w:val="0074242A"/>
    <w:rsid w:val="0074446F"/>
    <w:rsid w:val="00757A21"/>
    <w:rsid w:val="00794D89"/>
    <w:rsid w:val="007B0280"/>
    <w:rsid w:val="007F31D0"/>
    <w:rsid w:val="008875E4"/>
    <w:rsid w:val="00892EB1"/>
    <w:rsid w:val="008A436C"/>
    <w:rsid w:val="008B738C"/>
    <w:rsid w:val="008C2D3C"/>
    <w:rsid w:val="008D4F29"/>
    <w:rsid w:val="008E1E6C"/>
    <w:rsid w:val="00931925"/>
    <w:rsid w:val="0093544F"/>
    <w:rsid w:val="00945A07"/>
    <w:rsid w:val="009613B5"/>
    <w:rsid w:val="009750BC"/>
    <w:rsid w:val="009805C5"/>
    <w:rsid w:val="00986D01"/>
    <w:rsid w:val="009934CF"/>
    <w:rsid w:val="009949D5"/>
    <w:rsid w:val="009A0E7A"/>
    <w:rsid w:val="009B64C4"/>
    <w:rsid w:val="009C0CEC"/>
    <w:rsid w:val="009E4640"/>
    <w:rsid w:val="009E6270"/>
    <w:rsid w:val="009F5C8B"/>
    <w:rsid w:val="00A15D31"/>
    <w:rsid w:val="00A3149C"/>
    <w:rsid w:val="00A41816"/>
    <w:rsid w:val="00A47DBA"/>
    <w:rsid w:val="00A50FFA"/>
    <w:rsid w:val="00A95A5A"/>
    <w:rsid w:val="00AB4D76"/>
    <w:rsid w:val="00AC07AE"/>
    <w:rsid w:val="00AD4803"/>
    <w:rsid w:val="00AF091C"/>
    <w:rsid w:val="00AF338F"/>
    <w:rsid w:val="00AF3F89"/>
    <w:rsid w:val="00B27F72"/>
    <w:rsid w:val="00B3296B"/>
    <w:rsid w:val="00B37683"/>
    <w:rsid w:val="00B506A9"/>
    <w:rsid w:val="00B60F32"/>
    <w:rsid w:val="00B93042"/>
    <w:rsid w:val="00B9492D"/>
    <w:rsid w:val="00BD70F7"/>
    <w:rsid w:val="00BF23E0"/>
    <w:rsid w:val="00BF6D7A"/>
    <w:rsid w:val="00C1378C"/>
    <w:rsid w:val="00C229FF"/>
    <w:rsid w:val="00C30A5A"/>
    <w:rsid w:val="00C31823"/>
    <w:rsid w:val="00C319FC"/>
    <w:rsid w:val="00C373C1"/>
    <w:rsid w:val="00C4235D"/>
    <w:rsid w:val="00C646EC"/>
    <w:rsid w:val="00C72989"/>
    <w:rsid w:val="00C850C1"/>
    <w:rsid w:val="00C902AE"/>
    <w:rsid w:val="00C95DC9"/>
    <w:rsid w:val="00CB0687"/>
    <w:rsid w:val="00CC3D7F"/>
    <w:rsid w:val="00CC4A04"/>
    <w:rsid w:val="00CE6A64"/>
    <w:rsid w:val="00D306BC"/>
    <w:rsid w:val="00D361E1"/>
    <w:rsid w:val="00D571CD"/>
    <w:rsid w:val="00D64714"/>
    <w:rsid w:val="00D9072D"/>
    <w:rsid w:val="00DA30A2"/>
    <w:rsid w:val="00DB620C"/>
    <w:rsid w:val="00E03431"/>
    <w:rsid w:val="00E14107"/>
    <w:rsid w:val="00E16A90"/>
    <w:rsid w:val="00E23DD4"/>
    <w:rsid w:val="00E40D83"/>
    <w:rsid w:val="00E63749"/>
    <w:rsid w:val="00E66CFB"/>
    <w:rsid w:val="00E75899"/>
    <w:rsid w:val="00E83B05"/>
    <w:rsid w:val="00EA3C4E"/>
    <w:rsid w:val="00EB58AF"/>
    <w:rsid w:val="00ED56DE"/>
    <w:rsid w:val="00EF38C3"/>
    <w:rsid w:val="00F0485B"/>
    <w:rsid w:val="00F1484A"/>
    <w:rsid w:val="00F55433"/>
    <w:rsid w:val="00F70C10"/>
    <w:rsid w:val="00F97B65"/>
    <w:rsid w:val="00FC790D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51EF3D6-70E6-405A-A58D-BEC6D99A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9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224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4607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йцукен</dc:creator>
  <cp:keywords/>
  <dc:description/>
  <cp:lastModifiedBy>admin</cp:lastModifiedBy>
  <cp:revision>2</cp:revision>
  <dcterms:created xsi:type="dcterms:W3CDTF">2014-03-15T19:25:00Z</dcterms:created>
  <dcterms:modified xsi:type="dcterms:W3CDTF">2014-03-15T19:25:00Z</dcterms:modified>
</cp:coreProperties>
</file>