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33" w:rsidRPr="0095121C" w:rsidRDefault="00A86033" w:rsidP="0095121C">
      <w:pPr>
        <w:ind w:firstLine="709"/>
        <w:jc w:val="center"/>
        <w:rPr>
          <w:b/>
          <w:bCs/>
          <w:sz w:val="28"/>
          <w:szCs w:val="28"/>
        </w:rPr>
      </w:pPr>
      <w:r w:rsidRPr="0095121C">
        <w:rPr>
          <w:b/>
          <w:bCs/>
          <w:sz w:val="28"/>
          <w:szCs w:val="28"/>
        </w:rPr>
        <w:t>ТЕХНОЛОГИЧЕСКАЯ КАРТА</w:t>
      </w:r>
    </w:p>
    <w:p w:rsidR="00A86033" w:rsidRPr="0095121C" w:rsidRDefault="00A86033" w:rsidP="0095121C">
      <w:pPr>
        <w:pStyle w:val="5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95121C">
        <w:rPr>
          <w:b/>
          <w:bCs/>
          <w:sz w:val="28"/>
          <w:szCs w:val="28"/>
        </w:rPr>
        <w:t>НА УСТРОЙСТВО СТРОПИЛЬНОЙ КРОВЛИ ПОТОЧНЫМ МЕТОДОМ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</w:p>
    <w:p w:rsidR="00A86033" w:rsidRPr="0095121C" w:rsidRDefault="00A86033" w:rsidP="0095121C">
      <w:pPr>
        <w:numPr>
          <w:ilvl w:val="0"/>
          <w:numId w:val="1"/>
        </w:numPr>
        <w:ind w:left="0" w:firstLine="709"/>
        <w:rPr>
          <w:b/>
          <w:bCs/>
          <w:sz w:val="28"/>
          <w:szCs w:val="28"/>
        </w:rPr>
      </w:pPr>
      <w:r w:rsidRPr="0095121C">
        <w:rPr>
          <w:b/>
          <w:bCs/>
          <w:sz w:val="28"/>
          <w:szCs w:val="28"/>
        </w:rPr>
        <w:t>Область применения технологической карты.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 xml:space="preserve">Технологическая карта разработана на устройство </w:t>
      </w:r>
      <w:r w:rsidR="003B7C5F" w:rsidRPr="0095121C">
        <w:rPr>
          <w:sz w:val="28"/>
          <w:szCs w:val="28"/>
        </w:rPr>
        <w:t>каркаса мансардного этажа</w:t>
      </w:r>
      <w:r w:rsidRPr="0095121C">
        <w:rPr>
          <w:sz w:val="28"/>
          <w:szCs w:val="28"/>
        </w:rPr>
        <w:t xml:space="preserve"> под </w:t>
      </w:r>
      <w:r w:rsidR="003B7C5F" w:rsidRPr="0095121C">
        <w:rPr>
          <w:sz w:val="28"/>
          <w:szCs w:val="28"/>
        </w:rPr>
        <w:t>административно –торговый центр</w:t>
      </w:r>
      <w:r w:rsidRPr="0095121C">
        <w:rPr>
          <w:sz w:val="28"/>
          <w:szCs w:val="28"/>
        </w:rPr>
        <w:t xml:space="preserve"> в городе Костроме. Введение данного метода позволяет повысить производительность труда в 1,5 раза. Технологическая карта удовлетворяет всем нормативным требованиям к разработке соответствующих разделов организации труда в проектах производства работ с учетом мероприятий по научной организации труда и технике безопасности. 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 состав работ, рассматриваемых в технологической карте входят:</w:t>
      </w:r>
    </w:p>
    <w:p w:rsidR="00A86033" w:rsidRPr="0095121C" w:rsidRDefault="00A86033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Подача материалов;</w:t>
      </w:r>
    </w:p>
    <w:p w:rsidR="005B4E69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монолитного железобетонного пояса;</w:t>
      </w:r>
    </w:p>
    <w:p w:rsidR="005B4E69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инвентарных подмостей;</w:t>
      </w:r>
    </w:p>
    <w:p w:rsidR="00A86033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Монтаж металлических балок со сваркой закладных деталей</w:t>
      </w:r>
      <w:r w:rsidR="00A86033" w:rsidRPr="0095121C">
        <w:rPr>
          <w:sz w:val="28"/>
          <w:szCs w:val="28"/>
        </w:rPr>
        <w:t>;</w:t>
      </w:r>
    </w:p>
    <w:p w:rsidR="00A86033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Монтаж металлического уголка со сваркой швов</w:t>
      </w:r>
      <w:r w:rsidR="00A86033" w:rsidRPr="0095121C">
        <w:rPr>
          <w:sz w:val="28"/>
          <w:szCs w:val="28"/>
        </w:rPr>
        <w:t>;</w:t>
      </w:r>
    </w:p>
    <w:p w:rsidR="00A86033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Укладка мауэрлатов</w:t>
      </w:r>
      <w:r w:rsidR="00A86033" w:rsidRPr="0095121C">
        <w:rPr>
          <w:sz w:val="28"/>
          <w:szCs w:val="28"/>
        </w:rPr>
        <w:t>;</w:t>
      </w:r>
    </w:p>
    <w:p w:rsidR="00A86033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Крепление плит ЦСП</w:t>
      </w:r>
      <w:r w:rsidR="00A86033" w:rsidRPr="0095121C">
        <w:rPr>
          <w:sz w:val="28"/>
          <w:szCs w:val="28"/>
        </w:rPr>
        <w:t>;</w:t>
      </w:r>
    </w:p>
    <w:p w:rsidR="005B4E69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пароизоляции;</w:t>
      </w:r>
    </w:p>
    <w:p w:rsidR="00A86033" w:rsidRPr="0095121C" w:rsidRDefault="00A86033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Установка стропил;</w:t>
      </w:r>
    </w:p>
    <w:p w:rsidR="005B4E69" w:rsidRPr="0095121C" w:rsidRDefault="005B4E69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теплоизоляции;</w:t>
      </w:r>
    </w:p>
    <w:p w:rsidR="00A86033" w:rsidRPr="0095121C" w:rsidRDefault="00A86033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обрешетки;</w:t>
      </w:r>
    </w:p>
    <w:p w:rsidR="00A86033" w:rsidRPr="0095121C" w:rsidRDefault="00A86033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слуховых окон;</w:t>
      </w:r>
    </w:p>
    <w:p w:rsidR="00A86033" w:rsidRPr="0095121C" w:rsidRDefault="00A86033" w:rsidP="0095121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Разборка неинвентарных подмостей;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Работы выполняются в осенний период и ведутся в 2 смены.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Начало производства работ — октябрь месяц.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 xml:space="preserve">Продолжительность выполнения — </w:t>
      </w:r>
      <w:r w:rsidR="005B4E69" w:rsidRPr="0095121C">
        <w:rPr>
          <w:sz w:val="28"/>
          <w:szCs w:val="28"/>
        </w:rPr>
        <w:t>42</w:t>
      </w:r>
      <w:r w:rsidRPr="0095121C">
        <w:rPr>
          <w:sz w:val="28"/>
          <w:szCs w:val="28"/>
        </w:rPr>
        <w:t xml:space="preserve"> смен</w:t>
      </w:r>
      <w:r w:rsidR="005B4E69" w:rsidRPr="0095121C">
        <w:rPr>
          <w:sz w:val="28"/>
          <w:szCs w:val="28"/>
        </w:rPr>
        <w:t>ы</w:t>
      </w:r>
      <w:r w:rsidRPr="0095121C">
        <w:rPr>
          <w:sz w:val="28"/>
          <w:szCs w:val="28"/>
        </w:rPr>
        <w:t>.</w:t>
      </w:r>
    </w:p>
    <w:p w:rsidR="0095121C" w:rsidRDefault="0095121C" w:rsidP="0095121C">
      <w:pPr>
        <w:pStyle w:val="21"/>
        <w:tabs>
          <w:tab w:val="left" w:pos="-1985"/>
        </w:tabs>
        <w:ind w:firstLine="709"/>
        <w:rPr>
          <w:lang w:val="en-US"/>
        </w:rPr>
      </w:pPr>
    </w:p>
    <w:p w:rsidR="00A86033" w:rsidRPr="0095121C" w:rsidRDefault="00A86033" w:rsidP="0095121C">
      <w:pPr>
        <w:pStyle w:val="21"/>
        <w:tabs>
          <w:tab w:val="left" w:pos="-1985"/>
        </w:tabs>
        <w:ind w:firstLine="709"/>
        <w:rPr>
          <w:b/>
          <w:bCs/>
        </w:rPr>
      </w:pPr>
      <w:r w:rsidRPr="0095121C">
        <w:rPr>
          <w:b/>
          <w:bCs/>
          <w:lang w:val="en-US"/>
        </w:rPr>
        <w:t>II</w:t>
      </w:r>
      <w:r w:rsidRPr="0095121C">
        <w:rPr>
          <w:b/>
          <w:bCs/>
        </w:rPr>
        <w:t>. Организация и технология устройства стропильной кровли.</w:t>
      </w:r>
    </w:p>
    <w:p w:rsidR="00A86033" w:rsidRPr="0095121C" w:rsidRDefault="00A86033" w:rsidP="0095121C">
      <w:pPr>
        <w:pStyle w:val="23"/>
        <w:spacing w:line="360" w:lineRule="auto"/>
        <w:ind w:left="0" w:firstLine="709"/>
        <w:jc w:val="both"/>
      </w:pPr>
    </w:p>
    <w:p w:rsidR="00A86033" w:rsidRPr="0095121C" w:rsidRDefault="00A86033" w:rsidP="0095121C">
      <w:pPr>
        <w:pStyle w:val="23"/>
        <w:spacing w:line="360" w:lineRule="auto"/>
        <w:ind w:left="0" w:firstLine="709"/>
        <w:jc w:val="both"/>
      </w:pPr>
      <w:r w:rsidRPr="0095121C">
        <w:t xml:space="preserve">До начала устройства </w:t>
      </w:r>
      <w:r w:rsidR="000842AE" w:rsidRPr="0095121C">
        <w:t>каркаса мансарды</w:t>
      </w:r>
      <w:r w:rsidRPr="0095121C">
        <w:t xml:space="preserve"> по поточному методу должны быть выполнены следующие работы:</w:t>
      </w:r>
    </w:p>
    <w:p w:rsidR="00A86033" w:rsidRPr="0095121C" w:rsidRDefault="00A86033" w:rsidP="0095121C">
      <w:pPr>
        <w:numPr>
          <w:ilvl w:val="0"/>
          <w:numId w:val="3"/>
        </w:numPr>
        <w:tabs>
          <w:tab w:val="left" w:pos="-1985"/>
        </w:tabs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Укладку мауэрлатов производить только после выполнения каменной кладки, устройства перекрытия, устройства лестничных маршей, закладки всех необходимых ж/б и металлических элементов;</w:t>
      </w:r>
    </w:p>
    <w:p w:rsidR="00A86033" w:rsidRPr="0095121C" w:rsidRDefault="00A86033" w:rsidP="0095121C">
      <w:pPr>
        <w:numPr>
          <w:ilvl w:val="0"/>
          <w:numId w:val="3"/>
        </w:numPr>
        <w:tabs>
          <w:tab w:val="left" w:pos="-1985"/>
        </w:tabs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Подготовлены площадки складирования материалов и завезен необходимый запас;</w:t>
      </w:r>
    </w:p>
    <w:p w:rsidR="00A86033" w:rsidRPr="0095121C" w:rsidRDefault="00A86033" w:rsidP="0095121C">
      <w:pPr>
        <w:numPr>
          <w:ilvl w:val="0"/>
          <w:numId w:val="3"/>
        </w:numPr>
        <w:tabs>
          <w:tab w:val="left" w:pos="-1985"/>
        </w:tabs>
        <w:ind w:left="0" w:firstLine="709"/>
        <w:rPr>
          <w:sz w:val="28"/>
          <w:szCs w:val="28"/>
        </w:rPr>
      </w:pPr>
      <w:r w:rsidRPr="0095121C">
        <w:rPr>
          <w:sz w:val="28"/>
          <w:szCs w:val="28"/>
        </w:rPr>
        <w:t>Выполнена исполнительная съемка конструкций надземной части здания.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Организация рабочего места бригады.</w:t>
      </w:r>
    </w:p>
    <w:p w:rsidR="00A86033" w:rsidRPr="0095121C" w:rsidRDefault="00A86033" w:rsidP="0095121C">
      <w:pPr>
        <w:pStyle w:val="21"/>
        <w:ind w:firstLine="709"/>
      </w:pPr>
      <w:r w:rsidRPr="0095121C">
        <w:t>Рабочее место плотников при устройстве стропильной кровли включает участок возводимой крыши и часть примыкающей к ней площади, в пределах которой размещают материалы, при</w:t>
      </w:r>
      <w:r w:rsidRPr="0095121C">
        <w:softHyphen/>
        <w:t>способления, инструмент и передвигается сами плотники. Рабочее место плотника со</w:t>
      </w:r>
      <w:r w:rsidRPr="0095121C">
        <w:softHyphen/>
        <w:t>стоит из трех зон: рабочей 1 — свободной полосы, на кото</w:t>
      </w:r>
      <w:r w:rsidRPr="0095121C">
        <w:softHyphen/>
        <w:t>рой работают плотники; зо</w:t>
      </w:r>
      <w:r w:rsidRPr="0095121C">
        <w:softHyphen/>
        <w:t>ны материалов 2 — полосы, на которой размещают пиломатериал, утеплитель, закладные детали, гидроизоляцию; транспорт</w:t>
      </w:r>
      <w:r w:rsidRPr="0095121C">
        <w:softHyphen/>
        <w:t>ной 3 — в этой зоне работают такелажники, обеспечивающие плотников материалами и закладными деталями. Общая ширина рабочего места 2,5... 2,6 м. Запас пиломатериалов на рабочем месте должен соот</w:t>
      </w:r>
      <w:r w:rsidRPr="0095121C">
        <w:softHyphen/>
        <w:t>ветствовать 2...4-часовой по</w:t>
      </w:r>
      <w:r w:rsidRPr="0095121C">
        <w:softHyphen/>
        <w:t>требности в них. Не следует загромождать ра</w:t>
      </w:r>
      <w:r w:rsidRPr="0095121C">
        <w:softHyphen/>
        <w:t>бочие места излишним коли</w:t>
      </w:r>
      <w:r w:rsidRPr="0095121C">
        <w:softHyphen/>
        <w:t>чеством материалов и пере</w:t>
      </w:r>
      <w:r w:rsidRPr="0095121C">
        <w:softHyphen/>
        <w:t>гружать подмости и леса.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Состав звена.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 xml:space="preserve">Звено состоит из плотника 4 разряда, плотника 3 разряда, двух плотников 2 разряда и подсобного рабочего 1 разряда, 4 разряда кровельщика и 3 разряда кровельщика. </w:t>
      </w:r>
    </w:p>
    <w:p w:rsidR="00A86033" w:rsidRPr="0095121C" w:rsidRDefault="00A86033" w:rsidP="0095121C">
      <w:pPr>
        <w:pStyle w:val="1"/>
        <w:ind w:firstLine="709"/>
        <w:jc w:val="both"/>
        <w:rPr>
          <w:b w:val="0"/>
          <w:bCs w:val="0"/>
        </w:rPr>
      </w:pPr>
      <w:r w:rsidRPr="0095121C">
        <w:rPr>
          <w:b w:val="0"/>
          <w:bCs w:val="0"/>
        </w:rPr>
        <w:t xml:space="preserve">Состав работ </w:t>
      </w:r>
    </w:p>
    <w:p w:rsidR="00A86033" w:rsidRPr="0095121C" w:rsidRDefault="00A86033" w:rsidP="0095121C">
      <w:pPr>
        <w:pStyle w:val="21"/>
        <w:ind w:firstLine="709"/>
      </w:pPr>
      <w:r w:rsidRPr="0095121C">
        <w:t>Укладка на место мауэрлатов с поперечным перепиливанием, нанесением антисептических составов, обвертыванием толем и постановкой креплений. Разметка мест установки стропил и изготовление сопряжений стропил с мауэрлатами. Установка на место лежней, стоек, прогонов, раскосов, подкосов, стропил, ригелей с подгонкой сопряжений и крепление их гвоздями, скобами, болтами, хомутами, арматурой и т.п. Разметка и поперечное перепиливание материалов, укладка, выверка и прибивка обрешетки. Устройство разжелобков, свесов и постановка ребровых и коньковых досок. Вырезка обрешетки в крыше, врубка ригелей и стропил, сборка всего каркаса слуховых окон, обшивка боковых стенок и обделка оконного проема слуховых окон.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Определение размера де</w:t>
      </w:r>
      <w:r w:rsidRPr="0095121C">
        <w:rPr>
          <w:sz w:val="28"/>
          <w:szCs w:val="28"/>
        </w:rPr>
        <w:softHyphen/>
        <w:t>лянки.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 возведении стропильной кровли каждое звено плотников работает на одной делянке. Число делянок и их размеры устанавливают в за</w:t>
      </w:r>
      <w:r w:rsidRPr="0095121C">
        <w:rPr>
          <w:sz w:val="28"/>
          <w:szCs w:val="28"/>
        </w:rPr>
        <w:softHyphen/>
        <w:t>висимости от конструктивных особенностей данной крыши. Размеры делянок рас</w:t>
      </w:r>
      <w:r w:rsidRPr="0095121C">
        <w:rPr>
          <w:sz w:val="28"/>
          <w:szCs w:val="28"/>
        </w:rPr>
        <w:softHyphen/>
        <w:t>считывают так, чтобы работаю</w:t>
      </w:r>
      <w:r w:rsidRPr="0095121C">
        <w:rPr>
          <w:sz w:val="28"/>
          <w:szCs w:val="28"/>
        </w:rPr>
        <w:softHyphen/>
        <w:t>щие не стесняли друг друга и чтобы не возникала необхо</w:t>
      </w:r>
      <w:r w:rsidRPr="0095121C">
        <w:rPr>
          <w:sz w:val="28"/>
          <w:szCs w:val="28"/>
        </w:rPr>
        <w:softHyphen/>
        <w:t>димость перехода звеньев в течение смены на другие де</w:t>
      </w:r>
      <w:r w:rsidRPr="0095121C">
        <w:rPr>
          <w:sz w:val="28"/>
          <w:szCs w:val="28"/>
        </w:rPr>
        <w:softHyphen/>
        <w:t>лянки.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Калькуляция затрат труда, машинного времени и заработной платы</w:t>
      </w:r>
    </w:p>
    <w:p w:rsidR="00A86033" w:rsidRPr="0095121C" w:rsidRDefault="00A86033" w:rsidP="0095121C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95121C">
        <w:rPr>
          <w:b w:val="0"/>
          <w:bCs w:val="0"/>
        </w:rPr>
        <w:t>Допускаемые отклонения деревянных конструкций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от проектного положения и проектных размеров.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Устройство стропильной кровли и других кон</w:t>
      </w:r>
      <w:r w:rsidRPr="0095121C">
        <w:rPr>
          <w:sz w:val="28"/>
          <w:szCs w:val="28"/>
        </w:rPr>
        <w:softHyphen/>
        <w:t>струкций выполняют в соответствии с правилами производ</w:t>
      </w:r>
      <w:r w:rsidRPr="0095121C">
        <w:rPr>
          <w:sz w:val="28"/>
          <w:szCs w:val="28"/>
        </w:rPr>
        <w:softHyphen/>
        <w:t xml:space="preserve">ства и приемки работ (СНиП </w:t>
      </w:r>
      <w:r w:rsidRPr="0095121C">
        <w:rPr>
          <w:sz w:val="28"/>
          <w:szCs w:val="28"/>
          <w:lang w:val="en-US"/>
        </w:rPr>
        <w:t>III</w:t>
      </w:r>
      <w:r w:rsidRPr="0095121C">
        <w:rPr>
          <w:sz w:val="28"/>
          <w:szCs w:val="28"/>
        </w:rPr>
        <w:t>-17-78), соблюдение которых обеспечивает требуе</w:t>
      </w:r>
      <w:r w:rsidRPr="0095121C">
        <w:rPr>
          <w:sz w:val="28"/>
          <w:szCs w:val="28"/>
        </w:rPr>
        <w:softHyphen/>
        <w:t>мую прочность возводимых конструкций и высокое качест</w:t>
      </w:r>
      <w:r w:rsidRPr="0095121C">
        <w:rPr>
          <w:sz w:val="28"/>
          <w:szCs w:val="28"/>
        </w:rPr>
        <w:softHyphen/>
        <w:t>во работ.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Абсолютная влажность древесины профильных деталей, применяемых внутри жилых помещений, не должна превышать 15 %, снаружи помещений – 18 %, нефрезерованных деталей – 22%.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Все деревянные конструкции на строительство должны поставляться комплектно с накладками, болтами, шайбами, гайками. При перевозке на автомашинах их прочно закрепляют во избежание повреждений.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Деревянные конструкции и изделия на строительстве принимают по паспорту, спецификации и путем внешнего осмотра. При приемке проверяют соответствие требованиям рабочей документации, точность выполнения деталей, соединений, качество антисептирования, покрытия антипиренами.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Все детали и изделия рассортировывают и укладывают в стопы или штабеля по маркам. Хранить их нужно в условиях, исключающих воздействие прямых солнечных лучей, а также атмосферных осадков.</w:t>
      </w:r>
    </w:p>
    <w:p w:rsidR="00A86033" w:rsidRPr="0095121C" w:rsidRDefault="00A86033" w:rsidP="0095121C">
      <w:pPr>
        <w:pStyle w:val="3"/>
        <w:spacing w:line="360" w:lineRule="auto"/>
        <w:ind w:firstLine="709"/>
      </w:pPr>
    </w:p>
    <w:p w:rsidR="00A86033" w:rsidRPr="0095121C" w:rsidRDefault="00A86033" w:rsidP="0095121C">
      <w:pPr>
        <w:pStyle w:val="3"/>
        <w:spacing w:line="360" w:lineRule="auto"/>
        <w:ind w:firstLine="709"/>
      </w:pPr>
      <w:r w:rsidRPr="0095121C">
        <w:t>Предельные отклонения от номинальных размеров деревянных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деталей и изделий.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992"/>
        <w:gridCol w:w="993"/>
        <w:gridCol w:w="1096"/>
      </w:tblGrid>
      <w:tr w:rsidR="00A86033" w:rsidRPr="0095121C">
        <w:trPr>
          <w:cantSplit/>
        </w:trPr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Детали и изделия</w:t>
            </w:r>
          </w:p>
        </w:tc>
        <w:tc>
          <w:tcPr>
            <w:tcW w:w="3081" w:type="dxa"/>
            <w:gridSpan w:val="3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Предельные отклонения, мм, по</w:t>
            </w:r>
          </w:p>
        </w:tc>
      </w:tr>
      <w:tr w:rsidR="00A86033" w:rsidRPr="0095121C">
        <w:trPr>
          <w:cantSplit/>
        </w:trPr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длине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ширине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толщине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Детали нефрезерованные при размере сторон: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До 32 мм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1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32…100 мм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2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Более 100 мм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Детали профильные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1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Балки, стропила и другие изделия, кроме перечисленных ниже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2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Панели стеновые (щиты)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Панели перегородки (щиты)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-6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-8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</w:tr>
      <w:tr w:rsidR="00A86033" w:rsidRPr="0095121C">
        <w:tc>
          <w:tcPr>
            <w:tcW w:w="648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Панели перекрытий (щиты)</w:t>
            </w:r>
          </w:p>
        </w:tc>
        <w:tc>
          <w:tcPr>
            <w:tcW w:w="99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-6</w:t>
            </w:r>
          </w:p>
        </w:tc>
        <w:tc>
          <w:tcPr>
            <w:tcW w:w="1096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sym w:font="Symbol" w:char="F0B1"/>
            </w:r>
            <w:r w:rsidRPr="0095121C">
              <w:rPr>
                <w:sz w:val="20"/>
                <w:szCs w:val="20"/>
              </w:rPr>
              <w:t>3</w:t>
            </w:r>
          </w:p>
        </w:tc>
      </w:tr>
    </w:tbl>
    <w:p w:rsidR="00A86033" w:rsidRPr="0095121C" w:rsidRDefault="00A86033" w:rsidP="0095121C">
      <w:pPr>
        <w:ind w:firstLine="709"/>
        <w:rPr>
          <w:sz w:val="28"/>
          <w:szCs w:val="28"/>
        </w:rPr>
      </w:pP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Мероприятия по обеспечению техники безопасности.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Плотники при производстве работ согласно имеющейся квалификации обязаны выполнять требования безопасности,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изложенные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Типовой инструкции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охране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труда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для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работников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строительства, промышленности строительных материалов и жилищно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-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коммунального хозяйства,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настоящей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Типовой инструкцией,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разработанной с учетом строительных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норм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правил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Российской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Федерации,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также требования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инструкций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заводов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-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изготовителей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 эксплуатации применяемого оборудования, инструмента, технологической оснастки.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Требования безопасности перед началом работы</w:t>
      </w:r>
    </w:p>
    <w:p w:rsidR="00A86033" w:rsidRPr="0095121C" w:rsidRDefault="00A86033" w:rsidP="0095121C">
      <w:pPr>
        <w:pStyle w:val="21"/>
        <w:ind w:firstLine="709"/>
      </w:pPr>
      <w:r w:rsidRPr="0095121C">
        <w:t>Перед началом работы плотники обязаны: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а) надеть каску, спецодежду, спецобувь установленного образца;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б) предъявить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руководителю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удостоверение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проверке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знаний безопасных методов работы;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в) получить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задание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выполнение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бригадира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руководителя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пройти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инструктаж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рабочем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месте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учетом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специфики выполняемых работ.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После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получения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задания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бригадира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руководителя плотники обязаны: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а) подготовить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необходимые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средства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индивидуальной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защиты (шланговый противогаз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респиратор,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защитные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очки,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 xml:space="preserve">защитную пасту - в случае выполнения работ по антисептированию материалов); 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б) проверить рабочее место и подходы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нему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соответствие требованиям безопасности;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в) подобрать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оборудование,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инструмент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технологическую оснастку,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необходимые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выполнении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проверить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их исправность и соответствие требованиям безопасности;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г) проверить устойчивость ранее установленных конструкций;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д) при получении задания по антисептированию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пиломатериалов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- смазать лицо и руки специальной защитной пастой.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Плотники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должны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приступать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следующих нарушениях требований безопасности: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а) отсутствии ограждения рабочего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места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высоте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1,3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 более,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также специальных трапов в случае выполнения задания на крыше с уклоном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более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20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покрытием,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рассчитанным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 нагрузки от веса работников;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б) неисправности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технологической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оснастки,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приспособлений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 инструмента,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указанных в инструкциях заводов - изготовителей, при которых не допускается их применение;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в) несвоевременном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проведении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очередных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испытаний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средств защиты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работающих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истечении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срока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эксплуатации, установленного заводом - изготовителем;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г) несвоевременном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проведении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очередных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испытаний технологической оснастки, инструмента и приспособлений;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д) недостаточной освещенности рабочих мест и подходов к ним;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е) потере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устойчивости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ранее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установленных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конструкций.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Обнаруженные нарушения требований безопасности должны быть устранены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собственными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силами,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 невозможности сделать это самостоятельно плотники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обязаны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сообщить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бригадиру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 руководителю работ.</w:t>
      </w:r>
    </w:p>
    <w:p w:rsidR="00A86033" w:rsidRPr="0095121C" w:rsidRDefault="0095121C" w:rsidP="009512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033" w:rsidRPr="0095121C">
        <w:rPr>
          <w:sz w:val="28"/>
          <w:szCs w:val="28"/>
        </w:rPr>
        <w:t>Требования безопасности во время работы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Для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подхода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рабочие места плотники должны использовать оборудованные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системы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доступа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(маршевые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лестницы,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трапы, стремянки, переходные мостики).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Подмости,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которых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производятся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монтаж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установка деревянных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конструкций,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допускается соединять или опирать на эти конструкции до их окончательного закрепления.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выполнении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лесах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подмостях,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также перекрытиях,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покрытиях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располагать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инструмент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 материалы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вблизи границы перепада по высоте.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 случае перерыва в работе плотники должны принять меры для предупреждения их падения.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Работы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изготовлению недостающих деталей (рубка,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распиливание теска и т.п.) в указанных местах не допускаются.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устройстве настилов,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стремянок,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ограждений с перилами нельзя оставлять сколы и торчащие гвозди.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Шляпки гвоздей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 заглублять в древесину.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Разбирать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штабель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лесоматериалов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нужно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уступами,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сверху вниз, обеспечивая устойчивость остающихся в штабеле материалов.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Переносить бревна плотники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должны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помощи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специальных клещей.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Кантовать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бревна,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брусья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тяжелые детали следует при помощи специальных крючьев и ломов.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Поднимать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земли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бревна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тяжелые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предметы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 приседания,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 не нагибаясь.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Длинномерные пиломатериалы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(бревна, брусья и т.п.) необходимо переносить вдвоем.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 установке стропил,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стоек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других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деревянных конструкций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прерывать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работу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тех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пор,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пока собираемые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устанавливаемые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конструкции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будут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прочно закреплены.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Элементы и детали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кровель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подавать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крышу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 заготовленном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виде.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Подавать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материалы,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элементы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детали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кровель на крышу 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контейнерах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грузоподъемным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краном.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Прием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указанных грузов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должен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производиться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специальные приемные площадки с ограждениями.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 допускается захватывать груз руками, перегибаясь через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ограждение;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направлять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груз при опускании его на приемную площадку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помощи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специальных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крюков.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Размещать материалы,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элементы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 детали кровель на крыше плотники обязаны в местах,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указанных руководителем работ,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 принятием мер против их падения, скатывания или воздействия порывов ветра.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Плотникам,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занятым на антисептировании материалов, следует использовать для защиты органов дыхания шланговый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противогаз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 респиратор, для защиты глаз - защитные очки, для защиты кожи рук и лица - защитные пасты.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помещениях,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где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производится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антисептирование,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 допускаются выполнение других работ, а также курение и прием пищи.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приготовлении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загрузке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антисептических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составов необходимо принимать меры против их распыления и разбрызгивания.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Транспортировку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хранение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антисептических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материалов 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осуществлять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плотно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закрытой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таре,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которую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после использования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следует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обработать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специальными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средствами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 сжечь.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Ванны для приготовления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антисептических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составов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должны быть закрыты крышками.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Требования безопасности в аварийных ситуациях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При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обнаружении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неисправности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средств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подмащивания, технологической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оснастки,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электроинструмента, а также возникновении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другой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аварийной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ситуации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на месте работ (потере устойчивости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возводимого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разбираемого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объекта,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возгорании антисептических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составов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их составляющих) работу необходимо приостановить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принять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меры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к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ее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устранению.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случае невозможности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устранить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аварийную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ситуацию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собственными силами плотники обязаны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сообщить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об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этом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бригадиру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или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руководителю работ.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Требования безопасности по окончании работы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По окончании работы плотники обязаны: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а) применяемый электроинструмент отключить от сети и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убрать</w:t>
      </w:r>
      <w:r w:rsidR="0095121C">
        <w:rPr>
          <w:sz w:val="28"/>
          <w:szCs w:val="28"/>
        </w:rPr>
        <w:t xml:space="preserve"> </w:t>
      </w:r>
      <w:r w:rsidRPr="0095121C">
        <w:rPr>
          <w:sz w:val="28"/>
          <w:szCs w:val="28"/>
        </w:rPr>
        <w:t>в отведенное для этого место;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б) привести в порядок рабочее место;</w:t>
      </w:r>
    </w:p>
    <w:p w:rsidR="00A86033" w:rsidRPr="0095121C" w:rsidRDefault="00A86033" w:rsidP="0095121C">
      <w:pPr>
        <w:pStyle w:val="21"/>
        <w:ind w:firstLine="709"/>
      </w:pPr>
      <w:r w:rsidRPr="0095121C">
        <w:t>в) по</w:t>
      </w:r>
      <w:r w:rsidR="0095121C">
        <w:t xml:space="preserve"> </w:t>
      </w:r>
      <w:r w:rsidRPr="0095121C">
        <w:t>окончании антисептических работ ванны следует освободить от оставшегося раствора, места приготовления и хранения составов - очистить и обезвредить. Используемые при</w:t>
      </w:r>
      <w:r w:rsidR="0095121C">
        <w:t xml:space="preserve"> </w:t>
      </w:r>
      <w:r w:rsidRPr="0095121C">
        <w:t>антисептировании</w:t>
      </w:r>
      <w:r w:rsidR="0095121C">
        <w:t xml:space="preserve"> </w:t>
      </w:r>
      <w:r w:rsidRPr="0095121C">
        <w:t>оборудование,</w:t>
      </w:r>
      <w:r w:rsidR="0095121C">
        <w:t xml:space="preserve"> </w:t>
      </w:r>
      <w:r w:rsidRPr="0095121C">
        <w:t>средства индивидуальной защиты и инструмент - обмыть;</w:t>
      </w:r>
    </w:p>
    <w:p w:rsidR="00A86033" w:rsidRPr="0095121C" w:rsidRDefault="00A86033" w:rsidP="0095121C">
      <w:pPr>
        <w:pStyle w:val="21"/>
        <w:ind w:firstLine="709"/>
      </w:pPr>
      <w:r w:rsidRPr="0095121C">
        <w:t>г) обо</w:t>
      </w:r>
      <w:r w:rsidR="0095121C">
        <w:t xml:space="preserve"> </w:t>
      </w:r>
      <w:r w:rsidRPr="0095121C">
        <w:t>всех</w:t>
      </w:r>
      <w:r w:rsidR="0095121C">
        <w:t xml:space="preserve"> </w:t>
      </w:r>
      <w:r w:rsidRPr="0095121C">
        <w:t>неполадках,</w:t>
      </w:r>
      <w:r w:rsidR="0095121C">
        <w:t xml:space="preserve"> </w:t>
      </w:r>
      <w:r w:rsidRPr="0095121C">
        <w:t>имевших</w:t>
      </w:r>
      <w:r w:rsidR="0095121C">
        <w:t xml:space="preserve"> </w:t>
      </w:r>
      <w:r w:rsidRPr="0095121C">
        <w:t>место</w:t>
      </w:r>
      <w:r w:rsidR="0095121C">
        <w:t xml:space="preserve"> </w:t>
      </w:r>
      <w:r w:rsidRPr="0095121C">
        <w:t>во</w:t>
      </w:r>
      <w:r w:rsidR="0095121C">
        <w:t xml:space="preserve"> </w:t>
      </w:r>
      <w:r w:rsidRPr="0095121C">
        <w:t>время</w:t>
      </w:r>
      <w:r w:rsidR="0095121C">
        <w:t xml:space="preserve"> </w:t>
      </w:r>
      <w:r w:rsidRPr="0095121C">
        <w:t>работы, необходимо сообщить бригадиру или руководителю.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Технико-экономические показатели.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7"/>
        <w:gridCol w:w="1542"/>
        <w:gridCol w:w="1400"/>
      </w:tblGrid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00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Величина показателя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pStyle w:val="4"/>
              <w:keepNext w:val="0"/>
              <w:spacing w:line="360" w:lineRule="auto"/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Общий объем работ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</w:t>
            </w:r>
            <w:r w:rsidRPr="009512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1200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Трудоемкость на весь объем работ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чел.-дн.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125.79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Трудоемкость на 1 м</w:t>
            </w:r>
            <w:r w:rsidRPr="0095121C">
              <w:rPr>
                <w:sz w:val="20"/>
                <w:szCs w:val="20"/>
                <w:vertAlign w:val="superscript"/>
              </w:rPr>
              <w:t>2</w:t>
            </w:r>
            <w:r w:rsidRPr="0095121C">
              <w:rPr>
                <w:sz w:val="20"/>
                <w:szCs w:val="20"/>
              </w:rPr>
              <w:t xml:space="preserve"> кровли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чел.-дн./м</w:t>
            </w:r>
            <w:r w:rsidRPr="009512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0.105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Затраты машинного времени на весь объем работ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маш.-см.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17.01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Стоимость выполнения1 м</w:t>
            </w:r>
            <w:r w:rsidRPr="0095121C">
              <w:rPr>
                <w:sz w:val="20"/>
                <w:szCs w:val="20"/>
                <w:vertAlign w:val="superscript"/>
              </w:rPr>
              <w:t>2</w:t>
            </w:r>
            <w:r w:rsidRPr="0095121C">
              <w:rPr>
                <w:sz w:val="20"/>
                <w:szCs w:val="20"/>
              </w:rPr>
              <w:t xml:space="preserve"> кровли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руб.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0.588</w:t>
            </w:r>
          </w:p>
        </w:tc>
      </w:tr>
      <w:tr w:rsidR="00A86033" w:rsidRPr="0095121C">
        <w:tc>
          <w:tcPr>
            <w:tcW w:w="6697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Общая продолжительность выполнения работ</w:t>
            </w:r>
          </w:p>
        </w:tc>
        <w:tc>
          <w:tcPr>
            <w:tcW w:w="1542" w:type="dxa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смен</w:t>
            </w:r>
          </w:p>
        </w:tc>
        <w:tc>
          <w:tcPr>
            <w:tcW w:w="1400" w:type="dxa"/>
          </w:tcPr>
          <w:p w:rsidR="00A86033" w:rsidRPr="0095121C" w:rsidRDefault="001C261B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42</w:t>
            </w:r>
          </w:p>
        </w:tc>
      </w:tr>
    </w:tbl>
    <w:p w:rsidR="00A86033" w:rsidRPr="0095121C" w:rsidRDefault="00A86033" w:rsidP="0095121C">
      <w:pPr>
        <w:ind w:firstLine="709"/>
        <w:rPr>
          <w:sz w:val="28"/>
          <w:szCs w:val="28"/>
        </w:rPr>
      </w:pP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Материально-технические ресурсы</w:t>
      </w:r>
    </w:p>
    <w:p w:rsidR="00952FD9" w:rsidRPr="0095121C" w:rsidRDefault="00952FD9" w:rsidP="0095121C">
      <w:pPr>
        <w:ind w:firstLine="709"/>
        <w:rPr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815"/>
        <w:gridCol w:w="3898"/>
        <w:gridCol w:w="945"/>
        <w:gridCol w:w="1071"/>
        <w:gridCol w:w="1275"/>
      </w:tblGrid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Номер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 xml:space="preserve">Обозначение 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Кол.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Масса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Примечание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8239-89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Двутавр 22 (пог.м)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1234.7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29633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8239-89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Двутавр 30 (пог.м)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191.5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6991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103-76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-10*300</w:t>
            </w:r>
            <w:r w:rsidR="00ED59F0"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425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8509-93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 xml:space="preserve"> 50</w:t>
            </w:r>
            <w:r w:rsidR="00ED59F0"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1647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12418.38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103-76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-10</w:t>
            </w:r>
            <w:r w:rsidR="00ED59F0"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120</w:t>
            </w:r>
            <w:r w:rsidR="00ED59F0"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284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158.48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952FD9" w:rsidRPr="00AB7487" w:rsidRDefault="00D322C4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8509-93</w:t>
            </w:r>
          </w:p>
        </w:tc>
        <w:tc>
          <w:tcPr>
            <w:tcW w:w="4080" w:type="dxa"/>
            <w:shd w:val="clear" w:color="auto" w:fill="auto"/>
          </w:tcPr>
          <w:p w:rsidR="00952FD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 xml:space="preserve"> 140х10 </w:t>
            </w:r>
            <w:r w:rsidRPr="00AB7487">
              <w:rPr>
                <w:sz w:val="20"/>
                <w:szCs w:val="20"/>
                <w:lang w:val="en-US"/>
              </w:rPr>
              <w:t>L=140</w:t>
            </w:r>
          </w:p>
        </w:tc>
        <w:tc>
          <w:tcPr>
            <w:tcW w:w="96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952FD9" w:rsidRPr="00AB7487" w:rsidRDefault="007910DC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96.32</w:t>
            </w:r>
          </w:p>
        </w:tc>
        <w:tc>
          <w:tcPr>
            <w:tcW w:w="1033" w:type="dxa"/>
            <w:shd w:val="clear" w:color="auto" w:fill="auto"/>
          </w:tcPr>
          <w:p w:rsidR="00952FD9" w:rsidRPr="00AB7487" w:rsidRDefault="00952FD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7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7798-70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Болт М16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19.89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5915-70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Гайка М16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5.81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11371-78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Шайба М16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352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3.87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10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8645-68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□ 40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25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3619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11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Мауэрлат брус 150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100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общ.=97.88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1.54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1.54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12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Стропильная нога 50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150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общ.=616.85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10.33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10.33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13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Кобылка доска 50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125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общ.=1200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1.663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1.663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14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Прогон брус 100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200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общ.=44.5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0.89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0.89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15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Стропил. Элемент брус 100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200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общ.=6.8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0.136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0.136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16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С тропил. Элемент брус 50</w:t>
            </w:r>
            <w:r w:rsidRPr="00AB7487">
              <w:rPr>
                <w:sz w:val="20"/>
                <w:szCs w:val="20"/>
                <w:lang w:val="en-US"/>
              </w:rPr>
              <w:t>x</w:t>
            </w:r>
            <w:r w:rsidRPr="00AB7487">
              <w:rPr>
                <w:sz w:val="20"/>
                <w:szCs w:val="20"/>
              </w:rPr>
              <w:t xml:space="preserve">200 </w:t>
            </w:r>
            <w:r w:rsidRPr="00AB7487">
              <w:rPr>
                <w:sz w:val="20"/>
                <w:szCs w:val="20"/>
                <w:lang w:val="en-US"/>
              </w:rPr>
              <w:t>L</w:t>
            </w:r>
            <w:r w:rsidRPr="00AB7487">
              <w:rPr>
                <w:sz w:val="20"/>
                <w:szCs w:val="20"/>
              </w:rPr>
              <w:t>общ.=15.75 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0.16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0.16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17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Контробрешетка брус 50х50 (м</w:t>
            </w:r>
            <w:r w:rsidRPr="00AB7487">
              <w:rPr>
                <w:sz w:val="20"/>
                <w:szCs w:val="20"/>
                <w:vertAlign w:val="superscript"/>
              </w:rPr>
              <w:t>3</w:t>
            </w:r>
            <w:r w:rsidRPr="00AB7487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2.5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2.5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18</w:t>
            </w:r>
          </w:p>
        </w:tc>
        <w:tc>
          <w:tcPr>
            <w:tcW w:w="185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Подшивка доска 25 (м</w:t>
            </w:r>
            <w:r w:rsidRPr="00AB7487">
              <w:rPr>
                <w:sz w:val="20"/>
                <w:szCs w:val="20"/>
                <w:vertAlign w:val="superscript"/>
              </w:rPr>
              <w:t>3</w:t>
            </w:r>
            <w:r w:rsidRPr="00AB7487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4.1</w:t>
            </w:r>
          </w:p>
        </w:tc>
        <w:tc>
          <w:tcPr>
            <w:tcW w:w="1033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4.1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19</w:t>
            </w:r>
          </w:p>
        </w:tc>
        <w:tc>
          <w:tcPr>
            <w:tcW w:w="185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обрешетка брус 50х50 (м</w:t>
            </w:r>
            <w:r w:rsidRPr="00AB7487">
              <w:rPr>
                <w:sz w:val="20"/>
                <w:szCs w:val="20"/>
                <w:vertAlign w:val="superscript"/>
              </w:rPr>
              <w:t>3</w:t>
            </w:r>
            <w:r w:rsidRPr="00AB7487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4.3</w:t>
            </w:r>
          </w:p>
        </w:tc>
        <w:tc>
          <w:tcPr>
            <w:tcW w:w="1033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4.3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20</w:t>
            </w:r>
          </w:p>
        </w:tc>
        <w:tc>
          <w:tcPr>
            <w:tcW w:w="1854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Обрешетка доска толщ.25мм</w:t>
            </w:r>
          </w:p>
        </w:tc>
        <w:tc>
          <w:tcPr>
            <w:tcW w:w="96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9.6</w:t>
            </w:r>
          </w:p>
        </w:tc>
        <w:tc>
          <w:tcPr>
            <w:tcW w:w="1033" w:type="dxa"/>
            <w:shd w:val="clear" w:color="auto" w:fill="auto"/>
          </w:tcPr>
          <w:p w:rsidR="00B272D1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9.6</w:t>
            </w:r>
          </w:p>
        </w:tc>
      </w:tr>
      <w:tr w:rsidR="0095121C" w:rsidRPr="00AB7487" w:rsidTr="00AB7487">
        <w:tc>
          <w:tcPr>
            <w:tcW w:w="77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21</w:t>
            </w:r>
          </w:p>
        </w:tc>
        <w:tc>
          <w:tcPr>
            <w:tcW w:w="1854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ГОСТ 24454-80*Е</w:t>
            </w:r>
          </w:p>
        </w:tc>
        <w:tc>
          <w:tcPr>
            <w:tcW w:w="4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Обрешетка и спл.настил – доска толщ.50 мм</w:t>
            </w:r>
          </w:p>
        </w:tc>
        <w:tc>
          <w:tcPr>
            <w:tcW w:w="96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D04C9" w:rsidRPr="00AB7487" w:rsidRDefault="001D04C9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:rsidR="001D04C9" w:rsidRPr="00AB7487" w:rsidRDefault="00B272D1" w:rsidP="00AB7487">
            <w:pPr>
              <w:ind w:firstLine="0"/>
              <w:rPr>
                <w:sz w:val="20"/>
                <w:szCs w:val="20"/>
              </w:rPr>
            </w:pPr>
            <w:r w:rsidRPr="00AB7487">
              <w:rPr>
                <w:sz w:val="20"/>
                <w:szCs w:val="20"/>
              </w:rPr>
              <w:t>7</w:t>
            </w:r>
          </w:p>
        </w:tc>
      </w:tr>
    </w:tbl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Машины, оборудование, механизированный инструмент,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  <w:r w:rsidRPr="0095121C">
        <w:rPr>
          <w:sz w:val="28"/>
          <w:szCs w:val="28"/>
        </w:rPr>
        <w:t>инвентарь и приспособления</w:t>
      </w:r>
    </w:p>
    <w:p w:rsidR="00A86033" w:rsidRPr="0095121C" w:rsidRDefault="00A86033" w:rsidP="0095121C">
      <w:pPr>
        <w:ind w:firstLine="709"/>
        <w:rPr>
          <w:sz w:val="28"/>
          <w:szCs w:val="28"/>
        </w:rPr>
      </w:pPr>
    </w:p>
    <w:tbl>
      <w:tblPr>
        <w:tblW w:w="9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418"/>
        <w:gridCol w:w="777"/>
        <w:gridCol w:w="2160"/>
      </w:tblGrid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pStyle w:val="8"/>
              <w:keepNext w:val="0"/>
              <w:ind w:firstLine="0"/>
              <w:jc w:val="both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Тип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pStyle w:val="8"/>
              <w:keepNext w:val="0"/>
              <w:ind w:firstLine="0"/>
              <w:jc w:val="both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Марка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Количество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Техническая характеристика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Кран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pStyle w:val="1"/>
              <w:keepNext w:val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95121C">
              <w:rPr>
                <w:b w:val="0"/>
                <w:bCs w:val="0"/>
                <w:sz w:val="20"/>
                <w:szCs w:val="20"/>
              </w:rPr>
              <w:t>стреловой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pStyle w:val="1"/>
              <w:keepNext w:val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95121C">
              <w:rPr>
                <w:b w:val="0"/>
                <w:bCs w:val="0"/>
                <w:sz w:val="20"/>
                <w:szCs w:val="20"/>
                <w:lang w:val="en-US"/>
              </w:rPr>
              <w:t>СКГ-</w:t>
            </w:r>
            <w:r w:rsidR="00CF1394" w:rsidRPr="0095121C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86033" w:rsidRPr="0095121C" w:rsidRDefault="007A10C7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  <w:lang w:val="en-US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3" ShapeID="_x0000_i1025" DrawAspect="Content" ObjectID="_1458213884" r:id="rId6"/>
              </w:object>
            </w:r>
            <w:r w:rsidR="00A86033" w:rsidRPr="0095121C">
              <w:rPr>
                <w:sz w:val="20"/>
                <w:szCs w:val="20"/>
                <w:vertAlign w:val="subscript"/>
              </w:rPr>
              <w:t>СТР</w:t>
            </w:r>
            <w:r w:rsidR="00A86033" w:rsidRPr="0095121C">
              <w:rPr>
                <w:sz w:val="20"/>
                <w:szCs w:val="20"/>
              </w:rPr>
              <w:t>=</w:t>
            </w:r>
            <w:r w:rsidR="00CF1394" w:rsidRPr="0095121C">
              <w:rPr>
                <w:sz w:val="20"/>
                <w:szCs w:val="20"/>
              </w:rPr>
              <w:t>30</w:t>
            </w:r>
            <w:r w:rsidR="00A86033" w:rsidRPr="0095121C">
              <w:rPr>
                <w:sz w:val="20"/>
                <w:szCs w:val="20"/>
              </w:rPr>
              <w:t xml:space="preserve"> м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Переносная прожекторная мачта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pStyle w:val="1"/>
              <w:keepNext w:val="0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95121C">
              <w:rPr>
                <w:b w:val="0"/>
                <w:bCs w:val="0"/>
                <w:sz w:val="20"/>
                <w:szCs w:val="20"/>
              </w:rPr>
              <w:t>ПЗС-35</w:t>
            </w:r>
          </w:p>
        </w:tc>
        <w:tc>
          <w:tcPr>
            <w:tcW w:w="777" w:type="dxa"/>
            <w:vAlign w:val="center"/>
          </w:tcPr>
          <w:p w:rsidR="00A86033" w:rsidRPr="0095121C" w:rsidRDefault="00CF1394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Мощность лампы 500 Вт</w:t>
            </w:r>
          </w:p>
        </w:tc>
      </w:tr>
      <w:tr w:rsidR="00CF1394" w:rsidRPr="0095121C">
        <w:tc>
          <w:tcPr>
            <w:tcW w:w="567" w:type="dxa"/>
            <w:vAlign w:val="center"/>
          </w:tcPr>
          <w:p w:rsidR="00CF1394" w:rsidRPr="0095121C" w:rsidRDefault="00CF1394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F1394" w:rsidRPr="0095121C" w:rsidRDefault="00CF1394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Угольник деревянный</w:t>
            </w:r>
          </w:p>
        </w:tc>
        <w:tc>
          <w:tcPr>
            <w:tcW w:w="1843" w:type="dxa"/>
            <w:vAlign w:val="center"/>
          </w:tcPr>
          <w:p w:rsidR="00CF1394" w:rsidRPr="0095121C" w:rsidRDefault="00CF1394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F1394" w:rsidRPr="0095121C" w:rsidRDefault="00CF1394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CF1394" w:rsidRPr="0095121C" w:rsidRDefault="00CF1394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CF1394" w:rsidRPr="0095121C" w:rsidRDefault="00CF1394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Подмости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на мет.стойках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ИНВ.</w:t>
            </w:r>
            <w:r w:rsidRPr="0095121C">
              <w:rPr>
                <w:sz w:val="20"/>
                <w:szCs w:val="20"/>
                <w:lang w:val="en-US"/>
              </w:rPr>
              <w:t>N24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Рейка отвес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НИИСП, г.КИЕВ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Молоток плотничный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МПЛ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m=0.8кг,300*300*132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Топор плотничный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А-2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m=1.97кг,502*200*150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Ящики для раствора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ИНВ.</w:t>
            </w:r>
            <w:r w:rsidRPr="0095121C">
              <w:rPr>
                <w:sz w:val="20"/>
                <w:szCs w:val="20"/>
                <w:lang w:val="en-US"/>
              </w:rPr>
              <w:t>N</w:t>
            </w:r>
            <w:r w:rsidRPr="0095121C">
              <w:rPr>
                <w:sz w:val="20"/>
                <w:szCs w:val="20"/>
              </w:rPr>
              <w:t>2631</w:t>
            </w:r>
          </w:p>
        </w:tc>
        <w:tc>
          <w:tcPr>
            <w:tcW w:w="77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  <w:lang w:val="en-US"/>
              </w:rPr>
              <w:t>V</w:t>
            </w:r>
            <w:r w:rsidRPr="0095121C">
              <w:rPr>
                <w:sz w:val="20"/>
                <w:szCs w:val="20"/>
              </w:rPr>
              <w:t>ящ=0.25 м</w:t>
            </w:r>
            <w:r w:rsidRPr="0095121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Кельма комбинированная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ГОСТ 9533-66</w:t>
            </w:r>
          </w:p>
        </w:tc>
        <w:tc>
          <w:tcPr>
            <w:tcW w:w="77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86033" w:rsidRPr="0095121C" w:rsidRDefault="00AB642C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Лопата растворная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B642C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ЛР-2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</w:t>
            </w:r>
            <w:r w:rsidR="00825899" w:rsidRPr="0095121C">
              <w:rPr>
                <w:sz w:val="20"/>
                <w:szCs w:val="20"/>
              </w:rPr>
              <w:t>2.2</w:t>
            </w:r>
            <w:r w:rsidRPr="0095121C">
              <w:rPr>
                <w:sz w:val="20"/>
                <w:szCs w:val="20"/>
              </w:rPr>
              <w:t>кг,</w:t>
            </w:r>
            <w:r w:rsidR="00825899" w:rsidRPr="0095121C">
              <w:rPr>
                <w:sz w:val="20"/>
                <w:szCs w:val="20"/>
              </w:rPr>
              <w:t>155</w:t>
            </w:r>
            <w:r w:rsidRPr="0095121C">
              <w:rPr>
                <w:sz w:val="20"/>
                <w:szCs w:val="20"/>
              </w:rPr>
              <w:t>0*</w:t>
            </w:r>
            <w:r w:rsidR="00825899" w:rsidRPr="0095121C">
              <w:rPr>
                <w:sz w:val="20"/>
                <w:szCs w:val="20"/>
              </w:rPr>
              <w:t>246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A86033" w:rsidRPr="0095121C" w:rsidRDefault="00AB642C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Электросварочный апарат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B642C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СТЭ-24</w:t>
            </w:r>
          </w:p>
        </w:tc>
        <w:tc>
          <w:tcPr>
            <w:tcW w:w="777" w:type="dxa"/>
            <w:vAlign w:val="center"/>
          </w:tcPr>
          <w:p w:rsidR="00A86033" w:rsidRPr="0095121C" w:rsidRDefault="00AB642C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Лом гвоздодер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ЛД-16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m=0.56кг,320*90*70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Отвес строительный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ОТ-400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m=0.4кг,190*30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Уровень строительный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УС-1-300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m=0.22кг,300*22*40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Метр складной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Рулетка металлическая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РС-12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m=0.31кг,L=20м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Лом монтажный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ЛМ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m=5,6кг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Правило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ДЮРАЛЮМИНИЕВОЕ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ГОСТ4784-79</w:t>
            </w: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l=2м</w:t>
            </w: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Теодолит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2Т30П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Нивелир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Н-3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  <w:tr w:rsidR="00A86033" w:rsidRPr="0095121C">
        <w:tc>
          <w:tcPr>
            <w:tcW w:w="567" w:type="dxa"/>
            <w:vAlign w:val="center"/>
          </w:tcPr>
          <w:p w:rsidR="00A86033" w:rsidRPr="0095121C" w:rsidRDefault="00825899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A86033" w:rsidRPr="0095121C" w:rsidRDefault="00A86033" w:rsidP="0095121C">
            <w:pPr>
              <w:pStyle w:val="9"/>
              <w:keepNext w:val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Рейка нивелирная</w:t>
            </w:r>
          </w:p>
        </w:tc>
        <w:tc>
          <w:tcPr>
            <w:tcW w:w="1843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Р-3</w:t>
            </w:r>
          </w:p>
        </w:tc>
        <w:tc>
          <w:tcPr>
            <w:tcW w:w="1418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  <w:r w:rsidRPr="0095121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86033" w:rsidRPr="0095121C" w:rsidRDefault="00A86033" w:rsidP="0095121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86033" w:rsidRPr="0095121C" w:rsidRDefault="00A86033" w:rsidP="0095121C">
      <w:pPr>
        <w:ind w:firstLine="709"/>
      </w:pPr>
      <w:bookmarkStart w:id="0" w:name="_GoBack"/>
      <w:bookmarkEnd w:id="0"/>
    </w:p>
    <w:sectPr w:rsidR="00A86033" w:rsidRPr="0095121C" w:rsidSect="0095121C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AC679C6"/>
    <w:multiLevelType w:val="singleLevel"/>
    <w:tmpl w:val="02B0940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5F"/>
    <w:rsid w:val="000842AE"/>
    <w:rsid w:val="001C261B"/>
    <w:rsid w:val="001D04C9"/>
    <w:rsid w:val="001D1A05"/>
    <w:rsid w:val="003B7C5F"/>
    <w:rsid w:val="004B60D6"/>
    <w:rsid w:val="005B4E69"/>
    <w:rsid w:val="007910DC"/>
    <w:rsid w:val="007A10C7"/>
    <w:rsid w:val="00825899"/>
    <w:rsid w:val="0087166D"/>
    <w:rsid w:val="008F36A8"/>
    <w:rsid w:val="0095121C"/>
    <w:rsid w:val="00952FD9"/>
    <w:rsid w:val="00A837BF"/>
    <w:rsid w:val="00A86033"/>
    <w:rsid w:val="00AB642C"/>
    <w:rsid w:val="00AB7487"/>
    <w:rsid w:val="00B272D1"/>
    <w:rsid w:val="00CF1394"/>
    <w:rsid w:val="00D22A5F"/>
    <w:rsid w:val="00D322C4"/>
    <w:rsid w:val="00E31AB7"/>
    <w:rsid w:val="00E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4BC081-0726-42B4-AAD4-41C3110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firstLine="567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3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ind w:firstLine="0"/>
      <w:jc w:val="left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uto"/>
      <w:ind w:firstLine="33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firstLine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34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40" w:lineRule="auto"/>
      <w:ind w:left="567" w:firstLine="0"/>
      <w:jc w:val="left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952FD9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ТЕХНОЛОГИЧЕСКАЯ КАРТА</vt:lpstr>
    </vt:vector>
  </TitlesOfParts>
  <Company>KSAA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ТЕХНОЛОГИЧЕСКАЯ КАРТА</dc:title>
  <dc:subject/>
  <dc:creator>student</dc:creator>
  <cp:keywords/>
  <dc:description/>
  <cp:lastModifiedBy>admin</cp:lastModifiedBy>
  <cp:revision>2</cp:revision>
  <dcterms:created xsi:type="dcterms:W3CDTF">2014-04-05T11:38:00Z</dcterms:created>
  <dcterms:modified xsi:type="dcterms:W3CDTF">2014-04-05T11:38:00Z</dcterms:modified>
</cp:coreProperties>
</file>