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AD2" w:rsidRPr="003F4264" w:rsidRDefault="003F4264" w:rsidP="003F42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</w:rPr>
      </w:pPr>
      <w:r w:rsidRPr="003F4264">
        <w:rPr>
          <w:color w:val="000000"/>
        </w:rPr>
        <w:t>Министерство образования и науки Украины</w:t>
      </w:r>
    </w:p>
    <w:p w:rsidR="00612AD2" w:rsidRPr="003F4264" w:rsidRDefault="003F4264" w:rsidP="003F42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</w:rPr>
      </w:pPr>
      <w:r w:rsidRPr="003F4264">
        <w:rPr>
          <w:color w:val="000000"/>
        </w:rPr>
        <w:t>Донбасский государственный технический</w:t>
      </w:r>
      <w:r>
        <w:rPr>
          <w:color w:val="000000"/>
        </w:rPr>
        <w:t xml:space="preserve"> </w:t>
      </w:r>
      <w:r w:rsidRPr="003F4264">
        <w:rPr>
          <w:color w:val="000000"/>
        </w:rPr>
        <w:t>университет</w:t>
      </w:r>
    </w:p>
    <w:p w:rsidR="00612AD2" w:rsidRPr="003F4264" w:rsidRDefault="003F4264" w:rsidP="003F42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</w:rPr>
      </w:pPr>
      <w:r w:rsidRPr="003F4264">
        <w:rPr>
          <w:color w:val="000000"/>
        </w:rPr>
        <w:t>Кафедра разработки месторождений полезных ископаемых</w:t>
      </w:r>
    </w:p>
    <w:p w:rsidR="00612AD2" w:rsidRPr="003F4264" w:rsidRDefault="00612AD2" w:rsidP="003F42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Cs w:val="38"/>
        </w:rPr>
      </w:pPr>
    </w:p>
    <w:p w:rsidR="0083749C" w:rsidRPr="003F4264" w:rsidRDefault="0083749C" w:rsidP="003F42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Cs w:val="38"/>
        </w:rPr>
      </w:pPr>
    </w:p>
    <w:p w:rsidR="00612AD2" w:rsidRPr="003F4264" w:rsidRDefault="00612AD2" w:rsidP="003F42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Cs w:val="38"/>
        </w:rPr>
      </w:pPr>
    </w:p>
    <w:p w:rsidR="00D40EEE" w:rsidRPr="003F4264" w:rsidRDefault="00D40EEE" w:rsidP="003F42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Cs w:val="38"/>
        </w:rPr>
      </w:pPr>
    </w:p>
    <w:p w:rsidR="00172DBE" w:rsidRPr="003F4264" w:rsidRDefault="00172DBE" w:rsidP="003F4264">
      <w:pPr>
        <w:spacing w:line="360" w:lineRule="auto"/>
        <w:ind w:firstLine="709"/>
        <w:jc w:val="center"/>
        <w:rPr>
          <w:b/>
          <w:color w:val="000000"/>
          <w:szCs w:val="32"/>
        </w:rPr>
      </w:pPr>
    </w:p>
    <w:p w:rsidR="00172DBE" w:rsidRPr="003F4264" w:rsidRDefault="00172DBE" w:rsidP="003F4264">
      <w:pPr>
        <w:spacing w:line="360" w:lineRule="auto"/>
        <w:ind w:firstLine="709"/>
        <w:jc w:val="center"/>
        <w:rPr>
          <w:color w:val="000000"/>
          <w:szCs w:val="32"/>
        </w:rPr>
      </w:pPr>
      <w:r w:rsidRPr="003F4264">
        <w:rPr>
          <w:color w:val="000000"/>
          <w:szCs w:val="32"/>
        </w:rPr>
        <w:t>ПОЯСНИТЕЛЬНАЯ ЗАПИСКА</w:t>
      </w:r>
    </w:p>
    <w:p w:rsidR="00172DBE" w:rsidRPr="003F4264" w:rsidRDefault="00172DBE" w:rsidP="003F4264">
      <w:pPr>
        <w:spacing w:line="360" w:lineRule="auto"/>
        <w:ind w:firstLine="709"/>
        <w:jc w:val="center"/>
        <w:rPr>
          <w:b/>
          <w:color w:val="000000"/>
          <w:szCs w:val="32"/>
        </w:rPr>
      </w:pPr>
    </w:p>
    <w:p w:rsidR="00172DBE" w:rsidRPr="003F4264" w:rsidRDefault="003F4264" w:rsidP="003F4264">
      <w:pPr>
        <w:spacing w:line="360" w:lineRule="auto"/>
        <w:ind w:firstLine="709"/>
        <w:jc w:val="center"/>
        <w:rPr>
          <w:color w:val="000000"/>
        </w:rPr>
      </w:pPr>
      <w:r w:rsidRPr="003F4264">
        <w:rPr>
          <w:color w:val="000000"/>
        </w:rPr>
        <w:t xml:space="preserve">К </w:t>
      </w:r>
      <w:r w:rsidR="00172DBE" w:rsidRPr="003F4264">
        <w:rPr>
          <w:color w:val="000000"/>
        </w:rPr>
        <w:t>курсовому проекту по дисциплине</w:t>
      </w:r>
    </w:p>
    <w:p w:rsidR="00172DBE" w:rsidRPr="003F4264" w:rsidRDefault="003F4264" w:rsidP="003F4264">
      <w:pPr>
        <w:spacing w:line="360" w:lineRule="auto"/>
        <w:ind w:firstLine="709"/>
        <w:jc w:val="center"/>
        <w:rPr>
          <w:color w:val="000000"/>
        </w:rPr>
      </w:pPr>
      <w:r w:rsidRPr="003F4264">
        <w:rPr>
          <w:color w:val="000000"/>
        </w:rPr>
        <w:t>"</w:t>
      </w:r>
      <w:r w:rsidR="00172DBE" w:rsidRPr="003F4264">
        <w:rPr>
          <w:color w:val="000000"/>
        </w:rPr>
        <w:t>Технология горного производства и обогащения пол</w:t>
      </w:r>
      <w:r>
        <w:rPr>
          <w:color w:val="000000"/>
        </w:rPr>
        <w:t>езных ископаемых</w:t>
      </w:r>
      <w:r w:rsidRPr="003F4264">
        <w:rPr>
          <w:color w:val="000000"/>
        </w:rPr>
        <w:t>"</w:t>
      </w:r>
    </w:p>
    <w:p w:rsidR="00172DBE" w:rsidRPr="003F4264" w:rsidRDefault="00172DBE" w:rsidP="003F4264">
      <w:pPr>
        <w:spacing w:line="360" w:lineRule="auto"/>
        <w:ind w:firstLine="709"/>
        <w:jc w:val="center"/>
        <w:rPr>
          <w:color w:val="000000"/>
        </w:rPr>
      </w:pPr>
    </w:p>
    <w:p w:rsidR="00612AD2" w:rsidRPr="003F4264" w:rsidRDefault="00612AD2" w:rsidP="003F4264">
      <w:pPr>
        <w:spacing w:line="360" w:lineRule="auto"/>
        <w:ind w:firstLine="709"/>
        <w:jc w:val="center"/>
        <w:rPr>
          <w:color w:val="000000"/>
          <w:szCs w:val="50"/>
        </w:rPr>
      </w:pPr>
    </w:p>
    <w:p w:rsidR="00612AD2" w:rsidRPr="003F4264" w:rsidRDefault="00612AD2" w:rsidP="003F4264">
      <w:pPr>
        <w:spacing w:line="360" w:lineRule="auto"/>
        <w:ind w:firstLine="709"/>
        <w:jc w:val="center"/>
      </w:pPr>
    </w:p>
    <w:p w:rsidR="00612AD2" w:rsidRPr="003F4264" w:rsidRDefault="00612AD2" w:rsidP="003F4264">
      <w:pPr>
        <w:spacing w:line="360" w:lineRule="auto"/>
        <w:ind w:firstLine="709"/>
        <w:jc w:val="center"/>
      </w:pPr>
    </w:p>
    <w:p w:rsidR="00612AD2" w:rsidRPr="003F4264" w:rsidRDefault="00172DBE" w:rsidP="003F4264">
      <w:pPr>
        <w:tabs>
          <w:tab w:val="left" w:pos="6525"/>
        </w:tabs>
        <w:spacing w:line="360" w:lineRule="auto"/>
        <w:ind w:firstLine="5400"/>
      </w:pPr>
      <w:r w:rsidRPr="003F4264">
        <w:t xml:space="preserve">Выполнил: </w:t>
      </w:r>
      <w:r w:rsidR="00612AD2" w:rsidRPr="003F4264">
        <w:t>студент</w:t>
      </w:r>
      <w:r w:rsidR="003F4264">
        <w:t xml:space="preserve"> </w:t>
      </w:r>
      <w:r w:rsidR="00612AD2" w:rsidRPr="003F4264">
        <w:t>гр.</w:t>
      </w:r>
      <w:r w:rsidRPr="003F4264">
        <w:t xml:space="preserve"> </w:t>
      </w:r>
      <w:r w:rsidR="00612AD2" w:rsidRPr="003F4264">
        <w:t>АКГ-05</w:t>
      </w:r>
    </w:p>
    <w:p w:rsidR="00612AD2" w:rsidRPr="003F4264" w:rsidRDefault="00612AD2" w:rsidP="003F4264">
      <w:pPr>
        <w:tabs>
          <w:tab w:val="left" w:pos="6525"/>
        </w:tabs>
        <w:spacing w:line="360" w:lineRule="auto"/>
        <w:ind w:firstLine="5400"/>
      </w:pPr>
      <w:r w:rsidRPr="003F4264">
        <w:t>Коновалов А.А.</w:t>
      </w:r>
    </w:p>
    <w:p w:rsidR="00612AD2" w:rsidRPr="003F4264" w:rsidRDefault="00172DBE" w:rsidP="003F4264">
      <w:pPr>
        <w:tabs>
          <w:tab w:val="left" w:pos="6525"/>
        </w:tabs>
        <w:spacing w:line="360" w:lineRule="auto"/>
        <w:ind w:firstLine="5400"/>
      </w:pPr>
      <w:r w:rsidRPr="003F4264">
        <w:t>Проверил</w:t>
      </w:r>
      <w:r w:rsidR="00612AD2" w:rsidRPr="003F4264">
        <w:t>:</w:t>
      </w:r>
      <w:r w:rsidRPr="003F4264">
        <w:t xml:space="preserve"> доц. каф. РМПИ</w:t>
      </w:r>
    </w:p>
    <w:p w:rsidR="00172DBE" w:rsidRPr="003F4264" w:rsidRDefault="00172DBE" w:rsidP="003F4264">
      <w:pPr>
        <w:tabs>
          <w:tab w:val="left" w:pos="6525"/>
        </w:tabs>
        <w:spacing w:line="360" w:lineRule="auto"/>
        <w:ind w:firstLine="5400"/>
      </w:pPr>
      <w:r w:rsidRPr="003F4264">
        <w:t>Леонов А.А.</w:t>
      </w:r>
    </w:p>
    <w:p w:rsidR="00612AD2" w:rsidRPr="003F4264" w:rsidRDefault="00612AD2" w:rsidP="003F4264">
      <w:pPr>
        <w:spacing w:line="360" w:lineRule="auto"/>
        <w:ind w:firstLine="709"/>
        <w:jc w:val="center"/>
      </w:pPr>
    </w:p>
    <w:p w:rsidR="00612AD2" w:rsidRDefault="00612AD2" w:rsidP="003F4264">
      <w:pPr>
        <w:spacing w:line="360" w:lineRule="auto"/>
        <w:ind w:firstLine="709"/>
        <w:jc w:val="center"/>
      </w:pPr>
    </w:p>
    <w:p w:rsidR="003F4264" w:rsidRDefault="003F4264" w:rsidP="003F4264">
      <w:pPr>
        <w:spacing w:line="360" w:lineRule="auto"/>
        <w:ind w:firstLine="709"/>
        <w:jc w:val="center"/>
      </w:pPr>
    </w:p>
    <w:p w:rsidR="003F4264" w:rsidRDefault="003F4264" w:rsidP="003F4264">
      <w:pPr>
        <w:spacing w:line="360" w:lineRule="auto"/>
        <w:ind w:firstLine="709"/>
        <w:jc w:val="center"/>
      </w:pPr>
    </w:p>
    <w:p w:rsidR="003F4264" w:rsidRDefault="003F4264" w:rsidP="003F4264">
      <w:pPr>
        <w:spacing w:line="360" w:lineRule="auto"/>
        <w:ind w:firstLine="709"/>
        <w:jc w:val="center"/>
      </w:pPr>
    </w:p>
    <w:p w:rsidR="003F4264" w:rsidRPr="003F4264" w:rsidRDefault="003F4264" w:rsidP="003F4264">
      <w:pPr>
        <w:spacing w:line="360" w:lineRule="auto"/>
        <w:ind w:firstLine="709"/>
        <w:jc w:val="center"/>
      </w:pPr>
    </w:p>
    <w:p w:rsidR="00D32034" w:rsidRDefault="00D32034" w:rsidP="003F4264">
      <w:pPr>
        <w:tabs>
          <w:tab w:val="left" w:pos="3375"/>
        </w:tabs>
        <w:spacing w:line="360" w:lineRule="auto"/>
        <w:ind w:firstLine="709"/>
        <w:jc w:val="center"/>
        <w:rPr>
          <w:lang w:val="uk-UA"/>
        </w:rPr>
      </w:pPr>
    </w:p>
    <w:p w:rsidR="003F4264" w:rsidRPr="003F4264" w:rsidRDefault="003F4264" w:rsidP="003F4264">
      <w:pPr>
        <w:tabs>
          <w:tab w:val="left" w:pos="3375"/>
        </w:tabs>
        <w:spacing w:line="360" w:lineRule="auto"/>
        <w:ind w:firstLine="709"/>
        <w:jc w:val="center"/>
        <w:rPr>
          <w:lang w:val="uk-UA"/>
        </w:rPr>
      </w:pPr>
    </w:p>
    <w:p w:rsidR="003F4264" w:rsidRDefault="00612AD2" w:rsidP="003F4264">
      <w:pPr>
        <w:tabs>
          <w:tab w:val="left" w:pos="3375"/>
        </w:tabs>
        <w:spacing w:line="360" w:lineRule="auto"/>
        <w:ind w:firstLine="709"/>
        <w:jc w:val="center"/>
      </w:pPr>
      <w:r w:rsidRPr="003F4264">
        <w:t>Алчевск</w:t>
      </w:r>
      <w:r w:rsidR="003F4264">
        <w:t xml:space="preserve"> </w:t>
      </w:r>
      <w:r w:rsidRPr="003F4264">
        <w:t>2007</w:t>
      </w:r>
    </w:p>
    <w:p w:rsidR="000069DB" w:rsidRDefault="003F4264" w:rsidP="003F4264">
      <w:pPr>
        <w:tabs>
          <w:tab w:val="left" w:pos="3375"/>
        </w:tabs>
        <w:spacing w:line="360" w:lineRule="auto"/>
        <w:ind w:firstLine="709"/>
        <w:jc w:val="both"/>
        <w:rPr>
          <w:b/>
        </w:rPr>
      </w:pPr>
      <w:r>
        <w:br w:type="page"/>
      </w:r>
      <w:r w:rsidRPr="003F4264">
        <w:rPr>
          <w:b/>
        </w:rPr>
        <w:t>Содержание</w:t>
      </w:r>
    </w:p>
    <w:p w:rsidR="003F4264" w:rsidRPr="003F4264" w:rsidRDefault="003F4264" w:rsidP="003F4264">
      <w:pPr>
        <w:tabs>
          <w:tab w:val="left" w:pos="3375"/>
        </w:tabs>
        <w:spacing w:line="360" w:lineRule="auto"/>
        <w:ind w:firstLine="709"/>
        <w:jc w:val="both"/>
        <w:rPr>
          <w:b/>
        </w:rPr>
      </w:pPr>
    </w:p>
    <w:p w:rsidR="003F4264" w:rsidRPr="003F4264" w:rsidRDefault="000069DB" w:rsidP="003F4264">
      <w:pPr>
        <w:spacing w:line="360" w:lineRule="auto"/>
        <w:jc w:val="both"/>
      </w:pPr>
      <w:r w:rsidRPr="003F4264">
        <w:t>Введение</w:t>
      </w:r>
    </w:p>
    <w:p w:rsidR="000069DB" w:rsidRPr="003F4264" w:rsidRDefault="000069DB" w:rsidP="003F4264">
      <w:pPr>
        <w:numPr>
          <w:ilvl w:val="0"/>
          <w:numId w:val="1"/>
        </w:numPr>
        <w:spacing w:line="360" w:lineRule="auto"/>
        <w:ind w:left="0" w:firstLine="0"/>
        <w:jc w:val="both"/>
      </w:pPr>
      <w:r w:rsidRPr="003F4264">
        <w:t>Характеристика месторождения</w:t>
      </w:r>
    </w:p>
    <w:p w:rsidR="00014DE0" w:rsidRDefault="000069DB" w:rsidP="003F4264">
      <w:pPr>
        <w:numPr>
          <w:ilvl w:val="0"/>
          <w:numId w:val="1"/>
        </w:numPr>
        <w:spacing w:line="360" w:lineRule="auto"/>
        <w:ind w:left="0" w:firstLine="0"/>
        <w:jc w:val="both"/>
      </w:pPr>
      <w:r w:rsidRPr="003F4264">
        <w:t>Запасы шахтного поля</w:t>
      </w:r>
      <w:r w:rsidR="00014DE0">
        <w:t>.</w:t>
      </w:r>
    </w:p>
    <w:p w:rsidR="000069DB" w:rsidRPr="003F4264" w:rsidRDefault="000069DB" w:rsidP="003F4264">
      <w:pPr>
        <w:numPr>
          <w:ilvl w:val="0"/>
          <w:numId w:val="1"/>
        </w:numPr>
        <w:spacing w:line="360" w:lineRule="auto"/>
        <w:ind w:left="0" w:firstLine="0"/>
        <w:jc w:val="both"/>
      </w:pPr>
      <w:r w:rsidRPr="003F4264">
        <w:t xml:space="preserve">Режим работы, мощность </w:t>
      </w:r>
      <w:r w:rsidR="003F4264">
        <w:t>и срок службы шахты</w:t>
      </w:r>
    </w:p>
    <w:p w:rsidR="000069DB" w:rsidRPr="003F4264" w:rsidRDefault="000069DB" w:rsidP="003F4264">
      <w:pPr>
        <w:numPr>
          <w:ilvl w:val="0"/>
          <w:numId w:val="1"/>
        </w:numPr>
        <w:spacing w:line="360" w:lineRule="auto"/>
        <w:ind w:left="0" w:firstLine="0"/>
        <w:jc w:val="both"/>
      </w:pPr>
      <w:r w:rsidRPr="003F4264">
        <w:t>Вскрытие шахтного поля</w:t>
      </w:r>
    </w:p>
    <w:p w:rsidR="000069DB" w:rsidRPr="003F4264" w:rsidRDefault="000069DB" w:rsidP="003F4264">
      <w:pPr>
        <w:numPr>
          <w:ilvl w:val="0"/>
          <w:numId w:val="1"/>
        </w:numPr>
        <w:spacing w:line="360" w:lineRule="auto"/>
        <w:ind w:left="0" w:firstLine="0"/>
        <w:jc w:val="both"/>
      </w:pPr>
      <w:r w:rsidRPr="003F4264">
        <w:t>Выбор с</w:t>
      </w:r>
      <w:r w:rsidR="003F4264">
        <w:t>пособа подготовки шахтного поля</w:t>
      </w:r>
    </w:p>
    <w:p w:rsidR="003F4264" w:rsidRPr="003F4264" w:rsidRDefault="000069DB" w:rsidP="003F4264">
      <w:pPr>
        <w:numPr>
          <w:ilvl w:val="0"/>
          <w:numId w:val="1"/>
        </w:numPr>
        <w:spacing w:line="360" w:lineRule="auto"/>
        <w:ind w:left="0" w:firstLine="0"/>
        <w:jc w:val="both"/>
      </w:pPr>
      <w:r w:rsidRPr="003F4264">
        <w:t>Выбор системы разработки</w:t>
      </w:r>
    </w:p>
    <w:p w:rsidR="000069DB" w:rsidRPr="003F4264" w:rsidRDefault="000069DB" w:rsidP="003F4264">
      <w:pPr>
        <w:numPr>
          <w:ilvl w:val="0"/>
          <w:numId w:val="1"/>
        </w:numPr>
        <w:spacing w:line="360" w:lineRule="auto"/>
        <w:ind w:left="0" w:firstLine="0"/>
        <w:jc w:val="both"/>
      </w:pPr>
      <w:r w:rsidRPr="003F4264">
        <w:t>Технология, механизация и организация очистных работ</w:t>
      </w:r>
    </w:p>
    <w:p w:rsidR="000069DB" w:rsidRPr="003F4264" w:rsidRDefault="000069DB" w:rsidP="003F4264">
      <w:pPr>
        <w:numPr>
          <w:ilvl w:val="0"/>
          <w:numId w:val="1"/>
        </w:numPr>
        <w:spacing w:line="360" w:lineRule="auto"/>
        <w:ind w:left="0" w:firstLine="0"/>
        <w:jc w:val="both"/>
      </w:pPr>
      <w:r w:rsidRPr="003F4264">
        <w:t>Определение параметров очистного забоя</w:t>
      </w:r>
    </w:p>
    <w:p w:rsidR="000069DB" w:rsidRPr="003F4264" w:rsidRDefault="000069DB" w:rsidP="003F4264">
      <w:pPr>
        <w:numPr>
          <w:ilvl w:val="0"/>
          <w:numId w:val="1"/>
        </w:numPr>
        <w:tabs>
          <w:tab w:val="left" w:pos="1440"/>
        </w:tabs>
        <w:spacing w:line="360" w:lineRule="auto"/>
        <w:ind w:left="0" w:firstLine="0"/>
        <w:jc w:val="both"/>
      </w:pPr>
      <w:r w:rsidRPr="003F4264">
        <w:t>Сводка основных те</w:t>
      </w:r>
      <w:r w:rsidR="003F4264">
        <w:t>хнико-экономических показателей</w:t>
      </w:r>
    </w:p>
    <w:p w:rsidR="003F4264" w:rsidRDefault="000069DB" w:rsidP="003F4264">
      <w:pPr>
        <w:spacing w:line="360" w:lineRule="auto"/>
        <w:jc w:val="both"/>
      </w:pPr>
      <w:r w:rsidRPr="003F4264">
        <w:t>Список используемой литературы</w:t>
      </w:r>
    </w:p>
    <w:p w:rsidR="000069DB" w:rsidRPr="003F4264" w:rsidRDefault="003F4264" w:rsidP="003F4264">
      <w:pPr>
        <w:spacing w:line="360" w:lineRule="auto"/>
        <w:ind w:firstLine="720"/>
        <w:jc w:val="both"/>
        <w:rPr>
          <w:b/>
        </w:rPr>
      </w:pPr>
      <w:r>
        <w:br w:type="page"/>
      </w:r>
      <w:r w:rsidRPr="003F4264">
        <w:rPr>
          <w:b/>
        </w:rPr>
        <w:t>Введение</w:t>
      </w:r>
    </w:p>
    <w:p w:rsidR="000069DB" w:rsidRPr="003F4264" w:rsidRDefault="000069DB" w:rsidP="003F4264">
      <w:pPr>
        <w:spacing w:line="360" w:lineRule="auto"/>
        <w:ind w:firstLine="709"/>
        <w:jc w:val="both"/>
      </w:pP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Происходящее в горной промышленности совершенствование технологических процессов предусматривает, в конечном счете, полную автоматизацию производства, что значительно повышает производительность труда, преобразует рабочие места, делает труд более творческим. Современный этап автоматизации опирается на использование новейших достижений</w:t>
      </w:r>
      <w:r w:rsidR="003F4264">
        <w:t xml:space="preserve"> </w:t>
      </w:r>
      <w:r w:rsidR="000C0030">
        <w:t>в технологии электронно-вычислительной техники</w:t>
      </w:r>
      <w:r w:rsidRPr="003F4264">
        <w:t>, электронизацию промышленности.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В настоящее время созданы угледобывающие комплексы, которые обеспечивают непрерывный процесс добычи угля в лаве без применения тяжелого физического труда, налаживается автоматический контроль за работой комплекса</w:t>
      </w:r>
      <w:r w:rsidR="003F4264">
        <w:t xml:space="preserve"> </w:t>
      </w:r>
      <w:r w:rsidRPr="003F4264">
        <w:t>и автоматическое управление, хотя в этом пункте</w:t>
      </w:r>
      <w:r w:rsidR="003F4264">
        <w:t xml:space="preserve"> </w:t>
      </w:r>
      <w:r w:rsidRPr="003F4264">
        <w:t>остается ряд нерешенных проблем.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Средства автоматизации непрерывно развиваются и претерпевают относительно быстрые изменения.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В заданных горногеологических условиях необходимо обеспечить максимальную годовую добычу, минимальные сроки от введения геологической разведки до ввода шахты в эксплуатацию. Также необходимо обеспечить минимальные капитал</w:t>
      </w:r>
      <w:r w:rsidR="000C0030">
        <w:t>овложения</w:t>
      </w:r>
      <w:r w:rsidRPr="003F4264">
        <w:t xml:space="preserve"> для обеспечения максимально полного цикла угледобычи.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В этом и заключается цель данного курсового проекта.</w:t>
      </w:r>
    </w:p>
    <w:p w:rsidR="000069DB" w:rsidRPr="003F4264" w:rsidRDefault="000069DB" w:rsidP="003F4264">
      <w:pPr>
        <w:pStyle w:val="4"/>
        <w:spacing w:line="360" w:lineRule="auto"/>
        <w:ind w:firstLine="709"/>
        <w:jc w:val="both"/>
        <w:rPr>
          <w:lang w:val="ru-RU"/>
        </w:rPr>
      </w:pPr>
      <w:r w:rsidRPr="003F4264">
        <w:rPr>
          <w:b w:val="0"/>
          <w:lang w:val="ru-RU"/>
        </w:rPr>
        <w:br w:type="page"/>
      </w:r>
      <w:r w:rsidR="003F4264" w:rsidRPr="003F4264">
        <w:rPr>
          <w:lang w:val="ru-RU"/>
        </w:rPr>
        <w:t>1 Характеристика месторождения</w:t>
      </w:r>
    </w:p>
    <w:p w:rsidR="000069DB" w:rsidRPr="003F4264" w:rsidRDefault="000069DB" w:rsidP="003F4264">
      <w:pPr>
        <w:spacing w:line="360" w:lineRule="auto"/>
        <w:ind w:firstLine="709"/>
        <w:jc w:val="both"/>
      </w:pP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Характеристика месторождения содержит краткое описание района, условий залегания пластов угля: мощность, угол падения, крепость угля, объемный вес, газоносность, свойства боковых пород почвы и кровли, строение пласта. Должны быть указаны расстояния между пластами по нормали и от поверхности до верхней границы шахтного поля, приведены сведения о геологических нарушениях и других факторах, влияющих на выбор способа вскрытия и подготовки шахтного поля, а также средств комплексной механизации.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 xml:space="preserve">В настоящее время разрабатывается пласт – </w:t>
      </w:r>
      <w:r w:rsidR="001C28B5">
        <w:rPr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8pt">
            <v:imagedata r:id="rId5" o:title=""/>
          </v:shape>
        </w:pict>
      </w:r>
      <w:r w:rsidRPr="003F4264">
        <w:t xml:space="preserve">, мощностью 1,38м., </w:t>
      </w:r>
      <w:r w:rsidR="001C28B5">
        <w:rPr>
          <w:position w:val="-12"/>
        </w:rPr>
        <w:pict>
          <v:shape id="_x0000_i1026" type="#_x0000_t75" style="width:14.25pt;height:18.75pt">
            <v:imagedata r:id="rId6" o:title=""/>
          </v:shape>
        </w:pict>
      </w:r>
      <w:r w:rsidRPr="003F4264">
        <w:t xml:space="preserve">мощностью 0,8м., а так же </w:t>
      </w:r>
      <w:r w:rsidR="001C28B5">
        <w:rPr>
          <w:position w:val="-12"/>
        </w:rPr>
        <w:pict>
          <v:shape id="_x0000_i1027" type="#_x0000_t75" style="width:12.75pt;height:18pt">
            <v:imagedata r:id="rId7" o:title=""/>
          </v:shape>
        </w:pict>
      </w:r>
      <w:r w:rsidRPr="003F4264">
        <w:t xml:space="preserve"> - 0,71м. Курсовой проект будем рассчитывать по верхнему пласту, остальные пласты будем учитывать при расчете запасов шахты.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 xml:space="preserve">Характеристика угольных пластов приведена в таблице 1.1, вмещающих пород – в таблице 1.2. </w:t>
      </w:r>
    </w:p>
    <w:p w:rsidR="000069DB" w:rsidRPr="003F4264" w:rsidRDefault="000069DB" w:rsidP="003F4264">
      <w:pPr>
        <w:spacing w:line="360" w:lineRule="auto"/>
        <w:ind w:firstLine="709"/>
        <w:jc w:val="both"/>
      </w:pP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 xml:space="preserve">Таблица 1.1 – </w:t>
      </w:r>
      <w:r w:rsidR="003F4264">
        <w:t>Характеристика угольных пластов</w:t>
      </w:r>
    </w:p>
    <w:tbl>
      <w:tblPr>
        <w:tblW w:w="9207" w:type="dxa"/>
        <w:tblLook w:val="01E0" w:firstRow="1" w:lastRow="1" w:firstColumn="1" w:lastColumn="1" w:noHBand="0" w:noVBand="0"/>
      </w:tblPr>
      <w:tblGrid>
        <w:gridCol w:w="1222"/>
        <w:gridCol w:w="1226"/>
        <w:gridCol w:w="1528"/>
        <w:gridCol w:w="1621"/>
        <w:gridCol w:w="2167"/>
        <w:gridCol w:w="1443"/>
      </w:tblGrid>
      <w:tr w:rsidR="000069DB" w:rsidRPr="003F4264" w:rsidTr="003F4264">
        <w:trPr>
          <w:trHeight w:val="807"/>
        </w:trPr>
        <w:tc>
          <w:tcPr>
            <w:tcW w:w="1222" w:type="dxa"/>
            <w:vAlign w:val="center"/>
          </w:tcPr>
          <w:p w:rsidR="000069DB" w:rsidRPr="003F4264" w:rsidRDefault="000069DB" w:rsidP="003F42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Индекс пласта</w:t>
            </w:r>
          </w:p>
        </w:tc>
        <w:tc>
          <w:tcPr>
            <w:tcW w:w="1226" w:type="dxa"/>
            <w:vAlign w:val="center"/>
          </w:tcPr>
          <w:p w:rsidR="000069DB" w:rsidRPr="003F4264" w:rsidRDefault="000069DB" w:rsidP="003F42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Марка угля</w:t>
            </w:r>
          </w:p>
        </w:tc>
        <w:tc>
          <w:tcPr>
            <w:tcW w:w="1528" w:type="dxa"/>
            <w:vAlign w:val="center"/>
          </w:tcPr>
          <w:p w:rsidR="000069DB" w:rsidRPr="003F4264" w:rsidRDefault="000069DB" w:rsidP="003F42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Плотность угля, т/</w:t>
            </w:r>
            <w:r w:rsidR="001C28B5">
              <w:rPr>
                <w:position w:val="-6"/>
                <w:sz w:val="20"/>
                <w:szCs w:val="20"/>
              </w:rPr>
              <w:pict>
                <v:shape id="_x0000_i1028" type="#_x0000_t75" style="width:18pt;height:17.25pt">
                  <v:imagedata r:id="rId8" o:title=""/>
                </v:shape>
              </w:pict>
            </w:r>
          </w:p>
        </w:tc>
        <w:tc>
          <w:tcPr>
            <w:tcW w:w="1621" w:type="dxa"/>
            <w:vAlign w:val="center"/>
          </w:tcPr>
          <w:p w:rsidR="000069DB" w:rsidRPr="003F4264" w:rsidRDefault="000069DB" w:rsidP="003F42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Мощность пласта, м</w:t>
            </w:r>
          </w:p>
        </w:tc>
        <w:tc>
          <w:tcPr>
            <w:tcW w:w="2167" w:type="dxa"/>
            <w:vAlign w:val="center"/>
          </w:tcPr>
          <w:p w:rsidR="000069DB" w:rsidRPr="003F4264" w:rsidRDefault="000069DB" w:rsidP="003F42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Угол падения пласта, град.</w:t>
            </w:r>
          </w:p>
        </w:tc>
        <w:tc>
          <w:tcPr>
            <w:tcW w:w="1443" w:type="dxa"/>
            <w:vAlign w:val="center"/>
          </w:tcPr>
          <w:p w:rsidR="000069DB" w:rsidRPr="003F4264" w:rsidRDefault="000069DB" w:rsidP="003F42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Приток</w:t>
            </w:r>
            <w:r w:rsidR="003F4264" w:rsidRPr="003F4264">
              <w:rPr>
                <w:sz w:val="20"/>
                <w:szCs w:val="20"/>
              </w:rPr>
              <w:t xml:space="preserve"> </w:t>
            </w:r>
            <w:r w:rsidRPr="003F4264">
              <w:rPr>
                <w:sz w:val="20"/>
                <w:szCs w:val="20"/>
              </w:rPr>
              <w:t xml:space="preserve">воды, </w:t>
            </w:r>
            <w:r w:rsidR="001C28B5">
              <w:rPr>
                <w:position w:val="-6"/>
                <w:sz w:val="20"/>
                <w:szCs w:val="20"/>
              </w:rPr>
              <w:pict>
                <v:shape id="_x0000_i1029" type="#_x0000_t75" style="width:18pt;height:17.25pt">
                  <v:imagedata r:id="rId8" o:title=""/>
                </v:shape>
              </w:pict>
            </w:r>
            <w:r w:rsidRPr="003F4264">
              <w:rPr>
                <w:sz w:val="20"/>
                <w:szCs w:val="20"/>
              </w:rPr>
              <w:t>/г</w:t>
            </w:r>
          </w:p>
        </w:tc>
      </w:tr>
      <w:tr w:rsidR="000069DB" w:rsidRPr="003F4264" w:rsidTr="003F4264">
        <w:trPr>
          <w:trHeight w:val="458"/>
        </w:trPr>
        <w:tc>
          <w:tcPr>
            <w:tcW w:w="1222" w:type="dxa"/>
            <w:vAlign w:val="center"/>
          </w:tcPr>
          <w:p w:rsidR="000069DB" w:rsidRPr="003F4264" w:rsidRDefault="001C28B5" w:rsidP="003F426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30" type="#_x0000_t75" style="width:17.25pt;height:18.75pt">
                  <v:imagedata r:id="rId9" o:title=""/>
                </v:shape>
              </w:pict>
            </w:r>
          </w:p>
        </w:tc>
        <w:tc>
          <w:tcPr>
            <w:tcW w:w="1226" w:type="dxa"/>
            <w:vAlign w:val="center"/>
          </w:tcPr>
          <w:p w:rsidR="000069DB" w:rsidRPr="003F4264" w:rsidRDefault="000069DB" w:rsidP="003F42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ОС</w:t>
            </w:r>
          </w:p>
        </w:tc>
        <w:tc>
          <w:tcPr>
            <w:tcW w:w="1528" w:type="dxa"/>
            <w:vAlign w:val="center"/>
          </w:tcPr>
          <w:p w:rsidR="000069DB" w:rsidRPr="003F4264" w:rsidRDefault="000069DB" w:rsidP="003F42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1,38</w:t>
            </w:r>
          </w:p>
        </w:tc>
        <w:tc>
          <w:tcPr>
            <w:tcW w:w="1621" w:type="dxa"/>
            <w:vAlign w:val="center"/>
          </w:tcPr>
          <w:p w:rsidR="000069DB" w:rsidRPr="003F4264" w:rsidRDefault="000069DB" w:rsidP="003F42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1,38</w:t>
            </w:r>
          </w:p>
        </w:tc>
        <w:tc>
          <w:tcPr>
            <w:tcW w:w="2167" w:type="dxa"/>
            <w:vAlign w:val="center"/>
          </w:tcPr>
          <w:p w:rsidR="000069DB" w:rsidRPr="003F4264" w:rsidRDefault="000069DB" w:rsidP="003F42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5</w:t>
            </w:r>
          </w:p>
        </w:tc>
        <w:tc>
          <w:tcPr>
            <w:tcW w:w="1443" w:type="dxa"/>
            <w:vAlign w:val="center"/>
          </w:tcPr>
          <w:p w:rsidR="000069DB" w:rsidRPr="003F4264" w:rsidRDefault="000069DB" w:rsidP="003F42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-</w:t>
            </w:r>
          </w:p>
        </w:tc>
      </w:tr>
      <w:tr w:rsidR="000069DB" w:rsidRPr="003F4264" w:rsidTr="003F4264">
        <w:trPr>
          <w:trHeight w:val="458"/>
        </w:trPr>
        <w:tc>
          <w:tcPr>
            <w:tcW w:w="1222" w:type="dxa"/>
            <w:vAlign w:val="center"/>
          </w:tcPr>
          <w:p w:rsidR="000069DB" w:rsidRPr="003F4264" w:rsidRDefault="001C28B5" w:rsidP="003F426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31" type="#_x0000_t75" style="width:14.25pt;height:18.75pt">
                  <v:imagedata r:id="rId6" o:title=""/>
                </v:shape>
              </w:pict>
            </w:r>
          </w:p>
        </w:tc>
        <w:tc>
          <w:tcPr>
            <w:tcW w:w="1226" w:type="dxa"/>
            <w:vAlign w:val="center"/>
          </w:tcPr>
          <w:p w:rsidR="000069DB" w:rsidRPr="003F4264" w:rsidRDefault="000069DB" w:rsidP="003F42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Т</w:t>
            </w:r>
          </w:p>
        </w:tc>
        <w:tc>
          <w:tcPr>
            <w:tcW w:w="1528" w:type="dxa"/>
            <w:vAlign w:val="center"/>
          </w:tcPr>
          <w:p w:rsidR="000069DB" w:rsidRPr="003F4264" w:rsidRDefault="000069DB" w:rsidP="003F42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1,38</w:t>
            </w:r>
          </w:p>
        </w:tc>
        <w:tc>
          <w:tcPr>
            <w:tcW w:w="1621" w:type="dxa"/>
            <w:vAlign w:val="center"/>
          </w:tcPr>
          <w:p w:rsidR="000069DB" w:rsidRPr="003F4264" w:rsidRDefault="000069DB" w:rsidP="003F42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0,80</w:t>
            </w:r>
          </w:p>
        </w:tc>
        <w:tc>
          <w:tcPr>
            <w:tcW w:w="2167" w:type="dxa"/>
            <w:vAlign w:val="center"/>
          </w:tcPr>
          <w:p w:rsidR="000069DB" w:rsidRPr="003F4264" w:rsidRDefault="000069DB" w:rsidP="003F42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5</w:t>
            </w:r>
          </w:p>
        </w:tc>
        <w:tc>
          <w:tcPr>
            <w:tcW w:w="1443" w:type="dxa"/>
            <w:vAlign w:val="center"/>
          </w:tcPr>
          <w:p w:rsidR="000069DB" w:rsidRPr="003F4264" w:rsidRDefault="000069DB" w:rsidP="003F42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-</w:t>
            </w:r>
          </w:p>
        </w:tc>
      </w:tr>
      <w:tr w:rsidR="000069DB" w:rsidRPr="003F4264" w:rsidTr="003F4264">
        <w:trPr>
          <w:trHeight w:val="478"/>
        </w:trPr>
        <w:tc>
          <w:tcPr>
            <w:tcW w:w="1222" w:type="dxa"/>
            <w:vAlign w:val="center"/>
          </w:tcPr>
          <w:p w:rsidR="000069DB" w:rsidRPr="003F4264" w:rsidRDefault="001C28B5" w:rsidP="003F426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32" type="#_x0000_t75" style="width:14.25pt;height:18.75pt">
                  <v:imagedata r:id="rId10" o:title=""/>
                </v:shape>
              </w:pict>
            </w:r>
          </w:p>
        </w:tc>
        <w:tc>
          <w:tcPr>
            <w:tcW w:w="1226" w:type="dxa"/>
            <w:vAlign w:val="center"/>
          </w:tcPr>
          <w:p w:rsidR="000069DB" w:rsidRPr="003F4264" w:rsidRDefault="000069DB" w:rsidP="003F42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ОС</w:t>
            </w:r>
          </w:p>
        </w:tc>
        <w:tc>
          <w:tcPr>
            <w:tcW w:w="1528" w:type="dxa"/>
            <w:vAlign w:val="center"/>
          </w:tcPr>
          <w:p w:rsidR="000069DB" w:rsidRPr="003F4264" w:rsidRDefault="000069DB" w:rsidP="003F42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1,38</w:t>
            </w:r>
          </w:p>
        </w:tc>
        <w:tc>
          <w:tcPr>
            <w:tcW w:w="1621" w:type="dxa"/>
            <w:vAlign w:val="center"/>
          </w:tcPr>
          <w:p w:rsidR="000069DB" w:rsidRPr="003F4264" w:rsidRDefault="000069DB" w:rsidP="003F42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0,71</w:t>
            </w:r>
          </w:p>
        </w:tc>
        <w:tc>
          <w:tcPr>
            <w:tcW w:w="2167" w:type="dxa"/>
            <w:vAlign w:val="center"/>
          </w:tcPr>
          <w:p w:rsidR="000069DB" w:rsidRPr="003F4264" w:rsidRDefault="000069DB" w:rsidP="003F42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5</w:t>
            </w:r>
          </w:p>
        </w:tc>
        <w:tc>
          <w:tcPr>
            <w:tcW w:w="1443" w:type="dxa"/>
            <w:vAlign w:val="center"/>
          </w:tcPr>
          <w:p w:rsidR="000069DB" w:rsidRPr="003F4264" w:rsidRDefault="000069DB" w:rsidP="003F42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-</w:t>
            </w:r>
          </w:p>
        </w:tc>
      </w:tr>
    </w:tbl>
    <w:p w:rsidR="00FB5444" w:rsidRDefault="00FB5444" w:rsidP="003F4264">
      <w:pPr>
        <w:spacing w:line="360" w:lineRule="auto"/>
        <w:ind w:firstLine="709"/>
        <w:jc w:val="both"/>
        <w:rPr>
          <w:lang w:val="en-US"/>
        </w:rPr>
      </w:pPr>
    </w:p>
    <w:p w:rsidR="000069DB" w:rsidRPr="00FB5444" w:rsidRDefault="00FB5444" w:rsidP="003F4264">
      <w:pPr>
        <w:spacing w:line="360" w:lineRule="auto"/>
        <w:ind w:firstLine="709"/>
        <w:jc w:val="both"/>
      </w:pPr>
      <w:r w:rsidRPr="00FB5444">
        <w:br w:type="page"/>
      </w:r>
      <w:r w:rsidR="000069DB" w:rsidRPr="003F4264">
        <w:t>Таблица 1.2 – Характеристика боковых пород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922"/>
        <w:gridCol w:w="1440"/>
        <w:gridCol w:w="540"/>
        <w:gridCol w:w="540"/>
        <w:gridCol w:w="1440"/>
        <w:gridCol w:w="720"/>
        <w:gridCol w:w="540"/>
        <w:gridCol w:w="1440"/>
        <w:gridCol w:w="535"/>
      </w:tblGrid>
      <w:tr w:rsidR="000069DB" w:rsidRPr="003F4264" w:rsidTr="000069DB">
        <w:trPr>
          <w:cantSplit/>
          <w:trHeight w:val="477"/>
        </w:trPr>
        <w:tc>
          <w:tcPr>
            <w:tcW w:w="7488" w:type="dxa"/>
            <w:gridSpan w:val="8"/>
            <w:tcBorders>
              <w:bottom w:val="nil"/>
            </w:tcBorders>
            <w:vAlign w:val="center"/>
          </w:tcPr>
          <w:p w:rsidR="000069DB" w:rsidRPr="003F4264" w:rsidRDefault="000069DB" w:rsidP="00FB544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Кровля</w:t>
            </w:r>
          </w:p>
        </w:tc>
        <w:tc>
          <w:tcPr>
            <w:tcW w:w="1440" w:type="dxa"/>
            <w:vMerge w:val="restart"/>
            <w:textDirection w:val="btLr"/>
            <w:vAlign w:val="center"/>
          </w:tcPr>
          <w:p w:rsidR="000069DB" w:rsidRPr="003F4264" w:rsidRDefault="000069DB" w:rsidP="00FB544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Тип непосредственной почвы</w:t>
            </w:r>
          </w:p>
        </w:tc>
        <w:tc>
          <w:tcPr>
            <w:tcW w:w="535" w:type="dxa"/>
            <w:vMerge w:val="restart"/>
            <w:textDirection w:val="btLr"/>
          </w:tcPr>
          <w:p w:rsidR="000069DB" w:rsidRPr="003F4264" w:rsidRDefault="000069DB" w:rsidP="00FB544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Коэффициент крепости</w:t>
            </w:r>
          </w:p>
        </w:tc>
      </w:tr>
      <w:tr w:rsidR="000069DB" w:rsidRPr="003F4264" w:rsidTr="000069DB">
        <w:trPr>
          <w:cantSplit/>
          <w:trHeight w:val="450"/>
        </w:trPr>
        <w:tc>
          <w:tcPr>
            <w:tcW w:w="2268" w:type="dxa"/>
            <w:gridSpan w:val="2"/>
            <w:vAlign w:val="center"/>
          </w:tcPr>
          <w:p w:rsidR="000069DB" w:rsidRPr="003F4264" w:rsidRDefault="000069DB" w:rsidP="00FB544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Ложная</w:t>
            </w:r>
          </w:p>
        </w:tc>
        <w:tc>
          <w:tcPr>
            <w:tcW w:w="2520" w:type="dxa"/>
            <w:gridSpan w:val="3"/>
            <w:vAlign w:val="center"/>
          </w:tcPr>
          <w:p w:rsidR="000069DB" w:rsidRPr="003F4264" w:rsidRDefault="000069DB" w:rsidP="00FB544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Непосредственная</w:t>
            </w:r>
          </w:p>
        </w:tc>
        <w:tc>
          <w:tcPr>
            <w:tcW w:w="2700" w:type="dxa"/>
            <w:gridSpan w:val="3"/>
            <w:vAlign w:val="center"/>
          </w:tcPr>
          <w:p w:rsidR="000069DB" w:rsidRPr="003F4264" w:rsidRDefault="000069DB" w:rsidP="00FB544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Основная</w:t>
            </w:r>
          </w:p>
        </w:tc>
        <w:tc>
          <w:tcPr>
            <w:tcW w:w="1440" w:type="dxa"/>
            <w:vMerge/>
            <w:vAlign w:val="center"/>
          </w:tcPr>
          <w:p w:rsidR="000069DB" w:rsidRPr="003F4264" w:rsidRDefault="000069DB" w:rsidP="00FB544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  <w:vMerge/>
            <w:vAlign w:val="center"/>
          </w:tcPr>
          <w:p w:rsidR="000069DB" w:rsidRPr="003F4264" w:rsidRDefault="000069DB" w:rsidP="00FB544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0069DB" w:rsidRPr="003F4264" w:rsidTr="000069DB">
        <w:trPr>
          <w:cantSplit/>
          <w:trHeight w:val="1882"/>
        </w:trPr>
        <w:tc>
          <w:tcPr>
            <w:tcW w:w="1346" w:type="dxa"/>
            <w:textDirection w:val="btLr"/>
            <w:vAlign w:val="center"/>
          </w:tcPr>
          <w:p w:rsidR="000069DB" w:rsidRPr="003F4264" w:rsidRDefault="000069DB" w:rsidP="00FB544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Тип пород</w:t>
            </w:r>
          </w:p>
        </w:tc>
        <w:tc>
          <w:tcPr>
            <w:tcW w:w="922" w:type="dxa"/>
            <w:textDirection w:val="btLr"/>
            <w:vAlign w:val="center"/>
          </w:tcPr>
          <w:p w:rsidR="000069DB" w:rsidRPr="003F4264" w:rsidRDefault="000069DB" w:rsidP="00FB544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Мощность, м</w:t>
            </w:r>
          </w:p>
        </w:tc>
        <w:tc>
          <w:tcPr>
            <w:tcW w:w="1440" w:type="dxa"/>
            <w:textDirection w:val="btLr"/>
            <w:vAlign w:val="center"/>
          </w:tcPr>
          <w:p w:rsidR="000069DB" w:rsidRPr="003F4264" w:rsidRDefault="000069DB" w:rsidP="00FB544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Тип пород</w:t>
            </w:r>
          </w:p>
        </w:tc>
        <w:tc>
          <w:tcPr>
            <w:tcW w:w="540" w:type="dxa"/>
            <w:textDirection w:val="btLr"/>
            <w:vAlign w:val="center"/>
          </w:tcPr>
          <w:p w:rsidR="000069DB" w:rsidRPr="003F4264" w:rsidRDefault="000069DB" w:rsidP="00FB544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Мощность, м</w:t>
            </w:r>
          </w:p>
        </w:tc>
        <w:tc>
          <w:tcPr>
            <w:tcW w:w="540" w:type="dxa"/>
            <w:textDirection w:val="btLr"/>
            <w:vAlign w:val="center"/>
          </w:tcPr>
          <w:p w:rsidR="000069DB" w:rsidRPr="003F4264" w:rsidRDefault="000069DB" w:rsidP="00FB544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Крепость, f</w:t>
            </w:r>
          </w:p>
        </w:tc>
        <w:tc>
          <w:tcPr>
            <w:tcW w:w="1440" w:type="dxa"/>
            <w:textDirection w:val="btLr"/>
            <w:vAlign w:val="center"/>
          </w:tcPr>
          <w:p w:rsidR="000069DB" w:rsidRPr="003F4264" w:rsidRDefault="000069DB" w:rsidP="00FB544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Тип пород</w:t>
            </w:r>
          </w:p>
        </w:tc>
        <w:tc>
          <w:tcPr>
            <w:tcW w:w="720" w:type="dxa"/>
            <w:textDirection w:val="btLr"/>
            <w:vAlign w:val="center"/>
          </w:tcPr>
          <w:p w:rsidR="000069DB" w:rsidRPr="003F4264" w:rsidRDefault="000069DB" w:rsidP="00FB544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Мощность, м</w:t>
            </w:r>
          </w:p>
        </w:tc>
        <w:tc>
          <w:tcPr>
            <w:tcW w:w="540" w:type="dxa"/>
            <w:textDirection w:val="btLr"/>
            <w:vAlign w:val="center"/>
          </w:tcPr>
          <w:p w:rsidR="000069DB" w:rsidRPr="003F4264" w:rsidRDefault="000069DB" w:rsidP="00FB544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Крепость, f</w:t>
            </w:r>
          </w:p>
        </w:tc>
        <w:tc>
          <w:tcPr>
            <w:tcW w:w="1440" w:type="dxa"/>
            <w:vMerge/>
            <w:textDirection w:val="btLr"/>
            <w:vAlign w:val="center"/>
          </w:tcPr>
          <w:p w:rsidR="000069DB" w:rsidRPr="003F4264" w:rsidRDefault="000069DB" w:rsidP="00FB544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  <w:vMerge/>
            <w:textDirection w:val="btLr"/>
            <w:vAlign w:val="center"/>
          </w:tcPr>
          <w:p w:rsidR="000069DB" w:rsidRPr="003F4264" w:rsidRDefault="000069DB" w:rsidP="00FB544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0069DB" w:rsidRPr="003F4264" w:rsidTr="000069DB">
        <w:trPr>
          <w:trHeight w:val="319"/>
        </w:trPr>
        <w:tc>
          <w:tcPr>
            <w:tcW w:w="1346" w:type="dxa"/>
          </w:tcPr>
          <w:p w:rsidR="000069DB" w:rsidRPr="003F4264" w:rsidRDefault="000069DB" w:rsidP="003F42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Аргиллит</w:t>
            </w:r>
          </w:p>
        </w:tc>
        <w:tc>
          <w:tcPr>
            <w:tcW w:w="922" w:type="dxa"/>
          </w:tcPr>
          <w:p w:rsidR="000069DB" w:rsidRPr="003F4264" w:rsidRDefault="000069DB" w:rsidP="003F42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0-0,2</w:t>
            </w:r>
          </w:p>
        </w:tc>
        <w:tc>
          <w:tcPr>
            <w:tcW w:w="1440" w:type="dxa"/>
          </w:tcPr>
          <w:p w:rsidR="000069DB" w:rsidRPr="003F4264" w:rsidRDefault="000069DB" w:rsidP="003F42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Алевролит</w:t>
            </w:r>
          </w:p>
        </w:tc>
        <w:tc>
          <w:tcPr>
            <w:tcW w:w="540" w:type="dxa"/>
          </w:tcPr>
          <w:p w:rsidR="000069DB" w:rsidRPr="003F4264" w:rsidRDefault="000069DB" w:rsidP="003F42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5,4</w:t>
            </w:r>
          </w:p>
        </w:tc>
        <w:tc>
          <w:tcPr>
            <w:tcW w:w="540" w:type="dxa"/>
          </w:tcPr>
          <w:p w:rsidR="000069DB" w:rsidRPr="003F4264" w:rsidRDefault="000069DB" w:rsidP="003F42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0069DB" w:rsidRPr="003F4264" w:rsidRDefault="000069DB" w:rsidP="003F42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Песчаник</w:t>
            </w:r>
          </w:p>
        </w:tc>
        <w:tc>
          <w:tcPr>
            <w:tcW w:w="720" w:type="dxa"/>
          </w:tcPr>
          <w:p w:rsidR="000069DB" w:rsidRPr="003F4264" w:rsidRDefault="000069DB" w:rsidP="003F42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9,5</w:t>
            </w:r>
          </w:p>
        </w:tc>
        <w:tc>
          <w:tcPr>
            <w:tcW w:w="540" w:type="dxa"/>
          </w:tcPr>
          <w:p w:rsidR="000069DB" w:rsidRPr="003F4264" w:rsidRDefault="000069DB" w:rsidP="003F42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0069DB" w:rsidRPr="003F4264" w:rsidRDefault="000069DB" w:rsidP="003F42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Известняк</w:t>
            </w:r>
          </w:p>
        </w:tc>
        <w:tc>
          <w:tcPr>
            <w:tcW w:w="535" w:type="dxa"/>
          </w:tcPr>
          <w:p w:rsidR="000069DB" w:rsidRPr="003F4264" w:rsidRDefault="000069DB" w:rsidP="003F42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7</w:t>
            </w:r>
          </w:p>
        </w:tc>
      </w:tr>
      <w:tr w:rsidR="000069DB" w:rsidRPr="003F4264" w:rsidTr="000069DB">
        <w:trPr>
          <w:trHeight w:val="270"/>
        </w:trPr>
        <w:tc>
          <w:tcPr>
            <w:tcW w:w="1346" w:type="dxa"/>
          </w:tcPr>
          <w:p w:rsidR="000069DB" w:rsidRPr="003F4264" w:rsidRDefault="000069DB" w:rsidP="003F42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Аргиллит</w:t>
            </w:r>
          </w:p>
        </w:tc>
        <w:tc>
          <w:tcPr>
            <w:tcW w:w="922" w:type="dxa"/>
          </w:tcPr>
          <w:p w:rsidR="000069DB" w:rsidRPr="003F4264" w:rsidRDefault="000069DB" w:rsidP="003F42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0-0,1</w:t>
            </w:r>
          </w:p>
        </w:tc>
        <w:tc>
          <w:tcPr>
            <w:tcW w:w="1440" w:type="dxa"/>
          </w:tcPr>
          <w:p w:rsidR="000069DB" w:rsidRPr="003F4264" w:rsidRDefault="000069DB" w:rsidP="003F42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Алевролит</w:t>
            </w:r>
          </w:p>
        </w:tc>
        <w:tc>
          <w:tcPr>
            <w:tcW w:w="540" w:type="dxa"/>
          </w:tcPr>
          <w:p w:rsidR="000069DB" w:rsidRPr="003F4264" w:rsidRDefault="000069DB" w:rsidP="003F42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7,8</w:t>
            </w:r>
          </w:p>
        </w:tc>
        <w:tc>
          <w:tcPr>
            <w:tcW w:w="540" w:type="dxa"/>
          </w:tcPr>
          <w:p w:rsidR="000069DB" w:rsidRPr="003F4264" w:rsidRDefault="000069DB" w:rsidP="003F42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0069DB" w:rsidRPr="003F4264" w:rsidRDefault="000069DB" w:rsidP="003F42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Известняк</w:t>
            </w:r>
          </w:p>
        </w:tc>
        <w:tc>
          <w:tcPr>
            <w:tcW w:w="720" w:type="dxa"/>
          </w:tcPr>
          <w:p w:rsidR="000069DB" w:rsidRPr="003F4264" w:rsidRDefault="000069DB" w:rsidP="003F42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10,0</w:t>
            </w:r>
          </w:p>
        </w:tc>
        <w:tc>
          <w:tcPr>
            <w:tcW w:w="540" w:type="dxa"/>
          </w:tcPr>
          <w:p w:rsidR="000069DB" w:rsidRPr="003F4264" w:rsidRDefault="000069DB" w:rsidP="003F42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0069DB" w:rsidRPr="003F4264" w:rsidRDefault="000069DB" w:rsidP="003F42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Алевролит</w:t>
            </w:r>
          </w:p>
        </w:tc>
        <w:tc>
          <w:tcPr>
            <w:tcW w:w="535" w:type="dxa"/>
          </w:tcPr>
          <w:p w:rsidR="000069DB" w:rsidRPr="003F4264" w:rsidRDefault="000069DB" w:rsidP="003F42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6</w:t>
            </w:r>
          </w:p>
        </w:tc>
      </w:tr>
      <w:tr w:rsidR="000069DB" w:rsidRPr="003F4264" w:rsidTr="000069DB">
        <w:trPr>
          <w:trHeight w:val="315"/>
        </w:trPr>
        <w:tc>
          <w:tcPr>
            <w:tcW w:w="1346" w:type="dxa"/>
          </w:tcPr>
          <w:p w:rsidR="000069DB" w:rsidRPr="003F4264" w:rsidRDefault="000069DB" w:rsidP="003F42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Алевролит</w:t>
            </w:r>
          </w:p>
        </w:tc>
        <w:tc>
          <w:tcPr>
            <w:tcW w:w="922" w:type="dxa"/>
          </w:tcPr>
          <w:p w:rsidR="000069DB" w:rsidRPr="003F4264" w:rsidRDefault="000069DB" w:rsidP="003F42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0,1-0,4</w:t>
            </w:r>
          </w:p>
        </w:tc>
        <w:tc>
          <w:tcPr>
            <w:tcW w:w="1440" w:type="dxa"/>
          </w:tcPr>
          <w:p w:rsidR="000069DB" w:rsidRPr="003F4264" w:rsidRDefault="000069DB" w:rsidP="003F42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Аргиллит</w:t>
            </w:r>
          </w:p>
        </w:tc>
        <w:tc>
          <w:tcPr>
            <w:tcW w:w="540" w:type="dxa"/>
          </w:tcPr>
          <w:p w:rsidR="000069DB" w:rsidRPr="003F4264" w:rsidRDefault="000069DB" w:rsidP="003F42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6,2</w:t>
            </w:r>
          </w:p>
        </w:tc>
        <w:tc>
          <w:tcPr>
            <w:tcW w:w="540" w:type="dxa"/>
          </w:tcPr>
          <w:p w:rsidR="000069DB" w:rsidRPr="003F4264" w:rsidRDefault="000069DB" w:rsidP="003F42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0069DB" w:rsidRPr="003F4264" w:rsidRDefault="000069DB" w:rsidP="003F42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Алевролит</w:t>
            </w:r>
          </w:p>
        </w:tc>
        <w:tc>
          <w:tcPr>
            <w:tcW w:w="720" w:type="dxa"/>
          </w:tcPr>
          <w:p w:rsidR="000069DB" w:rsidRPr="003F4264" w:rsidRDefault="000069DB" w:rsidP="003F42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7,8</w:t>
            </w:r>
          </w:p>
        </w:tc>
        <w:tc>
          <w:tcPr>
            <w:tcW w:w="540" w:type="dxa"/>
          </w:tcPr>
          <w:p w:rsidR="000069DB" w:rsidRPr="003F4264" w:rsidRDefault="000069DB" w:rsidP="003F42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0069DB" w:rsidRPr="003F4264" w:rsidRDefault="000069DB" w:rsidP="003F42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Песчаник</w:t>
            </w:r>
          </w:p>
        </w:tc>
        <w:tc>
          <w:tcPr>
            <w:tcW w:w="535" w:type="dxa"/>
          </w:tcPr>
          <w:p w:rsidR="000069DB" w:rsidRPr="003F4264" w:rsidRDefault="000069DB" w:rsidP="003F42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3F4264">
              <w:rPr>
                <w:sz w:val="20"/>
                <w:szCs w:val="20"/>
              </w:rPr>
              <w:t>9</w:t>
            </w:r>
          </w:p>
        </w:tc>
      </w:tr>
    </w:tbl>
    <w:p w:rsidR="000069DB" w:rsidRPr="003F4264" w:rsidRDefault="000069DB" w:rsidP="003F4264">
      <w:pPr>
        <w:spacing w:line="360" w:lineRule="auto"/>
        <w:ind w:firstLine="709"/>
        <w:jc w:val="both"/>
      </w:pPr>
    </w:p>
    <w:p w:rsidR="000069DB" w:rsidRPr="00014DE0" w:rsidRDefault="00014DE0" w:rsidP="003F4264">
      <w:pPr>
        <w:pStyle w:val="4"/>
        <w:spacing w:line="360" w:lineRule="auto"/>
        <w:ind w:firstLine="709"/>
        <w:jc w:val="both"/>
        <w:rPr>
          <w:lang w:val="ru-RU"/>
        </w:rPr>
      </w:pPr>
      <w:r w:rsidRPr="00014DE0">
        <w:rPr>
          <w:lang w:val="ru-RU"/>
        </w:rPr>
        <w:t>2</w:t>
      </w:r>
      <w:r>
        <w:rPr>
          <w:lang w:val="ru-RU"/>
        </w:rPr>
        <w:t>.</w:t>
      </w:r>
      <w:r w:rsidRPr="00014DE0">
        <w:rPr>
          <w:lang w:val="ru-RU"/>
        </w:rPr>
        <w:t xml:space="preserve"> Запасы шахтного поля</w:t>
      </w:r>
    </w:p>
    <w:p w:rsidR="000069DB" w:rsidRPr="003F4264" w:rsidRDefault="000069DB" w:rsidP="003F4264">
      <w:pPr>
        <w:spacing w:line="360" w:lineRule="auto"/>
        <w:ind w:firstLine="709"/>
        <w:jc w:val="both"/>
      </w:pP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 xml:space="preserve">Размеры шахтного поля: по простиранию </w:t>
      </w:r>
      <w:smartTag w:uri="urn:schemas-microsoft-com:office:smarttags" w:element="metricconverter">
        <w:smartTagPr>
          <w:attr w:name="ProductID" w:val="12000 метров"/>
        </w:smartTagPr>
        <w:r w:rsidRPr="003F4264">
          <w:t>12000 метров</w:t>
        </w:r>
      </w:smartTag>
      <w:r w:rsidRPr="003F4264">
        <w:t xml:space="preserve">, по падению </w:t>
      </w:r>
      <w:smartTag w:uri="urn:schemas-microsoft-com:office:smarttags" w:element="metricconverter">
        <w:smartTagPr>
          <w:attr w:name="ProductID" w:val="2400 метров"/>
        </w:smartTagPr>
        <w:r w:rsidRPr="003F4264">
          <w:t>2400 метров</w:t>
        </w:r>
      </w:smartTag>
      <w:r w:rsidRPr="003F4264">
        <w:t>, средняя плотность угля в массиве 1.38т/м3.</w:t>
      </w:r>
    </w:p>
    <w:p w:rsidR="000069DB" w:rsidRPr="003F4264" w:rsidRDefault="001C28B5" w:rsidP="00014DE0">
      <w:pPr>
        <w:spacing w:line="360" w:lineRule="auto"/>
        <w:ind w:firstLine="709"/>
        <w:jc w:val="both"/>
      </w:pPr>
      <w:r>
        <w:rPr>
          <w:position w:val="-12"/>
        </w:rPr>
        <w:pict>
          <v:shape id="_x0000_i1033" type="#_x0000_t75" style="width:128.25pt;height:18.75pt" fillcolor="window">
            <v:imagedata r:id="rId11" o:title=""/>
          </v:shape>
        </w:pict>
      </w:r>
      <w:r w:rsidR="000069DB" w:rsidRPr="003F4264">
        <w:tab/>
      </w:r>
      <w:r w:rsidR="000069DB" w:rsidRPr="003F4264">
        <w:tab/>
      </w:r>
      <w:r w:rsidR="000069DB" w:rsidRPr="003F4264">
        <w:tab/>
      </w:r>
      <w:r w:rsidR="000069DB" w:rsidRPr="003F4264">
        <w:tab/>
        <w:t>(2.1)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 xml:space="preserve">где </w:t>
      </w:r>
      <w:r w:rsidR="001C28B5">
        <w:rPr>
          <w:position w:val="-6"/>
        </w:rPr>
        <w:pict>
          <v:shape id="_x0000_i1034" type="#_x0000_t75" style="width:12pt;height:15pt">
            <v:imagedata r:id="rId12" o:title=""/>
          </v:shape>
        </w:pict>
      </w:r>
      <w:r w:rsidRPr="003F4264">
        <w:t xml:space="preserve"> – размеры шахтного поля по простиранию, м;</w:t>
      </w:r>
    </w:p>
    <w:p w:rsidR="000069DB" w:rsidRPr="003F4264" w:rsidRDefault="001C28B5" w:rsidP="003F4264">
      <w:pPr>
        <w:spacing w:line="360" w:lineRule="auto"/>
        <w:ind w:firstLine="709"/>
        <w:jc w:val="both"/>
      </w:pPr>
      <w:r>
        <w:rPr>
          <w:position w:val="-4"/>
        </w:rPr>
        <w:pict>
          <v:shape id="_x0000_i1035" type="#_x0000_t75" style="width:15.75pt;height:14.25pt">
            <v:imagedata r:id="rId13" o:title=""/>
          </v:shape>
        </w:pict>
      </w:r>
      <w:r w:rsidR="000069DB" w:rsidRPr="003F4264">
        <w:t xml:space="preserve"> – размеры шахтного поля по падению, м;</w:t>
      </w:r>
    </w:p>
    <w:p w:rsidR="000069DB" w:rsidRPr="003F4264" w:rsidRDefault="001C28B5" w:rsidP="003F4264">
      <w:pPr>
        <w:spacing w:line="360" w:lineRule="auto"/>
        <w:ind w:firstLine="709"/>
        <w:jc w:val="both"/>
      </w:pPr>
      <w:r>
        <w:rPr>
          <w:position w:val="-12"/>
        </w:rPr>
        <w:pict>
          <v:shape id="_x0000_i1036" type="#_x0000_t75" style="width:27.75pt;height:18.75pt">
            <v:imagedata r:id="rId14" o:title=""/>
          </v:shape>
        </w:pict>
      </w:r>
      <w:r w:rsidR="000069DB" w:rsidRPr="003F4264">
        <w:t xml:space="preserve"> – суммарная мощность пластов, м;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 xml:space="preserve">γ – средняя плотность угля в массиве, т/м3. </w:t>
      </w:r>
    </w:p>
    <w:p w:rsidR="000069DB" w:rsidRPr="003F4264" w:rsidRDefault="001C28B5" w:rsidP="003F4264">
      <w:pPr>
        <w:spacing w:line="360" w:lineRule="auto"/>
        <w:ind w:firstLine="709"/>
        <w:jc w:val="both"/>
      </w:pPr>
      <w:r>
        <w:rPr>
          <w:position w:val="-28"/>
        </w:rPr>
        <w:pict>
          <v:shape id="_x0000_i1037" type="#_x0000_t75" style="width:129pt;height:35.25pt" fillcolor="window">
            <v:imagedata r:id="rId15" o:title=""/>
          </v:shape>
        </w:pict>
      </w:r>
      <w:r w:rsidR="000069DB" w:rsidRPr="003F4264">
        <w:tab/>
      </w:r>
      <w:r w:rsidR="000069DB" w:rsidRPr="003F4264">
        <w:tab/>
      </w:r>
      <w:r w:rsidR="000069DB" w:rsidRPr="003F4264">
        <w:tab/>
      </w:r>
      <w:r w:rsidR="000069DB" w:rsidRPr="003F4264">
        <w:tab/>
        <w:t>(2.2)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 xml:space="preserve">где </w:t>
      </w:r>
      <w:r w:rsidR="001C28B5">
        <w:rPr>
          <w:position w:val="-12"/>
        </w:rPr>
        <w:pict>
          <v:shape id="_x0000_i1038" type="#_x0000_t75" style="width:15.75pt;height:18.75pt">
            <v:imagedata r:id="rId16" o:title=""/>
          </v:shape>
        </w:pict>
      </w:r>
      <w:r w:rsidRPr="003F4264">
        <w:t xml:space="preserve"> – мощность верхнего пласта свиты, м;</w:t>
      </w:r>
    </w:p>
    <w:p w:rsidR="000069DB" w:rsidRPr="003F4264" w:rsidRDefault="001C28B5" w:rsidP="003F4264">
      <w:pPr>
        <w:spacing w:line="360" w:lineRule="auto"/>
        <w:ind w:firstLine="709"/>
        <w:jc w:val="both"/>
      </w:pPr>
      <w:r>
        <w:rPr>
          <w:position w:val="-12"/>
        </w:rPr>
        <w:pict>
          <v:shape id="_x0000_i1039" type="#_x0000_t75" style="width:18pt;height:18.75pt">
            <v:imagedata r:id="rId17" o:title=""/>
          </v:shape>
        </w:pict>
      </w:r>
      <w:r w:rsidR="000069DB" w:rsidRPr="003F4264">
        <w:t xml:space="preserve"> – мощность среднего пласта свиты, м.</w:t>
      </w:r>
    </w:p>
    <w:p w:rsidR="000069DB" w:rsidRPr="003F4264" w:rsidRDefault="001C28B5" w:rsidP="003F4264">
      <w:pPr>
        <w:spacing w:line="360" w:lineRule="auto"/>
        <w:ind w:firstLine="709"/>
        <w:jc w:val="both"/>
      </w:pPr>
      <w:r>
        <w:rPr>
          <w:position w:val="-12"/>
        </w:rPr>
        <w:pict>
          <v:shape id="_x0000_i1040" type="#_x0000_t75" style="width:17.25pt;height:18.75pt">
            <v:imagedata r:id="rId18" o:title=""/>
          </v:shape>
        </w:pict>
      </w:r>
      <w:r w:rsidR="000069DB" w:rsidRPr="003F4264">
        <w:t xml:space="preserve"> – мощность нижнего пласта свиты, м;</w:t>
      </w:r>
    </w:p>
    <w:p w:rsidR="000069DB" w:rsidRPr="003F4264" w:rsidRDefault="001C28B5" w:rsidP="003F4264">
      <w:pPr>
        <w:spacing w:line="360" w:lineRule="auto"/>
        <w:ind w:firstLine="709"/>
        <w:jc w:val="both"/>
      </w:pPr>
      <w:r>
        <w:rPr>
          <w:position w:val="-28"/>
        </w:rPr>
        <w:pict>
          <v:shape id="_x0000_i1041" type="#_x0000_t75" style="width:197.25pt;height:35.25pt" fillcolor="window">
            <v:imagedata r:id="rId19" o:title=""/>
          </v:shape>
        </w:pic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Zгеол = 12000*2400*2,89*1,38=114860160т.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Все пласты являются кондиционными и имеют малое содержание золы и мощность более 0.5м, поэтому геологические запасы равны балансовым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Zгеол = Zбал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Промышленные запасы необходимо определять путем исключения из балансовых запасов проектных потерь, тыс.т.</w:t>
      </w:r>
    </w:p>
    <w:p w:rsidR="000069DB" w:rsidRPr="003F4264" w:rsidRDefault="001C28B5" w:rsidP="003F4264">
      <w:pPr>
        <w:spacing w:line="360" w:lineRule="auto"/>
        <w:ind w:firstLine="709"/>
        <w:jc w:val="both"/>
      </w:pPr>
      <w:r>
        <w:rPr>
          <w:position w:val="-16"/>
        </w:rPr>
        <w:pict>
          <v:shape id="_x0000_i1042" type="#_x0000_t75" style="width:108.75pt;height:21pt" fillcolor="window">
            <v:imagedata r:id="rId20" o:title=""/>
          </v:shape>
        </w:pict>
      </w:r>
      <w:r w:rsidR="000069DB" w:rsidRPr="003F4264">
        <w:tab/>
      </w:r>
      <w:r w:rsidR="000069DB" w:rsidRPr="003F4264">
        <w:tab/>
      </w:r>
      <w:r w:rsidR="000069DB" w:rsidRPr="003F4264">
        <w:tab/>
      </w:r>
      <w:r w:rsidR="000069DB" w:rsidRPr="003F4264">
        <w:tab/>
      </w:r>
      <w:r w:rsidR="000069DB" w:rsidRPr="003F4264">
        <w:tab/>
        <w:t>(2.3)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 xml:space="preserve">где </w:t>
      </w:r>
      <w:r w:rsidR="001C28B5">
        <w:rPr>
          <w:position w:val="-12"/>
        </w:rPr>
        <w:pict>
          <v:shape id="_x0000_i1043" type="#_x0000_t75" style="width:33.75pt;height:18.75pt">
            <v:imagedata r:id="rId21" o:title=""/>
          </v:shape>
        </w:pict>
      </w:r>
      <w:r w:rsidRPr="003F4264">
        <w:t>- проектные потери угля, т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Проектные потери угля включают в себя потери в целиках и эксплуатационные потери, тыс.т.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ΣZп</w:t>
      </w:r>
      <w:r w:rsidR="003F4264">
        <w:t xml:space="preserve"> </w:t>
      </w:r>
      <w:r w:rsidRPr="003F4264">
        <w:t>= Zоц + Zбц + Zэ</w:t>
      </w:r>
      <w:r w:rsidRPr="003F4264">
        <w:tab/>
      </w:r>
      <w:r w:rsidR="003F4264">
        <w:t xml:space="preserve"> </w:t>
      </w:r>
      <w:r w:rsidRPr="003F4264">
        <w:tab/>
      </w:r>
      <w:r w:rsidRPr="003F4264">
        <w:tab/>
      </w:r>
      <w:r w:rsidRPr="003F4264">
        <w:tab/>
        <w:t>(2.4)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Потери угля в охранных и барьерных целиках</w:t>
      </w:r>
      <w:r w:rsidR="003F4264">
        <w:t xml:space="preserve"> </w:t>
      </w:r>
      <w:r w:rsidRPr="003F4264">
        <w:t xml:space="preserve">рассчитываем согласно правилам охраны сооружений. При отсутствии данных о потерях в целиках их следует ориентировочно принимать равными: на пологих пластах 1% балансовых запасов, а на крутых – 2% 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 xml:space="preserve">Zц = Zоц + Zбц = (0,01 </w:t>
      </w:r>
      <w:r w:rsidR="001C28B5">
        <w:rPr>
          <w:position w:val="-4"/>
        </w:rPr>
        <w:pict>
          <v:shape id="_x0000_i1044" type="#_x0000_t75" style="width:11.25pt;height:11.25pt">
            <v:imagedata r:id="rId22" o:title=""/>
          </v:shape>
        </w:pict>
      </w:r>
      <w:r w:rsidRPr="003F4264">
        <w:t xml:space="preserve"> 0,02)* Zбал</w:t>
      </w:r>
      <w:r w:rsidR="003F4264">
        <w:t xml:space="preserve"> </w:t>
      </w:r>
      <w:r w:rsidRPr="003F4264">
        <w:t>(2.5)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Zц = 0,01* 114860160 = 1148601.6т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Эксплутационные потери рассчитываем по формуле:</w:t>
      </w:r>
    </w:p>
    <w:p w:rsidR="000069DB" w:rsidRPr="003F4264" w:rsidRDefault="001C28B5" w:rsidP="003F4264">
      <w:pPr>
        <w:spacing w:line="360" w:lineRule="auto"/>
        <w:ind w:firstLine="709"/>
        <w:jc w:val="both"/>
      </w:pPr>
      <w:r>
        <w:rPr>
          <w:position w:val="-14"/>
        </w:rPr>
        <w:pict>
          <v:shape id="_x0000_i1045" type="#_x0000_t75" style="width:117pt;height:20.25pt" fillcolor="window">
            <v:imagedata r:id="rId23" o:title=""/>
          </v:shape>
        </w:pict>
      </w:r>
      <w:r w:rsidR="003F4264">
        <w:t xml:space="preserve"> </w:t>
      </w:r>
      <w:r w:rsidR="000069DB" w:rsidRPr="003F4264">
        <w:t>(2.6)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 xml:space="preserve">Где </w:t>
      </w:r>
      <w:r w:rsidR="001C28B5">
        <w:rPr>
          <w:position w:val="-6"/>
        </w:rPr>
        <w:pict>
          <v:shape id="_x0000_i1046" type="#_x0000_t75" style="width:11.25pt;height:15pt">
            <v:imagedata r:id="rId24" o:title=""/>
          </v:shape>
        </w:pict>
      </w:r>
      <w:r w:rsidRPr="003F4264">
        <w:t xml:space="preserve"> – коэффициент эксплуатационных потерь;</w:t>
      </w:r>
    </w:p>
    <w:p w:rsidR="000069DB" w:rsidRPr="003F4264" w:rsidRDefault="001C28B5" w:rsidP="003F4264">
      <w:pPr>
        <w:spacing w:line="360" w:lineRule="auto"/>
        <w:ind w:firstLine="709"/>
        <w:jc w:val="both"/>
      </w:pPr>
      <w:r>
        <w:rPr>
          <w:position w:val="-14"/>
        </w:rPr>
        <w:pict>
          <v:shape id="_x0000_i1047" type="#_x0000_t75" style="width:18.75pt;height:20.25pt">
            <v:imagedata r:id="rId25" o:title=""/>
          </v:shape>
        </w:pict>
      </w:r>
      <w:r w:rsidR="003F4264">
        <w:t xml:space="preserve"> </w:t>
      </w:r>
      <w:r w:rsidR="000069DB" w:rsidRPr="003F4264">
        <w:t>– суммарные потеря угля в охранных и барьерных целиках, тыс.т</w:t>
      </w:r>
      <w:r w:rsidR="00014DE0">
        <w:t>.</w:t>
      </w:r>
    </w:p>
    <w:p w:rsidR="000069DB" w:rsidRPr="003F4264" w:rsidRDefault="001C28B5" w:rsidP="003F4264">
      <w:pPr>
        <w:spacing w:line="360" w:lineRule="auto"/>
        <w:ind w:firstLine="709"/>
        <w:jc w:val="both"/>
      </w:pPr>
      <w:r>
        <w:rPr>
          <w:position w:val="-12"/>
        </w:rPr>
        <w:pict>
          <v:shape id="_x0000_i1048" type="#_x0000_t75" style="width:282.75pt;height:18.75pt" fillcolor="window">
            <v:imagedata r:id="rId26" o:title=""/>
          </v:shape>
        </w:pict>
      </w:r>
      <w:r w:rsidR="000069DB" w:rsidRPr="003F4264">
        <w:t xml:space="preserve"> т</w:t>
      </w:r>
    </w:p>
    <w:p w:rsidR="000069DB" w:rsidRPr="003F4264" w:rsidRDefault="001C28B5" w:rsidP="003F4264">
      <w:pPr>
        <w:spacing w:line="360" w:lineRule="auto"/>
        <w:ind w:firstLine="709"/>
        <w:jc w:val="both"/>
      </w:pPr>
      <w:r>
        <w:rPr>
          <w:position w:val="-12"/>
        </w:rPr>
        <w:pict>
          <v:shape id="_x0000_i1049" type="#_x0000_t75" style="width:33.75pt;height:18.75pt">
            <v:imagedata r:id="rId21" o:title=""/>
          </v:shape>
        </w:pict>
      </w:r>
      <w:r w:rsidR="000069DB" w:rsidRPr="003F4264">
        <w:t xml:space="preserve"> = 1148601,6+ 11371155,84 = 12519757,44т</w:t>
      </w:r>
    </w:p>
    <w:p w:rsidR="000069DB" w:rsidRPr="003F4264" w:rsidRDefault="001C28B5" w:rsidP="003F4264">
      <w:pPr>
        <w:spacing w:line="360" w:lineRule="auto"/>
        <w:ind w:firstLine="709"/>
        <w:jc w:val="both"/>
      </w:pPr>
      <w:r>
        <w:pict>
          <v:shape id="_x0000_i1050" type="#_x0000_t75" style="width:27pt;height:18.75pt" fillcolor="window">
            <v:imagedata r:id="rId27" o:title=""/>
          </v:shape>
        </w:pict>
      </w:r>
      <w:r w:rsidR="000069DB" w:rsidRPr="003F4264">
        <w:t xml:space="preserve"> = 114860160 – 12519757,44 = 102340402,6т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В целом, количество полезного ископаемого, добываемого из месторождения или шахтного поля, необходимо оценивать коэффициентом извлечения, который показывает, какая часть балансовых запасов выдается на поверхность:</w:t>
      </w:r>
    </w:p>
    <w:p w:rsidR="000069DB" w:rsidRPr="003F4264" w:rsidRDefault="001C28B5" w:rsidP="003F4264">
      <w:pPr>
        <w:spacing w:line="360" w:lineRule="auto"/>
        <w:ind w:firstLine="709"/>
        <w:jc w:val="both"/>
      </w:pPr>
      <w:r>
        <w:rPr>
          <w:position w:val="-34"/>
        </w:rPr>
        <w:pict>
          <v:shape id="_x0000_i1051" type="#_x0000_t75" style="width:75.75pt;height:41.25pt" fillcolor="window">
            <v:imagedata r:id="rId28" o:title=""/>
          </v:shape>
        </w:pict>
      </w:r>
      <w:r w:rsidR="003F4264">
        <w:t xml:space="preserve"> </w:t>
      </w:r>
      <w:r w:rsidR="000069DB" w:rsidRPr="003F4264">
        <w:t>(2.7)</w:t>
      </w:r>
    </w:p>
    <w:p w:rsidR="000069DB" w:rsidRPr="00014DE0" w:rsidRDefault="00014DE0" w:rsidP="003F4264">
      <w:pPr>
        <w:spacing w:line="360" w:lineRule="auto"/>
        <w:ind w:firstLine="709"/>
        <w:jc w:val="both"/>
        <w:rPr>
          <w:b/>
        </w:rPr>
      </w:pPr>
      <w:r w:rsidRPr="00014DE0">
        <w:rPr>
          <w:b/>
        </w:rPr>
        <w:t>3</w:t>
      </w:r>
      <w:r>
        <w:rPr>
          <w:b/>
        </w:rPr>
        <w:t>.</w:t>
      </w:r>
      <w:r w:rsidRPr="00014DE0">
        <w:rPr>
          <w:b/>
        </w:rPr>
        <w:t xml:space="preserve"> Режим работы и срок службы шахты</w:t>
      </w:r>
    </w:p>
    <w:p w:rsidR="000069DB" w:rsidRPr="003F4264" w:rsidRDefault="000069DB" w:rsidP="003F4264">
      <w:pPr>
        <w:spacing w:line="360" w:lineRule="auto"/>
        <w:ind w:firstLine="709"/>
        <w:jc w:val="both"/>
      </w:pP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Режим работы шахты по добыче угля</w:t>
      </w:r>
      <w:r w:rsidR="003F4264">
        <w:t xml:space="preserve"> </w:t>
      </w:r>
      <w:r w:rsidRPr="003F4264">
        <w:t>следующий: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- количество рабочих дней в году – 300;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- количество рабочих смен по добыче угля</w:t>
      </w:r>
      <w:r w:rsidR="003F4264">
        <w:t xml:space="preserve"> </w:t>
      </w:r>
      <w:r w:rsidRPr="003F4264">
        <w:t>смен в сутки – 3;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- продолжительность рабочей смены на подземных работах – 6 часов;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- продолжительность рабочей смены на поверхности – 8 часов;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- одна смена ремонтно-подготовительная.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Режим работы трудящихся необходимо принимать из расчета пятидневной недели (шахта работает 6 дней в неделю, а рабочие 5 дней в неделю со скользящим выходом в течении недели).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Расчетный срок службы</w:t>
      </w:r>
      <w:r w:rsidR="003F4264">
        <w:t xml:space="preserve"> </w:t>
      </w:r>
      <w:r w:rsidRPr="003F4264">
        <w:t>необходимо</w:t>
      </w:r>
      <w:r w:rsidR="003F4264">
        <w:t xml:space="preserve"> </w:t>
      </w:r>
      <w:r w:rsidRPr="003F4264">
        <w:t>определять как производную величину, лет:</w:t>
      </w:r>
    </w:p>
    <w:p w:rsidR="000069DB" w:rsidRPr="003F4264" w:rsidRDefault="001C28B5" w:rsidP="003F4264">
      <w:pPr>
        <w:spacing w:line="360" w:lineRule="auto"/>
        <w:ind w:firstLine="709"/>
        <w:jc w:val="both"/>
      </w:pPr>
      <w:r>
        <w:rPr>
          <w:position w:val="-12"/>
        </w:rPr>
        <w:pict>
          <v:shape id="_x0000_i1052" type="#_x0000_t75" style="width:75.75pt;height:18.75pt" fillcolor="window">
            <v:imagedata r:id="rId29" o:title=""/>
          </v:shape>
        </w:pict>
      </w:r>
      <w:r w:rsidR="000069DB" w:rsidRPr="003F4264">
        <w:tab/>
      </w:r>
      <w:r w:rsidR="000069DB" w:rsidRPr="003F4264">
        <w:tab/>
      </w:r>
      <w:r w:rsidR="003F4264">
        <w:t xml:space="preserve"> </w:t>
      </w:r>
      <w:r w:rsidR="000069DB" w:rsidRPr="003F4264">
        <w:tab/>
      </w:r>
      <w:r w:rsidR="000069DB" w:rsidRPr="003F4264">
        <w:tab/>
      </w:r>
      <w:r w:rsidR="000069DB" w:rsidRPr="003F4264">
        <w:tab/>
        <w:t>(3.1)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где</w:t>
      </w:r>
      <w:r w:rsidR="003F4264">
        <w:t xml:space="preserve"> </w:t>
      </w:r>
      <w:r w:rsidR="001C28B5">
        <w:rPr>
          <w:position w:val="-4"/>
        </w:rPr>
        <w:pict>
          <v:shape id="_x0000_i1053" type="#_x0000_t75" style="width:12.75pt;height:14.25pt" fillcolor="window">
            <v:imagedata r:id="rId30" o:title=""/>
          </v:shape>
        </w:pict>
      </w:r>
      <w:r w:rsidRPr="003F4264">
        <w:t xml:space="preserve"> = 2100 тыс.т/год</w:t>
      </w:r>
      <w:r w:rsidR="003F4264">
        <w:t xml:space="preserve"> </w:t>
      </w:r>
      <w:r w:rsidRPr="003F4264">
        <w:t>- годовая производственная мощность шахты.</w:t>
      </w:r>
    </w:p>
    <w:p w:rsidR="000069DB" w:rsidRPr="003F4264" w:rsidRDefault="001C28B5" w:rsidP="003F4264">
      <w:pPr>
        <w:spacing w:line="360" w:lineRule="auto"/>
        <w:ind w:firstLine="709"/>
        <w:jc w:val="both"/>
      </w:pPr>
      <w:r>
        <w:rPr>
          <w:position w:val="-12"/>
        </w:rPr>
        <w:pict>
          <v:shape id="_x0000_i1054" type="#_x0000_t75" style="width:75.75pt;height:18.75pt" fillcolor="window">
            <v:imagedata r:id="rId31" o:title=""/>
          </v:shape>
        </w:pict>
      </w:r>
      <w:r w:rsidR="000069DB" w:rsidRPr="003F4264">
        <w:t>=102340,4/2100 = 49 лет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Полный срок службы необходимо устанавливать с учетом времени на развитие и затухание добычи, лет</w:t>
      </w:r>
    </w:p>
    <w:p w:rsidR="000069DB" w:rsidRPr="003F4264" w:rsidRDefault="001C28B5" w:rsidP="003F4264">
      <w:pPr>
        <w:spacing w:line="360" w:lineRule="auto"/>
        <w:ind w:firstLine="709"/>
        <w:jc w:val="both"/>
      </w:pPr>
      <w:r>
        <w:rPr>
          <w:position w:val="-12"/>
        </w:rPr>
        <w:pict>
          <v:shape id="_x0000_i1055" type="#_x0000_t75" style="width:75pt;height:18.75pt" fillcolor="window">
            <v:imagedata r:id="rId32" o:title=""/>
          </v:shape>
        </w:pict>
      </w:r>
      <w:r w:rsidR="000069DB" w:rsidRPr="003F4264">
        <w:tab/>
      </w:r>
      <w:r w:rsidR="000069DB" w:rsidRPr="003F4264">
        <w:tab/>
      </w:r>
      <w:r w:rsidR="000069DB" w:rsidRPr="003F4264">
        <w:tab/>
      </w:r>
      <w:r w:rsidR="000069DB" w:rsidRPr="003F4264">
        <w:tab/>
      </w:r>
      <w:r w:rsidR="000069DB" w:rsidRPr="003F4264">
        <w:tab/>
        <w:t>(3.2)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Фактическое суммарное время на развитие и свертывание добычи в зависимости от годовой производственной мощности угольной шахты ориентировочно можно определить по формуле, лет:</w:t>
      </w:r>
    </w:p>
    <w:p w:rsidR="000069DB" w:rsidRPr="003F4264" w:rsidRDefault="001C28B5" w:rsidP="003F4264">
      <w:pPr>
        <w:spacing w:line="360" w:lineRule="auto"/>
        <w:ind w:firstLine="709"/>
        <w:jc w:val="both"/>
      </w:pPr>
      <w:r>
        <w:rPr>
          <w:position w:val="-6"/>
        </w:rPr>
        <w:pict>
          <v:shape id="_x0000_i1056" type="#_x0000_t75" style="width:87.75pt;height:15pt" fillcolor="window">
            <v:imagedata r:id="rId33" o:title=""/>
          </v:shape>
        </w:pict>
      </w:r>
      <w:r w:rsidR="000069DB" w:rsidRPr="003F4264">
        <w:tab/>
      </w:r>
      <w:r w:rsidR="000069DB" w:rsidRPr="003F4264">
        <w:tab/>
      </w:r>
      <w:r w:rsidR="000069DB" w:rsidRPr="003F4264">
        <w:tab/>
      </w:r>
      <w:r w:rsidR="000069DB" w:rsidRPr="003F4264">
        <w:tab/>
        <w:t>(3.3)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где А – млн.т/год.</w:t>
      </w:r>
    </w:p>
    <w:p w:rsidR="000069DB" w:rsidRPr="003F4264" w:rsidRDefault="001C28B5" w:rsidP="003F4264">
      <w:pPr>
        <w:spacing w:line="360" w:lineRule="auto"/>
        <w:ind w:firstLine="709"/>
        <w:jc w:val="both"/>
      </w:pPr>
      <w:r>
        <w:rPr>
          <w:position w:val="-6"/>
        </w:rPr>
        <w:pict>
          <v:shape id="_x0000_i1057" type="#_x0000_t75" style="width:134.25pt;height:15pt" fillcolor="window">
            <v:imagedata r:id="rId34" o:title=""/>
          </v:shape>
        </w:pict>
      </w:r>
      <w:r w:rsidR="000069DB" w:rsidRPr="003F4264">
        <w:t xml:space="preserve"> лет</w:t>
      </w:r>
    </w:p>
    <w:p w:rsidR="00014DE0" w:rsidRDefault="001C28B5" w:rsidP="003F4264">
      <w:pPr>
        <w:spacing w:line="360" w:lineRule="auto"/>
        <w:ind w:firstLine="709"/>
        <w:jc w:val="both"/>
      </w:pPr>
      <w:r>
        <w:rPr>
          <w:position w:val="-6"/>
        </w:rPr>
        <w:pict>
          <v:shape id="_x0000_i1058" type="#_x0000_t75" style="width:132.75pt;height:15pt" fillcolor="window">
            <v:imagedata r:id="rId35" o:title=""/>
          </v:shape>
        </w:pict>
      </w:r>
      <w:r w:rsidR="00014DE0">
        <w:t xml:space="preserve"> года.</w:t>
      </w:r>
    </w:p>
    <w:p w:rsidR="000069DB" w:rsidRPr="00014DE0" w:rsidRDefault="00014DE0" w:rsidP="003F4264">
      <w:pPr>
        <w:spacing w:line="360" w:lineRule="auto"/>
        <w:ind w:firstLine="709"/>
        <w:jc w:val="both"/>
        <w:rPr>
          <w:b/>
        </w:rPr>
      </w:pPr>
      <w:r>
        <w:br w:type="page"/>
      </w:r>
      <w:r w:rsidRPr="00014DE0">
        <w:rPr>
          <w:b/>
        </w:rPr>
        <w:t>4</w:t>
      </w:r>
      <w:r>
        <w:rPr>
          <w:b/>
        </w:rPr>
        <w:t>.</w:t>
      </w:r>
      <w:r w:rsidRPr="00014DE0">
        <w:rPr>
          <w:b/>
        </w:rPr>
        <w:t xml:space="preserve"> Вскрытие шахтного поля</w:t>
      </w:r>
    </w:p>
    <w:p w:rsidR="000069DB" w:rsidRPr="003F4264" w:rsidRDefault="000069DB" w:rsidP="003F4264">
      <w:pPr>
        <w:spacing w:line="360" w:lineRule="auto"/>
        <w:ind w:firstLine="709"/>
        <w:jc w:val="both"/>
      </w:pP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При выборе схемы вскрытия необходимо принимать такие технические решения, которые должны обеспечивать: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высокую концентрацию горных работ с наибольшими реально достигаемыми в данных горно-геологических условиях нагрузками на горизонт, пласт, наклонную выработку и очистной забой;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минимально необходимый объем проводимых и поддерживаемых выработок;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обеспечение своевременной подготовки выбывающей линии очистных забоев;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бесступенчатый и непрерывный транспорт;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строительство шахт в минимальные сроки;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постоянство качества рабочей продукции.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Вопросы вскрытия должны решаться с учетом всех пластов в шахтном поле.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При обосновании рационального способа вскрытия необходимо учитывать количественные значения таких факторов, как размеры шахтного поля по падению и простиранию, угол падения пластов, их количество и расстояние между ними, а также расстояние между поверхностью и верхней границей шахтного поля. Зная пределы возможных значений размеров горизонтов по падению, необходимо определить число горизонтов. Этот дополнительный параметр весьма необходим при решении вопросов о применении одно- или многогоризонтной схемы вскрытия.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Расстояние от верхней границы до поверхности оказывает решающее влияние на выбор способа вскрытия вертикальными или наклонными стволами, а также комбинированного способа.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Угол падения пластов в сочетании с расстоянием между пластами предопределяет тип дополнительной вскрывающей выработки (квершлагов, гезенков).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Для пологих и наклонных пластов в качестве основных рекомендуется применять следующие схемы вскрытия: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вертикальными стволами с капитальными или погоризонтными квершлагами в зависимости от размеров шахтного поля по падению;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наклонными</w:t>
      </w:r>
      <w:r w:rsidR="003F4264">
        <w:t xml:space="preserve"> </w:t>
      </w:r>
      <w:r w:rsidRPr="003F4264">
        <w:t>стволами</w:t>
      </w:r>
      <w:r w:rsidR="003F4264">
        <w:t xml:space="preserve"> </w:t>
      </w:r>
      <w:r w:rsidRPr="003F4264">
        <w:t>для</w:t>
      </w:r>
      <w:r w:rsidR="003F4264">
        <w:t xml:space="preserve"> </w:t>
      </w:r>
      <w:r w:rsidRPr="003F4264">
        <w:t>выдачи</w:t>
      </w:r>
      <w:r w:rsidR="003F4264">
        <w:t xml:space="preserve"> </w:t>
      </w:r>
      <w:r w:rsidRPr="003F4264">
        <w:t>угля высокопроизводительными конвейерами и вертикальными стволами для выполнения вспомогательных операций с капитальным квершлагом, а при большой угленасыщенности месторо</w:t>
      </w:r>
      <w:r w:rsidR="00014DE0">
        <w:t>ждения - с этажными квершлагами.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При вскрытии должно обеспечиваться прямое проветривание. Уклонные работы допускать только при разработке последнего горизонта</w:t>
      </w:r>
      <w:r w:rsidR="00014DE0">
        <w:t xml:space="preserve"> и длине уклона не более 1200м.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rPr>
          <w:iCs/>
        </w:rPr>
        <w:t>В</w:t>
      </w:r>
      <w:r w:rsidRPr="003F4264">
        <w:rPr>
          <w:i/>
          <w:iCs/>
        </w:rPr>
        <w:t xml:space="preserve"> </w:t>
      </w:r>
      <w:r w:rsidRPr="003F4264">
        <w:t>районах с гористым рельефом поверхности необходимо предусматривать вскрытие штольнями в сочетании со слепыми вертикальными стволами.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Кроме перечисленных схем вскрытия, необходимо предусматривать любые другие экономически и технически осуществимые схемы вскрытия.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В данном расчёте применяем схему вскрытия вертикально центрально сдвоенными стволами, капитальным квершлагом с центрально отнесенной вентиляционной скважиной.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Определим глубину ствола по формуле, м</w:t>
      </w:r>
    </w:p>
    <w:p w:rsidR="000069DB" w:rsidRPr="003F4264" w:rsidRDefault="001C28B5" w:rsidP="003F4264">
      <w:pPr>
        <w:spacing w:line="360" w:lineRule="auto"/>
        <w:ind w:firstLine="709"/>
        <w:jc w:val="both"/>
      </w:pPr>
      <w:r>
        <w:rPr>
          <w:position w:val="-12"/>
        </w:rPr>
        <w:pict>
          <v:shape id="_x0000_i1059" type="#_x0000_t75" style="width:140.25pt;height:18.75pt" fillcolor="window">
            <v:imagedata r:id="rId36" o:title=""/>
          </v:shape>
        </w:pict>
      </w:r>
      <w:r w:rsidR="000069DB" w:rsidRPr="003F4264">
        <w:tab/>
      </w:r>
      <w:r w:rsidR="000069DB" w:rsidRPr="003F4264">
        <w:tab/>
      </w:r>
      <w:r w:rsidR="000069DB" w:rsidRPr="003F4264">
        <w:tab/>
      </w:r>
      <w:r w:rsidR="000069DB" w:rsidRPr="003F4264">
        <w:tab/>
      </w:r>
      <w:r w:rsidR="000069DB" w:rsidRPr="003F4264">
        <w:tab/>
        <w:t>(4.1)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где</w:t>
      </w:r>
      <w:r w:rsidR="003F4264">
        <w:t xml:space="preserve"> </w:t>
      </w:r>
      <w:r w:rsidRPr="003F4264">
        <w:t xml:space="preserve">– </w:t>
      </w:r>
      <w:r w:rsidR="001C28B5">
        <w:rPr>
          <w:position w:val="-12"/>
        </w:rPr>
        <w:pict>
          <v:shape id="_x0000_i1060" type="#_x0000_t75" style="width:17.25pt;height:18.75pt">
            <v:imagedata r:id="rId37" o:title=""/>
          </v:shape>
        </w:pict>
      </w:r>
      <w:r w:rsidRPr="003F4264">
        <w:t xml:space="preserve"> наклонная длина бремсберговой части шахтного поля, м</w:t>
      </w:r>
    </w:p>
    <w:p w:rsidR="000069DB" w:rsidRPr="003F4264" w:rsidRDefault="001C28B5" w:rsidP="003F4264">
      <w:pPr>
        <w:spacing w:line="360" w:lineRule="auto"/>
        <w:ind w:firstLine="709"/>
        <w:jc w:val="both"/>
      </w:pPr>
      <w:r>
        <w:rPr>
          <w:position w:val="-12"/>
        </w:rPr>
        <w:pict>
          <v:shape id="_x0000_i1061" type="#_x0000_t75" style="width:12.75pt;height:18.75pt">
            <v:imagedata r:id="rId38" o:title=""/>
          </v:shape>
        </w:pict>
      </w:r>
      <w:r w:rsidR="000069DB" w:rsidRPr="003F4264">
        <w:t xml:space="preserve"> – глубина зумпфа, м. Глубину зумпфа вспомогательного ствола принимать 6 – 7м, а главного ствола – 20 – 40м;</w:t>
      </w:r>
    </w:p>
    <w:p w:rsidR="000069DB" w:rsidRPr="003F4264" w:rsidRDefault="001C28B5" w:rsidP="003F4264">
      <w:pPr>
        <w:spacing w:line="360" w:lineRule="auto"/>
        <w:ind w:firstLine="709"/>
        <w:jc w:val="both"/>
      </w:pPr>
      <w:r>
        <w:rPr>
          <w:position w:val="-12"/>
        </w:rPr>
        <w:pict>
          <v:shape id="_x0000_i1062" type="#_x0000_t75" style="width:17.25pt;height:18.75pt">
            <v:imagedata r:id="rId39" o:title=""/>
          </v:shape>
        </w:pict>
      </w:r>
      <w:r w:rsidR="000069DB" w:rsidRPr="003F4264">
        <w:t xml:space="preserve"> – мощность наносов или расстояние от земной поверхности до верхней границы шахтного поля, м.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 xml:space="preserve">Для вспомогательного 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Н</w:t>
      </w:r>
      <w:r w:rsidRPr="003F4264">
        <w:rPr>
          <w:lang w:val="en-US"/>
        </w:rPr>
        <w:t>G</w:t>
      </w:r>
      <w:r w:rsidRPr="003F4264">
        <w:t xml:space="preserve"> = 1200*0,087+7+80 = </w:t>
      </w:r>
      <w:smartTag w:uri="urn:schemas-microsoft-com:office:smarttags" w:element="metricconverter">
        <w:smartTagPr>
          <w:attr w:name="ProductID" w:val="191,4 м"/>
        </w:smartTagPr>
        <w:r w:rsidRPr="003F4264">
          <w:t>191,4 м</w:t>
        </w:r>
      </w:smartTag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Для главного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 xml:space="preserve">НС = 1200*0,087+40+80 = </w:t>
      </w:r>
      <w:smartTag w:uri="urn:schemas-microsoft-com:office:smarttags" w:element="metricconverter">
        <w:smartTagPr>
          <w:attr w:name="ProductID" w:val="224,4 м"/>
        </w:smartTagPr>
        <w:r w:rsidRPr="003F4264">
          <w:t>224,4 м</w:t>
        </w:r>
      </w:smartTag>
      <w:r w:rsidRPr="003F4264">
        <w:t xml:space="preserve"> 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Длину квершлага LК определять по формуле, м</w:t>
      </w:r>
    </w:p>
    <w:p w:rsidR="000069DB" w:rsidRPr="003F4264" w:rsidRDefault="001C28B5" w:rsidP="003F4264">
      <w:pPr>
        <w:spacing w:line="360" w:lineRule="auto"/>
        <w:ind w:firstLine="709"/>
        <w:jc w:val="both"/>
      </w:pPr>
      <w:r>
        <w:rPr>
          <w:position w:val="-28"/>
        </w:rPr>
        <w:pict>
          <v:shape id="_x0000_i1063" type="#_x0000_t75" style="width:62.25pt;height:36.75pt">
            <v:imagedata r:id="rId40" o:title=""/>
          </v:shape>
        </w:pict>
      </w:r>
      <w:r w:rsidR="000069DB" w:rsidRPr="003F4264">
        <w:tab/>
      </w:r>
      <w:r w:rsidR="000069DB" w:rsidRPr="003F4264">
        <w:tab/>
      </w:r>
      <w:r w:rsidR="000069DB" w:rsidRPr="003F4264">
        <w:tab/>
      </w:r>
      <w:r w:rsidR="000069DB" w:rsidRPr="003F4264">
        <w:tab/>
      </w:r>
      <w:r w:rsidR="000069DB" w:rsidRPr="003F4264">
        <w:tab/>
        <w:t>(4.2)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 xml:space="preserve">где </w:t>
      </w:r>
      <w:r w:rsidR="001C28B5">
        <w:rPr>
          <w:position w:val="-12"/>
        </w:rPr>
        <w:pict>
          <v:shape id="_x0000_i1064" type="#_x0000_t75" style="width:24.75pt;height:18.75pt">
            <v:imagedata r:id="rId41" o:title=""/>
          </v:shape>
        </w:pict>
      </w:r>
      <w:r w:rsidRPr="003F4264">
        <w:t xml:space="preserve"> – суммарная мощность междупластья, м.</w:t>
      </w:r>
    </w:p>
    <w:p w:rsidR="000069DB" w:rsidRPr="003F4264" w:rsidRDefault="001C28B5" w:rsidP="003F4264">
      <w:pPr>
        <w:spacing w:line="360" w:lineRule="auto"/>
        <w:ind w:firstLine="709"/>
        <w:jc w:val="both"/>
      </w:pPr>
      <w:r>
        <w:rPr>
          <w:position w:val="-24"/>
        </w:rPr>
        <w:pict>
          <v:shape id="_x0000_i1065" type="#_x0000_t75" style="width:111pt;height:30.75pt">
            <v:imagedata r:id="rId42" o:title=""/>
          </v:shape>
        </w:pict>
      </w:r>
      <w:r w:rsidR="000069DB" w:rsidRPr="003F4264">
        <w:t xml:space="preserve"> </w:t>
      </w:r>
    </w:p>
    <w:p w:rsidR="000069DB" w:rsidRPr="003F4264" w:rsidRDefault="000069DB" w:rsidP="003F4264">
      <w:pPr>
        <w:spacing w:line="360" w:lineRule="auto"/>
        <w:ind w:firstLine="709"/>
        <w:jc w:val="both"/>
      </w:pPr>
    </w:p>
    <w:p w:rsidR="000069DB" w:rsidRPr="00014DE0" w:rsidRDefault="00014DE0" w:rsidP="003F4264">
      <w:pPr>
        <w:spacing w:line="360" w:lineRule="auto"/>
        <w:ind w:firstLine="709"/>
        <w:jc w:val="both"/>
        <w:rPr>
          <w:b/>
        </w:rPr>
      </w:pPr>
      <w:r w:rsidRPr="00014DE0">
        <w:rPr>
          <w:b/>
        </w:rPr>
        <w:t>5</w:t>
      </w:r>
      <w:r>
        <w:rPr>
          <w:b/>
        </w:rPr>
        <w:t>.</w:t>
      </w:r>
      <w:r w:rsidRPr="00014DE0">
        <w:rPr>
          <w:b/>
        </w:rPr>
        <w:t xml:space="preserve"> Выбор способа подготовки шахтного поля</w:t>
      </w:r>
    </w:p>
    <w:p w:rsidR="000069DB" w:rsidRPr="003F4264" w:rsidRDefault="000069DB" w:rsidP="003F4264">
      <w:pPr>
        <w:spacing w:line="360" w:lineRule="auto"/>
        <w:ind w:firstLine="709"/>
        <w:jc w:val="both"/>
      </w:pP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Выбор и обоснование способа подготовки шахтного поля необходимо осуществлять с уче</w:t>
      </w:r>
      <w:r w:rsidR="00014DE0">
        <w:t>том горно-геологических и горно</w:t>
      </w:r>
      <w:r w:rsidRPr="003F4264">
        <w:t>технических факторов: размера шахтного поля по простиранию, угла падения пласта, числа одновременно отрабатываемых пластов, естественной газоносности и наличия геологических нарушений.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Принимая во внимание угол падения пласта 5</w:t>
      </w:r>
      <w:r w:rsidRPr="003F4264">
        <w:rPr>
          <w:vertAlign w:val="superscript"/>
        </w:rPr>
        <w:t>0</w:t>
      </w:r>
      <w:r w:rsidRPr="003F4264">
        <w:t>, принимаем погоризонтный способ подготовки с отработкой лавами подвигаемые по падению (восстанию). Для устойчивой работы шахты, разрабатывающие пласты пологого и наклонного падения, как правило, принимать запасы угля в пределах горизонта из расчета обеспечения работы каждого не менее 15 лет. Принимаем нисходящий порядок отработки пластов, для обеспечения максимального защитного действия горных работ, проведения очистных и подготовительных выработок вне зоны опорного давления от смежных разрабатываемых пластов.</w:t>
      </w:r>
    </w:p>
    <w:p w:rsidR="00014DE0" w:rsidRDefault="000069DB" w:rsidP="003F4264">
      <w:pPr>
        <w:spacing w:line="360" w:lineRule="auto"/>
        <w:ind w:firstLine="709"/>
        <w:jc w:val="both"/>
      </w:pPr>
      <w:r w:rsidRPr="003F4264">
        <w:t>В погоризонтном способе подготовки необходимо принимать прямой порядок отработки бремсберговых полей и обратный порядок отработки уклонных полей (от границ шахтного поля к стволу).</w:t>
      </w:r>
    </w:p>
    <w:p w:rsidR="000069DB" w:rsidRPr="00014DE0" w:rsidRDefault="00014DE0" w:rsidP="003F4264">
      <w:pPr>
        <w:spacing w:line="360" w:lineRule="auto"/>
        <w:ind w:firstLine="709"/>
        <w:jc w:val="both"/>
        <w:rPr>
          <w:b/>
        </w:rPr>
      </w:pPr>
      <w:r>
        <w:br w:type="page"/>
      </w:r>
      <w:r w:rsidRPr="00014DE0">
        <w:rPr>
          <w:b/>
        </w:rPr>
        <w:t>6</w:t>
      </w:r>
      <w:r>
        <w:rPr>
          <w:b/>
        </w:rPr>
        <w:t>.</w:t>
      </w:r>
      <w:r w:rsidRPr="00014DE0">
        <w:rPr>
          <w:b/>
        </w:rPr>
        <w:t xml:space="preserve"> Выбор системы разработки</w:t>
      </w:r>
    </w:p>
    <w:p w:rsidR="000069DB" w:rsidRPr="003F4264" w:rsidRDefault="000069DB" w:rsidP="003F4264">
      <w:pPr>
        <w:spacing w:line="360" w:lineRule="auto"/>
        <w:ind w:firstLine="709"/>
        <w:jc w:val="both"/>
      </w:pP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Выбор системы разработки необходимо проводить методом прямого отбора по принципу соответствия ее основным геологическим и горно-техническим условиям залегания пластов в шахтном поле с учетом достигнутых технико-экономических показателей. При этом следует учитывать также и факторы, влияющие на эффективность применения современных средств механизации очистных работ, надежность работы подземного транспорта, величину потерь полезного ископаемого, вопросы охраны труда и окружающей среды, пожарную безопасность.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Описать выбранный вариант системы разработки и указать ее основные параметры.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В зависимости от горно-геологических условий целесообразно применять для пологих и наклонных пластов мощностью до 3,5м, а при соответствующей механизации до 4,5м, при панельной подготовке - длинные столбы по простиранию, при погоризонтной - длинные столбы по восстанию, а на необводненных пластах - по паданию; выемку по восстанию пласта мощностью более 1,5м принимать при наличии соответствующих научных рекомендаций и обоснований.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При разработке тонких и средней мощности пластов следует применять системы разработки без оставления целиков угля и с повторным использованием штреков с охраной их искусственными жесткими полосами из бетонных плит и других материалов. При мощности пласта свыше 2,5м применять проведение выемочных выработок вприсечку к выработанному пространству.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Для пластов мощностью более 3,5м предусматривать деление их на наклонные слои с выемкой угля в каждом слое длинными столбами. Толщину слоев при технологии выемки угля с индивидуальной крепью принимать в пределах 2-2,5м, а при применении механизированных крепей - до 3,5м.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Для пластов мощностью более 7м необходимо применять комбинированную систему разработки в разных вариантах с использованием гибкого перекрытия.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Для условий, в которых применение системы разработки длинными столбами невозможно или экономически не оправдывается, необходимо применять комбинированную или сплошную систему разработки. Сплошную систему разработки, особенно с проведением штреков вслед за лавой, принимать на тонких (до 0,8м) пластах с углами падения до 15° на глубоких горизонтах, при пучащих вмещающих породах, а также на пластах, опасных по внезапным выбросам угля и газа.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На крутых и крутонаклонных пластах при мощности до 1,5м принимать отработку этажей длинными столбами по простиранию с откаткой грузов и выводом исходящей струи на передние промежуточные квершлаги.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При мощности пластов от 0,7 до 3,5м необходимо принимать систему разработки длинными столбами с выемкой по падению с различного рода щитовыми агрегатами.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В данном расчёте мы применяем систему разработки столбовую с поддержанием подготовительной выработкой повторно и погашением вслед за 2 лавой.</w:t>
      </w:r>
    </w:p>
    <w:p w:rsidR="00014DE0" w:rsidRDefault="00014DE0" w:rsidP="003F4264">
      <w:pPr>
        <w:spacing w:line="360" w:lineRule="auto"/>
        <w:ind w:firstLine="709"/>
        <w:jc w:val="both"/>
      </w:pPr>
    </w:p>
    <w:p w:rsidR="000069DB" w:rsidRPr="00014DE0" w:rsidRDefault="00014DE0" w:rsidP="003F4264">
      <w:pPr>
        <w:spacing w:line="360" w:lineRule="auto"/>
        <w:ind w:firstLine="709"/>
        <w:jc w:val="both"/>
        <w:rPr>
          <w:b/>
        </w:rPr>
      </w:pPr>
      <w:r w:rsidRPr="00014DE0">
        <w:rPr>
          <w:b/>
        </w:rPr>
        <w:t>7. Технология, механизация и организация очистных работ</w:t>
      </w:r>
    </w:p>
    <w:p w:rsidR="000069DB" w:rsidRPr="003F4264" w:rsidRDefault="000069DB" w:rsidP="003F4264">
      <w:pPr>
        <w:spacing w:line="360" w:lineRule="auto"/>
        <w:ind w:firstLine="709"/>
        <w:jc w:val="both"/>
      </w:pP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Выбор средств комплексной механизации очистных работ следует обосновывать применительно к горно-геологическим условиям одного из разрабатываемых пластов шахтного поля.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При проектировании шахт необходимо предусматривать комплексную механизацию и автоматизацию работ в очистных забоях, наиболее прогрессивные виды оборудования, обеспечивающие высокие технико-экономические показатели, минимальную трудоемкость и максимальную безопасность труда. Выбор средств механизации производить с учетом прогноза развития техники в ближайшие годы.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Выбрав тип выемочной машины, определить ширину захвата ее исполнительного органа. Для узкозахватных комбайнов ширину захвата сл</w:t>
      </w:r>
      <w:r w:rsidR="00014DE0">
        <w:t>едует принимать 0,63м для пластов мощностью 1,2-</w:t>
      </w:r>
      <w:r w:rsidRPr="003F4264">
        <w:t>2,5м; 0,8м для пластов мощностью менее 1,2м; 0,4м - при неустойчивой непосредственной кровле или при выемке крепких углей и антрацитов для улучшения их сортности.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Для стругов ширину полосы, вынимаемой за ц</w:t>
      </w:r>
      <w:r w:rsidR="00014DE0">
        <w:t>икл, принимать в пределах 0,8-</w:t>
      </w:r>
      <w:r w:rsidRPr="003F4264">
        <w:t>1,2м.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Тип забойного конвейера необходимо выбирать, учитывая при этом вынимаемую мощность пласта, угол его падения, тип принятой выемочной машины.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При выборе средств крепления очистного забоя необходимо выбрать способ управления кровлей, а также категорию кровли по обрушаемости и устойчивости.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В качестве основного способа управления кровлей при всех системах разработки на пластах пологого падения применять полное обрушение кровли, а на пластах наклонного и крутого падения - полное обрушение, плавное опускание, частичную или полную закладку.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Управление кровлей частичной или полной закладкой выработанного пространства применять в случаях, когда это необходимо для безопасного ведения горных работ, охраны поверхности или по экономическим соображениям.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Тип механизированной крепи выбирать с учетом горно-геологических условий: мощности пласта, угла падения, типа выемочной машины и забойного конвейера. При этом следует учитывать, что применение механизированных крепей нерационально при неустойчивой кровле; непереходимых геологических нарушениях; длине выемочного поля менее 800м; водопротоке в лаву более 10 м</w:t>
      </w:r>
      <w:r w:rsidRPr="003F4264">
        <w:rPr>
          <w:vertAlign w:val="superscript"/>
        </w:rPr>
        <w:t>3</w:t>
      </w:r>
      <w:r w:rsidRPr="003F4264">
        <w:t>/ч, а также при наличии труднообрушаемой кровли, если в лаве не предусмотрено разупрочнение пород или использование крепей с повышенным сопротивлением.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В длинных очистных забоях рекомендуется применять следующее наиболее эффективное оборудование: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на пластах пологого падения комплексы оборудования с узкозахватными комбайнами или струговыми установками, безразборными передвижными забойными конвейерами и механизированными гидрофицированными крепями со средствами гидроавтоматического управления.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Комплексы оборудования с узкозахватными комбайнами или струговыми установками и механизированными гидрофицированными крепями, а при необходимости и с оборудованием для закладки;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комплексы оборудования, состоящие из щитовой крепи и выемочно-доставочных машин при выемке полосами по падению.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В сложных горно-геологических условиях, когда применение механизированных крепей неэффективно, необходимо применять комплексы оборудования с узкозахватными комбайнами или струговыми установками, безразборными передвижными скребковыми конвейерами, гидропередвижчиками и индивидуальной металлической крепью - забойными и посадочными стойками (преимущественно гидравлическими с внешним питанием) и шарнирными верхняками.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Выемку тонких пластов в сложных горно-геологических условиях следует предусматривать с помощью бурошнековых машин без крепления очистного забоя и присутствия людей, а на крутых пластах - комплексами КМД-72.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В тех случаях, когда конструкция исполнительного органа применяемых выемочных машин обеспечивает самозарубку, использовать безнишевую технологию, предусматривающую самозарубку комбайнов: фронтальную или по способу "косой заезд".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Фронтальную самозарубку применять при расположении исполнительных органов по обоим концам корпуса и снабжении их исполнительных органов торцевыми буровыми резцами. Для остальных узкозахватных комбайнов следует применять самозарубку в пласт "косыми заездами". При этом челноковую схему выемки следует применять для комбайнов с двухсторонними исполнительными органами, а одностороннюю — при любом их расположении.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Для сокращения размеров ниш необходимо применять двухкомбайновую выемку. В таком случае комбайны должны быть повернуты исполнительным органом в сторону соответствующих концевых участков лав.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Применение различных схем самозарубки комбайнов сопровождать выносом приводов конвейеров на штреки. При этом ширина штреков должна составлять 4-5м.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Для выемки ниш предусматривать нишенарезные комбайны. Ширину ниш принимать не менее двукратной ширины захвата исполнительного органа комбайна.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 xml:space="preserve">Предусматривать крепление сопряжений лавы со штреком механизированными крепями. 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С учетом условий целесообразно принять механизированный очистной</w:t>
      </w:r>
      <w:r w:rsidR="003F4264">
        <w:t xml:space="preserve"> </w:t>
      </w:r>
      <w:r w:rsidRPr="003F4264">
        <w:t>комплекс 2КМ87УМН.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Комбайн 2К52МУ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Вынимаемая мощность пласта 1,1 – 1,9м.;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Угол падения по простиранию 35 град.;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Ширина захвата 0,63 – 0,8м.;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Сопротивляемость угля резанию 250кН/м.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Забойный конвейер СП 87</w:t>
      </w:r>
    </w:p>
    <w:p w:rsidR="00014DE0" w:rsidRDefault="000069DB" w:rsidP="003F4264">
      <w:pPr>
        <w:spacing w:line="360" w:lineRule="auto"/>
        <w:ind w:firstLine="709"/>
        <w:jc w:val="both"/>
      </w:pPr>
      <w:r w:rsidRPr="003F4264">
        <w:t>Крепь 2М87УМН</w:t>
      </w:r>
    </w:p>
    <w:p w:rsidR="000069DB" w:rsidRPr="00014DE0" w:rsidRDefault="00014DE0" w:rsidP="003F4264">
      <w:pPr>
        <w:spacing w:line="360" w:lineRule="auto"/>
        <w:ind w:firstLine="709"/>
        <w:jc w:val="both"/>
        <w:rPr>
          <w:b/>
        </w:rPr>
      </w:pPr>
      <w:r>
        <w:br w:type="page"/>
      </w:r>
      <w:r w:rsidRPr="00014DE0">
        <w:rPr>
          <w:b/>
        </w:rPr>
        <w:t xml:space="preserve">8. Определение </w:t>
      </w:r>
      <w:r>
        <w:rPr>
          <w:b/>
        </w:rPr>
        <w:t>параметров о</w:t>
      </w:r>
      <w:r w:rsidRPr="00014DE0">
        <w:rPr>
          <w:b/>
        </w:rPr>
        <w:t>чистного забоя</w:t>
      </w:r>
    </w:p>
    <w:p w:rsidR="000069DB" w:rsidRPr="003F4264" w:rsidRDefault="000069DB" w:rsidP="003F4264">
      <w:pPr>
        <w:spacing w:line="360" w:lineRule="auto"/>
        <w:ind w:firstLine="709"/>
        <w:jc w:val="both"/>
      </w:pP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t>1. Расчет нагрузки на комплексный механический забой по организационному фактору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u w:val="single"/>
        </w:rPr>
      </w:pP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</w:rPr>
      </w:pPr>
      <w:r w:rsidRPr="003F4264">
        <w:rPr>
          <w:i/>
          <w:lang w:val="en-US"/>
        </w:rPr>
        <w:t>A</w:t>
      </w:r>
      <w:r w:rsidRPr="003F4264">
        <w:rPr>
          <w:i/>
        </w:rPr>
        <w:t>=</w:t>
      </w:r>
      <w:r w:rsidR="001C28B5">
        <w:rPr>
          <w:i/>
          <w:position w:val="-80"/>
        </w:rPr>
        <w:pict>
          <v:shape id="_x0000_i1066" type="#_x0000_t75" style="width:243pt;height:69.75pt">
            <v:imagedata r:id="rId43" o:title=""/>
          </v:shape>
        </w:pic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0069DB" w:rsidRPr="003F4264" w:rsidRDefault="001C28B5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</w:rPr>
      </w:pPr>
      <w:r>
        <w:rPr>
          <w:position w:val="-64"/>
        </w:rPr>
        <w:pict>
          <v:shape id="_x0000_i1067" type="#_x0000_t75" style="width:354.75pt;height:51pt">
            <v:imagedata r:id="rId44" o:title=""/>
          </v:shape>
        </w:pict>
      </w:r>
      <w:r w:rsidR="000069DB" w:rsidRPr="003F4264">
        <w:t>,</w:t>
      </w:r>
      <w:r w:rsidR="000069DB" w:rsidRPr="003F4264">
        <w:rPr>
          <w:i/>
        </w:rPr>
        <w:t>т/сут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t xml:space="preserve">Где: </w:t>
      </w:r>
      <w:r w:rsidRPr="003F4264">
        <w:rPr>
          <w:i/>
          <w:lang w:val="en-US"/>
        </w:rPr>
        <w:t>n</w:t>
      </w:r>
      <w:r w:rsidRPr="003F4264">
        <w:t xml:space="preserve"> — число смен по добыче, в сутки (3);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</w:rPr>
        <w:t>Т</w:t>
      </w:r>
      <w:r w:rsidRPr="003F4264">
        <w:t xml:space="preserve"> - длительность смены (360 мин при шестичасовой смене);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</w:rPr>
        <w:t>Т</w:t>
      </w:r>
      <w:r w:rsidRPr="003F4264">
        <w:rPr>
          <w:i/>
          <w:vertAlign w:val="subscript"/>
        </w:rPr>
        <w:t>пз</w:t>
      </w:r>
      <w:r w:rsidRPr="003F4264">
        <w:t xml:space="preserve"> - время на подготовительно-заключительные операции в смену 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t>(15 мин);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</w:rPr>
        <w:t>Т</w:t>
      </w:r>
      <w:r w:rsidRPr="003F4264">
        <w:rPr>
          <w:i/>
          <w:vertAlign w:val="subscript"/>
        </w:rPr>
        <w:t>п</w:t>
      </w:r>
      <w:r w:rsidRPr="003F4264">
        <w:t xml:space="preserve"> - суммарное время учитываемых технологических перерывов организационно-технических простоев в смену(10 мин);</w:t>
      </w:r>
    </w:p>
    <w:p w:rsidR="000069DB" w:rsidRPr="003F4264" w:rsidRDefault="000069DB" w:rsidP="003F4264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</w:rPr>
        <w:t>Т</w:t>
      </w:r>
      <w:r w:rsidRPr="003F4264">
        <w:rPr>
          <w:i/>
          <w:vertAlign w:val="subscript"/>
        </w:rPr>
        <w:t>0</w:t>
      </w:r>
      <w:r w:rsidRPr="003F4264">
        <w:t xml:space="preserve"> - время на отдых (15 мин в смену);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</w:rPr>
        <w:t>К</w:t>
      </w:r>
      <w:r w:rsidRPr="003F4264">
        <w:rPr>
          <w:i/>
          <w:vertAlign w:val="subscript"/>
        </w:rPr>
        <w:t>н</w:t>
      </w:r>
      <w:r w:rsidRPr="003F4264">
        <w:t xml:space="preserve"> - коэффициент надежности механизированного комплекса и средств транспорта на выемочном участке 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  <w:lang w:val="en-US"/>
        </w:rPr>
        <w:t>L</w:t>
      </w:r>
      <w:r w:rsidRPr="003F4264">
        <w:rPr>
          <w:i/>
        </w:rPr>
        <w:t xml:space="preserve"> </w:t>
      </w:r>
      <w:r w:rsidRPr="003F4264">
        <w:t>- длина лавы, (193)м;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  <w:lang w:val="en-US"/>
        </w:rPr>
        <w:t>r</w:t>
      </w:r>
      <w:r w:rsidRPr="003F4264">
        <w:rPr>
          <w:i/>
        </w:rPr>
        <w:t xml:space="preserve"> - </w:t>
      </w:r>
      <w:r w:rsidRPr="003F4264">
        <w:t>ширина захвата исполнительного органа выемочной машины, (0,63)м;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  <w:lang w:val="en-US"/>
        </w:rPr>
        <w:t>m</w:t>
      </w:r>
      <w:r w:rsidRPr="003F4264">
        <w:rPr>
          <w:i/>
        </w:rPr>
        <w:t xml:space="preserve"> </w:t>
      </w:r>
      <w:r w:rsidRPr="003F4264">
        <w:t>– вынимаемая мощность пласта, (0,71)м;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</w:rPr>
        <w:t xml:space="preserve">γ </w:t>
      </w:r>
      <w:r w:rsidRPr="003F4264">
        <w:t>– средняя плотность угля, (1,38) т/м</w:t>
      </w:r>
      <w:r w:rsidR="001C28B5">
        <w:rPr>
          <w:position w:val="-4"/>
        </w:rPr>
        <w:pict>
          <v:shape id="_x0000_i1068" type="#_x0000_t75" style="width:6.75pt;height:15pt">
            <v:imagedata r:id="rId45" o:title=""/>
          </v:shape>
        </w:pict>
      </w:r>
      <w:r w:rsidRPr="003F4264">
        <w:t>;</w:t>
      </w:r>
    </w:p>
    <w:p w:rsidR="000069DB" w:rsidRPr="003F4264" w:rsidRDefault="000069DB" w:rsidP="003F4264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</w:rPr>
        <w:t>С</w:t>
      </w:r>
      <w:r w:rsidRPr="003F4264">
        <w:t xml:space="preserve"> – коэффициент извлечения угля в лаве (0,98);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  <w:lang w:val="en-US"/>
        </w:rPr>
        <w:t>L</w:t>
      </w:r>
      <w:r w:rsidRPr="003F4264">
        <w:rPr>
          <w:i/>
          <w:vertAlign w:val="subscript"/>
        </w:rPr>
        <w:t>м</w:t>
      </w:r>
      <w:r w:rsidRPr="003F4264">
        <w:t xml:space="preserve"> – длина машинной части лавы (без учета суммарной длины верхней и нижней ниши);</w:t>
      </w:r>
    </w:p>
    <w:p w:rsidR="000069DB" w:rsidRPr="003F4264" w:rsidRDefault="001C28B5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position w:val="-10"/>
        </w:rPr>
        <w:pict>
          <v:shape id="_x0000_i1069" type="#_x0000_t75" style="width:66.75pt;height:17.25pt">
            <v:imagedata r:id="rId46" o:title=""/>
          </v:shape>
        </w:pict>
      </w:r>
      <w:r w:rsidR="000069DB" w:rsidRPr="003F4264">
        <w:t>=193-10 = 183м</w:t>
      </w:r>
    </w:p>
    <w:p w:rsidR="000069DB" w:rsidRPr="003F4264" w:rsidRDefault="001C28B5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position w:val="-10"/>
        </w:rPr>
        <w:pict>
          <v:shape id="_x0000_i1070" type="#_x0000_t75" style="width:12.75pt;height:17.25pt">
            <v:imagedata r:id="rId47" o:title=""/>
          </v:shape>
        </w:pict>
      </w:r>
      <w:r w:rsidR="000069DB" w:rsidRPr="003F4264">
        <w:t>=10м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  <w:lang w:val="en-US"/>
        </w:rPr>
        <w:t>V</w:t>
      </w:r>
      <w:r w:rsidRPr="003F4264">
        <w:rPr>
          <w:i/>
          <w:vertAlign w:val="subscript"/>
        </w:rPr>
        <w:t>р</w:t>
      </w:r>
      <w:r w:rsidRPr="003F4264">
        <w:t xml:space="preserve"> - рабочая скорость подачи комбайна, 4,5м/мин 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</w:rPr>
        <w:t>V</w:t>
      </w:r>
      <w:r w:rsidRPr="003F4264">
        <w:rPr>
          <w:i/>
          <w:vertAlign w:val="subscript"/>
        </w:rPr>
        <w:t xml:space="preserve">м </w:t>
      </w:r>
      <w:r w:rsidRPr="003F4264">
        <w:t xml:space="preserve">- маневровая скорость подачи комбайна при зачистке лавы, 7,5м/мин </w:t>
      </w:r>
    </w:p>
    <w:p w:rsidR="00014DE0" w:rsidRDefault="000069DB" w:rsidP="00014DE0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</w:rPr>
      </w:pPr>
      <w:r w:rsidRPr="003F4264">
        <w:rPr>
          <w:i/>
          <w:lang w:val="en-US"/>
        </w:rPr>
        <w:t>t</w:t>
      </w:r>
      <w:r w:rsidRPr="003F4264">
        <w:rPr>
          <w:i/>
          <w:vertAlign w:val="subscript"/>
        </w:rPr>
        <w:t>в</w:t>
      </w:r>
      <w:r w:rsidRPr="003F4264">
        <w:t xml:space="preserve"> - время на вспомогательные операции, отнесенные к 1м длины машинной части лавы (0,1с);</w:t>
      </w:r>
    </w:p>
    <w:p w:rsidR="000069DB" w:rsidRPr="003F4264" w:rsidRDefault="000069DB" w:rsidP="00014DE0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  <w:lang w:val="en-US"/>
        </w:rPr>
        <w:t>t</w:t>
      </w:r>
      <w:r w:rsidRPr="003F4264">
        <w:t xml:space="preserve"> - продолжительность концевых операций для подготовки лавы к следующему циклу (15мин).</w:t>
      </w:r>
    </w:p>
    <w:p w:rsidR="000069DB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t>Коэффициент</w:t>
      </w:r>
      <w:r w:rsidR="003F4264">
        <w:t xml:space="preserve"> </w:t>
      </w:r>
      <w:r w:rsidRPr="003F4264">
        <w:t>надежности</w:t>
      </w:r>
      <w:r w:rsidR="003F4264">
        <w:t xml:space="preserve"> </w:t>
      </w:r>
      <w:r w:rsidRPr="003F4264">
        <w:t>механизированного</w:t>
      </w:r>
      <w:r w:rsidR="003F4264">
        <w:t xml:space="preserve"> </w:t>
      </w:r>
      <w:r w:rsidRPr="003F4264">
        <w:t>комплекса</w:t>
      </w:r>
      <w:r w:rsidR="003F4264">
        <w:t xml:space="preserve"> </w:t>
      </w:r>
      <w:r w:rsidRPr="003F4264">
        <w:t>по техническим отказам</w:t>
      </w:r>
    </w:p>
    <w:p w:rsidR="00014DE0" w:rsidRPr="003F4264" w:rsidRDefault="00014DE0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0069DB" w:rsidRPr="00014DE0" w:rsidRDefault="001C28B5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>
        <w:rPr>
          <w:b/>
          <w:position w:val="-74"/>
        </w:rPr>
        <w:pict>
          <v:shape id="_x0000_i1071" type="#_x0000_t75" style="width:332.25pt;height:56.25pt">
            <v:imagedata r:id="rId48" o:title=""/>
          </v:shape>
        </w:pict>
      </w:r>
    </w:p>
    <w:p w:rsidR="000069DB" w:rsidRPr="003F4264" w:rsidRDefault="001C28B5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</w:rPr>
      </w:pPr>
      <w:r>
        <w:rPr>
          <w:position w:val="-64"/>
        </w:rPr>
        <w:pict>
          <v:shape id="_x0000_i1072" type="#_x0000_t75" style="width:354pt;height:51pt">
            <v:imagedata r:id="rId49" o:title=""/>
          </v:shape>
        </w:pict>
      </w:r>
      <w:r w:rsidR="000069DB" w:rsidRPr="003F4264">
        <w:rPr>
          <w:i/>
        </w:rPr>
        <w:t>0,75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u w:val="single"/>
        </w:rPr>
      </w:pP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t>Где:</w:t>
      </w:r>
      <w:r w:rsidR="003F4264">
        <w:t xml:space="preserve"> 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</w:rPr>
        <w:t>К</w:t>
      </w:r>
      <w:r w:rsidRPr="003F4264">
        <w:rPr>
          <w:i/>
          <w:vertAlign w:val="subscript"/>
        </w:rPr>
        <w:t>к</w:t>
      </w:r>
      <w:r w:rsidRPr="003F4264">
        <w:t xml:space="preserve"> - коэффициент готовности комбайна (0,94);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</w:rPr>
        <w:t>К</w:t>
      </w:r>
      <w:r w:rsidRPr="003F4264">
        <w:rPr>
          <w:i/>
          <w:vertAlign w:val="subscript"/>
        </w:rPr>
        <w:t>кр</w:t>
      </w:r>
      <w:r w:rsidRPr="003F4264">
        <w:t xml:space="preserve"> - коэффициент готовности механизированной крепи (0,93);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</w:rPr>
        <w:t>К</w:t>
      </w:r>
      <w:r w:rsidRPr="003F4264">
        <w:rPr>
          <w:i/>
          <w:vertAlign w:val="subscript"/>
        </w:rPr>
        <w:t>кл</w:t>
      </w:r>
      <w:r w:rsidRPr="003F4264">
        <w:t xml:space="preserve"> - коэффициент готовности конвейера лавы (0,94);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</w:rPr>
        <w:t>К</w:t>
      </w:r>
      <w:r w:rsidRPr="003F4264">
        <w:rPr>
          <w:i/>
          <w:vertAlign w:val="subscript"/>
        </w:rPr>
        <w:t>п</w:t>
      </w:r>
      <w:r w:rsidRPr="003F4264">
        <w:t xml:space="preserve"> - коэффициент готовности сопряжения с перегружателем (0,94);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  <w:lang w:val="en-US"/>
        </w:rPr>
        <w:t>n</w:t>
      </w:r>
      <w:r w:rsidRPr="003F4264">
        <w:rPr>
          <w:i/>
          <w:vertAlign w:val="subscript"/>
        </w:rPr>
        <w:t>к</w:t>
      </w:r>
      <w:r w:rsidRPr="003F4264">
        <w:rPr>
          <w:i/>
        </w:rPr>
        <w:t xml:space="preserve"> </w:t>
      </w:r>
      <w:r w:rsidRPr="003F4264">
        <w:t>– число ленточных конвейеров на транспортной выработке (2);</w:t>
      </w:r>
    </w:p>
    <w:p w:rsidR="000069DB" w:rsidRPr="00014DE0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</w:rPr>
        <w:t>К</w:t>
      </w:r>
      <w:r w:rsidRPr="003F4264">
        <w:rPr>
          <w:i/>
          <w:vertAlign w:val="subscript"/>
        </w:rPr>
        <w:t>лк</w:t>
      </w:r>
      <w:r w:rsidRPr="003F4264">
        <w:t xml:space="preserve"> - коэффициент готовности ленточного конвейера на транспортной выработке (0,97).</w:t>
      </w:r>
    </w:p>
    <w:p w:rsidR="00014DE0" w:rsidRPr="00014DE0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t>2. Определяем максимально допустимую нагрузку на очистной забой по газовому (метановому) фактору т/сут</w:t>
      </w:r>
    </w:p>
    <w:p w:rsidR="000069DB" w:rsidRPr="00014DE0" w:rsidRDefault="001C28B5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position w:val="-12"/>
        </w:rPr>
        <w:pict>
          <v:shape id="_x0000_i1073" type="#_x0000_t75" style="width:189pt;height:20.25pt">
            <v:imagedata r:id="rId50" o:title=""/>
          </v:shape>
        </w:pic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lang w:val="en-US"/>
        </w:rPr>
        <w:t>A</w:t>
      </w:r>
      <w:r w:rsidRPr="003F4264">
        <w:rPr>
          <w:vertAlign w:val="subscript"/>
          <w:lang w:val="en-US"/>
        </w:rPr>
        <w:t>max</w:t>
      </w:r>
      <w:r w:rsidRPr="003F4264">
        <w:t>=550*2,1</w:t>
      </w:r>
      <w:r w:rsidRPr="003F4264">
        <w:rPr>
          <w:vertAlign w:val="superscript"/>
        </w:rPr>
        <w:t>-1,67</w:t>
      </w:r>
      <w:r w:rsidRPr="003F4264">
        <w:t>(1590(1-0.05)/194)</w:t>
      </w:r>
      <w:r w:rsidRPr="003F4264">
        <w:rPr>
          <w:vertAlign w:val="superscript"/>
        </w:rPr>
        <w:t>1,93</w:t>
      </w:r>
      <w:r w:rsidRPr="003F4264">
        <w:t>=8365,64т/сут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t xml:space="preserve">Где: 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  <w:lang w:val="en-US"/>
        </w:rPr>
        <w:t>I</w:t>
      </w:r>
      <w:r w:rsidRPr="003F4264">
        <w:rPr>
          <w:i/>
          <w:vertAlign w:val="subscript"/>
        </w:rPr>
        <w:t>р</w:t>
      </w:r>
      <w:r w:rsidRPr="003F4264">
        <w:t xml:space="preserve"> и </w:t>
      </w:r>
      <w:r w:rsidRPr="003F4264">
        <w:rPr>
          <w:i/>
        </w:rPr>
        <w:t>А</w:t>
      </w:r>
      <w:r w:rsidRPr="003F4264">
        <w:rPr>
          <w:i/>
          <w:vertAlign w:val="subscript"/>
        </w:rPr>
        <w:t>р</w:t>
      </w:r>
      <w:r w:rsidRPr="003F4264">
        <w:t xml:space="preserve"> - абсолютная метанообильность (м/мин) и нагрузка на лаву (т/сут) 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</w:rPr>
        <w:t>С</w:t>
      </w:r>
      <w:r w:rsidRPr="003F4264">
        <w:t xml:space="preserve"> - допустимая по ПБ концентрация метана в исходящей струе воздуха,</w:t>
      </w:r>
      <w:r w:rsidR="003F4264">
        <w:t xml:space="preserve"> </w:t>
      </w:r>
      <w:r w:rsidRPr="003F4264">
        <w:t>С = 1,0%;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</w:rPr>
        <w:t>С</w:t>
      </w:r>
      <w:r w:rsidRPr="003F4264">
        <w:rPr>
          <w:i/>
          <w:vertAlign w:val="subscript"/>
        </w:rPr>
        <w:t>0</w:t>
      </w:r>
      <w:r w:rsidRPr="003F4264">
        <w:t xml:space="preserve"> - концентрация метана в поступающей струе воздуха, С</w:t>
      </w:r>
      <w:r w:rsidRPr="003F4264">
        <w:rPr>
          <w:lang w:val="en-US"/>
        </w:rPr>
        <w:t>o</w:t>
      </w:r>
      <w:r w:rsidRPr="003F4264">
        <w:t>=0,05%;</w:t>
      </w:r>
    </w:p>
    <w:p w:rsidR="000069DB" w:rsidRPr="00014DE0" w:rsidRDefault="000069DB" w:rsidP="00014DE0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  <w:lang w:val="en-US"/>
        </w:rPr>
        <w:t>Q</w:t>
      </w:r>
      <w:r w:rsidRPr="003F4264">
        <w:rPr>
          <w:i/>
          <w:vertAlign w:val="subscript"/>
        </w:rPr>
        <w:t xml:space="preserve">р </w:t>
      </w:r>
      <w:r w:rsidRPr="003F4264">
        <w:rPr>
          <w:i/>
        </w:rPr>
        <w:t>-</w:t>
      </w:r>
      <w:r w:rsidRPr="003F4264">
        <w:t xml:space="preserve"> максимальный расход воздуха в лаве, м /мин.</w:t>
      </w:r>
    </w:p>
    <w:p w:rsidR="000069DB" w:rsidRPr="00014DE0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</w:rPr>
      </w:pPr>
      <w:r w:rsidRPr="003F4264">
        <w:rPr>
          <w:i/>
          <w:lang w:val="en-US"/>
        </w:rPr>
        <w:t>Q</w:t>
      </w:r>
      <w:r w:rsidRPr="003F4264">
        <w:rPr>
          <w:i/>
          <w:vertAlign w:val="subscript"/>
        </w:rPr>
        <w:t>р</w:t>
      </w:r>
      <w:r w:rsidRPr="003F4264">
        <w:rPr>
          <w:i/>
        </w:rPr>
        <w:t xml:space="preserve"> =</w:t>
      </w:r>
      <w:r w:rsidRPr="003F4264">
        <w:rPr>
          <w:i/>
          <w:lang w:val="en-US"/>
        </w:rPr>
        <w:t>Q</w:t>
      </w:r>
      <w:r w:rsidRPr="003F4264">
        <w:rPr>
          <w:i/>
          <w:vertAlign w:val="subscript"/>
          <w:lang w:val="en-US"/>
        </w:rPr>
        <w:t>max</w:t>
      </w:r>
      <w:r w:rsidRPr="003F4264">
        <w:rPr>
          <w:i/>
        </w:rPr>
        <w:t>*</w:t>
      </w:r>
      <w:r w:rsidRPr="003F4264">
        <w:rPr>
          <w:i/>
          <w:lang w:val="en-US"/>
        </w:rPr>
        <w:t>K</w:t>
      </w:r>
      <w:r w:rsidRPr="003F4264">
        <w:rPr>
          <w:i/>
          <w:vertAlign w:val="subscript"/>
        </w:rPr>
        <w:t>оз</w:t>
      </w:r>
      <w:r w:rsidRPr="003F4264">
        <w:rPr>
          <w:i/>
        </w:rPr>
        <w:t xml:space="preserve"> = 60*</w:t>
      </w:r>
      <w:r w:rsidRPr="003F4264">
        <w:rPr>
          <w:i/>
          <w:lang w:val="en-US"/>
        </w:rPr>
        <w:t>S</w:t>
      </w:r>
      <w:r w:rsidRPr="003F4264">
        <w:rPr>
          <w:i/>
          <w:vertAlign w:val="subscript"/>
        </w:rPr>
        <w:t>оч.</w:t>
      </w:r>
      <w:r w:rsidRPr="003F4264">
        <w:rPr>
          <w:i/>
          <w:vertAlign w:val="subscript"/>
          <w:lang w:val="en-US"/>
        </w:rPr>
        <w:t>min</w:t>
      </w:r>
      <w:r w:rsidRPr="003F4264">
        <w:rPr>
          <w:i/>
        </w:rPr>
        <w:t>*ν</w:t>
      </w:r>
      <w:r w:rsidRPr="003F4264">
        <w:rPr>
          <w:i/>
          <w:vertAlign w:val="subscript"/>
          <w:lang w:val="en-US"/>
        </w:rPr>
        <w:t>max</w:t>
      </w:r>
      <w:r w:rsidRPr="003F4264">
        <w:rPr>
          <w:i/>
        </w:rPr>
        <w:t>*К</w:t>
      </w:r>
      <w:r w:rsidRPr="003F4264">
        <w:rPr>
          <w:i/>
          <w:vertAlign w:val="subscript"/>
        </w:rPr>
        <w:t>оз</w:t>
      </w:r>
      <w:r w:rsidRPr="003F4264">
        <w:rPr>
          <w:i/>
        </w:rPr>
        <w:t>,</w:t>
      </w:r>
    </w:p>
    <w:p w:rsidR="000069DB" w:rsidRPr="00014DE0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</w:rPr>
      </w:pPr>
      <w:r w:rsidRPr="003F4264">
        <w:rPr>
          <w:i/>
          <w:lang w:val="en-US"/>
        </w:rPr>
        <w:t>Q</w:t>
      </w:r>
      <w:r w:rsidRPr="003F4264">
        <w:rPr>
          <w:i/>
          <w:vertAlign w:val="subscript"/>
        </w:rPr>
        <w:t>р</w:t>
      </w:r>
      <w:r w:rsidRPr="003F4264">
        <w:rPr>
          <w:i/>
        </w:rPr>
        <w:t>=60*5,3*4*1.25=1590</w:t>
      </w:r>
    </w:p>
    <w:p w:rsidR="000069DB" w:rsidRPr="003F4264" w:rsidRDefault="00014DE0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Где: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  <w:lang w:val="en-US"/>
        </w:rPr>
        <w:t>S</w:t>
      </w:r>
      <w:r w:rsidRPr="003F4264">
        <w:rPr>
          <w:i/>
          <w:vertAlign w:val="subscript"/>
        </w:rPr>
        <w:t>оч.</w:t>
      </w:r>
      <w:r w:rsidRPr="003F4264">
        <w:rPr>
          <w:i/>
          <w:vertAlign w:val="subscript"/>
          <w:lang w:val="en-US"/>
        </w:rPr>
        <w:t>min</w:t>
      </w:r>
      <w:r w:rsidRPr="003F4264">
        <w:t xml:space="preserve"> - минимальная площадь поперечного сечения призабойного 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t>пространства лавы (5,3),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</w:rPr>
        <w:t>К</w:t>
      </w:r>
      <w:r w:rsidRPr="003F4264">
        <w:rPr>
          <w:i/>
          <w:vertAlign w:val="subscript"/>
        </w:rPr>
        <w:t>оз</w:t>
      </w:r>
      <w:r w:rsidRPr="003F4264">
        <w:rPr>
          <w:b/>
        </w:rPr>
        <w:t xml:space="preserve"> </w:t>
      </w:r>
      <w:r w:rsidRPr="003F4264">
        <w:t>- коэффициент, учитывающий движение воздуха по части выработанного пространства, принимать (1,25);</w:t>
      </w:r>
    </w:p>
    <w:p w:rsidR="000069DB" w:rsidRPr="00014DE0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szCs w:val="32"/>
        </w:rPr>
        <w:t>ν</w:t>
      </w:r>
      <w:r w:rsidRPr="003F4264">
        <w:rPr>
          <w:i/>
          <w:vertAlign w:val="subscript"/>
          <w:lang w:val="en-US"/>
        </w:rPr>
        <w:t>max</w:t>
      </w:r>
      <w:r w:rsidRPr="003F4264">
        <w:t xml:space="preserve"> - максимально допустимая по ПБ скорость движения воздуха по лаве (4 м/с).</w:t>
      </w:r>
    </w:p>
    <w:p w:rsidR="000069DB" w:rsidRPr="00014DE0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t>3. Нормативная нагрузка на очистной забой, т/сут,</w:t>
      </w:r>
    </w:p>
    <w:p w:rsidR="000069DB" w:rsidRPr="003F4264" w:rsidRDefault="001C28B5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>
        <w:rPr>
          <w:b/>
          <w:position w:val="-28"/>
        </w:rPr>
        <w:pict>
          <v:shape id="_x0000_i1074" type="#_x0000_t75" style="width:191.25pt;height:33.75pt">
            <v:imagedata r:id="rId51" o:title=""/>
          </v:shape>
        </w:pict>
      </w:r>
    </w:p>
    <w:p w:rsidR="000069DB" w:rsidRPr="003F4264" w:rsidRDefault="001C28B5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>
        <w:rPr>
          <w:b/>
          <w:position w:val="-28"/>
        </w:rPr>
        <w:pict>
          <v:shape id="_x0000_i1075" type="#_x0000_t75" style="width:237.75pt;height:33pt">
            <v:imagedata r:id="rId52" o:title=""/>
          </v:shape>
        </w:pic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t>Где:</w:t>
      </w:r>
    </w:p>
    <w:p w:rsidR="000069DB" w:rsidRPr="00014DE0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</w:rPr>
        <w:t>А</w:t>
      </w:r>
      <w:r w:rsidRPr="003F4264">
        <w:rPr>
          <w:i/>
          <w:vertAlign w:val="subscript"/>
        </w:rPr>
        <w:t>0</w:t>
      </w:r>
      <w:r w:rsidRPr="003F4264">
        <w:t xml:space="preserve"> - норматив нагрузки на очистной</w:t>
      </w:r>
      <w:r w:rsidR="00014DE0">
        <w:t xml:space="preserve"> забой.</w:t>
      </w:r>
    </w:p>
    <w:p w:rsidR="000069DB" w:rsidRPr="003F4264" w:rsidRDefault="001C28B5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>
        <w:rPr>
          <w:b/>
          <w:position w:val="-30"/>
        </w:rPr>
        <w:pict>
          <v:shape id="_x0000_i1076" type="#_x0000_t75" style="width:144.75pt;height:35.25pt">
            <v:imagedata r:id="rId53" o:title=""/>
          </v:shape>
        </w:pict>
      </w:r>
    </w:p>
    <w:p w:rsidR="000069DB" w:rsidRPr="003F4264" w:rsidRDefault="001C28B5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u w:val="single"/>
        </w:rPr>
      </w:pPr>
      <w:r>
        <w:rPr>
          <w:b/>
          <w:position w:val="-28"/>
        </w:rPr>
        <w:pict>
          <v:shape id="_x0000_i1077" type="#_x0000_t75" style="width:215.25pt;height:33pt">
            <v:imagedata r:id="rId54" o:title=""/>
          </v:shape>
        </w:pic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t>Где</w:t>
      </w:r>
      <w:r w:rsidRPr="003F4264">
        <w:rPr>
          <w:i/>
        </w:rPr>
        <w:t xml:space="preserve">: </w:t>
      </w:r>
      <w:r w:rsidRPr="003F4264">
        <w:rPr>
          <w:i/>
          <w:lang w:val="en-US"/>
        </w:rPr>
        <w:t>m</w:t>
      </w:r>
      <w:r w:rsidRPr="003F4264">
        <w:rPr>
          <w:i/>
          <w:vertAlign w:val="subscript"/>
        </w:rPr>
        <w:t>1</w:t>
      </w:r>
      <w:r w:rsidRPr="003F4264">
        <w:rPr>
          <w:i/>
        </w:rPr>
        <w:t>,</w:t>
      </w:r>
      <w:r w:rsidRPr="003F4264">
        <w:rPr>
          <w:i/>
          <w:lang w:val="en-US"/>
        </w:rPr>
        <w:t>m</w:t>
      </w:r>
      <w:r w:rsidRPr="003F4264">
        <w:rPr>
          <w:i/>
          <w:vertAlign w:val="subscript"/>
        </w:rPr>
        <w:t>2</w:t>
      </w:r>
      <w:r w:rsidRPr="003F4264">
        <w:t xml:space="preserve"> — соответственно ближайшее меньшее и большее табличные значения вынимаемой мощности пласта, м; 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  <w:lang w:val="en-US"/>
        </w:rPr>
        <w:t>A</w:t>
      </w:r>
      <w:r w:rsidRPr="003F4264">
        <w:rPr>
          <w:i/>
        </w:rPr>
        <w:t xml:space="preserve">1, </w:t>
      </w:r>
      <w:r w:rsidRPr="003F4264">
        <w:rPr>
          <w:i/>
          <w:lang w:val="en-US"/>
        </w:rPr>
        <w:t>A</w:t>
      </w:r>
      <w:r w:rsidRPr="003F4264">
        <w:rPr>
          <w:i/>
        </w:rPr>
        <w:t>2</w:t>
      </w:r>
      <w:r w:rsidRPr="003F4264">
        <w:t>- табличные значения нормативных нагрузок, т/сут;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</w:rPr>
        <w:t>а</w:t>
      </w:r>
      <w:r w:rsidRPr="003F4264">
        <w:t xml:space="preserve"> - поправка к нормативу, нагрузки при изменении длины очистного забоя на </w:t>
      </w:r>
      <w:smartTag w:uri="urn:schemas-microsoft-com:office:smarttags" w:element="metricconverter">
        <w:smartTagPr>
          <w:attr w:name="ProductID" w:val="1 м"/>
        </w:smartTagPr>
        <w:r w:rsidRPr="003F4264">
          <w:t>1 м</w:t>
        </w:r>
      </w:smartTag>
      <w:r w:rsidRPr="003F4264">
        <w:t>; принимается в зависимости от средств механизации, угла падения пласта и состояния непосредственной кровли.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</w:rPr>
        <w:t>∆</w:t>
      </w:r>
      <w:r w:rsidRPr="003F4264">
        <w:rPr>
          <w:i/>
          <w:lang w:val="en-US"/>
        </w:rPr>
        <w:t>l</w:t>
      </w:r>
      <w:r w:rsidRPr="003F4264">
        <w:rPr>
          <w:i/>
          <w:vertAlign w:val="subscript"/>
        </w:rPr>
        <w:t>оз</w:t>
      </w:r>
      <w:r w:rsidRPr="003F4264">
        <w:rPr>
          <w:i/>
        </w:rPr>
        <w:t>.</w:t>
      </w:r>
      <w:r w:rsidR="003F4264">
        <w:rPr>
          <w:i/>
        </w:rPr>
        <w:t xml:space="preserve"> </w:t>
      </w:r>
      <w:r w:rsidRPr="003F4264">
        <w:t>- разность длины очистного забоя, м;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  <w:lang w:val="en-US"/>
        </w:rPr>
        <w:t>N</w:t>
      </w:r>
      <w:r w:rsidRPr="003F4264">
        <w:rPr>
          <w:i/>
          <w:vertAlign w:val="subscript"/>
        </w:rPr>
        <w:t>см</w:t>
      </w:r>
      <w:r w:rsidRPr="003F4264">
        <w:t xml:space="preserve"> - число смен по добыче в сутки (3);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</w:rPr>
        <w:t>Т</w:t>
      </w:r>
      <w:r w:rsidRPr="003F4264">
        <w:t xml:space="preserve"> - продолжительность смены (360 мин);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</w:rPr>
        <w:t>γ</w:t>
      </w:r>
      <w:r w:rsidR="003F4264">
        <w:rPr>
          <w:i/>
        </w:rPr>
        <w:t xml:space="preserve"> </w:t>
      </w:r>
      <w:r w:rsidRPr="003F4264">
        <w:t>- плотность горной массы в массиве без учета пресекаемых боковых пород (1,38т/м) ;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</w:rPr>
        <w:t xml:space="preserve">К </w:t>
      </w:r>
      <w:r w:rsidRPr="003F4264">
        <w:t>- коэффициент уменьшения норматива нагрузки на очистной забой угольных шахт со сложными горно-геологаческими условиями (0,8);</w:t>
      </w:r>
    </w:p>
    <w:p w:rsidR="000069DB" w:rsidRPr="00014DE0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t>Число циклов, выполняемых в сутки</w:t>
      </w:r>
      <w:r w:rsidR="00014DE0">
        <w:t>:</w:t>
      </w:r>
    </w:p>
    <w:p w:rsidR="000069DB" w:rsidRPr="00014DE0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</w:rPr>
      </w:pPr>
      <w:r w:rsidRPr="003F4264">
        <w:rPr>
          <w:i/>
          <w:lang w:val="en-US"/>
        </w:rPr>
        <w:t>n</w:t>
      </w:r>
      <w:r w:rsidRPr="003F4264">
        <w:rPr>
          <w:i/>
          <w:vertAlign w:val="subscript"/>
        </w:rPr>
        <w:t>ц</w:t>
      </w:r>
      <w:r w:rsidRPr="003F4264">
        <w:rPr>
          <w:i/>
        </w:rPr>
        <w:t xml:space="preserve"> =</w:t>
      </w:r>
      <w:r w:rsidR="001C28B5">
        <w:rPr>
          <w:i/>
          <w:position w:val="-32"/>
        </w:rPr>
        <w:pict>
          <v:shape id="_x0000_i1078" type="#_x0000_t75" style="width:20.25pt;height:35.25pt">
            <v:imagedata r:id="rId55" o:title=""/>
          </v:shape>
        </w:pict>
      </w:r>
    </w:p>
    <w:p w:rsidR="000069DB" w:rsidRPr="00014DE0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</w:rPr>
      </w:pPr>
      <w:r w:rsidRPr="003F4264">
        <w:rPr>
          <w:i/>
          <w:lang w:val="en-US"/>
        </w:rPr>
        <w:t>n</w:t>
      </w:r>
      <w:r w:rsidRPr="003F4264">
        <w:rPr>
          <w:i/>
          <w:vertAlign w:val="subscript"/>
        </w:rPr>
        <w:t>ц</w:t>
      </w:r>
      <w:r w:rsidRPr="003F4264">
        <w:rPr>
          <w:i/>
        </w:rPr>
        <w:t>=</w:t>
      </w:r>
      <w:r w:rsidR="001C28B5">
        <w:rPr>
          <w:i/>
          <w:position w:val="-28"/>
        </w:rPr>
        <w:pict>
          <v:shape id="_x0000_i1079" type="#_x0000_t75" style="width:69pt;height:33pt">
            <v:imagedata r:id="rId56" o:title=""/>
          </v:shape>
        </w:pic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t xml:space="preserve">Где: </w:t>
      </w:r>
    </w:p>
    <w:p w:rsidR="000069DB" w:rsidRPr="00014DE0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lang w:val="en-US"/>
        </w:rPr>
        <w:t>Q</w:t>
      </w:r>
      <w:r w:rsidRPr="003F4264">
        <w:t>ц - добыча угля, получаемая при выемке одного цикла, т, определяется по формуле</w:t>
      </w:r>
    </w:p>
    <w:p w:rsidR="000069DB" w:rsidRPr="00014DE0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</w:rPr>
      </w:pPr>
      <w:r w:rsidRPr="003F4264">
        <w:rPr>
          <w:i/>
          <w:lang w:val="en-US"/>
        </w:rPr>
        <w:t>Q</w:t>
      </w:r>
      <w:r w:rsidRPr="003F4264">
        <w:rPr>
          <w:i/>
          <w:vertAlign w:val="subscript"/>
        </w:rPr>
        <w:t>ц</w:t>
      </w:r>
      <w:r w:rsidRPr="003F4264">
        <w:rPr>
          <w:i/>
        </w:rPr>
        <w:t>=</w:t>
      </w:r>
      <w:r w:rsidRPr="003F4264">
        <w:rPr>
          <w:i/>
          <w:lang w:val="en-US"/>
        </w:rPr>
        <w:t>L</w:t>
      </w:r>
      <w:r w:rsidRPr="003F4264">
        <w:rPr>
          <w:i/>
        </w:rPr>
        <w:t xml:space="preserve">* </w:t>
      </w:r>
      <w:r w:rsidRPr="003F4264">
        <w:rPr>
          <w:i/>
          <w:lang w:val="en-US"/>
        </w:rPr>
        <w:t>m</w:t>
      </w:r>
      <w:r w:rsidRPr="003F4264">
        <w:rPr>
          <w:i/>
        </w:rPr>
        <w:t xml:space="preserve"> * </w:t>
      </w:r>
      <w:r w:rsidRPr="003F4264">
        <w:rPr>
          <w:i/>
          <w:lang w:val="en-US"/>
        </w:rPr>
        <w:t>γ</w:t>
      </w:r>
      <w:r w:rsidRPr="003F4264">
        <w:rPr>
          <w:i/>
        </w:rPr>
        <w:t xml:space="preserve"> * </w:t>
      </w:r>
      <w:r w:rsidRPr="003F4264">
        <w:rPr>
          <w:i/>
          <w:lang w:val="en-US"/>
        </w:rPr>
        <w:t>n</w:t>
      </w:r>
      <w:r w:rsidRPr="003F4264">
        <w:rPr>
          <w:i/>
        </w:rPr>
        <w:t xml:space="preserve"> * </w:t>
      </w:r>
      <w:r w:rsidRPr="003F4264">
        <w:rPr>
          <w:i/>
          <w:lang w:val="en-US"/>
        </w:rPr>
        <w:t>r</w:t>
      </w:r>
      <w:r w:rsidRPr="003F4264">
        <w:rPr>
          <w:i/>
        </w:rPr>
        <w:t xml:space="preserve"> * </w:t>
      </w:r>
      <w:r w:rsidRPr="003F4264">
        <w:rPr>
          <w:i/>
          <w:lang w:val="en-US"/>
        </w:rPr>
        <w:t>C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lang w:val="en-US"/>
        </w:rPr>
        <w:t>Q</w:t>
      </w:r>
      <w:r w:rsidRPr="003F4264">
        <w:rPr>
          <w:vertAlign w:val="subscript"/>
        </w:rPr>
        <w:t xml:space="preserve">ц </w:t>
      </w:r>
      <w:r w:rsidRPr="003F4264">
        <w:t>= 170*1,38*1,38*3*0,63*0,98=599,65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t xml:space="preserve">Где: 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  <w:lang w:val="en-US"/>
        </w:rPr>
        <w:t>L</w:t>
      </w:r>
      <w:r w:rsidRPr="003F4264">
        <w:rPr>
          <w:i/>
        </w:rPr>
        <w:t xml:space="preserve"> – </w:t>
      </w:r>
      <w:r w:rsidRPr="003F4264">
        <w:t>длина очистного забоя без учета ниш</w:t>
      </w:r>
      <w:r w:rsidRPr="003F4264">
        <w:rPr>
          <w:i/>
        </w:rPr>
        <w:t xml:space="preserve"> </w:t>
      </w:r>
      <w:r w:rsidRPr="003F4264">
        <w:t>(170м);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  <w:lang w:val="en-US"/>
        </w:rPr>
        <w:t>m</w:t>
      </w:r>
      <w:r w:rsidRPr="003F4264">
        <w:rPr>
          <w:i/>
        </w:rPr>
        <w:t xml:space="preserve"> – </w:t>
      </w:r>
      <w:r w:rsidRPr="003F4264">
        <w:t>мощность пласта (1,38м);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F4264">
        <w:rPr>
          <w:i/>
          <w:lang w:val="en-US"/>
        </w:rPr>
        <w:t>γ</w:t>
      </w:r>
      <w:r w:rsidRPr="003F4264">
        <w:rPr>
          <w:i/>
        </w:rPr>
        <w:t xml:space="preserve"> – </w:t>
      </w:r>
      <w:r w:rsidRPr="003F4264">
        <w:t>объемный вес угля (1,38 т/м);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</w:rPr>
      </w:pPr>
      <w:r w:rsidRPr="003F4264">
        <w:rPr>
          <w:i/>
          <w:lang w:val="en-US"/>
        </w:rPr>
        <w:t>r</w:t>
      </w:r>
      <w:r w:rsidRPr="003F4264">
        <w:rPr>
          <w:i/>
        </w:rPr>
        <w:t xml:space="preserve"> – </w:t>
      </w:r>
      <w:r w:rsidRPr="003F4264">
        <w:t>ширина захвата (0,63м);</w:t>
      </w:r>
    </w:p>
    <w:p w:rsidR="000069DB" w:rsidRPr="003F4264" w:rsidRDefault="000069DB" w:rsidP="003F4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</w:rPr>
      </w:pPr>
      <w:r w:rsidRPr="003F4264">
        <w:rPr>
          <w:i/>
        </w:rPr>
        <w:t>С</w:t>
      </w:r>
      <w:r w:rsidRPr="003F4264">
        <w:t xml:space="preserve"> - коэффициент извлечения угля (0,98).</w:t>
      </w:r>
    </w:p>
    <w:p w:rsidR="000069DB" w:rsidRPr="003F4264" w:rsidRDefault="000069DB" w:rsidP="003F4264">
      <w:pPr>
        <w:spacing w:line="360" w:lineRule="auto"/>
        <w:ind w:firstLine="709"/>
        <w:jc w:val="both"/>
      </w:pPr>
    </w:p>
    <w:p w:rsidR="000069DB" w:rsidRPr="00014DE0" w:rsidRDefault="00014DE0" w:rsidP="003F4264">
      <w:pPr>
        <w:pStyle w:val="4"/>
        <w:spacing w:line="360" w:lineRule="auto"/>
        <w:ind w:firstLine="709"/>
        <w:jc w:val="both"/>
        <w:rPr>
          <w:lang w:val="ru-RU"/>
        </w:rPr>
      </w:pPr>
      <w:r w:rsidRPr="00014DE0">
        <w:rPr>
          <w:lang w:val="ru-RU"/>
        </w:rPr>
        <w:t>9. Сводка основных технико-экономических показателей</w:t>
      </w:r>
    </w:p>
    <w:p w:rsidR="000069DB" w:rsidRPr="003F4264" w:rsidRDefault="000069DB" w:rsidP="003F4264">
      <w:pPr>
        <w:spacing w:line="360" w:lineRule="auto"/>
        <w:ind w:firstLine="709"/>
        <w:jc w:val="both"/>
      </w:pP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Угол падения пласта -</w:t>
      </w:r>
      <w:r w:rsidR="003F4264">
        <w:t xml:space="preserve"> </w:t>
      </w:r>
      <w:r w:rsidRPr="003F4264">
        <w:t>5</w:t>
      </w:r>
      <w:r w:rsidRPr="003F4264">
        <w:rPr>
          <w:vertAlign w:val="superscript"/>
        </w:rPr>
        <w:t>0</w:t>
      </w:r>
      <w:r w:rsidRPr="003F4264">
        <w:t>;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Мощность разрабатываемого пласта -</w:t>
      </w:r>
      <w:r w:rsidR="003F4264">
        <w:t xml:space="preserve"> </w:t>
      </w:r>
      <w:r w:rsidRPr="003F4264">
        <w:t>1,38м;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Размеры шахтного поля: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по простиранию</w:t>
      </w:r>
      <w:r w:rsidR="003F4264">
        <w:t xml:space="preserve"> </w:t>
      </w:r>
      <w:r w:rsidRPr="003F4264">
        <w:t>- 12000м;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по падению -</w:t>
      </w:r>
      <w:r w:rsidR="003F4264">
        <w:t xml:space="preserve"> </w:t>
      </w:r>
      <w:r w:rsidRPr="003F4264">
        <w:t>2400м;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Запасы шахтного поля: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балансовые -</w:t>
      </w:r>
      <w:r w:rsidR="003F4264">
        <w:t xml:space="preserve"> </w:t>
      </w:r>
      <w:r w:rsidRPr="003F4264">
        <w:t>114860,16 тыс. тонн;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промышленные – 102340,4026 тыс. тонн;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Схема вскрытия – вертика</w:t>
      </w:r>
      <w:r w:rsidR="00014DE0">
        <w:t>льно-центрально-</w:t>
      </w:r>
      <w:r w:rsidRPr="003F4264">
        <w:t>сдвоенными стволами, капитальным квершлагом с центрально отнесенной вентиляционной скважиной;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Система разработки – столбовая с поддержанием подготовительной выработки повторно и погашением вслед за 2 лавой;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Нагрузка на лаву -</w:t>
      </w:r>
      <w:r w:rsidR="003F4264">
        <w:t xml:space="preserve"> </w:t>
      </w:r>
      <w:r w:rsidRPr="003F4264">
        <w:t>1678,33 т/сут;</w:t>
      </w:r>
    </w:p>
    <w:p w:rsidR="000069DB" w:rsidRPr="003F4264" w:rsidRDefault="000069DB" w:rsidP="003F4264">
      <w:pPr>
        <w:spacing w:line="360" w:lineRule="auto"/>
        <w:ind w:firstLine="709"/>
        <w:jc w:val="both"/>
      </w:pPr>
      <w:r w:rsidRPr="003F4264">
        <w:t>Длина лавы - 193м;</w:t>
      </w:r>
    </w:p>
    <w:p w:rsidR="00014DE0" w:rsidRDefault="000069DB" w:rsidP="003F4264">
      <w:pPr>
        <w:spacing w:line="360" w:lineRule="auto"/>
        <w:ind w:firstLine="709"/>
        <w:jc w:val="both"/>
      </w:pPr>
      <w:r w:rsidRPr="003F4264">
        <w:t>Тип механизированного комплекса -</w:t>
      </w:r>
      <w:r w:rsidR="003F4264">
        <w:t xml:space="preserve"> </w:t>
      </w:r>
      <w:r w:rsidRPr="003F4264">
        <w:t>2КМ87УМН.</w:t>
      </w:r>
    </w:p>
    <w:p w:rsidR="000069DB" w:rsidRPr="00014DE0" w:rsidRDefault="00014DE0" w:rsidP="003F4264">
      <w:pPr>
        <w:spacing w:line="360" w:lineRule="auto"/>
        <w:ind w:firstLine="709"/>
        <w:jc w:val="both"/>
        <w:rPr>
          <w:b/>
        </w:rPr>
      </w:pPr>
      <w:r>
        <w:br w:type="page"/>
      </w:r>
      <w:r w:rsidRPr="00014DE0">
        <w:rPr>
          <w:b/>
        </w:rPr>
        <w:t>Список литературы</w:t>
      </w:r>
    </w:p>
    <w:p w:rsidR="000069DB" w:rsidRPr="003F4264" w:rsidRDefault="000069DB" w:rsidP="003F4264">
      <w:pPr>
        <w:spacing w:line="360" w:lineRule="auto"/>
        <w:ind w:firstLine="709"/>
        <w:jc w:val="both"/>
      </w:pPr>
    </w:p>
    <w:p w:rsidR="000069DB" w:rsidRPr="003F4264" w:rsidRDefault="000069DB" w:rsidP="00014DE0">
      <w:pPr>
        <w:spacing w:line="360" w:lineRule="auto"/>
        <w:jc w:val="both"/>
      </w:pPr>
      <w:r w:rsidRPr="003F4264">
        <w:t>1.</w:t>
      </w:r>
      <w:r w:rsidR="003F4264">
        <w:t xml:space="preserve"> </w:t>
      </w:r>
      <w:r w:rsidRPr="003F4264">
        <w:t>Задачник по подземной разработке угольных месторождений: Учеб. пособие для ВУЗов / К.Ф.</w:t>
      </w:r>
      <w:r w:rsidR="00014DE0">
        <w:t xml:space="preserve"> </w:t>
      </w:r>
      <w:r w:rsidRPr="003F4264">
        <w:t>Сапицкий, Д.В.</w:t>
      </w:r>
      <w:r w:rsidR="00014DE0">
        <w:t xml:space="preserve"> </w:t>
      </w:r>
      <w:r w:rsidRPr="003F4264">
        <w:t>Дорохов, М.П</w:t>
      </w:r>
      <w:r w:rsidR="00014DE0">
        <w:t xml:space="preserve">. </w:t>
      </w:r>
      <w:r w:rsidRPr="003F4264">
        <w:t>Зборщик, В.Ф.</w:t>
      </w:r>
      <w:r w:rsidR="00014DE0">
        <w:t xml:space="preserve"> </w:t>
      </w:r>
      <w:r w:rsidRPr="003F4264">
        <w:t>Андрушко. - Донецк: ГГУ, 1999. - 193 с.</w:t>
      </w:r>
    </w:p>
    <w:p w:rsidR="000069DB" w:rsidRPr="003F4264" w:rsidRDefault="000069DB" w:rsidP="00014DE0">
      <w:pPr>
        <w:spacing w:line="360" w:lineRule="auto"/>
        <w:jc w:val="both"/>
      </w:pPr>
      <w:r w:rsidRPr="003F4264">
        <w:t>2.</w:t>
      </w:r>
      <w:r w:rsidR="003F4264">
        <w:t xml:space="preserve"> </w:t>
      </w:r>
      <w:r w:rsidRPr="003F4264">
        <w:t>Нормы технологического проектирования угольных и сланцевых шахт. - М.: Минуглепром, 1986. - 103 с.</w:t>
      </w:r>
    </w:p>
    <w:p w:rsidR="000069DB" w:rsidRPr="003F4264" w:rsidRDefault="000069DB" w:rsidP="00014DE0">
      <w:pPr>
        <w:spacing w:line="360" w:lineRule="auto"/>
        <w:jc w:val="both"/>
      </w:pPr>
      <w:r w:rsidRPr="003F4264">
        <w:t>3.</w:t>
      </w:r>
      <w:r w:rsidR="003F4264">
        <w:t xml:space="preserve"> </w:t>
      </w:r>
      <w:r w:rsidRPr="003F4264">
        <w:t>Правила безопасности в угольных и сланцевых шахтах. - Киев, 1996.</w:t>
      </w:r>
      <w:r w:rsidR="00C3451D">
        <w:t xml:space="preserve"> </w:t>
      </w:r>
      <w:r w:rsidRPr="003F4264">
        <w:t>-</w:t>
      </w:r>
      <w:r w:rsidR="00C3451D">
        <w:t xml:space="preserve"> </w:t>
      </w:r>
      <w:r w:rsidRPr="003F4264">
        <w:t>422 с.</w:t>
      </w:r>
      <w:bookmarkStart w:id="0" w:name="_GoBack"/>
      <w:bookmarkEnd w:id="0"/>
    </w:p>
    <w:sectPr w:rsidR="000069DB" w:rsidRPr="003F4264" w:rsidSect="003F426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71C35"/>
    <w:multiLevelType w:val="hybridMultilevel"/>
    <w:tmpl w:val="87B254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AD2"/>
    <w:rsid w:val="000069DB"/>
    <w:rsid w:val="00014DE0"/>
    <w:rsid w:val="000C0030"/>
    <w:rsid w:val="000F1280"/>
    <w:rsid w:val="00172DBE"/>
    <w:rsid w:val="001C28B5"/>
    <w:rsid w:val="00320CEE"/>
    <w:rsid w:val="003F4264"/>
    <w:rsid w:val="004747A5"/>
    <w:rsid w:val="004A1E9D"/>
    <w:rsid w:val="004A433B"/>
    <w:rsid w:val="004D42FC"/>
    <w:rsid w:val="004E606A"/>
    <w:rsid w:val="00612AD2"/>
    <w:rsid w:val="00651FC9"/>
    <w:rsid w:val="00711E60"/>
    <w:rsid w:val="0083749C"/>
    <w:rsid w:val="00AC7491"/>
    <w:rsid w:val="00C3451D"/>
    <w:rsid w:val="00D32034"/>
    <w:rsid w:val="00D40EEE"/>
    <w:rsid w:val="00F65FDF"/>
    <w:rsid w:val="00FB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1"/>
    <o:shapelayout v:ext="edit">
      <o:idmap v:ext="edit" data="1"/>
    </o:shapelayout>
  </w:shapeDefaults>
  <w:decimalSymbol w:val=","/>
  <w:listSeparator w:val=";"/>
  <w14:defaultImageDpi w14:val="0"/>
  <w15:chartTrackingRefBased/>
  <w15:docId w15:val="{1A9FE0DE-5021-4BC9-BD2C-1C5DBFDA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069DB"/>
    <w:pPr>
      <w:suppressAutoHyphens/>
      <w:spacing w:line="336" w:lineRule="auto"/>
      <w:jc w:val="center"/>
      <w:outlineLvl w:val="3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3368</Words>
  <Characters>19199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Общага</Company>
  <LinksUpToDate>false</LinksUpToDate>
  <CharactersWithSpaces>22522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Александр</dc:creator>
  <cp:keywords/>
  <dc:description/>
  <cp:lastModifiedBy>admin</cp:lastModifiedBy>
  <cp:revision>2</cp:revision>
  <cp:lastPrinted>2007-06-06T16:09:00Z</cp:lastPrinted>
  <dcterms:created xsi:type="dcterms:W3CDTF">2014-03-14T01:58:00Z</dcterms:created>
  <dcterms:modified xsi:type="dcterms:W3CDTF">2014-03-14T01:58:00Z</dcterms:modified>
</cp:coreProperties>
</file>