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D7E" w:rsidRPr="007C2AA0" w:rsidRDefault="000D3D7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A6733E" w:rsidRPr="007C2AA0" w:rsidRDefault="00A6733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  <w:lang w:val="uk-UA"/>
        </w:rPr>
      </w:pPr>
    </w:p>
    <w:p w:rsidR="000D3D7E" w:rsidRPr="007C2AA0" w:rsidRDefault="000D3D7E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</w:rPr>
      </w:pPr>
    </w:p>
    <w:p w:rsidR="00EF529A" w:rsidRPr="007C2AA0" w:rsidRDefault="00EF529A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</w:rPr>
      </w:pPr>
    </w:p>
    <w:p w:rsidR="00BC4778" w:rsidRPr="007C2AA0" w:rsidRDefault="00BC4778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</w:rPr>
      </w:pPr>
    </w:p>
    <w:p w:rsidR="00FC0D7D" w:rsidRPr="007C2AA0" w:rsidRDefault="00FC0D7D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6"/>
        </w:rPr>
      </w:pPr>
      <w:r w:rsidRPr="007C2AA0">
        <w:rPr>
          <w:b/>
          <w:i w:val="0"/>
          <w:color w:val="000000"/>
          <w:sz w:val="28"/>
          <w:szCs w:val="36"/>
        </w:rPr>
        <w:t>Курсовая научно-исследовательская работа на тему:</w:t>
      </w:r>
    </w:p>
    <w:p w:rsidR="00FC0D7D" w:rsidRPr="007C2AA0" w:rsidRDefault="00FC0D7D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6"/>
        </w:rPr>
      </w:pPr>
      <w:r w:rsidRPr="007C2AA0">
        <w:rPr>
          <w:b/>
          <w:i w:val="0"/>
          <w:color w:val="000000"/>
          <w:sz w:val="28"/>
          <w:szCs w:val="36"/>
        </w:rPr>
        <w:t>“Технология изготовления деталей, подлежащих совместной обработке после сборки”</w:t>
      </w:r>
    </w:p>
    <w:p w:rsidR="000F1F6C" w:rsidRPr="007C2AA0" w:rsidRDefault="000F1F6C" w:rsidP="00297F22">
      <w:pPr>
        <w:widowControl/>
        <w:shd w:val="clear" w:color="000000" w:fill="auto"/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40"/>
        </w:rPr>
      </w:pPr>
    </w:p>
    <w:p w:rsidR="006166EE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</w:rPr>
      </w:pPr>
      <w:r w:rsidRPr="007C2AA0">
        <w:rPr>
          <w:b/>
          <w:i w:val="0"/>
          <w:snapToGrid w:val="0"/>
          <w:color w:val="000000"/>
          <w:sz w:val="28"/>
          <w:szCs w:val="40"/>
        </w:rPr>
        <w:br w:type="page"/>
      </w:r>
      <w:r w:rsidR="006641D3" w:rsidRPr="007C2AA0">
        <w:rPr>
          <w:b/>
          <w:i w:val="0"/>
          <w:color w:val="000000"/>
          <w:sz w:val="28"/>
          <w:szCs w:val="32"/>
        </w:rPr>
        <w:t>Содержание</w:t>
      </w:r>
    </w:p>
    <w:p w:rsidR="006641D3" w:rsidRPr="007C2AA0" w:rsidRDefault="006641D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6641D3" w:rsidRPr="007C2AA0" w:rsidRDefault="006641D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Введение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t xml:space="preserve">1 </w:t>
      </w:r>
      <w:r w:rsidR="006641D3" w:rsidRPr="007C2AA0">
        <w:rPr>
          <w:i w:val="0"/>
          <w:color w:val="000000"/>
          <w:sz w:val="28"/>
          <w:szCs w:val="28"/>
        </w:rPr>
        <w:t>Изготовление червячных редукторов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t>1</w:t>
      </w:r>
      <w:r w:rsidR="006641D3" w:rsidRPr="007C2AA0">
        <w:rPr>
          <w:i w:val="0"/>
          <w:color w:val="000000"/>
          <w:sz w:val="28"/>
          <w:szCs w:val="28"/>
        </w:rPr>
        <w:t>.1 Сведения по технологии изготовления червячных редукторов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t>1</w:t>
      </w:r>
      <w:r w:rsidR="006641D3" w:rsidRPr="007C2AA0">
        <w:rPr>
          <w:i w:val="0"/>
          <w:color w:val="000000"/>
          <w:sz w:val="28"/>
          <w:szCs w:val="28"/>
        </w:rPr>
        <w:t>.2 Методы обработки профиля витков червяка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t>1</w:t>
      </w:r>
      <w:r w:rsidR="006641D3" w:rsidRPr="007C2AA0">
        <w:rPr>
          <w:i w:val="0"/>
          <w:color w:val="000000"/>
          <w:sz w:val="28"/>
          <w:szCs w:val="28"/>
        </w:rPr>
        <w:t>.3 Нарезание зубьев червячных колес</w:t>
      </w:r>
    </w:p>
    <w:p w:rsidR="006641D3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t>1</w:t>
      </w:r>
      <w:r w:rsidR="006641D3" w:rsidRPr="007C2AA0">
        <w:rPr>
          <w:i w:val="0"/>
          <w:color w:val="000000"/>
          <w:sz w:val="28"/>
          <w:szCs w:val="28"/>
        </w:rPr>
        <w:t>.4 Сборка редукторов</w:t>
      </w:r>
    </w:p>
    <w:p w:rsidR="00475EAD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t>2</w:t>
      </w:r>
      <w:r w:rsidR="00475EAD" w:rsidRPr="007C2AA0">
        <w:rPr>
          <w:i w:val="0"/>
          <w:color w:val="000000"/>
          <w:sz w:val="28"/>
          <w:szCs w:val="28"/>
        </w:rPr>
        <w:t xml:space="preserve"> Типовые варианты обработки червячной пары</w:t>
      </w:r>
    </w:p>
    <w:p w:rsidR="006641D3" w:rsidRPr="007C2AA0" w:rsidRDefault="006641D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Закл</w:t>
      </w:r>
      <w:r w:rsidR="00FA4E21" w:rsidRPr="007C2AA0">
        <w:rPr>
          <w:i w:val="0"/>
          <w:color w:val="000000"/>
          <w:sz w:val="28"/>
          <w:szCs w:val="28"/>
        </w:rPr>
        <w:t>ючение</w:t>
      </w:r>
    </w:p>
    <w:p w:rsidR="00595E4A" w:rsidRPr="007C2AA0" w:rsidRDefault="00FA4E2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Список используемой литературы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uk-UA"/>
        </w:rPr>
      </w:pPr>
    </w:p>
    <w:p w:rsidR="00595E4A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i w:val="0"/>
          <w:color w:val="000000"/>
          <w:sz w:val="28"/>
          <w:szCs w:val="28"/>
        </w:rPr>
        <w:br w:type="page"/>
      </w:r>
      <w:r w:rsidR="00595E4A" w:rsidRPr="007C2AA0">
        <w:rPr>
          <w:b/>
          <w:i w:val="0"/>
          <w:color w:val="000000"/>
          <w:sz w:val="28"/>
          <w:szCs w:val="32"/>
        </w:rPr>
        <w:t>1</w:t>
      </w:r>
      <w:r w:rsidRPr="007C2AA0">
        <w:rPr>
          <w:b/>
          <w:i w:val="0"/>
          <w:color w:val="000000"/>
          <w:sz w:val="28"/>
          <w:szCs w:val="32"/>
        </w:rPr>
        <w:t xml:space="preserve"> Введение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297F22" w:rsidRPr="007C2AA0" w:rsidRDefault="00595E4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процессе сборки детали располагают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друг относительно друга с определенной точностью. Эта то</w:t>
      </w:r>
      <w:r w:rsidR="002B61D7" w:rsidRPr="007C2AA0">
        <w:rPr>
          <w:i w:val="0"/>
          <w:color w:val="000000"/>
          <w:sz w:val="28"/>
          <w:szCs w:val="28"/>
        </w:rPr>
        <w:t xml:space="preserve">чность, определяющая качество получаемых соединений, может быть достигнута с помощью различных методов сборки. В настоящее время широкое применение получили следующие методы сборки: сборка по методу полной или частичной взаимозаменяемости, метод пригонки деталей по месту с неподвижным компенсатором и метод регулировки (с подвижным компенсатором). Данная нам на рассмотрение тема </w:t>
      </w:r>
      <w:r w:rsidR="003B2B23" w:rsidRPr="007C2AA0">
        <w:rPr>
          <w:i w:val="0"/>
          <w:color w:val="000000"/>
          <w:sz w:val="28"/>
          <w:szCs w:val="28"/>
        </w:rPr>
        <w:t xml:space="preserve">по своей специфике </w:t>
      </w:r>
      <w:r w:rsidR="002B61D7" w:rsidRPr="007C2AA0">
        <w:rPr>
          <w:i w:val="0"/>
          <w:color w:val="000000"/>
          <w:sz w:val="28"/>
          <w:szCs w:val="28"/>
        </w:rPr>
        <w:t>относится ко второму методу сборки, т.е. пригонки деталей по месту с неподвижным компенсатором</w:t>
      </w:r>
      <w:r w:rsidR="00E262EC" w:rsidRPr="007C2AA0">
        <w:rPr>
          <w:i w:val="0"/>
          <w:color w:val="000000"/>
          <w:sz w:val="28"/>
          <w:szCs w:val="28"/>
        </w:rPr>
        <w:t>. Данный метод применяется в тех случаях, когда допуски основных размеров деталей, образующих размерную цепь, технологически выполнить затруднительно. В этом случае детали изготовляют по размерам с расширенными допусками, а требуемая точность механизма достигается пригонкой.</w:t>
      </w:r>
    </w:p>
    <w:p w:rsidR="00297F22" w:rsidRPr="007C2AA0" w:rsidRDefault="00E262EC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Чтобы выполнить пригонку с помощью выбранного неподвижного компенсирующего звена, необходимо изменить его номинальный размер на величину допуска на пригонку, достаточную для компенсации расширенных погрешностей звеньев цепей.</w:t>
      </w:r>
    </w:p>
    <w:p w:rsidR="00E262EC" w:rsidRPr="007C2AA0" w:rsidRDefault="00E262EC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Величина компенсации </w:t>
      </w:r>
      <w:r w:rsidR="00151233">
        <w:rPr>
          <w:i w:val="0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8.75pt">
            <v:imagedata r:id="rId8" o:title=""/>
          </v:shape>
        </w:pict>
      </w:r>
      <w:r w:rsidRPr="007C2AA0">
        <w:rPr>
          <w:i w:val="0"/>
          <w:color w:val="000000"/>
          <w:sz w:val="28"/>
          <w:szCs w:val="28"/>
        </w:rPr>
        <w:t xml:space="preserve"> определяется из уравнения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297F22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26" type="#_x0000_t75" style="width:134.25pt;height:33.75pt">
            <v:imagedata r:id="rId9" o:title=""/>
          </v:shape>
        </w:pict>
      </w:r>
      <w:r w:rsidR="00A90B22" w:rsidRPr="007C2AA0">
        <w:rPr>
          <w:i w:val="0"/>
          <w:color w:val="000000"/>
          <w:sz w:val="28"/>
          <w:szCs w:val="28"/>
        </w:rPr>
        <w:t>, где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297F22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27" type="#_x0000_t75" style="width:17.25pt;height:18.75pt">
            <v:imagedata r:id="rId8" o:title=""/>
          </v:shape>
        </w:pict>
      </w:r>
      <w:r w:rsidR="00A90B22" w:rsidRPr="007C2AA0">
        <w:rPr>
          <w:i w:val="0"/>
          <w:color w:val="000000"/>
          <w:sz w:val="28"/>
          <w:szCs w:val="28"/>
        </w:rPr>
        <w:t>-величина погрешности замыкаемого звена, полученная при расширенных допусках всех звеньев;</w:t>
      </w:r>
    </w:p>
    <w:p w:rsidR="00297F22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28" type="#_x0000_t75" style="width:14.25pt;height:18pt">
            <v:imagedata r:id="rId10" o:title=""/>
          </v:shape>
        </w:pict>
      </w:r>
      <w:r w:rsidR="00A90B22" w:rsidRPr="007C2AA0">
        <w:rPr>
          <w:i w:val="0"/>
          <w:color w:val="000000"/>
          <w:sz w:val="28"/>
          <w:szCs w:val="28"/>
        </w:rPr>
        <w:t xml:space="preserve"> -допускаемая величина погрешности замыкающего звена;</w:t>
      </w:r>
    </w:p>
    <w:p w:rsidR="00297F22" w:rsidRPr="007C2AA0" w:rsidRDefault="00A90B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en-US"/>
        </w:rPr>
        <w:t>m</w:t>
      </w:r>
      <w:r w:rsidRPr="007C2AA0">
        <w:rPr>
          <w:i w:val="0"/>
          <w:color w:val="000000"/>
          <w:sz w:val="28"/>
          <w:szCs w:val="28"/>
        </w:rPr>
        <w:t>-общее количество всех звеньев размерной цепи;</w:t>
      </w:r>
    </w:p>
    <w:p w:rsidR="00A90B22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29" type="#_x0000_t75" style="width:15pt;height:18.75pt">
            <v:imagedata r:id="rId11" o:title=""/>
          </v:shape>
        </w:pict>
      </w:r>
      <w:r w:rsidR="00A90B22" w:rsidRPr="007C2AA0">
        <w:rPr>
          <w:i w:val="0"/>
          <w:color w:val="000000"/>
          <w:sz w:val="28"/>
          <w:szCs w:val="28"/>
        </w:rPr>
        <w:t xml:space="preserve">-экономически достижимый допуск </w:t>
      </w:r>
      <w:r w:rsidR="00A90B22" w:rsidRPr="007C2AA0">
        <w:rPr>
          <w:i w:val="0"/>
          <w:color w:val="000000"/>
          <w:sz w:val="28"/>
          <w:szCs w:val="28"/>
          <w:lang w:val="en-US"/>
        </w:rPr>
        <w:t>i</w:t>
      </w:r>
      <w:r w:rsidR="00A90B22" w:rsidRPr="007C2AA0">
        <w:rPr>
          <w:i w:val="0"/>
          <w:color w:val="000000"/>
          <w:sz w:val="28"/>
          <w:szCs w:val="28"/>
        </w:rPr>
        <w:t>-го звена;</w:t>
      </w:r>
    </w:p>
    <w:p w:rsidR="00297F22" w:rsidRPr="007C2AA0" w:rsidRDefault="00A90B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При сборке машин пригоночные работы выполняют с помощью опиловки, зачистки, притирки, полировки и шабровки. Выполняя пригонку, необходимо добиваться высокого качества рабочих поверхностей. Метод пригонки применяется в единичном, мелкосерийном и серийном производстве, а также при ремонте машин.</w:t>
      </w:r>
    </w:p>
    <w:p w:rsidR="00CE0F51" w:rsidRPr="007C2AA0" w:rsidRDefault="00CE0F5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качестве примера узла рассмотрим изготовление червячного редуктора.</w:t>
      </w:r>
    </w:p>
    <w:p w:rsidR="00A90B22" w:rsidRPr="007C2AA0" w:rsidRDefault="00A90B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A22203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i w:val="0"/>
          <w:color w:val="000000"/>
          <w:sz w:val="28"/>
          <w:szCs w:val="28"/>
        </w:rPr>
        <w:br w:type="page"/>
      </w:r>
      <w:r w:rsidRPr="007C2AA0">
        <w:rPr>
          <w:b/>
          <w:i w:val="0"/>
          <w:color w:val="000000"/>
          <w:sz w:val="28"/>
          <w:szCs w:val="28"/>
          <w:lang w:val="uk-UA"/>
        </w:rPr>
        <w:t>1</w:t>
      </w:r>
      <w:r w:rsidR="00A22203" w:rsidRPr="007C2AA0">
        <w:rPr>
          <w:b/>
          <w:i w:val="0"/>
          <w:color w:val="000000"/>
          <w:sz w:val="28"/>
          <w:szCs w:val="32"/>
        </w:rPr>
        <w:t xml:space="preserve"> Изготовление червячных редукторов</w:t>
      </w:r>
    </w:p>
    <w:p w:rsidR="00A22203" w:rsidRPr="007C2AA0" w:rsidRDefault="00A2220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A22203" w:rsidRPr="007C2AA0" w:rsidRDefault="0006432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b/>
          <w:i w:val="0"/>
          <w:color w:val="000000"/>
          <w:sz w:val="28"/>
          <w:szCs w:val="32"/>
          <w:lang w:val="uk-UA"/>
        </w:rPr>
        <w:t>1</w:t>
      </w:r>
      <w:r w:rsidR="00A22203" w:rsidRPr="007C2AA0">
        <w:rPr>
          <w:b/>
          <w:i w:val="0"/>
          <w:color w:val="000000"/>
          <w:sz w:val="28"/>
          <w:szCs w:val="32"/>
        </w:rPr>
        <w:t>.1 Сведения по технологии изготовления червячных редукторов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297F22" w:rsidRPr="007C2AA0" w:rsidRDefault="00A2220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К основным деталям червячного редуктора, качество изготовления которых прямо или косвенно определяет качество редуктора в целом, относятся: корпус, червяк и червячное колесо. Качество их изготовления и сборки влияет на важнейшие технические характеристики: нагрузочную способность, КПД и долговечность редуктора.</w:t>
      </w:r>
    </w:p>
    <w:p w:rsidR="00297F22" w:rsidRPr="007C2AA0" w:rsidRDefault="00A2220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Технология обработки этих деталей в условиях единичного и мелкосерийного производства достаточна изучена. В основу ее положены традиционные схемы обработки</w:t>
      </w:r>
      <w:r w:rsidR="008E593D" w:rsidRPr="007C2AA0">
        <w:rPr>
          <w:i w:val="0"/>
          <w:color w:val="000000"/>
          <w:sz w:val="28"/>
          <w:szCs w:val="28"/>
        </w:rPr>
        <w:t xml:space="preserve"> корпусных деталей, а также винтовых и зубчатых поверхностей с использованием универсального оборудования и универсальных средств технологического оснащения.</w:t>
      </w:r>
    </w:p>
    <w:p w:rsidR="00297F22" w:rsidRPr="007C2AA0" w:rsidRDefault="008E593D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Корпусные детали обрабатывают на универсальных расточных станках с креплением на стол или специальный угольник. Точность межосевого расстояния обеспечивают контролем перемещения шпиндельной бабки по специальной линейке или набору плоскопараллельных концевых мер, а перпендикулярность осей - контролем угла поворота стола станка.</w:t>
      </w:r>
    </w:p>
    <w:p w:rsidR="00297F22" w:rsidRPr="007C2AA0" w:rsidRDefault="008E593D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Червяки предварительно обрабатывают на токарных универсальных станках, шлифуют их на резьбошлифовальных станках или специальных приставках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к токарным станкам. При шероховатости рабочих поверхностей витков менее</w:t>
      </w:r>
    </w:p>
    <w:p w:rsidR="00297F22" w:rsidRPr="007C2AA0" w:rsidRDefault="00636AA5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1 мкм. червяки полируют, устанавливая на суппорт токарного станка сопрягаемое червячное колесо, выполненное издревеснослоистых пластиков, с добавкой в зону контакта специальных паст.</w:t>
      </w:r>
    </w:p>
    <w:p w:rsidR="00297F22" w:rsidRPr="007C2AA0" w:rsidRDefault="00636AA5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Колеса нарезают резцами-летучками или червячными фрезами на зубофрезерных станках.</w:t>
      </w:r>
    </w:p>
    <w:p w:rsidR="00636AA5" w:rsidRPr="007C2AA0" w:rsidRDefault="00636AA5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  <w:r w:rsidRPr="007C2AA0">
        <w:rPr>
          <w:i w:val="0"/>
          <w:color w:val="000000"/>
          <w:sz w:val="28"/>
          <w:szCs w:val="28"/>
        </w:rPr>
        <w:t>В серийном производстве для изготовления корпусных деталей используют универсальное или специализированное оборудование с установкой на него специальной оснастки, исключающей подналадку и подгонку (</w:t>
      </w:r>
      <w:r w:rsidR="00AE4490" w:rsidRPr="007C2AA0">
        <w:rPr>
          <w:i w:val="0"/>
          <w:color w:val="000000"/>
          <w:sz w:val="28"/>
          <w:szCs w:val="28"/>
        </w:rPr>
        <w:t>р</w:t>
      </w:r>
      <w:r w:rsidR="002C1164" w:rsidRPr="007C2AA0">
        <w:rPr>
          <w:i w:val="0"/>
          <w:color w:val="000000"/>
          <w:sz w:val="28"/>
          <w:szCs w:val="28"/>
        </w:rPr>
        <w:t>ис.1</w:t>
      </w:r>
      <w:r w:rsidRPr="007C2AA0">
        <w:rPr>
          <w:i w:val="0"/>
          <w:color w:val="000000"/>
          <w:sz w:val="28"/>
          <w:szCs w:val="28"/>
        </w:rPr>
        <w:t>). Установка и снятие деталей механизированы: в основном применяют гидравлические и пневматические зажимы, выдвижные фиксаторы, поворотные приспособления</w:t>
      </w:r>
      <w:r w:rsidR="00AE4490" w:rsidRPr="007C2AA0">
        <w:rPr>
          <w:i w:val="0"/>
          <w:color w:val="000000"/>
          <w:sz w:val="28"/>
          <w:szCs w:val="28"/>
        </w:rPr>
        <w:t>, обеспечивающие требуемое взаимное расположение осей отверстий, кондукторы для сверления отверстий и т.д.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AE4490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i w:val="0"/>
          <w:color w:val="000000"/>
          <w:sz w:val="28"/>
          <w:szCs w:val="28"/>
          <w:lang w:val="en-US"/>
        </w:rPr>
        <w:pict>
          <v:shape id="_x0000_i1030" type="#_x0000_t75" style="width:431.25pt;height:334.5pt">
            <v:imagedata r:id="rId12" o:title=""/>
          </v:shape>
        </w:pict>
      </w:r>
    </w:p>
    <w:p w:rsidR="00297F22" w:rsidRPr="007C2AA0" w:rsidRDefault="002C116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Рис.1. Обработка корпуса редуктора РЧН-180 на специализированном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расточном станке со специальной переналаживаемой оснасткой для обработки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 xml:space="preserve">корпусов с </w:t>
      </w:r>
      <w:r w:rsidR="00151233">
        <w:rPr>
          <w:b/>
          <w:i w:val="0"/>
          <w:color w:val="000000"/>
          <w:sz w:val="28"/>
          <w:szCs w:val="24"/>
        </w:rPr>
        <w:pict>
          <v:shape id="_x0000_i1031" type="#_x0000_t75" style="width:87.75pt;height:18pt">
            <v:imagedata r:id="rId13" o:title=""/>
          </v:shape>
        </w:pict>
      </w:r>
    </w:p>
    <w:p w:rsidR="0026551E" w:rsidRPr="007C2AA0" w:rsidRDefault="0026551E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</w:rPr>
      </w:pPr>
      <w:r w:rsidRPr="007C2AA0">
        <w:rPr>
          <w:b/>
          <w:i w:val="0"/>
          <w:color w:val="000000"/>
          <w:sz w:val="28"/>
          <w:szCs w:val="24"/>
        </w:rPr>
        <w:t>1-гидроприжим;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2-корпус редуктора;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3-шпиндельная головка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AE4490" w:rsidRPr="007C2AA0" w:rsidRDefault="00AE4490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Предварительную обработку витков червяков производят “ вихревыми головками”</w:t>
      </w:r>
      <w:r w:rsidR="001377EC" w:rsidRPr="007C2AA0">
        <w:rPr>
          <w:i w:val="0"/>
          <w:color w:val="000000"/>
          <w:sz w:val="28"/>
          <w:szCs w:val="28"/>
        </w:rPr>
        <w:t xml:space="preserve"> (рис. 2</w:t>
      </w:r>
      <w:r w:rsidRPr="007C2AA0">
        <w:rPr>
          <w:i w:val="0"/>
          <w:color w:val="000000"/>
          <w:sz w:val="28"/>
          <w:szCs w:val="28"/>
        </w:rPr>
        <w:t>). Колеса обрабатывают червячными фрезами на зубофрезерных станках. Организация производства строится в основном по групповому методу с использованием отдельных поточно-механизированных линий.</w:t>
      </w:r>
    </w:p>
    <w:p w:rsidR="000D1313" w:rsidRPr="007C2AA0" w:rsidRDefault="000D131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1377EC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32" type="#_x0000_t75" style="width:376.5pt;height:299.25pt">
            <v:imagedata r:id="rId14" o:title=""/>
          </v:shape>
        </w:pict>
      </w:r>
    </w:p>
    <w:p w:rsidR="00297F22" w:rsidRPr="007C2AA0" w:rsidRDefault="001377EC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Рис.2. Схемы нарезания витков “вихревым” методом, когда “вихревая головка”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смонтирована на токарном станке</w:t>
      </w:r>
    </w:p>
    <w:p w:rsidR="001377EC" w:rsidRPr="007C2AA0" w:rsidRDefault="001377EC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1-заготовка;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2-резцовая головка;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3-привод резцовой головки;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4-гидроприжим;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5-поперечный суппорт станка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297F22" w:rsidRPr="007C2AA0" w:rsidRDefault="00E74D6D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условиях крупносерийного производства детали редуктора обрабатываются поточным методом с применением специального, а на отдельных операциях специализированного оборудования, специальных средств контроля и испытания редукторов.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</w:p>
    <w:p w:rsidR="00297F22" w:rsidRPr="007C2AA0" w:rsidRDefault="00E74D6D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Так, для корпусных деталей используют специальные двухшпиндельные двухместные станки, на которых с одной установки последовательно обрабатывают обе пары отверстий под опоры</w:t>
      </w:r>
      <w:r w:rsidR="001377EC" w:rsidRPr="007C2AA0">
        <w:rPr>
          <w:i w:val="0"/>
          <w:color w:val="000000"/>
          <w:sz w:val="28"/>
          <w:szCs w:val="28"/>
        </w:rPr>
        <w:t xml:space="preserve"> колеса и опоры червяка (рис. 3</w:t>
      </w:r>
      <w:r w:rsidRPr="007C2AA0">
        <w:rPr>
          <w:i w:val="0"/>
          <w:color w:val="000000"/>
          <w:sz w:val="28"/>
          <w:szCs w:val="28"/>
        </w:rPr>
        <w:t>). И точность, и производительность на таких станках значительно выше, чем на универсальных, даже снабженных специальными приспособлениями.</w:t>
      </w:r>
    </w:p>
    <w:p w:rsidR="000D1313" w:rsidRPr="007C2AA0" w:rsidRDefault="000D131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E74D6D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33" type="#_x0000_t75" style="width:460.5pt;height:254.25pt">
            <v:imagedata r:id="rId15" o:title=""/>
          </v:shape>
        </w:pict>
      </w:r>
    </w:p>
    <w:p w:rsidR="00297F22" w:rsidRPr="007C2AA0" w:rsidRDefault="00D52C1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  <w:lang w:val="uk-UA"/>
        </w:rPr>
      </w:pPr>
      <w:r w:rsidRPr="007C2AA0">
        <w:rPr>
          <w:b/>
          <w:i w:val="0"/>
          <w:color w:val="000000"/>
          <w:sz w:val="28"/>
          <w:szCs w:val="24"/>
        </w:rPr>
        <w:t>Рис.3. Специальный станок для расточки</w:t>
      </w:r>
    </w:p>
    <w:p w:rsidR="00E74D6D" w:rsidRPr="007C2AA0" w:rsidRDefault="00D52C1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корпусов редукторов типа РЧУ</w:t>
      </w:r>
    </w:p>
    <w:p w:rsidR="00E74D6D" w:rsidRPr="007C2AA0" w:rsidRDefault="00D52C1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1-шпиндели для расточки отверстий под опоры червяка;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2-то же под опоры колеса;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3-корпуса редукторов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297F22" w:rsidRPr="007C2AA0" w:rsidRDefault="00E74D6D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Винтовые поверхности червяков получают главным образом</w:t>
      </w:r>
      <w:r w:rsidR="00AC4F14" w:rsidRPr="007C2AA0">
        <w:rPr>
          <w:i w:val="0"/>
          <w:color w:val="000000"/>
          <w:sz w:val="28"/>
          <w:szCs w:val="28"/>
        </w:rPr>
        <w:t xml:space="preserve"> методами пластической деформации: накатыванием вхолодную (</w:t>
      </w:r>
      <w:r w:rsidR="00151233">
        <w:rPr>
          <w:i w:val="0"/>
          <w:color w:val="000000"/>
          <w:sz w:val="28"/>
          <w:szCs w:val="28"/>
        </w:rPr>
        <w:pict>
          <v:shape id="_x0000_i1034" type="#_x0000_t75" style="width:57pt;height:15.75pt">
            <v:imagedata r:id="rId16" o:title=""/>
          </v:shape>
        </w:pict>
      </w:r>
      <w:r w:rsidR="00AC4F14" w:rsidRPr="007C2AA0">
        <w:rPr>
          <w:i w:val="0"/>
          <w:color w:val="000000"/>
          <w:sz w:val="28"/>
          <w:szCs w:val="28"/>
        </w:rPr>
        <w:t>) или нагревом заготовки (</w:t>
      </w:r>
      <w:r w:rsidR="00151233">
        <w:rPr>
          <w:i w:val="0"/>
          <w:color w:val="000000"/>
          <w:sz w:val="28"/>
          <w:szCs w:val="28"/>
        </w:rPr>
        <w:pict>
          <v:shape id="_x0000_i1035" type="#_x0000_t75" style="width:45.75pt;height:14.25pt">
            <v:imagedata r:id="rId17" o:title=""/>
          </v:shape>
        </w:pict>
      </w:r>
      <w:r w:rsidR="00AC4F14" w:rsidRPr="007C2AA0">
        <w:rPr>
          <w:i w:val="0"/>
          <w:color w:val="000000"/>
          <w:sz w:val="28"/>
          <w:szCs w:val="28"/>
        </w:rPr>
        <w:t>) . При этом не только резко повышается производительность, но и значительно уменьшается расход проката.</w:t>
      </w:r>
    </w:p>
    <w:p w:rsidR="00297F22" w:rsidRPr="007C2AA0" w:rsidRDefault="00AC4F1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Заготовки колес получают методами точного литья, а бронзовые венцы заливают на ступицу без какой-либо обработки последней.</w:t>
      </w:r>
    </w:p>
    <w:p w:rsidR="00AC4F14" w:rsidRPr="007C2AA0" w:rsidRDefault="00AC4F1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Процессы узловой и окончательной сборки существенно различаются. Так, в индивидуальном и мелкосерийном производстве центровку средней плоскости колеса и требуемый зазор в подшипниках обеспечивают за счет индивидуальной пригонки и шлифовки по месту какого-либо компенсатора. В серийном и крупносерийном производстве эти операции осуществляют на специальных стапелях</w:t>
      </w:r>
      <w:r w:rsidR="003B2B23" w:rsidRPr="007C2AA0">
        <w:rPr>
          <w:i w:val="0"/>
          <w:color w:val="000000"/>
          <w:sz w:val="28"/>
          <w:szCs w:val="28"/>
        </w:rPr>
        <w:t>, снабженных устройствами, автоматически измеряющими зазоры и показывающими размеры требуемого набора компенсаторов, который готовят заранее.</w:t>
      </w:r>
    </w:p>
    <w:p w:rsidR="003B2B23" w:rsidRPr="007C2AA0" w:rsidRDefault="003B2B2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3B2B23" w:rsidRPr="007C2AA0" w:rsidRDefault="0006432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b/>
          <w:i w:val="0"/>
          <w:color w:val="000000"/>
          <w:sz w:val="28"/>
          <w:szCs w:val="32"/>
          <w:lang w:val="uk-UA"/>
        </w:rPr>
        <w:t>1</w:t>
      </w:r>
      <w:r w:rsidR="003B2B23" w:rsidRPr="007C2AA0">
        <w:rPr>
          <w:b/>
          <w:i w:val="0"/>
          <w:color w:val="000000"/>
          <w:sz w:val="28"/>
          <w:szCs w:val="32"/>
        </w:rPr>
        <w:t>.2 Методы обработки профиля витков червяка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297F22" w:rsidRPr="007C2AA0" w:rsidRDefault="00DA016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Несмотря на разнообразие теоретических профилей рабочих поверхностей червяков, все линейчатые червяки обладают почти одинаковой нагрузочной способностью. Предпочтение следует отдавать тому виду, который в данных производственных условиях наиболее технологичен и позволяет получать передачи со стабильными параметрами требуемой степени точности.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</w:p>
    <w:p w:rsidR="00297F22" w:rsidRPr="007C2AA0" w:rsidRDefault="00DA016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Нелинейчатые поверхности червяков получают при обработке их инструментом конической или тороидальной формы: в первом случае -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цилиндрические, образованные конусом (</w:t>
      </w: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>), а во втором - цилиндрические, образованные тором (</w:t>
      </w:r>
      <w:r w:rsidRPr="007C2AA0">
        <w:rPr>
          <w:i w:val="0"/>
          <w:color w:val="000000"/>
          <w:sz w:val="28"/>
          <w:szCs w:val="28"/>
          <w:lang w:val="en-US"/>
        </w:rPr>
        <w:t>ZT</w:t>
      </w:r>
      <w:r w:rsidRPr="007C2AA0">
        <w:rPr>
          <w:i w:val="0"/>
          <w:color w:val="000000"/>
          <w:sz w:val="28"/>
          <w:szCs w:val="28"/>
        </w:rPr>
        <w:t>).</w:t>
      </w:r>
    </w:p>
    <w:p w:rsidR="00297F22" w:rsidRPr="007C2AA0" w:rsidRDefault="00DA016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Передачи вида </w:t>
      </w: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 xml:space="preserve"> можно получить</w:t>
      </w:r>
      <w:r w:rsidR="004C3B52" w:rsidRPr="007C2AA0">
        <w:rPr>
          <w:i w:val="0"/>
          <w:color w:val="000000"/>
          <w:sz w:val="28"/>
          <w:szCs w:val="28"/>
        </w:rPr>
        <w:t xml:space="preserve"> (</w:t>
      </w:r>
      <w:r w:rsidR="00DB564E" w:rsidRPr="007C2AA0">
        <w:rPr>
          <w:i w:val="0"/>
          <w:color w:val="000000"/>
          <w:sz w:val="28"/>
          <w:szCs w:val="28"/>
        </w:rPr>
        <w:t>рис. 4</w:t>
      </w:r>
      <w:r w:rsidR="004C3B52" w:rsidRPr="007C2AA0">
        <w:rPr>
          <w:i w:val="0"/>
          <w:color w:val="000000"/>
          <w:sz w:val="28"/>
          <w:szCs w:val="28"/>
        </w:rPr>
        <w:t>)</w:t>
      </w:r>
      <w:r w:rsidRPr="007C2AA0">
        <w:rPr>
          <w:i w:val="0"/>
          <w:color w:val="000000"/>
          <w:sz w:val="28"/>
          <w:szCs w:val="28"/>
        </w:rPr>
        <w:t>:</w:t>
      </w:r>
    </w:p>
    <w:p w:rsidR="00297F22" w:rsidRPr="007C2AA0" w:rsidRDefault="00DA016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>1-</w:t>
      </w:r>
      <w:r w:rsidR="00DD0528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при фрезеровании червяков дисковыми фрезами, например на червячно-фрезреных станках или при шлифовании их дисковыми</w:t>
      </w:r>
      <w:r w:rsidR="00DD0528" w:rsidRPr="007C2AA0">
        <w:rPr>
          <w:i w:val="0"/>
          <w:color w:val="000000"/>
          <w:sz w:val="28"/>
          <w:szCs w:val="28"/>
        </w:rPr>
        <w:t xml:space="preserve"> коническими кругами;</w:t>
      </w:r>
    </w:p>
    <w:p w:rsidR="00297F22" w:rsidRPr="007C2AA0" w:rsidRDefault="00DA016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>2</w:t>
      </w:r>
      <w:r w:rsidR="00DD0528" w:rsidRPr="007C2AA0">
        <w:rPr>
          <w:i w:val="0"/>
          <w:color w:val="000000"/>
          <w:sz w:val="28"/>
          <w:szCs w:val="28"/>
        </w:rPr>
        <w:t xml:space="preserve"> – при фрезеровании червяков коническими пальцевыми фрезами или шлифовании их так называемым пальцевым кругом (конической формы);</w:t>
      </w:r>
    </w:p>
    <w:p w:rsidR="00297F22" w:rsidRPr="007C2AA0" w:rsidRDefault="00DA016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>3</w:t>
      </w:r>
      <w:r w:rsidR="00DD0528" w:rsidRPr="007C2AA0">
        <w:rPr>
          <w:i w:val="0"/>
          <w:color w:val="000000"/>
          <w:sz w:val="28"/>
          <w:szCs w:val="28"/>
        </w:rPr>
        <w:t xml:space="preserve"> – при шлифовании червяков чашечным кругом с конической образующей.</w:t>
      </w:r>
    </w:p>
    <w:p w:rsidR="00297F22" w:rsidRPr="007C2AA0" w:rsidRDefault="00DD0528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Наибольшее распространение из них нашли червяки вида </w:t>
      </w: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 xml:space="preserve">1, для которых требуется наиболее технологичный инструмент, обладающий достаточно высокой стойкостью. Передачи с червяками </w:t>
      </w: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>2 практически почти не применяют из-за малой производительности и низкой стойкости инструмента.</w:t>
      </w:r>
    </w:p>
    <w:p w:rsidR="00DB564E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36" type="#_x0000_t75" style="width:463.5pt;height:246pt">
            <v:imagedata r:id="rId18" o:title=""/>
          </v:shape>
        </w:pict>
      </w:r>
    </w:p>
    <w:p w:rsidR="00DB564E" w:rsidRPr="007C2AA0" w:rsidRDefault="00DB564E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 xml:space="preserve">Рис. 4. Червяк, образованный конусом: а – вариант </w:t>
      </w:r>
      <w:r w:rsidRPr="007C2AA0">
        <w:rPr>
          <w:b/>
          <w:i w:val="0"/>
          <w:color w:val="000000"/>
          <w:sz w:val="28"/>
          <w:szCs w:val="24"/>
          <w:lang w:val="en-US"/>
        </w:rPr>
        <w:t>ZK</w:t>
      </w:r>
      <w:r w:rsidRPr="007C2AA0">
        <w:rPr>
          <w:b/>
          <w:i w:val="0"/>
          <w:color w:val="000000"/>
          <w:sz w:val="28"/>
          <w:szCs w:val="24"/>
        </w:rPr>
        <w:t xml:space="preserve">2; б – вариант </w:t>
      </w:r>
      <w:r w:rsidRPr="007C2AA0">
        <w:rPr>
          <w:b/>
          <w:i w:val="0"/>
          <w:color w:val="000000"/>
          <w:sz w:val="28"/>
          <w:szCs w:val="24"/>
          <w:lang w:val="en-US"/>
        </w:rPr>
        <w:t>ZK</w:t>
      </w:r>
      <w:r w:rsidRPr="007C2AA0">
        <w:rPr>
          <w:b/>
          <w:i w:val="0"/>
          <w:color w:val="000000"/>
          <w:sz w:val="28"/>
          <w:szCs w:val="24"/>
        </w:rPr>
        <w:t>3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297F22" w:rsidRPr="007C2AA0" w:rsidRDefault="00DB564E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Передачи с червяками, образованные тором, иногда называемые в литературе</w:t>
      </w:r>
      <w:r w:rsidR="00297F22" w:rsidRPr="007C2AA0">
        <w:rPr>
          <w:i w:val="0"/>
          <w:color w:val="000000"/>
          <w:sz w:val="28"/>
          <w:szCs w:val="28"/>
          <w:lang w:val="uk-UA"/>
        </w:rPr>
        <w:t xml:space="preserve"> </w:t>
      </w:r>
      <w:r w:rsidRPr="007C2AA0">
        <w:rPr>
          <w:i w:val="0"/>
          <w:color w:val="000000"/>
          <w:sz w:val="28"/>
          <w:szCs w:val="28"/>
        </w:rPr>
        <w:t>выпукло – вогнутыми, могут иметь две разновидности (рис. 5).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DB564E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pict>
          <v:shape id="_x0000_i1037" type="#_x0000_t75" style="width:463.5pt;height:281.25pt">
            <v:imagedata r:id="rId19" o:title=""/>
          </v:shape>
        </w:pict>
      </w:r>
    </w:p>
    <w:p w:rsidR="00DB564E" w:rsidRPr="007C2AA0" w:rsidRDefault="00DB564E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 xml:space="preserve">Рис. 5. Нелинейчатый червяк: а - вариант </w:t>
      </w:r>
      <w:r w:rsidRPr="007C2AA0">
        <w:rPr>
          <w:b/>
          <w:i w:val="0"/>
          <w:color w:val="000000"/>
          <w:sz w:val="28"/>
          <w:szCs w:val="24"/>
          <w:lang w:val="en-US"/>
        </w:rPr>
        <w:t>ZT</w:t>
      </w:r>
      <w:r w:rsidRPr="007C2AA0">
        <w:rPr>
          <w:b/>
          <w:i w:val="0"/>
          <w:color w:val="000000"/>
          <w:sz w:val="28"/>
          <w:szCs w:val="24"/>
        </w:rPr>
        <w:t xml:space="preserve">1; б – вариант </w:t>
      </w:r>
      <w:r w:rsidRPr="007C2AA0">
        <w:rPr>
          <w:b/>
          <w:i w:val="0"/>
          <w:color w:val="000000"/>
          <w:sz w:val="28"/>
          <w:szCs w:val="24"/>
          <w:lang w:val="en-US"/>
        </w:rPr>
        <w:t>ZT</w:t>
      </w:r>
      <w:r w:rsidRPr="007C2AA0">
        <w:rPr>
          <w:b/>
          <w:i w:val="0"/>
          <w:color w:val="000000"/>
          <w:sz w:val="28"/>
          <w:szCs w:val="24"/>
        </w:rPr>
        <w:t>2</w:t>
      </w:r>
    </w:p>
    <w:p w:rsidR="00297F22" w:rsidRPr="007C2AA0" w:rsidRDefault="00802870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Особенность передачи </w:t>
      </w:r>
      <w:r w:rsidRPr="007C2AA0">
        <w:rPr>
          <w:i w:val="0"/>
          <w:color w:val="000000"/>
          <w:sz w:val="28"/>
          <w:szCs w:val="28"/>
          <w:lang w:val="en-US"/>
        </w:rPr>
        <w:t>ZT</w:t>
      </w:r>
      <w:r w:rsidRPr="007C2AA0">
        <w:rPr>
          <w:i w:val="0"/>
          <w:color w:val="000000"/>
          <w:sz w:val="28"/>
          <w:szCs w:val="28"/>
        </w:rPr>
        <w:t>1 заключается в том, что угол скрещивания осей инструмента и червяка при его шлифовании равен углу подъема винтовой линии на делительном цилиндре червяка. Они имеют некоторые недостатки; основной из них обусловлен тем, что вследствие изменения диаметра круга</w:t>
      </w:r>
      <w:r w:rsidR="001560FC" w:rsidRPr="007C2AA0">
        <w:rPr>
          <w:i w:val="0"/>
          <w:color w:val="000000"/>
          <w:sz w:val="28"/>
          <w:szCs w:val="28"/>
        </w:rPr>
        <w:t xml:space="preserve"> после переточек меняется межосевое расстояние при обработке, а это может привести к изменению поверхностей витков червяка.</w:t>
      </w:r>
    </w:p>
    <w:p w:rsidR="00297F22" w:rsidRPr="007C2AA0" w:rsidRDefault="001560FC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Передачи </w:t>
      </w:r>
      <w:r w:rsidRPr="007C2AA0">
        <w:rPr>
          <w:i w:val="0"/>
          <w:color w:val="000000"/>
          <w:sz w:val="28"/>
          <w:szCs w:val="28"/>
          <w:lang w:val="en-US"/>
        </w:rPr>
        <w:t>ZT</w:t>
      </w:r>
      <w:r w:rsidRPr="007C2AA0">
        <w:rPr>
          <w:i w:val="0"/>
          <w:color w:val="000000"/>
          <w:sz w:val="28"/>
          <w:szCs w:val="28"/>
        </w:rPr>
        <w:t>2 лишены вышеуказанного недостатка, их основная особенность связана с тем, что линия контакта поверхностей червяка и инструмента является плоской, а не пространственной кривой и что геометрия винтовой поверхности их не зависит от диаметра дискового инструмента.</w:t>
      </w:r>
    </w:p>
    <w:p w:rsidR="00297F22" w:rsidRPr="007C2AA0" w:rsidRDefault="001560FC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Нагрузочная способность и долговечность передачи определяются не только типом червяка, но и твердостью его рабочих поверхностей. Червяки делятся на нетермообрабатываемые, обрабатываемые в заготовке (улучшаемые) с твердостью</w:t>
      </w:r>
      <w:r w:rsidR="00C336A7" w:rsidRPr="007C2AA0">
        <w:rPr>
          <w:i w:val="0"/>
          <w:color w:val="000000"/>
          <w:sz w:val="28"/>
          <w:szCs w:val="28"/>
        </w:rPr>
        <w:t xml:space="preserve"> </w:t>
      </w:r>
      <w:r w:rsidR="00151233">
        <w:rPr>
          <w:i w:val="0"/>
          <w:color w:val="000000"/>
          <w:sz w:val="28"/>
          <w:szCs w:val="28"/>
        </w:rPr>
        <w:pict>
          <v:shape id="_x0000_i1038" type="#_x0000_t75" style="width:66.75pt;height:18pt">
            <v:imagedata r:id="rId20" o:title=""/>
          </v:shape>
        </w:pict>
      </w:r>
      <w:r w:rsidR="00C336A7" w:rsidRPr="007C2AA0">
        <w:rPr>
          <w:i w:val="0"/>
          <w:color w:val="000000"/>
          <w:sz w:val="28"/>
          <w:szCs w:val="28"/>
        </w:rPr>
        <w:t xml:space="preserve"> и термообрабатываемые до твердостей, превышающих </w:t>
      </w:r>
      <w:r w:rsidR="00151233">
        <w:rPr>
          <w:i w:val="0"/>
          <w:color w:val="000000"/>
          <w:sz w:val="28"/>
          <w:szCs w:val="28"/>
        </w:rPr>
        <w:pict>
          <v:shape id="_x0000_i1039" type="#_x0000_t75" style="width:45pt;height:18pt">
            <v:imagedata r:id="rId21" o:title=""/>
          </v:shape>
        </w:pict>
      </w:r>
      <w:r w:rsidR="00C336A7" w:rsidRPr="007C2AA0">
        <w:rPr>
          <w:i w:val="0"/>
          <w:color w:val="000000"/>
          <w:sz w:val="28"/>
          <w:szCs w:val="28"/>
        </w:rPr>
        <w:t>.</w:t>
      </w:r>
    </w:p>
    <w:p w:rsidR="00297F22" w:rsidRPr="007C2AA0" w:rsidRDefault="00C336A7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Нетермообрабатываемые или улучшаемые в заготовке червяки в индивидуальном производстве изготовляют на универсальных токарных станках, а при серийном и массовом производстве – вихревым методом или методом пластической деформации. При этом червяки</w:t>
      </w:r>
      <w:r w:rsidR="00F57419" w:rsidRPr="007C2AA0">
        <w:rPr>
          <w:i w:val="0"/>
          <w:color w:val="000000"/>
          <w:sz w:val="28"/>
          <w:szCs w:val="28"/>
        </w:rPr>
        <w:t xml:space="preserve">, выполненные накатыванием без нагрева (холодное накатывание), имеют шероховатость поверхностей </w:t>
      </w:r>
      <w:r w:rsidR="00151233">
        <w:rPr>
          <w:i w:val="0"/>
          <w:color w:val="000000"/>
          <w:sz w:val="28"/>
          <w:szCs w:val="28"/>
        </w:rPr>
        <w:pict>
          <v:shape id="_x0000_i1040" type="#_x0000_t75" style="width:71.25pt;height:18pt">
            <v:imagedata r:id="rId22" o:title=""/>
          </v:shape>
        </w:pict>
      </w:r>
      <w:r w:rsidR="00F57419" w:rsidRPr="007C2AA0">
        <w:rPr>
          <w:i w:val="0"/>
          <w:color w:val="000000"/>
          <w:sz w:val="28"/>
          <w:szCs w:val="28"/>
        </w:rPr>
        <w:t xml:space="preserve"> и незначительные деформации, в связи с чем их можно использовать без дальнейшей обработки поверхностей витков червяка (главным образом в тихоходных передачах). Крупномодульные червяки (</w:t>
      </w:r>
      <w:r w:rsidR="00151233">
        <w:rPr>
          <w:i w:val="0"/>
          <w:color w:val="000000"/>
          <w:sz w:val="28"/>
          <w:szCs w:val="28"/>
        </w:rPr>
        <w:pict>
          <v:shape id="_x0000_i1041" type="#_x0000_t75" style="width:47.25pt;height:14.25pt">
            <v:imagedata r:id="rId23" o:title=""/>
          </v:shape>
        </w:pict>
      </w:r>
      <w:r w:rsidR="00F57419" w:rsidRPr="007C2AA0">
        <w:rPr>
          <w:i w:val="0"/>
          <w:color w:val="000000"/>
          <w:sz w:val="28"/>
          <w:szCs w:val="28"/>
        </w:rPr>
        <w:t>), изготовленные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0D1313" w:rsidRPr="007C2AA0">
        <w:rPr>
          <w:i w:val="0"/>
          <w:color w:val="000000"/>
          <w:sz w:val="28"/>
          <w:szCs w:val="28"/>
        </w:rPr>
        <w:t>9</w:t>
      </w:r>
      <w:r w:rsidR="00F57419" w:rsidRPr="007C2AA0">
        <w:rPr>
          <w:i w:val="0"/>
          <w:color w:val="000000"/>
          <w:sz w:val="28"/>
          <w:szCs w:val="28"/>
        </w:rPr>
        <w:t xml:space="preserve"> накатыванием с предварительным нагревом (горячее накатывание), имеют шероховатость </w:t>
      </w:r>
      <w:r w:rsidR="00151233">
        <w:rPr>
          <w:i w:val="0"/>
          <w:color w:val="000000"/>
          <w:sz w:val="28"/>
          <w:szCs w:val="28"/>
        </w:rPr>
        <w:pict>
          <v:shape id="_x0000_i1042" type="#_x0000_t75" style="width:60.75pt;height:18pt">
            <v:imagedata r:id="rId24" o:title=""/>
          </v:shape>
        </w:pict>
      </w:r>
      <w:r w:rsidR="00F57419" w:rsidRPr="007C2AA0">
        <w:rPr>
          <w:i w:val="0"/>
          <w:color w:val="000000"/>
          <w:sz w:val="28"/>
          <w:szCs w:val="28"/>
        </w:rPr>
        <w:t xml:space="preserve"> и значительные погрешности по профилю и радиальному биению, поэтому они подлежат дальнейшей обработке на токарных или шлифовальных станках. В индивидуальном производстве при отсутствии специального термического и шлифовального оборудования во многих случаях экономически целесообразно применять</w:t>
      </w:r>
      <w:r w:rsidR="000C4164" w:rsidRPr="007C2AA0">
        <w:rPr>
          <w:i w:val="0"/>
          <w:color w:val="000000"/>
          <w:sz w:val="28"/>
          <w:szCs w:val="28"/>
        </w:rPr>
        <w:t xml:space="preserve"> не закаленные червяки, а неиермообрабатываемые с увеличением </w:t>
      </w:r>
      <w:r w:rsidR="00151233">
        <w:rPr>
          <w:i w:val="0"/>
          <w:color w:val="000000"/>
          <w:sz w:val="28"/>
          <w:szCs w:val="28"/>
        </w:rPr>
        <w:pict>
          <v:shape id="_x0000_i1043" type="#_x0000_t75" style="width:15pt;height:18pt">
            <v:imagedata r:id="rId25" o:title=""/>
          </v:shape>
        </w:pict>
      </w:r>
      <w:r w:rsidR="000C4164" w:rsidRPr="007C2AA0">
        <w:rPr>
          <w:i w:val="0"/>
          <w:color w:val="000000"/>
          <w:sz w:val="28"/>
          <w:szCs w:val="28"/>
        </w:rPr>
        <w:t xml:space="preserve"> до таких размеров, при которых обеспечивается требуемая нагрузочная способность (если габаритные размеры не лимитируют привод).</w:t>
      </w:r>
    </w:p>
    <w:p w:rsidR="00297F22" w:rsidRPr="007C2AA0" w:rsidRDefault="000C416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При крупносерийном </w:t>
      </w:r>
      <w:r w:rsidR="00851285" w:rsidRPr="007C2AA0">
        <w:rPr>
          <w:i w:val="0"/>
          <w:color w:val="000000"/>
          <w:sz w:val="28"/>
          <w:szCs w:val="28"/>
        </w:rPr>
        <w:t xml:space="preserve">производстве червячных передач, особенно передач силовых редукторов, применяют только термообрабатываемые червяки с твердостью рабочих поверхностей витков, превышающей </w:t>
      </w:r>
      <w:r w:rsidR="00151233">
        <w:rPr>
          <w:i w:val="0"/>
          <w:color w:val="000000"/>
          <w:sz w:val="28"/>
          <w:szCs w:val="28"/>
        </w:rPr>
        <w:pict>
          <v:shape id="_x0000_i1044" type="#_x0000_t75" style="width:45pt;height:18pt">
            <v:imagedata r:id="rId21" o:title=""/>
          </v:shape>
        </w:pict>
      </w:r>
      <w:r w:rsidR="00851285" w:rsidRPr="007C2AA0">
        <w:rPr>
          <w:i w:val="0"/>
          <w:color w:val="000000"/>
          <w:sz w:val="28"/>
          <w:szCs w:val="28"/>
        </w:rPr>
        <w:t>, а во многих случаях и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151233">
        <w:rPr>
          <w:i w:val="0"/>
          <w:color w:val="000000"/>
          <w:sz w:val="28"/>
          <w:szCs w:val="28"/>
        </w:rPr>
        <w:pict>
          <v:shape id="_x0000_i1045" type="#_x0000_t75" style="width:45pt;height:18pt">
            <v:imagedata r:id="rId26" o:title=""/>
          </v:shape>
        </w:pict>
      </w:r>
      <w:r w:rsidR="00851285" w:rsidRPr="007C2AA0">
        <w:rPr>
          <w:i w:val="0"/>
          <w:color w:val="000000"/>
          <w:sz w:val="28"/>
          <w:szCs w:val="28"/>
        </w:rPr>
        <w:t>. Финишной операцией обработки рабочих поверхностей таких червяков является шлифование.</w:t>
      </w:r>
    </w:p>
    <w:p w:rsidR="00851285" w:rsidRPr="007C2AA0" w:rsidRDefault="00851285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В индивидуальном производстве наиболее технологичны червяки вида </w:t>
      </w:r>
      <w:r w:rsidRPr="007C2AA0">
        <w:rPr>
          <w:i w:val="0"/>
          <w:color w:val="000000"/>
          <w:sz w:val="28"/>
          <w:szCs w:val="28"/>
          <w:lang w:val="en-US"/>
        </w:rPr>
        <w:t>ZA</w:t>
      </w:r>
      <w:r w:rsidRPr="007C2AA0">
        <w:rPr>
          <w:i w:val="0"/>
          <w:color w:val="000000"/>
          <w:sz w:val="28"/>
          <w:szCs w:val="28"/>
        </w:rPr>
        <w:t>, обработка которых на токарно-винторезных станках</w:t>
      </w:r>
      <w:r w:rsidR="009D5791" w:rsidRPr="007C2AA0">
        <w:rPr>
          <w:i w:val="0"/>
          <w:color w:val="000000"/>
          <w:sz w:val="28"/>
          <w:szCs w:val="28"/>
        </w:rPr>
        <w:t xml:space="preserve"> практически ничем не отличается от обработки трапецеидальных резьб.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9D5791" w:rsidRPr="007C2AA0">
        <w:rPr>
          <w:i w:val="0"/>
          <w:color w:val="000000"/>
          <w:sz w:val="28"/>
          <w:szCs w:val="28"/>
        </w:rPr>
        <w:t xml:space="preserve">Угол подъема винтовой линии червяка не должен превышать </w:t>
      </w:r>
      <w:r w:rsidR="00151233">
        <w:rPr>
          <w:i w:val="0"/>
          <w:color w:val="000000"/>
          <w:sz w:val="28"/>
          <w:szCs w:val="28"/>
        </w:rPr>
        <w:pict>
          <v:shape id="_x0000_i1046" type="#_x0000_t75" style="width:18.75pt;height:14.25pt">
            <v:imagedata r:id="rId27" o:title=""/>
          </v:shape>
        </w:pict>
      </w:r>
      <w:r w:rsidR="009D5791" w:rsidRPr="007C2AA0">
        <w:rPr>
          <w:i w:val="0"/>
          <w:color w:val="000000"/>
          <w:sz w:val="28"/>
          <w:szCs w:val="28"/>
        </w:rPr>
        <w:t xml:space="preserve">. При больших углах подъема </w:t>
      </w:r>
      <w:r w:rsidR="00151233">
        <w:rPr>
          <w:i w:val="0"/>
          <w:color w:val="000000"/>
          <w:sz w:val="28"/>
          <w:szCs w:val="28"/>
        </w:rPr>
        <w:pict>
          <v:shape id="_x0000_i1047" type="#_x0000_t75" style="width:9.75pt;height:12.75pt">
            <v:imagedata r:id="rId28" o:title=""/>
          </v:shape>
        </w:pict>
      </w:r>
      <w:r w:rsidR="009D5791" w:rsidRPr="007C2AA0">
        <w:rPr>
          <w:i w:val="0"/>
          <w:color w:val="000000"/>
          <w:sz w:val="28"/>
          <w:szCs w:val="28"/>
        </w:rPr>
        <w:t xml:space="preserve"> невозможно обеспечить углы резания, достаточные для но</w:t>
      </w:r>
      <w:r w:rsidR="00EC0141" w:rsidRPr="007C2AA0">
        <w:rPr>
          <w:i w:val="0"/>
          <w:color w:val="000000"/>
          <w:sz w:val="28"/>
          <w:szCs w:val="28"/>
        </w:rPr>
        <w:t>рмальной работы резца (рис. 6</w:t>
      </w:r>
      <w:r w:rsidR="009D5791" w:rsidRPr="007C2AA0">
        <w:rPr>
          <w:i w:val="0"/>
          <w:color w:val="000000"/>
          <w:sz w:val="28"/>
          <w:szCs w:val="28"/>
        </w:rPr>
        <w:t>).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EC0141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48" type="#_x0000_t75" style="width:334.5pt;height:231pt">
            <v:imagedata r:id="rId29" o:title=""/>
          </v:shape>
        </w:pict>
      </w:r>
    </w:p>
    <w:p w:rsidR="00EC0141" w:rsidRPr="007C2AA0" w:rsidRDefault="00EC014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6. Схема установки резца при нарезании червяка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  <w:lang w:val="uk-UA"/>
        </w:rPr>
      </w:pP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b/>
          <w:i w:val="0"/>
          <w:color w:val="000000"/>
          <w:sz w:val="28"/>
          <w:szCs w:val="24"/>
          <w:lang w:val="uk-UA"/>
        </w:rPr>
        <w:br w:type="page"/>
      </w:r>
      <w:r w:rsidR="009D5791" w:rsidRPr="007C2AA0">
        <w:rPr>
          <w:i w:val="0"/>
          <w:color w:val="000000"/>
          <w:sz w:val="28"/>
          <w:szCs w:val="28"/>
        </w:rPr>
        <w:t xml:space="preserve">При </w:t>
      </w:r>
      <w:r w:rsidR="00151233">
        <w:rPr>
          <w:i w:val="0"/>
          <w:color w:val="000000"/>
          <w:sz w:val="28"/>
          <w:szCs w:val="28"/>
        </w:rPr>
        <w:pict>
          <v:shape id="_x0000_i1049" type="#_x0000_t75" style="width:32.25pt;height:15.75pt">
            <v:imagedata r:id="rId30" o:title=""/>
          </v:shape>
        </w:pict>
      </w:r>
      <w:r w:rsidR="009D5791" w:rsidRPr="007C2AA0">
        <w:rPr>
          <w:i w:val="0"/>
          <w:color w:val="000000"/>
          <w:sz w:val="28"/>
          <w:szCs w:val="28"/>
        </w:rPr>
        <w:t xml:space="preserve">целесообразно использовать червяки вида </w:t>
      </w:r>
      <w:r w:rsidR="009D5791" w:rsidRPr="007C2AA0">
        <w:rPr>
          <w:i w:val="0"/>
          <w:color w:val="000000"/>
          <w:sz w:val="28"/>
          <w:szCs w:val="28"/>
          <w:lang w:val="en-US"/>
        </w:rPr>
        <w:t>ZN</w:t>
      </w:r>
      <w:r w:rsidR="009D5791" w:rsidRPr="007C2AA0">
        <w:rPr>
          <w:i w:val="0"/>
          <w:color w:val="000000"/>
          <w:sz w:val="28"/>
          <w:szCs w:val="28"/>
        </w:rPr>
        <w:t xml:space="preserve">1 (при малых и средних модулях передачи) или </w:t>
      </w:r>
      <w:r w:rsidR="009D5791" w:rsidRPr="007C2AA0">
        <w:rPr>
          <w:i w:val="0"/>
          <w:color w:val="000000"/>
          <w:sz w:val="28"/>
          <w:szCs w:val="28"/>
          <w:lang w:val="en-US"/>
        </w:rPr>
        <w:t>ZN</w:t>
      </w:r>
      <w:r w:rsidR="009D5791" w:rsidRPr="007C2AA0">
        <w:rPr>
          <w:i w:val="0"/>
          <w:color w:val="000000"/>
          <w:sz w:val="28"/>
          <w:szCs w:val="28"/>
        </w:rPr>
        <w:t xml:space="preserve">2 (при больших модулях – </w:t>
      </w:r>
      <w:r w:rsidR="009D5791" w:rsidRPr="007C2AA0">
        <w:rPr>
          <w:i w:val="0"/>
          <w:color w:val="000000"/>
          <w:sz w:val="28"/>
          <w:szCs w:val="28"/>
          <w:lang w:val="en-US"/>
        </w:rPr>
        <w:t>m</w:t>
      </w:r>
      <w:r w:rsidR="009D5791" w:rsidRPr="007C2AA0">
        <w:rPr>
          <w:i w:val="0"/>
          <w:color w:val="000000"/>
          <w:sz w:val="28"/>
          <w:szCs w:val="28"/>
        </w:rPr>
        <w:t>&gt;5 мм).</w:t>
      </w:r>
    </w:p>
    <w:p w:rsidR="00297F22" w:rsidRPr="007C2AA0" w:rsidRDefault="009D579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Применяют также червяки вида </w:t>
      </w:r>
      <w:r w:rsidRPr="007C2AA0">
        <w:rPr>
          <w:i w:val="0"/>
          <w:color w:val="000000"/>
          <w:sz w:val="28"/>
          <w:szCs w:val="28"/>
          <w:lang w:val="en-US"/>
        </w:rPr>
        <w:t>ZI</w:t>
      </w:r>
      <w:r w:rsidR="008155D9" w:rsidRPr="007C2AA0">
        <w:rPr>
          <w:i w:val="0"/>
          <w:color w:val="000000"/>
          <w:sz w:val="28"/>
          <w:szCs w:val="28"/>
        </w:rPr>
        <w:t>; каждая сторона витка такого червяка теоретически может быть образована резцом, режущие кромки которого установлены выше оси червяка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8155D9" w:rsidRPr="007C2AA0">
        <w:rPr>
          <w:i w:val="0"/>
          <w:color w:val="000000"/>
          <w:sz w:val="28"/>
          <w:szCs w:val="28"/>
        </w:rPr>
        <w:t>на расстоянии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151233">
        <w:rPr>
          <w:i w:val="0"/>
          <w:color w:val="000000"/>
          <w:sz w:val="28"/>
          <w:szCs w:val="28"/>
        </w:rPr>
        <w:pict>
          <v:shape id="_x0000_i1050" type="#_x0000_t75" style="width:27.75pt;height:18pt">
            <v:imagedata r:id="rId31" o:title=""/>
          </v:shape>
        </w:pict>
      </w:r>
      <w:r w:rsidR="008155D9" w:rsidRPr="007C2AA0">
        <w:rPr>
          <w:i w:val="0"/>
          <w:color w:val="000000"/>
          <w:sz w:val="28"/>
          <w:szCs w:val="28"/>
        </w:rPr>
        <w:t xml:space="preserve"> при обработке левой стороны витка и ниже оси на том же расстоянии – при образовании правой стороны витка.</w:t>
      </w:r>
    </w:p>
    <w:p w:rsidR="008155D9" w:rsidRPr="007C2AA0" w:rsidRDefault="008155D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Теоретическая схема установки резцов для нарезания эвольвентных червяков приведена на рис</w:t>
      </w:r>
      <w:r w:rsidR="00EC0141" w:rsidRPr="007C2AA0">
        <w:rPr>
          <w:i w:val="0"/>
          <w:color w:val="000000"/>
          <w:sz w:val="28"/>
          <w:szCs w:val="28"/>
        </w:rPr>
        <w:t>. 7</w:t>
      </w:r>
      <w:r w:rsidRPr="007C2AA0">
        <w:rPr>
          <w:i w:val="0"/>
          <w:color w:val="000000"/>
          <w:sz w:val="28"/>
          <w:szCs w:val="28"/>
        </w:rPr>
        <w:t>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EC0141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pict>
          <v:shape id="_x0000_i1051" type="#_x0000_t75" style="width:261pt;height:206.25pt">
            <v:imagedata r:id="rId32" o:title=""/>
          </v:shape>
        </w:pict>
      </w:r>
    </w:p>
    <w:p w:rsidR="00297F22" w:rsidRPr="007C2AA0" w:rsidRDefault="00EC014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  <w:lang w:val="uk-UA"/>
        </w:rPr>
      </w:pPr>
      <w:r w:rsidRPr="007C2AA0">
        <w:rPr>
          <w:b/>
          <w:i w:val="0"/>
          <w:color w:val="000000"/>
          <w:sz w:val="28"/>
          <w:szCs w:val="24"/>
        </w:rPr>
        <w:t>Рис. 7. Теоретические схемы установки</w:t>
      </w:r>
    </w:p>
    <w:p w:rsidR="00297F22" w:rsidRPr="007C2AA0" w:rsidRDefault="00EC014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 xml:space="preserve">резцов при нарезании червяков </w:t>
      </w:r>
      <w:r w:rsidRPr="007C2AA0">
        <w:rPr>
          <w:b/>
          <w:i w:val="0"/>
          <w:color w:val="000000"/>
          <w:sz w:val="28"/>
          <w:szCs w:val="24"/>
          <w:lang w:val="en-US"/>
        </w:rPr>
        <w:t>ZI</w:t>
      </w:r>
    </w:p>
    <w:p w:rsidR="00EC0141" w:rsidRPr="007C2AA0" w:rsidRDefault="00EC014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Образующая: 1-правой стороны витка; 2-левой стороны витка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297F22" w:rsidRPr="007C2AA0" w:rsidRDefault="008155D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Обработка червяков на токарно-винтоезных станках очень малопроизводительна, единственное преимущество этого способа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- минимальная стоимость инструмента.</w:t>
      </w:r>
    </w:p>
    <w:p w:rsidR="005014AA" w:rsidRPr="007C2AA0" w:rsidRDefault="005014A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Крупные червяки (</w:t>
      </w:r>
      <w:r w:rsidRPr="007C2AA0">
        <w:rPr>
          <w:i w:val="0"/>
          <w:color w:val="000000"/>
          <w:sz w:val="28"/>
          <w:szCs w:val="28"/>
          <w:lang w:val="en-US"/>
        </w:rPr>
        <w:t>m</w:t>
      </w:r>
      <w:r w:rsidRPr="007C2AA0">
        <w:rPr>
          <w:i w:val="0"/>
          <w:color w:val="000000"/>
          <w:sz w:val="28"/>
          <w:szCs w:val="28"/>
        </w:rPr>
        <w:t>&gt;8 мм), а также многовитковые (при</w:t>
      </w:r>
      <w:r w:rsidR="00151233">
        <w:rPr>
          <w:i w:val="0"/>
          <w:color w:val="000000"/>
          <w:sz w:val="28"/>
          <w:szCs w:val="28"/>
        </w:rPr>
        <w:pict>
          <v:shape id="_x0000_i1052" type="#_x0000_t75" style="width:32.25pt;height:15.75pt">
            <v:imagedata r:id="rId30" o:title=""/>
          </v:shape>
        </w:pict>
      </w:r>
      <w:r w:rsidRPr="007C2AA0">
        <w:rPr>
          <w:i w:val="0"/>
          <w:color w:val="000000"/>
          <w:sz w:val="28"/>
          <w:szCs w:val="28"/>
        </w:rPr>
        <w:t>) обрабатывают с помощью дисковых (рис</w:t>
      </w:r>
      <w:r w:rsidR="00993F76" w:rsidRPr="007C2AA0">
        <w:rPr>
          <w:i w:val="0"/>
          <w:color w:val="000000"/>
          <w:sz w:val="28"/>
          <w:szCs w:val="28"/>
        </w:rPr>
        <w:t>. 8</w:t>
      </w:r>
      <w:r w:rsidRPr="007C2AA0">
        <w:rPr>
          <w:i w:val="0"/>
          <w:color w:val="000000"/>
          <w:sz w:val="28"/>
          <w:szCs w:val="28"/>
        </w:rPr>
        <w:t xml:space="preserve">) или пальцевых фрез на универсально – фрезерных станках. Конусной дисковой фрезой обрабатывают червяки вида </w:t>
      </w: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 xml:space="preserve">3, пальцевой конусной фрезой – червяки вида </w:t>
      </w:r>
      <w:r w:rsidRPr="007C2AA0">
        <w:rPr>
          <w:i w:val="0"/>
          <w:color w:val="000000"/>
          <w:sz w:val="28"/>
          <w:szCs w:val="28"/>
          <w:lang w:val="en-US"/>
        </w:rPr>
        <w:t>ZK</w:t>
      </w:r>
      <w:r w:rsidRPr="007C2AA0">
        <w:rPr>
          <w:i w:val="0"/>
          <w:color w:val="000000"/>
          <w:sz w:val="28"/>
          <w:szCs w:val="28"/>
        </w:rPr>
        <w:t>2.</w:t>
      </w:r>
    </w:p>
    <w:p w:rsidR="00993F76" w:rsidRPr="007C2AA0" w:rsidRDefault="00993F7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993F76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53" type="#_x0000_t75" style="width:411pt;height:292.5pt">
            <v:imagedata r:id="rId33" o:title=""/>
          </v:shape>
        </w:pict>
      </w:r>
    </w:p>
    <w:p w:rsidR="00297F22" w:rsidRPr="007C2AA0" w:rsidRDefault="00993F7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8. Нарезание витков червяка с помощью дисковой модульной фрезы на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фрезерном станке</w:t>
      </w:r>
    </w:p>
    <w:p w:rsidR="00297F22" w:rsidRPr="007C2AA0" w:rsidRDefault="00993F7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1 – фреза;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2 – заготовка;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3 – делительная головка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953C5D" w:rsidRPr="007C2AA0" w:rsidRDefault="005014A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Для крупносерийного и массового производства наиболее эффективны такие способы обработки червяков, как вихревое нарезание и накатывание. При вихревом нарезании используют две схемы обработки</w:t>
      </w:r>
      <w:r w:rsidR="00953C5D" w:rsidRPr="007C2AA0">
        <w:rPr>
          <w:i w:val="0"/>
          <w:color w:val="000000"/>
          <w:sz w:val="28"/>
          <w:szCs w:val="28"/>
        </w:rPr>
        <w:t>:</w:t>
      </w:r>
      <w:r w:rsidR="00993F76" w:rsidRPr="007C2AA0">
        <w:rPr>
          <w:i w:val="0"/>
          <w:color w:val="000000"/>
          <w:sz w:val="28"/>
          <w:szCs w:val="28"/>
        </w:rPr>
        <w:t xml:space="preserve"> с внутренним касанием (рис. 9</w:t>
      </w:r>
      <w:r w:rsidR="004148C6" w:rsidRPr="007C2AA0">
        <w:rPr>
          <w:i w:val="0"/>
          <w:color w:val="000000"/>
          <w:sz w:val="28"/>
          <w:szCs w:val="28"/>
        </w:rPr>
        <w:t>,а</w:t>
      </w:r>
      <w:r w:rsidR="00953C5D" w:rsidRPr="007C2AA0">
        <w:rPr>
          <w:i w:val="0"/>
          <w:color w:val="000000"/>
          <w:sz w:val="28"/>
          <w:szCs w:val="28"/>
        </w:rPr>
        <w:t>) и внешним (рис</w:t>
      </w:r>
      <w:r w:rsidR="00993F76" w:rsidRPr="007C2AA0">
        <w:rPr>
          <w:i w:val="0"/>
          <w:color w:val="000000"/>
          <w:sz w:val="28"/>
          <w:szCs w:val="28"/>
        </w:rPr>
        <w:t>.</w:t>
      </w:r>
      <w:r w:rsidR="004148C6" w:rsidRPr="007C2AA0">
        <w:rPr>
          <w:i w:val="0"/>
          <w:color w:val="000000"/>
          <w:sz w:val="28"/>
          <w:szCs w:val="28"/>
        </w:rPr>
        <w:t xml:space="preserve"> 9,б</w:t>
      </w:r>
      <w:r w:rsidR="00953C5D" w:rsidRPr="007C2AA0">
        <w:rPr>
          <w:i w:val="0"/>
          <w:color w:val="000000"/>
          <w:sz w:val="28"/>
          <w:szCs w:val="28"/>
        </w:rPr>
        <w:t>).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Несмотря на то, что схема, показанная на рис. 9,а, позволяет вести работу с повышенными круговыми подачами и дает меньшую огранку на обрабатываемых поверхностях, наибольшее применение нашла схема на рис. 9,б. Приспособления для нее просты в изготовлении и наладке, значительно упрощается установка, выверка и закрепление резцов в головке, удаление стружки, установка и снятие заготовки.</w:t>
      </w:r>
    </w:p>
    <w:p w:rsidR="00993F76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 w:rsidRPr="007C2AA0">
        <w:rPr>
          <w:i w:val="0"/>
          <w:color w:val="000000"/>
          <w:sz w:val="28"/>
          <w:szCs w:val="28"/>
        </w:rPr>
        <w:br w:type="page"/>
      </w:r>
      <w:r w:rsidR="00151233">
        <w:rPr>
          <w:i w:val="0"/>
          <w:color w:val="000000"/>
          <w:sz w:val="28"/>
          <w:szCs w:val="28"/>
          <w:lang w:val="en-US"/>
        </w:rPr>
        <w:pict>
          <v:shape id="_x0000_i1054" type="#_x0000_t75" style="width:252.75pt;height:180pt">
            <v:imagedata r:id="rId34" o:title=""/>
          </v:shape>
        </w:pict>
      </w:r>
    </w:p>
    <w:p w:rsidR="004148C6" w:rsidRPr="007C2AA0" w:rsidRDefault="00993F7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</w:t>
      </w:r>
      <w:r w:rsidR="004148C6" w:rsidRPr="007C2AA0">
        <w:rPr>
          <w:b/>
          <w:i w:val="0"/>
          <w:color w:val="000000"/>
          <w:sz w:val="28"/>
          <w:szCs w:val="24"/>
        </w:rPr>
        <w:t xml:space="preserve"> 9</w:t>
      </w:r>
      <w:r w:rsidRPr="007C2AA0">
        <w:rPr>
          <w:b/>
          <w:i w:val="0"/>
          <w:color w:val="000000"/>
          <w:sz w:val="28"/>
          <w:szCs w:val="24"/>
        </w:rPr>
        <w:t>.</w:t>
      </w:r>
      <w:r w:rsidR="004148C6" w:rsidRPr="007C2AA0">
        <w:rPr>
          <w:i w:val="0"/>
          <w:color w:val="000000"/>
          <w:sz w:val="28"/>
          <w:szCs w:val="28"/>
        </w:rPr>
        <w:t xml:space="preserve"> </w:t>
      </w:r>
      <w:r w:rsidR="004148C6" w:rsidRPr="007C2AA0">
        <w:rPr>
          <w:b/>
          <w:i w:val="0"/>
          <w:color w:val="000000"/>
          <w:sz w:val="28"/>
          <w:szCs w:val="24"/>
        </w:rPr>
        <w:t>Схемы нарезания витков “вихревым” методом: а - при внутреннем касании;</w:t>
      </w:r>
      <w:r w:rsidR="00297F22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="004148C6" w:rsidRPr="007C2AA0">
        <w:rPr>
          <w:b/>
          <w:i w:val="0"/>
          <w:color w:val="000000"/>
          <w:sz w:val="28"/>
          <w:szCs w:val="24"/>
        </w:rPr>
        <w:t>б – при внешнем касании</w:t>
      </w:r>
    </w:p>
    <w:p w:rsidR="004148C6" w:rsidRPr="007C2AA0" w:rsidRDefault="004148C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297F22" w:rsidRPr="007C2AA0" w:rsidRDefault="0047641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Схемы с внутренним касанием применяют лишь при обработке весьма нежестких одн</w:t>
      </w:r>
      <w:r w:rsidR="0077050C" w:rsidRPr="007C2AA0">
        <w:rPr>
          <w:i w:val="0"/>
          <w:color w:val="000000"/>
          <w:sz w:val="28"/>
          <w:szCs w:val="28"/>
        </w:rPr>
        <w:t>о -</w:t>
      </w:r>
      <w:r w:rsidRPr="007C2AA0">
        <w:rPr>
          <w:i w:val="0"/>
          <w:color w:val="000000"/>
          <w:sz w:val="28"/>
          <w:szCs w:val="28"/>
        </w:rPr>
        <w:t xml:space="preserve"> и двухвитковых червяков небольших размеров (</w:t>
      </w:r>
      <w:r w:rsidRPr="007C2AA0">
        <w:rPr>
          <w:i w:val="0"/>
          <w:color w:val="000000"/>
          <w:sz w:val="28"/>
          <w:szCs w:val="28"/>
          <w:lang w:val="en-US"/>
        </w:rPr>
        <w:t>m</w:t>
      </w:r>
      <w:r w:rsidRPr="007C2AA0">
        <w:rPr>
          <w:i w:val="0"/>
          <w:color w:val="000000"/>
          <w:sz w:val="28"/>
          <w:szCs w:val="28"/>
        </w:rPr>
        <w:t xml:space="preserve">&lt;3 мм , </w:t>
      </w:r>
      <w:r w:rsidRPr="007C2AA0">
        <w:rPr>
          <w:i w:val="0"/>
          <w:color w:val="000000"/>
          <w:sz w:val="28"/>
          <w:szCs w:val="28"/>
          <w:lang w:val="en-US"/>
        </w:rPr>
        <w:t>q</w:t>
      </w:r>
      <w:r w:rsidRPr="007C2AA0">
        <w:rPr>
          <w:i w:val="0"/>
          <w:color w:val="000000"/>
          <w:sz w:val="28"/>
          <w:szCs w:val="28"/>
        </w:rPr>
        <w:t>&lt;8).</w:t>
      </w:r>
    </w:p>
    <w:p w:rsidR="00297F22" w:rsidRPr="007C2AA0" w:rsidRDefault="0047641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Для червяков, подвергаемых термической обработке, вихревое нарезание является предварительной операцией, выполняемой с припуском под шлифовку.</w:t>
      </w:r>
    </w:p>
    <w:p w:rsidR="00476416" w:rsidRPr="007C2AA0" w:rsidRDefault="0047641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Наиболее производителен и наименее материалоемок способ получения витков червяков накатыванием, которое производят на роликовых накатных станах</w:t>
      </w:r>
      <w:r w:rsidR="001B5D59" w:rsidRPr="007C2AA0">
        <w:rPr>
          <w:i w:val="0"/>
          <w:color w:val="000000"/>
          <w:sz w:val="28"/>
          <w:szCs w:val="28"/>
        </w:rPr>
        <w:t xml:space="preserve">. </w:t>
      </w:r>
      <w:r w:rsidR="00D368B2" w:rsidRPr="007C2AA0">
        <w:rPr>
          <w:i w:val="0"/>
          <w:color w:val="000000"/>
          <w:sz w:val="28"/>
          <w:szCs w:val="28"/>
        </w:rPr>
        <w:t xml:space="preserve">Червяки с </w:t>
      </w:r>
      <w:r w:rsidR="00D368B2" w:rsidRPr="007C2AA0">
        <w:rPr>
          <w:i w:val="0"/>
          <w:color w:val="000000"/>
          <w:sz w:val="28"/>
          <w:szCs w:val="28"/>
          <w:lang w:val="en-US"/>
        </w:rPr>
        <w:t>m</w:t>
      </w:r>
      <w:r w:rsidR="00D368B2" w:rsidRPr="007C2AA0">
        <w:rPr>
          <w:i w:val="0"/>
          <w:color w:val="000000"/>
          <w:sz w:val="28"/>
          <w:szCs w:val="28"/>
        </w:rPr>
        <w:t xml:space="preserve">&lt;3 мм накатывают на 2-роликовых станках в холодном состоянии, при </w:t>
      </w:r>
      <w:r w:rsidR="00151233">
        <w:rPr>
          <w:i w:val="0"/>
          <w:color w:val="000000"/>
          <w:sz w:val="28"/>
          <w:szCs w:val="28"/>
        </w:rPr>
        <w:pict>
          <v:shape id="_x0000_i1055" type="#_x0000_t75" style="width:45.75pt;height:14.25pt">
            <v:imagedata r:id="rId35" o:title=""/>
          </v:shape>
        </w:pict>
      </w:r>
      <w:r w:rsidR="00D368B2" w:rsidRPr="007C2AA0">
        <w:rPr>
          <w:i w:val="0"/>
          <w:color w:val="000000"/>
          <w:sz w:val="28"/>
          <w:szCs w:val="28"/>
        </w:rPr>
        <w:t xml:space="preserve"> - на 3-роликовых станах с нагревом заготовки. Принципиальные схемы накатных станов приведены на рис.</w:t>
      </w:r>
      <w:r w:rsidR="00781F6A" w:rsidRPr="007C2AA0">
        <w:rPr>
          <w:i w:val="0"/>
          <w:color w:val="000000"/>
          <w:sz w:val="28"/>
          <w:szCs w:val="28"/>
        </w:rPr>
        <w:t xml:space="preserve"> </w:t>
      </w:r>
      <w:r w:rsidR="00BD4807" w:rsidRPr="007C2AA0">
        <w:rPr>
          <w:i w:val="0"/>
          <w:color w:val="000000"/>
          <w:sz w:val="28"/>
          <w:szCs w:val="28"/>
        </w:rPr>
        <w:t>10</w:t>
      </w:r>
      <w:r w:rsidR="00D368B2" w:rsidRPr="007C2AA0">
        <w:rPr>
          <w:i w:val="0"/>
          <w:color w:val="000000"/>
          <w:sz w:val="28"/>
          <w:szCs w:val="28"/>
        </w:rPr>
        <w:t>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Для холодного накатывания отечественная промышленность выпускает в основном двухроликовые станки следующих моделей: ГД-8, А-2528, А-9527.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Для горячего накатывания червяков оборудования серийно не изготовляют, но институт ВНИИметмаш выпускает его по специальным заказам (рис. 11).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781F6A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56" type="#_x0000_t75" style="width:297.75pt;height:156pt">
            <v:imagedata r:id="rId36" o:title=""/>
          </v:shape>
        </w:pict>
      </w:r>
    </w:p>
    <w:p w:rsidR="00297F22" w:rsidRPr="007C2AA0" w:rsidRDefault="00781F6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10. Принципиальные схемы станов для накатывания червяков:</w:t>
      </w:r>
    </w:p>
    <w:p w:rsidR="00297F22" w:rsidRPr="007C2AA0" w:rsidRDefault="00781F6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а – трехвалкового; б - двухвалкового</w:t>
      </w:r>
    </w:p>
    <w:p w:rsidR="00BD4807" w:rsidRPr="007C2AA0" w:rsidRDefault="00781F6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1 – заготовка; 2 – подвижные валки; 3 – поддерживающий нож; 4 – неподвижный нож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4148C6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pict>
          <v:shape id="_x0000_i1057" type="#_x0000_t75" style="width:5in;height:326.25pt">
            <v:imagedata r:id="rId37" o:title=""/>
          </v:shape>
        </w:pict>
      </w:r>
    </w:p>
    <w:p w:rsidR="004148C6" w:rsidRPr="007C2AA0" w:rsidRDefault="00BD4807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11</w:t>
      </w:r>
      <w:r w:rsidR="004148C6" w:rsidRPr="007C2AA0">
        <w:rPr>
          <w:b/>
          <w:i w:val="0"/>
          <w:color w:val="000000"/>
          <w:sz w:val="28"/>
          <w:szCs w:val="24"/>
        </w:rPr>
        <w:t>. Стан для горячего накатывания витков червяков с</w:t>
      </w:r>
      <w:r w:rsidR="00151233">
        <w:rPr>
          <w:b/>
          <w:i w:val="0"/>
          <w:color w:val="000000"/>
          <w:sz w:val="28"/>
          <w:szCs w:val="24"/>
        </w:rPr>
        <w:pict>
          <v:shape id="_x0000_i1058" type="#_x0000_t75" style="width:62.25pt;height:14.25pt">
            <v:imagedata r:id="rId38" o:title=""/>
          </v:shape>
        </w:pict>
      </w:r>
    </w:p>
    <w:p w:rsidR="004148C6" w:rsidRPr="007C2AA0" w:rsidRDefault="004148C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1- лоток для заготовок; 2- трехвалковая рабочая клеть</w:t>
      </w:r>
      <w:r w:rsidR="00CE2B84" w:rsidRPr="007C2AA0">
        <w:rPr>
          <w:b/>
          <w:i w:val="0"/>
          <w:color w:val="000000"/>
          <w:sz w:val="28"/>
          <w:szCs w:val="24"/>
        </w:rPr>
        <w:t>; 3- индуктор для нагрева заготовок; 4- гидроцилиндр; 5- пульт управления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  <w:lang w:val="uk-UA"/>
        </w:rPr>
      </w:pP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b/>
          <w:i w:val="0"/>
          <w:color w:val="000000"/>
          <w:sz w:val="28"/>
          <w:szCs w:val="24"/>
          <w:lang w:val="uk-UA"/>
        </w:rPr>
        <w:br w:type="page"/>
      </w:r>
      <w:r w:rsidR="00B97C86" w:rsidRPr="007C2AA0">
        <w:rPr>
          <w:i w:val="0"/>
          <w:color w:val="000000"/>
          <w:sz w:val="28"/>
          <w:szCs w:val="28"/>
        </w:rPr>
        <w:t>Для шлифования рабочих поверхностей витков можно использовать следующие станки:</w:t>
      </w:r>
    </w:p>
    <w:p w:rsidR="00297F22" w:rsidRPr="007C2AA0" w:rsidRDefault="00B97C8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универсальный резьбошлифовальный модели 5822, позволяющий шлифовать и червяки с </w:t>
      </w:r>
      <w:r w:rsidR="00151233">
        <w:rPr>
          <w:i w:val="0"/>
          <w:color w:val="000000"/>
          <w:sz w:val="28"/>
          <w:szCs w:val="28"/>
        </w:rPr>
        <w:pict>
          <v:shape id="_x0000_i1059" type="#_x0000_t75" style="width:51.75pt;height:14.25pt">
            <v:imagedata r:id="rId39" o:title=""/>
          </v:shape>
        </w:pict>
      </w:r>
      <w:r w:rsidRPr="007C2AA0">
        <w:rPr>
          <w:i w:val="0"/>
          <w:color w:val="000000"/>
          <w:sz w:val="28"/>
          <w:szCs w:val="28"/>
        </w:rPr>
        <w:t xml:space="preserve"> длиной не более 500 мм при углах подъема не более </w:t>
      </w:r>
      <w:r w:rsidR="00151233">
        <w:rPr>
          <w:i w:val="0"/>
          <w:color w:val="000000"/>
          <w:sz w:val="28"/>
          <w:szCs w:val="28"/>
        </w:rPr>
        <w:pict>
          <v:shape id="_x0000_i1060" type="#_x0000_t75" style="width:18.75pt;height:14.25pt">
            <v:imagedata r:id="rId40" o:title=""/>
          </v:shape>
        </w:pict>
      </w:r>
      <w:r w:rsidRPr="007C2AA0">
        <w:rPr>
          <w:i w:val="0"/>
          <w:color w:val="000000"/>
          <w:sz w:val="28"/>
          <w:szCs w:val="28"/>
        </w:rPr>
        <w:t>;</w:t>
      </w:r>
    </w:p>
    <w:p w:rsidR="00B97C86" w:rsidRPr="007C2AA0" w:rsidRDefault="00CE2B8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червячно-шлифовальные</w:t>
      </w:r>
      <w:r w:rsidR="00B97C86" w:rsidRPr="007C2AA0">
        <w:rPr>
          <w:i w:val="0"/>
          <w:color w:val="000000"/>
          <w:sz w:val="28"/>
          <w:szCs w:val="28"/>
        </w:rPr>
        <w:t xml:space="preserve"> моделей МВ-27 и 5К-881 (рис</w:t>
      </w:r>
      <w:r w:rsidR="00BD4807" w:rsidRPr="007C2AA0">
        <w:rPr>
          <w:i w:val="0"/>
          <w:color w:val="000000"/>
          <w:sz w:val="28"/>
          <w:szCs w:val="28"/>
        </w:rPr>
        <w:t>. 12</w:t>
      </w:r>
      <w:r w:rsidR="00B97C86" w:rsidRPr="007C2AA0">
        <w:rPr>
          <w:i w:val="0"/>
          <w:color w:val="000000"/>
          <w:sz w:val="28"/>
          <w:szCs w:val="28"/>
        </w:rPr>
        <w:t xml:space="preserve">), позволяющие шлифовать червяки с </w:t>
      </w:r>
      <w:r w:rsidR="00151233">
        <w:rPr>
          <w:i w:val="0"/>
          <w:color w:val="000000"/>
          <w:sz w:val="28"/>
          <w:szCs w:val="28"/>
        </w:rPr>
        <w:pict>
          <v:shape id="_x0000_i1061" type="#_x0000_t75" style="width:60.75pt;height:14.25pt">
            <v:imagedata r:id="rId41" o:title=""/>
          </v:shape>
        </w:pic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B97C86" w:rsidRPr="007C2AA0">
        <w:rPr>
          <w:i w:val="0"/>
          <w:color w:val="000000"/>
          <w:sz w:val="28"/>
          <w:szCs w:val="28"/>
        </w:rPr>
        <w:t>при их диаметре</w:t>
      </w:r>
      <w:r w:rsidR="00562E59" w:rsidRPr="007C2AA0">
        <w:rPr>
          <w:i w:val="0"/>
          <w:color w:val="000000"/>
          <w:sz w:val="28"/>
          <w:szCs w:val="28"/>
        </w:rPr>
        <w:t xml:space="preserve"> </w:t>
      </w:r>
      <w:r w:rsidR="00151233">
        <w:rPr>
          <w:i w:val="0"/>
          <w:color w:val="000000"/>
          <w:sz w:val="28"/>
          <w:szCs w:val="28"/>
        </w:rPr>
        <w:pict>
          <v:shape id="_x0000_i1062" type="#_x0000_t75" style="width:60pt;height:18pt">
            <v:imagedata r:id="rId42" o:title=""/>
          </v:shape>
        </w:pict>
      </w:r>
      <w:r w:rsidR="00562E59" w:rsidRPr="007C2AA0">
        <w:rPr>
          <w:i w:val="0"/>
          <w:color w:val="000000"/>
          <w:sz w:val="28"/>
          <w:szCs w:val="28"/>
        </w:rPr>
        <w:t xml:space="preserve"> и длиной не более 500 мм.</w:t>
      </w:r>
    </w:p>
    <w:p w:rsidR="00562E59" w:rsidRPr="007C2AA0" w:rsidRDefault="00562E5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CE2B84" w:rsidRPr="007C2AA0" w:rsidRDefault="0015123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pict>
          <v:shape id="_x0000_i1063" type="#_x0000_t75" style="width:464.25pt;height:234pt">
            <v:imagedata r:id="rId43" o:title=""/>
          </v:shape>
        </w:pict>
      </w:r>
    </w:p>
    <w:p w:rsidR="00064329" w:rsidRPr="007C2AA0" w:rsidRDefault="00BD4807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  <w:lang w:val="uk-UA"/>
        </w:rPr>
      </w:pPr>
      <w:r w:rsidRPr="007C2AA0">
        <w:rPr>
          <w:b/>
          <w:i w:val="0"/>
          <w:color w:val="000000"/>
          <w:sz w:val="28"/>
          <w:szCs w:val="24"/>
        </w:rPr>
        <w:t>Рис. 12</w:t>
      </w:r>
      <w:r w:rsidR="00CE2B84" w:rsidRPr="007C2AA0">
        <w:rPr>
          <w:b/>
          <w:i w:val="0"/>
          <w:color w:val="000000"/>
          <w:sz w:val="28"/>
          <w:szCs w:val="24"/>
        </w:rPr>
        <w:t>. Шлифование червяка на червячно-шлифовальном</w:t>
      </w:r>
    </w:p>
    <w:p w:rsidR="00297F22" w:rsidRPr="007C2AA0" w:rsidRDefault="00CE2B8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станке 5К-881</w:t>
      </w:r>
    </w:p>
    <w:p w:rsidR="00297F22" w:rsidRPr="007C2AA0" w:rsidRDefault="00CE2B8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1- шпиндель вращения червяка; 2- червяк; 3- шлифовальный круг;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4- задняя бабка; 5- шпиндель шлифовального круга; 6- лимб для отсчета угла поворота круга</w:t>
      </w:r>
    </w:p>
    <w:p w:rsidR="003C7807" w:rsidRPr="007C2AA0" w:rsidRDefault="003C7807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562E59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b/>
          <w:i w:val="0"/>
          <w:color w:val="000000"/>
          <w:sz w:val="28"/>
          <w:szCs w:val="32"/>
          <w:lang w:val="uk-UA"/>
        </w:rPr>
        <w:t>1</w:t>
      </w:r>
      <w:r w:rsidR="00562E59" w:rsidRPr="007C2AA0">
        <w:rPr>
          <w:b/>
          <w:i w:val="0"/>
          <w:color w:val="000000"/>
          <w:sz w:val="28"/>
          <w:szCs w:val="32"/>
        </w:rPr>
        <w:t>.3 Нарезание зубьев червячных колес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297F22" w:rsidRPr="007C2AA0" w:rsidRDefault="00477CE5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Зубья червячных колес обрабатывают на зубофрезерных станках методом обката с использованием специального инструмента – червячной фрезы, а в индивидуальном и опытном производстве при отсутствии фрез – резцом-летучкой.</w:t>
      </w:r>
    </w:p>
    <w:p w:rsidR="00297F22" w:rsidRPr="007C2AA0" w:rsidRDefault="00477CE5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Инструмент для нарезания червячных колес является специальным, отличающимся от инструмента для нарезания зубчатых колес, так как для первых стандартизован осевой модуль, а для вторых – нормальный.</w:t>
      </w:r>
      <w:r w:rsidR="003E1476" w:rsidRPr="007C2AA0">
        <w:rPr>
          <w:i w:val="0"/>
          <w:color w:val="000000"/>
          <w:sz w:val="28"/>
          <w:szCs w:val="28"/>
        </w:rPr>
        <w:t xml:space="preserve"> Инструмент, а также методы обработки зубьев червячных колес должны обеспечивать сопряженное зацепление колеса и червяка в передаче. В связи с этим в общем случае делительный диаметр и число витков червячной фрезы должны соответствовать параметрам червяка, сопрягаемого с колесом, а профиль ее режущих кромок в заданном сечении – профилю червяка в том же сечении. И только в модифицированных передачах эти и некоторые другие параметры инструмента могут отличаться от соответствующих параметров сопрягаемого с колесом червяка.</w:t>
      </w:r>
    </w:p>
    <w:p w:rsidR="00297F22" w:rsidRPr="007C2AA0" w:rsidRDefault="003E1476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Существуют следующие методы обработ</w:t>
      </w:r>
      <w:r w:rsidR="007C2F1E" w:rsidRPr="007C2AA0">
        <w:rPr>
          <w:i w:val="0"/>
          <w:color w:val="000000"/>
          <w:sz w:val="28"/>
          <w:szCs w:val="28"/>
        </w:rPr>
        <w:t>ки зубьев червячных колес (рис</w:t>
      </w:r>
      <w:r w:rsidR="00BD4807" w:rsidRPr="007C2AA0">
        <w:rPr>
          <w:i w:val="0"/>
          <w:color w:val="000000"/>
          <w:sz w:val="28"/>
          <w:szCs w:val="28"/>
        </w:rPr>
        <w:t>. 13</w:t>
      </w:r>
      <w:r w:rsidRPr="007C2AA0">
        <w:rPr>
          <w:i w:val="0"/>
          <w:color w:val="000000"/>
          <w:sz w:val="28"/>
          <w:szCs w:val="28"/>
        </w:rPr>
        <w:t>):</w:t>
      </w:r>
    </w:p>
    <w:p w:rsidR="00297F22" w:rsidRPr="007C2AA0" w:rsidRDefault="00371F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- </w:t>
      </w:r>
      <w:r w:rsidR="003E1476" w:rsidRPr="007C2AA0">
        <w:rPr>
          <w:i w:val="0"/>
          <w:color w:val="000000"/>
          <w:sz w:val="28"/>
          <w:szCs w:val="28"/>
        </w:rPr>
        <w:t>радиальный, когда подача фрезы направлена в сторону оси колеса</w:t>
      </w:r>
      <w:r w:rsidR="007C2F1E" w:rsidRPr="007C2AA0">
        <w:rPr>
          <w:i w:val="0"/>
          <w:color w:val="000000"/>
          <w:sz w:val="28"/>
          <w:szCs w:val="28"/>
        </w:rPr>
        <w:t xml:space="preserve"> (рис</w:t>
      </w:r>
      <w:r w:rsidR="00BD4807" w:rsidRPr="007C2AA0">
        <w:rPr>
          <w:i w:val="0"/>
          <w:color w:val="000000"/>
          <w:sz w:val="28"/>
          <w:szCs w:val="28"/>
        </w:rPr>
        <w:t>. 13</w:t>
      </w:r>
      <w:r w:rsidR="007C2F1E" w:rsidRPr="007C2AA0">
        <w:rPr>
          <w:i w:val="0"/>
          <w:color w:val="000000"/>
          <w:sz w:val="28"/>
          <w:szCs w:val="28"/>
        </w:rPr>
        <w:t>,а</w:t>
      </w:r>
      <w:r w:rsidRPr="007C2AA0">
        <w:rPr>
          <w:i w:val="0"/>
          <w:color w:val="000000"/>
          <w:sz w:val="28"/>
          <w:szCs w:val="28"/>
        </w:rPr>
        <w:t>)</w:t>
      </w:r>
      <w:r w:rsidR="003E1476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;</w:t>
      </w:r>
    </w:p>
    <w:p w:rsidR="00297F22" w:rsidRPr="007C2AA0" w:rsidRDefault="00371F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 тангенциальный, когда подача фрезы</w:t>
      </w:r>
      <w:r w:rsidR="007C2F1E" w:rsidRPr="007C2AA0">
        <w:rPr>
          <w:i w:val="0"/>
          <w:color w:val="000000"/>
          <w:sz w:val="28"/>
          <w:szCs w:val="28"/>
        </w:rPr>
        <w:t xml:space="preserve"> направлена вдоль ее оси (рис</w:t>
      </w:r>
      <w:r w:rsidR="00BD4807" w:rsidRPr="007C2AA0">
        <w:rPr>
          <w:i w:val="0"/>
          <w:color w:val="000000"/>
          <w:sz w:val="28"/>
          <w:szCs w:val="28"/>
        </w:rPr>
        <w:t>. 13</w:t>
      </w:r>
      <w:r w:rsidR="007C2F1E" w:rsidRPr="007C2AA0">
        <w:rPr>
          <w:i w:val="0"/>
          <w:color w:val="000000"/>
          <w:sz w:val="28"/>
          <w:szCs w:val="28"/>
        </w:rPr>
        <w:t>,б</w:t>
      </w:r>
      <w:r w:rsidRPr="007C2AA0">
        <w:rPr>
          <w:i w:val="0"/>
          <w:color w:val="000000"/>
          <w:sz w:val="28"/>
          <w:szCs w:val="28"/>
        </w:rPr>
        <w:t>);</w:t>
      </w:r>
    </w:p>
    <w:p w:rsidR="00297F22" w:rsidRPr="007C2AA0" w:rsidRDefault="00371F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 комбинированный (диагональный), когда направление подачи фрезы</w:t>
      </w:r>
      <w:r w:rsidR="00064329" w:rsidRPr="007C2AA0">
        <w:rPr>
          <w:i w:val="0"/>
          <w:color w:val="000000"/>
          <w:sz w:val="28"/>
          <w:szCs w:val="28"/>
          <w:lang w:val="uk-UA"/>
        </w:rPr>
        <w:t xml:space="preserve"> </w:t>
      </w:r>
      <w:r w:rsidRPr="007C2AA0">
        <w:rPr>
          <w:i w:val="0"/>
          <w:color w:val="000000"/>
          <w:sz w:val="28"/>
          <w:szCs w:val="28"/>
        </w:rPr>
        <w:t>складывается из направлений радиальной и тангенциальной подач;</w:t>
      </w:r>
    </w:p>
    <w:p w:rsidR="00D943DB" w:rsidRPr="007C2AA0" w:rsidRDefault="00371F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- смешанный </w:t>
      </w:r>
      <w:r w:rsidR="00D943DB" w:rsidRPr="007C2AA0">
        <w:rPr>
          <w:i w:val="0"/>
          <w:color w:val="000000"/>
          <w:sz w:val="28"/>
          <w:szCs w:val="28"/>
        </w:rPr>
        <w:t>(последовательный), когда подача инструмента осуществляется в</w:t>
      </w:r>
      <w:r w:rsidR="00064329" w:rsidRPr="007C2AA0">
        <w:rPr>
          <w:i w:val="0"/>
          <w:color w:val="000000"/>
          <w:sz w:val="28"/>
          <w:szCs w:val="28"/>
          <w:lang w:val="uk-UA"/>
        </w:rPr>
        <w:t xml:space="preserve"> </w:t>
      </w:r>
      <w:r w:rsidR="00D943DB" w:rsidRPr="007C2AA0">
        <w:rPr>
          <w:i w:val="0"/>
          <w:color w:val="000000"/>
          <w:sz w:val="28"/>
          <w:szCs w:val="28"/>
        </w:rPr>
        <w:t>заданной последовательности: сначала радиальная, а затем осевая.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297F22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en-US"/>
        </w:rPr>
        <w:br w:type="page"/>
      </w:r>
      <w:r w:rsidR="00151233">
        <w:rPr>
          <w:b/>
          <w:i w:val="0"/>
          <w:color w:val="000000"/>
          <w:sz w:val="28"/>
          <w:szCs w:val="28"/>
        </w:rPr>
        <w:pict>
          <v:shape id="_x0000_i1064" type="#_x0000_t75" style="width:137.25pt;height:330pt">
            <v:imagedata r:id="rId44" o:title=""/>
          </v:shape>
        </w:pict>
      </w:r>
    </w:p>
    <w:p w:rsidR="00297F22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13</w:t>
      </w:r>
      <w:r w:rsidR="007C2F1E" w:rsidRPr="007C2AA0">
        <w:rPr>
          <w:b/>
          <w:i w:val="0"/>
          <w:color w:val="000000"/>
          <w:sz w:val="28"/>
          <w:szCs w:val="24"/>
        </w:rPr>
        <w:t xml:space="preserve">. Нарезание червячного колеса способами: </w:t>
      </w:r>
      <w:r w:rsidR="00F76392" w:rsidRPr="007C2AA0">
        <w:rPr>
          <w:b/>
          <w:i w:val="0"/>
          <w:color w:val="000000"/>
          <w:sz w:val="28"/>
          <w:szCs w:val="24"/>
        </w:rPr>
        <w:t>а -</w:t>
      </w:r>
      <w:r w:rsidR="007C2F1E" w:rsidRPr="007C2AA0">
        <w:rPr>
          <w:b/>
          <w:i w:val="0"/>
          <w:color w:val="000000"/>
          <w:sz w:val="28"/>
          <w:szCs w:val="24"/>
        </w:rPr>
        <w:t xml:space="preserve"> радиальной подачи;</w:t>
      </w:r>
    </w:p>
    <w:p w:rsidR="007C2F1E" w:rsidRPr="007C2AA0" w:rsidRDefault="00F7639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б -</w:t>
      </w:r>
      <w:r w:rsidR="007C2F1E" w:rsidRPr="007C2AA0">
        <w:rPr>
          <w:b/>
          <w:i w:val="0"/>
          <w:color w:val="000000"/>
          <w:sz w:val="28"/>
          <w:szCs w:val="24"/>
        </w:rPr>
        <w:t xml:space="preserve"> тангенциальной подачи</w:t>
      </w:r>
    </w:p>
    <w:p w:rsidR="007C2F1E" w:rsidRPr="007C2AA0" w:rsidRDefault="007C2F1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 xml:space="preserve">А-вращение фрезы (главное движение); </w:t>
      </w:r>
      <w:r w:rsidR="00F76392" w:rsidRPr="007C2AA0">
        <w:rPr>
          <w:b/>
          <w:i w:val="0"/>
          <w:color w:val="000000"/>
          <w:sz w:val="28"/>
          <w:szCs w:val="24"/>
        </w:rPr>
        <w:t>Б -</w:t>
      </w:r>
      <w:r w:rsidRPr="007C2AA0">
        <w:rPr>
          <w:b/>
          <w:i w:val="0"/>
          <w:color w:val="000000"/>
          <w:sz w:val="28"/>
          <w:szCs w:val="24"/>
        </w:rPr>
        <w:t xml:space="preserve"> подача фрезы; </w:t>
      </w:r>
      <w:r w:rsidR="00F76392" w:rsidRPr="007C2AA0">
        <w:rPr>
          <w:b/>
          <w:i w:val="0"/>
          <w:color w:val="000000"/>
          <w:sz w:val="28"/>
          <w:szCs w:val="24"/>
        </w:rPr>
        <w:t>В -</w:t>
      </w:r>
      <w:r w:rsidRPr="007C2AA0">
        <w:rPr>
          <w:b/>
          <w:i w:val="0"/>
          <w:color w:val="000000"/>
          <w:sz w:val="28"/>
          <w:szCs w:val="24"/>
        </w:rPr>
        <w:t xml:space="preserve"> вращение заготовки, согласованное</w:t>
      </w:r>
      <w:r w:rsidR="00F76392" w:rsidRPr="007C2AA0">
        <w:rPr>
          <w:b/>
          <w:i w:val="0"/>
          <w:color w:val="000000"/>
          <w:sz w:val="28"/>
          <w:szCs w:val="24"/>
        </w:rPr>
        <w:t xml:space="preserve"> с вращением фрезы (движение обката); межосевое расстояние:</w:t>
      </w:r>
      <w:r w:rsidR="00064329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="00151233">
        <w:rPr>
          <w:b/>
          <w:i w:val="0"/>
          <w:color w:val="000000"/>
          <w:sz w:val="28"/>
          <w:szCs w:val="24"/>
        </w:rPr>
        <w:pict>
          <v:shape id="_x0000_i1065" type="#_x0000_t75" style="width:15pt;height:18.75pt">
            <v:imagedata r:id="rId45" o:title=""/>
          </v:shape>
        </w:pict>
      </w:r>
      <w:r w:rsidR="00F76392" w:rsidRPr="007C2AA0">
        <w:rPr>
          <w:b/>
          <w:i w:val="0"/>
          <w:color w:val="000000"/>
          <w:sz w:val="28"/>
          <w:szCs w:val="24"/>
        </w:rPr>
        <w:t xml:space="preserve">- в начале обработки, </w:t>
      </w:r>
      <w:r w:rsidR="00151233">
        <w:rPr>
          <w:b/>
          <w:i w:val="0"/>
          <w:color w:val="000000"/>
          <w:sz w:val="28"/>
          <w:szCs w:val="24"/>
        </w:rPr>
        <w:pict>
          <v:shape id="_x0000_i1066" type="#_x0000_t75" style="width:12.75pt;height:18pt">
            <v:imagedata r:id="rId46" o:title=""/>
          </v:shape>
        </w:pict>
      </w:r>
      <w:r w:rsidR="00F76392" w:rsidRPr="007C2AA0">
        <w:rPr>
          <w:b/>
          <w:i w:val="0"/>
          <w:color w:val="000000"/>
          <w:sz w:val="28"/>
          <w:szCs w:val="24"/>
        </w:rPr>
        <w:t>- в конце обработки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297F22" w:rsidRPr="007C2AA0" w:rsidRDefault="00D943DB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Радиальный метод нарезания зубьев колеса ввиду его наибольшей производительности по сравнению с другими методами и более простой конструкции фрезы получил широкое распространение. При таком способе нарезания станочное межосевое расстояние </w:t>
      </w:r>
      <w:r w:rsidR="00151233">
        <w:rPr>
          <w:i w:val="0"/>
          <w:color w:val="000000"/>
          <w:sz w:val="28"/>
          <w:szCs w:val="28"/>
        </w:rPr>
        <w:pict>
          <v:shape id="_x0000_i1067" type="#_x0000_t75" style="width:12.75pt;height:18pt">
            <v:imagedata r:id="rId46" o:title=""/>
          </v:shape>
        </w:pict>
      </w:r>
      <w:r w:rsidRPr="007C2AA0">
        <w:rPr>
          <w:i w:val="0"/>
          <w:color w:val="000000"/>
          <w:sz w:val="28"/>
          <w:szCs w:val="28"/>
        </w:rPr>
        <w:t>, т.е. расстояние между осями фрезы и обрабатываемого колеса в момент прекраще</w:t>
      </w:r>
      <w:r w:rsidR="00F76392" w:rsidRPr="007C2AA0">
        <w:rPr>
          <w:i w:val="0"/>
          <w:color w:val="000000"/>
          <w:sz w:val="28"/>
          <w:szCs w:val="28"/>
        </w:rPr>
        <w:t>ния радиальной подачи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F76392" w:rsidRPr="007C2AA0">
        <w:rPr>
          <w:i w:val="0"/>
          <w:color w:val="000000"/>
          <w:sz w:val="28"/>
          <w:szCs w:val="28"/>
        </w:rPr>
        <w:t>(рис</w:t>
      </w:r>
      <w:r w:rsidR="00BD4807" w:rsidRPr="007C2AA0">
        <w:rPr>
          <w:i w:val="0"/>
          <w:color w:val="000000"/>
          <w:sz w:val="28"/>
          <w:szCs w:val="28"/>
        </w:rPr>
        <w:t>.13</w:t>
      </w:r>
      <w:r w:rsidR="00F76392" w:rsidRPr="007C2AA0">
        <w:rPr>
          <w:i w:val="0"/>
          <w:color w:val="000000"/>
          <w:sz w:val="28"/>
          <w:szCs w:val="28"/>
        </w:rPr>
        <w:t>,а</w:t>
      </w:r>
      <w:r w:rsidRPr="007C2AA0">
        <w:rPr>
          <w:i w:val="0"/>
          <w:color w:val="000000"/>
          <w:sz w:val="28"/>
          <w:szCs w:val="28"/>
        </w:rPr>
        <w:t>),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должно соответствовать величине, определяемой в общем случае</w:t>
      </w:r>
      <w:r w:rsidR="00FE7FEB" w:rsidRPr="007C2AA0">
        <w:rPr>
          <w:i w:val="0"/>
          <w:color w:val="000000"/>
          <w:sz w:val="28"/>
          <w:szCs w:val="28"/>
        </w:rPr>
        <w:t xml:space="preserve"> по следующей формуле</w:t>
      </w:r>
    </w:p>
    <w:p w:rsidR="00064329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297F22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68" type="#_x0000_t75" style="width:113.25pt;height:18.75pt">
            <v:imagedata r:id="rId47" o:title=""/>
          </v:shape>
        </w:pic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F76392" w:rsidRPr="007C2AA0">
        <w:rPr>
          <w:i w:val="0"/>
          <w:color w:val="000000"/>
          <w:sz w:val="28"/>
          <w:szCs w:val="28"/>
        </w:rPr>
        <w:t>[1]</w:t>
      </w:r>
    </w:p>
    <w:p w:rsidR="000C4164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69" type="#_x0000_t75" style="width:21.75pt;height:18.75pt">
            <v:imagedata r:id="rId48" o:title=""/>
          </v:shape>
        </w:pict>
      </w:r>
      <w:r w:rsidR="00FE7FEB" w:rsidRPr="007C2AA0">
        <w:rPr>
          <w:i w:val="0"/>
          <w:color w:val="000000"/>
          <w:sz w:val="28"/>
          <w:szCs w:val="28"/>
        </w:rPr>
        <w:t>-диаметр делительного цилиндра фрезы.</w:t>
      </w:r>
    </w:p>
    <w:p w:rsidR="00297F22" w:rsidRPr="007C2AA0" w:rsidRDefault="00F95EAC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При этом методе нарезания удовлетворительное качество рабочих поверхностей зубьев колеса обеспечивается при угле подъема </w:t>
      </w:r>
      <w:r w:rsidR="00151233">
        <w:rPr>
          <w:i w:val="0"/>
          <w:color w:val="000000"/>
          <w:sz w:val="28"/>
          <w:szCs w:val="28"/>
        </w:rPr>
        <w:pict>
          <v:shape id="_x0000_i1070" type="#_x0000_t75" style="width:32.25pt;height:15.75pt">
            <v:imagedata r:id="rId49" o:title=""/>
          </v:shape>
        </w:pict>
      </w:r>
      <w:r w:rsidRPr="007C2AA0">
        <w:rPr>
          <w:i w:val="0"/>
          <w:color w:val="000000"/>
          <w:sz w:val="28"/>
          <w:szCs w:val="28"/>
        </w:rPr>
        <w:t xml:space="preserve"> и числе</w:t>
      </w:r>
    </w:p>
    <w:p w:rsidR="00297F22" w:rsidRPr="007C2AA0" w:rsidRDefault="00F95EAC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зубьев колеса </w:t>
      </w:r>
      <w:r w:rsidR="00151233">
        <w:rPr>
          <w:i w:val="0"/>
          <w:color w:val="000000"/>
          <w:sz w:val="28"/>
          <w:szCs w:val="28"/>
        </w:rPr>
        <w:pict>
          <v:shape id="_x0000_i1071" type="#_x0000_t75" style="width:38.25pt;height:18pt">
            <v:imagedata r:id="rId50" o:title=""/>
          </v:shape>
        </w:pict>
      </w:r>
      <w:r w:rsidRPr="007C2AA0">
        <w:rPr>
          <w:i w:val="0"/>
          <w:color w:val="000000"/>
          <w:sz w:val="28"/>
          <w:szCs w:val="28"/>
        </w:rPr>
        <w:t xml:space="preserve">. При </w:t>
      </w:r>
      <w:r w:rsidR="00151233">
        <w:rPr>
          <w:i w:val="0"/>
          <w:color w:val="000000"/>
          <w:sz w:val="28"/>
          <w:szCs w:val="28"/>
        </w:rPr>
        <w:pict>
          <v:shape id="_x0000_i1072" type="#_x0000_t75" style="width:36.75pt;height:18pt">
            <v:imagedata r:id="rId51" o:title=""/>
          </v:shape>
        </w:pict>
      </w:r>
      <w:r w:rsidRPr="007C2AA0">
        <w:rPr>
          <w:i w:val="0"/>
          <w:color w:val="000000"/>
          <w:sz w:val="28"/>
          <w:szCs w:val="28"/>
        </w:rPr>
        <w:t xml:space="preserve"> получается подрезание зубьев, нарушается сопряженность зацепления и уменьшается несущая способность червячной передачи.</w:t>
      </w:r>
    </w:p>
    <w:p w:rsidR="00297F22" w:rsidRPr="007C2AA0" w:rsidRDefault="004731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При повышенных требованиях к точности червячной передачи и при возможности улучшить ее сопряженность путем последующего шевингования или технологической приработки зубьев червячных колес необходимо</w:t>
      </w:r>
      <w:r w:rsidR="00064329" w:rsidRPr="007C2AA0">
        <w:rPr>
          <w:i w:val="0"/>
          <w:color w:val="000000"/>
          <w:sz w:val="28"/>
          <w:szCs w:val="28"/>
          <w:lang w:val="uk-UA"/>
        </w:rPr>
        <w:t xml:space="preserve"> </w:t>
      </w:r>
      <w:r w:rsidRPr="007C2AA0">
        <w:rPr>
          <w:i w:val="0"/>
          <w:color w:val="000000"/>
          <w:sz w:val="28"/>
          <w:szCs w:val="28"/>
        </w:rPr>
        <w:t>производить тангенциальным методом, при котором применяют фрезы с заходной (конической) и калибрующей (цилиндрической) частями. Станочное межосевое расстояние, рассчит</w:t>
      </w:r>
      <w:r w:rsidR="00F76392" w:rsidRPr="007C2AA0">
        <w:rPr>
          <w:i w:val="0"/>
          <w:color w:val="000000"/>
          <w:sz w:val="28"/>
          <w:szCs w:val="28"/>
        </w:rPr>
        <w:t>анное по формуле [1]</w:t>
      </w:r>
      <w:r w:rsidRPr="007C2AA0">
        <w:rPr>
          <w:i w:val="0"/>
          <w:color w:val="000000"/>
          <w:sz w:val="28"/>
          <w:szCs w:val="28"/>
        </w:rPr>
        <w:t>, устанавливается до начала обработки. Во время фрезерования обрабатываемая деталь получает дополнительное вращение от дифференциала станка, для того чтобы компенсировать подачу червячной фрезы.</w:t>
      </w:r>
    </w:p>
    <w:p w:rsidR="00297F22" w:rsidRPr="007C2AA0" w:rsidRDefault="004731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При тангенциальном методе</w:t>
      </w:r>
      <w:r w:rsidR="00131E61" w:rsidRPr="007C2AA0">
        <w:rPr>
          <w:i w:val="0"/>
          <w:color w:val="000000"/>
          <w:sz w:val="28"/>
          <w:szCs w:val="28"/>
        </w:rPr>
        <w:t xml:space="preserve"> нарезания поле каждого оборота червячной фрезы ее режущие кромки имеют заданное тангенциальной подачей смещение в осевом направлении по отношению к боковым профилям нарезаемых зубьев, что повышает число резцов, а следовательно, позволяет получить профиль зубьев колеса, более близкий к теоретическому.</w:t>
      </w:r>
    </w:p>
    <w:p w:rsidR="00297F22" w:rsidRPr="007C2AA0" w:rsidRDefault="00131E6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Путь, который должна пройти фреза в тангенциальном направлении, обеспечивает врезание ее заборной части в тело колеса и выход последнего калибрующего зуба из тела колеса. Направление</w:t>
      </w:r>
      <w:r w:rsidR="009B57C0" w:rsidRPr="007C2AA0">
        <w:rPr>
          <w:i w:val="0"/>
          <w:color w:val="000000"/>
          <w:sz w:val="28"/>
          <w:szCs w:val="28"/>
        </w:rPr>
        <w:t xml:space="preserve"> тангенциальной подачи необходимо устанавливать против вращения обрабатываемого колеса (встречное фрезерование), чтобы усилие резания было направлено к столу станка с целью исключить размыкание кинематической цепи подачи стола и уменьшить огранку на рабочих поверхностях зуба колеса.</w:t>
      </w:r>
    </w:p>
    <w:p w:rsidR="00297F22" w:rsidRPr="007C2AA0" w:rsidRDefault="009B57C0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  <w:r w:rsidRPr="007C2AA0">
        <w:rPr>
          <w:i w:val="0"/>
          <w:color w:val="000000"/>
          <w:sz w:val="28"/>
          <w:szCs w:val="28"/>
        </w:rPr>
        <w:t>Если требуется изготовить небольшие партии червячных колес и не удается подобрать стандартные фрезы, то зубья червячных колес можно нарезать фасонным резцом-летучкой, закрепленным в оправке на тангенциальном суппорте зубо</w:t>
      </w:r>
      <w:r w:rsidR="00F76392" w:rsidRPr="007C2AA0">
        <w:rPr>
          <w:i w:val="0"/>
          <w:color w:val="000000"/>
          <w:sz w:val="28"/>
          <w:szCs w:val="28"/>
        </w:rPr>
        <w:t>фрезерного станка (рис</w:t>
      </w:r>
      <w:r w:rsidR="00BD4807" w:rsidRPr="007C2AA0">
        <w:rPr>
          <w:i w:val="0"/>
          <w:color w:val="000000"/>
          <w:sz w:val="28"/>
          <w:szCs w:val="28"/>
        </w:rPr>
        <w:t>. 14</w:t>
      </w:r>
      <w:r w:rsidRPr="007C2AA0">
        <w:rPr>
          <w:i w:val="0"/>
          <w:color w:val="000000"/>
          <w:sz w:val="28"/>
          <w:szCs w:val="28"/>
        </w:rPr>
        <w:t>).</w:t>
      </w:r>
    </w:p>
    <w:p w:rsidR="00064329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F76392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73" type="#_x0000_t75" style="width:204.75pt;height:251.25pt">
            <v:imagedata r:id="rId52" o:title=""/>
          </v:shape>
        </w:pict>
      </w:r>
    </w:p>
    <w:p w:rsidR="00297F22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  <w:lang w:val="uk-UA"/>
        </w:rPr>
      </w:pPr>
      <w:r w:rsidRPr="007C2AA0">
        <w:rPr>
          <w:b/>
          <w:i w:val="0"/>
          <w:color w:val="000000"/>
          <w:sz w:val="28"/>
          <w:szCs w:val="24"/>
        </w:rPr>
        <w:t>Рис. 14</w:t>
      </w:r>
      <w:r w:rsidR="00F76392" w:rsidRPr="007C2AA0">
        <w:rPr>
          <w:b/>
          <w:i w:val="0"/>
          <w:color w:val="000000"/>
          <w:sz w:val="28"/>
          <w:szCs w:val="24"/>
        </w:rPr>
        <w:t>. Нарезание червячного колеса фасонным резцом, установленным на оправке (резцом-летучкой)</w:t>
      </w:r>
    </w:p>
    <w:p w:rsidR="00064329" w:rsidRPr="007C2AA0" w:rsidRDefault="0006432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  <w:lang w:val="uk-UA"/>
        </w:rPr>
      </w:pPr>
    </w:p>
    <w:p w:rsidR="00297F22" w:rsidRPr="007C2AA0" w:rsidRDefault="009B57C0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На современных зубофрезерных станках отечественных и иностранных, кроме того, можно осуществлять нарезание</w:t>
      </w:r>
      <w:r w:rsidR="00FF00BE" w:rsidRPr="007C2AA0">
        <w:rPr>
          <w:i w:val="0"/>
          <w:color w:val="000000"/>
          <w:sz w:val="28"/>
          <w:szCs w:val="28"/>
        </w:rPr>
        <w:t xml:space="preserve"> как комбинированным</w:t>
      </w:r>
      <w:r w:rsidRPr="007C2AA0">
        <w:rPr>
          <w:i w:val="0"/>
          <w:color w:val="000000"/>
          <w:sz w:val="28"/>
          <w:szCs w:val="28"/>
        </w:rPr>
        <w:t>,</w:t>
      </w:r>
      <w:r w:rsidR="00FF00BE" w:rsidRPr="007C2AA0">
        <w:rPr>
          <w:i w:val="0"/>
          <w:color w:val="000000"/>
          <w:sz w:val="28"/>
          <w:szCs w:val="28"/>
        </w:rPr>
        <w:t xml:space="preserve"> так и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FF00BE" w:rsidRPr="007C2AA0">
        <w:rPr>
          <w:i w:val="0"/>
          <w:color w:val="000000"/>
          <w:sz w:val="28"/>
          <w:szCs w:val="28"/>
        </w:rPr>
        <w:t>смешанным методом.</w:t>
      </w:r>
    </w:p>
    <w:p w:rsidR="00297F22" w:rsidRPr="007C2AA0" w:rsidRDefault="00FF00B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При смешанном радиально-тангенциальном методе предполагается последовательный без остановки переход от нарезания колеса радиальной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3C7807" w:rsidRPr="007C2AA0">
        <w:rPr>
          <w:i w:val="0"/>
          <w:color w:val="000000"/>
          <w:sz w:val="28"/>
          <w:szCs w:val="28"/>
        </w:rPr>
        <w:t>18</w:t>
      </w:r>
      <w:r w:rsidRPr="007C2AA0">
        <w:rPr>
          <w:i w:val="0"/>
          <w:color w:val="000000"/>
          <w:sz w:val="28"/>
          <w:szCs w:val="28"/>
        </w:rPr>
        <w:t xml:space="preserve"> подачей к нарезанию его тангенциальной подачей после достижения заданного станочного межосевого расстояния.</w:t>
      </w:r>
    </w:p>
    <w:p w:rsidR="00297F22" w:rsidRPr="007C2AA0" w:rsidRDefault="00FF00B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При фрезеровании зубьев червячного колеса комбинированным метолом радиальная и тангенциальная подачи включаются одновременно, т.е. суммарная подача равна</w:t>
      </w:r>
    </w:p>
    <w:p w:rsidR="00064329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FF00BE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br w:type="page"/>
      </w:r>
      <w:r w:rsidR="00151233">
        <w:rPr>
          <w:i w:val="0"/>
          <w:color w:val="000000"/>
          <w:sz w:val="28"/>
          <w:szCs w:val="28"/>
        </w:rPr>
        <w:pict>
          <v:shape id="_x0000_i1074" type="#_x0000_t75" style="width:78pt;height:23.25pt">
            <v:imagedata r:id="rId53" o:title=""/>
          </v:shape>
        </w:pict>
      </w:r>
    </w:p>
    <w:p w:rsidR="00064329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DA0161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b/>
          <w:i w:val="0"/>
          <w:color w:val="000000"/>
          <w:sz w:val="28"/>
          <w:szCs w:val="32"/>
        </w:rPr>
      </w:pPr>
      <w:r>
        <w:rPr>
          <w:i w:val="0"/>
          <w:color w:val="000000"/>
          <w:sz w:val="28"/>
          <w:szCs w:val="28"/>
        </w:rPr>
        <w:pict>
          <v:shape id="_x0000_i1075" type="#_x0000_t75" style="width:17.25pt;height:18.75pt">
            <v:imagedata r:id="rId54" o:title=""/>
          </v:shape>
        </w:pict>
      </w:r>
      <w:r w:rsidR="00FF00BE" w:rsidRPr="007C2AA0">
        <w:rPr>
          <w:i w:val="0"/>
          <w:color w:val="000000"/>
          <w:sz w:val="28"/>
          <w:szCs w:val="28"/>
        </w:rPr>
        <w:t>-тангенциальная подача, мм/об;</w:t>
      </w:r>
    </w:p>
    <w:p w:rsidR="00297F22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>
        <w:rPr>
          <w:i w:val="0"/>
          <w:color w:val="000000"/>
          <w:sz w:val="28"/>
          <w:szCs w:val="28"/>
        </w:rPr>
        <w:pict>
          <v:shape id="_x0000_i1076" type="#_x0000_t75" style="width:12.75pt;height:18pt">
            <v:imagedata r:id="rId55" o:title=""/>
          </v:shape>
        </w:pict>
      </w:r>
      <w:r w:rsidR="00FF00BE" w:rsidRPr="007C2AA0">
        <w:rPr>
          <w:i w:val="0"/>
          <w:color w:val="000000"/>
          <w:sz w:val="28"/>
          <w:szCs w:val="28"/>
        </w:rPr>
        <w:t>- радиальная подача, мм/об;</w:t>
      </w:r>
    </w:p>
    <w:p w:rsidR="00297F22" w:rsidRPr="007C2AA0" w:rsidRDefault="00FF00B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При достижении заданного межосевого расстояния так же, </w:t>
      </w:r>
      <w:r w:rsidR="007216CB" w:rsidRPr="007C2AA0">
        <w:rPr>
          <w:i w:val="0"/>
          <w:color w:val="000000"/>
          <w:sz w:val="28"/>
          <w:szCs w:val="28"/>
        </w:rPr>
        <w:t>как и при радиальном методе</w:t>
      </w:r>
      <w:r w:rsidRPr="007C2AA0">
        <w:rPr>
          <w:i w:val="0"/>
          <w:color w:val="000000"/>
          <w:sz w:val="28"/>
          <w:szCs w:val="28"/>
        </w:rPr>
        <w:t>,</w:t>
      </w:r>
      <w:r w:rsidR="007216CB" w:rsidRPr="007C2AA0">
        <w:rPr>
          <w:i w:val="0"/>
          <w:color w:val="000000"/>
          <w:sz w:val="28"/>
          <w:szCs w:val="28"/>
        </w:rPr>
        <w:t xml:space="preserve"> отключается радиальная подача, и окончательное профилирование зубьев производится лишь при тангенциальном перемещении фрезы.</w:t>
      </w:r>
    </w:p>
    <w:p w:rsidR="00297F22" w:rsidRPr="007C2AA0" w:rsidRDefault="00FF00B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Для получени</w:t>
      </w:r>
      <w:r w:rsidR="007216CB" w:rsidRPr="007C2AA0">
        <w:rPr>
          <w:i w:val="0"/>
          <w:color w:val="000000"/>
          <w:sz w:val="28"/>
          <w:szCs w:val="28"/>
        </w:rPr>
        <w:t>я теоретически правильного зацепления червяка с червячным колесом необходимо, чтобы червячная фреза и червяк были одинаковыми по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7216CB" w:rsidRPr="007C2AA0">
        <w:rPr>
          <w:i w:val="0"/>
          <w:color w:val="000000"/>
          <w:sz w:val="28"/>
          <w:szCs w:val="28"/>
        </w:rPr>
        <w:t>форме профиля винтовой поверхности, по диаметру делительной окружности и осевому шагу.</w:t>
      </w:r>
    </w:p>
    <w:p w:rsidR="005D6D32" w:rsidRPr="007C2AA0" w:rsidRDefault="005D6D3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5D6D32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b/>
          <w:i w:val="0"/>
          <w:color w:val="000000"/>
          <w:sz w:val="28"/>
          <w:szCs w:val="32"/>
          <w:lang w:val="uk-UA"/>
        </w:rPr>
        <w:t>1</w:t>
      </w:r>
      <w:r w:rsidR="005D6D32" w:rsidRPr="007C2AA0">
        <w:rPr>
          <w:b/>
          <w:i w:val="0"/>
          <w:color w:val="000000"/>
          <w:sz w:val="28"/>
          <w:szCs w:val="32"/>
        </w:rPr>
        <w:t>.4 Сборка редукторов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297F22" w:rsidRPr="007C2AA0" w:rsidRDefault="005D6D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Сборка – одна из ответственных операций технологического процесса изготовления червячных редукторов, в процессе которой решаются вопросы о регулировке взаимного положения червяка и червячного колеса, т.е. такого положения, при котором ось червяка должна располагаться строго в средней плоскости червячного колеса. При этом необходимо обеспечить заданные зазоры в подшипниковых узлах червяка и червячного колеса, а также требуемую степень герметичности.</w:t>
      </w:r>
    </w:p>
    <w:p w:rsidR="009F3551" w:rsidRPr="007C2AA0" w:rsidRDefault="005D6D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Операция сборки редуктора состоит из следующих основных переходов:</w:t>
      </w:r>
    </w:p>
    <w:p w:rsidR="005D6D32" w:rsidRPr="007C2AA0" w:rsidRDefault="005D6D32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 узловой сборки, включающей напрессовку подшипников</w:t>
      </w:r>
      <w:r w:rsidR="009F3551" w:rsidRPr="007C2AA0">
        <w:rPr>
          <w:i w:val="0"/>
          <w:color w:val="000000"/>
          <w:sz w:val="28"/>
          <w:szCs w:val="28"/>
        </w:rPr>
        <w:t xml:space="preserve"> на шейки червячного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9F3551" w:rsidRPr="007C2AA0">
        <w:rPr>
          <w:i w:val="0"/>
          <w:color w:val="000000"/>
          <w:sz w:val="28"/>
          <w:szCs w:val="28"/>
        </w:rPr>
        <w:t>вала и вала (ступицы) червячного колеса</w:t>
      </w:r>
      <w:r w:rsidRPr="007C2AA0">
        <w:rPr>
          <w:i w:val="0"/>
          <w:color w:val="000000"/>
          <w:sz w:val="28"/>
          <w:szCs w:val="28"/>
        </w:rPr>
        <w:t>,</w:t>
      </w:r>
      <w:r w:rsidR="009F3551" w:rsidRPr="007C2AA0">
        <w:rPr>
          <w:i w:val="0"/>
          <w:color w:val="000000"/>
          <w:sz w:val="28"/>
          <w:szCs w:val="28"/>
        </w:rPr>
        <w:t xml:space="preserve"> а также манжет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9F3551" w:rsidRPr="007C2AA0">
        <w:rPr>
          <w:i w:val="0"/>
          <w:color w:val="000000"/>
          <w:sz w:val="28"/>
          <w:szCs w:val="28"/>
        </w:rPr>
        <w:t>в соответствующие отверстия крышек или стаканов;</w:t>
      </w:r>
    </w:p>
    <w:p w:rsidR="009F3551" w:rsidRPr="007C2AA0" w:rsidRDefault="009F355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-сборки узла червячного вала с корпусом редуктора;</w:t>
      </w:r>
    </w:p>
    <w:p w:rsidR="00297F22" w:rsidRPr="007C2AA0" w:rsidRDefault="009F355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 монтаж узла червячного колеса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в корпусе редуктора.</w:t>
      </w:r>
    </w:p>
    <w:p w:rsidR="009F3551" w:rsidRPr="007C2AA0" w:rsidRDefault="009F355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Во втором переходе для редукторов с опорами, имеющими конические роликоподшипники, регулируемые с помощью прокладок, выполняют следующие работы:</w:t>
      </w:r>
    </w:p>
    <w:p w:rsidR="009F3551" w:rsidRPr="007C2AA0" w:rsidRDefault="009F355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-установку в отверстие корпуса редуктора наружной обоймы одного из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подшипников червячного вала;</w:t>
      </w:r>
    </w:p>
    <w:p w:rsidR="00297F22" w:rsidRPr="007C2AA0" w:rsidRDefault="009F355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</w:t>
      </w:r>
      <w:r w:rsidR="002F132E" w:rsidRPr="007C2AA0">
        <w:rPr>
          <w:i w:val="0"/>
          <w:color w:val="000000"/>
          <w:sz w:val="28"/>
          <w:szCs w:val="28"/>
        </w:rPr>
        <w:t>установку и крепление одной крышки с уплотнительными прокладками к корпусу редуктора;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</w:p>
    <w:p w:rsidR="002F132E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-монтаж узла червячного вала в отверстие корпуса редуктора до упора;</w:t>
      </w:r>
    </w:p>
    <w:p w:rsidR="002F132E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-установку наружной обоймы другого подшипника;</w:t>
      </w:r>
    </w:p>
    <w:p w:rsidR="002F132E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-установку крышки с манжетой до упора в торец верхней обоймы подшипника;</w:t>
      </w:r>
    </w:p>
    <w:p w:rsidR="002F132E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-замер зазора между торцами крышки и корпуса редуктора;</w:t>
      </w:r>
    </w:p>
    <w:p w:rsidR="00297F22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-снятие крышки;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</w:p>
    <w:p w:rsidR="002F132E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 подбор прокладок и установку крышки совместно с прокладками;</w:t>
      </w:r>
    </w:p>
    <w:p w:rsidR="00297F22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-крепление крышки к корпусу редуктора.</w:t>
      </w:r>
    </w:p>
    <w:p w:rsidR="00297F22" w:rsidRPr="007C2AA0" w:rsidRDefault="002F132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крупносерийном производстве для сборки узла червячного вала с корпусом редуктора используют специальные сборочные стапели, в которых предусмотрено автоматическое</w:t>
      </w:r>
      <w:r w:rsidR="00C13FA0" w:rsidRPr="007C2AA0">
        <w:rPr>
          <w:i w:val="0"/>
          <w:color w:val="000000"/>
          <w:sz w:val="28"/>
          <w:szCs w:val="28"/>
        </w:rPr>
        <w:t xml:space="preserve"> определение размера прокладок для обеспечения заданного осевого зазора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="00C13FA0" w:rsidRPr="007C2AA0">
        <w:rPr>
          <w:i w:val="0"/>
          <w:color w:val="000000"/>
          <w:sz w:val="28"/>
          <w:szCs w:val="28"/>
        </w:rPr>
        <w:t>в подшипниках.</w:t>
      </w:r>
    </w:p>
    <w:p w:rsidR="00C13FA0" w:rsidRPr="007C2AA0" w:rsidRDefault="00C13FA0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зависимости от конструктивных особенностей редуктора колесо можно монтировать в корпусе различными способами:</w:t>
      </w:r>
    </w:p>
    <w:p w:rsidR="00C13FA0" w:rsidRPr="007C2AA0" w:rsidRDefault="00C13FA0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-п</w:t>
      </w:r>
      <w:r w:rsidR="00B43014" w:rsidRPr="007C2AA0">
        <w:rPr>
          <w:i w:val="0"/>
          <w:color w:val="000000"/>
          <w:sz w:val="28"/>
          <w:szCs w:val="28"/>
        </w:rPr>
        <w:t>ри разъемных корпусах (рис</w:t>
      </w:r>
      <w:r w:rsidR="00BD4807" w:rsidRPr="007C2AA0">
        <w:rPr>
          <w:i w:val="0"/>
          <w:color w:val="000000"/>
          <w:sz w:val="28"/>
          <w:szCs w:val="28"/>
        </w:rPr>
        <w:t>. 15</w:t>
      </w:r>
      <w:r w:rsidRPr="007C2AA0">
        <w:rPr>
          <w:i w:val="0"/>
          <w:color w:val="000000"/>
          <w:sz w:val="28"/>
          <w:szCs w:val="28"/>
        </w:rPr>
        <w:t>) его закладывают в разъем, после чего устанавливают и закрепляют вторую половину корпуса;</w:t>
      </w:r>
    </w:p>
    <w:p w:rsidR="003C7807" w:rsidRPr="007C2AA0" w:rsidRDefault="003C7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</w:p>
    <w:p w:rsidR="00297F22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  <w:lang w:val="uk-UA"/>
        </w:rPr>
        <w:br w:type="page"/>
      </w:r>
      <w:r w:rsidR="00151233">
        <w:rPr>
          <w:i w:val="0"/>
          <w:color w:val="000000"/>
          <w:sz w:val="28"/>
          <w:szCs w:val="28"/>
          <w:lang w:val="uk-UA"/>
        </w:rPr>
        <w:pict>
          <v:shape id="_x0000_i1077" type="#_x0000_t75" style="width:225.75pt;height:262.5pt">
            <v:imagedata r:id="rId56" o:title=""/>
          </v:shape>
        </w:pict>
      </w:r>
      <w:r w:rsidR="00151233">
        <w:rPr>
          <w:i w:val="0"/>
          <w:color w:val="000000"/>
          <w:sz w:val="28"/>
          <w:szCs w:val="28"/>
          <w:lang w:val="uk-UA"/>
        </w:rPr>
        <w:pict>
          <v:shape id="_x0000_i1078" type="#_x0000_t75" style="width:223.5pt;height:261.75pt">
            <v:imagedata r:id="rId57" o:title=""/>
          </v:shape>
        </w:pict>
      </w:r>
    </w:p>
    <w:p w:rsidR="00B43014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8"/>
        </w:rPr>
      </w:pPr>
      <w:r>
        <w:rPr>
          <w:b/>
          <w:i w:val="0"/>
          <w:color w:val="000000"/>
          <w:sz w:val="28"/>
          <w:szCs w:val="28"/>
        </w:rPr>
        <w:pict>
          <v:shape id="_x0000_i1079" type="#_x0000_t75" style="width:234pt;height:272.25pt">
            <v:imagedata r:id="rId58" o:title=""/>
          </v:shape>
        </w:pict>
      </w:r>
    </w:p>
    <w:p w:rsidR="00B43014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15</w:t>
      </w:r>
      <w:r w:rsidR="00B43014" w:rsidRPr="007C2AA0">
        <w:rPr>
          <w:b/>
          <w:i w:val="0"/>
          <w:color w:val="000000"/>
          <w:sz w:val="28"/>
          <w:szCs w:val="24"/>
        </w:rPr>
        <w:t>. Редукторы: а – РЧН-80; б – РЧН-120; в – РЧП-420</w:t>
      </w:r>
    </w:p>
    <w:p w:rsidR="00B43014" w:rsidRPr="007C2AA0" w:rsidRDefault="00B43014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C13FA0" w:rsidRPr="007C2AA0" w:rsidRDefault="00C13FA0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-при наличии больших стак</w:t>
      </w:r>
      <w:r w:rsidR="00B43014" w:rsidRPr="007C2AA0">
        <w:rPr>
          <w:i w:val="0"/>
          <w:color w:val="000000"/>
          <w:sz w:val="28"/>
          <w:szCs w:val="28"/>
        </w:rPr>
        <w:t>анов (рис</w:t>
      </w:r>
      <w:r w:rsidR="00BD4807" w:rsidRPr="007C2AA0">
        <w:rPr>
          <w:i w:val="0"/>
          <w:color w:val="000000"/>
          <w:sz w:val="28"/>
          <w:szCs w:val="28"/>
        </w:rPr>
        <w:t>. 16, 17</w:t>
      </w:r>
      <w:r w:rsidRPr="007C2AA0">
        <w:rPr>
          <w:i w:val="0"/>
          <w:color w:val="000000"/>
          <w:sz w:val="28"/>
          <w:szCs w:val="28"/>
        </w:rPr>
        <w:t>) его заводят сквозь соответствующее отверстие, а затем монтируют сам стакан;</w:t>
      </w:r>
    </w:p>
    <w:p w:rsidR="003C7807" w:rsidRPr="007C2AA0" w:rsidRDefault="003C7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064329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uk-UA"/>
        </w:rPr>
      </w:pPr>
      <w:r w:rsidRPr="007C2AA0">
        <w:rPr>
          <w:i w:val="0"/>
          <w:color w:val="000000"/>
          <w:sz w:val="28"/>
          <w:szCs w:val="28"/>
          <w:lang w:val="en-US"/>
        </w:rPr>
        <w:br w:type="page"/>
      </w:r>
      <w:r w:rsidR="00151233">
        <w:rPr>
          <w:b/>
          <w:i w:val="0"/>
          <w:color w:val="000000"/>
          <w:sz w:val="28"/>
          <w:szCs w:val="28"/>
          <w:lang w:val="en-US"/>
        </w:rPr>
        <w:pict>
          <v:shape id="_x0000_i1080" type="#_x0000_t75" style="width:463.5pt;height:262.5pt">
            <v:imagedata r:id="rId59" o:title=""/>
          </v:shape>
        </w:pict>
      </w:r>
    </w:p>
    <w:p w:rsidR="0051394A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16</w:t>
      </w:r>
      <w:r w:rsidR="00B43014" w:rsidRPr="007C2AA0">
        <w:rPr>
          <w:b/>
          <w:i w:val="0"/>
          <w:color w:val="000000"/>
          <w:sz w:val="28"/>
          <w:szCs w:val="24"/>
        </w:rPr>
        <w:t xml:space="preserve">. </w:t>
      </w:r>
      <w:r w:rsidR="0051394A" w:rsidRPr="007C2AA0">
        <w:rPr>
          <w:b/>
          <w:i w:val="0"/>
          <w:color w:val="000000"/>
          <w:sz w:val="28"/>
          <w:szCs w:val="24"/>
        </w:rPr>
        <w:t>Редуктор с креплением к исполнительному механизму с помощью лап, расположенных в плоскости, перпендикулярной к оси вращения колеса</w:t>
      </w:r>
      <w:r w:rsidR="00064329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="0051394A" w:rsidRPr="007C2AA0">
        <w:rPr>
          <w:b/>
          <w:i w:val="0"/>
          <w:color w:val="000000"/>
          <w:sz w:val="28"/>
          <w:szCs w:val="24"/>
        </w:rPr>
        <w:t>1 – лапы;</w:t>
      </w:r>
      <w:r w:rsidR="00297F22" w:rsidRPr="007C2AA0">
        <w:rPr>
          <w:b/>
          <w:i w:val="0"/>
          <w:color w:val="000000"/>
          <w:sz w:val="28"/>
          <w:szCs w:val="24"/>
        </w:rPr>
        <w:t xml:space="preserve"> </w:t>
      </w:r>
      <w:r w:rsidR="0051394A" w:rsidRPr="007C2AA0">
        <w:rPr>
          <w:b/>
          <w:i w:val="0"/>
          <w:color w:val="000000"/>
          <w:sz w:val="28"/>
          <w:szCs w:val="24"/>
        </w:rPr>
        <w:t>2 – опорная плоскость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51394A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>
        <w:rPr>
          <w:i w:val="0"/>
          <w:color w:val="000000"/>
          <w:sz w:val="28"/>
          <w:szCs w:val="24"/>
          <w:lang w:val="en-US"/>
        </w:rPr>
        <w:pict>
          <v:shape id="_x0000_i1081" type="#_x0000_t75" style="width:306.75pt;height:275.25pt">
            <v:imagedata r:id="rId60" o:title=""/>
          </v:shape>
        </w:pict>
      </w:r>
    </w:p>
    <w:p w:rsidR="00297F22" w:rsidRPr="007C2AA0" w:rsidRDefault="0051394A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</w:t>
      </w:r>
      <w:r w:rsidR="00BD4807" w:rsidRPr="007C2AA0">
        <w:rPr>
          <w:b/>
          <w:i w:val="0"/>
          <w:color w:val="000000"/>
          <w:sz w:val="28"/>
          <w:szCs w:val="24"/>
        </w:rPr>
        <w:t>. 17</w:t>
      </w:r>
      <w:r w:rsidRPr="007C2AA0">
        <w:rPr>
          <w:b/>
          <w:i w:val="0"/>
          <w:color w:val="000000"/>
          <w:sz w:val="28"/>
          <w:szCs w:val="24"/>
        </w:rPr>
        <w:t>. Редуктор с двумя парами лап, отлитых заодно с корпусом</w:t>
      </w:r>
    </w:p>
    <w:p w:rsidR="0051394A" w:rsidRPr="007C2AA0" w:rsidRDefault="0051394A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Пары лап: 1 – нижняя; 2 – верхняя; 3 - отдушина</w:t>
      </w:r>
    </w:p>
    <w:p w:rsidR="00C13FA0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  <w:lang w:val="uk-UA"/>
        </w:rPr>
      </w:pPr>
      <w:r w:rsidRPr="007C2AA0">
        <w:rPr>
          <w:i w:val="0"/>
          <w:color w:val="000000"/>
          <w:sz w:val="28"/>
          <w:szCs w:val="28"/>
        </w:rPr>
        <w:br w:type="page"/>
      </w:r>
      <w:r w:rsidR="0051394A" w:rsidRPr="007C2AA0">
        <w:rPr>
          <w:i w:val="0"/>
          <w:color w:val="000000"/>
          <w:sz w:val="28"/>
          <w:szCs w:val="28"/>
        </w:rPr>
        <w:t>-при несиловых крышках (рис</w:t>
      </w:r>
      <w:r w:rsidR="00BD4807" w:rsidRPr="007C2AA0">
        <w:rPr>
          <w:i w:val="0"/>
          <w:color w:val="000000"/>
          <w:sz w:val="28"/>
          <w:szCs w:val="28"/>
        </w:rPr>
        <w:t>.18, 19, 20</w:t>
      </w:r>
      <w:r w:rsidR="00C13FA0" w:rsidRPr="007C2AA0">
        <w:rPr>
          <w:i w:val="0"/>
          <w:color w:val="000000"/>
          <w:sz w:val="28"/>
          <w:szCs w:val="28"/>
        </w:rPr>
        <w:t>) его опускают в корпус сверху, а затем монтируют стаканы с наружными обоймами подшипников.</w:t>
      </w:r>
    </w:p>
    <w:p w:rsidR="00064329" w:rsidRPr="007C2AA0" w:rsidRDefault="0006432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  <w:lang w:val="uk-UA"/>
        </w:rPr>
      </w:pPr>
    </w:p>
    <w:p w:rsidR="0051394A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82" type="#_x0000_t75" style="width:492.75pt;height:203.25pt">
            <v:imagedata r:id="rId61" o:title=""/>
          </v:shape>
        </w:pict>
      </w:r>
    </w:p>
    <w:p w:rsidR="00297F22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18</w:t>
      </w:r>
      <w:r w:rsidR="0051394A" w:rsidRPr="007C2AA0">
        <w:rPr>
          <w:b/>
          <w:i w:val="0"/>
          <w:color w:val="000000"/>
          <w:sz w:val="28"/>
          <w:szCs w:val="24"/>
        </w:rPr>
        <w:t>. Редукторы РЧУ- 40А и РЧУ – 80А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51394A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>
        <w:rPr>
          <w:i w:val="0"/>
          <w:color w:val="000000"/>
          <w:sz w:val="28"/>
          <w:szCs w:val="24"/>
        </w:rPr>
        <w:pict>
          <v:shape id="_x0000_i1083" type="#_x0000_t75" style="width:316.5pt;height:297.75pt">
            <v:imagedata r:id="rId62" o:title=""/>
          </v:shape>
        </w:pict>
      </w:r>
    </w:p>
    <w:p w:rsidR="0051394A" w:rsidRPr="007C2AA0" w:rsidRDefault="0051394A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</w:t>
      </w:r>
      <w:r w:rsidR="00BD4807" w:rsidRPr="007C2AA0">
        <w:rPr>
          <w:b/>
          <w:i w:val="0"/>
          <w:color w:val="000000"/>
          <w:sz w:val="28"/>
          <w:szCs w:val="24"/>
        </w:rPr>
        <w:t>. 19</w:t>
      </w:r>
      <w:r w:rsidRPr="007C2AA0">
        <w:rPr>
          <w:b/>
          <w:i w:val="0"/>
          <w:color w:val="000000"/>
          <w:sz w:val="28"/>
          <w:szCs w:val="24"/>
        </w:rPr>
        <w:t>. Двухступенчатый редуктор Ч2 – 80Е с расположением колеса быстроходной ступени без консоли</w:t>
      </w:r>
      <w:r w:rsidR="00064329" w:rsidRPr="007C2AA0">
        <w:rPr>
          <w:b/>
          <w:i w:val="0"/>
          <w:color w:val="000000"/>
          <w:sz w:val="28"/>
          <w:szCs w:val="24"/>
          <w:lang w:val="uk-UA"/>
        </w:rPr>
        <w:t xml:space="preserve"> </w:t>
      </w:r>
      <w:r w:rsidRPr="007C2AA0">
        <w:rPr>
          <w:b/>
          <w:i w:val="0"/>
          <w:color w:val="000000"/>
          <w:sz w:val="28"/>
          <w:szCs w:val="24"/>
        </w:rPr>
        <w:t>1 – колесо червячное; 2 – несиловая крышка</w:t>
      </w:r>
    </w:p>
    <w:p w:rsidR="008279F8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>
        <w:rPr>
          <w:i w:val="0"/>
          <w:color w:val="000000"/>
          <w:sz w:val="28"/>
          <w:szCs w:val="24"/>
        </w:rPr>
        <w:pict>
          <v:shape id="_x0000_i1084" type="#_x0000_t75" style="width:366pt;height:271.5pt">
            <v:imagedata r:id="rId63" o:title=""/>
          </v:shape>
        </w:pict>
      </w:r>
    </w:p>
    <w:p w:rsidR="00297F22" w:rsidRPr="007C2AA0" w:rsidRDefault="008279F8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</w:t>
      </w:r>
      <w:r w:rsidR="00BD4807" w:rsidRPr="007C2AA0">
        <w:rPr>
          <w:b/>
          <w:i w:val="0"/>
          <w:color w:val="000000"/>
          <w:sz w:val="28"/>
          <w:szCs w:val="24"/>
        </w:rPr>
        <w:t>. 20</w:t>
      </w:r>
      <w:r w:rsidRPr="007C2AA0">
        <w:rPr>
          <w:b/>
          <w:i w:val="0"/>
          <w:color w:val="000000"/>
          <w:sz w:val="28"/>
          <w:szCs w:val="24"/>
        </w:rPr>
        <w:t>. Редуктор Ч2 - 80</w:t>
      </w:r>
    </w:p>
    <w:p w:rsidR="00297F22" w:rsidRPr="007C2AA0" w:rsidRDefault="008279F8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Быстроходная ступень 1 насажена на тихоходную 2 за счет полого вала;</w:t>
      </w:r>
    </w:p>
    <w:p w:rsidR="00297F22" w:rsidRPr="007C2AA0" w:rsidRDefault="008279F8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3 – несиловые крышки</w:t>
      </w:r>
    </w:p>
    <w:p w:rsidR="00064329" w:rsidRPr="007C2AA0" w:rsidRDefault="00064329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  <w:lang w:val="uk-UA"/>
        </w:rPr>
      </w:pPr>
    </w:p>
    <w:p w:rsidR="00C13FA0" w:rsidRPr="007C2AA0" w:rsidRDefault="00C13FA0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индивидуальном и мелкосерийном производстве требуемое положение червячного колеса</w:t>
      </w:r>
      <w:r w:rsidR="00F938E8" w:rsidRPr="007C2AA0">
        <w:rPr>
          <w:i w:val="0"/>
          <w:color w:val="000000"/>
          <w:sz w:val="28"/>
          <w:szCs w:val="28"/>
        </w:rPr>
        <w:t xml:space="preserve"> относительно червяка регулируют по пятну контакта. Для этого на червяк предварительно наносят тонкий слой краски, после чего собирают узел червячного колеса с корпусом таким образом, чтобы осевой зазор в подшипниках узла червячного колеса был равен нулю. Проворот передачи производят так, чтобы колесо сделало не менее одного оборота, и визуально определяют положение пятна контакта (при необходимости извлекают узел колеса из корпуса). По расположению пятна контакта корректируют первоначально установленные наборы прокладок с учетом заданного зазора в подшипниках и выполняют повторную сборку. Операцию повторяют, добиваясь оптимального положения колеса относительно червяка, т.е. такого положения, при котором пятно контакта проходит через среднюю плоскость </w:t>
      </w:r>
      <w:r w:rsidR="00810BCC" w:rsidRPr="007C2AA0">
        <w:rPr>
          <w:i w:val="0"/>
          <w:color w:val="000000"/>
          <w:sz w:val="28"/>
          <w:szCs w:val="28"/>
        </w:rPr>
        <w:t>колеса с тенденцией сдвига его в зону выхода из зацепления. Кромочный контакт, т.е. выход пятна на боковые кромки зуба, является недопустимым (</w:t>
      </w:r>
      <w:r w:rsidR="00563381" w:rsidRPr="007C2AA0">
        <w:rPr>
          <w:i w:val="0"/>
          <w:color w:val="000000"/>
          <w:sz w:val="28"/>
          <w:szCs w:val="28"/>
        </w:rPr>
        <w:t>рис</w:t>
      </w:r>
      <w:r w:rsidR="00BD4807" w:rsidRPr="007C2AA0">
        <w:rPr>
          <w:i w:val="0"/>
          <w:color w:val="000000"/>
          <w:sz w:val="28"/>
          <w:szCs w:val="28"/>
        </w:rPr>
        <w:t>. 21</w:t>
      </w:r>
      <w:r w:rsidR="00810BCC" w:rsidRPr="007C2AA0">
        <w:rPr>
          <w:i w:val="0"/>
          <w:color w:val="000000"/>
          <w:sz w:val="28"/>
          <w:szCs w:val="28"/>
        </w:rPr>
        <w:t>).</w:t>
      </w:r>
    </w:p>
    <w:p w:rsidR="00563381" w:rsidRPr="007C2AA0" w:rsidRDefault="0056338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563381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b/>
          <w:i w:val="0"/>
          <w:color w:val="000000"/>
          <w:sz w:val="28"/>
          <w:szCs w:val="28"/>
          <w:lang w:val="en-US"/>
        </w:rPr>
        <w:pict>
          <v:shape id="_x0000_i1085" type="#_x0000_t75" style="width:468.75pt;height:200.25pt">
            <v:imagedata r:id="rId64" o:title=""/>
          </v:shape>
        </w:pict>
      </w:r>
    </w:p>
    <w:p w:rsidR="00563381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Рис. 21</w:t>
      </w:r>
      <w:r w:rsidR="00563381" w:rsidRPr="007C2AA0">
        <w:rPr>
          <w:b/>
          <w:i w:val="0"/>
          <w:color w:val="000000"/>
          <w:sz w:val="28"/>
          <w:szCs w:val="24"/>
        </w:rPr>
        <w:t>. Расположение первоначального пятна контакта на зубьях червячного колеса: а) и в) – неправильное; б) – оптимальное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85759C" w:rsidRPr="007C2AA0" w:rsidRDefault="0085759C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На выполнение работы по такой регулировке средней плоскости колеса требуется значительные затраты времени, и фактически она относится к разряду селективных сборок, что неприемлемо в условиях крупносерийного производства.</w:t>
      </w:r>
    </w:p>
    <w:p w:rsidR="00297F22" w:rsidRPr="007C2AA0" w:rsidRDefault="0085759C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Для повышения производительности в крупносерийном производстве используют специальные методы регулировки положения червячного колеса относительно оси червяка, например</w:t>
      </w:r>
      <w:r w:rsidR="00563381" w:rsidRPr="007C2AA0">
        <w:rPr>
          <w:i w:val="0"/>
          <w:color w:val="000000"/>
          <w:sz w:val="28"/>
          <w:szCs w:val="28"/>
        </w:rPr>
        <w:t xml:space="preserve"> специальные стапели (рис</w:t>
      </w:r>
      <w:r w:rsidR="00BD4807" w:rsidRPr="007C2AA0">
        <w:rPr>
          <w:i w:val="0"/>
          <w:color w:val="000000"/>
          <w:sz w:val="28"/>
          <w:szCs w:val="28"/>
        </w:rPr>
        <w:t>. 22</w:t>
      </w:r>
      <w:r w:rsidRPr="007C2AA0">
        <w:rPr>
          <w:i w:val="0"/>
          <w:color w:val="000000"/>
          <w:sz w:val="28"/>
          <w:szCs w:val="28"/>
        </w:rPr>
        <w:t>) с базировкой на ось червяка (для редукторов, имеющих вентиляторный конец) или базовый торец корпуса. При таких схемах регулировке средней плоскости колеса нарезку зубьев колеса</w:t>
      </w:r>
      <w:r w:rsidR="004F2B27" w:rsidRPr="007C2AA0">
        <w:rPr>
          <w:i w:val="0"/>
          <w:color w:val="000000"/>
          <w:sz w:val="28"/>
          <w:szCs w:val="28"/>
        </w:rPr>
        <w:t xml:space="preserve"> и расточку отверстия под опоры червяка следует выполнять с высокой точностью. Сложность обработки колеса заключается в необходимости двойной регулировки: сначала регулировке средней плоскости колеса, а затем зазоров в подшипниках.</w:t>
      </w:r>
    </w:p>
    <w:p w:rsidR="00297F22" w:rsidRPr="007C2AA0" w:rsidRDefault="004F2B2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После сборки колеса проверяют пятно контакта “по краске” (при этом краску наносят на зубья колеса) или по “блику” после приработки редуктора на стенде в зависимости от предъявляемых к редуктору требований.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0F2A09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i w:val="0"/>
          <w:color w:val="000000"/>
          <w:sz w:val="28"/>
          <w:szCs w:val="28"/>
          <w:lang w:val="en-US"/>
        </w:rPr>
      </w:pPr>
      <w:r>
        <w:rPr>
          <w:i w:val="0"/>
          <w:color w:val="000000"/>
          <w:sz w:val="28"/>
          <w:szCs w:val="28"/>
          <w:lang w:val="en-US"/>
        </w:rPr>
        <w:pict>
          <v:shape id="_x0000_i1086" type="#_x0000_t75" style="width:461.25pt;height:288.75pt">
            <v:imagedata r:id="rId65" o:title=""/>
          </v:shape>
        </w:pict>
      </w:r>
    </w:p>
    <w:p w:rsidR="00064329" w:rsidRPr="007C2AA0" w:rsidRDefault="00BD4807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  <w:lang w:val="uk-UA"/>
        </w:rPr>
      </w:pPr>
      <w:r w:rsidRPr="007C2AA0">
        <w:rPr>
          <w:b/>
          <w:i w:val="0"/>
          <w:color w:val="000000"/>
          <w:sz w:val="28"/>
          <w:szCs w:val="24"/>
        </w:rPr>
        <w:t>Рис. 22</w:t>
      </w:r>
      <w:r w:rsidR="00563381" w:rsidRPr="007C2AA0">
        <w:rPr>
          <w:b/>
          <w:i w:val="0"/>
          <w:color w:val="000000"/>
          <w:sz w:val="28"/>
          <w:szCs w:val="24"/>
        </w:rPr>
        <w:t>. Стапель для сборки узла червячного</w:t>
      </w:r>
    </w:p>
    <w:p w:rsidR="00297F22" w:rsidRPr="007C2AA0" w:rsidRDefault="0056338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24"/>
        </w:rPr>
      </w:pPr>
      <w:r w:rsidRPr="007C2AA0">
        <w:rPr>
          <w:b/>
          <w:i w:val="0"/>
          <w:color w:val="000000"/>
          <w:sz w:val="28"/>
          <w:szCs w:val="24"/>
        </w:rPr>
        <w:t>колеса редукторов типа РЧУ</w:t>
      </w:r>
    </w:p>
    <w:p w:rsidR="00563381" w:rsidRPr="007C2AA0" w:rsidRDefault="00563381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24"/>
        </w:rPr>
      </w:pPr>
    </w:p>
    <w:p w:rsidR="00297F22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b/>
          <w:i w:val="0"/>
          <w:color w:val="000000"/>
          <w:sz w:val="28"/>
          <w:szCs w:val="32"/>
        </w:rPr>
        <w:br w:type="page"/>
      </w:r>
      <w:r w:rsidRPr="007C2AA0">
        <w:rPr>
          <w:b/>
          <w:i w:val="0"/>
          <w:color w:val="000000"/>
          <w:sz w:val="28"/>
          <w:szCs w:val="32"/>
          <w:lang w:val="uk-UA"/>
        </w:rPr>
        <w:t xml:space="preserve">2 </w:t>
      </w:r>
      <w:r w:rsidR="00D20E8D" w:rsidRPr="007C2AA0">
        <w:rPr>
          <w:b/>
          <w:i w:val="0"/>
          <w:color w:val="000000"/>
          <w:sz w:val="28"/>
          <w:szCs w:val="32"/>
        </w:rPr>
        <w:t>Типовые варианты обработки червячной пары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BA1AF8" w:rsidRPr="007C2AA0" w:rsidRDefault="00BA1AF8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В данной главе приведем типовые варианты механической обработки червяка и червячного колеса в условиях серийного производства.</w:t>
      </w:r>
    </w:p>
    <w:p w:rsidR="007B70BF" w:rsidRPr="007C2AA0" w:rsidRDefault="007B70BF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i w:val="0"/>
          <w:color w:val="000000"/>
          <w:sz w:val="28"/>
          <w:szCs w:val="28"/>
        </w:rPr>
      </w:pPr>
    </w:p>
    <w:p w:rsidR="00FF2E89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87" type="#_x0000_t75" style="width:453pt;height:96pt">
            <v:imagedata r:id="rId66" o:title=""/>
          </v:shape>
        </w:pict>
      </w:r>
    </w:p>
    <w:p w:rsidR="007B70BF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88" type="#_x0000_t75" style="width:453.75pt;height:317.25pt">
            <v:imagedata r:id="rId67" o:title=""/>
          </v:shape>
        </w:pict>
      </w:r>
    </w:p>
    <w:p w:rsidR="000D1313" w:rsidRPr="007C2AA0" w:rsidRDefault="000D1313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  <w:lang w:val="en-US"/>
        </w:rPr>
      </w:pPr>
    </w:p>
    <w:p w:rsidR="007B70BF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89" type="#_x0000_t75" style="width:461.25pt;height:252.75pt">
            <v:imagedata r:id="rId68" o:title=""/>
          </v:shape>
        </w:pict>
      </w:r>
    </w:p>
    <w:p w:rsidR="003567E0" w:rsidRPr="007C2AA0" w:rsidRDefault="003567E0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  <w:lang w:val="en-US"/>
        </w:rPr>
      </w:pPr>
    </w:p>
    <w:p w:rsidR="003567E0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90" type="#_x0000_t75" style="width:461.25pt;height:81pt">
            <v:imagedata r:id="rId69" o:title=""/>
          </v:shape>
        </w:pict>
      </w:r>
    </w:p>
    <w:p w:rsidR="003567E0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91" type="#_x0000_t75" style="width:465.75pt;height:129.75pt">
            <v:imagedata r:id="rId70" o:title=""/>
          </v:shape>
        </w:pict>
      </w:r>
    </w:p>
    <w:p w:rsidR="003D63DD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92" type="#_x0000_t75" style="width:465.75pt;height:256.5pt">
            <v:imagedata r:id="rId71" o:title=""/>
          </v:shape>
        </w:pict>
      </w:r>
    </w:p>
    <w:p w:rsidR="003D63DD" w:rsidRPr="007C2AA0" w:rsidRDefault="00151233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en-US"/>
        </w:rPr>
      </w:pPr>
      <w:r>
        <w:rPr>
          <w:i w:val="0"/>
          <w:color w:val="000000"/>
          <w:sz w:val="28"/>
          <w:szCs w:val="32"/>
          <w:lang w:val="en-US"/>
        </w:rPr>
        <w:pict>
          <v:shape id="_x0000_i1093" type="#_x0000_t75" style="width:464.25pt;height:138.75pt">
            <v:imagedata r:id="rId72" o:title=""/>
          </v:shape>
        </w:pict>
      </w:r>
    </w:p>
    <w:p w:rsidR="00626B56" w:rsidRPr="007C2AA0" w:rsidRDefault="00626B56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  <w:lang w:val="en-US"/>
        </w:rPr>
      </w:pPr>
    </w:p>
    <w:p w:rsidR="00297F22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i w:val="0"/>
          <w:color w:val="000000"/>
          <w:sz w:val="28"/>
          <w:szCs w:val="28"/>
        </w:rPr>
        <w:br w:type="page"/>
      </w:r>
      <w:r w:rsidR="003B6BF8" w:rsidRPr="007C2AA0">
        <w:rPr>
          <w:b/>
          <w:i w:val="0"/>
          <w:color w:val="000000"/>
          <w:sz w:val="28"/>
          <w:szCs w:val="32"/>
        </w:rPr>
        <w:t>Заключение</w:t>
      </w:r>
    </w:p>
    <w:p w:rsidR="00297F22" w:rsidRPr="007C2AA0" w:rsidRDefault="00297F22" w:rsidP="00297F22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jc w:val="left"/>
        <w:rPr>
          <w:b/>
          <w:i w:val="0"/>
          <w:color w:val="000000"/>
          <w:sz w:val="28"/>
          <w:szCs w:val="32"/>
        </w:rPr>
      </w:pPr>
    </w:p>
    <w:p w:rsidR="00297F22" w:rsidRPr="007C2AA0" w:rsidRDefault="003B6BF8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В данной курсовой работе была описана технология изготовления деталей, подлежащих совместной обработке после сборки на примере изготовления червячного редуктора. </w:t>
      </w:r>
      <w:r w:rsidR="0096654E" w:rsidRPr="007C2AA0">
        <w:rPr>
          <w:i w:val="0"/>
          <w:color w:val="000000"/>
          <w:sz w:val="28"/>
          <w:szCs w:val="28"/>
        </w:rPr>
        <w:t>Достоинством метода пригонки деталей с неподвижным компенсатором, которым и обеспечивается данная технология, является возможность получения требуемой точности сборки при сравнительно широких допусках на все звенья размерной цепи и незначительных затратах на оснастку. Наибольший эффект такой сборки получается в многозвенных размерных цепях.</w:t>
      </w:r>
    </w:p>
    <w:p w:rsidR="00297F22" w:rsidRPr="007C2AA0" w:rsidRDefault="0096654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 xml:space="preserve">Недостатком метода пригонки является высокая трудоемкость пригоночных работ, достигающая </w:t>
      </w:r>
      <w:r w:rsidR="00151233">
        <w:rPr>
          <w:i w:val="0"/>
          <w:color w:val="000000"/>
          <w:sz w:val="28"/>
          <w:szCs w:val="28"/>
        </w:rPr>
        <w:pict>
          <v:shape id="_x0000_i1094" type="#_x0000_t75" style="width:48pt;height:14.25pt">
            <v:imagedata r:id="rId73" o:title=""/>
          </v:shape>
        </w:pict>
      </w:r>
      <w:r w:rsidRPr="007C2AA0">
        <w:rPr>
          <w:i w:val="0"/>
          <w:color w:val="000000"/>
          <w:sz w:val="28"/>
          <w:szCs w:val="28"/>
        </w:rPr>
        <w:t xml:space="preserve"> обшей трудоемкости сборки машины, и необходимость выполнения пригоночных работ специалистами высокой квалификации.</w:t>
      </w:r>
    </w:p>
    <w:p w:rsidR="003B6BF8" w:rsidRPr="007C2AA0" w:rsidRDefault="0077050C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Метод сборки с индивидуальной пригонкой, требующей слесарных работ, в процессах автоматической сборки не применяется.</w:t>
      </w:r>
    </w:p>
    <w:p w:rsidR="007C2F1E" w:rsidRPr="007C2AA0" w:rsidRDefault="007C2F1E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i w:val="0"/>
          <w:color w:val="000000"/>
          <w:sz w:val="28"/>
          <w:szCs w:val="28"/>
        </w:rPr>
      </w:pPr>
    </w:p>
    <w:p w:rsidR="00297F22" w:rsidRPr="007C2AA0" w:rsidRDefault="00064329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center"/>
        <w:rPr>
          <w:b/>
          <w:i w:val="0"/>
          <w:color w:val="000000"/>
          <w:sz w:val="28"/>
          <w:szCs w:val="32"/>
          <w:lang w:val="uk-UA"/>
        </w:rPr>
      </w:pPr>
      <w:r w:rsidRPr="007C2AA0">
        <w:rPr>
          <w:b/>
          <w:i w:val="0"/>
          <w:color w:val="000000"/>
          <w:sz w:val="28"/>
          <w:szCs w:val="32"/>
        </w:rPr>
        <w:br w:type="page"/>
      </w:r>
      <w:r w:rsidR="00453521" w:rsidRPr="007C2AA0">
        <w:rPr>
          <w:b/>
          <w:i w:val="0"/>
          <w:color w:val="000000"/>
          <w:sz w:val="28"/>
          <w:szCs w:val="32"/>
        </w:rPr>
        <w:t>Список используемой литературы</w:t>
      </w:r>
    </w:p>
    <w:p w:rsidR="00453521" w:rsidRPr="007C2AA0" w:rsidRDefault="0045352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 w:firstLine="709"/>
        <w:rPr>
          <w:b/>
          <w:i w:val="0"/>
          <w:color w:val="000000"/>
          <w:sz w:val="28"/>
          <w:szCs w:val="32"/>
        </w:rPr>
      </w:pPr>
    </w:p>
    <w:p w:rsidR="00297F22" w:rsidRPr="007C2AA0" w:rsidRDefault="0045352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1. Производство зубчатых колес. Под. ред. Б.А. Тайца. Изд. 2-е перераб. и доп. М.,</w:t>
      </w:r>
      <w:r w:rsidR="00297F22" w:rsidRPr="007C2AA0">
        <w:rPr>
          <w:i w:val="0"/>
          <w:color w:val="000000"/>
          <w:sz w:val="28"/>
          <w:szCs w:val="28"/>
        </w:rPr>
        <w:t xml:space="preserve"> </w:t>
      </w:r>
      <w:r w:rsidRPr="007C2AA0">
        <w:rPr>
          <w:i w:val="0"/>
          <w:color w:val="000000"/>
          <w:sz w:val="28"/>
          <w:szCs w:val="28"/>
        </w:rPr>
        <w:t>“Машиностроение”,1975.</w:t>
      </w:r>
    </w:p>
    <w:p w:rsidR="00453521" w:rsidRPr="007C2AA0" w:rsidRDefault="0045352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</w:rPr>
      </w:pPr>
      <w:r w:rsidRPr="007C2AA0">
        <w:rPr>
          <w:i w:val="0"/>
          <w:color w:val="000000"/>
          <w:sz w:val="28"/>
          <w:szCs w:val="28"/>
        </w:rPr>
        <w:t>2.Технология машиностроения. Учеб. Пособие для вузов. М., “Высшая школа”, 1977.</w:t>
      </w:r>
    </w:p>
    <w:p w:rsidR="00C13FA0" w:rsidRPr="007C2AA0" w:rsidRDefault="00453521" w:rsidP="00064329">
      <w:pPr>
        <w:widowControl/>
        <w:shd w:val="clear" w:color="000000" w:fill="auto"/>
        <w:tabs>
          <w:tab w:val="left" w:pos="6060"/>
        </w:tabs>
        <w:suppressAutoHyphens/>
        <w:spacing w:line="360" w:lineRule="auto"/>
        <w:ind w:left="0"/>
        <w:jc w:val="left"/>
        <w:rPr>
          <w:i w:val="0"/>
          <w:color w:val="000000"/>
          <w:sz w:val="28"/>
          <w:szCs w:val="28"/>
          <w:lang w:val="en-US"/>
        </w:rPr>
      </w:pPr>
      <w:r w:rsidRPr="007C2AA0">
        <w:rPr>
          <w:i w:val="0"/>
          <w:color w:val="000000"/>
          <w:sz w:val="28"/>
          <w:szCs w:val="28"/>
        </w:rPr>
        <w:t>3.Червячные редукторы: Справочник. Ю.В. Левитан, В.П. Обморнов, В.И. Васильев. «Машиностроение”, Ленинградское отделение, 19</w:t>
      </w:r>
      <w:r w:rsidR="007C2F1E" w:rsidRPr="007C2AA0">
        <w:rPr>
          <w:i w:val="0"/>
          <w:color w:val="000000"/>
          <w:sz w:val="28"/>
          <w:szCs w:val="28"/>
        </w:rPr>
        <w:t>85</w:t>
      </w:r>
      <w:bookmarkStart w:id="0" w:name="_GoBack"/>
      <w:bookmarkEnd w:id="0"/>
    </w:p>
    <w:sectPr w:rsidR="00C13FA0" w:rsidRPr="007C2AA0" w:rsidSect="00297F22">
      <w:headerReference w:type="default" r:id="rId74"/>
      <w:footerReference w:type="default" r:id="rId75"/>
      <w:pgSz w:w="11900" w:h="16838"/>
      <w:pgMar w:top="1134" w:right="850" w:bottom="1134" w:left="1701" w:header="709" w:footer="709" w:gutter="0"/>
      <w:pgNumType w:start="1"/>
      <w:cols w:space="6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A0" w:rsidRDefault="007C2AA0">
      <w:pPr>
        <w:widowControl/>
        <w:spacing w:line="240" w:lineRule="auto"/>
        <w:ind w:left="0"/>
        <w:jc w:val="left"/>
        <w:rPr>
          <w:i w:val="0"/>
          <w:sz w:val="20"/>
        </w:rPr>
      </w:pPr>
      <w:r>
        <w:rPr>
          <w:i w:val="0"/>
          <w:sz w:val="20"/>
        </w:rPr>
        <w:separator/>
      </w:r>
    </w:p>
  </w:endnote>
  <w:endnote w:type="continuationSeparator" w:id="0">
    <w:p w:rsidR="007C2AA0" w:rsidRDefault="007C2AA0">
      <w:pPr>
        <w:widowControl/>
        <w:spacing w:line="240" w:lineRule="auto"/>
        <w:ind w:left="0"/>
        <w:jc w:val="left"/>
        <w:rPr>
          <w:i w:val="0"/>
          <w:sz w:val="20"/>
        </w:rPr>
      </w:pPr>
      <w:r>
        <w:rPr>
          <w:i w:val="0"/>
          <w:sz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E71" w:rsidRDefault="00EC4E71" w:rsidP="00B25FE0">
    <w:pPr>
      <w:pStyle w:val="a7"/>
      <w:spacing w:line="240" w:lineRule="exact"/>
      <w:ind w:right="35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A0" w:rsidRDefault="007C2AA0">
      <w:pPr>
        <w:widowControl/>
        <w:spacing w:line="240" w:lineRule="auto"/>
        <w:ind w:left="0"/>
        <w:jc w:val="left"/>
        <w:rPr>
          <w:i w:val="0"/>
          <w:sz w:val="20"/>
        </w:rPr>
      </w:pPr>
      <w:r>
        <w:rPr>
          <w:i w:val="0"/>
          <w:sz w:val="20"/>
        </w:rPr>
        <w:separator/>
      </w:r>
    </w:p>
  </w:footnote>
  <w:footnote w:type="continuationSeparator" w:id="0">
    <w:p w:rsidR="007C2AA0" w:rsidRDefault="007C2AA0">
      <w:pPr>
        <w:widowControl/>
        <w:spacing w:line="240" w:lineRule="auto"/>
        <w:ind w:left="0"/>
        <w:jc w:val="left"/>
        <w:rPr>
          <w:i w:val="0"/>
          <w:sz w:val="20"/>
        </w:rPr>
      </w:pPr>
      <w:r>
        <w:rPr>
          <w:i w:val="0"/>
          <w:sz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E71" w:rsidRDefault="00EC4E71">
    <w:pPr>
      <w:pStyle w:val="a5"/>
      <w:widowControl w:val="0"/>
      <w:tabs>
        <w:tab w:val="clear" w:pos="4536"/>
        <w:tab w:val="clear" w:pos="9072"/>
        <w:tab w:val="center" w:pos="8931"/>
        <w:tab w:val="right" w:pos="9214"/>
      </w:tabs>
      <w:spacing w:line="300" w:lineRule="auto"/>
      <w:ind w:left="80"/>
      <w:jc w:val="both"/>
      <w:rPr>
        <w:i/>
        <w:iCs/>
        <w:sz w:val="2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85446D"/>
    <w:multiLevelType w:val="singleLevel"/>
    <w:tmpl w:val="BC268F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50374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C8865E1"/>
    <w:multiLevelType w:val="singleLevel"/>
    <w:tmpl w:val="C64E1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F0E4F29"/>
    <w:multiLevelType w:val="singleLevel"/>
    <w:tmpl w:val="041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262C22FC"/>
    <w:multiLevelType w:val="singleLevel"/>
    <w:tmpl w:val="A1BE67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6">
    <w:nsid w:val="38747455"/>
    <w:multiLevelType w:val="singleLevel"/>
    <w:tmpl w:val="BC268F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476B1C78"/>
    <w:multiLevelType w:val="singleLevel"/>
    <w:tmpl w:val="DBFAA036"/>
    <w:lvl w:ilvl="0">
      <w:start w:val="8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cs="Times New Roman" w:hint="default"/>
      </w:rPr>
    </w:lvl>
  </w:abstractNum>
  <w:abstractNum w:abstractNumId="8">
    <w:nsid w:val="4D767A68"/>
    <w:multiLevelType w:val="singleLevel"/>
    <w:tmpl w:val="BC268F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7C0174D9"/>
    <w:multiLevelType w:val="hybridMultilevel"/>
    <w:tmpl w:val="51DCD7F0"/>
    <w:lvl w:ilvl="0" w:tplc="F370C418">
      <w:start w:val="1"/>
      <w:numFmt w:val="decimal"/>
      <w:lvlText w:val="%1."/>
      <w:lvlJc w:val="left"/>
      <w:pPr>
        <w:tabs>
          <w:tab w:val="num" w:pos="439"/>
        </w:tabs>
        <w:ind w:left="43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9"/>
        </w:tabs>
        <w:ind w:left="115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9"/>
        </w:tabs>
        <w:ind w:left="187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9"/>
        </w:tabs>
        <w:ind w:left="259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9"/>
        </w:tabs>
        <w:ind w:left="331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9"/>
        </w:tabs>
        <w:ind w:left="403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9"/>
        </w:tabs>
        <w:ind w:left="475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9"/>
        </w:tabs>
        <w:ind w:left="547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9"/>
        </w:tabs>
        <w:ind w:left="6199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680"/>
  <w:hyphenationZone w:val="142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2225"/>
    <w:rsid w:val="00045023"/>
    <w:rsid w:val="00064329"/>
    <w:rsid w:val="000840AD"/>
    <w:rsid w:val="00084236"/>
    <w:rsid w:val="000857F9"/>
    <w:rsid w:val="00090DC9"/>
    <w:rsid w:val="00096A07"/>
    <w:rsid w:val="000A244C"/>
    <w:rsid w:val="000C4164"/>
    <w:rsid w:val="000C4686"/>
    <w:rsid w:val="000D1313"/>
    <w:rsid w:val="000D3D7E"/>
    <w:rsid w:val="000F1F6C"/>
    <w:rsid w:val="000F2A09"/>
    <w:rsid w:val="000F3799"/>
    <w:rsid w:val="0012716E"/>
    <w:rsid w:val="00131E61"/>
    <w:rsid w:val="001377EC"/>
    <w:rsid w:val="00150F85"/>
    <w:rsid w:val="00151233"/>
    <w:rsid w:val="001560FC"/>
    <w:rsid w:val="001562E5"/>
    <w:rsid w:val="00165D5B"/>
    <w:rsid w:val="00177C43"/>
    <w:rsid w:val="00193194"/>
    <w:rsid w:val="001A1C36"/>
    <w:rsid w:val="001B185D"/>
    <w:rsid w:val="001B5D59"/>
    <w:rsid w:val="001C69DF"/>
    <w:rsid w:val="001D0AD0"/>
    <w:rsid w:val="001E4A1C"/>
    <w:rsid w:val="00234405"/>
    <w:rsid w:val="00236832"/>
    <w:rsid w:val="0024355D"/>
    <w:rsid w:val="002459E7"/>
    <w:rsid w:val="0026551E"/>
    <w:rsid w:val="002769E3"/>
    <w:rsid w:val="00294D26"/>
    <w:rsid w:val="00297F22"/>
    <w:rsid w:val="002B61D7"/>
    <w:rsid w:val="002C1164"/>
    <w:rsid w:val="002C2736"/>
    <w:rsid w:val="002D106C"/>
    <w:rsid w:val="002D3A63"/>
    <w:rsid w:val="002D52FB"/>
    <w:rsid w:val="002E474E"/>
    <w:rsid w:val="002F132E"/>
    <w:rsid w:val="002F240B"/>
    <w:rsid w:val="0030211B"/>
    <w:rsid w:val="00315D39"/>
    <w:rsid w:val="003317B5"/>
    <w:rsid w:val="003567E0"/>
    <w:rsid w:val="00371F32"/>
    <w:rsid w:val="003A1F7B"/>
    <w:rsid w:val="003A2802"/>
    <w:rsid w:val="003B2B23"/>
    <w:rsid w:val="003B6BF8"/>
    <w:rsid w:val="003C7807"/>
    <w:rsid w:val="003D63DD"/>
    <w:rsid w:val="003D6DF4"/>
    <w:rsid w:val="003E1476"/>
    <w:rsid w:val="00400D59"/>
    <w:rsid w:val="004148C6"/>
    <w:rsid w:val="00453345"/>
    <w:rsid w:val="00453521"/>
    <w:rsid w:val="00461A6F"/>
    <w:rsid w:val="00473132"/>
    <w:rsid w:val="00475EAD"/>
    <w:rsid w:val="00476416"/>
    <w:rsid w:val="00477CE5"/>
    <w:rsid w:val="004C3B52"/>
    <w:rsid w:val="004D7BFC"/>
    <w:rsid w:val="004E60E9"/>
    <w:rsid w:val="004E7329"/>
    <w:rsid w:val="004F2B27"/>
    <w:rsid w:val="005014AA"/>
    <w:rsid w:val="0051394A"/>
    <w:rsid w:val="00520B67"/>
    <w:rsid w:val="00562E59"/>
    <w:rsid w:val="00563381"/>
    <w:rsid w:val="00566D12"/>
    <w:rsid w:val="00581D7E"/>
    <w:rsid w:val="00595E4A"/>
    <w:rsid w:val="005A299B"/>
    <w:rsid w:val="005D6D32"/>
    <w:rsid w:val="005E4617"/>
    <w:rsid w:val="006166EE"/>
    <w:rsid w:val="00622D4B"/>
    <w:rsid w:val="00626B56"/>
    <w:rsid w:val="00636AA5"/>
    <w:rsid w:val="0064539B"/>
    <w:rsid w:val="00654F91"/>
    <w:rsid w:val="006641D3"/>
    <w:rsid w:val="006C76DB"/>
    <w:rsid w:val="006C7DE7"/>
    <w:rsid w:val="006E4DC2"/>
    <w:rsid w:val="006E727A"/>
    <w:rsid w:val="006F0C6F"/>
    <w:rsid w:val="006F1F42"/>
    <w:rsid w:val="00700B0B"/>
    <w:rsid w:val="00704593"/>
    <w:rsid w:val="0070566A"/>
    <w:rsid w:val="0072110F"/>
    <w:rsid w:val="007216CB"/>
    <w:rsid w:val="007442DA"/>
    <w:rsid w:val="007444F1"/>
    <w:rsid w:val="00761806"/>
    <w:rsid w:val="0077050C"/>
    <w:rsid w:val="00781F6A"/>
    <w:rsid w:val="007B329D"/>
    <w:rsid w:val="007B70BF"/>
    <w:rsid w:val="007C2AA0"/>
    <w:rsid w:val="007C2F1E"/>
    <w:rsid w:val="00802870"/>
    <w:rsid w:val="00810BCC"/>
    <w:rsid w:val="00811919"/>
    <w:rsid w:val="008155D9"/>
    <w:rsid w:val="00817DD9"/>
    <w:rsid w:val="008235E3"/>
    <w:rsid w:val="008279F8"/>
    <w:rsid w:val="00851285"/>
    <w:rsid w:val="0085759C"/>
    <w:rsid w:val="00886B80"/>
    <w:rsid w:val="00891BBB"/>
    <w:rsid w:val="008E593D"/>
    <w:rsid w:val="008F3885"/>
    <w:rsid w:val="009013E8"/>
    <w:rsid w:val="00935D2A"/>
    <w:rsid w:val="00953C5D"/>
    <w:rsid w:val="0096654E"/>
    <w:rsid w:val="00973476"/>
    <w:rsid w:val="00976FAB"/>
    <w:rsid w:val="00993F76"/>
    <w:rsid w:val="009B57C0"/>
    <w:rsid w:val="009D5791"/>
    <w:rsid w:val="009E59BF"/>
    <w:rsid w:val="009F3551"/>
    <w:rsid w:val="00A219BA"/>
    <w:rsid w:val="00A22203"/>
    <w:rsid w:val="00A239CD"/>
    <w:rsid w:val="00A26BBB"/>
    <w:rsid w:val="00A53589"/>
    <w:rsid w:val="00A6733E"/>
    <w:rsid w:val="00A86949"/>
    <w:rsid w:val="00A90B22"/>
    <w:rsid w:val="00A92401"/>
    <w:rsid w:val="00A9640B"/>
    <w:rsid w:val="00AC4F14"/>
    <w:rsid w:val="00AE2225"/>
    <w:rsid w:val="00AE3CB0"/>
    <w:rsid w:val="00AE4490"/>
    <w:rsid w:val="00B017E8"/>
    <w:rsid w:val="00B22ABB"/>
    <w:rsid w:val="00B25FE0"/>
    <w:rsid w:val="00B26B00"/>
    <w:rsid w:val="00B43014"/>
    <w:rsid w:val="00B648AE"/>
    <w:rsid w:val="00B93770"/>
    <w:rsid w:val="00B97C86"/>
    <w:rsid w:val="00BA1AF8"/>
    <w:rsid w:val="00BA3B05"/>
    <w:rsid w:val="00BA5548"/>
    <w:rsid w:val="00BA70DF"/>
    <w:rsid w:val="00BC4778"/>
    <w:rsid w:val="00BD4807"/>
    <w:rsid w:val="00C003D9"/>
    <w:rsid w:val="00C13FA0"/>
    <w:rsid w:val="00C336A7"/>
    <w:rsid w:val="00C42716"/>
    <w:rsid w:val="00C51212"/>
    <w:rsid w:val="00C55EC9"/>
    <w:rsid w:val="00C648F0"/>
    <w:rsid w:val="00C93A72"/>
    <w:rsid w:val="00C94230"/>
    <w:rsid w:val="00CC5E0B"/>
    <w:rsid w:val="00CD6FF5"/>
    <w:rsid w:val="00CE0F51"/>
    <w:rsid w:val="00CE2B84"/>
    <w:rsid w:val="00CF7425"/>
    <w:rsid w:val="00D20E8D"/>
    <w:rsid w:val="00D368B2"/>
    <w:rsid w:val="00D52C14"/>
    <w:rsid w:val="00D943DB"/>
    <w:rsid w:val="00DA0161"/>
    <w:rsid w:val="00DB4B74"/>
    <w:rsid w:val="00DB564E"/>
    <w:rsid w:val="00DD0528"/>
    <w:rsid w:val="00DE4858"/>
    <w:rsid w:val="00DF245C"/>
    <w:rsid w:val="00E07070"/>
    <w:rsid w:val="00E253DF"/>
    <w:rsid w:val="00E262EC"/>
    <w:rsid w:val="00E368E6"/>
    <w:rsid w:val="00E41E56"/>
    <w:rsid w:val="00E6291B"/>
    <w:rsid w:val="00E74D6D"/>
    <w:rsid w:val="00EA5E0F"/>
    <w:rsid w:val="00EC0141"/>
    <w:rsid w:val="00EC4E71"/>
    <w:rsid w:val="00EC6BF3"/>
    <w:rsid w:val="00EE2B87"/>
    <w:rsid w:val="00EF3F81"/>
    <w:rsid w:val="00EF529A"/>
    <w:rsid w:val="00F04FF6"/>
    <w:rsid w:val="00F135DF"/>
    <w:rsid w:val="00F15B72"/>
    <w:rsid w:val="00F42536"/>
    <w:rsid w:val="00F57419"/>
    <w:rsid w:val="00F7035B"/>
    <w:rsid w:val="00F708A9"/>
    <w:rsid w:val="00F71F02"/>
    <w:rsid w:val="00F76392"/>
    <w:rsid w:val="00F938E8"/>
    <w:rsid w:val="00F95EAC"/>
    <w:rsid w:val="00F96015"/>
    <w:rsid w:val="00FA4E21"/>
    <w:rsid w:val="00FB0882"/>
    <w:rsid w:val="00FB69E1"/>
    <w:rsid w:val="00FC0D7D"/>
    <w:rsid w:val="00FE7FEB"/>
    <w:rsid w:val="00FF00BE"/>
    <w:rsid w:val="00FF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6"/>
    <o:shapelayout v:ext="edit">
      <o:idmap v:ext="edit" data="1"/>
    </o:shapelayout>
  </w:shapeDefaults>
  <w:decimalSymbol w:val=","/>
  <w:listSeparator w:val=";"/>
  <w14:defaultImageDpi w14:val="0"/>
  <w15:chartTrackingRefBased/>
  <w15:docId w15:val="{3C4F7983-E238-4E71-BEA0-86A78417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pacing w:line="300" w:lineRule="auto"/>
      <w:ind w:left="80"/>
      <w:jc w:val="both"/>
    </w:pPr>
    <w:rPr>
      <w:i/>
      <w:sz w:val="24"/>
    </w:rPr>
  </w:style>
  <w:style w:type="paragraph" w:styleId="1">
    <w:name w:val="heading 1"/>
    <w:basedOn w:val="a"/>
    <w:next w:val="a"/>
    <w:link w:val="10"/>
    <w:uiPriority w:val="9"/>
    <w:pPr>
      <w:keepNext/>
      <w:spacing w:line="480" w:lineRule="auto"/>
      <w:ind w:left="0" w:right="1134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pPr>
      <w:keepNext/>
      <w:spacing w:before="1220" w:line="240" w:lineRule="auto"/>
      <w:ind w:left="4240"/>
      <w:jc w:val="left"/>
      <w:outlineLvl w:val="1"/>
    </w:pPr>
    <w:rPr>
      <w:i w:val="0"/>
    </w:rPr>
  </w:style>
  <w:style w:type="paragraph" w:styleId="3">
    <w:name w:val="heading 3"/>
    <w:basedOn w:val="a"/>
    <w:next w:val="a"/>
    <w:link w:val="30"/>
    <w:uiPriority w:val="9"/>
    <w:pPr>
      <w:keepNext/>
      <w:spacing w:before="1000" w:line="240" w:lineRule="auto"/>
      <w:ind w:left="0"/>
      <w:jc w:val="center"/>
      <w:outlineLvl w:val="2"/>
    </w:pPr>
    <w:rPr>
      <w:b/>
      <w:i w:val="0"/>
    </w:rPr>
  </w:style>
  <w:style w:type="paragraph" w:styleId="4">
    <w:name w:val="heading 4"/>
    <w:basedOn w:val="a"/>
    <w:next w:val="a"/>
    <w:link w:val="40"/>
    <w:uiPriority w:val="9"/>
    <w:pPr>
      <w:keepNext/>
      <w:spacing w:before="40" w:line="240" w:lineRule="auto"/>
      <w:ind w:left="0"/>
      <w:jc w:val="center"/>
      <w:outlineLvl w:val="3"/>
    </w:pPr>
    <w:rPr>
      <w:i w:val="0"/>
      <w:sz w:val="20"/>
    </w:rPr>
  </w:style>
  <w:style w:type="paragraph" w:styleId="5">
    <w:name w:val="heading 5"/>
    <w:basedOn w:val="a"/>
    <w:next w:val="a"/>
    <w:link w:val="50"/>
    <w:uiPriority w:val="9"/>
    <w:pPr>
      <w:keepNext/>
      <w:spacing w:before="40" w:line="240" w:lineRule="auto"/>
      <w:ind w:left="0"/>
      <w:jc w:val="center"/>
      <w:outlineLvl w:val="4"/>
    </w:pPr>
    <w:rPr>
      <w:i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FR1">
    <w:name w:val="FR1"/>
    <w:pPr>
      <w:widowControl w:val="0"/>
      <w:spacing w:line="340" w:lineRule="auto"/>
      <w:ind w:left="560"/>
    </w:pPr>
    <w:rPr>
      <w:rFonts w:ascii="Arial" w:hAnsi="Arial"/>
      <w:i/>
      <w:sz w:val="22"/>
    </w:rPr>
  </w:style>
  <w:style w:type="paragraph" w:styleId="a3">
    <w:name w:val="Body Text"/>
    <w:basedOn w:val="a"/>
    <w:link w:val="a4"/>
    <w:uiPriority w:val="99"/>
    <w:pPr>
      <w:widowControl/>
      <w:spacing w:line="240" w:lineRule="auto"/>
      <w:ind w:left="0"/>
    </w:pPr>
    <w:rPr>
      <w:i w:val="0"/>
      <w:sz w:val="28"/>
    </w:rPr>
  </w:style>
  <w:style w:type="character" w:customStyle="1" w:styleId="a4">
    <w:name w:val="Основний текст Знак"/>
    <w:link w:val="a3"/>
    <w:uiPriority w:val="99"/>
    <w:semiHidden/>
    <w:rPr>
      <w:i/>
      <w:sz w:val="24"/>
    </w:rPr>
  </w:style>
  <w:style w:type="paragraph" w:styleId="21">
    <w:name w:val="Body Text 2"/>
    <w:basedOn w:val="a"/>
    <w:link w:val="22"/>
    <w:uiPriority w:val="99"/>
    <w:pPr>
      <w:widowControl/>
      <w:spacing w:line="360" w:lineRule="auto"/>
      <w:ind w:left="0"/>
      <w:jc w:val="left"/>
    </w:pPr>
    <w:rPr>
      <w:i w:val="0"/>
      <w:sz w:val="28"/>
    </w:rPr>
  </w:style>
  <w:style w:type="character" w:customStyle="1" w:styleId="22">
    <w:name w:val="Основний текст 2 Знак"/>
    <w:link w:val="21"/>
    <w:uiPriority w:val="99"/>
    <w:semiHidden/>
    <w:rPr>
      <w:i/>
      <w:sz w:val="24"/>
    </w:rPr>
  </w:style>
  <w:style w:type="paragraph" w:styleId="a5">
    <w:name w:val="header"/>
    <w:basedOn w:val="a"/>
    <w:link w:val="a6"/>
    <w:uiPriority w:val="99"/>
    <w:pPr>
      <w:widowControl/>
      <w:tabs>
        <w:tab w:val="center" w:pos="4536"/>
        <w:tab w:val="right" w:pos="9072"/>
      </w:tabs>
      <w:spacing w:line="240" w:lineRule="auto"/>
      <w:ind w:left="0"/>
      <w:jc w:val="left"/>
    </w:pPr>
    <w:rPr>
      <w:i w:val="0"/>
      <w:sz w:val="20"/>
      <w:lang w:val="en-US"/>
    </w:rPr>
  </w:style>
  <w:style w:type="character" w:customStyle="1" w:styleId="a6">
    <w:name w:val="Верхній колонтитул Знак"/>
    <w:link w:val="a5"/>
    <w:uiPriority w:val="99"/>
    <w:semiHidden/>
    <w:rPr>
      <w:i/>
      <w:sz w:val="24"/>
    </w:rPr>
  </w:style>
  <w:style w:type="paragraph" w:styleId="a7">
    <w:name w:val="footer"/>
    <w:basedOn w:val="a"/>
    <w:link w:val="a8"/>
    <w:uiPriority w:val="99"/>
    <w:pPr>
      <w:widowControl/>
      <w:tabs>
        <w:tab w:val="center" w:pos="4153"/>
        <w:tab w:val="right" w:pos="8306"/>
      </w:tabs>
      <w:spacing w:line="240" w:lineRule="auto"/>
      <w:ind w:left="0"/>
      <w:jc w:val="left"/>
    </w:pPr>
    <w:rPr>
      <w:i w:val="0"/>
      <w:sz w:val="20"/>
    </w:rPr>
  </w:style>
  <w:style w:type="character" w:customStyle="1" w:styleId="a8">
    <w:name w:val="Нижній колонтитул Знак"/>
    <w:link w:val="a7"/>
    <w:uiPriority w:val="99"/>
    <w:semiHidden/>
    <w:rPr>
      <w:i/>
      <w:sz w:val="24"/>
    </w:rPr>
  </w:style>
  <w:style w:type="character" w:styleId="a9">
    <w:name w:val="page number"/>
    <w:uiPriority w:val="99"/>
    <w:rPr>
      <w:rFonts w:cs="Times New Roman"/>
    </w:rPr>
  </w:style>
  <w:style w:type="paragraph" w:styleId="aa">
    <w:name w:val="Document Map"/>
    <w:basedOn w:val="a"/>
    <w:link w:val="ab"/>
    <w:uiPriority w:val="99"/>
    <w:semiHidden/>
    <w:pPr>
      <w:widowControl/>
      <w:shd w:val="clear" w:color="auto" w:fill="000080"/>
      <w:spacing w:line="240" w:lineRule="auto"/>
      <w:ind w:left="0"/>
      <w:jc w:val="left"/>
    </w:pPr>
    <w:rPr>
      <w:rFonts w:ascii="Tahoma" w:hAnsi="Tahoma"/>
      <w:i w:val="0"/>
      <w:sz w:val="20"/>
    </w:rPr>
  </w:style>
  <w:style w:type="character" w:customStyle="1" w:styleId="ab">
    <w:name w:val="Схема документа Знак"/>
    <w:link w:val="aa"/>
    <w:uiPriority w:val="99"/>
    <w:semiHidden/>
    <w:rPr>
      <w:rFonts w:ascii="Tahoma" w:hAnsi="Tahoma" w:cs="Tahoma"/>
      <w:i/>
      <w:sz w:val="16"/>
      <w:szCs w:val="16"/>
    </w:rPr>
  </w:style>
  <w:style w:type="paragraph" w:styleId="ac">
    <w:name w:val="Body Text Indent"/>
    <w:basedOn w:val="a"/>
    <w:link w:val="ad"/>
    <w:uiPriority w:val="99"/>
    <w:pPr>
      <w:widowControl/>
      <w:spacing w:line="340" w:lineRule="exact"/>
      <w:ind w:left="851"/>
    </w:pPr>
    <w:rPr>
      <w:i w:val="0"/>
    </w:rPr>
  </w:style>
  <w:style w:type="character" w:customStyle="1" w:styleId="ad">
    <w:name w:val="Основний текст з відступом Знак"/>
    <w:link w:val="ac"/>
    <w:uiPriority w:val="99"/>
    <w:semiHidden/>
    <w:rPr>
      <w:i/>
      <w:sz w:val="24"/>
    </w:rPr>
  </w:style>
  <w:style w:type="paragraph" w:styleId="23">
    <w:name w:val="Body Text Indent 2"/>
    <w:basedOn w:val="a"/>
    <w:link w:val="24"/>
    <w:uiPriority w:val="99"/>
    <w:pPr>
      <w:widowControl/>
      <w:spacing w:line="340" w:lineRule="exact"/>
      <w:ind w:left="397" w:hanging="397"/>
    </w:pPr>
    <w:rPr>
      <w:i w:val="0"/>
    </w:rPr>
  </w:style>
  <w:style w:type="character" w:customStyle="1" w:styleId="24">
    <w:name w:val="Основний текст з відступом 2 Знак"/>
    <w:link w:val="23"/>
    <w:uiPriority w:val="99"/>
    <w:semiHidden/>
    <w:rPr>
      <w:i/>
      <w:sz w:val="24"/>
    </w:rPr>
  </w:style>
  <w:style w:type="paragraph" w:styleId="31">
    <w:name w:val="Body Text Indent 3"/>
    <w:basedOn w:val="a"/>
    <w:link w:val="32"/>
    <w:uiPriority w:val="99"/>
    <w:pPr>
      <w:widowControl/>
      <w:spacing w:line="340" w:lineRule="exact"/>
      <w:ind w:left="284" w:hanging="284"/>
    </w:pPr>
    <w:rPr>
      <w:i w:val="0"/>
    </w:rPr>
  </w:style>
  <w:style w:type="character" w:customStyle="1" w:styleId="32">
    <w:name w:val="Основний текст з відступом 3 Знак"/>
    <w:link w:val="31"/>
    <w:uiPriority w:val="99"/>
    <w:semiHidden/>
    <w:rPr>
      <w:i/>
      <w:sz w:val="16"/>
      <w:szCs w:val="16"/>
    </w:rPr>
  </w:style>
  <w:style w:type="paragraph" w:customStyle="1" w:styleId="Iauiue">
    <w:name w:val="Iau?iue"/>
    <w:rPr>
      <w:sz w:val="24"/>
    </w:rPr>
  </w:style>
  <w:style w:type="paragraph" w:styleId="ae">
    <w:name w:val="caption"/>
    <w:basedOn w:val="a"/>
    <w:uiPriority w:val="35"/>
    <w:qFormat/>
    <w:pPr>
      <w:widowControl/>
      <w:spacing w:line="240" w:lineRule="auto"/>
      <w:ind w:left="0"/>
      <w:jc w:val="center"/>
    </w:pPr>
    <w:rPr>
      <w:sz w:val="26"/>
    </w:rPr>
  </w:style>
  <w:style w:type="paragraph" w:customStyle="1" w:styleId="Metod1">
    <w:name w:val="Metod_1"/>
    <w:basedOn w:val="a"/>
    <w:pPr>
      <w:keepNext/>
      <w:spacing w:line="300" w:lineRule="exact"/>
      <w:ind w:left="0"/>
      <w:jc w:val="center"/>
      <w:outlineLvl w:val="0"/>
    </w:pPr>
    <w:rPr>
      <w:b/>
      <w:i w:val="0"/>
      <w:sz w:val="34"/>
    </w:rPr>
  </w:style>
  <w:style w:type="paragraph" w:customStyle="1" w:styleId="Metod2">
    <w:name w:val="Metod_2"/>
    <w:basedOn w:val="a"/>
    <w:pPr>
      <w:keepNext/>
      <w:tabs>
        <w:tab w:val="left" w:pos="3402"/>
      </w:tabs>
      <w:spacing w:line="300" w:lineRule="exact"/>
      <w:ind w:left="0"/>
      <w:jc w:val="center"/>
      <w:outlineLvl w:val="1"/>
    </w:pPr>
    <w:rPr>
      <w:i w:val="0"/>
    </w:rPr>
  </w:style>
  <w:style w:type="paragraph" w:customStyle="1" w:styleId="Metod3">
    <w:name w:val="Metod_3"/>
    <w:basedOn w:val="1"/>
    <w:pPr>
      <w:widowControl/>
      <w:tabs>
        <w:tab w:val="left" w:pos="3402"/>
      </w:tabs>
      <w:spacing w:before="120" w:after="120" w:line="300" w:lineRule="exact"/>
      <w:ind w:right="0"/>
      <w:jc w:val="center"/>
    </w:pPr>
    <w:rPr>
      <w:b/>
      <w:i w:val="0"/>
    </w:rPr>
  </w:style>
  <w:style w:type="paragraph" w:customStyle="1" w:styleId="Metod4">
    <w:name w:val="Metod_4"/>
    <w:basedOn w:val="2"/>
    <w:pPr>
      <w:widowControl/>
      <w:numPr>
        <w:ilvl w:val="12"/>
      </w:numPr>
      <w:spacing w:before="120" w:after="120" w:line="300" w:lineRule="exact"/>
      <w:ind w:left="4240" w:firstLine="284"/>
      <w:jc w:val="both"/>
      <w:outlineLvl w:val="0"/>
    </w:pPr>
    <w:rPr>
      <w:b/>
    </w:rPr>
  </w:style>
  <w:style w:type="paragraph" w:customStyle="1" w:styleId="Metod5">
    <w:name w:val="Metod_5"/>
    <w:basedOn w:val="3"/>
    <w:pPr>
      <w:widowControl/>
      <w:tabs>
        <w:tab w:val="left" w:pos="4678"/>
      </w:tabs>
      <w:spacing w:before="60" w:after="60" w:line="300" w:lineRule="exact"/>
      <w:jc w:val="both"/>
      <w:outlineLvl w:val="0"/>
    </w:pPr>
    <w:rPr>
      <w:i/>
    </w:rPr>
  </w:style>
  <w:style w:type="character" w:styleId="af">
    <w:name w:val="Hyperlink"/>
    <w:uiPriority w:val="99"/>
    <w:rsid w:val="002B61D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84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wmf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jpeg"/><Relationship Id="rId48" Type="http://schemas.openxmlformats.org/officeDocument/2006/relationships/image" Target="media/image41.wmf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jpeg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49" Type="http://schemas.openxmlformats.org/officeDocument/2006/relationships/image" Target="media/image42.wmf"/><Relationship Id="rId57" Type="http://schemas.openxmlformats.org/officeDocument/2006/relationships/image" Target="media/image50.jpeg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9" Type="http://schemas.openxmlformats.org/officeDocument/2006/relationships/image" Target="media/image32.wmf"/><Relationship Id="rId34" Type="http://schemas.openxmlformats.org/officeDocument/2006/relationships/image" Target="media/image27.jpeg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F33E-41FA-46E6-8164-2001E0BB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3952</Words>
  <Characters>22529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КНИРС по ОТМ</vt:lpstr>
    </vt:vector>
  </TitlesOfParts>
  <Company>МГТУ им. Н.Э.Баумана</Company>
  <LinksUpToDate>false</LinksUpToDate>
  <CharactersWithSpaces>26429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КНИРС по ОТМ</dc:title>
  <dc:subject/>
  <dc:creator>Голубев АА</dc:creator>
  <cp:keywords/>
  <dc:description/>
  <cp:lastModifiedBy>Irina</cp:lastModifiedBy>
  <cp:revision>2</cp:revision>
  <cp:lastPrinted>2007-11-13T14:37:00Z</cp:lastPrinted>
  <dcterms:created xsi:type="dcterms:W3CDTF">2014-08-11T17:39:00Z</dcterms:created>
  <dcterms:modified xsi:type="dcterms:W3CDTF">2014-08-11T17:39:00Z</dcterms:modified>
</cp:coreProperties>
</file>