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410" w:rsidRPr="0064254D" w:rsidRDefault="001E3410" w:rsidP="0064254D">
      <w:pPr>
        <w:pStyle w:val="ab"/>
        <w:jc w:val="center"/>
      </w:pPr>
    </w:p>
    <w:p w:rsidR="001E3410" w:rsidRPr="0064254D" w:rsidRDefault="001E3410" w:rsidP="0064254D">
      <w:pPr>
        <w:pStyle w:val="ab"/>
        <w:jc w:val="center"/>
      </w:pPr>
    </w:p>
    <w:p w:rsidR="001E3410" w:rsidRPr="0064254D" w:rsidRDefault="001E3410" w:rsidP="0064254D">
      <w:pPr>
        <w:pStyle w:val="ab"/>
        <w:jc w:val="center"/>
      </w:pPr>
    </w:p>
    <w:p w:rsidR="001E3410" w:rsidRPr="0064254D" w:rsidRDefault="001E3410" w:rsidP="0064254D">
      <w:pPr>
        <w:pStyle w:val="ab"/>
        <w:jc w:val="center"/>
      </w:pPr>
    </w:p>
    <w:p w:rsidR="001E3410" w:rsidRDefault="001E3410" w:rsidP="0064254D">
      <w:pPr>
        <w:pStyle w:val="ab"/>
        <w:jc w:val="center"/>
      </w:pPr>
    </w:p>
    <w:p w:rsidR="0064254D" w:rsidRDefault="0064254D" w:rsidP="0064254D">
      <w:pPr>
        <w:pStyle w:val="ab"/>
        <w:jc w:val="center"/>
      </w:pPr>
    </w:p>
    <w:p w:rsidR="0064254D" w:rsidRDefault="0064254D" w:rsidP="0064254D">
      <w:pPr>
        <w:pStyle w:val="ab"/>
        <w:jc w:val="center"/>
      </w:pPr>
    </w:p>
    <w:p w:rsidR="0064254D" w:rsidRDefault="0064254D" w:rsidP="0064254D">
      <w:pPr>
        <w:pStyle w:val="ab"/>
        <w:jc w:val="center"/>
      </w:pPr>
    </w:p>
    <w:p w:rsidR="0064254D" w:rsidRPr="0064254D" w:rsidRDefault="0064254D" w:rsidP="0064254D">
      <w:pPr>
        <w:pStyle w:val="ab"/>
        <w:jc w:val="center"/>
      </w:pPr>
    </w:p>
    <w:p w:rsidR="001E3410" w:rsidRPr="0064254D" w:rsidRDefault="001E3410" w:rsidP="0064254D">
      <w:pPr>
        <w:pStyle w:val="ab"/>
        <w:jc w:val="center"/>
      </w:pPr>
    </w:p>
    <w:p w:rsidR="001E3410" w:rsidRPr="0064254D" w:rsidRDefault="001E3410" w:rsidP="0064254D">
      <w:pPr>
        <w:pStyle w:val="ab"/>
        <w:jc w:val="center"/>
      </w:pPr>
    </w:p>
    <w:p w:rsidR="001E3410" w:rsidRPr="0064254D" w:rsidRDefault="001E3410" w:rsidP="0064254D">
      <w:pPr>
        <w:pStyle w:val="ab"/>
        <w:jc w:val="center"/>
      </w:pPr>
      <w:r w:rsidRPr="0064254D">
        <w:t>Расчетно-пояснительная записка к курсовой работе</w:t>
      </w:r>
    </w:p>
    <w:p w:rsidR="001E3410" w:rsidRPr="0064254D" w:rsidRDefault="001E3410" w:rsidP="0064254D">
      <w:pPr>
        <w:pStyle w:val="ab"/>
        <w:jc w:val="center"/>
      </w:pPr>
      <w:r w:rsidRPr="0064254D">
        <w:t>«Технология изготовления рычага»</w:t>
      </w:r>
    </w:p>
    <w:p w:rsidR="006F4D32" w:rsidRPr="0064254D" w:rsidRDefault="0064254D" w:rsidP="0064254D">
      <w:pPr>
        <w:pStyle w:val="ab"/>
      </w:pPr>
      <w:r>
        <w:br w:type="page"/>
      </w:r>
      <w:r w:rsidR="006F4D32" w:rsidRPr="0064254D">
        <w:t>Содержание</w:t>
      </w:r>
    </w:p>
    <w:p w:rsidR="006F4D32" w:rsidRPr="0064254D" w:rsidRDefault="006F4D32" w:rsidP="0064254D">
      <w:pPr>
        <w:pStyle w:val="ab"/>
      </w:pPr>
    </w:p>
    <w:p w:rsidR="006F4D32" w:rsidRPr="0064254D" w:rsidRDefault="006F4D32" w:rsidP="0064254D">
      <w:pPr>
        <w:pStyle w:val="ab"/>
        <w:ind w:firstLine="0"/>
        <w:jc w:val="left"/>
      </w:pPr>
      <w:r w:rsidRPr="0064254D">
        <w:t>1. Назначение и конструкция детали</w:t>
      </w:r>
    </w:p>
    <w:p w:rsidR="006F4D32" w:rsidRPr="0064254D" w:rsidRDefault="006F4D32" w:rsidP="0064254D">
      <w:pPr>
        <w:pStyle w:val="ab"/>
        <w:ind w:firstLine="0"/>
        <w:jc w:val="left"/>
      </w:pPr>
      <w:r w:rsidRPr="0064254D">
        <w:t>2. Выбор материала детали</w:t>
      </w:r>
    </w:p>
    <w:p w:rsidR="006F4D32" w:rsidRPr="0064254D" w:rsidRDefault="006F4D32" w:rsidP="0064254D">
      <w:pPr>
        <w:pStyle w:val="ab"/>
        <w:ind w:firstLine="0"/>
        <w:jc w:val="left"/>
      </w:pPr>
      <w:r w:rsidRPr="0064254D">
        <w:t>3. Выбор способа формообразования заготовки</w:t>
      </w:r>
    </w:p>
    <w:p w:rsidR="006F4D32" w:rsidRPr="0064254D" w:rsidRDefault="006F4D32" w:rsidP="0064254D">
      <w:pPr>
        <w:pStyle w:val="ab"/>
        <w:ind w:firstLine="0"/>
        <w:jc w:val="left"/>
      </w:pPr>
      <w:r w:rsidRPr="0064254D">
        <w:t>4. Технологический процесс механической обработки «Рычага»</w:t>
      </w:r>
    </w:p>
    <w:p w:rsidR="006F4D32" w:rsidRPr="0064254D" w:rsidRDefault="006F4D32" w:rsidP="0064254D">
      <w:pPr>
        <w:pStyle w:val="ab"/>
        <w:ind w:firstLine="0"/>
        <w:jc w:val="left"/>
      </w:pPr>
      <w:r w:rsidRPr="0064254D">
        <w:t>Использованная литература</w:t>
      </w:r>
    </w:p>
    <w:p w:rsidR="00B9293E" w:rsidRPr="0064254D" w:rsidRDefault="006F4D32" w:rsidP="0064254D">
      <w:pPr>
        <w:pStyle w:val="ab"/>
      </w:pPr>
      <w:r w:rsidRPr="0064254D">
        <w:br w:type="page"/>
      </w:r>
      <w:r w:rsidR="00B9293E" w:rsidRPr="0064254D">
        <w:t xml:space="preserve">1. </w:t>
      </w:r>
      <w:r w:rsidRPr="0064254D">
        <w:t>Н</w:t>
      </w:r>
      <w:r w:rsidR="00A76991">
        <w:t>азначение и конструкция детали</w:t>
      </w:r>
    </w:p>
    <w:p w:rsidR="00A76991" w:rsidRDefault="00A76991" w:rsidP="0064254D">
      <w:pPr>
        <w:pStyle w:val="ab"/>
      </w:pPr>
    </w:p>
    <w:p w:rsidR="0064254D" w:rsidRPr="0064254D" w:rsidRDefault="00B9293E" w:rsidP="0064254D">
      <w:pPr>
        <w:pStyle w:val="ab"/>
      </w:pPr>
      <w:r w:rsidRPr="0064254D">
        <w:t>Деталь «Рычаг» относится к деталям гидромашиностроения и входит в состав конструкции поворотно-лопастной гидротурбины типа турбины Каплана.</w:t>
      </w:r>
      <w:r w:rsidR="0064254D" w:rsidRPr="0064254D">
        <w:t xml:space="preserve"> </w:t>
      </w:r>
      <w:r w:rsidRPr="0064254D">
        <w:t>Деталь «Рычаг» является составной частью</w:t>
      </w:r>
      <w:r w:rsidR="0064254D" w:rsidRPr="0064254D">
        <w:t xml:space="preserve"> </w:t>
      </w:r>
      <w:r w:rsidRPr="0064254D">
        <w:t>механизма поворота лопастей рабочего колеса.</w:t>
      </w:r>
    </w:p>
    <w:p w:rsidR="00B9293E" w:rsidRDefault="00B9293E" w:rsidP="0064254D">
      <w:pPr>
        <w:pStyle w:val="ab"/>
      </w:pPr>
      <w:r w:rsidRPr="0064254D">
        <w:t>«Рычаг» представляет собой деталь, состоящую из плоской ступицы диаметром 980 с центральным отверстием диаметром 485 и отходящего от нее пальца с цилиндрическим галтельным основанием диаметром 250. Рычаг механизма поворота насаживается на цапфу лопасти (рис. 1 поз.3) посредством внутреннего отверстия диаметром 485 и скрепляется с цапфой лопасти 7 болтами М120х4.</w:t>
      </w:r>
      <w:r w:rsidR="0064254D" w:rsidRPr="0064254D">
        <w:t xml:space="preserve"> </w:t>
      </w:r>
      <w:r w:rsidRPr="0064254D">
        <w:t>В конструкции предусматриваются также два цилиндрических штифта диаметром 130 для передачи крутящего момента от рычага к лопасти. Рычаг посредством пальца соединяется с серьгой (рис.1 поз.6), которая заменяет шатун, и шарнирно соединяется вторым своим концом с крестовиной. Крестовина через проушину и соединительные планки воздействует на рычаг, который, поворачиваясь, разворачивает лопасть рабочего колеса. Также «Рычаг»</w:t>
      </w:r>
      <w:r w:rsidR="0064254D" w:rsidRPr="0064254D">
        <w:t xml:space="preserve"> </w:t>
      </w:r>
      <w:r w:rsidRPr="0064254D">
        <w:t>удерживает своей боковой поверхностью лопасть от осевого перемещения.</w:t>
      </w:r>
    </w:p>
    <w:p w:rsidR="00A76991" w:rsidRPr="0064254D" w:rsidRDefault="00A76991" w:rsidP="0064254D">
      <w:pPr>
        <w:pStyle w:val="ab"/>
      </w:pPr>
    </w:p>
    <w:p w:rsidR="00B9293E" w:rsidRPr="0064254D" w:rsidRDefault="002B4A64" w:rsidP="0064254D">
      <w:pPr>
        <w:pStyle w:val="ab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4.25pt;height:168pt">
            <v:imagedata r:id="rId7" o:title=""/>
          </v:shape>
        </w:pict>
      </w:r>
    </w:p>
    <w:p w:rsidR="00B9293E" w:rsidRPr="0064254D" w:rsidRDefault="00A76991" w:rsidP="0064254D">
      <w:pPr>
        <w:pStyle w:val="ab"/>
      </w:pPr>
      <w:r>
        <w:t>Р</w:t>
      </w:r>
      <w:r w:rsidR="00B9293E" w:rsidRPr="0064254D">
        <w:t>ис. 1 Разрез рабочего колеса с дифференциальным поршнем</w:t>
      </w:r>
      <w:r>
        <w:t xml:space="preserve">: </w:t>
      </w:r>
      <w:r w:rsidR="00B9293E" w:rsidRPr="0064254D">
        <w:t>1-дифференциальный поршень; 2-корпус р.к.; 3-лопасть; 4-цапфа; 5-РЫЧАГ; 6-серьга;</w:t>
      </w:r>
      <w:r w:rsidR="0064254D" w:rsidRPr="0064254D">
        <w:t xml:space="preserve"> </w:t>
      </w:r>
      <w:r w:rsidR="00B9293E" w:rsidRPr="0064254D">
        <w:t>7- контршток сервомотора.</w:t>
      </w:r>
    </w:p>
    <w:p w:rsidR="00A76991" w:rsidRDefault="00A76991" w:rsidP="0064254D">
      <w:pPr>
        <w:pStyle w:val="ab"/>
        <w:sectPr w:rsidR="00A76991" w:rsidSect="0064254D">
          <w:footerReference w:type="default" r:id="rId8"/>
          <w:type w:val="continuous"/>
          <w:pgSz w:w="11906" w:h="16838" w:code="9"/>
          <w:pgMar w:top="1134" w:right="851" w:bottom="1134" w:left="1701" w:header="708" w:footer="708" w:gutter="0"/>
          <w:cols w:space="708"/>
          <w:docGrid w:linePitch="360"/>
        </w:sectPr>
      </w:pPr>
    </w:p>
    <w:p w:rsidR="0064254D" w:rsidRPr="0064254D" w:rsidRDefault="00B9293E" w:rsidP="0064254D">
      <w:pPr>
        <w:pStyle w:val="ab"/>
      </w:pPr>
      <w:r w:rsidRPr="0064254D">
        <w:t>Для транспортировки и кантовки детали на его поверхности предусмотрено 3 отверстия под рым-болты М30.</w:t>
      </w:r>
    </w:p>
    <w:p w:rsidR="00A76991" w:rsidRDefault="00A76991" w:rsidP="0064254D">
      <w:pPr>
        <w:pStyle w:val="ab"/>
      </w:pPr>
    </w:p>
    <w:p w:rsidR="00B9293E" w:rsidRPr="0064254D" w:rsidRDefault="00B9293E" w:rsidP="0064254D">
      <w:pPr>
        <w:pStyle w:val="ab"/>
      </w:pPr>
      <w:r w:rsidRPr="0064254D">
        <w:t xml:space="preserve">2. Выбор </w:t>
      </w:r>
      <w:r w:rsidR="00A76991">
        <w:t>материала детали</w:t>
      </w:r>
    </w:p>
    <w:p w:rsidR="00A76991" w:rsidRDefault="00A76991" w:rsidP="0064254D">
      <w:pPr>
        <w:pStyle w:val="ab"/>
      </w:pPr>
    </w:p>
    <w:p w:rsidR="00B9293E" w:rsidRPr="0064254D" w:rsidRDefault="00B9293E" w:rsidP="0064254D">
      <w:pPr>
        <w:pStyle w:val="ab"/>
      </w:pPr>
      <w:r w:rsidRPr="0064254D">
        <w:t>При работе турбины «Рычаг» подвержен большим нагрузкам: подвергается одновременному действию усилия, приложенному к его пальцу от сервомотора, и центробежной силы лопасти, цапфы и самого рычага, поэтому к его прочности предъявляются высокие требования. Для обеспечения необходимой прочности рычаг изготавливают из высокопрочных сталей путем ковки с последующей нормализацией 870-890</w:t>
      </w:r>
      <w:r w:rsidRPr="00403FAC">
        <w:rPr>
          <w:vertAlign w:val="superscript"/>
        </w:rPr>
        <w:t>o</w:t>
      </w:r>
      <w:r w:rsidRPr="0064254D">
        <w:t xml:space="preserve">C или закалкой 920-950 </w:t>
      </w:r>
      <w:r w:rsidRPr="00403FAC">
        <w:rPr>
          <w:vertAlign w:val="superscript"/>
        </w:rPr>
        <w:t>o</w:t>
      </w:r>
      <w:r w:rsidRPr="0064254D">
        <w:t>C с отпуском 570-600</w:t>
      </w:r>
      <w:r w:rsidRPr="00403FAC">
        <w:rPr>
          <w:vertAlign w:val="superscript"/>
        </w:rPr>
        <w:t>o</w:t>
      </w:r>
      <w:r w:rsidRPr="0064254D">
        <w:t>C .</w:t>
      </w:r>
    </w:p>
    <w:p w:rsidR="00B9293E" w:rsidRPr="0064254D" w:rsidRDefault="00B9293E" w:rsidP="0064254D">
      <w:pPr>
        <w:pStyle w:val="ab"/>
      </w:pPr>
      <w:r w:rsidRPr="0064254D">
        <w:t>Исходя из вышесказанного, в качестве материала рычага принимаем конструкционную легированную сталь Сталь 30ГСЛ ГОСТ 977-88. Сталь применяется для деталей типа лопасти гидротурбин, рычаги, фланцы, сектора, венцы зубчатые, ролики обоймы, колеса ходовые и др., а также фасонные отливки, отливаемые методом точного литья, зубчатые колеса, бандажи, отливки небольших сечений и другие детали общего машиностроения к которым предъявляются требования повышенной твердости, сварно-литых конструкций с большим объемом сварки и др. Химический состав и механические свойства стали 30ГСЛ необходимо знать для выбора способа получения заготовки, режимов резания и технического нормирования.</w:t>
      </w:r>
    </w:p>
    <w:p w:rsidR="00A76991" w:rsidRDefault="00A76991" w:rsidP="0064254D">
      <w:pPr>
        <w:pStyle w:val="ab"/>
      </w:pPr>
    </w:p>
    <w:p w:rsidR="00A76991" w:rsidRPr="0064254D" w:rsidRDefault="00892BF5" w:rsidP="00A76991">
      <w:pPr>
        <w:pStyle w:val="ab"/>
      </w:pPr>
      <w:r w:rsidRPr="0064254D">
        <w:t>Таблица 1</w:t>
      </w:r>
      <w:r w:rsidR="00A76991">
        <w:t>.</w:t>
      </w:r>
      <w:r w:rsidR="00A76991" w:rsidRPr="00A76991">
        <w:t xml:space="preserve"> </w:t>
      </w:r>
      <w:r w:rsidR="00A76991" w:rsidRPr="0064254D">
        <w:t>Химический состав стали 30ГСЛ ГОСТ 977-88</w:t>
      </w:r>
    </w:p>
    <w:tbl>
      <w:tblPr>
        <w:tblW w:w="3277" w:type="pct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02"/>
        <w:gridCol w:w="2870"/>
      </w:tblGrid>
      <w:tr w:rsidR="00B9293E" w:rsidRPr="00B31768" w:rsidTr="00B31768">
        <w:trPr>
          <w:trHeight w:val="240"/>
        </w:trPr>
        <w:tc>
          <w:tcPr>
            <w:tcW w:w="271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Химический элемент</w:t>
            </w:r>
          </w:p>
        </w:tc>
        <w:tc>
          <w:tcPr>
            <w:tcW w:w="228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%</w:t>
            </w:r>
          </w:p>
        </w:tc>
      </w:tr>
      <w:tr w:rsidR="00B9293E" w:rsidRPr="00B31768" w:rsidTr="00B31768">
        <w:tc>
          <w:tcPr>
            <w:tcW w:w="271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Кремний (Si)</w:t>
            </w:r>
          </w:p>
        </w:tc>
        <w:tc>
          <w:tcPr>
            <w:tcW w:w="228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0.60-0.80</w:t>
            </w:r>
          </w:p>
        </w:tc>
      </w:tr>
      <w:tr w:rsidR="00B9293E" w:rsidRPr="00B31768" w:rsidTr="00B31768">
        <w:tc>
          <w:tcPr>
            <w:tcW w:w="271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Медь (Cu), не более</w:t>
            </w:r>
          </w:p>
        </w:tc>
        <w:tc>
          <w:tcPr>
            <w:tcW w:w="228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0.30</w:t>
            </w:r>
          </w:p>
        </w:tc>
      </w:tr>
      <w:tr w:rsidR="00B9293E" w:rsidRPr="00B31768" w:rsidTr="00B31768">
        <w:tc>
          <w:tcPr>
            <w:tcW w:w="271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Марганец (Mn)</w:t>
            </w:r>
          </w:p>
        </w:tc>
        <w:tc>
          <w:tcPr>
            <w:tcW w:w="228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1.10-1.40</w:t>
            </w:r>
          </w:p>
        </w:tc>
      </w:tr>
      <w:tr w:rsidR="00B9293E" w:rsidRPr="00B31768" w:rsidTr="00B31768">
        <w:tc>
          <w:tcPr>
            <w:tcW w:w="271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Никель (Ni), не более</w:t>
            </w:r>
          </w:p>
        </w:tc>
        <w:tc>
          <w:tcPr>
            <w:tcW w:w="228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0.30</w:t>
            </w:r>
          </w:p>
        </w:tc>
      </w:tr>
      <w:tr w:rsidR="00B9293E" w:rsidRPr="00B31768" w:rsidTr="00B31768">
        <w:tc>
          <w:tcPr>
            <w:tcW w:w="271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Фосфор (P), не более</w:t>
            </w:r>
          </w:p>
        </w:tc>
        <w:tc>
          <w:tcPr>
            <w:tcW w:w="228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0.040</w:t>
            </w:r>
          </w:p>
        </w:tc>
      </w:tr>
      <w:tr w:rsidR="00B9293E" w:rsidRPr="00B31768" w:rsidTr="00B31768">
        <w:tc>
          <w:tcPr>
            <w:tcW w:w="271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Хром (Cr), не более</w:t>
            </w:r>
          </w:p>
        </w:tc>
        <w:tc>
          <w:tcPr>
            <w:tcW w:w="228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0.30</w:t>
            </w:r>
          </w:p>
        </w:tc>
      </w:tr>
      <w:tr w:rsidR="00B9293E" w:rsidRPr="00B31768" w:rsidTr="00B31768">
        <w:tc>
          <w:tcPr>
            <w:tcW w:w="271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Сера (S), не более</w:t>
            </w:r>
          </w:p>
        </w:tc>
        <w:tc>
          <w:tcPr>
            <w:tcW w:w="228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0.040</w:t>
            </w:r>
          </w:p>
        </w:tc>
      </w:tr>
    </w:tbl>
    <w:p w:rsidR="00A76991" w:rsidRDefault="00A76991" w:rsidP="0064254D">
      <w:pPr>
        <w:pStyle w:val="ab"/>
      </w:pPr>
      <w:bookmarkStart w:id="0" w:name="4"/>
      <w:bookmarkEnd w:id="0"/>
    </w:p>
    <w:p w:rsidR="00A76991" w:rsidRPr="0064254D" w:rsidRDefault="003F2FFF" w:rsidP="00A76991">
      <w:pPr>
        <w:pStyle w:val="ab"/>
      </w:pPr>
      <w:r w:rsidRPr="0064254D">
        <w:t>Таблица 2</w:t>
      </w:r>
      <w:r w:rsidR="00A76991">
        <w:t xml:space="preserve">. </w:t>
      </w:r>
      <w:r w:rsidR="00A76991" w:rsidRPr="0064254D">
        <w:t>Механические свойства</w:t>
      </w:r>
    </w:p>
    <w:tbl>
      <w:tblPr>
        <w:tblW w:w="4778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60"/>
        <w:gridCol w:w="957"/>
        <w:gridCol w:w="957"/>
        <w:gridCol w:w="957"/>
        <w:gridCol w:w="957"/>
        <w:gridCol w:w="957"/>
      </w:tblGrid>
      <w:tr w:rsidR="00B9293E" w:rsidRPr="00B31768" w:rsidTr="00B31768">
        <w:tc>
          <w:tcPr>
            <w:tcW w:w="2384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Термообработка, состояние поставки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0,2, МПа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B, МПа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5, %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, %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KCU, Дж/м2</w:t>
            </w:r>
          </w:p>
        </w:tc>
      </w:tr>
      <w:tr w:rsidR="00B9293E" w:rsidRPr="00B31768" w:rsidTr="00B31768">
        <w:tc>
          <w:tcPr>
            <w:tcW w:w="2384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Нормализация 870-890 °С. Отпуск 570-600 °С.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350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600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14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25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29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</w:tr>
      <w:tr w:rsidR="00B9293E" w:rsidRPr="00B31768" w:rsidTr="00B31768">
        <w:tc>
          <w:tcPr>
            <w:tcW w:w="2384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Закалка 920-950 °С. Отпуск 570-650 °С.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400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650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14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30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3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49</w:t>
            </w:r>
            <w:r w:rsidR="0064254D" w:rsidRPr="00B31768">
              <w:rPr>
                <w:sz w:val="20"/>
                <w:szCs w:val="20"/>
              </w:rPr>
              <w:t xml:space="preserve"> </w:t>
            </w:r>
          </w:p>
        </w:tc>
      </w:tr>
    </w:tbl>
    <w:p w:rsidR="008C1424" w:rsidRDefault="008C1424" w:rsidP="0064254D">
      <w:pPr>
        <w:pStyle w:val="ab"/>
      </w:pPr>
      <w:bookmarkStart w:id="1" w:name="5"/>
      <w:bookmarkEnd w:id="1"/>
    </w:p>
    <w:p w:rsidR="008C1424" w:rsidRPr="0064254D" w:rsidRDefault="003F2FFF" w:rsidP="008C1424">
      <w:pPr>
        <w:pStyle w:val="ab"/>
      </w:pPr>
      <w:r w:rsidRPr="0064254D">
        <w:t>Таблица 3</w:t>
      </w:r>
      <w:r w:rsidR="008C1424">
        <w:t>.</w:t>
      </w:r>
      <w:r w:rsidR="008C1424" w:rsidRPr="008C1424">
        <w:t xml:space="preserve"> </w:t>
      </w:r>
      <w:r w:rsidR="008C1424" w:rsidRPr="0064254D">
        <w:t>Технологические свойства</w:t>
      </w:r>
    </w:p>
    <w:tbl>
      <w:tblPr>
        <w:tblW w:w="4573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36"/>
        <w:gridCol w:w="4217"/>
      </w:tblGrid>
      <w:tr w:rsidR="00B9293E" w:rsidRPr="00B31768" w:rsidTr="00B31768">
        <w:trPr>
          <w:trHeight w:val="375"/>
        </w:trPr>
        <w:tc>
          <w:tcPr>
            <w:tcW w:w="5000" w:type="pct"/>
            <w:gridSpan w:val="2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Свариваемость</w:t>
            </w:r>
          </w:p>
        </w:tc>
      </w:tr>
      <w:tr w:rsidR="00B9293E" w:rsidRPr="00B31768" w:rsidTr="00B31768">
        <w:trPr>
          <w:trHeight w:val="375"/>
        </w:trPr>
        <w:tc>
          <w:tcPr>
            <w:tcW w:w="5000" w:type="pct"/>
            <w:gridSpan w:val="2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Способы сварки: РДС, АДС под газовой защитой, ЭШС.</w:t>
            </w:r>
            <w:r w:rsidR="008C1424" w:rsidRPr="00B31768">
              <w:rPr>
                <w:sz w:val="20"/>
                <w:szCs w:val="20"/>
              </w:rPr>
              <w:t xml:space="preserve"> </w:t>
            </w:r>
            <w:r w:rsidRPr="00B31768">
              <w:rPr>
                <w:sz w:val="20"/>
                <w:szCs w:val="20"/>
              </w:rPr>
              <w:t>Необходимы подогрев и последующая термообработка.</w:t>
            </w:r>
          </w:p>
        </w:tc>
      </w:tr>
      <w:tr w:rsidR="00B9293E" w:rsidRPr="00B31768" w:rsidTr="00B31768">
        <w:trPr>
          <w:trHeight w:val="390"/>
        </w:trPr>
        <w:tc>
          <w:tcPr>
            <w:tcW w:w="5000" w:type="pct"/>
            <w:gridSpan w:val="2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Обрабатываемость резанием</w:t>
            </w:r>
          </w:p>
        </w:tc>
      </w:tr>
      <w:tr w:rsidR="00B9293E" w:rsidRPr="00B31768" w:rsidTr="00B31768">
        <w:trPr>
          <w:trHeight w:val="375"/>
        </w:trPr>
        <w:tc>
          <w:tcPr>
            <w:tcW w:w="5000" w:type="pct"/>
            <w:gridSpan w:val="2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при НВ 156 Ku тв.спл. = 1,0, Ku б.ст. = 0,8.</w:t>
            </w:r>
          </w:p>
        </w:tc>
      </w:tr>
      <w:tr w:rsidR="00B9293E" w:rsidRPr="00B31768" w:rsidTr="00B31768">
        <w:trPr>
          <w:trHeight w:val="390"/>
        </w:trPr>
        <w:tc>
          <w:tcPr>
            <w:tcW w:w="2591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Склонность к отпускной способности</w:t>
            </w:r>
          </w:p>
        </w:tc>
        <w:tc>
          <w:tcPr>
            <w:tcW w:w="2409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не склонна</w:t>
            </w:r>
          </w:p>
        </w:tc>
      </w:tr>
      <w:tr w:rsidR="00B9293E" w:rsidRPr="00B31768" w:rsidTr="00B31768">
        <w:trPr>
          <w:trHeight w:val="390"/>
        </w:trPr>
        <w:tc>
          <w:tcPr>
            <w:tcW w:w="2591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Флокеночувствительность</w:t>
            </w:r>
          </w:p>
        </w:tc>
        <w:tc>
          <w:tcPr>
            <w:tcW w:w="2409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не чувствительна</w:t>
            </w:r>
          </w:p>
        </w:tc>
      </w:tr>
    </w:tbl>
    <w:p w:rsidR="008C1424" w:rsidRDefault="008C1424" w:rsidP="0064254D">
      <w:pPr>
        <w:pStyle w:val="ab"/>
      </w:pPr>
      <w:bookmarkStart w:id="2" w:name="18"/>
      <w:bookmarkEnd w:id="2"/>
    </w:p>
    <w:p w:rsidR="008C1424" w:rsidRPr="0064254D" w:rsidRDefault="003F2FFF" w:rsidP="008C1424">
      <w:pPr>
        <w:pStyle w:val="ab"/>
      </w:pPr>
      <w:r w:rsidRPr="0064254D">
        <w:t>Таблица 4</w:t>
      </w:r>
      <w:r w:rsidR="008C1424">
        <w:t xml:space="preserve">. </w:t>
      </w:r>
      <w:r w:rsidR="008C1424" w:rsidRPr="0064254D">
        <w:t>Общие сведения</w:t>
      </w:r>
    </w:p>
    <w:tbl>
      <w:tblPr>
        <w:tblW w:w="459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87"/>
      </w:tblGrid>
      <w:tr w:rsidR="00B9293E" w:rsidRPr="00B31768" w:rsidTr="00B31768">
        <w:tc>
          <w:tcPr>
            <w:tcW w:w="5000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Заменитель</w:t>
            </w:r>
          </w:p>
        </w:tc>
      </w:tr>
      <w:tr w:rsidR="00B9293E" w:rsidRPr="00B31768" w:rsidTr="00B31768">
        <w:tc>
          <w:tcPr>
            <w:tcW w:w="5000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стали: 20ГСЛ, 25ГСЛ, 40ХЛ.</w:t>
            </w:r>
          </w:p>
        </w:tc>
      </w:tr>
      <w:tr w:rsidR="00B9293E" w:rsidRPr="00B31768" w:rsidTr="00B31768">
        <w:tc>
          <w:tcPr>
            <w:tcW w:w="5000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Вид поставки</w:t>
            </w:r>
          </w:p>
        </w:tc>
      </w:tr>
      <w:tr w:rsidR="00B9293E" w:rsidRPr="00B31768" w:rsidTr="00B31768">
        <w:tc>
          <w:tcPr>
            <w:tcW w:w="5000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 xml:space="preserve">отливки ГОСТ 977-75. </w:t>
            </w:r>
          </w:p>
        </w:tc>
      </w:tr>
    </w:tbl>
    <w:p w:rsidR="008C1424" w:rsidRDefault="008C1424" w:rsidP="0064254D">
      <w:pPr>
        <w:pStyle w:val="ab"/>
      </w:pPr>
    </w:p>
    <w:p w:rsidR="008C1424" w:rsidRPr="0064254D" w:rsidRDefault="003F2FFF" w:rsidP="008C1424">
      <w:pPr>
        <w:pStyle w:val="ab"/>
      </w:pPr>
      <w:r w:rsidRPr="0064254D">
        <w:t>Таблица 5</w:t>
      </w:r>
      <w:r w:rsidR="008C1424">
        <w:t>.</w:t>
      </w:r>
      <w:r w:rsidR="008C1424" w:rsidRPr="008C1424">
        <w:t xml:space="preserve"> </w:t>
      </w:r>
      <w:r w:rsidR="008C1424" w:rsidRPr="0064254D">
        <w:t>Литейные свойства</w:t>
      </w:r>
    </w:p>
    <w:tbl>
      <w:tblPr>
        <w:tblW w:w="4027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70"/>
        <w:gridCol w:w="2038"/>
      </w:tblGrid>
      <w:tr w:rsidR="00B9293E" w:rsidRPr="00B31768" w:rsidTr="00B31768">
        <w:trPr>
          <w:trHeight w:val="390"/>
        </w:trPr>
        <w:tc>
          <w:tcPr>
            <w:tcW w:w="367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Линейная усадка, %</w:t>
            </w:r>
          </w:p>
        </w:tc>
        <w:tc>
          <w:tcPr>
            <w:tcW w:w="132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1487</w:t>
            </w:r>
          </w:p>
        </w:tc>
      </w:tr>
      <w:tr w:rsidR="00B9293E" w:rsidRPr="00B31768" w:rsidTr="00B31768">
        <w:trPr>
          <w:trHeight w:val="390"/>
        </w:trPr>
        <w:tc>
          <w:tcPr>
            <w:tcW w:w="367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Показатель трещиноустойчивости, Кт.у.</w:t>
            </w:r>
          </w:p>
        </w:tc>
        <w:tc>
          <w:tcPr>
            <w:tcW w:w="132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2.2-2.3</w:t>
            </w:r>
          </w:p>
        </w:tc>
      </w:tr>
      <w:tr w:rsidR="00B9293E" w:rsidRPr="00B31768" w:rsidTr="00B31768">
        <w:trPr>
          <w:trHeight w:val="390"/>
        </w:trPr>
        <w:tc>
          <w:tcPr>
            <w:tcW w:w="367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Жидкотекучесть, Кж.т.</w:t>
            </w:r>
          </w:p>
        </w:tc>
        <w:tc>
          <w:tcPr>
            <w:tcW w:w="132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1.0</w:t>
            </w:r>
          </w:p>
        </w:tc>
      </w:tr>
      <w:tr w:rsidR="00B9293E" w:rsidRPr="00B31768" w:rsidTr="00B31768">
        <w:trPr>
          <w:trHeight w:val="390"/>
        </w:trPr>
        <w:tc>
          <w:tcPr>
            <w:tcW w:w="367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Склонность к образованию усадочной раковины, Ку.р.</w:t>
            </w:r>
          </w:p>
        </w:tc>
        <w:tc>
          <w:tcPr>
            <w:tcW w:w="132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0.9</w:t>
            </w:r>
          </w:p>
        </w:tc>
      </w:tr>
      <w:tr w:rsidR="00B9293E" w:rsidRPr="00B31768" w:rsidTr="00B31768">
        <w:trPr>
          <w:trHeight w:val="390"/>
        </w:trPr>
        <w:tc>
          <w:tcPr>
            <w:tcW w:w="3678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Склонность к образованию усадочной пористости, Ку.п.</w:t>
            </w:r>
          </w:p>
        </w:tc>
        <w:tc>
          <w:tcPr>
            <w:tcW w:w="1322" w:type="pct"/>
          </w:tcPr>
          <w:p w:rsidR="00B9293E" w:rsidRPr="00B31768" w:rsidRDefault="00B9293E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1.2</w:t>
            </w:r>
          </w:p>
        </w:tc>
      </w:tr>
    </w:tbl>
    <w:p w:rsidR="008C1424" w:rsidRDefault="008C1424" w:rsidP="0064254D">
      <w:pPr>
        <w:pStyle w:val="ab"/>
      </w:pPr>
    </w:p>
    <w:p w:rsidR="00B9293E" w:rsidRPr="0064254D" w:rsidRDefault="00B9293E" w:rsidP="0064254D">
      <w:pPr>
        <w:pStyle w:val="ab"/>
      </w:pPr>
      <w:r w:rsidRPr="0064254D">
        <w:t>Материал детали обладает литейными свойствами и в то же время хорошо обрабатывается давлением, следовательно выбор процесса и метода изготовления заготовки связан с обеспечением данного</w:t>
      </w:r>
      <w:r w:rsidR="00F71A3B" w:rsidRPr="0064254D">
        <w:t xml:space="preserve"> </w:t>
      </w:r>
      <w:r w:rsidRPr="0064254D">
        <w:t>качества детали, т.е. с техническими условиями на изготовление.</w:t>
      </w:r>
    </w:p>
    <w:p w:rsidR="00B9293E" w:rsidRPr="0064254D" w:rsidRDefault="002C0BA3" w:rsidP="0064254D">
      <w:pPr>
        <w:pStyle w:val="ab"/>
      </w:pPr>
      <w:r>
        <w:br w:type="page"/>
      </w:r>
      <w:r w:rsidR="00B9293E" w:rsidRPr="0064254D">
        <w:t>3. Выбор способа формообразования заготовки</w:t>
      </w:r>
    </w:p>
    <w:p w:rsidR="008C1424" w:rsidRDefault="008C1424" w:rsidP="0064254D">
      <w:pPr>
        <w:pStyle w:val="ab"/>
      </w:pPr>
    </w:p>
    <w:p w:rsidR="00B9293E" w:rsidRPr="0064254D" w:rsidRDefault="00B9293E" w:rsidP="0064254D">
      <w:pPr>
        <w:pStyle w:val="ab"/>
      </w:pPr>
      <w:r w:rsidRPr="0064254D">
        <w:t>Правильно выбрать заготовку - значит определить ее пригодность для изготовления детали с позиций прочностных и стойкостных характеристик, установить рациональный способ ее получения, определить оптимальные припуски на обработку ее поверхностей, рассчитать размеры заготовки и установить допуски на точность их выполнения, сконструировать заготовку и разработать оптимальные технические условия на изготовление.</w:t>
      </w:r>
    </w:p>
    <w:p w:rsidR="00B9293E" w:rsidRPr="0064254D" w:rsidRDefault="00B9293E" w:rsidP="0064254D">
      <w:pPr>
        <w:pStyle w:val="ab"/>
      </w:pPr>
      <w:r w:rsidRPr="0064254D">
        <w:t>Основными факторами, учитываемыми при выборе заготовки, являются:</w:t>
      </w:r>
    </w:p>
    <w:p w:rsidR="00B9293E" w:rsidRPr="0064254D" w:rsidRDefault="00B9293E" w:rsidP="0064254D">
      <w:pPr>
        <w:pStyle w:val="ab"/>
      </w:pPr>
      <w:r w:rsidRPr="0064254D">
        <w:t>масштаб и серийность выпуска (тип производства);</w:t>
      </w:r>
    </w:p>
    <w:p w:rsidR="00B9293E" w:rsidRPr="0064254D" w:rsidRDefault="00B9293E" w:rsidP="0064254D">
      <w:pPr>
        <w:pStyle w:val="ab"/>
      </w:pPr>
      <w:r w:rsidRPr="0064254D">
        <w:t>тип и конструкция детали (форма и размеры);</w:t>
      </w:r>
    </w:p>
    <w:p w:rsidR="00B9293E" w:rsidRPr="0064254D" w:rsidRDefault="00B9293E" w:rsidP="0064254D">
      <w:pPr>
        <w:pStyle w:val="ab"/>
      </w:pPr>
      <w:r w:rsidRPr="0064254D">
        <w:t>назначение детали в машине, материал и технические условия на изготовление;</w:t>
      </w:r>
    </w:p>
    <w:p w:rsidR="00B9293E" w:rsidRPr="0064254D" w:rsidRDefault="00B9293E" w:rsidP="0064254D">
      <w:pPr>
        <w:pStyle w:val="ab"/>
      </w:pPr>
      <w:r w:rsidRPr="0064254D">
        <w:t>планируемые сроки на технологическую подготовку производства;</w:t>
      </w:r>
    </w:p>
    <w:p w:rsidR="00B9293E" w:rsidRPr="0064254D" w:rsidRDefault="00B9293E" w:rsidP="0064254D">
      <w:pPr>
        <w:pStyle w:val="ab"/>
      </w:pPr>
      <w:r w:rsidRPr="0064254D">
        <w:t>конкретные условия производства (вооруженность завода и кадры);</w:t>
      </w:r>
    </w:p>
    <w:p w:rsidR="00B9293E" w:rsidRPr="0064254D" w:rsidRDefault="00B9293E" w:rsidP="0064254D">
      <w:pPr>
        <w:pStyle w:val="ab"/>
      </w:pPr>
      <w:r w:rsidRPr="0064254D">
        <w:t>экономичность заготовки, выбранной с учетом предыдущих факторов.</w:t>
      </w:r>
    </w:p>
    <w:p w:rsidR="00B9293E" w:rsidRPr="0064254D" w:rsidRDefault="00B9293E" w:rsidP="0064254D">
      <w:pPr>
        <w:pStyle w:val="ab"/>
      </w:pPr>
      <w:r w:rsidRPr="0064254D">
        <w:t>Все способы получения заготовок определяются:</w:t>
      </w:r>
    </w:p>
    <w:p w:rsidR="00B9293E" w:rsidRPr="0064254D" w:rsidRDefault="00B9293E" w:rsidP="0064254D">
      <w:pPr>
        <w:pStyle w:val="ab"/>
      </w:pPr>
      <w:r w:rsidRPr="0064254D">
        <w:t>1. Технологической характеристикой материала, т.е. его литейными свойствами или способностью претерпевать пластические деформации при обработке давлением, а такие структурными изменениями материала, получаемыми в результате применения того или иного метода выполнения заготовки (расположение волокон в прокате, поковках и штамповках, величина зерна в отливках и т.д.).</w:t>
      </w:r>
    </w:p>
    <w:p w:rsidR="00B9293E" w:rsidRPr="0064254D" w:rsidRDefault="00B9293E" w:rsidP="0064254D">
      <w:pPr>
        <w:pStyle w:val="ab"/>
      </w:pPr>
      <w:r w:rsidRPr="0064254D">
        <w:t>2. Конструктивными формами и размерами заготовки (например, чем крупнее деталь, тем дороже обходится изготовление штампа, модели или металлической формы).</w:t>
      </w:r>
    </w:p>
    <w:p w:rsidR="00B9293E" w:rsidRPr="0064254D" w:rsidRDefault="00B9293E" w:rsidP="0064254D">
      <w:pPr>
        <w:pStyle w:val="ab"/>
      </w:pPr>
      <w:r w:rsidRPr="0064254D">
        <w:t>3. Требуемой точностью выполнения заготовки и качеством поверхности.</w:t>
      </w:r>
    </w:p>
    <w:p w:rsidR="00B9293E" w:rsidRPr="0064254D" w:rsidRDefault="00B9293E" w:rsidP="0064254D">
      <w:pPr>
        <w:pStyle w:val="ab"/>
      </w:pPr>
      <w:r w:rsidRPr="0064254D">
        <w:t>4. Величиной программного задания (при больших партиях выгодны те способы изготовления заготовок, которые обеспечивают наибольшее приближение формы и размеров заготовки к форме и размерам готовой детали).</w:t>
      </w:r>
    </w:p>
    <w:p w:rsidR="00B9293E" w:rsidRPr="0064254D" w:rsidRDefault="00B9293E" w:rsidP="0064254D">
      <w:pPr>
        <w:pStyle w:val="ab"/>
      </w:pPr>
      <w:r w:rsidRPr="0064254D">
        <w:t>5. Производственными возможностями заготовительных цехов предприятия (наличием соответствующего оборудования).</w:t>
      </w:r>
    </w:p>
    <w:p w:rsidR="00B9293E" w:rsidRPr="0064254D" w:rsidRDefault="00B9293E" w:rsidP="0064254D">
      <w:pPr>
        <w:pStyle w:val="ab"/>
      </w:pPr>
      <w:r w:rsidRPr="0064254D">
        <w:t>6. Временем, затрачиваемым на технологическую подготовку производства заготовок (на изготовление штампов, моделей, прессформ, нестандартного оборудования и т.п.).</w:t>
      </w:r>
    </w:p>
    <w:p w:rsidR="00B9293E" w:rsidRPr="0064254D" w:rsidRDefault="00B9293E" w:rsidP="0064254D">
      <w:pPr>
        <w:pStyle w:val="ab"/>
      </w:pPr>
      <w:r w:rsidRPr="0064254D">
        <w:t>Выбор рациональной заготовки имеет важное экономическое значение для получения высоких технико-экономических характеристик заготовительных цехов и в целом для производства машин.</w:t>
      </w:r>
    </w:p>
    <w:p w:rsidR="00B9293E" w:rsidRPr="0064254D" w:rsidRDefault="00B9293E" w:rsidP="0064254D">
      <w:pPr>
        <w:pStyle w:val="ab"/>
      </w:pPr>
      <w:r w:rsidRPr="0064254D">
        <w:t>Рассмотрим несколько возможных способов формообразования заготовки детали «Рычаг» и примем наиболее рациональный из них.</w:t>
      </w:r>
    </w:p>
    <w:p w:rsidR="000C6127" w:rsidRPr="0064254D" w:rsidRDefault="000C6127" w:rsidP="0064254D">
      <w:pPr>
        <w:pStyle w:val="ab"/>
      </w:pPr>
      <w:r w:rsidRPr="0064254D">
        <w:t xml:space="preserve">Опытно-технологические разработки по изготовлению рычагов способами точного литья или сварки предварительно сформированных ковкой ступицы и пальца не позволили получить необходимую прочность рычагов для крупных гидротурбин. Поэтому </w:t>
      </w:r>
      <w:r w:rsidR="002B08DB" w:rsidRPr="0064254D">
        <w:t>примем к рассмотрению следующие способы:</w:t>
      </w:r>
    </w:p>
    <w:p w:rsidR="00B9293E" w:rsidRPr="0064254D" w:rsidRDefault="00B9293E" w:rsidP="0064254D">
      <w:pPr>
        <w:pStyle w:val="ab"/>
      </w:pPr>
      <w:r w:rsidRPr="0064254D">
        <w:t>-ковка с использованием подкладных штампов;</w:t>
      </w:r>
    </w:p>
    <w:p w:rsidR="00B9293E" w:rsidRPr="0064254D" w:rsidRDefault="00B9293E" w:rsidP="0064254D">
      <w:pPr>
        <w:pStyle w:val="ab"/>
      </w:pPr>
      <w:r w:rsidRPr="0064254D">
        <w:t>-отливка</w:t>
      </w:r>
      <w:r w:rsidR="002B08DB" w:rsidRPr="0064254D">
        <w:t>.</w:t>
      </w:r>
    </w:p>
    <w:p w:rsidR="00B9293E" w:rsidRPr="0064254D" w:rsidRDefault="002B08DB" w:rsidP="0064254D">
      <w:pPr>
        <w:pStyle w:val="ab"/>
      </w:pPr>
      <w:r w:rsidRPr="0064254D">
        <w:t>С</w:t>
      </w:r>
      <w:r w:rsidR="00B9293E" w:rsidRPr="0064254D">
        <w:t>пособ изготовления рычага путем ковки с использованием подкладных штампов.</w:t>
      </w:r>
    </w:p>
    <w:p w:rsidR="006F4D32" w:rsidRPr="0064254D" w:rsidRDefault="006F4D32" w:rsidP="0064254D">
      <w:pPr>
        <w:pStyle w:val="ab"/>
      </w:pPr>
      <w:r w:rsidRPr="0064254D">
        <w:t>Рычаг представляет собой одну из самых ответственных и сложных по своей конфигурации деталей гидротурбины. Воспринимая усилие, необходимое для разворота лопасти и определяемое гидродинамическим моментом, рычаг одновременно подвержен воздействию знакопеременной нагрузки из-за пульсации потока. Для изготовления рычага выбирают материалы, обеспечивающие предел текучести 55—60 кгс/мм</w:t>
      </w:r>
      <w:r w:rsidR="00246DAE" w:rsidRPr="0064254D">
        <w:t>2</w:t>
      </w:r>
      <w:r w:rsidRPr="0064254D">
        <w:t xml:space="preserve"> в сечениях 200—400 мм. Способ формообразования заготовок рычага должен обеспечивать высокую плотность и однородность материала, свободного от внутренних дефектов. При изготовлении поковок необходимо, чтобы ось заготовки приблизительно совпадала с осью слитка, а внешние очертания заготовки соответствовали наружным очертаниям рычага с учетом напусков и припусков на механическую обработку.</w:t>
      </w:r>
    </w:p>
    <w:p w:rsidR="005659EA" w:rsidRPr="0064254D" w:rsidRDefault="006F4D32" w:rsidP="0064254D">
      <w:pPr>
        <w:pStyle w:val="ab"/>
      </w:pPr>
      <w:r w:rsidRPr="0064254D">
        <w:t>Эксцентричность выступа (пальца) по отношению к диску,</w:t>
      </w:r>
      <w:r w:rsidR="00B649C1" w:rsidRPr="0064254D">
        <w:t xml:space="preserve"> </w:t>
      </w:r>
      <w:r w:rsidRPr="0064254D">
        <w:t>имеющему расположенное в центре отверстие, создает ряд существенных трудностей при ковке рычагов. Технологический процесс изготовления поковок рычагов осуществляется за три на</w:t>
      </w:r>
      <w:r w:rsidR="00B649C1" w:rsidRPr="0064254D">
        <w:t>грева</w:t>
      </w:r>
      <w:r w:rsidR="00173EA1">
        <w:t xml:space="preserve"> </w:t>
      </w:r>
      <w:r w:rsidR="00B649C1" w:rsidRPr="0064254D">
        <w:t>под прессом с усилием 3000 тс (ковка заготовки) и прессом с усилием 10 000 тс (штамповка рычага). Для максимального приближения контура заготовки к контуру готовой детали заключительные операции формообразования выполняют на специальном штампе. После нагрева слитка до 1230° С проводятся закатка и обрубка излишка цапфы и биллетировка слитка, после второго нагрева — осадка слитка, требуемая для обеспечения необходимой плотности металла, протяжка и обжатие конца на конус. После обрубки заготовки в меру она загружается в печь. После третьего нагрева заготовку устанавливают выступом в отверстие штампа. Для лучшего заполнения штампа оттянутому конусному концу придается необходимый изгиб. Заготовку полностью осаживают верхней плитой, а разгонкой металла бойком добиваются сплошности заполнения полости штампа. После прошивки отверстия специальным прошивнем поковку выбивают из штампа и отправляют на термообработку.</w:t>
      </w:r>
    </w:p>
    <w:p w:rsidR="008C1424" w:rsidRDefault="008C1424" w:rsidP="0064254D">
      <w:pPr>
        <w:pStyle w:val="ab"/>
      </w:pPr>
    </w:p>
    <w:p w:rsidR="008C1424" w:rsidRPr="0064254D" w:rsidRDefault="00B62E34" w:rsidP="008C1424">
      <w:pPr>
        <w:pStyle w:val="ab"/>
      </w:pPr>
      <w:r w:rsidRPr="0064254D">
        <w:t xml:space="preserve">Таблица </w:t>
      </w:r>
      <w:r w:rsidR="003F2FFF" w:rsidRPr="0064254D">
        <w:t>6</w:t>
      </w:r>
      <w:r w:rsidR="008C1424">
        <w:t>.</w:t>
      </w:r>
      <w:r w:rsidR="008C1424" w:rsidRPr="008C1424">
        <w:t xml:space="preserve"> </w:t>
      </w:r>
      <w:r w:rsidR="008C1424" w:rsidRPr="0064254D">
        <w:t>Схема изготовления поковки рычага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57"/>
        <w:gridCol w:w="5257"/>
      </w:tblGrid>
      <w:tr w:rsidR="005659EA" w:rsidRPr="00B31768" w:rsidTr="00B31768">
        <w:tc>
          <w:tcPr>
            <w:tcW w:w="3957" w:type="dxa"/>
          </w:tcPr>
          <w:p w:rsidR="005659EA" w:rsidRPr="00B31768" w:rsidRDefault="005659EA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Операции и переходы</w:t>
            </w:r>
          </w:p>
        </w:tc>
        <w:tc>
          <w:tcPr>
            <w:tcW w:w="5257" w:type="dxa"/>
          </w:tcPr>
          <w:p w:rsidR="005659EA" w:rsidRPr="00B31768" w:rsidRDefault="005659EA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Эскизы переходов</w:t>
            </w:r>
          </w:p>
        </w:tc>
      </w:tr>
      <w:tr w:rsidR="005659EA" w:rsidRPr="00B31768" w:rsidTr="00B31768">
        <w:tc>
          <w:tcPr>
            <w:tcW w:w="3957" w:type="dxa"/>
          </w:tcPr>
          <w:p w:rsidR="007E360F" w:rsidRPr="00B31768" w:rsidRDefault="005659EA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Первый нагрев (1230˚С)</w:t>
            </w:r>
            <w:r w:rsidR="008C1424" w:rsidRPr="00B31768">
              <w:rPr>
                <w:sz w:val="20"/>
                <w:szCs w:val="20"/>
              </w:rPr>
              <w:t xml:space="preserve"> </w:t>
            </w:r>
            <w:r w:rsidR="00B62E34" w:rsidRPr="00B31768">
              <w:rPr>
                <w:sz w:val="20"/>
                <w:szCs w:val="20"/>
              </w:rPr>
              <w:t>З</w:t>
            </w:r>
            <w:r w:rsidR="007E360F" w:rsidRPr="00B31768">
              <w:rPr>
                <w:sz w:val="20"/>
                <w:szCs w:val="20"/>
              </w:rPr>
              <w:t>акатка цапфы и обрубка ее излишка биллетировка слитка</w:t>
            </w:r>
          </w:p>
        </w:tc>
        <w:tc>
          <w:tcPr>
            <w:tcW w:w="5257" w:type="dxa"/>
          </w:tcPr>
          <w:p w:rsidR="005659EA" w:rsidRPr="00B31768" w:rsidRDefault="002B4A64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6" type="#_x0000_t75" style="width:270pt;height:92.25pt">
                  <v:imagedata r:id="rId9" o:title=""/>
                </v:shape>
              </w:pict>
            </w:r>
          </w:p>
        </w:tc>
      </w:tr>
      <w:tr w:rsidR="00B62E34" w:rsidRPr="00B31768" w:rsidTr="00B31768">
        <w:trPr>
          <w:trHeight w:val="300"/>
        </w:trPr>
        <w:tc>
          <w:tcPr>
            <w:tcW w:w="9214" w:type="dxa"/>
            <w:gridSpan w:val="2"/>
          </w:tcPr>
          <w:p w:rsidR="00B62E34" w:rsidRPr="00B31768" w:rsidRDefault="00B62E34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Второй нагрев (1230˚С)</w:t>
            </w:r>
          </w:p>
        </w:tc>
      </w:tr>
      <w:tr w:rsidR="00B62E34" w:rsidRPr="00B31768" w:rsidTr="00B31768">
        <w:trPr>
          <w:trHeight w:val="1680"/>
        </w:trPr>
        <w:tc>
          <w:tcPr>
            <w:tcW w:w="3957" w:type="dxa"/>
          </w:tcPr>
          <w:p w:rsidR="00B62E34" w:rsidRPr="00B31768" w:rsidRDefault="00B62E34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осадка слитка</w:t>
            </w:r>
          </w:p>
        </w:tc>
        <w:tc>
          <w:tcPr>
            <w:tcW w:w="5257" w:type="dxa"/>
          </w:tcPr>
          <w:p w:rsidR="00B62E34" w:rsidRPr="00B31768" w:rsidRDefault="002B4A64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7" type="#_x0000_t75" style="width:146.25pt;height:99pt">
                  <v:imagedata r:id="rId10" o:title=""/>
                </v:shape>
              </w:pict>
            </w:r>
          </w:p>
        </w:tc>
      </w:tr>
      <w:tr w:rsidR="007E360F" w:rsidRPr="00B31768" w:rsidTr="00B31768">
        <w:tc>
          <w:tcPr>
            <w:tcW w:w="3957" w:type="dxa"/>
          </w:tcPr>
          <w:p w:rsidR="007E360F" w:rsidRPr="00B31768" w:rsidRDefault="007E360F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подсечка</w:t>
            </w:r>
          </w:p>
        </w:tc>
        <w:tc>
          <w:tcPr>
            <w:tcW w:w="5257" w:type="dxa"/>
          </w:tcPr>
          <w:p w:rsidR="007E360F" w:rsidRPr="00B31768" w:rsidRDefault="002B4A64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8" type="#_x0000_t75" style="width:235.5pt;height:66pt">
                  <v:imagedata r:id="rId11" o:title=""/>
                </v:shape>
              </w:pict>
            </w:r>
          </w:p>
        </w:tc>
      </w:tr>
      <w:tr w:rsidR="007E360F" w:rsidRPr="00B31768" w:rsidTr="00B31768">
        <w:tc>
          <w:tcPr>
            <w:tcW w:w="3957" w:type="dxa"/>
          </w:tcPr>
          <w:p w:rsidR="007E360F" w:rsidRPr="00B31768" w:rsidRDefault="007E360F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обжатие донного конца обрубка</w:t>
            </w:r>
          </w:p>
        </w:tc>
        <w:tc>
          <w:tcPr>
            <w:tcW w:w="5257" w:type="dxa"/>
          </w:tcPr>
          <w:p w:rsidR="007E360F" w:rsidRPr="00B31768" w:rsidRDefault="002B4A64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9" type="#_x0000_t75" style="width:262.5pt;height:66pt">
                  <v:imagedata r:id="rId12" o:title=""/>
                </v:shape>
              </w:pict>
            </w:r>
          </w:p>
        </w:tc>
      </w:tr>
      <w:tr w:rsidR="00B62E34" w:rsidRPr="00B31768" w:rsidTr="00B31768">
        <w:trPr>
          <w:trHeight w:val="285"/>
        </w:trPr>
        <w:tc>
          <w:tcPr>
            <w:tcW w:w="9214" w:type="dxa"/>
            <w:gridSpan w:val="2"/>
          </w:tcPr>
          <w:p w:rsidR="00B62E34" w:rsidRPr="00B31768" w:rsidRDefault="00B62E34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Третий нагрев (1230˚С)</w:t>
            </w:r>
          </w:p>
        </w:tc>
      </w:tr>
      <w:tr w:rsidR="00B62E34" w:rsidRPr="00B31768" w:rsidTr="00B31768">
        <w:trPr>
          <w:trHeight w:val="3375"/>
        </w:trPr>
        <w:tc>
          <w:tcPr>
            <w:tcW w:w="3957" w:type="dxa"/>
          </w:tcPr>
          <w:p w:rsidR="00B62E34" w:rsidRPr="00B31768" w:rsidRDefault="00B62E34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Оттяжка пальца</w:t>
            </w:r>
          </w:p>
        </w:tc>
        <w:tc>
          <w:tcPr>
            <w:tcW w:w="5257" w:type="dxa"/>
          </w:tcPr>
          <w:p w:rsidR="00B62E34" w:rsidRPr="00B31768" w:rsidRDefault="002B4A64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30" type="#_x0000_t75" style="width:213pt;height:183pt">
                  <v:imagedata r:id="rId13" o:title=""/>
                </v:shape>
              </w:pict>
            </w:r>
          </w:p>
        </w:tc>
      </w:tr>
      <w:tr w:rsidR="007E360F" w:rsidRPr="00B31768" w:rsidTr="00B31768">
        <w:tc>
          <w:tcPr>
            <w:tcW w:w="3957" w:type="dxa"/>
          </w:tcPr>
          <w:p w:rsidR="007E360F" w:rsidRPr="00B31768" w:rsidRDefault="00624EE5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Осадка заготовки в штампе прошивка отверстия</w:t>
            </w:r>
          </w:p>
        </w:tc>
        <w:tc>
          <w:tcPr>
            <w:tcW w:w="5257" w:type="dxa"/>
          </w:tcPr>
          <w:p w:rsidR="007E360F" w:rsidRPr="00B31768" w:rsidRDefault="002B4A64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31" type="#_x0000_t75" style="width:220.5pt;height:162pt">
                  <v:imagedata r:id="rId14" o:title=""/>
                </v:shape>
              </w:pict>
            </w:r>
          </w:p>
        </w:tc>
      </w:tr>
      <w:tr w:rsidR="007E360F" w:rsidRPr="00B31768" w:rsidTr="00B31768">
        <w:tc>
          <w:tcPr>
            <w:tcW w:w="3957" w:type="dxa"/>
          </w:tcPr>
          <w:p w:rsidR="007E360F" w:rsidRPr="00B31768" w:rsidRDefault="00624EE5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Готовая поковка</w:t>
            </w:r>
          </w:p>
        </w:tc>
        <w:tc>
          <w:tcPr>
            <w:tcW w:w="5257" w:type="dxa"/>
          </w:tcPr>
          <w:p w:rsidR="007E360F" w:rsidRPr="00B31768" w:rsidRDefault="002B4A64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32" type="#_x0000_t75" style="width:228pt;height:124.5pt">
                  <v:imagedata r:id="rId15" o:title=""/>
                </v:shape>
              </w:pict>
            </w:r>
          </w:p>
        </w:tc>
      </w:tr>
    </w:tbl>
    <w:p w:rsidR="00B649C1" w:rsidRPr="0064254D" w:rsidRDefault="00B649C1" w:rsidP="0064254D">
      <w:pPr>
        <w:pStyle w:val="ab"/>
      </w:pPr>
    </w:p>
    <w:p w:rsidR="0032326B" w:rsidRPr="0064254D" w:rsidRDefault="002B4A64" w:rsidP="008C1424">
      <w:pPr>
        <w:pStyle w:val="ab"/>
        <w:ind w:firstLine="0"/>
      </w:pPr>
      <w:r>
        <w:pict>
          <v:shape id="_x0000_i1033" type="#_x0000_t75" style="width:324pt;height:245.25pt">
            <v:imagedata r:id="rId16" o:title="" cropleft="3599f"/>
          </v:shape>
        </w:pict>
      </w:r>
    </w:p>
    <w:p w:rsidR="0032326B" w:rsidRPr="0064254D" w:rsidRDefault="0032326B" w:rsidP="0064254D">
      <w:pPr>
        <w:pStyle w:val="ab"/>
      </w:pPr>
      <w:r w:rsidRPr="0064254D">
        <w:t xml:space="preserve">Рис. </w:t>
      </w:r>
      <w:r w:rsidR="003F2FFF" w:rsidRPr="0064254D">
        <w:t>2</w:t>
      </w:r>
      <w:r w:rsidR="0064254D" w:rsidRPr="0064254D">
        <w:t xml:space="preserve"> </w:t>
      </w:r>
      <w:r w:rsidRPr="0064254D">
        <w:t>Эскиз кованой заготовки рычага</w:t>
      </w:r>
    </w:p>
    <w:p w:rsidR="0032326B" w:rsidRPr="0064254D" w:rsidRDefault="0032326B" w:rsidP="0064254D">
      <w:pPr>
        <w:pStyle w:val="ab"/>
      </w:pPr>
    </w:p>
    <w:p w:rsidR="00B649C1" w:rsidRPr="0064254D" w:rsidRDefault="00B649C1" w:rsidP="0064254D">
      <w:pPr>
        <w:pStyle w:val="ab"/>
      </w:pPr>
      <w:r w:rsidRPr="0064254D">
        <w:t>При описанном технологическом процессе коэффициент использования материала (по отношению к чистой массе) составляет: а) по черной массе — 0,5—0,65; 6) по слитку — 0,35—0,4. Для получения требуемого уровня механических свойств поковку подвергают термической обработке, режим которой устанавливается предприятием-поставщиком заготовки.</w:t>
      </w:r>
    </w:p>
    <w:p w:rsidR="00B9293E" w:rsidRPr="0064254D" w:rsidRDefault="00B9293E" w:rsidP="0064254D">
      <w:pPr>
        <w:pStyle w:val="ab"/>
      </w:pPr>
      <w:r w:rsidRPr="0064254D">
        <w:t>При этом изготовление сложных штампов под крупные заготовки также требует значительного расхода высокосортной стали, что также является существенным недостатком данного способа, учитывая низкую степень унификации рабочих колес гидротурбин.</w:t>
      </w:r>
    </w:p>
    <w:p w:rsidR="000E574A" w:rsidRPr="0064254D" w:rsidRDefault="000E574A" w:rsidP="0064254D">
      <w:pPr>
        <w:pStyle w:val="ab"/>
      </w:pPr>
      <w:r w:rsidRPr="0064254D">
        <w:t>В связи с высокой ответственностью рычагов их кованые за готовки относят к пятой группе испытаний, предполагающей индивидуальную приемку каждой поковки.</w:t>
      </w:r>
    </w:p>
    <w:p w:rsidR="0064254D" w:rsidRPr="0064254D" w:rsidRDefault="00B9293E" w:rsidP="0064254D">
      <w:pPr>
        <w:pStyle w:val="ab"/>
      </w:pPr>
      <w:r w:rsidRPr="0064254D">
        <w:t>Изготовление рычагов свободной ковкой без использования подкладных штампов еще более затратно, т.к. в этом случае коэффициент использования металла не превышает 0,3.</w:t>
      </w:r>
    </w:p>
    <w:p w:rsidR="001E4EE5" w:rsidRPr="0064254D" w:rsidRDefault="001E4EE5" w:rsidP="0064254D">
      <w:pPr>
        <w:pStyle w:val="ab"/>
      </w:pPr>
      <w:r w:rsidRPr="0064254D">
        <w:t>Отливки получили широкое распространение во всех сферах и отраслях промышленности благодаря возможности получения деталей практически любой сложной геометрической формы из любых сплавов с внутренними полостями, что практически невозможно получить другими способами, как ковка, сварка. Отливки имеют большую степень конфигуративной точности и максимально приближены к деталям. Суммарная энергоемкость при изготовлении деталей из литых заготовок минимум в 2 раза меньше, чем при использовании других технологий.</w:t>
      </w:r>
    </w:p>
    <w:p w:rsidR="00091FEE" w:rsidRPr="0064254D" w:rsidRDefault="00091FEE" w:rsidP="0064254D">
      <w:pPr>
        <w:pStyle w:val="ab"/>
      </w:pPr>
      <w:r w:rsidRPr="0064254D">
        <w:t>Способ изготовления</w:t>
      </w:r>
      <w:r w:rsidR="00992FBC">
        <w:t xml:space="preserve"> рычага литьем в песчаные формы</w:t>
      </w:r>
    </w:p>
    <w:p w:rsidR="001E4EE5" w:rsidRPr="0064254D" w:rsidRDefault="001E4EE5" w:rsidP="0064254D">
      <w:pPr>
        <w:pStyle w:val="ab"/>
      </w:pPr>
      <w:r w:rsidRPr="0064254D">
        <w:t>Распространенным способом производства литья является способ литья в песчаные формы (песчано-глинистые, жидкие самотвердеющие смеси (ЖСС), холоднотвердеющие смеси (ХТС) и др.). При этом способе в разовую подготовленную форму производится заливка жидкого металла. После затвердевания и охлаждения отливки форма разрушается. В зависимости от вида применяемых формовочных смесей и противопригарных красок обеспечивается различное качество отливок (по поверхности, внутренним дефектам, по отклонениям габаритных размеров и пр.). Несмотря на значительный расход формовочных материалов - до 3 т на 1 т отливок - данный способ наиболее распространен в литейном производстве, так как обеспечивает наибольшую универсальность и простоту формообразования. Наиболее всего данный процесс применим для индивидуального и мелкосерийного производства. Применяемые ЖСС и песчано-глинистые смеси обеспечивают хорошее качество отливок, получаемых из чугуна и стали.</w:t>
      </w:r>
    </w:p>
    <w:p w:rsidR="00B9293E" w:rsidRPr="0064254D" w:rsidRDefault="000C6127" w:rsidP="0064254D">
      <w:pPr>
        <w:pStyle w:val="ab"/>
      </w:pPr>
      <w:r w:rsidRPr="0064254D">
        <w:t>Так как м</w:t>
      </w:r>
      <w:r w:rsidR="00B9293E" w:rsidRPr="0064254D">
        <w:t>инимальный диаметр d отверстия, получаемого с помощью стержня, равен 6…10 мм при длине несквозного отверстия до 5d и сквозного отверстия до</w:t>
      </w:r>
      <w:r w:rsidR="006A2B18" w:rsidRPr="0064254D">
        <w:t xml:space="preserve"> </w:t>
      </w:r>
      <w:r w:rsidR="00B9293E" w:rsidRPr="0064254D">
        <w:t>10d</w:t>
      </w:r>
      <w:r w:rsidRPr="0064254D">
        <w:t xml:space="preserve">, следовательно в отливке можно получить </w:t>
      </w:r>
      <w:r w:rsidR="001F687D" w:rsidRPr="0064254D">
        <w:t>2</w:t>
      </w:r>
      <w:r w:rsidRPr="0064254D">
        <w:t xml:space="preserve"> отверсти</w:t>
      </w:r>
      <w:r w:rsidR="001F687D" w:rsidRPr="0064254D">
        <w:t>я</w:t>
      </w:r>
      <w:r w:rsidR="0064254D" w:rsidRPr="0064254D">
        <w:t xml:space="preserve"> </w:t>
      </w:r>
      <w:r w:rsidRPr="0064254D">
        <w:t xml:space="preserve">расположенных на плоской ступице, что позволит повысить коэффициент использования металла и снизить количество механической обработки. Исходя из вышесказанного, отливка необходимой конфигурации получается с использованием </w:t>
      </w:r>
      <w:r w:rsidR="001F687D" w:rsidRPr="0064254D">
        <w:t xml:space="preserve">3 </w:t>
      </w:r>
      <w:r w:rsidRPr="0064254D">
        <w:t>стержней.</w:t>
      </w:r>
    </w:p>
    <w:p w:rsidR="0064254D" w:rsidRPr="0064254D" w:rsidRDefault="00465F9F" w:rsidP="0064254D">
      <w:pPr>
        <w:pStyle w:val="ab"/>
      </w:pPr>
      <w:r w:rsidRPr="0064254D">
        <w:t>Разработку технологического процесса изготовления отливки начинают с анализа технологичности конструкции детали.</w:t>
      </w:r>
    </w:p>
    <w:p w:rsidR="0064254D" w:rsidRPr="0064254D" w:rsidRDefault="00465F9F" w:rsidP="0064254D">
      <w:pPr>
        <w:pStyle w:val="ab"/>
      </w:pPr>
      <w:r w:rsidRPr="0064254D">
        <w:t>Технологичной называют такую конструкцию изделия или составных ее элементов (деталей, узлов, механизмов), которая обеспечивает заданные эксплуатационные свойства продукции и позволяет при данной серийности изготовлять ее с наименьшими затратами. Технологичная конструкция характеризуется простой компоновки, совершенством форм. Конструкция отливки должна обеспечить удобство извлечения модели из формы, что достигается</w:t>
      </w:r>
      <w:r w:rsidR="0064254D" w:rsidRPr="0064254D">
        <w:t xml:space="preserve"> </w:t>
      </w:r>
      <w:r w:rsidRPr="0064254D">
        <w:t>наименьшем количеством разъемов модели, отъемных частей и стержней.</w:t>
      </w:r>
    </w:p>
    <w:p w:rsidR="0064254D" w:rsidRPr="0064254D" w:rsidRDefault="00DF4A41" w:rsidP="0064254D">
      <w:pPr>
        <w:pStyle w:val="ab"/>
      </w:pPr>
      <w:r w:rsidRPr="0064254D">
        <w:t>Деталь «Рычаг» имеет конфигурацию средней сложности (2 группа сложности)</w:t>
      </w:r>
      <w:r w:rsidR="0064254D" w:rsidRPr="0064254D">
        <w:t xml:space="preserve"> </w:t>
      </w:r>
      <w:r w:rsidRPr="0064254D">
        <w:t>и обладает достаточно хорошей технологичностью для изготовления ее способом литья. Минимальное и максимальное значение толщины стенок отливки равны соответственно 200 и 247,5 мм. Конфигурация и расположение поверхностей, подвергаемых обработке, полостей удовлетворяют основным требованиям литейной технологии. При изготовлении отливки целесообразно использовать прибыли, т.к. имеются тепловые узлы. Для выполнения полостей необходимо использовать стержни.</w:t>
      </w:r>
    </w:p>
    <w:p w:rsidR="00B9293E" w:rsidRPr="0064254D" w:rsidRDefault="007F68E7" w:rsidP="0064254D">
      <w:pPr>
        <w:pStyle w:val="ab"/>
      </w:pPr>
      <w:r w:rsidRPr="0064254D">
        <w:t>О</w:t>
      </w:r>
      <w:r w:rsidR="007E1ED3" w:rsidRPr="0064254D">
        <w:t>пределение размеров опок и выбор их из стандартного ряда.</w:t>
      </w:r>
    </w:p>
    <w:p w:rsidR="00026C57" w:rsidRPr="0064254D" w:rsidRDefault="00026C57" w:rsidP="0064254D">
      <w:pPr>
        <w:pStyle w:val="ab"/>
      </w:pPr>
      <w:r w:rsidRPr="0064254D">
        <w:t>Для отливки «</w:t>
      </w:r>
      <w:r w:rsidR="007F68E7" w:rsidRPr="0064254D">
        <w:t>Рычаг</w:t>
      </w:r>
      <w:r w:rsidRPr="0064254D">
        <w:t>», габаритные размеры которой 1105х980х555 мм,</w:t>
      </w:r>
      <w:r w:rsidR="007F68E7" w:rsidRPr="0064254D">
        <w:t xml:space="preserve"> </w:t>
      </w:r>
      <w:r w:rsidRPr="0064254D">
        <w:t>экономичнее и целесообразнее взять опоку с габаритными размерами</w:t>
      </w:r>
      <w:r w:rsidR="007F68E7" w:rsidRPr="0064254D">
        <w:t xml:space="preserve"> из стандартного ряда опок</w:t>
      </w:r>
      <w:r w:rsidRPr="0064254D">
        <w:t xml:space="preserve"> </w:t>
      </w:r>
      <w:r w:rsidR="007F68E7" w:rsidRPr="0064254D">
        <w:t xml:space="preserve">в соответствии с ГОСТ </w:t>
      </w:r>
      <w:r w:rsidR="003735E9" w:rsidRPr="0064254D">
        <w:t>2133-75</w:t>
      </w:r>
      <w:r w:rsidR="00F73C90" w:rsidRPr="0064254D">
        <w:t>:</w:t>
      </w:r>
    </w:p>
    <w:p w:rsidR="00F73C90" w:rsidRPr="0064254D" w:rsidRDefault="00F73C90" w:rsidP="0064254D">
      <w:pPr>
        <w:pStyle w:val="ab"/>
      </w:pPr>
      <w:r w:rsidRPr="0064254D">
        <w:t>Верхняя полуформа: 1400х1100х400 мм</w:t>
      </w:r>
    </w:p>
    <w:p w:rsidR="00F73C90" w:rsidRPr="0064254D" w:rsidRDefault="00F73C90" w:rsidP="0064254D">
      <w:pPr>
        <w:pStyle w:val="ab"/>
      </w:pPr>
      <w:r w:rsidRPr="0064254D">
        <w:t>Нижняя полуформа: 1400х1100х350 мм</w:t>
      </w:r>
    </w:p>
    <w:p w:rsidR="006F6CE1" w:rsidRPr="0064254D" w:rsidRDefault="007E1ED3" w:rsidP="0064254D">
      <w:pPr>
        <w:pStyle w:val="ab"/>
      </w:pPr>
      <w:r w:rsidRPr="0064254D">
        <w:t xml:space="preserve">Определение размерной точности отливки и величину припусков на механическую обработку </w:t>
      </w:r>
      <w:r w:rsidR="00A34EBE" w:rsidRPr="0064254D">
        <w:t xml:space="preserve">производим </w:t>
      </w:r>
      <w:r w:rsidRPr="0064254D">
        <w:t xml:space="preserve">в соответствии с требованиями ГОСТ 26645-85. </w:t>
      </w:r>
      <w:r w:rsidR="006F6CE1" w:rsidRPr="0064254D">
        <w:t>Припуски на механическую обработку устанавливают в зависимости от допусков размеров отливок дифферецированно для каждого элемента. Для верхних частей отливки предусматривают больший припуск на механическую обработку так как там образуется неметалические включения.</w:t>
      </w:r>
    </w:p>
    <w:p w:rsidR="00E71391" w:rsidRDefault="007E1ED3" w:rsidP="0064254D">
      <w:pPr>
        <w:pStyle w:val="ab"/>
      </w:pPr>
      <w:r w:rsidRPr="0064254D">
        <w:t>1.</w:t>
      </w:r>
      <w:r w:rsidR="00E71391">
        <w:t xml:space="preserve"> </w:t>
      </w:r>
      <w:r w:rsidRPr="0064254D">
        <w:t>Класс размерной точности отливки:</w:t>
      </w:r>
      <w:r w:rsidR="0064254D" w:rsidRPr="0064254D">
        <w:t xml:space="preserve"> </w:t>
      </w:r>
      <w:r w:rsidRPr="0064254D">
        <w:t xml:space="preserve">Наибольший габаритный размер отливки </w:t>
      </w:r>
      <w:r w:rsidR="00A34EBE" w:rsidRPr="0064254D">
        <w:t>1105</w:t>
      </w:r>
      <w:r w:rsidRPr="0064254D">
        <w:t xml:space="preserve"> мм. Тип сплава термообрабатываемая сталь.</w:t>
      </w:r>
      <w:r w:rsidR="0064254D" w:rsidRPr="0064254D">
        <w:t xml:space="preserve"> </w:t>
      </w:r>
      <w:r w:rsidRPr="0064254D">
        <w:t>Технологический процесс- литьё в песчано-глинистые сырые формы из смесей с влажностью от 2,8 до 3,5% и прочностью от 120 до 160 кПа со средним уровнем уплотнения до твёрдости не ниже 80 единиц. Класс точности отливки 10</w:t>
      </w:r>
    </w:p>
    <w:p w:rsidR="0064254D" w:rsidRPr="0064254D" w:rsidRDefault="007E1ED3" w:rsidP="0064254D">
      <w:pPr>
        <w:pStyle w:val="ab"/>
      </w:pPr>
      <w:r w:rsidRPr="0064254D">
        <w:t>2.Допуски размеров отливки:</w:t>
      </w:r>
    </w:p>
    <w:p w:rsidR="00992FBC" w:rsidRDefault="00992FBC" w:rsidP="0064254D">
      <w:pPr>
        <w:pStyle w:val="ab"/>
      </w:pPr>
    </w:p>
    <w:p w:rsidR="003F2FFF" w:rsidRPr="0064254D" w:rsidRDefault="003F2FFF" w:rsidP="0064254D">
      <w:pPr>
        <w:pStyle w:val="ab"/>
      </w:pPr>
      <w:r w:rsidRPr="0064254D">
        <w:t>Таблица 7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3120"/>
      </w:tblGrid>
      <w:tr w:rsidR="00F50082" w:rsidRPr="00B31768" w:rsidTr="00B31768">
        <w:tc>
          <w:tcPr>
            <w:tcW w:w="4785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Номинальный размер, мм</w:t>
            </w:r>
          </w:p>
        </w:tc>
        <w:tc>
          <w:tcPr>
            <w:tcW w:w="3120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Допуск размера, мм</w:t>
            </w:r>
          </w:p>
        </w:tc>
      </w:tr>
      <w:tr w:rsidR="00F50082" w:rsidRPr="00B31768" w:rsidTr="00B31768">
        <w:tc>
          <w:tcPr>
            <w:tcW w:w="4785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sym w:font="Symbol" w:char="F0C6"/>
            </w:r>
            <w:r w:rsidRPr="00B31768">
              <w:rPr>
                <w:sz w:val="20"/>
                <w:szCs w:val="20"/>
              </w:rPr>
              <w:t xml:space="preserve"> 250</w:t>
            </w:r>
          </w:p>
        </w:tc>
        <w:tc>
          <w:tcPr>
            <w:tcW w:w="3120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3,6</w:t>
            </w:r>
          </w:p>
        </w:tc>
      </w:tr>
      <w:tr w:rsidR="00F50082" w:rsidRPr="00B31768" w:rsidTr="00B31768">
        <w:tc>
          <w:tcPr>
            <w:tcW w:w="4785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sym w:font="Symbol" w:char="F0C6"/>
            </w:r>
            <w:r w:rsidRPr="00B31768">
              <w:rPr>
                <w:sz w:val="20"/>
                <w:szCs w:val="20"/>
              </w:rPr>
              <w:t xml:space="preserve"> 980</w:t>
            </w:r>
          </w:p>
        </w:tc>
        <w:tc>
          <w:tcPr>
            <w:tcW w:w="3120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5,0</w:t>
            </w:r>
          </w:p>
        </w:tc>
      </w:tr>
      <w:tr w:rsidR="00F50082" w:rsidRPr="00B31768" w:rsidTr="00B31768">
        <w:tc>
          <w:tcPr>
            <w:tcW w:w="4785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sym w:font="Symbol" w:char="F0C6"/>
            </w:r>
            <w:r w:rsidRPr="00B31768">
              <w:rPr>
                <w:sz w:val="20"/>
                <w:szCs w:val="20"/>
              </w:rPr>
              <w:t xml:space="preserve"> 485</w:t>
            </w:r>
          </w:p>
        </w:tc>
        <w:tc>
          <w:tcPr>
            <w:tcW w:w="3120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4,4</w:t>
            </w:r>
          </w:p>
        </w:tc>
      </w:tr>
      <w:tr w:rsidR="00F50082" w:rsidRPr="00B31768" w:rsidTr="00B31768">
        <w:tc>
          <w:tcPr>
            <w:tcW w:w="4785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555</w:t>
            </w:r>
          </w:p>
        </w:tc>
        <w:tc>
          <w:tcPr>
            <w:tcW w:w="3120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4,4</w:t>
            </w:r>
          </w:p>
        </w:tc>
      </w:tr>
      <w:tr w:rsidR="00F50082" w:rsidRPr="00B31768" w:rsidTr="00B31768">
        <w:tc>
          <w:tcPr>
            <w:tcW w:w="4785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200</w:t>
            </w:r>
          </w:p>
        </w:tc>
        <w:tc>
          <w:tcPr>
            <w:tcW w:w="3120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3,6</w:t>
            </w:r>
          </w:p>
        </w:tc>
      </w:tr>
      <w:tr w:rsidR="00F50082" w:rsidRPr="00B31768" w:rsidTr="00B31768">
        <w:tc>
          <w:tcPr>
            <w:tcW w:w="4785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sym w:font="Symbol" w:char="F0C6"/>
            </w:r>
            <w:r w:rsidRPr="00B31768">
              <w:rPr>
                <w:sz w:val="20"/>
                <w:szCs w:val="20"/>
              </w:rPr>
              <w:t xml:space="preserve"> 115</w:t>
            </w:r>
          </w:p>
        </w:tc>
        <w:tc>
          <w:tcPr>
            <w:tcW w:w="3120" w:type="dxa"/>
          </w:tcPr>
          <w:p w:rsidR="00F50082" w:rsidRPr="00B31768" w:rsidRDefault="00F50082" w:rsidP="00B31768">
            <w:pPr>
              <w:pStyle w:val="ab"/>
              <w:ind w:firstLine="0"/>
              <w:jc w:val="left"/>
              <w:rPr>
                <w:sz w:val="20"/>
                <w:szCs w:val="20"/>
              </w:rPr>
            </w:pPr>
            <w:r w:rsidRPr="00B31768">
              <w:rPr>
                <w:sz w:val="20"/>
                <w:szCs w:val="20"/>
              </w:rPr>
              <w:t>3,2</w:t>
            </w:r>
          </w:p>
        </w:tc>
      </w:tr>
    </w:tbl>
    <w:p w:rsidR="00992FBC" w:rsidRDefault="00992FBC" w:rsidP="0064254D">
      <w:pPr>
        <w:pStyle w:val="ab"/>
      </w:pPr>
    </w:p>
    <w:p w:rsidR="0064254D" w:rsidRPr="0064254D" w:rsidRDefault="007E1ED3" w:rsidP="0064254D">
      <w:pPr>
        <w:pStyle w:val="ab"/>
      </w:pPr>
      <w:r w:rsidRPr="0064254D">
        <w:t>3. Степень точности поверхности отливки:</w:t>
      </w:r>
    </w:p>
    <w:p w:rsidR="0064254D" w:rsidRDefault="007E1ED3" w:rsidP="0064254D">
      <w:pPr>
        <w:pStyle w:val="ab"/>
      </w:pPr>
      <w:r w:rsidRPr="0064254D">
        <w:t>Степень точности поверхности отливки 14</w:t>
      </w:r>
    </w:p>
    <w:p w:rsidR="00A25755" w:rsidRPr="0064254D" w:rsidRDefault="002C0BA3" w:rsidP="00992FBC">
      <w:pPr>
        <w:pStyle w:val="ab"/>
        <w:ind w:firstLine="0"/>
      </w:pPr>
      <w:r>
        <w:br w:type="page"/>
      </w:r>
      <w:r w:rsidR="002B4A64">
        <w:pict>
          <v:shape id="_x0000_i1034" type="#_x0000_t75" style="width:464.25pt;height:260.25pt">
            <v:imagedata r:id="rId17" o:title=""/>
          </v:shape>
        </w:pict>
      </w:r>
    </w:p>
    <w:p w:rsidR="00191884" w:rsidRDefault="00191884" w:rsidP="0064254D">
      <w:pPr>
        <w:pStyle w:val="ab"/>
      </w:pPr>
      <w:r w:rsidRPr="0064254D">
        <w:t xml:space="preserve">Рис. </w:t>
      </w:r>
      <w:r w:rsidR="003F2FFF" w:rsidRPr="0064254D">
        <w:t>3</w:t>
      </w:r>
      <w:r w:rsidRPr="0064254D">
        <w:t xml:space="preserve"> Песчаная разовая форма в сборе</w:t>
      </w:r>
      <w:r w:rsidR="00992FBC">
        <w:t xml:space="preserve">: </w:t>
      </w:r>
      <w:r w:rsidRPr="0064254D">
        <w:t>1-верхняя полуформа,</w:t>
      </w:r>
      <w:r w:rsidR="0064254D" w:rsidRPr="0064254D">
        <w:t xml:space="preserve"> </w:t>
      </w:r>
      <w:r w:rsidRPr="0064254D">
        <w:t>2-литниковая система</w:t>
      </w:r>
      <w:r w:rsidR="00194EC5" w:rsidRPr="0064254D">
        <w:t xml:space="preserve"> (литниковая чаша и стояк)</w:t>
      </w:r>
      <w:r w:rsidRPr="0064254D">
        <w:t>, 3- нижняя полуформа, 4-отливка, 5- стержень.</w:t>
      </w:r>
    </w:p>
    <w:p w:rsidR="00C5143E" w:rsidRPr="0064254D" w:rsidRDefault="00C5143E" w:rsidP="0064254D">
      <w:pPr>
        <w:pStyle w:val="ab"/>
      </w:pPr>
    </w:p>
    <w:p w:rsidR="00194EC5" w:rsidRPr="0064254D" w:rsidRDefault="002B4A64" w:rsidP="00C5143E">
      <w:pPr>
        <w:pStyle w:val="ab"/>
        <w:ind w:firstLine="0"/>
      </w:pPr>
      <w:r>
        <w:pict>
          <v:shape id="_x0000_i1035" type="#_x0000_t75" style="width:464.25pt;height:255pt">
            <v:imagedata r:id="rId18" o:title=""/>
          </v:shape>
        </w:pict>
      </w:r>
    </w:p>
    <w:p w:rsidR="00194EC5" w:rsidRDefault="00194EC5" w:rsidP="0064254D">
      <w:pPr>
        <w:pStyle w:val="ab"/>
      </w:pPr>
      <w:r w:rsidRPr="0064254D">
        <w:t xml:space="preserve">Рис. </w:t>
      </w:r>
      <w:r w:rsidR="003F2FFF" w:rsidRPr="0064254D">
        <w:t>4</w:t>
      </w:r>
      <w:r w:rsidRPr="0064254D">
        <w:t xml:space="preserve"> Песчаная разовая форма в сборе (центральный стержень условно не показан)</w:t>
      </w:r>
      <w:r w:rsidR="00C5143E">
        <w:t xml:space="preserve">: </w:t>
      </w:r>
      <w:r w:rsidRPr="0064254D">
        <w:t>6-стержни (образующие два отверстия по сечению Г-Г), 7- выпор, 8- вентиляционные отверстия.</w:t>
      </w:r>
    </w:p>
    <w:p w:rsidR="0064254D" w:rsidRPr="0064254D" w:rsidRDefault="002C0BA3" w:rsidP="0064254D">
      <w:pPr>
        <w:pStyle w:val="ab"/>
      </w:pPr>
      <w:r>
        <w:br w:type="page"/>
      </w:r>
      <w:r w:rsidR="001C2A19" w:rsidRPr="0064254D">
        <w:t xml:space="preserve">Полуформы верхняя </w:t>
      </w:r>
      <w:r w:rsidR="00191884" w:rsidRPr="0064254D">
        <w:t>(поз. 1)</w:t>
      </w:r>
      <w:r w:rsidR="001C2A19" w:rsidRPr="0064254D">
        <w:t xml:space="preserve"> и нижняя </w:t>
      </w:r>
      <w:r w:rsidR="00191884" w:rsidRPr="0064254D">
        <w:t>(поз.3)</w:t>
      </w:r>
      <w:r w:rsidR="001C2A19" w:rsidRPr="0064254D">
        <w:t xml:space="preserve"> изготовлены из песчано-глинистой</w:t>
      </w:r>
      <w:r w:rsidR="00191884" w:rsidRPr="0064254D">
        <w:t xml:space="preserve"> </w:t>
      </w:r>
      <w:r w:rsidR="001C2A19" w:rsidRPr="0064254D">
        <w:t>смеси в металлических рамках (опоках). В полуформах с</w:t>
      </w:r>
      <w:r w:rsidR="00C5143E">
        <w:t xml:space="preserve"> </w:t>
      </w:r>
      <w:r w:rsidR="001C2A19" w:rsidRPr="0064254D">
        <w:t>помощью модели образована рабочая полость для получения отливки.</w:t>
      </w:r>
      <w:r w:rsidR="006B7948" w:rsidRPr="0064254D">
        <w:t xml:space="preserve"> </w:t>
      </w:r>
      <w:r w:rsidR="001C2A19" w:rsidRPr="0064254D">
        <w:t>Отверстия в отливке образуют песчаные стержни</w:t>
      </w:r>
      <w:r w:rsidR="006B7948" w:rsidRPr="0064254D">
        <w:t xml:space="preserve"> (поз. 5,6)</w:t>
      </w:r>
      <w:r w:rsidR="001C2A19" w:rsidRPr="0064254D">
        <w:t>, которые прочно скреплены с формой с помощью стержневых знаков.</w:t>
      </w:r>
    </w:p>
    <w:p w:rsidR="001C2A19" w:rsidRPr="0064254D" w:rsidRDefault="001C2A19" w:rsidP="0064254D">
      <w:pPr>
        <w:pStyle w:val="ab"/>
      </w:pPr>
      <w:r w:rsidRPr="0064254D">
        <w:t>Полуформы п</w:t>
      </w:r>
      <w:r w:rsidR="006B7948" w:rsidRPr="0064254D">
        <w:t>еред заливкой скрепляют штырями</w:t>
      </w:r>
      <w:r w:rsidRPr="0064254D">
        <w:t>. Для удаления газов, выделяющихся из</w:t>
      </w:r>
      <w:r w:rsidR="006B7948" w:rsidRPr="0064254D">
        <w:t xml:space="preserve"> </w:t>
      </w:r>
      <w:r w:rsidRPr="0064254D">
        <w:t>песчано-глинистой смеси и расплава, при заливке в форме и стержне</w:t>
      </w:r>
      <w:r w:rsidR="006B7948" w:rsidRPr="0064254D">
        <w:t xml:space="preserve"> </w:t>
      </w:r>
      <w:r w:rsidRPr="0064254D">
        <w:t>выполняют вентиляционные каналы</w:t>
      </w:r>
      <w:r w:rsidR="006B7948" w:rsidRPr="0064254D">
        <w:t xml:space="preserve"> (поз. 8)</w:t>
      </w:r>
      <w:r w:rsidR="00872F38" w:rsidRPr="0064254D">
        <w:t>.</w:t>
      </w:r>
      <w:r w:rsidRPr="0064254D">
        <w:t xml:space="preserve"> Расплав в рабочую полость формы</w:t>
      </w:r>
      <w:r w:rsidR="006B7948" w:rsidRPr="0064254D">
        <w:t xml:space="preserve"> </w:t>
      </w:r>
      <w:r w:rsidRPr="0064254D">
        <w:t>заливают через литниковую систему</w:t>
      </w:r>
      <w:r w:rsidR="006B7948" w:rsidRPr="0064254D">
        <w:t xml:space="preserve"> (поз. 2)</w:t>
      </w:r>
      <w:r w:rsidRPr="0064254D">
        <w:t xml:space="preserve"> — совокупность каналов,</w:t>
      </w:r>
      <w:r w:rsidR="006B7948" w:rsidRPr="0064254D">
        <w:t xml:space="preserve"> </w:t>
      </w:r>
      <w:r w:rsidRPr="0064254D">
        <w:t>предназначенных для подвода расплава в полость формы и питания отливки</w:t>
      </w:r>
      <w:r w:rsidR="006B7948" w:rsidRPr="0064254D">
        <w:t xml:space="preserve"> </w:t>
      </w:r>
      <w:r w:rsidRPr="0064254D">
        <w:t>при</w:t>
      </w:r>
      <w:r w:rsidR="0064254D" w:rsidRPr="0064254D">
        <w:t xml:space="preserve"> </w:t>
      </w:r>
      <w:r w:rsidRPr="0064254D">
        <w:t>затвердевании.</w:t>
      </w:r>
    </w:p>
    <w:p w:rsidR="00C50AB3" w:rsidRPr="0064254D" w:rsidRDefault="00C50AB3" w:rsidP="0064254D">
      <w:pPr>
        <w:pStyle w:val="ab"/>
      </w:pPr>
      <w:r w:rsidRPr="0064254D">
        <w:t>Назначение режимов термической обработки</w:t>
      </w:r>
    </w:p>
    <w:p w:rsidR="0064254D" w:rsidRPr="0064254D" w:rsidRDefault="00C50AB3" w:rsidP="0064254D">
      <w:pPr>
        <w:pStyle w:val="ab"/>
      </w:pPr>
      <w:r w:rsidRPr="0064254D">
        <w:t>Термическая обработка является обязательной операцией в</w:t>
      </w:r>
      <w:r w:rsidR="00C05393" w:rsidRPr="0064254D">
        <w:t xml:space="preserve"> </w:t>
      </w:r>
      <w:r w:rsidRPr="0064254D">
        <w:t>технологическом процессе производства стального литья.</w:t>
      </w:r>
    </w:p>
    <w:p w:rsidR="0064254D" w:rsidRPr="0064254D" w:rsidRDefault="00C50AB3" w:rsidP="0064254D">
      <w:pPr>
        <w:pStyle w:val="ab"/>
      </w:pPr>
      <w:r w:rsidRPr="0064254D">
        <w:t>Цель термообработки заключается в том, чтобы путем нагрева до</w:t>
      </w:r>
      <w:r w:rsidR="00C05393" w:rsidRPr="0064254D">
        <w:t xml:space="preserve"> </w:t>
      </w:r>
      <w:r w:rsidRPr="0064254D">
        <w:t>определенной температуры, некоторой выдержке при этой температуре и</w:t>
      </w:r>
      <w:r w:rsidR="00C05393" w:rsidRPr="0064254D">
        <w:t xml:space="preserve"> </w:t>
      </w:r>
      <w:r w:rsidRPr="0064254D">
        <w:t>последующего охлаждения изменить структуру стальных отливок, и получить</w:t>
      </w:r>
      <w:r w:rsidR="00C05393" w:rsidRPr="0064254D">
        <w:t xml:space="preserve"> </w:t>
      </w:r>
      <w:r w:rsidRPr="0064254D">
        <w:t>необходимые свойства прочности , пластичности, износоустойчивости,</w:t>
      </w:r>
      <w:r w:rsidR="00C05393" w:rsidRPr="0064254D">
        <w:t xml:space="preserve"> </w:t>
      </w:r>
      <w:r w:rsidRPr="0064254D">
        <w:t>обрабатывающие или особые прочностные свойства.</w:t>
      </w:r>
    </w:p>
    <w:p w:rsidR="00CA0C81" w:rsidRPr="0064254D" w:rsidRDefault="00CA0C81" w:rsidP="0064254D">
      <w:pPr>
        <w:pStyle w:val="ab"/>
      </w:pPr>
      <w:r w:rsidRPr="0064254D">
        <w:t xml:space="preserve">ТО </w:t>
      </w:r>
      <w:r w:rsidR="00F02286" w:rsidRPr="0064254D">
        <w:t>отливки</w:t>
      </w:r>
      <w:r w:rsidRPr="0064254D">
        <w:t xml:space="preserve"> детали «Рычаг»:</w:t>
      </w:r>
    </w:p>
    <w:p w:rsidR="00CA0C81" w:rsidRPr="0064254D" w:rsidRDefault="00CA0C81" w:rsidP="0064254D">
      <w:pPr>
        <w:pStyle w:val="ab"/>
      </w:pPr>
      <w:r w:rsidRPr="0064254D">
        <w:t>нормализация 870-890oC с отпуском 570-600oC .</w:t>
      </w:r>
    </w:p>
    <w:p w:rsidR="00C50AB3" w:rsidRPr="0064254D" w:rsidRDefault="00C50AB3" w:rsidP="0064254D">
      <w:pPr>
        <w:pStyle w:val="ab"/>
      </w:pPr>
      <w:r w:rsidRPr="0064254D">
        <w:t>При нормализации происходит полная фаза</w:t>
      </w:r>
      <w:r w:rsidR="00F02286" w:rsidRPr="0064254D">
        <w:t xml:space="preserve"> </w:t>
      </w:r>
      <w:r w:rsidRPr="0064254D">
        <w:t>перекристаллизации, обеспечивая измельчение зерна, смягчение стали и снятие</w:t>
      </w:r>
      <w:r w:rsidR="00F02286" w:rsidRPr="0064254D">
        <w:t xml:space="preserve"> </w:t>
      </w:r>
      <w:r w:rsidRPr="0064254D">
        <w:t>литейных напряжений: образуются структуры более тонкого перлита, чем при</w:t>
      </w:r>
      <w:r w:rsidR="00F02286" w:rsidRPr="0064254D">
        <w:t xml:space="preserve"> </w:t>
      </w:r>
      <w:r w:rsidRPr="0064254D">
        <w:t>отжиге</w:t>
      </w:r>
      <w:r w:rsidR="00F02286" w:rsidRPr="0064254D">
        <w:t>.</w:t>
      </w:r>
    </w:p>
    <w:p w:rsidR="00C50AB3" w:rsidRPr="0064254D" w:rsidRDefault="00C50AB3" w:rsidP="0064254D">
      <w:pPr>
        <w:pStyle w:val="ab"/>
      </w:pPr>
      <w:r w:rsidRPr="0064254D">
        <w:t>Отпуск заключается в нагреве ниже интервала превращений, выдержке</w:t>
      </w:r>
      <w:r w:rsidR="00F02286" w:rsidRPr="0064254D">
        <w:t xml:space="preserve"> </w:t>
      </w:r>
      <w:r w:rsidRPr="0064254D">
        <w:t>при этой температуре</w:t>
      </w:r>
      <w:r w:rsidR="0064254D" w:rsidRPr="0064254D">
        <w:t xml:space="preserve"> </w:t>
      </w:r>
      <w:r w:rsidRPr="0064254D">
        <w:t>и последующем охлаждении. При отпуске применяют</w:t>
      </w:r>
      <w:r w:rsidR="00F02286" w:rsidRPr="0064254D">
        <w:t xml:space="preserve"> </w:t>
      </w:r>
      <w:r w:rsidRPr="0064254D">
        <w:t>превращение неустойчивых структур закалки в более устойчивые по схеме</w:t>
      </w:r>
      <w:r w:rsidR="00F02286" w:rsidRPr="0064254D">
        <w:t xml:space="preserve"> </w:t>
      </w:r>
      <w:r w:rsidRPr="0064254D">
        <w:t>мартенсит-тростит-сорбит, и как следствие, с изменением структуры</w:t>
      </w:r>
      <w:r w:rsidR="00F02286" w:rsidRPr="0064254D">
        <w:t xml:space="preserve"> </w:t>
      </w:r>
      <w:r w:rsidRPr="0064254D">
        <w:t>изменяются механические свойства, а также одновременно снимаются внутренние</w:t>
      </w:r>
      <w:r w:rsidR="00F02286" w:rsidRPr="0064254D">
        <w:t xml:space="preserve"> </w:t>
      </w:r>
      <w:r w:rsidRPr="0064254D">
        <w:t>напряжения.</w:t>
      </w:r>
    </w:p>
    <w:p w:rsidR="00731F9C" w:rsidRPr="0064254D" w:rsidRDefault="00E71391" w:rsidP="0064254D">
      <w:pPr>
        <w:pStyle w:val="ab"/>
      </w:pPr>
      <w:r>
        <w:br w:type="page"/>
      </w:r>
      <w:r w:rsidR="00731F9C" w:rsidRPr="0064254D">
        <w:t xml:space="preserve">4. </w:t>
      </w:r>
      <w:r w:rsidR="006248A7" w:rsidRPr="0064254D">
        <w:t>Т</w:t>
      </w:r>
      <w:r w:rsidR="00731F9C" w:rsidRPr="0064254D">
        <w:t>ехнологическ</w:t>
      </w:r>
      <w:r w:rsidR="006248A7" w:rsidRPr="0064254D">
        <w:t>ий</w:t>
      </w:r>
      <w:r w:rsidR="00731F9C" w:rsidRPr="0064254D">
        <w:t xml:space="preserve"> процесс механической обработки</w:t>
      </w:r>
      <w:r w:rsidR="006248A7" w:rsidRPr="0064254D">
        <w:t xml:space="preserve"> рычага</w:t>
      </w:r>
    </w:p>
    <w:p w:rsidR="00E71391" w:rsidRDefault="00E71391" w:rsidP="0064254D">
      <w:pPr>
        <w:pStyle w:val="ab"/>
      </w:pPr>
    </w:p>
    <w:p w:rsidR="00731F9C" w:rsidRDefault="00731F9C" w:rsidP="0064254D">
      <w:pPr>
        <w:pStyle w:val="ab"/>
      </w:pPr>
      <w:r w:rsidRPr="0064254D">
        <w:t xml:space="preserve">Особенность конструкции рычага обусловлена не только кинематикой механизма поворота, но и ограниченностью пространства в полости втулки рабочего колеса, что приводит к необходимости конструирования его в виде фасонной детали со скосами. При анализе ответственных сопряжений было установлено, насколько существенны перпендикулярность оси пальца к плоскости М и соблюдение (с точностью </w:t>
      </w:r>
      <w:r w:rsidR="00113E71" w:rsidRPr="0064254D">
        <w:t>0,2 - 0</w:t>
      </w:r>
      <w:r w:rsidRPr="0064254D">
        <w:t>,3 мм) заданного расстояния между осями ступицы и пальца. Указанные требования обуславливают необходимость обеспечения технологического процесса специальной оснасткой. Ниже рассмотрены основные этапы технологического процесса механической обработки заготовки рычага, поставляемой в неободранном состоянии.</w:t>
      </w:r>
    </w:p>
    <w:p w:rsidR="00E71391" w:rsidRPr="0064254D" w:rsidRDefault="00E71391" w:rsidP="0064254D">
      <w:pPr>
        <w:pStyle w:val="ab"/>
      </w:pPr>
    </w:p>
    <w:p w:rsidR="00380C7E" w:rsidRPr="0064254D" w:rsidRDefault="002B4A64" w:rsidP="00E71391">
      <w:pPr>
        <w:pStyle w:val="ab"/>
      </w:pPr>
      <w:r>
        <w:pict>
          <v:shape id="_x0000_i1036" type="#_x0000_t75" style="width:327.75pt;height:359.25pt">
            <v:imagedata r:id="rId19" o:title=""/>
          </v:shape>
        </w:pict>
      </w:r>
    </w:p>
    <w:p w:rsidR="00380C7E" w:rsidRPr="0064254D" w:rsidRDefault="00380C7E" w:rsidP="0064254D">
      <w:pPr>
        <w:pStyle w:val="ab"/>
      </w:pPr>
      <w:r w:rsidRPr="0064254D">
        <w:t xml:space="preserve">Рис. </w:t>
      </w:r>
      <w:r w:rsidR="003F2FFF" w:rsidRPr="0064254D">
        <w:t>5</w:t>
      </w:r>
      <w:r w:rsidR="0064254D" w:rsidRPr="0064254D">
        <w:t xml:space="preserve"> </w:t>
      </w:r>
      <w:r w:rsidRPr="0064254D">
        <w:t>Рычаг рабочего колеса</w:t>
      </w:r>
    </w:p>
    <w:p w:rsidR="00E71391" w:rsidRDefault="00E71391" w:rsidP="0064254D">
      <w:pPr>
        <w:pStyle w:val="ab"/>
        <w:sectPr w:rsidR="00E71391" w:rsidSect="00A76991">
          <w:pgSz w:w="11906" w:h="16838" w:code="9"/>
          <w:pgMar w:top="1134" w:right="851" w:bottom="1134" w:left="1701" w:header="708" w:footer="708" w:gutter="0"/>
          <w:cols w:space="708"/>
          <w:docGrid w:linePitch="360"/>
        </w:sectPr>
      </w:pPr>
    </w:p>
    <w:p w:rsidR="00731F9C" w:rsidRPr="0064254D" w:rsidRDefault="00731F9C" w:rsidP="0064254D">
      <w:pPr>
        <w:pStyle w:val="ab"/>
      </w:pPr>
      <w:r w:rsidRPr="0064254D">
        <w:t>1. На разметочной плите производится расцентровка заготовки, разметка осей пальца и центрального отверстия. Размечаются поверхности К, Л, Р, М по высотным размерам h1, h2, L.</w:t>
      </w:r>
    </w:p>
    <w:p w:rsidR="00731F9C" w:rsidRPr="0064254D" w:rsidRDefault="00731F9C" w:rsidP="0064254D">
      <w:pPr>
        <w:pStyle w:val="ab"/>
      </w:pPr>
      <w:r w:rsidRPr="0064254D">
        <w:t>2. Деталь устанавливается на карусельном станке пальцем кверху и выверяется по его оси. Отрезается припуск для пробы, из которой изготавливаются образцы для испытания механических свойств. После испытания образцов выдается заключение о годности детали и возможности ее обработки.</w:t>
      </w:r>
    </w:p>
    <w:p w:rsidR="00731F9C" w:rsidRPr="0064254D" w:rsidRDefault="00731F9C" w:rsidP="0064254D">
      <w:pPr>
        <w:pStyle w:val="ab"/>
      </w:pPr>
      <w:r w:rsidRPr="0064254D">
        <w:t>3. Выполняется карусельная обработка рычага, для чего деталь устанавливают на подставки плоскостью М, совмещая ось пальца с осью вращения планшайбы карусельного станка. Базой для установки служат высотные и окружные риски разметки. Для исключения боя планшайбы из-за неуравновешенности массы рычага на планшайбе, в месте, противоположном ступице, укрепляют противовес. С припуском 5 мм подрезают торец пальца, точат поверхности d, Р и конусную поверхность, соосную с пальцем рычага. Деталь кантуют, устанавливают на проточенные кубари поверхностью Р и расцентровывают по риске разметки поверхности В. Растачивают центральное отверстие и подрезают плоскость М с припуском 5 мм.</w:t>
      </w:r>
    </w:p>
    <w:p w:rsidR="00731F9C" w:rsidRPr="0064254D" w:rsidRDefault="00731F9C" w:rsidP="0064254D">
      <w:pPr>
        <w:pStyle w:val="ab"/>
      </w:pPr>
      <w:r w:rsidRPr="0064254D">
        <w:t>4. Поверхность Н, необрабатываемая точением, фрезеруется на поворотном столе.</w:t>
      </w:r>
    </w:p>
    <w:p w:rsidR="00FD3F43" w:rsidRPr="0064254D" w:rsidRDefault="00731F9C" w:rsidP="0064254D">
      <w:pPr>
        <w:pStyle w:val="ab"/>
      </w:pPr>
      <w:r w:rsidRPr="0064254D">
        <w:t>5. Рычаг вновь устанавливают на мерные подставки план шайбы карусельного станка пальцем вниз и выставляют по поверхностям М и В. Растачивают окончательно центровое отверстие по 2-му классу точности и подрезают торец. Для обеспечения</w:t>
      </w:r>
      <w:r w:rsidR="00FD3F43" w:rsidRPr="0064254D">
        <w:t xml:space="preserve"> необходимой шероховатости на участке Б поверхности М, контактирующем с торцом бронзовой втулки корпуса рабочего колеса, указанный участок обрабатывают шлифованием. После этого производят окончательную обработку пальца рычага.</w:t>
      </w:r>
    </w:p>
    <w:p w:rsidR="00FD3F43" w:rsidRDefault="00FD3F43" w:rsidP="0064254D">
      <w:pPr>
        <w:pStyle w:val="ab"/>
      </w:pPr>
      <w:r w:rsidRPr="0064254D">
        <w:t xml:space="preserve">Требуемая точность межосевого расстояния А обеспечивается технологически с помощью специального приспособления (рис. </w:t>
      </w:r>
      <w:r w:rsidR="00113E71" w:rsidRPr="0064254D">
        <w:t>6</w:t>
      </w:r>
      <w:r w:rsidRPr="0064254D">
        <w:t>), на основании которого имеется центрирующая втулка 2 и съемный установочный штырь 3. Расстояние между осью штыря и втулки выдержано с точностью 0,1 мм. Приспособление устанавливают на планшайбу 4 карусельного станка и расцентровывают по цилиндрической поверхности штыря с помощью индикатора с точностью 0,02 мм. После закрепления приспособления на планшайбе штырь удаляют и рычаг устанавливают поверхностью В на центрирующую втулку и, разворачивая его относительно вертикальной оси, добиваются равномерного припуска по цилиндрической поверхности пальца.</w:t>
      </w:r>
    </w:p>
    <w:p w:rsidR="00E71391" w:rsidRPr="0064254D" w:rsidRDefault="00E71391" w:rsidP="0064254D">
      <w:pPr>
        <w:pStyle w:val="ab"/>
      </w:pPr>
    </w:p>
    <w:p w:rsidR="004110CC" w:rsidRPr="0064254D" w:rsidRDefault="002B4A64" w:rsidP="0064254D">
      <w:pPr>
        <w:pStyle w:val="ab"/>
      </w:pPr>
      <w:r>
        <w:pict>
          <v:shape id="_x0000_i1037" type="#_x0000_t75" style="width:321.75pt;height:348pt">
            <v:imagedata r:id="rId20" o:title=""/>
          </v:shape>
        </w:pict>
      </w:r>
    </w:p>
    <w:p w:rsidR="004110CC" w:rsidRPr="0064254D" w:rsidRDefault="004110CC" w:rsidP="0064254D">
      <w:pPr>
        <w:pStyle w:val="ab"/>
      </w:pPr>
      <w:r w:rsidRPr="0064254D">
        <w:t xml:space="preserve">Рис. </w:t>
      </w:r>
      <w:r w:rsidR="003F2FFF" w:rsidRPr="0064254D">
        <w:t>6</w:t>
      </w:r>
      <w:r w:rsidR="0064254D" w:rsidRPr="0064254D">
        <w:t xml:space="preserve"> </w:t>
      </w:r>
      <w:r w:rsidRPr="0064254D">
        <w:t>Приспособление для обработки пальца рычага</w:t>
      </w:r>
    </w:p>
    <w:p w:rsidR="004110CC" w:rsidRPr="0064254D" w:rsidRDefault="004110CC" w:rsidP="0064254D">
      <w:pPr>
        <w:pStyle w:val="ab"/>
      </w:pPr>
    </w:p>
    <w:p w:rsidR="00FD3F43" w:rsidRPr="0064254D" w:rsidRDefault="00FD3F43" w:rsidP="0064254D">
      <w:pPr>
        <w:pStyle w:val="ab"/>
      </w:pPr>
      <w:r w:rsidRPr="0064254D">
        <w:t>В этом случае погрешность размера А будет находиться в пре делах, определяемых соотношением</w:t>
      </w:r>
    </w:p>
    <w:p w:rsidR="00E71391" w:rsidRDefault="00E71391" w:rsidP="0064254D">
      <w:pPr>
        <w:pStyle w:val="ab"/>
      </w:pPr>
    </w:p>
    <w:p w:rsidR="00FD3F43" w:rsidRPr="0064254D" w:rsidRDefault="00FD3F43" w:rsidP="0064254D">
      <w:pPr>
        <w:pStyle w:val="ab"/>
      </w:pPr>
      <w:r w:rsidRPr="0064254D">
        <w:rPr>
          <w:szCs w:val="28"/>
        </w:rPr>
        <w:sym w:font="Symbol" w:char="F044"/>
      </w:r>
      <w:r w:rsidRPr="0064254D">
        <w:t xml:space="preserve">А = </w:t>
      </w:r>
      <w:r w:rsidRPr="0064254D">
        <w:rPr>
          <w:szCs w:val="28"/>
        </w:rPr>
        <w:sym w:font="Symbol" w:char="F044"/>
      </w:r>
      <w:r w:rsidRPr="0064254D">
        <w:t xml:space="preserve">пр + </w:t>
      </w:r>
      <w:r w:rsidRPr="0064254D">
        <w:rPr>
          <w:szCs w:val="28"/>
        </w:rPr>
        <w:sym w:font="Symbol" w:char="F044"/>
      </w:r>
      <w:r w:rsidRPr="0064254D">
        <w:t xml:space="preserve">ш + </w:t>
      </w:r>
      <w:r w:rsidRPr="0064254D">
        <w:rPr>
          <w:szCs w:val="28"/>
        </w:rPr>
        <w:sym w:font="Symbol" w:char="F044"/>
      </w:r>
      <w:r w:rsidR="00C94FCF" w:rsidRPr="0064254D">
        <w:t>вт</w:t>
      </w:r>
    </w:p>
    <w:p w:rsidR="00FD3F43" w:rsidRPr="0064254D" w:rsidRDefault="00E71391" w:rsidP="0064254D">
      <w:pPr>
        <w:pStyle w:val="ab"/>
      </w:pPr>
      <w:r>
        <w:br w:type="page"/>
      </w:r>
      <w:r w:rsidR="00FD3F43" w:rsidRPr="0064254D">
        <w:t xml:space="preserve">где </w:t>
      </w:r>
      <w:r w:rsidR="00030F17" w:rsidRPr="0064254D">
        <w:rPr>
          <w:szCs w:val="28"/>
        </w:rPr>
        <w:sym w:font="Symbol" w:char="F044"/>
      </w:r>
      <w:r w:rsidR="00030F17" w:rsidRPr="0064254D">
        <w:t>пр</w:t>
      </w:r>
      <w:r w:rsidR="00FD3F43" w:rsidRPr="0064254D">
        <w:t xml:space="preserve"> — погрешность межосевого расстояния А приспособления; </w:t>
      </w:r>
      <w:r w:rsidR="00030F17" w:rsidRPr="0064254D">
        <w:rPr>
          <w:szCs w:val="28"/>
        </w:rPr>
        <w:sym w:font="Symbol" w:char="F044"/>
      </w:r>
      <w:r w:rsidR="00030F17" w:rsidRPr="0064254D">
        <w:t xml:space="preserve">ш </w:t>
      </w:r>
      <w:r w:rsidR="00FD3F43" w:rsidRPr="0064254D">
        <w:t xml:space="preserve">— несоосность установочного штыря с осью вращения планшайбы; </w:t>
      </w:r>
      <w:r w:rsidR="00030F17" w:rsidRPr="0064254D">
        <w:rPr>
          <w:szCs w:val="28"/>
        </w:rPr>
        <w:sym w:font="Symbol" w:char="F044"/>
      </w:r>
      <w:r w:rsidR="00030F17" w:rsidRPr="0064254D">
        <w:t xml:space="preserve">вт - </w:t>
      </w:r>
      <w:r w:rsidR="00FD3F43" w:rsidRPr="0064254D">
        <w:t xml:space="preserve">половина зазора в сопряжении центрирующей втулки с отверстием </w:t>
      </w:r>
      <w:r w:rsidR="00030F17" w:rsidRPr="0064254D">
        <w:t>D</w:t>
      </w:r>
      <w:r w:rsidR="00FD3F43" w:rsidRPr="0064254D">
        <w:t xml:space="preserve"> рычага.</w:t>
      </w:r>
    </w:p>
    <w:p w:rsidR="00FD3F43" w:rsidRPr="0064254D" w:rsidRDefault="00FD3F43" w:rsidP="0064254D">
      <w:pPr>
        <w:pStyle w:val="ab"/>
      </w:pPr>
      <w:r w:rsidRPr="0064254D">
        <w:t xml:space="preserve">6. Рычаг устанавливают на разметочной плите вертикально, выверяя поверхность М (см. рис. 5.23) по угольнику таким образом, чтобы центры О и 0 находились в одной горизонтальной плоскости. Наносят базовую риску — ось положения пальца, перенося ее на поверхность </w:t>
      </w:r>
      <w:r w:rsidR="00030F17" w:rsidRPr="0064254D">
        <w:t>М. С помощью зеркального кондук</w:t>
      </w:r>
      <w:r w:rsidRPr="0064254D">
        <w:t xml:space="preserve">тора (того же, что использовался при разметке отверстий во фланцах лопасти и цапфы) размечают на поверхности М с выносом на образующую оси </w:t>
      </w:r>
      <w:r w:rsidR="00030F17" w:rsidRPr="0064254D">
        <w:t>z</w:t>
      </w:r>
      <w:r w:rsidRPr="0064254D">
        <w:t xml:space="preserve"> и </w:t>
      </w:r>
      <w:r w:rsidR="00030F17" w:rsidRPr="0064254D">
        <w:t>w</w:t>
      </w:r>
      <w:r w:rsidRPr="0064254D">
        <w:t>. Размечают положение осей отверстий под болты и шпо</w:t>
      </w:r>
      <w:r w:rsidR="00030F17" w:rsidRPr="0064254D">
        <w:t>н</w:t>
      </w:r>
      <w:r w:rsidRPr="0064254D">
        <w:t>ки и дают риски обработки скосов по плоскости П.</w:t>
      </w:r>
    </w:p>
    <w:p w:rsidR="00FD3F43" w:rsidRPr="0064254D" w:rsidRDefault="00FD3F43" w:rsidP="0064254D">
      <w:pPr>
        <w:pStyle w:val="ab"/>
      </w:pPr>
      <w:r w:rsidRPr="0064254D">
        <w:t>7. На строгальном станке обрабатывают скосы одновременно для всего комплекта рычагов. детали выставляют по ходу</w:t>
      </w:r>
      <w:r w:rsidR="005B71A7" w:rsidRPr="0064254D">
        <w:t xml:space="preserve"> </w:t>
      </w:r>
      <w:r w:rsidRPr="0064254D">
        <w:t>стола и выверяют по рискам разметки.</w:t>
      </w:r>
    </w:p>
    <w:p w:rsidR="00FD3F43" w:rsidRPr="0064254D" w:rsidRDefault="00FD3F43" w:rsidP="0064254D">
      <w:pPr>
        <w:pStyle w:val="ab"/>
      </w:pPr>
      <w:r w:rsidRPr="0064254D">
        <w:t>8. На станке КУ-</w:t>
      </w:r>
      <w:r w:rsidR="00030F17" w:rsidRPr="0064254D">
        <w:t>11</w:t>
      </w:r>
      <w:r w:rsidRPr="0064254D">
        <w:t xml:space="preserve"> растачивают и нарезают отверстия под болты. Отверстия под шпонки растачивают с припуском 5 мм</w:t>
      </w:r>
      <w:r w:rsidR="00030F17" w:rsidRPr="0064254D">
        <w:t xml:space="preserve"> </w:t>
      </w:r>
      <w:r w:rsidRPr="0064254D">
        <w:t>для совместной обработки с лопастью и цапфой.</w:t>
      </w:r>
    </w:p>
    <w:p w:rsidR="00ED4B30" w:rsidRPr="0064254D" w:rsidRDefault="00FD3F43" w:rsidP="0064254D">
      <w:pPr>
        <w:pStyle w:val="ab"/>
      </w:pPr>
      <w:r w:rsidRPr="0064254D">
        <w:t xml:space="preserve">9. </w:t>
      </w:r>
      <w:r w:rsidR="00030F17" w:rsidRPr="0064254D">
        <w:t>Д</w:t>
      </w:r>
      <w:r w:rsidRPr="0064254D">
        <w:t xml:space="preserve">ля увеличения прочности наиболее </w:t>
      </w:r>
      <w:r w:rsidR="00030F17" w:rsidRPr="0064254D">
        <w:t>н</w:t>
      </w:r>
      <w:r w:rsidRPr="0064254D">
        <w:t>агруженного сечения в месте перехода пальца рычага к диску производят наклеп галтели с помощью приспособления (рис.</w:t>
      </w:r>
      <w:r w:rsidR="0064254D" w:rsidRPr="0064254D">
        <w:t xml:space="preserve"> </w:t>
      </w:r>
      <w:r w:rsidRPr="0064254D">
        <w:t>5), надеваемого на палец рычага. Технология наклепа и оснастка разработаны ЦНИИТмашем. На корпусе 1 крепится пневматический молоток 2, устанавливаемый под углом 55</w:t>
      </w:r>
      <w:r w:rsidR="00030F17" w:rsidRPr="0064254D">
        <w:t>˚</w:t>
      </w:r>
      <w:r w:rsidRPr="0064254D">
        <w:t xml:space="preserve"> к оси пальца рычага. Ударный импульс передается ролику 3, радиус торовой поверхности которого равен 5 мм. В процессе наклепа приспособление</w:t>
      </w:r>
      <w:r w:rsidR="00ED4B30" w:rsidRPr="0064254D">
        <w:t xml:space="preserve"> проворачивается вокруг оси пальца, подвергая поверхностному пластическому деформированию галтель по всей окружности. Наклеп производится за два прохода при скорости вращения приспособления 1,5—2 об/мин. Частота импульсного воздействия ролика примерно 2000 ударов в минуту.</w:t>
      </w:r>
    </w:p>
    <w:p w:rsidR="00FD3F43" w:rsidRPr="0064254D" w:rsidRDefault="00ED4B30" w:rsidP="0064254D">
      <w:pPr>
        <w:pStyle w:val="ab"/>
      </w:pPr>
      <w:r w:rsidRPr="0064254D">
        <w:t>Оценка достигнутого уровня упрочнения осуществляется путем измерения деформации зоны галтельного перехода. Измерение проводится в направлении деформирующего усилия с по мощью индикатора, устанавливаемого в приспособление, конструкция которого аналогична описанному выше.</w:t>
      </w:r>
    </w:p>
    <w:p w:rsidR="00312D23" w:rsidRPr="0064254D" w:rsidRDefault="00312D23" w:rsidP="0064254D">
      <w:pPr>
        <w:pStyle w:val="ab"/>
      </w:pPr>
    </w:p>
    <w:p w:rsidR="00312D23" w:rsidRPr="0064254D" w:rsidRDefault="002B4A64" w:rsidP="001E5EFD">
      <w:pPr>
        <w:pStyle w:val="ab"/>
      </w:pPr>
      <w:r>
        <w:pict>
          <v:shape id="_x0000_i1038" type="#_x0000_t75" style="width:357.75pt;height:197.25pt">
            <v:imagedata r:id="rId21" o:title="" cropleft="3420f"/>
          </v:shape>
        </w:pict>
      </w:r>
    </w:p>
    <w:p w:rsidR="00312D23" w:rsidRPr="0064254D" w:rsidRDefault="00312D23" w:rsidP="0064254D">
      <w:pPr>
        <w:pStyle w:val="ab"/>
      </w:pPr>
      <w:r w:rsidRPr="0064254D">
        <w:t>Рис.</w:t>
      </w:r>
      <w:r w:rsidR="0064254D" w:rsidRPr="0064254D">
        <w:t xml:space="preserve"> </w:t>
      </w:r>
      <w:r w:rsidR="003F2FFF" w:rsidRPr="0064254D">
        <w:t>7</w:t>
      </w:r>
      <w:r w:rsidR="0064254D" w:rsidRPr="0064254D">
        <w:t xml:space="preserve"> </w:t>
      </w:r>
      <w:r w:rsidRPr="0064254D">
        <w:t>Приспособление для наклепа галтели рычага</w:t>
      </w:r>
    </w:p>
    <w:p w:rsidR="00312D23" w:rsidRPr="0064254D" w:rsidRDefault="00312D23" w:rsidP="0064254D">
      <w:pPr>
        <w:pStyle w:val="ab"/>
      </w:pPr>
    </w:p>
    <w:p w:rsidR="00731F9C" w:rsidRPr="0064254D" w:rsidRDefault="00731F9C" w:rsidP="0064254D">
      <w:pPr>
        <w:pStyle w:val="ab"/>
      </w:pPr>
      <w:r w:rsidRPr="0064254D">
        <w:br w:type="page"/>
        <w:t>Использованная литература</w:t>
      </w:r>
    </w:p>
    <w:p w:rsidR="00731F9C" w:rsidRPr="0064254D" w:rsidRDefault="00731F9C" w:rsidP="0064254D">
      <w:pPr>
        <w:pStyle w:val="ab"/>
      </w:pPr>
    </w:p>
    <w:p w:rsidR="00C33DBE" w:rsidRPr="0064254D" w:rsidRDefault="00C33DBE" w:rsidP="001E5EFD">
      <w:pPr>
        <w:pStyle w:val="ab"/>
        <w:numPr>
          <w:ilvl w:val="0"/>
          <w:numId w:val="2"/>
        </w:numPr>
        <w:ind w:left="0" w:firstLine="0"/>
        <w:jc w:val="left"/>
      </w:pPr>
      <w:r w:rsidRPr="0064254D">
        <w:rPr>
          <w:rFonts w:eastAsia="TimesNewRomanPSMT"/>
        </w:rPr>
        <w:t>Броновский Г.А, Гольдфарб А.И., Фасулати Р.К. Технология гидротурбиностроения Л:</w:t>
      </w:r>
      <w:r w:rsidRPr="0064254D">
        <w:t>«Машиностроение», 1978 г.</w:t>
      </w:r>
    </w:p>
    <w:p w:rsidR="00731F9C" w:rsidRPr="0064254D" w:rsidRDefault="00731F9C" w:rsidP="001E5EFD">
      <w:pPr>
        <w:pStyle w:val="ab"/>
        <w:numPr>
          <w:ilvl w:val="0"/>
          <w:numId w:val="2"/>
        </w:numPr>
        <w:ind w:left="0" w:firstLine="0"/>
        <w:jc w:val="left"/>
        <w:rPr>
          <w:rFonts w:eastAsia="TimesNewRomanPSMT"/>
        </w:rPr>
      </w:pPr>
      <w:r w:rsidRPr="0064254D">
        <w:rPr>
          <w:rFonts w:eastAsia="TimesNewRomanPSMT"/>
        </w:rPr>
        <w:t>ГОСТ 26645–85. Отливки из металлов и сплавов. Допуски размеров, массы и припуски на механическую обработку</w:t>
      </w:r>
    </w:p>
    <w:p w:rsidR="0064254D" w:rsidRPr="0064254D" w:rsidRDefault="00731F9C" w:rsidP="001E5EFD">
      <w:pPr>
        <w:pStyle w:val="ab"/>
        <w:numPr>
          <w:ilvl w:val="0"/>
          <w:numId w:val="2"/>
        </w:numPr>
        <w:ind w:left="0" w:firstLine="0"/>
        <w:jc w:val="left"/>
      </w:pPr>
      <w:r w:rsidRPr="0064254D">
        <w:t>Грановский С.А.,</w:t>
      </w:r>
      <w:r w:rsidR="0064254D" w:rsidRPr="0064254D">
        <w:t xml:space="preserve"> </w:t>
      </w:r>
      <w:r w:rsidRPr="0064254D">
        <w:t>Орго В.М. Конструкция и расчет гидротурбин</w:t>
      </w:r>
    </w:p>
    <w:p w:rsidR="00731F9C" w:rsidRPr="0064254D" w:rsidRDefault="00731F9C" w:rsidP="001E5EFD">
      <w:pPr>
        <w:pStyle w:val="ab"/>
        <w:numPr>
          <w:ilvl w:val="0"/>
          <w:numId w:val="2"/>
        </w:numPr>
        <w:ind w:left="0" w:firstLine="0"/>
        <w:jc w:val="left"/>
      </w:pPr>
      <w:r w:rsidRPr="0064254D">
        <w:t>«Машиностроение», 1974г.</w:t>
      </w:r>
    </w:p>
    <w:p w:rsidR="00731F9C" w:rsidRPr="0064254D" w:rsidRDefault="00731F9C" w:rsidP="001E5EFD">
      <w:pPr>
        <w:pStyle w:val="ab"/>
        <w:numPr>
          <w:ilvl w:val="0"/>
          <w:numId w:val="2"/>
        </w:numPr>
        <w:ind w:left="0" w:firstLine="0"/>
        <w:jc w:val="left"/>
      </w:pPr>
      <w:r w:rsidRPr="0064254D">
        <w:t>Ковалев Н. Н. Проектирование гидротурбин «Машиностроение», 1974г.</w:t>
      </w:r>
    </w:p>
    <w:p w:rsidR="0064254D" w:rsidRPr="0064254D" w:rsidRDefault="00731F9C" w:rsidP="001E5EFD">
      <w:pPr>
        <w:pStyle w:val="ab"/>
        <w:numPr>
          <w:ilvl w:val="0"/>
          <w:numId w:val="2"/>
        </w:numPr>
        <w:ind w:left="0" w:firstLine="0"/>
        <w:jc w:val="left"/>
        <w:rPr>
          <w:rFonts w:eastAsia="TimesNewRomanPSMT"/>
        </w:rPr>
      </w:pPr>
      <w:r w:rsidRPr="0064254D">
        <w:t xml:space="preserve">Михайлов А. М. </w:t>
      </w:r>
      <w:r w:rsidRPr="0064254D">
        <w:rPr>
          <w:rFonts w:eastAsia="TimesNewRomanPSMT"/>
        </w:rPr>
        <w:t>и др. Литейное производство: Учебник для металлургических специальностей вузов. – М.: Машиностроение, 1987.</w:t>
      </w:r>
    </w:p>
    <w:p w:rsidR="00731F9C" w:rsidRPr="0064254D" w:rsidRDefault="00731F9C" w:rsidP="001E5EFD">
      <w:pPr>
        <w:pStyle w:val="ab"/>
        <w:numPr>
          <w:ilvl w:val="0"/>
          <w:numId w:val="2"/>
        </w:numPr>
        <w:ind w:left="0" w:firstLine="0"/>
        <w:jc w:val="left"/>
      </w:pPr>
      <w:r w:rsidRPr="0064254D">
        <w:t>Орго В.М. Гидротурбины «Издательство Ленинградского университета, 1975 г.</w:t>
      </w:r>
    </w:p>
    <w:p w:rsidR="00731F9C" w:rsidRPr="0064254D" w:rsidRDefault="00731F9C" w:rsidP="001E5EFD">
      <w:pPr>
        <w:pStyle w:val="ab"/>
        <w:numPr>
          <w:ilvl w:val="0"/>
          <w:numId w:val="2"/>
        </w:numPr>
        <w:ind w:left="0" w:firstLine="0"/>
        <w:jc w:val="left"/>
        <w:rPr>
          <w:rFonts w:eastAsia="TimesNewRomanPSMT"/>
        </w:rPr>
      </w:pPr>
      <w:r w:rsidRPr="0064254D">
        <w:t xml:space="preserve">Рихтер Р. </w:t>
      </w:r>
      <w:r w:rsidRPr="0064254D">
        <w:rPr>
          <w:rFonts w:eastAsia="TimesNewRomanPSMT"/>
        </w:rPr>
        <w:t>Конструирование технологичных отливок. – М.: Машиностроение, 1968. – 254 с.</w:t>
      </w:r>
    </w:p>
    <w:p w:rsidR="003302A4" w:rsidRPr="0064254D" w:rsidRDefault="003302A4" w:rsidP="001E5EFD">
      <w:pPr>
        <w:pStyle w:val="ab"/>
        <w:numPr>
          <w:ilvl w:val="0"/>
          <w:numId w:val="2"/>
        </w:numPr>
        <w:ind w:left="0" w:firstLine="0"/>
        <w:jc w:val="left"/>
        <w:rPr>
          <w:rFonts w:eastAsia="TimesNewRomanPSMT"/>
        </w:rPr>
      </w:pPr>
      <w:r w:rsidRPr="0064254D">
        <w:rPr>
          <w:rFonts w:eastAsia="TimesNewRomanPSMT"/>
        </w:rPr>
        <w:t>Шварцбурд Б.И. Технология производства гидравлических машин. - М: «Машиностроение»,1978 г.</w:t>
      </w:r>
      <w:bookmarkStart w:id="3" w:name="_GoBack"/>
      <w:bookmarkEnd w:id="3"/>
    </w:p>
    <w:sectPr w:rsidR="003302A4" w:rsidRPr="0064254D" w:rsidSect="00A76991">
      <w:pgSz w:w="11906" w:h="16838" w:code="9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2138" w:rsidRDefault="00BA2138">
      <w:r>
        <w:separator/>
      </w:r>
    </w:p>
  </w:endnote>
  <w:endnote w:type="continuationSeparator" w:id="0">
    <w:p w:rsidR="00BA2138" w:rsidRDefault="00BA21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509" w:rsidRPr="00DA3509" w:rsidRDefault="00290F24" w:rsidP="00DA3509">
    <w:pPr>
      <w:pStyle w:val="a8"/>
      <w:jc w:val="center"/>
      <w:rPr>
        <w:rFonts w:ascii="Arial" w:hAnsi="Arial" w:cs="Arial"/>
        <w:b/>
      </w:rPr>
    </w:pPr>
    <w:r>
      <w:rPr>
        <w:rStyle w:val="aa"/>
        <w:rFonts w:ascii="Arial" w:hAnsi="Arial" w:cs="Arial"/>
        <w:b/>
        <w:noProof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2138" w:rsidRDefault="00BA2138">
      <w:r>
        <w:separator/>
      </w:r>
    </w:p>
  </w:footnote>
  <w:footnote w:type="continuationSeparator" w:id="0">
    <w:p w:rsidR="00BA2138" w:rsidRDefault="00BA21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4C650E"/>
    <w:multiLevelType w:val="hybridMultilevel"/>
    <w:tmpl w:val="53461B9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661F07B6"/>
    <w:multiLevelType w:val="hybridMultilevel"/>
    <w:tmpl w:val="9594B3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5D4E"/>
    <w:rsid w:val="00026C57"/>
    <w:rsid w:val="00030F17"/>
    <w:rsid w:val="0005574E"/>
    <w:rsid w:val="00074F67"/>
    <w:rsid w:val="00091FEE"/>
    <w:rsid w:val="000C1B0C"/>
    <w:rsid w:val="000C6127"/>
    <w:rsid w:val="000E574A"/>
    <w:rsid w:val="00113E71"/>
    <w:rsid w:val="001323B1"/>
    <w:rsid w:val="00173EA1"/>
    <w:rsid w:val="00191884"/>
    <w:rsid w:val="00194EC5"/>
    <w:rsid w:val="001B1BC6"/>
    <w:rsid w:val="001C2A19"/>
    <w:rsid w:val="001E3410"/>
    <w:rsid w:val="001E4EE5"/>
    <w:rsid w:val="001E5EFD"/>
    <w:rsid w:val="001F687D"/>
    <w:rsid w:val="00246DAE"/>
    <w:rsid w:val="00290F24"/>
    <w:rsid w:val="002B08DB"/>
    <w:rsid w:val="002B4A64"/>
    <w:rsid w:val="002C0BA3"/>
    <w:rsid w:val="002E1BBB"/>
    <w:rsid w:val="00312D23"/>
    <w:rsid w:val="0032326B"/>
    <w:rsid w:val="003302A4"/>
    <w:rsid w:val="003735E9"/>
    <w:rsid w:val="00380C7E"/>
    <w:rsid w:val="003D20CD"/>
    <w:rsid w:val="003F2FFF"/>
    <w:rsid w:val="00403FAC"/>
    <w:rsid w:val="004110CC"/>
    <w:rsid w:val="00427810"/>
    <w:rsid w:val="00465F9F"/>
    <w:rsid w:val="004A1F1E"/>
    <w:rsid w:val="004F313A"/>
    <w:rsid w:val="005659EA"/>
    <w:rsid w:val="005B71A7"/>
    <w:rsid w:val="00623EF8"/>
    <w:rsid w:val="006245B6"/>
    <w:rsid w:val="006248A7"/>
    <w:rsid w:val="00624EE5"/>
    <w:rsid w:val="0064254D"/>
    <w:rsid w:val="006A2B18"/>
    <w:rsid w:val="006B7948"/>
    <w:rsid w:val="006E5D4E"/>
    <w:rsid w:val="006F4D32"/>
    <w:rsid w:val="006F6CE1"/>
    <w:rsid w:val="00731F9C"/>
    <w:rsid w:val="007E1ED3"/>
    <w:rsid w:val="007E360F"/>
    <w:rsid w:val="007E3E77"/>
    <w:rsid w:val="007F68E7"/>
    <w:rsid w:val="00872F38"/>
    <w:rsid w:val="00892BF5"/>
    <w:rsid w:val="008C1424"/>
    <w:rsid w:val="008E2F8C"/>
    <w:rsid w:val="00992FBC"/>
    <w:rsid w:val="00A100B5"/>
    <w:rsid w:val="00A25755"/>
    <w:rsid w:val="00A34EBE"/>
    <w:rsid w:val="00A76991"/>
    <w:rsid w:val="00AC145B"/>
    <w:rsid w:val="00B31768"/>
    <w:rsid w:val="00B62E34"/>
    <w:rsid w:val="00B649C1"/>
    <w:rsid w:val="00B9293E"/>
    <w:rsid w:val="00B94180"/>
    <w:rsid w:val="00B945D6"/>
    <w:rsid w:val="00BA2138"/>
    <w:rsid w:val="00C05393"/>
    <w:rsid w:val="00C22AFB"/>
    <w:rsid w:val="00C33DBE"/>
    <w:rsid w:val="00C50AB3"/>
    <w:rsid w:val="00C5143E"/>
    <w:rsid w:val="00C94FCF"/>
    <w:rsid w:val="00CA0C81"/>
    <w:rsid w:val="00DA3509"/>
    <w:rsid w:val="00DA3F45"/>
    <w:rsid w:val="00DF4A41"/>
    <w:rsid w:val="00E71391"/>
    <w:rsid w:val="00ED4B30"/>
    <w:rsid w:val="00F0150B"/>
    <w:rsid w:val="00F02286"/>
    <w:rsid w:val="00F378FE"/>
    <w:rsid w:val="00F50082"/>
    <w:rsid w:val="00F71A3B"/>
    <w:rsid w:val="00F73C90"/>
    <w:rsid w:val="00F74580"/>
    <w:rsid w:val="00FD3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0"/>
    <o:shapelayout v:ext="edit">
      <o:idmap v:ext="edit" data="1"/>
    </o:shapelayout>
  </w:shapeDefaults>
  <w:decimalSymbol w:val=","/>
  <w:listSeparator w:val=";"/>
  <w14:defaultImageDpi w14:val="0"/>
  <w15:chartTrackingRefBased/>
  <w15:docId w15:val="{186E15B6-81D0-4D7E-A74C-3C583D684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293E"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B9293E"/>
    <w:pPr>
      <w:spacing w:before="300" w:after="90"/>
      <w:outlineLvl w:val="2"/>
    </w:pPr>
    <w:rPr>
      <w:rFonts w:ascii="Verdana" w:hAnsi="Verdana"/>
      <w:b/>
      <w:bCs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Body Text"/>
    <w:basedOn w:val="a"/>
    <w:link w:val="a4"/>
    <w:uiPriority w:val="99"/>
    <w:rsid w:val="00B9293E"/>
    <w:rPr>
      <w:rFonts w:ascii="Arial Narrow" w:hAnsi="Arial Narrow" w:cs="Arial"/>
      <w:bCs/>
      <w:i/>
      <w:iCs/>
    </w:rPr>
  </w:style>
  <w:style w:type="character" w:customStyle="1" w:styleId="a4">
    <w:name w:val="Основной текст Знак"/>
    <w:link w:val="a3"/>
    <w:uiPriority w:val="99"/>
    <w:semiHidden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B929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</w:rPr>
  </w:style>
  <w:style w:type="table" w:styleId="a5">
    <w:name w:val="Table Grid"/>
    <w:basedOn w:val="a1"/>
    <w:uiPriority w:val="59"/>
    <w:rsid w:val="00F500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DA35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Pr>
      <w:sz w:val="24"/>
      <w:szCs w:val="24"/>
    </w:rPr>
  </w:style>
  <w:style w:type="paragraph" w:styleId="a8">
    <w:name w:val="footer"/>
    <w:basedOn w:val="a"/>
    <w:link w:val="a9"/>
    <w:uiPriority w:val="99"/>
    <w:rsid w:val="00DA35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Pr>
      <w:sz w:val="24"/>
      <w:szCs w:val="24"/>
    </w:rPr>
  </w:style>
  <w:style w:type="character" w:styleId="aa">
    <w:name w:val="page number"/>
    <w:uiPriority w:val="99"/>
    <w:rsid w:val="00DA3509"/>
    <w:rPr>
      <w:rFonts w:cs="Times New Roman"/>
    </w:rPr>
  </w:style>
  <w:style w:type="paragraph" w:customStyle="1" w:styleId="ab">
    <w:name w:val="АА"/>
    <w:basedOn w:val="a"/>
    <w:qFormat/>
    <w:rsid w:val="0064254D"/>
    <w:pPr>
      <w:spacing w:line="360" w:lineRule="auto"/>
      <w:ind w:firstLine="709"/>
      <w:contextualSpacing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044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44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44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4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44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4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44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6.png"/><Relationship Id="rId18" Type="http://schemas.openxmlformats.org/officeDocument/2006/relationships/image" Target="media/image11.wmf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wmf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3407</Words>
  <Characters>19424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Melkosoft</Company>
  <LinksUpToDate>false</LinksUpToDate>
  <CharactersWithSpaces>22786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Пазон</dc:creator>
  <cp:keywords/>
  <dc:description/>
  <cp:lastModifiedBy>admin</cp:lastModifiedBy>
  <cp:revision>2</cp:revision>
  <dcterms:created xsi:type="dcterms:W3CDTF">2014-03-04T17:35:00Z</dcterms:created>
  <dcterms:modified xsi:type="dcterms:W3CDTF">2014-03-04T17:35:00Z</dcterms:modified>
</cp:coreProperties>
</file>