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BC" w:rsidRPr="0075091A" w:rsidRDefault="009035BC" w:rsidP="0075091A">
      <w:pPr>
        <w:pStyle w:val="a3"/>
      </w:pPr>
      <w:r w:rsidRPr="0075091A">
        <w:t>МОСКОВСКИЙ ГОСУДАРСТВЕННЫЙ ИНСТИТУТ</w:t>
      </w:r>
    </w:p>
    <w:p w:rsidR="009035BC" w:rsidRPr="0075091A" w:rsidRDefault="009035BC" w:rsidP="009035BC">
      <w:pPr>
        <w:jc w:val="center"/>
        <w:outlineLvl w:val="0"/>
        <w:rPr>
          <w:sz w:val="36"/>
          <w:szCs w:val="36"/>
          <w:lang w:val="ru-RU"/>
        </w:rPr>
      </w:pPr>
      <w:r w:rsidRPr="0075091A">
        <w:rPr>
          <w:sz w:val="36"/>
          <w:szCs w:val="36"/>
          <w:lang w:val="ru-RU"/>
        </w:rPr>
        <w:t>РАДИОТЕХНИКИ, ЭЛЕКТРОНИКИ И АВТОМАТИКИ</w:t>
      </w:r>
    </w:p>
    <w:p w:rsidR="009035BC" w:rsidRDefault="009035BC" w:rsidP="000F7BBB">
      <w:pPr>
        <w:pBdr>
          <w:bottom w:val="single" w:sz="12" w:space="1" w:color="auto"/>
        </w:pBdr>
        <w:jc w:val="center"/>
        <w:outlineLvl w:val="0"/>
        <w:rPr>
          <w:shadow/>
          <w:sz w:val="36"/>
          <w:szCs w:val="36"/>
          <w:vertAlign w:val="superscript"/>
        </w:rPr>
      </w:pPr>
      <w:r w:rsidRPr="000F7BBB">
        <w:rPr>
          <w:shadow/>
          <w:sz w:val="36"/>
          <w:szCs w:val="36"/>
          <w:vertAlign w:val="superscript"/>
          <w:lang w:val="ru-RU"/>
        </w:rPr>
        <w:t>(ТЕХНИЧЕСКИЙ УНИВЕРСИТЕТ</w:t>
      </w:r>
      <w:r w:rsidR="000F7BBB">
        <w:rPr>
          <w:shadow/>
          <w:sz w:val="36"/>
          <w:szCs w:val="36"/>
          <w:vertAlign w:val="superscript"/>
        </w:rPr>
        <w:t>)</w:t>
      </w:r>
    </w:p>
    <w:p w:rsidR="009035BC" w:rsidRDefault="009035BC" w:rsidP="009035BC">
      <w:pPr>
        <w:jc w:val="center"/>
        <w:outlineLvl w:val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ФАКУЛЬТЕТ РАДИОТЕХНИЧЕСКИХ СИСТЕМ</w:t>
      </w:r>
    </w:p>
    <w:p w:rsidR="009035BC" w:rsidRDefault="009035BC" w:rsidP="00D431D8">
      <w:pPr>
        <w:spacing w:line="1680" w:lineRule="auto"/>
        <w:jc w:val="center"/>
        <w:outlineLvl w:val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КАФЕДРА </w:t>
      </w:r>
      <w:r w:rsidR="00CA704B">
        <w:rPr>
          <w:sz w:val="36"/>
          <w:szCs w:val="36"/>
          <w:lang w:val="ru-RU"/>
        </w:rPr>
        <w:t>П</w:t>
      </w:r>
      <w:r w:rsidR="006D2855">
        <w:rPr>
          <w:sz w:val="36"/>
          <w:szCs w:val="36"/>
          <w:lang w:val="ru-RU"/>
        </w:rPr>
        <w:t>РЭС</w:t>
      </w:r>
    </w:p>
    <w:p w:rsidR="009035BC" w:rsidRPr="00C42475" w:rsidRDefault="00B1792B" w:rsidP="00D431D8">
      <w:pPr>
        <w:spacing w:line="480" w:lineRule="auto"/>
        <w:jc w:val="center"/>
        <w:outlineLvl w:val="0"/>
        <w:rPr>
          <w:caps/>
          <w:sz w:val="36"/>
          <w:szCs w:val="36"/>
          <w:lang w:val="ru-RU"/>
        </w:rPr>
      </w:pPr>
      <w:r>
        <w:rPr>
          <w:caps/>
          <w:sz w:val="36"/>
          <w:szCs w:val="36"/>
          <w:lang w:val="ru-RU"/>
        </w:rPr>
        <w:t>Ку</w:t>
      </w:r>
      <w:r w:rsidR="009035BC" w:rsidRPr="00C42475">
        <w:rPr>
          <w:caps/>
          <w:sz w:val="36"/>
          <w:szCs w:val="36"/>
          <w:lang w:val="ru-RU"/>
        </w:rPr>
        <w:t>Р</w:t>
      </w:r>
      <w:r>
        <w:rPr>
          <w:caps/>
          <w:sz w:val="36"/>
          <w:szCs w:val="36"/>
          <w:lang w:val="ru-RU"/>
        </w:rPr>
        <w:t>с</w:t>
      </w:r>
      <w:r w:rsidR="009035BC">
        <w:rPr>
          <w:caps/>
          <w:sz w:val="36"/>
          <w:szCs w:val="36"/>
          <w:lang w:val="ru-RU"/>
        </w:rPr>
        <w:t>о</w:t>
      </w:r>
      <w:r>
        <w:rPr>
          <w:caps/>
          <w:sz w:val="36"/>
          <w:szCs w:val="36"/>
          <w:lang w:val="ru-RU"/>
        </w:rPr>
        <w:t>вой</w:t>
      </w:r>
      <w:r w:rsidR="009035BC" w:rsidRPr="00C42475">
        <w:rPr>
          <w:caps/>
          <w:sz w:val="36"/>
          <w:szCs w:val="36"/>
          <w:lang w:val="ru-RU"/>
        </w:rPr>
        <w:t xml:space="preserve"> </w:t>
      </w:r>
      <w:r>
        <w:rPr>
          <w:caps/>
          <w:sz w:val="36"/>
          <w:szCs w:val="36"/>
          <w:lang w:val="ru-RU"/>
        </w:rPr>
        <w:t>проект</w:t>
      </w:r>
    </w:p>
    <w:p w:rsidR="009035BC" w:rsidRPr="00E04A93" w:rsidRDefault="00E04A93" w:rsidP="00D431D8">
      <w:pPr>
        <w:spacing w:line="960" w:lineRule="auto"/>
        <w:jc w:val="center"/>
        <w:outlineLvl w:val="0"/>
        <w:rPr>
          <w:rFonts w:ascii="Comic Sans MS" w:hAnsi="Comic Sans MS" w:cs="Comic Sans MS"/>
          <w:sz w:val="36"/>
          <w:szCs w:val="36"/>
          <w:lang w:val="ru-RU"/>
        </w:rPr>
      </w:pPr>
      <w:r w:rsidRPr="00E04A93">
        <w:rPr>
          <w:rFonts w:ascii="Comic Sans MS" w:hAnsi="Comic Sans MS" w:cs="Comic Sans MS"/>
          <w:sz w:val="36"/>
          <w:szCs w:val="36"/>
          <w:lang w:val="ru-RU"/>
        </w:rPr>
        <w:t>«Технология деталей радиоэлектронных средств»</w:t>
      </w:r>
    </w:p>
    <w:p w:rsidR="009035BC" w:rsidRPr="002B0594" w:rsidRDefault="009035BC" w:rsidP="00D431D8">
      <w:pPr>
        <w:spacing w:line="480" w:lineRule="auto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Тема: </w:t>
      </w:r>
      <w:r w:rsidR="00B1792B">
        <w:rPr>
          <w:outline/>
          <w:shadow/>
          <w:sz w:val="28"/>
          <w:szCs w:val="28"/>
          <w:lang w:val="ru-RU"/>
        </w:rPr>
        <w:t>Технология изготовления в</w:t>
      </w:r>
      <w:r w:rsidR="00E04A93">
        <w:rPr>
          <w:outline/>
          <w:shadow/>
          <w:sz w:val="28"/>
          <w:szCs w:val="28"/>
          <w:lang w:val="ru-RU"/>
        </w:rPr>
        <w:t>т</w:t>
      </w:r>
      <w:r w:rsidR="00B1792B">
        <w:rPr>
          <w:outline/>
          <w:shadow/>
          <w:sz w:val="28"/>
          <w:szCs w:val="28"/>
          <w:lang w:val="ru-RU"/>
        </w:rPr>
        <w:t>улки</w:t>
      </w:r>
    </w:p>
    <w:p w:rsidR="009035BC" w:rsidRDefault="009035BC" w:rsidP="00D431D8">
      <w:pPr>
        <w:spacing w:line="48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Студент: </w:t>
      </w:r>
      <w:r w:rsidRPr="00E04A93">
        <w:rPr>
          <w:i/>
          <w:iCs/>
          <w:sz w:val="28"/>
          <w:szCs w:val="28"/>
          <w:lang w:val="ru-RU"/>
        </w:rPr>
        <w:t>Юдин Андрей Михайлович</w:t>
      </w:r>
    </w:p>
    <w:p w:rsidR="009035BC" w:rsidRDefault="009035BC" w:rsidP="00D431D8">
      <w:pPr>
        <w:spacing w:line="48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Группа: </w:t>
      </w:r>
      <w:r w:rsidRPr="009605EB">
        <w:rPr>
          <w:rFonts w:ascii="Palatino Linotype" w:hAnsi="Palatino Linotype" w:cs="Palatino Linotype"/>
          <w:i/>
          <w:iCs/>
          <w:sz w:val="28"/>
          <w:szCs w:val="28"/>
          <w:lang w:val="ru-RU"/>
        </w:rPr>
        <w:t>РК-1-02</w:t>
      </w:r>
    </w:p>
    <w:p w:rsidR="009035BC" w:rsidRPr="00292B0B" w:rsidRDefault="009035BC" w:rsidP="00D431D8">
      <w:pPr>
        <w:spacing w:line="3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Руководитель: </w:t>
      </w:r>
      <w:r w:rsidR="00E04A93" w:rsidRPr="00E04A93">
        <w:rPr>
          <w:i/>
          <w:iCs/>
          <w:sz w:val="28"/>
          <w:szCs w:val="28"/>
          <w:lang w:val="ru-RU"/>
        </w:rPr>
        <w:t>Покровская</w:t>
      </w:r>
      <w:r w:rsidRPr="00E04A93">
        <w:rPr>
          <w:i/>
          <w:iCs/>
          <w:sz w:val="28"/>
          <w:szCs w:val="28"/>
          <w:lang w:val="ru-RU"/>
        </w:rPr>
        <w:t xml:space="preserve"> </w:t>
      </w:r>
      <w:r w:rsidR="00E04A93" w:rsidRPr="00E04A93">
        <w:rPr>
          <w:i/>
          <w:iCs/>
          <w:sz w:val="28"/>
          <w:szCs w:val="28"/>
          <w:lang w:val="ru-RU"/>
        </w:rPr>
        <w:t>М</w:t>
      </w:r>
      <w:r w:rsidRPr="00E04A93">
        <w:rPr>
          <w:i/>
          <w:iCs/>
          <w:sz w:val="28"/>
          <w:szCs w:val="28"/>
          <w:lang w:val="ru-RU"/>
        </w:rPr>
        <w:t>.</w:t>
      </w:r>
      <w:r w:rsidR="00E04A93" w:rsidRPr="00E04A93">
        <w:rPr>
          <w:i/>
          <w:iCs/>
          <w:sz w:val="28"/>
          <w:szCs w:val="28"/>
          <w:lang w:val="ru-RU"/>
        </w:rPr>
        <w:t xml:space="preserve"> В</w:t>
      </w:r>
      <w:r w:rsidRPr="00E04A93">
        <w:rPr>
          <w:i/>
          <w:iCs/>
          <w:sz w:val="28"/>
          <w:szCs w:val="28"/>
          <w:lang w:val="ru-RU"/>
        </w:rPr>
        <w:t>.</w:t>
      </w:r>
    </w:p>
    <w:p w:rsidR="009035BC" w:rsidRDefault="009035BC" w:rsidP="00D431D8">
      <w:pPr>
        <w:spacing w:line="480" w:lineRule="auto"/>
        <w:jc w:val="center"/>
        <w:rPr>
          <w:sz w:val="36"/>
          <w:szCs w:val="36"/>
          <w:lang w:val="ru-RU"/>
        </w:rPr>
      </w:pPr>
      <w:r>
        <w:rPr>
          <w:b/>
          <w:bCs/>
          <w:sz w:val="28"/>
          <w:szCs w:val="28"/>
          <w:lang w:val="ru-RU"/>
        </w:rPr>
        <w:t>Москва 200</w:t>
      </w:r>
      <w:r w:rsidR="00E04A93">
        <w:rPr>
          <w:b/>
          <w:bCs/>
          <w:sz w:val="28"/>
          <w:szCs w:val="28"/>
          <w:lang w:val="ru-RU"/>
        </w:rPr>
        <w:t>4</w:t>
      </w:r>
    </w:p>
    <w:p w:rsidR="00171AED" w:rsidRDefault="005A1F96" w:rsidP="005A1F96">
      <w:pPr>
        <w:pageBreakBefore/>
        <w:rPr>
          <w:rFonts w:ascii="Arial" w:hAnsi="Arial" w:cs="Arial"/>
          <w:b/>
          <w:bCs/>
          <w:i/>
          <w:iCs/>
          <w:sz w:val="40"/>
          <w:szCs w:val="40"/>
          <w:lang w:val="ru-RU"/>
        </w:rPr>
      </w:pPr>
      <w:r w:rsidRPr="00C76FB5">
        <w:rPr>
          <w:rFonts w:ascii="Comic Sans MS" w:hAnsi="Comic Sans MS" w:cs="Comic Sans MS"/>
          <w:b/>
          <w:bCs/>
          <w:caps/>
          <w:outline/>
          <w:sz w:val="48"/>
          <w:szCs w:val="48"/>
          <w:lang w:val="ru-RU"/>
        </w:rPr>
        <w:lastRenderedPageBreak/>
        <w:t>Содержание</w:t>
      </w:r>
      <w:r w:rsidRPr="005A1F96">
        <w:rPr>
          <w:rFonts w:ascii="Arial" w:hAnsi="Arial" w:cs="Arial"/>
          <w:b/>
          <w:bCs/>
          <w:sz w:val="44"/>
          <w:szCs w:val="44"/>
          <w:lang w:val="ru-RU"/>
        </w:rPr>
        <w:t xml:space="preserve"> </w:t>
      </w:r>
    </w:p>
    <w:p w:rsidR="00B1792B" w:rsidRPr="0089030C" w:rsidRDefault="00B1792B" w:rsidP="0029404C">
      <w:pPr>
        <w:numPr>
          <w:ilvl w:val="0"/>
          <w:numId w:val="4"/>
        </w:numPr>
        <w:tabs>
          <w:tab w:val="clear" w:pos="360"/>
        </w:tabs>
        <w:jc w:val="both"/>
        <w:rPr>
          <w:rFonts w:ascii="Georgia" w:hAnsi="Georgia" w:cs="Georgia"/>
          <w:b/>
          <w:bCs/>
          <w:i/>
          <w:iCs/>
          <w:sz w:val="24"/>
          <w:szCs w:val="24"/>
        </w:rPr>
      </w:pPr>
      <w:r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Введение</w:t>
      </w:r>
      <w:r w:rsidR="001179E0"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 xml:space="preserve"> 3</w:t>
      </w:r>
      <w:r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1179E0" w:rsidRDefault="00B1792B" w:rsidP="0029404C">
      <w:pPr>
        <w:numPr>
          <w:ilvl w:val="0"/>
          <w:numId w:val="4"/>
        </w:numPr>
        <w:tabs>
          <w:tab w:val="clear" w:pos="360"/>
        </w:tabs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Анализ исходных </w:t>
      </w:r>
      <w:r w:rsidR="00447239"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д</w:t>
      </w:r>
      <w:r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а</w:t>
      </w:r>
      <w:r w:rsidR="00447239"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н</w:t>
      </w:r>
      <w:r w:rsidR="0029404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ных</w:t>
      </w:r>
      <w:r w:rsidR="00863B30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:</w:t>
      </w:r>
    </w:p>
    <w:p w:rsidR="0029404C" w:rsidRPr="0089030C" w:rsidRDefault="0029404C" w:rsidP="00925291">
      <w:pPr>
        <w:numPr>
          <w:ilvl w:val="1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Анализ материала 4</w:t>
      </w:r>
      <w:r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171AED" w:rsidRPr="0089030C" w:rsidRDefault="00AF439A" w:rsidP="00925291">
      <w:pPr>
        <w:numPr>
          <w:ilvl w:val="1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Определение способов обработки 5</w:t>
      </w:r>
      <w:r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85450D" w:rsidRDefault="0089030C" w:rsidP="00925291">
      <w:pPr>
        <w:numPr>
          <w:ilvl w:val="1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Опреде</w:t>
      </w: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ление годовой производственной </w:t>
      </w:r>
      <w:r w:rsidRPr="0089030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программы</w:t>
      </w:r>
      <w:r w:rsidR="0085450D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 xml:space="preserve"> 7</w:t>
      </w:r>
      <w:r w:rsidR="0085450D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A5322F" w:rsidRDefault="00A5322F" w:rsidP="00925291">
      <w:pPr>
        <w:numPr>
          <w:ilvl w:val="1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Расчёт базового показателя 9</w:t>
      </w: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AF439A" w:rsidRDefault="0085450D" w:rsidP="0085450D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Оценка технологичности конструкции</w:t>
      </w:r>
      <w:r w:rsidR="00863B30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:</w:t>
      </w:r>
    </w:p>
    <w:p w:rsidR="00863B30" w:rsidRDefault="00863B30" w:rsidP="00925291">
      <w:pPr>
        <w:numPr>
          <w:ilvl w:val="1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 xml:space="preserve">Расчёт коэффициента шероховатости </w:t>
      </w:r>
      <w:r w:rsidR="00A5322F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10</w:t>
      </w: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942742" w:rsidRDefault="00A5322F" w:rsidP="00925291">
      <w:pPr>
        <w:numPr>
          <w:ilvl w:val="1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Расчёт коэффициента точности 1</w:t>
      </w:r>
      <w:r w:rsidR="00115B35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0</w:t>
      </w: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942742" w:rsidRDefault="00942742" w:rsidP="00925291">
      <w:pPr>
        <w:numPr>
          <w:ilvl w:val="1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Расчёт коэффициента конструктивных элементов 1</w:t>
      </w:r>
      <w:r w:rsidR="00115B35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0</w:t>
      </w: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942742" w:rsidRDefault="00942742" w:rsidP="00925291">
      <w:pPr>
        <w:numPr>
          <w:ilvl w:val="1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Расчёт коэффициента используемых материалов 11</w:t>
      </w: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942742" w:rsidRDefault="00942742" w:rsidP="00925291">
      <w:pPr>
        <w:numPr>
          <w:ilvl w:val="1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Расчёт комплексного показателя 1</w:t>
      </w:r>
      <w:r w:rsidR="00115B35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2</w:t>
      </w: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942742" w:rsidRDefault="00942742" w:rsidP="00925291">
      <w:pPr>
        <w:numPr>
          <w:ilvl w:val="1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Расчёт уровня технологичности 1</w:t>
      </w:r>
      <w:r w:rsidR="00115B35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2</w:t>
      </w: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942742" w:rsidRDefault="00942742" w:rsidP="00942742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Расчёт и оценка </w:t>
      </w:r>
      <w:r w:rsidR="00F821F6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себестоимости</w:t>
      </w: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 xml:space="preserve"> 1</w:t>
      </w:r>
      <w:r w:rsidR="00F03193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3</w:t>
      </w: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942742" w:rsidRDefault="00942742" w:rsidP="00942742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Заключение 1</w:t>
      </w:r>
      <w:r w:rsidR="00E01B42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6</w:t>
      </w: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br/>
      </w:r>
    </w:p>
    <w:p w:rsidR="005A1F96" w:rsidRPr="006D6C3C" w:rsidRDefault="00171AED" w:rsidP="006D6C3C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 w:rsidRPr="006D6C3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Список литературы</w:t>
      </w:r>
      <w:r w:rsidR="00654D68" w:rsidRPr="006D6C3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 xml:space="preserve"> </w:t>
      </w:r>
      <w:r w:rsidR="00E01B42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1</w:t>
      </w:r>
      <w:r w:rsidR="00FB7657" w:rsidRPr="006D6C3C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7</w:t>
      </w:r>
      <w:r w:rsidR="00654D68" w:rsidRPr="00F51282">
        <w:rPr>
          <w:rFonts w:ascii="Arial" w:hAnsi="Arial" w:cs="Arial"/>
          <w:b/>
          <w:bCs/>
          <w:i/>
          <w:iCs/>
          <w:sz w:val="36"/>
          <w:szCs w:val="36"/>
          <w:lang w:val="ru-RU"/>
        </w:rPr>
        <w:br/>
      </w:r>
    </w:p>
    <w:p w:rsidR="00942742" w:rsidRDefault="00942742" w:rsidP="006D6C3C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 xml:space="preserve">Приложение </w:t>
      </w:r>
      <w:r>
        <w:rPr>
          <w:rFonts w:ascii="Georgia" w:hAnsi="Georgia" w:cs="Georgia"/>
          <w:b/>
          <w:bCs/>
          <w:i/>
          <w:iCs/>
          <w:sz w:val="24"/>
          <w:szCs w:val="24"/>
        </w:rPr>
        <w:t>I</w:t>
      </w:r>
      <w:r w:rsidRPr="00942742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,</w:t>
      </w:r>
    </w:p>
    <w:p w:rsidR="006D6C3C" w:rsidRPr="00942742" w:rsidRDefault="00942742" w:rsidP="00942742">
      <w:pPr>
        <w:ind w:left="360"/>
        <w:jc w:val="both"/>
        <w:rPr>
          <w:rFonts w:ascii="Georgia" w:hAnsi="Georgia" w:cs="Georgia"/>
          <w:i/>
          <w:iCs/>
          <w:sz w:val="24"/>
          <w:szCs w:val="24"/>
          <w:lang w:val="ru-RU"/>
        </w:rPr>
      </w:pPr>
      <w:r w:rsidRPr="00942742">
        <w:rPr>
          <w:rFonts w:ascii="Georgia" w:hAnsi="Georgia" w:cs="Georgia"/>
          <w:i/>
          <w:iCs/>
          <w:sz w:val="24"/>
          <w:szCs w:val="24"/>
          <w:lang w:val="ru-RU"/>
        </w:rPr>
        <w:t>Маршрутная карта</w:t>
      </w:r>
    </w:p>
    <w:p w:rsidR="00942742" w:rsidRDefault="00942742" w:rsidP="00942742">
      <w:p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</w:p>
    <w:p w:rsidR="00942742" w:rsidRDefault="00942742" w:rsidP="00942742">
      <w:pPr>
        <w:numPr>
          <w:ilvl w:val="0"/>
          <w:numId w:val="4"/>
        </w:numPr>
        <w:jc w:val="both"/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</w:pPr>
      <w:r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 xml:space="preserve">Приложение </w:t>
      </w:r>
      <w:r>
        <w:rPr>
          <w:rFonts w:ascii="Georgia" w:hAnsi="Georgia" w:cs="Georgia"/>
          <w:b/>
          <w:bCs/>
          <w:i/>
          <w:iCs/>
          <w:sz w:val="24"/>
          <w:szCs w:val="24"/>
        </w:rPr>
        <w:t>II</w:t>
      </w:r>
      <w:r w:rsidRPr="00942742">
        <w:rPr>
          <w:rFonts w:ascii="Georgia" w:hAnsi="Georgia" w:cs="Georgia"/>
          <w:b/>
          <w:bCs/>
          <w:i/>
          <w:iCs/>
          <w:sz w:val="24"/>
          <w:szCs w:val="24"/>
          <w:lang w:val="ru-RU"/>
        </w:rPr>
        <w:t>,</w:t>
      </w:r>
    </w:p>
    <w:p w:rsidR="00942742" w:rsidRPr="00942742" w:rsidRDefault="00942742" w:rsidP="00942742">
      <w:pPr>
        <w:ind w:left="360"/>
        <w:jc w:val="both"/>
        <w:rPr>
          <w:rFonts w:ascii="Georgia" w:hAnsi="Georgia" w:cs="Georgia"/>
          <w:i/>
          <w:iCs/>
          <w:sz w:val="24"/>
          <w:szCs w:val="24"/>
          <w:lang w:val="ru-RU"/>
        </w:rPr>
      </w:pPr>
      <w:r w:rsidRPr="00942742">
        <w:rPr>
          <w:rFonts w:ascii="Georgia" w:hAnsi="Georgia" w:cs="Georgia"/>
          <w:i/>
          <w:iCs/>
          <w:sz w:val="24"/>
          <w:szCs w:val="24"/>
          <w:lang w:val="ru-RU"/>
        </w:rPr>
        <w:t>Чертёж детали «Втулка»</w:t>
      </w:r>
    </w:p>
    <w:p w:rsidR="00447239" w:rsidRPr="003A5F80" w:rsidRDefault="00B1792B" w:rsidP="00071CBB">
      <w:pPr>
        <w:pStyle w:val="5"/>
        <w:pageBreakBefore/>
        <w:spacing w:before="100" w:beforeAutospacing="1" w:after="100" w:afterAutospacing="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Введение</w:t>
      </w:r>
    </w:p>
    <w:p w:rsidR="003A5F80" w:rsidRPr="00D64774" w:rsidRDefault="00B1792B" w:rsidP="00B054F2">
      <w:pPr>
        <w:pStyle w:val="23"/>
        <w:spacing w:before="100" w:beforeAutospacing="1" w:after="100" w:afterAutospacing="1" w:line="360" w:lineRule="auto"/>
        <w:ind w:left="0"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D64774">
        <w:rPr>
          <w:rFonts w:ascii="Courier New" w:hAnsi="Courier New" w:cs="Courier New"/>
          <w:sz w:val="24"/>
          <w:szCs w:val="24"/>
          <w:lang w:val="ru-RU"/>
        </w:rPr>
        <w:t>Высокие темпы производства радиоаппаратуры, вызванные её широким применением, являются результатом не только ввода новых мощностей, но главным образом совершенствования технологии радиоаппаратуры.</w:t>
      </w:r>
    </w:p>
    <w:p w:rsidR="00B1792B" w:rsidRPr="00D64774" w:rsidRDefault="00A3646C" w:rsidP="00B054F2">
      <w:pPr>
        <w:pStyle w:val="23"/>
        <w:spacing w:before="100" w:beforeAutospacing="1" w:after="100" w:afterAutospacing="1" w:line="360" w:lineRule="auto"/>
        <w:ind w:left="0"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D64774">
        <w:rPr>
          <w:rFonts w:ascii="Courier New" w:hAnsi="Courier New" w:cs="Courier New"/>
          <w:sz w:val="24"/>
          <w:szCs w:val="24"/>
          <w:lang w:val="ru-RU"/>
        </w:rPr>
        <w:t>Отличительные особенности РЭА вызывают необходимость применения в её производстве разнообразных и специфических технологических процессов, применяемых в других отраслях промышленности, а также разработки новых электрофизических, химических, специальных сборочно-регулированных и иных процессов, в совокупности составляющих технологию радиоаппаратуры.</w:t>
      </w:r>
    </w:p>
    <w:p w:rsidR="00E37569" w:rsidRPr="00D64774" w:rsidRDefault="00A3646C" w:rsidP="00B054F2">
      <w:pPr>
        <w:pStyle w:val="23"/>
        <w:spacing w:before="100" w:beforeAutospacing="1" w:after="100" w:afterAutospacing="1" w:line="360" w:lineRule="auto"/>
        <w:ind w:left="0"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D64774">
        <w:rPr>
          <w:rFonts w:ascii="Courier New" w:hAnsi="Courier New" w:cs="Courier New"/>
          <w:sz w:val="24"/>
          <w:szCs w:val="24"/>
          <w:lang w:val="ru-RU"/>
        </w:rPr>
        <w:t xml:space="preserve">Переход от одной модификации аппаратуры к другой, от существующей технологии к принципиально новой не может произойти скачком, а происходит постепенно, допуская применение старых и новых технологических процессов. Потребуется значительное время на полный переход от существующих технологий к новым, использующим интегральный принцип, да и то не для всех </w:t>
      </w:r>
      <w:r w:rsidR="00E37569" w:rsidRPr="00D64774">
        <w:rPr>
          <w:rFonts w:ascii="Courier New" w:hAnsi="Courier New" w:cs="Courier New"/>
          <w:sz w:val="24"/>
          <w:szCs w:val="24"/>
          <w:lang w:val="ru-RU"/>
        </w:rPr>
        <w:t>областей радиотехники. Поэтому изучение существующих методов обработки конструкционных материалов в производстве деталей РЭА является всё ещё актуальным.</w:t>
      </w:r>
    </w:p>
    <w:p w:rsidR="003A5F80" w:rsidRPr="00075F59" w:rsidRDefault="00816A3A" w:rsidP="00B054F2">
      <w:pPr>
        <w:pStyle w:val="5"/>
        <w:pageBreakBefore/>
        <w:spacing w:before="100" w:beforeAutospacing="1" w:after="100" w:afterAutospacing="1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Анализ материала</w:t>
      </w:r>
    </w:p>
    <w:p w:rsidR="00171AED" w:rsidRPr="00D64774" w:rsidRDefault="00816A3A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D64774">
        <w:rPr>
          <w:rFonts w:ascii="Courier New" w:hAnsi="Courier New" w:cs="Courier New"/>
          <w:sz w:val="24"/>
          <w:szCs w:val="24"/>
          <w:lang w:val="ru-RU"/>
        </w:rPr>
        <w:t xml:space="preserve">Даная деталь изготавливается из стали марки </w:t>
      </w:r>
      <w:r w:rsidRPr="00D64774">
        <w:rPr>
          <w:rFonts w:ascii="Courier New" w:hAnsi="Courier New" w:cs="Courier New"/>
          <w:i/>
          <w:iCs/>
          <w:sz w:val="24"/>
          <w:szCs w:val="24"/>
          <w:lang w:val="ru-RU"/>
        </w:rPr>
        <w:t>40Х</w:t>
      </w:r>
      <w:r w:rsidRPr="00D64774">
        <w:rPr>
          <w:rFonts w:ascii="Courier New" w:hAnsi="Courier New" w:cs="Courier New"/>
          <w:sz w:val="24"/>
          <w:szCs w:val="24"/>
          <w:lang w:val="ru-RU"/>
        </w:rPr>
        <w:t xml:space="preserve">. Это конструкционная, легированная, хромистая сталь, содержащая </w:t>
      </w:r>
      <w:r w:rsidRPr="00D64774">
        <w:rPr>
          <w:rFonts w:ascii="Courier New" w:hAnsi="Courier New" w:cs="Courier New"/>
          <w:i/>
          <w:iCs/>
          <w:sz w:val="24"/>
          <w:szCs w:val="24"/>
          <w:lang w:val="ru-RU"/>
        </w:rPr>
        <w:t>0,4%</w:t>
      </w:r>
      <w:r w:rsidRPr="00D64774">
        <w:rPr>
          <w:rFonts w:ascii="Courier New" w:hAnsi="Courier New" w:cs="Courier New"/>
          <w:sz w:val="24"/>
          <w:szCs w:val="24"/>
          <w:lang w:val="ru-RU"/>
        </w:rPr>
        <w:t xml:space="preserve"> углерода и до </w:t>
      </w:r>
      <w:r w:rsidRPr="00D64774">
        <w:rPr>
          <w:rFonts w:ascii="Courier New" w:hAnsi="Courier New" w:cs="Courier New"/>
          <w:i/>
          <w:iCs/>
          <w:sz w:val="24"/>
          <w:szCs w:val="24"/>
          <w:lang w:val="ru-RU"/>
        </w:rPr>
        <w:t>1,5%</w:t>
      </w:r>
      <w:r w:rsidRPr="00D64774">
        <w:rPr>
          <w:rFonts w:ascii="Courier New" w:hAnsi="Courier New" w:cs="Courier New"/>
          <w:sz w:val="24"/>
          <w:szCs w:val="24"/>
          <w:lang w:val="ru-RU"/>
        </w:rPr>
        <w:t xml:space="preserve"> хрома. Легирующие компоненты увеличивают прокаливаемость стали, чем </w:t>
      </w:r>
      <w:r w:rsidR="00D64774" w:rsidRPr="00D64774">
        <w:rPr>
          <w:rFonts w:ascii="Courier New" w:hAnsi="Courier New" w:cs="Courier New"/>
          <w:sz w:val="24"/>
          <w:szCs w:val="24"/>
          <w:lang w:val="ru-RU"/>
        </w:rPr>
        <w:t xml:space="preserve">достигается равномерное распределение и улучшение её свойств по сечению. Имеет зеленоватый или желтоватый цвет. Температура закалки стали марки </w:t>
      </w:r>
      <w:r w:rsidR="00D64774" w:rsidRPr="00D64774">
        <w:rPr>
          <w:rFonts w:ascii="Courier New" w:hAnsi="Courier New" w:cs="Courier New"/>
          <w:i/>
          <w:iCs/>
          <w:sz w:val="24"/>
          <w:szCs w:val="24"/>
          <w:lang w:val="ru-RU"/>
        </w:rPr>
        <w:t xml:space="preserve">40Х </w:t>
      </w:r>
      <w:r w:rsidR="00B054F2">
        <w:rPr>
          <w:rFonts w:ascii="Courier New" w:hAnsi="Courier New" w:cs="Courier New"/>
          <w:i/>
          <w:iCs/>
          <w:sz w:val="24"/>
          <w:szCs w:val="24"/>
          <w:lang w:val="ru-RU"/>
        </w:rPr>
        <w:t xml:space="preserve">равна </w:t>
      </w:r>
      <w:r w:rsidR="00D64774" w:rsidRPr="00D64774">
        <w:rPr>
          <w:rFonts w:ascii="Courier New" w:hAnsi="Courier New" w:cs="Courier New"/>
          <w:i/>
          <w:iCs/>
          <w:sz w:val="24"/>
          <w:szCs w:val="24"/>
          <w:lang w:val="ru-RU"/>
        </w:rPr>
        <w:t>860°С</w:t>
      </w:r>
      <w:r w:rsidR="00D64774" w:rsidRPr="00D64774">
        <w:rPr>
          <w:rFonts w:ascii="Courier New" w:hAnsi="Courier New" w:cs="Courier New"/>
          <w:sz w:val="24"/>
          <w:szCs w:val="24"/>
          <w:lang w:val="ru-RU"/>
        </w:rPr>
        <w:t xml:space="preserve">, а температура отпуска - </w:t>
      </w:r>
      <w:r w:rsidR="00D64774" w:rsidRPr="00D64774">
        <w:rPr>
          <w:rFonts w:ascii="Courier New" w:hAnsi="Courier New" w:cs="Courier New"/>
          <w:i/>
          <w:iCs/>
          <w:sz w:val="24"/>
          <w:szCs w:val="24"/>
          <w:lang w:val="ru-RU"/>
        </w:rPr>
        <w:t>500°С</w:t>
      </w:r>
      <w:r w:rsidR="00D64774" w:rsidRPr="00D64774">
        <w:rPr>
          <w:rFonts w:ascii="Courier New" w:hAnsi="Courier New" w:cs="Courier New"/>
          <w:sz w:val="24"/>
          <w:szCs w:val="24"/>
          <w:lang w:val="ru-RU"/>
        </w:rPr>
        <w:t>.</w:t>
      </w:r>
    </w:p>
    <w:p w:rsidR="00D64774" w:rsidRPr="00D64774" w:rsidRDefault="00D64774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D64774">
        <w:rPr>
          <w:rFonts w:ascii="Courier New" w:hAnsi="Courier New" w:cs="Courier New"/>
          <w:sz w:val="24"/>
          <w:szCs w:val="24"/>
          <w:lang w:val="ru-RU"/>
        </w:rPr>
        <w:t>Механические свойства:</w:t>
      </w:r>
    </w:p>
    <w:p w:rsidR="006C7120" w:rsidRDefault="006C7120" w:rsidP="00B054F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C7120">
        <w:rPr>
          <w:rFonts w:ascii="Courier New" w:hAnsi="Courier New" w:cs="Courier New"/>
          <w:b/>
          <w:bCs/>
          <w:sz w:val="24"/>
          <w:szCs w:val="24"/>
          <w:lang w:val="ru-RU"/>
        </w:rPr>
        <w:t>σ</w:t>
      </w:r>
      <w:r w:rsidRPr="006C7120">
        <w:rPr>
          <w:rFonts w:ascii="Courier New" w:hAnsi="Courier New" w:cs="Courier New"/>
          <w:sz w:val="24"/>
          <w:szCs w:val="24"/>
          <w:vertAlign w:val="subscript"/>
          <w:lang w:val="ru-RU"/>
        </w:rPr>
        <w:t>т</w:t>
      </w:r>
      <w:r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r w:rsidRPr="006C7120">
        <w:rPr>
          <w:rFonts w:ascii="Courier New" w:hAnsi="Courier New" w:cs="Courier New"/>
          <w:i/>
          <w:iCs/>
          <w:sz w:val="24"/>
          <w:szCs w:val="24"/>
          <w:lang w:val="ru-RU"/>
        </w:rPr>
        <w:t>786 Мпа</w:t>
      </w:r>
    </w:p>
    <w:p w:rsidR="006C7120" w:rsidRDefault="006C7120" w:rsidP="00B054F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C7120">
        <w:rPr>
          <w:rFonts w:ascii="Courier New" w:hAnsi="Courier New" w:cs="Courier New"/>
          <w:b/>
          <w:bCs/>
          <w:sz w:val="24"/>
          <w:szCs w:val="24"/>
          <w:lang w:val="ru-RU"/>
        </w:rPr>
        <w:t>σ</w:t>
      </w:r>
      <w:r>
        <w:rPr>
          <w:rFonts w:ascii="Courier New" w:hAnsi="Courier New" w:cs="Courier New"/>
          <w:sz w:val="24"/>
          <w:szCs w:val="24"/>
          <w:vertAlign w:val="subscript"/>
          <w:lang w:val="ru-RU"/>
        </w:rPr>
        <w:t>в</w:t>
      </w:r>
      <w:r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r w:rsidRPr="006C7120">
        <w:rPr>
          <w:rFonts w:ascii="Courier New" w:hAnsi="Courier New" w:cs="Courier New"/>
          <w:i/>
          <w:iCs/>
          <w:sz w:val="24"/>
          <w:szCs w:val="24"/>
          <w:lang w:val="ru-RU"/>
        </w:rPr>
        <w:t>980 Мпа</w:t>
      </w:r>
    </w:p>
    <w:p w:rsidR="00D64774" w:rsidRPr="006C7120" w:rsidRDefault="006C7120" w:rsidP="00B054F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C7120">
        <w:rPr>
          <w:rFonts w:ascii="Courier New" w:hAnsi="Courier New" w:cs="Courier New"/>
          <w:b/>
          <w:bCs/>
          <w:sz w:val="24"/>
          <w:szCs w:val="24"/>
          <w:lang w:val="ru-RU"/>
        </w:rPr>
        <w:t>δ</w:t>
      </w:r>
      <w:r w:rsidRPr="006C7120">
        <w:rPr>
          <w:rFonts w:ascii="Courier New" w:hAnsi="Courier New" w:cs="Courier New"/>
          <w:sz w:val="24"/>
          <w:szCs w:val="24"/>
          <w:vertAlign w:val="subscript"/>
          <w:lang w:val="ru-RU"/>
        </w:rPr>
        <w:t>5</w:t>
      </w:r>
      <w:r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r w:rsidRPr="006C7120">
        <w:rPr>
          <w:rFonts w:ascii="Courier New" w:hAnsi="Courier New" w:cs="Courier New"/>
          <w:i/>
          <w:iCs/>
          <w:sz w:val="24"/>
          <w:szCs w:val="24"/>
          <w:lang w:val="ru-RU"/>
        </w:rPr>
        <w:t>10%</w:t>
      </w:r>
    </w:p>
    <w:p w:rsidR="006C7120" w:rsidRPr="006C7120" w:rsidRDefault="006C7120" w:rsidP="00B054F2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b/>
          <w:bCs/>
          <w:sz w:val="24"/>
          <w:szCs w:val="24"/>
        </w:rPr>
        <w:t>α</w:t>
      </w:r>
      <w:r w:rsidRPr="006C7120">
        <w:rPr>
          <w:rFonts w:ascii="Courier New" w:hAnsi="Courier New" w:cs="Courier New"/>
          <w:sz w:val="24"/>
          <w:szCs w:val="24"/>
          <w:vertAlign w:val="subscript"/>
        </w:rPr>
        <w:t>n</w:t>
      </w:r>
      <w:r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r w:rsidRPr="006C7120">
        <w:rPr>
          <w:rFonts w:ascii="Courier New" w:hAnsi="Courier New" w:cs="Courier New"/>
          <w:i/>
          <w:iCs/>
          <w:sz w:val="24"/>
          <w:szCs w:val="24"/>
        </w:rPr>
        <w:t xml:space="preserve">6 </w:t>
      </w:r>
      <w:r w:rsidRPr="006C7120">
        <w:rPr>
          <w:rFonts w:ascii="Courier New" w:hAnsi="Courier New" w:cs="Courier New"/>
          <w:i/>
          <w:iCs/>
          <w:sz w:val="24"/>
          <w:szCs w:val="24"/>
          <w:lang w:val="ru-RU"/>
        </w:rPr>
        <w:t>Дж</w:t>
      </w:r>
      <w:r w:rsidRPr="006C7120">
        <w:rPr>
          <w:rFonts w:ascii="Courier New" w:hAnsi="Courier New" w:cs="Courier New"/>
          <w:i/>
          <w:iCs/>
          <w:sz w:val="24"/>
          <w:szCs w:val="24"/>
        </w:rPr>
        <w:t>/</w:t>
      </w:r>
      <w:r w:rsidRPr="006C7120">
        <w:rPr>
          <w:rFonts w:ascii="Courier New" w:hAnsi="Courier New" w:cs="Courier New"/>
          <w:i/>
          <w:iCs/>
          <w:sz w:val="24"/>
          <w:szCs w:val="24"/>
          <w:lang w:val="ru-RU"/>
        </w:rPr>
        <w:t>м</w:t>
      </w:r>
      <w:r w:rsidRPr="006C7120">
        <w:rPr>
          <w:rFonts w:ascii="Courier New" w:hAnsi="Courier New" w:cs="Courier New"/>
          <w:i/>
          <w:iCs/>
          <w:sz w:val="24"/>
          <w:szCs w:val="24"/>
          <w:vertAlign w:val="superscript"/>
          <w:lang w:val="ru-RU"/>
        </w:rPr>
        <w:t>2</w:t>
      </w:r>
    </w:p>
    <w:p w:rsidR="006C7120" w:rsidRDefault="006C7120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Высокая обработка резанием, удовлетворительная свариваемость и удовлетворительная пластичность при холодной обработке давлением.</w:t>
      </w:r>
    </w:p>
    <w:p w:rsidR="006C7120" w:rsidRDefault="006C7120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Обычно сталь 40Х применяют для изготовления деталей, работающих на средних скоростях при средних давлениях (</w:t>
      </w:r>
      <w:r w:rsidR="00A17F06">
        <w:rPr>
          <w:rFonts w:ascii="Courier New" w:hAnsi="Courier New" w:cs="Courier New"/>
          <w:sz w:val="24"/>
          <w:szCs w:val="24"/>
          <w:lang w:val="ru-RU"/>
        </w:rPr>
        <w:t>зубчатые колёса, шпиндели, валы в подшипниках качения</w:t>
      </w:r>
      <w:r>
        <w:rPr>
          <w:rFonts w:ascii="Courier New" w:hAnsi="Courier New" w:cs="Courier New"/>
          <w:sz w:val="24"/>
          <w:szCs w:val="24"/>
          <w:lang w:val="ru-RU"/>
        </w:rPr>
        <w:t>).</w:t>
      </w:r>
    </w:p>
    <w:p w:rsidR="00FD4295" w:rsidRPr="00D64774" w:rsidRDefault="00FD4295" w:rsidP="00FD4295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Исходные данные:</w:t>
      </w:r>
    </w:p>
    <w:p w:rsidR="00FD4295" w:rsidRDefault="00FD4295" w:rsidP="0015197E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95B30">
        <w:rPr>
          <w:rFonts w:ascii="Courier New" w:hAnsi="Courier New" w:cs="Courier New"/>
          <w:i/>
          <w:iCs/>
          <w:sz w:val="24"/>
          <w:szCs w:val="24"/>
        </w:rPr>
        <w:t>N</w:t>
      </w:r>
      <w:r w:rsidRPr="00F95B30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п</w:t>
      </w:r>
      <w:r w:rsidRPr="007E7762"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r w:rsidRPr="00FD4295">
        <w:rPr>
          <w:rFonts w:ascii="Courier New" w:hAnsi="Courier New" w:cs="Courier New"/>
          <w:i/>
          <w:iCs/>
          <w:sz w:val="24"/>
          <w:szCs w:val="24"/>
          <w:lang w:val="ru-RU"/>
        </w:rPr>
        <w:t>100000</w:t>
      </w:r>
      <w:r w:rsidRPr="007E7762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>
        <w:rPr>
          <w:rFonts w:ascii="Courier New" w:hAnsi="Courier New" w:cs="Courier New"/>
          <w:sz w:val="24"/>
          <w:szCs w:val="24"/>
          <w:lang w:val="ru-RU"/>
        </w:rPr>
        <w:t>штук</w:t>
      </w:r>
    </w:p>
    <w:p w:rsidR="00FD4295" w:rsidRPr="00B054F2" w:rsidRDefault="00FD4295" w:rsidP="0015197E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К</w:t>
      </w:r>
      <w:r w:rsidRPr="00B054F2">
        <w:rPr>
          <w:rFonts w:ascii="Courier New" w:hAnsi="Courier New" w:cs="Courier New"/>
          <w:sz w:val="24"/>
          <w:szCs w:val="24"/>
          <w:lang w:val="ru-RU"/>
        </w:rPr>
        <w:t>оэффициент сложности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B054F2">
        <w:rPr>
          <w:rFonts w:ascii="Courier New" w:hAnsi="Courier New" w:cs="Courier New"/>
          <w:i/>
          <w:iCs/>
          <w:sz w:val="24"/>
          <w:szCs w:val="24"/>
        </w:rPr>
        <w:t>K</w:t>
      </w:r>
      <w:r w:rsidRPr="00B054F2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СЛ</w:t>
      </w:r>
      <w:r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r w:rsidR="0015197E" w:rsidRPr="0015197E">
        <w:rPr>
          <w:rFonts w:ascii="Courier New" w:hAnsi="Courier New" w:cs="Courier New"/>
          <w:i/>
          <w:iCs/>
          <w:sz w:val="24"/>
          <w:szCs w:val="24"/>
          <w:lang w:val="ru-RU"/>
        </w:rPr>
        <w:t>0,8</w:t>
      </w:r>
    </w:p>
    <w:p w:rsidR="00FD4295" w:rsidRPr="0015197E" w:rsidRDefault="0015197E" w:rsidP="0015197E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К</w:t>
      </w:r>
      <w:r w:rsidR="00FD4295" w:rsidRPr="00B054F2">
        <w:rPr>
          <w:rFonts w:ascii="Courier New" w:hAnsi="Courier New" w:cs="Courier New"/>
          <w:sz w:val="24"/>
          <w:szCs w:val="24"/>
          <w:lang w:val="ru-RU"/>
        </w:rPr>
        <w:t>оэффициент аналога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B054F2">
        <w:rPr>
          <w:rFonts w:ascii="Courier New" w:hAnsi="Courier New" w:cs="Courier New"/>
          <w:i/>
          <w:iCs/>
          <w:sz w:val="24"/>
          <w:szCs w:val="24"/>
        </w:rPr>
        <w:t>K</w:t>
      </w:r>
      <w:r w:rsidRPr="00B054F2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А</w:t>
      </w:r>
      <w:r w:rsidRPr="00B054F2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>
        <w:rPr>
          <w:rFonts w:ascii="Courier New" w:hAnsi="Courier New" w:cs="Courier New"/>
          <w:sz w:val="24"/>
          <w:szCs w:val="24"/>
          <w:lang w:val="ru-RU"/>
        </w:rPr>
        <w:t xml:space="preserve">= </w:t>
      </w:r>
      <w:r w:rsidRPr="0015197E">
        <w:rPr>
          <w:rFonts w:ascii="Courier New" w:hAnsi="Courier New" w:cs="Courier New"/>
          <w:i/>
          <w:iCs/>
          <w:sz w:val="24"/>
          <w:szCs w:val="24"/>
          <w:lang w:val="ru-RU"/>
        </w:rPr>
        <w:t>0,6</w:t>
      </w:r>
    </w:p>
    <w:p w:rsidR="0015197E" w:rsidRPr="00FD4295" w:rsidRDefault="0015197E" w:rsidP="0015197E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Ко</w:t>
      </w:r>
      <w:r w:rsidRPr="00B054F2">
        <w:rPr>
          <w:rFonts w:ascii="Courier New" w:hAnsi="Courier New" w:cs="Courier New"/>
          <w:sz w:val="24"/>
          <w:szCs w:val="24"/>
          <w:lang w:val="ru-RU"/>
        </w:rPr>
        <w:t>эффициент роста производительности труда</w:t>
      </w:r>
      <w:r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Pr="00B054F2">
        <w:rPr>
          <w:rFonts w:ascii="Courier New" w:hAnsi="Courier New" w:cs="Courier New"/>
          <w:i/>
          <w:iCs/>
          <w:sz w:val="24"/>
          <w:szCs w:val="24"/>
        </w:rPr>
        <w:t>K</w:t>
      </w:r>
      <w:r w:rsidRPr="00B054F2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Р.ПР.ТР.</w:t>
      </w:r>
      <w:r w:rsidRPr="0015197E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>
        <w:rPr>
          <w:rFonts w:ascii="Courier New" w:hAnsi="Courier New" w:cs="Courier New"/>
          <w:sz w:val="24"/>
          <w:szCs w:val="24"/>
          <w:lang w:val="ru-RU"/>
        </w:rPr>
        <w:t xml:space="preserve">= </w:t>
      </w:r>
      <w:r w:rsidR="00063895" w:rsidRPr="00063895">
        <w:rPr>
          <w:rFonts w:ascii="Courier New" w:hAnsi="Courier New" w:cs="Courier New"/>
          <w:i/>
          <w:iCs/>
          <w:sz w:val="24"/>
          <w:szCs w:val="24"/>
          <w:lang w:val="ru-RU"/>
        </w:rPr>
        <w:t>3%</w:t>
      </w:r>
    </w:p>
    <w:p w:rsidR="003B2A79" w:rsidRDefault="00AF439A" w:rsidP="00B054F2">
      <w:pPr>
        <w:pStyle w:val="5"/>
        <w:pageBreakBefore/>
        <w:spacing w:before="100" w:beforeAutospacing="1" w:after="100" w:afterAutospacing="1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Определение способов обработки</w:t>
      </w:r>
    </w:p>
    <w:p w:rsidR="004B7D18" w:rsidRDefault="00A83881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При проектировании технологического процесса изготовления детали «Втулка» рассмотрим два различных технологических процесса:</w:t>
      </w:r>
    </w:p>
    <w:p w:rsidR="00A83881" w:rsidRPr="009D3620" w:rsidRDefault="00A83881" w:rsidP="00B054F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color w:val="0000FF"/>
          <w:lang w:val="ru-RU"/>
        </w:rPr>
      </w:pPr>
      <w:r w:rsidRPr="009D3620">
        <w:rPr>
          <w:color w:val="0000FF"/>
          <w:lang w:val="ru-RU"/>
        </w:rPr>
        <w:t>процесс изготовления детали резанием (на станках токарной группы)</w:t>
      </w:r>
    </w:p>
    <w:p w:rsidR="00A83881" w:rsidRPr="009D3620" w:rsidRDefault="00A83881" w:rsidP="00B054F2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color w:val="FF0000"/>
          <w:lang w:val="ru-RU"/>
        </w:rPr>
      </w:pPr>
      <w:r w:rsidRPr="009D3620">
        <w:rPr>
          <w:color w:val="FF0000"/>
          <w:lang w:val="ru-RU"/>
        </w:rPr>
        <w:t>процесс изготовления детали литьём в металлические формы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32D31" w:rsidRPr="00002D0A" w:rsidTr="00002D0A">
        <w:tc>
          <w:tcPr>
            <w:tcW w:w="4785" w:type="dxa"/>
            <w:shd w:val="clear" w:color="auto" w:fill="auto"/>
          </w:tcPr>
          <w:p w:rsidR="00232D31" w:rsidRPr="00002D0A" w:rsidRDefault="00232D31" w:rsidP="00002D0A">
            <w:pPr>
              <w:spacing w:before="100" w:beforeAutospacing="1" w:after="100" w:afterAutospacing="1"/>
              <w:jc w:val="center"/>
              <w:rPr>
                <w:color w:val="0000FF"/>
                <w:lang w:val="ru-RU"/>
              </w:rPr>
            </w:pP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Обработка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резанием</w:t>
            </w:r>
          </w:p>
        </w:tc>
        <w:tc>
          <w:tcPr>
            <w:tcW w:w="4786" w:type="dxa"/>
            <w:shd w:val="clear" w:color="auto" w:fill="auto"/>
          </w:tcPr>
          <w:p w:rsidR="00232D31" w:rsidRPr="00002D0A" w:rsidRDefault="00232D31" w:rsidP="00002D0A">
            <w:pPr>
              <w:spacing w:before="100" w:beforeAutospacing="1" w:after="100" w:afterAutospacing="1"/>
              <w:jc w:val="center"/>
              <w:rPr>
                <w:color w:val="FF0000"/>
                <w:lang w:val="ru-RU"/>
              </w:rPr>
            </w:pP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Литье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под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давлением</w:t>
            </w:r>
          </w:p>
        </w:tc>
      </w:tr>
      <w:tr w:rsidR="00232D31" w:rsidRPr="00002D0A" w:rsidTr="00002D0A">
        <w:tc>
          <w:tcPr>
            <w:tcW w:w="4785" w:type="dxa"/>
            <w:shd w:val="clear" w:color="auto" w:fill="auto"/>
          </w:tcPr>
          <w:p w:rsidR="00232D31" w:rsidRPr="00002D0A" w:rsidRDefault="00232D31" w:rsidP="00002D0A">
            <w:pPr>
              <w:shd w:val="clear" w:color="auto" w:fill="FFFFFF"/>
              <w:spacing w:before="100" w:beforeAutospacing="1" w:after="100" w:afterAutospacing="1"/>
              <w:ind w:left="34" w:right="10" w:firstLine="730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002D0A">
              <w:rPr>
                <w:rFonts w:ascii="Courier New" w:hAnsi="Courier New" w:cs="Courier New"/>
                <w:color w:val="000000"/>
                <w:spacing w:val="-1"/>
                <w:sz w:val="22"/>
                <w:szCs w:val="22"/>
                <w:lang w:val="ru-RU"/>
              </w:rPr>
              <w:t xml:space="preserve">Обработка резанием — процессы механического срезания </w:t>
            </w:r>
            <w:r w:rsidRPr="00002D0A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 xml:space="preserve">поверхностных слоев материала в виде стружки лезвийными или </w:t>
            </w:r>
            <w:r w:rsidRPr="00002D0A">
              <w:rPr>
                <w:rFonts w:ascii="Courier New" w:hAnsi="Courier New" w:cs="Courier New"/>
                <w:color w:val="000000"/>
                <w:spacing w:val="-2"/>
                <w:sz w:val="22"/>
                <w:szCs w:val="22"/>
                <w:lang w:val="ru-RU"/>
              </w:rPr>
              <w:t xml:space="preserve">абразивными инструментами на металлорежущих станках с целью </w:t>
            </w:r>
            <w:r w:rsidRPr="00002D0A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 xml:space="preserve">получения деталей с заданными формой, размерами и качеством </w:t>
            </w:r>
            <w:r w:rsidRPr="00002D0A">
              <w:rPr>
                <w:rFonts w:ascii="Courier New" w:hAnsi="Courier New" w:cs="Courier New"/>
                <w:color w:val="000000"/>
                <w:spacing w:val="-3"/>
                <w:sz w:val="22"/>
                <w:szCs w:val="22"/>
                <w:lang w:val="ru-RU"/>
              </w:rPr>
              <w:t>поверхностей.</w:t>
            </w:r>
          </w:p>
          <w:p w:rsidR="00232D31" w:rsidRPr="00002D0A" w:rsidRDefault="00232D31" w:rsidP="00002D0A">
            <w:pPr>
              <w:shd w:val="clear" w:color="auto" w:fill="FFFFFF"/>
              <w:spacing w:before="100" w:beforeAutospacing="1" w:after="100" w:afterAutospacing="1"/>
              <w:ind w:right="34" w:firstLine="936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002D0A">
              <w:rPr>
                <w:rFonts w:ascii="Courier New" w:hAnsi="Courier New" w:cs="Courier New"/>
                <w:color w:val="000000"/>
                <w:spacing w:val="1"/>
                <w:sz w:val="22"/>
                <w:szCs w:val="22"/>
                <w:lang w:val="ru-RU"/>
              </w:rPr>
              <w:t xml:space="preserve">Основные виды процессов обработки резанием: точение, растачивание, фрезерование, строгание, сверление, зенкерование, </w:t>
            </w:r>
            <w:r w:rsidRPr="00002D0A">
              <w:rPr>
                <w:rFonts w:ascii="Courier New" w:hAnsi="Courier New" w:cs="Courier New"/>
                <w:color w:val="000000"/>
                <w:spacing w:val="12"/>
                <w:sz w:val="22"/>
                <w:szCs w:val="22"/>
                <w:lang w:val="ru-RU"/>
              </w:rPr>
              <w:t xml:space="preserve">развертывание, протягивание, шлифование, полирование, </w:t>
            </w:r>
            <w:r w:rsidRPr="00002D0A">
              <w:rPr>
                <w:rFonts w:ascii="Courier New" w:hAnsi="Courier New" w:cs="Courier New"/>
                <w:color w:val="000000"/>
                <w:spacing w:val="-2"/>
                <w:sz w:val="22"/>
                <w:szCs w:val="22"/>
                <w:lang w:val="ru-RU"/>
              </w:rPr>
              <w:t>суперфиниш, доводка.</w:t>
            </w:r>
          </w:p>
          <w:p w:rsidR="00232D31" w:rsidRPr="00002D0A" w:rsidRDefault="00232D31" w:rsidP="00002D0A">
            <w:pPr>
              <w:shd w:val="clear" w:color="auto" w:fill="FFFFFF"/>
              <w:spacing w:before="100" w:beforeAutospacing="1" w:after="100" w:afterAutospacing="1"/>
              <w:ind w:left="38" w:right="10" w:firstLine="710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002D0A">
              <w:rPr>
                <w:rFonts w:ascii="Courier New" w:hAnsi="Courier New" w:cs="Courier New"/>
                <w:color w:val="000000"/>
                <w:spacing w:val="14"/>
                <w:sz w:val="22"/>
                <w:szCs w:val="22"/>
                <w:lang w:val="ru-RU"/>
              </w:rPr>
              <w:t xml:space="preserve">Разрабатываемая деталь выполняется с помощью </w:t>
            </w:r>
            <w:r w:rsidRPr="00002D0A">
              <w:rPr>
                <w:rFonts w:ascii="Courier New" w:hAnsi="Courier New" w:cs="Courier New"/>
                <w:color w:val="000000"/>
                <w:spacing w:val="-1"/>
                <w:sz w:val="22"/>
                <w:szCs w:val="22"/>
                <w:lang w:val="ru-RU"/>
              </w:rPr>
              <w:t>токарной обработки.</w:t>
            </w:r>
          </w:p>
          <w:p w:rsidR="00232D31" w:rsidRPr="00002D0A" w:rsidRDefault="00232D31" w:rsidP="00002D0A">
            <w:pPr>
              <w:shd w:val="clear" w:color="auto" w:fill="FFFFFF"/>
              <w:spacing w:before="100" w:beforeAutospacing="1" w:after="100" w:afterAutospacing="1"/>
              <w:ind w:left="24" w:firstLine="706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002D0A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 xml:space="preserve">Процессы обработки резанием имеют свои уникальные технологические возможности: малую энергоемкость и большую объемную производительность; относительная простота и универсальность формы режущих инструментов, обеспечивающих </w:t>
            </w:r>
            <w:r w:rsidRPr="00002D0A">
              <w:rPr>
                <w:rFonts w:ascii="Courier New" w:hAnsi="Courier New" w:cs="Courier New"/>
                <w:color w:val="000000"/>
                <w:spacing w:val="1"/>
                <w:sz w:val="22"/>
                <w:szCs w:val="22"/>
                <w:lang w:val="ru-RU"/>
              </w:rPr>
              <w:t>получение простейших и сложных поверхностей.</w:t>
            </w:r>
          </w:p>
          <w:p w:rsidR="00232D31" w:rsidRPr="00002D0A" w:rsidRDefault="00232D31" w:rsidP="00002D0A">
            <w:pPr>
              <w:shd w:val="clear" w:color="auto" w:fill="FFFFFF"/>
              <w:spacing w:before="100" w:beforeAutospacing="1" w:after="100" w:afterAutospacing="1"/>
              <w:ind w:left="34" w:firstLine="696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002D0A">
              <w:rPr>
                <w:rFonts w:ascii="Courier New" w:hAnsi="Courier New" w:cs="Courier New"/>
                <w:color w:val="000000"/>
                <w:spacing w:val="11"/>
                <w:sz w:val="22"/>
                <w:szCs w:val="22"/>
                <w:lang w:val="ru-RU"/>
              </w:rPr>
              <w:t xml:space="preserve">Для обработки деталей РЭА резанием применяют </w:t>
            </w:r>
            <w:r w:rsidRPr="00002D0A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металлорежущие станки всех основных групп. При массовом и крупно-серийном типах производств широко используют станки-</w:t>
            </w:r>
            <w:r w:rsidRPr="00002D0A">
              <w:rPr>
                <w:rFonts w:ascii="Courier New" w:hAnsi="Courier New" w:cs="Courier New"/>
                <w:color w:val="000000"/>
                <w:spacing w:val="-5"/>
                <w:sz w:val="22"/>
                <w:szCs w:val="22"/>
                <w:lang w:val="ru-RU"/>
              </w:rPr>
              <w:t>автоматы.</w:t>
            </w:r>
          </w:p>
          <w:p w:rsidR="00232D31" w:rsidRPr="00002D0A" w:rsidRDefault="00232D31" w:rsidP="00002D0A">
            <w:pPr>
              <w:spacing w:before="100" w:beforeAutospacing="1" w:after="100" w:afterAutospacing="1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232D31" w:rsidRPr="00002D0A" w:rsidRDefault="00232D31" w:rsidP="00002D0A">
            <w:pPr>
              <w:shd w:val="clear" w:color="auto" w:fill="FFFFFF"/>
              <w:spacing w:before="100" w:beforeAutospacing="1" w:after="100" w:afterAutospacing="1"/>
              <w:ind w:right="5" w:firstLine="734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002D0A">
              <w:rPr>
                <w:rFonts w:ascii="Courier New" w:hAnsi="Courier New" w:cs="Courier New"/>
                <w:color w:val="000000"/>
                <w:spacing w:val="4"/>
                <w:sz w:val="22"/>
                <w:szCs w:val="22"/>
                <w:lang w:val="ru-RU"/>
              </w:rPr>
              <w:t xml:space="preserve">Технологический процесс формообразования литьем под </w:t>
            </w:r>
            <w:r w:rsidRPr="00002D0A">
              <w:rPr>
                <w:rFonts w:ascii="Courier New" w:hAnsi="Courier New" w:cs="Courier New"/>
                <w:color w:val="000000"/>
                <w:spacing w:val="12"/>
                <w:sz w:val="22"/>
                <w:szCs w:val="22"/>
                <w:lang w:val="ru-RU"/>
              </w:rPr>
              <w:t xml:space="preserve">давлением выполняют на специальных литейных машинах. </w:t>
            </w:r>
            <w:r w:rsidRPr="00002D0A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 xml:space="preserve">Основные преимущества процесса литья под давлением: высокая </w:t>
            </w:r>
            <w:r w:rsidRPr="00002D0A">
              <w:rPr>
                <w:rFonts w:ascii="Courier New" w:hAnsi="Courier New" w:cs="Courier New"/>
                <w:color w:val="000000"/>
                <w:spacing w:val="5"/>
                <w:sz w:val="22"/>
                <w:szCs w:val="22"/>
                <w:lang w:val="ru-RU"/>
              </w:rPr>
              <w:t xml:space="preserve">производительность, высокая точность размеров отливок, </w:t>
            </w:r>
            <w:r w:rsidRPr="00002D0A">
              <w:rPr>
                <w:rFonts w:ascii="Courier New" w:hAnsi="Courier New" w:cs="Courier New"/>
                <w:color w:val="000000"/>
                <w:spacing w:val="2"/>
                <w:sz w:val="22"/>
                <w:szCs w:val="22"/>
                <w:lang w:val="ru-RU"/>
              </w:rPr>
              <w:t xml:space="preserve">возможность получать тонкостенные детали сложной формы, </w:t>
            </w:r>
            <w:r w:rsidRPr="00002D0A">
              <w:rPr>
                <w:rFonts w:ascii="Courier New" w:hAnsi="Courier New" w:cs="Courier New"/>
                <w:color w:val="000000"/>
                <w:spacing w:val="3"/>
                <w:sz w:val="22"/>
                <w:szCs w:val="22"/>
                <w:lang w:val="ru-RU"/>
              </w:rPr>
              <w:t xml:space="preserve">низкая трудоемкость, рациональное использование исходного </w:t>
            </w:r>
            <w:r w:rsidRPr="00002D0A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материала, высокая чистота поверхностей отливки (5-8 класс).</w:t>
            </w:r>
          </w:p>
          <w:p w:rsidR="00232D31" w:rsidRPr="00002D0A" w:rsidRDefault="00232D31" w:rsidP="00002D0A">
            <w:pPr>
              <w:shd w:val="clear" w:color="auto" w:fill="FFFFFF"/>
              <w:spacing w:before="100" w:beforeAutospacing="1" w:after="100" w:afterAutospacing="1"/>
              <w:ind w:left="19" w:firstLine="715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  <w:r w:rsidRPr="00002D0A">
              <w:rPr>
                <w:rFonts w:ascii="Courier New" w:hAnsi="Courier New" w:cs="Courier New"/>
                <w:color w:val="000000"/>
                <w:spacing w:val="-2"/>
                <w:sz w:val="22"/>
                <w:szCs w:val="22"/>
                <w:lang w:val="ru-RU"/>
              </w:rPr>
              <w:t xml:space="preserve">К наиболее существенным недостаткам литья под давлением </w:t>
            </w:r>
            <w:r w:rsidRPr="00002D0A">
              <w:rPr>
                <w:rFonts w:ascii="Courier New" w:hAnsi="Courier New" w:cs="Courier New"/>
                <w:color w:val="000000"/>
                <w:spacing w:val="-1"/>
                <w:sz w:val="22"/>
                <w:szCs w:val="22"/>
                <w:lang w:val="ru-RU"/>
              </w:rPr>
              <w:t xml:space="preserve">относятся: пористость массы заготовки (из-за высоких скоростей </w:t>
            </w:r>
            <w:r w:rsidRPr="00002D0A">
              <w:rPr>
                <w:rFonts w:ascii="Courier New" w:hAnsi="Courier New" w:cs="Courier New"/>
                <w:color w:val="000000"/>
                <w:sz w:val="22"/>
                <w:szCs w:val="22"/>
                <w:lang w:val="ru-RU"/>
              </w:rPr>
              <w:t>движения жидкого материала при заполнении формы и быстрого остывания металла в форме), высокая стоимость пресс-форм.</w:t>
            </w:r>
          </w:p>
          <w:p w:rsidR="00232D31" w:rsidRPr="00002D0A" w:rsidRDefault="00232D31" w:rsidP="00002D0A">
            <w:pPr>
              <w:spacing w:before="100" w:beforeAutospacing="1" w:after="100" w:afterAutospacing="1"/>
              <w:jc w:val="both"/>
              <w:rPr>
                <w:rFonts w:ascii="Courier New" w:hAnsi="Courier New" w:cs="Courier New"/>
                <w:sz w:val="22"/>
                <w:szCs w:val="22"/>
                <w:lang w:val="ru-RU"/>
              </w:rPr>
            </w:pPr>
          </w:p>
        </w:tc>
      </w:tr>
    </w:tbl>
    <w:p w:rsidR="00A83881" w:rsidRPr="004B7D18" w:rsidRDefault="00193394" w:rsidP="00E721A4">
      <w:pPr>
        <w:pageBreakBefore/>
        <w:spacing w:before="100" w:beforeAutospacing="1" w:after="100" w:afterAutospacing="1"/>
        <w:ind w:firstLine="567"/>
        <w:jc w:val="both"/>
        <w:rPr>
          <w:lang w:val="ru-RU"/>
        </w:rPr>
      </w:pPr>
      <w:r>
        <w:rPr>
          <w:noProof/>
          <w:lang w:val="ru-RU"/>
        </w:rPr>
        <w:lastRenderedPageBreak/>
        <w:pict>
          <v:group id="_x0000_s1026" style="position:absolute;left:0;text-align:left;margin-left:45pt;margin-top:9pt;width:378pt;height:324pt;z-index:251656704;mso-position-horizontal-relative:text;mso-position-vertical-relative:text" coordorigin="2601,1314" coordsize="7560,6480">
            <v:rect id="_x0000_s1027" style="position:absolute;left:2601;top:1314;width:2880;height:540">
              <v:textbox style="mso-next-textbox:#_x0000_s1027">
                <w:txbxContent>
                  <w:p w:rsidR="00C50CCC" w:rsidRDefault="00C50CCC" w:rsidP="00C50CCC">
                    <w:pPr>
                      <w:jc w:val="center"/>
                    </w:pPr>
                    <w:r w:rsidRPr="00232D31">
                      <w:rPr>
                        <w:i/>
                        <w:iCs/>
                        <w:color w:val="000000"/>
                        <w:spacing w:val="-1"/>
                        <w:sz w:val="28"/>
                        <w:szCs w:val="28"/>
                        <w:lang w:val="ru-RU"/>
                      </w:rPr>
                      <w:t>Обработка</w:t>
                    </w:r>
                    <w:r>
                      <w:rPr>
                        <w:i/>
                        <w:iCs/>
                        <w:color w:val="000000"/>
                        <w:spacing w:val="-1"/>
                        <w:sz w:val="28"/>
                        <w:szCs w:val="28"/>
                      </w:rPr>
                      <w:t xml:space="preserve"> </w:t>
                    </w:r>
                    <w:r w:rsidRPr="00232D31">
                      <w:rPr>
                        <w:i/>
                        <w:iCs/>
                        <w:color w:val="000000"/>
                        <w:spacing w:val="-1"/>
                        <w:sz w:val="28"/>
                        <w:szCs w:val="28"/>
                        <w:lang w:val="ru-RU"/>
                      </w:rPr>
                      <w:t>резанием</w:t>
                    </w:r>
                  </w:p>
                </w:txbxContent>
              </v:textbox>
            </v:rect>
            <v:rect id="_x0000_s1028" style="position:absolute;left:7281;top:1314;width:2880;height:540">
              <v:textbox style="mso-next-textbox:#_x0000_s1028">
                <w:txbxContent>
                  <w:p w:rsidR="00C50CCC" w:rsidRPr="00C50CCC" w:rsidRDefault="00C50CCC" w:rsidP="00C50CCC">
                    <w:pPr>
                      <w:jc w:val="center"/>
                    </w:pPr>
                    <w:r w:rsidRPr="00232D31">
                      <w:rPr>
                        <w:i/>
                        <w:iCs/>
                        <w:color w:val="000000"/>
                        <w:spacing w:val="-2"/>
                        <w:sz w:val="28"/>
                        <w:szCs w:val="28"/>
                        <w:lang w:val="ru-RU"/>
                      </w:rPr>
                      <w:t>Литье</w:t>
                    </w:r>
                    <w:r>
                      <w:rPr>
                        <w:i/>
                        <w:iCs/>
                        <w:color w:val="000000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232D31">
                      <w:rPr>
                        <w:i/>
                        <w:iCs/>
                        <w:color w:val="000000"/>
                        <w:spacing w:val="-2"/>
                        <w:sz w:val="28"/>
                        <w:szCs w:val="28"/>
                        <w:lang w:val="ru-RU"/>
                      </w:rPr>
                      <w:t>под</w:t>
                    </w:r>
                    <w:r>
                      <w:rPr>
                        <w:i/>
                        <w:iCs/>
                        <w:color w:val="000000"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232D31">
                      <w:rPr>
                        <w:i/>
                        <w:iCs/>
                        <w:color w:val="000000"/>
                        <w:spacing w:val="-2"/>
                        <w:sz w:val="28"/>
                        <w:szCs w:val="28"/>
                        <w:lang w:val="ru-RU"/>
                      </w:rPr>
                      <w:t>давлением</w:t>
                    </w:r>
                  </w:p>
                </w:txbxContent>
              </v:textbox>
            </v:rect>
            <v:rect id="_x0000_s1029" style="position:absolute;left:2601;top:2214;width:2880;height:900">
              <v:textbox style="mso-next-textbox:#_x0000_s1029">
                <w:txbxContent>
                  <w:p w:rsidR="00C50CCC" w:rsidRDefault="00C50CCC" w:rsidP="00C50CCC">
                    <w:pPr>
                      <w:jc w:val="center"/>
                    </w:pPr>
                    <w:r>
                      <w:rPr>
                        <w:i/>
                        <w:iCs/>
                        <w:color w:val="000000"/>
                        <w:spacing w:val="-1"/>
                        <w:sz w:val="28"/>
                        <w:szCs w:val="28"/>
                        <w:lang w:val="ru-RU"/>
                      </w:rPr>
                      <w:t>Заготовительная отрезка от прутка</w:t>
                    </w:r>
                  </w:p>
                </w:txbxContent>
              </v:textbox>
            </v:rect>
            <v:rect id="_x0000_s1030" style="position:absolute;left:4941;top:3834;width:2880;height:900">
              <v:textbox style="mso-next-textbox:#_x0000_s1030">
                <w:txbxContent>
                  <w:p w:rsidR="00C50CCC" w:rsidRDefault="00C50CCC" w:rsidP="00C50CCC">
                    <w:pPr>
                      <w:jc w:val="center"/>
                    </w:pPr>
                    <w:r>
                      <w:rPr>
                        <w:i/>
                        <w:iCs/>
                        <w:color w:val="000000"/>
                        <w:spacing w:val="-1"/>
                        <w:sz w:val="28"/>
                        <w:szCs w:val="28"/>
                        <w:lang w:val="ru-RU"/>
                      </w:rPr>
                      <w:t>Нарезка резьбы на станке-автомате</w:t>
                    </w:r>
                  </w:p>
                </w:txbxContent>
              </v:textbox>
            </v:rect>
            <v:rect id="_x0000_s1031" style="position:absolute;left:2601;top:5454;width:2880;height:1080">
              <v:textbox style="mso-next-textbox:#_x0000_s1031">
                <w:txbxContent>
                  <w:p w:rsidR="00E721A4" w:rsidRDefault="00E721A4" w:rsidP="00E721A4">
                    <w:pPr>
                      <w:jc w:val="center"/>
                    </w:pPr>
                    <w:r>
                      <w:rPr>
                        <w:i/>
                        <w:iCs/>
                        <w:color w:val="000000"/>
                        <w:spacing w:val="-1"/>
                        <w:sz w:val="28"/>
                        <w:szCs w:val="28"/>
                        <w:lang w:val="ru-RU"/>
                      </w:rPr>
                      <w:t>Шлифовка на</w:t>
                    </w:r>
                    <w:r w:rsidR="00D46F47">
                      <w:rPr>
                        <w:i/>
                        <w:iCs/>
                        <w:color w:val="000000"/>
                        <w:spacing w:val="-1"/>
                        <w:sz w:val="28"/>
                        <w:szCs w:val="28"/>
                        <w:lang w:val="ru-RU"/>
                      </w:rPr>
                      <w:t xml:space="preserve"> </w:t>
                    </w:r>
                    <w:r>
                      <w:rPr>
                        <w:i/>
                        <w:iCs/>
                        <w:color w:val="000000"/>
                        <w:spacing w:val="-1"/>
                        <w:sz w:val="28"/>
                        <w:szCs w:val="28"/>
                        <w:lang w:val="ru-RU"/>
                      </w:rPr>
                      <w:t>шлифовальном станке</w:t>
                    </w:r>
                  </w:p>
                </w:txbxContent>
              </v:textbox>
            </v:rect>
            <v:rect id="_x0000_s1032" style="position:absolute;left:4941;top:7254;width:2880;height:540">
              <v:textbox style="mso-next-textbox:#_x0000_s1032">
                <w:txbxContent>
                  <w:p w:rsidR="00E721A4" w:rsidRDefault="00E721A4" w:rsidP="00E721A4">
                    <w:pPr>
                      <w:jc w:val="center"/>
                    </w:pPr>
                    <w:r>
                      <w:rPr>
                        <w:i/>
                        <w:iCs/>
                        <w:color w:val="000000"/>
                        <w:spacing w:val="-1"/>
                        <w:sz w:val="28"/>
                        <w:szCs w:val="28"/>
                        <w:lang w:val="ru-RU"/>
                      </w:rPr>
                      <w:t>Тех. контроль</w:t>
                    </w:r>
                  </w:p>
                </w:txbxContent>
              </v:textbox>
            </v:rect>
            <v:line id="_x0000_s1033" style="position:absolute;flip:y" from="4041,1854" to="4041,2214"/>
            <v:line id="_x0000_s1034" style="position:absolute;flip:y" from="4041,3114" to="4041,3474"/>
            <v:line id="_x0000_s1035" style="position:absolute;flip:y" from="8721,1854" to="8721,3474"/>
            <v:line id="_x0000_s1036" style="position:absolute" from="4041,3474" to="8721,3474"/>
            <v:line id="_x0000_s1037" style="position:absolute;flip:y" from="6381,3474" to="6381,3834"/>
            <v:line id="_x0000_s1038" style="position:absolute;flip:y" from="6381,4734" to="6381,5094"/>
            <v:line id="_x0000_s1039" style="position:absolute" from="4041,5094" to="8721,5094"/>
            <v:line id="_x0000_s1040" style="position:absolute;flip:y" from="4041,5094" to="4041,5454"/>
            <v:line id="_x0000_s1041" style="position:absolute;flip:y" from="8721,5094" to="8721,6894"/>
            <v:line id="_x0000_s1042" style="position:absolute;flip:y" from="4041,6534" to="4041,6894"/>
            <v:line id="_x0000_s1043" style="position:absolute" from="4041,6894" to="8721,6894"/>
            <v:line id="_x0000_s1044" style="position:absolute;flip:y" from="6381,6894" to="6381,7254"/>
          </v:group>
        </w:pict>
      </w:r>
    </w:p>
    <w:p w:rsidR="0089030C" w:rsidRDefault="0089030C" w:rsidP="00B054F2">
      <w:pPr>
        <w:pStyle w:val="5"/>
        <w:pageBreakBefore/>
        <w:spacing w:before="100" w:beforeAutospacing="1" w:after="100" w:afterAutospacing="1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Определение годовой производственной программы</w:t>
      </w:r>
    </w:p>
    <w:p w:rsidR="0089030C" w:rsidRDefault="007572D3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За один календарный год необходимо изготовить 100000 деталей «Втулка», но при производстве всегда присутствует брак, поэтому </w:t>
      </w:r>
      <w:r w:rsidR="00F95B30">
        <w:rPr>
          <w:rFonts w:ascii="Courier New" w:hAnsi="Courier New" w:cs="Courier New"/>
          <w:sz w:val="24"/>
          <w:szCs w:val="24"/>
          <w:lang w:val="ru-RU"/>
        </w:rPr>
        <w:t>количество деталей, которые необходимо изготовить, будет больше. Это называется годовым выпуском, который определяется по формуле:</w:t>
      </w:r>
    </w:p>
    <w:p w:rsidR="00F95B30" w:rsidRDefault="00F95B30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F95B30">
        <w:rPr>
          <w:rFonts w:ascii="Courier New" w:hAnsi="Courier New" w:cs="Courier New"/>
          <w:position w:val="-28"/>
          <w:sz w:val="24"/>
          <w:szCs w:val="24"/>
          <w:lang w:val="ru-RU"/>
        </w:rPr>
        <w:object w:dxaOrig="20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6.75pt" o:ole="">
            <v:imagedata r:id="rId7" o:title=""/>
          </v:shape>
          <o:OLEObject Type="Embed" ProgID="Equation.3" ShapeID="_x0000_i1025" DrawAspect="Content" ObjectID="_1472056861" r:id="rId8"/>
        </w:object>
      </w:r>
      <w:r>
        <w:rPr>
          <w:rFonts w:ascii="Courier New" w:hAnsi="Courier New" w:cs="Courier New"/>
          <w:sz w:val="24"/>
          <w:szCs w:val="24"/>
          <w:lang w:val="ru-RU"/>
        </w:rPr>
        <w:t>, где</w:t>
      </w:r>
    </w:p>
    <w:p w:rsidR="00F95B30" w:rsidRPr="00F95B30" w:rsidRDefault="00F95B30" w:rsidP="00B054F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F95B30">
        <w:rPr>
          <w:rFonts w:ascii="Courier New" w:hAnsi="Courier New" w:cs="Courier New"/>
          <w:i/>
          <w:iCs/>
          <w:sz w:val="24"/>
          <w:szCs w:val="24"/>
          <w:lang w:val="ru-RU"/>
        </w:rPr>
        <w:t>β</w:t>
      </w:r>
      <w:r w:rsidRPr="00F95B30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>
        <w:rPr>
          <w:rFonts w:ascii="Courier New" w:hAnsi="Courier New" w:cs="Courier New"/>
          <w:sz w:val="24"/>
          <w:szCs w:val="24"/>
          <w:lang w:val="ru-RU"/>
        </w:rPr>
        <w:t>–</w:t>
      </w:r>
      <w:r w:rsidRPr="00F95B30">
        <w:rPr>
          <w:rFonts w:ascii="Courier New" w:hAnsi="Courier New" w:cs="Courier New"/>
          <w:sz w:val="24"/>
          <w:szCs w:val="24"/>
          <w:lang w:val="ru-RU"/>
        </w:rPr>
        <w:t xml:space="preserve"> про</w:t>
      </w:r>
      <w:r>
        <w:rPr>
          <w:rFonts w:ascii="Courier New" w:hAnsi="Courier New" w:cs="Courier New"/>
          <w:sz w:val="24"/>
          <w:szCs w:val="24"/>
          <w:lang w:val="ru-RU"/>
        </w:rPr>
        <w:t xml:space="preserve">цент </w:t>
      </w:r>
      <w:r w:rsidRPr="00F95B30">
        <w:rPr>
          <w:rFonts w:ascii="Courier New" w:hAnsi="Courier New" w:cs="Courier New"/>
          <w:sz w:val="24"/>
          <w:szCs w:val="24"/>
          <w:lang w:val="ru-RU"/>
        </w:rPr>
        <w:t>брака на данную обработку</w:t>
      </w:r>
    </w:p>
    <w:p w:rsidR="00F95B30" w:rsidRDefault="00F95B30" w:rsidP="00B054F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F95B30">
        <w:rPr>
          <w:rFonts w:ascii="Courier New" w:hAnsi="Courier New" w:cs="Courier New"/>
          <w:i/>
          <w:iCs/>
          <w:sz w:val="24"/>
          <w:szCs w:val="24"/>
        </w:rPr>
        <w:t>t</w:t>
      </w:r>
      <w:r w:rsidRPr="00F95B30">
        <w:rPr>
          <w:rFonts w:ascii="Courier New" w:hAnsi="Courier New" w:cs="Courier New"/>
          <w:sz w:val="24"/>
          <w:szCs w:val="24"/>
          <w:lang w:val="ru-RU"/>
        </w:rPr>
        <w:t xml:space="preserve"> – </w:t>
      </w:r>
      <w:r>
        <w:rPr>
          <w:rFonts w:ascii="Courier New" w:hAnsi="Courier New" w:cs="Courier New"/>
          <w:sz w:val="24"/>
          <w:szCs w:val="24"/>
          <w:lang w:val="ru-RU"/>
        </w:rPr>
        <w:t>время до запуска в производство</w:t>
      </w:r>
    </w:p>
    <w:p w:rsidR="00F95B30" w:rsidRPr="00F95B30" w:rsidRDefault="00F95B30" w:rsidP="00B054F2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F95B30">
        <w:rPr>
          <w:rFonts w:ascii="Courier New" w:hAnsi="Courier New" w:cs="Courier New"/>
          <w:i/>
          <w:iCs/>
          <w:sz w:val="24"/>
          <w:szCs w:val="24"/>
        </w:rPr>
        <w:t>N</w:t>
      </w:r>
      <w:r w:rsidRPr="00F95B30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п</w:t>
      </w:r>
      <w:r>
        <w:rPr>
          <w:rFonts w:ascii="Courier New" w:hAnsi="Courier New" w:cs="Courier New"/>
          <w:sz w:val="24"/>
          <w:szCs w:val="24"/>
          <w:lang w:val="ru-RU"/>
        </w:rPr>
        <w:t xml:space="preserve"> – партия, годовая производительная программа</w:t>
      </w:r>
    </w:p>
    <w:p w:rsidR="007E7762" w:rsidRPr="007E7762" w:rsidRDefault="007E7762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i/>
          <w:iCs/>
          <w:sz w:val="24"/>
          <w:szCs w:val="24"/>
          <w:lang w:val="ru-RU"/>
        </w:rPr>
      </w:pPr>
      <w:r>
        <w:rPr>
          <w:rFonts w:ascii="Courier New" w:hAnsi="Courier New" w:cs="Courier New"/>
          <w:i/>
          <w:iCs/>
          <w:sz w:val="24"/>
          <w:szCs w:val="24"/>
          <w:lang w:val="ru-RU"/>
        </w:rPr>
        <w:t>В нашем случае:</w:t>
      </w:r>
    </w:p>
    <w:p w:rsidR="00F95B30" w:rsidRDefault="00F95B30" w:rsidP="00B054F2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i/>
          <w:iCs/>
          <w:sz w:val="24"/>
          <w:szCs w:val="24"/>
          <w:lang w:val="ru-RU"/>
        </w:rPr>
      </w:pPr>
      <w:r w:rsidRPr="00F95B30">
        <w:rPr>
          <w:rFonts w:ascii="Courier New" w:hAnsi="Courier New" w:cs="Courier New"/>
          <w:i/>
          <w:iCs/>
          <w:sz w:val="24"/>
          <w:szCs w:val="24"/>
          <w:lang w:val="ru-RU"/>
        </w:rPr>
        <w:t>β</w:t>
      </w:r>
      <w:r>
        <w:rPr>
          <w:rFonts w:ascii="Courier New" w:hAnsi="Courier New" w:cs="Courier New"/>
          <w:i/>
          <w:iCs/>
          <w:sz w:val="24"/>
          <w:szCs w:val="24"/>
          <w:lang w:val="ru-RU"/>
        </w:rPr>
        <w:t xml:space="preserve"> </w:t>
      </w:r>
      <w:r w:rsidRPr="00F95B30">
        <w:rPr>
          <w:rFonts w:ascii="Courier New" w:hAnsi="Courier New" w:cs="Courier New"/>
          <w:sz w:val="24"/>
          <w:szCs w:val="24"/>
          <w:lang w:val="ru-RU"/>
        </w:rPr>
        <w:t>=</w:t>
      </w:r>
      <w:r>
        <w:rPr>
          <w:rFonts w:ascii="Courier New" w:hAnsi="Courier New" w:cs="Courier New"/>
          <w:i/>
          <w:iCs/>
          <w:sz w:val="24"/>
          <w:szCs w:val="24"/>
          <w:lang w:val="ru-RU"/>
        </w:rPr>
        <w:t xml:space="preserve"> 5%</w:t>
      </w:r>
    </w:p>
    <w:p w:rsidR="007E7762" w:rsidRDefault="007E7762" w:rsidP="00B054F2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F95B30">
        <w:rPr>
          <w:rFonts w:ascii="Courier New" w:hAnsi="Courier New" w:cs="Courier New"/>
          <w:i/>
          <w:iCs/>
          <w:sz w:val="24"/>
          <w:szCs w:val="24"/>
        </w:rPr>
        <w:t>N</w:t>
      </w:r>
      <w:r w:rsidRPr="00F95B30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п</w:t>
      </w:r>
      <w:r w:rsidRPr="007E7762"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r w:rsidRPr="00FD4295">
        <w:rPr>
          <w:rFonts w:ascii="Courier New" w:hAnsi="Courier New" w:cs="Courier New"/>
          <w:i/>
          <w:iCs/>
          <w:sz w:val="24"/>
          <w:szCs w:val="24"/>
          <w:lang w:val="ru-RU"/>
        </w:rPr>
        <w:t>100000</w:t>
      </w:r>
      <w:r w:rsidRPr="007E7762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>
        <w:rPr>
          <w:rFonts w:ascii="Courier New" w:hAnsi="Courier New" w:cs="Courier New"/>
          <w:sz w:val="24"/>
          <w:szCs w:val="24"/>
          <w:lang w:val="ru-RU"/>
        </w:rPr>
        <w:t>штук</w:t>
      </w:r>
    </w:p>
    <w:p w:rsidR="00F95B30" w:rsidRDefault="007E7762" w:rsidP="00B054F2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7E7762">
        <w:rPr>
          <w:rFonts w:ascii="Courier New" w:hAnsi="Courier New" w:cs="Courier New"/>
          <w:i/>
          <w:iCs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E7762">
        <w:rPr>
          <w:rFonts w:ascii="Courier New" w:hAnsi="Courier New" w:cs="Courier New"/>
          <w:sz w:val="24"/>
          <w:szCs w:val="24"/>
          <w:lang w:val="ru-RU"/>
        </w:rPr>
        <w:t xml:space="preserve">= </w:t>
      </w:r>
      <w:r w:rsidRPr="00FD4295">
        <w:rPr>
          <w:rFonts w:ascii="Courier New" w:hAnsi="Courier New" w:cs="Courier New"/>
          <w:i/>
          <w:iCs/>
          <w:sz w:val="24"/>
          <w:szCs w:val="24"/>
          <w:lang w:val="ru-RU"/>
        </w:rPr>
        <w:t>1</w:t>
      </w:r>
      <w:r>
        <w:rPr>
          <w:rFonts w:ascii="Courier New" w:hAnsi="Courier New" w:cs="Courier New"/>
          <w:sz w:val="24"/>
          <w:szCs w:val="24"/>
          <w:lang w:val="ru-RU"/>
        </w:rPr>
        <w:t xml:space="preserve"> год</w:t>
      </w:r>
    </w:p>
    <w:p w:rsidR="007E7762" w:rsidRDefault="007E7762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i/>
          <w:iCs/>
          <w:sz w:val="24"/>
          <w:szCs w:val="24"/>
          <w:lang w:val="ru-RU"/>
        </w:rPr>
      </w:pPr>
      <w:r>
        <w:rPr>
          <w:rFonts w:ascii="Courier New" w:hAnsi="Courier New" w:cs="Courier New"/>
          <w:i/>
          <w:iCs/>
          <w:sz w:val="24"/>
          <w:szCs w:val="24"/>
          <w:lang w:val="ru-RU"/>
        </w:rPr>
        <w:t>Поэтому</w:t>
      </w:r>
      <w:r w:rsidRPr="007E7762">
        <w:rPr>
          <w:rFonts w:ascii="Courier New" w:hAnsi="Courier New" w:cs="Courier New"/>
          <w:i/>
          <w:iCs/>
          <w:sz w:val="24"/>
          <w:szCs w:val="24"/>
          <w:lang w:val="ru-RU"/>
        </w:rPr>
        <w:t>:</w:t>
      </w:r>
    </w:p>
    <w:p w:rsidR="007E7762" w:rsidRPr="007E7762" w:rsidRDefault="00484ABB" w:rsidP="00B054F2">
      <w:pPr>
        <w:spacing w:before="100" w:beforeAutospacing="1" w:after="100" w:afterAutospacing="1" w:line="360" w:lineRule="auto"/>
        <w:ind w:left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F95B30">
        <w:rPr>
          <w:rFonts w:ascii="Courier New" w:hAnsi="Courier New" w:cs="Courier New"/>
          <w:position w:val="-28"/>
          <w:sz w:val="24"/>
          <w:szCs w:val="24"/>
          <w:lang w:val="ru-RU"/>
        </w:rPr>
        <w:object w:dxaOrig="3320" w:dyaOrig="740">
          <v:shape id="_x0000_i1026" type="#_x0000_t75" style="width:165.75pt;height:36.75pt" o:ole="">
            <v:imagedata r:id="rId9" o:title=""/>
          </v:shape>
          <o:OLEObject Type="Embed" ProgID="Equation.3" ShapeID="_x0000_i1026" DrawAspect="Content" ObjectID="_1472056862" r:id="rId10"/>
        </w:object>
      </w:r>
      <w:r w:rsidR="00B054F2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>
        <w:rPr>
          <w:rFonts w:ascii="Courier New" w:hAnsi="Courier New" w:cs="Courier New"/>
          <w:sz w:val="24"/>
          <w:szCs w:val="24"/>
          <w:lang w:val="ru-RU"/>
        </w:rPr>
        <w:t>штук</w:t>
      </w:r>
    </w:p>
    <w:p w:rsidR="00B427E7" w:rsidRDefault="00484ABB" w:rsidP="00B054F2">
      <w:pPr>
        <w:pStyle w:val="5"/>
        <w:pageBreakBefore/>
        <w:spacing w:before="100" w:beforeAutospacing="1" w:after="100" w:afterAutospacing="1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Определение ритма и такта выпуска</w:t>
      </w:r>
    </w:p>
    <w:p w:rsidR="00DF02CB" w:rsidRPr="00B054F2" w:rsidRDefault="001C79E6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sz w:val="24"/>
          <w:szCs w:val="24"/>
          <w:lang w:val="ru-RU"/>
        </w:rPr>
        <w:t>Ритм выпуска определяется</w:t>
      </w:r>
      <w:r w:rsidR="00DF02CB" w:rsidRPr="00B054F2">
        <w:rPr>
          <w:rFonts w:ascii="Courier New" w:hAnsi="Courier New" w:cs="Courier New"/>
          <w:sz w:val="24"/>
          <w:szCs w:val="24"/>
          <w:lang w:val="ru-RU"/>
        </w:rPr>
        <w:t>:</w:t>
      </w:r>
    </w:p>
    <w:p w:rsidR="001C79E6" w:rsidRPr="00B054F2" w:rsidRDefault="00DF02CB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position w:val="-30"/>
          <w:sz w:val="24"/>
          <w:szCs w:val="24"/>
          <w:lang w:val="ru-RU"/>
        </w:rPr>
        <w:object w:dxaOrig="859" w:dyaOrig="680">
          <v:shape id="_x0000_i1027" type="#_x0000_t75" style="width:42.75pt;height:33.75pt" o:ole="">
            <v:imagedata r:id="rId11" o:title=""/>
          </v:shape>
          <o:OLEObject Type="Embed" ProgID="Equation.3" ShapeID="_x0000_i1027" DrawAspect="Content" ObjectID="_1472056863" r:id="rId12"/>
        </w:object>
      </w:r>
      <w:r w:rsidR="001C79E6" w:rsidRPr="00B054F2">
        <w:rPr>
          <w:rFonts w:ascii="Courier New" w:hAnsi="Courier New" w:cs="Courier New"/>
          <w:sz w:val="24"/>
          <w:szCs w:val="24"/>
          <w:lang w:val="ru-RU"/>
        </w:rPr>
        <w:t xml:space="preserve">, где </w:t>
      </w:r>
      <w:r w:rsidR="001C79E6" w:rsidRPr="00B054F2">
        <w:rPr>
          <w:rFonts w:ascii="Courier New" w:hAnsi="Courier New" w:cs="Courier New"/>
          <w:i/>
          <w:iCs/>
          <w:sz w:val="24"/>
          <w:szCs w:val="24"/>
        </w:rPr>
        <w:t>F</w:t>
      </w:r>
      <w:r w:rsidRPr="00B054F2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ГВ</w:t>
      </w:r>
      <w:r w:rsidRPr="00B054F2">
        <w:rPr>
          <w:rFonts w:ascii="Courier New" w:hAnsi="Courier New" w:cs="Courier New"/>
          <w:sz w:val="24"/>
          <w:szCs w:val="24"/>
          <w:lang w:val="ru-RU"/>
        </w:rPr>
        <w:t xml:space="preserve"> – годовой фонд времени</w:t>
      </w:r>
    </w:p>
    <w:p w:rsidR="00DF02CB" w:rsidRPr="00B054F2" w:rsidRDefault="00DF02CB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sz w:val="24"/>
          <w:szCs w:val="24"/>
          <w:lang w:val="ru-RU"/>
        </w:rPr>
        <w:t>А такт выпуска:</w:t>
      </w:r>
    </w:p>
    <w:p w:rsidR="00DF02CB" w:rsidRPr="00B054F2" w:rsidRDefault="00DF02CB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position w:val="-24"/>
          <w:sz w:val="24"/>
          <w:szCs w:val="24"/>
          <w:lang w:val="ru-RU"/>
        </w:rPr>
        <w:object w:dxaOrig="600" w:dyaOrig="620">
          <v:shape id="_x0000_i1028" type="#_x0000_t75" style="width:30pt;height:30.75pt" o:ole="">
            <v:imagedata r:id="rId13" o:title=""/>
          </v:shape>
          <o:OLEObject Type="Embed" ProgID="Equation.3" ShapeID="_x0000_i1028" DrawAspect="Content" ObjectID="_1472056864" r:id="rId14"/>
        </w:object>
      </w:r>
    </w:p>
    <w:p w:rsidR="00DF02CB" w:rsidRPr="00B054F2" w:rsidRDefault="00DF02CB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sz w:val="24"/>
          <w:szCs w:val="24"/>
          <w:lang w:val="ru-RU"/>
        </w:rPr>
        <w:t>Годовой фонд времени определяется по формуле:</w:t>
      </w:r>
    </w:p>
    <w:p w:rsidR="00EC3678" w:rsidRPr="00B054F2" w:rsidRDefault="00EC3678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i/>
          <w:iCs/>
          <w:lang w:val="ru-RU"/>
        </w:rPr>
      </w:pPr>
      <w:r w:rsidRPr="00B054F2">
        <w:rPr>
          <w:rFonts w:ascii="Courier New" w:hAnsi="Courier New" w:cs="Courier New"/>
          <w:i/>
          <w:iCs/>
        </w:rPr>
        <w:t>F</w:t>
      </w:r>
      <w:r w:rsidRPr="00B054F2">
        <w:rPr>
          <w:rFonts w:ascii="Courier New" w:hAnsi="Courier New" w:cs="Courier New"/>
          <w:i/>
          <w:iCs/>
          <w:vertAlign w:val="subscript"/>
          <w:lang w:val="ru-RU"/>
        </w:rPr>
        <w:t>ГВ</w:t>
      </w:r>
      <w:r w:rsidRPr="00B054F2">
        <w:rPr>
          <w:rFonts w:ascii="Courier New" w:hAnsi="Courier New" w:cs="Courier New"/>
          <w:lang w:val="ru-RU"/>
        </w:rPr>
        <w:t xml:space="preserve"> = «</w:t>
      </w:r>
      <w:r w:rsidRPr="00B054F2">
        <w:rPr>
          <w:rFonts w:ascii="Courier New" w:hAnsi="Courier New" w:cs="Courier New"/>
          <w:i/>
          <w:iCs/>
          <w:lang w:val="ru-RU"/>
        </w:rPr>
        <w:t>кол-во рабочих дней в году»</w:t>
      </w:r>
      <w:r w:rsidRPr="00B054F2">
        <w:rPr>
          <w:rFonts w:ascii="Courier New" w:hAnsi="Courier New" w:cs="Courier New"/>
          <w:lang w:val="ru-RU"/>
        </w:rPr>
        <w:t xml:space="preserve"> </w:t>
      </w:r>
      <w:r w:rsidRPr="00B054F2">
        <w:rPr>
          <w:rFonts w:ascii="Courier New" w:hAnsi="Courier New" w:cs="Courier New"/>
        </w:rPr>
        <w:t>x</w:t>
      </w:r>
      <w:r w:rsidRPr="00B054F2">
        <w:rPr>
          <w:rFonts w:ascii="Courier New" w:hAnsi="Courier New" w:cs="Courier New"/>
          <w:lang w:val="ru-RU"/>
        </w:rPr>
        <w:t xml:space="preserve"> </w:t>
      </w:r>
      <w:r w:rsidRPr="00B054F2">
        <w:rPr>
          <w:rFonts w:ascii="Courier New" w:hAnsi="Courier New" w:cs="Courier New"/>
          <w:i/>
          <w:iCs/>
          <w:lang w:val="ru-RU"/>
        </w:rPr>
        <w:t>«кол-во смен»</w:t>
      </w:r>
      <w:r w:rsidRPr="00B054F2">
        <w:rPr>
          <w:rFonts w:ascii="Courier New" w:hAnsi="Courier New" w:cs="Courier New"/>
          <w:lang w:val="ru-RU"/>
        </w:rPr>
        <w:t xml:space="preserve"> </w:t>
      </w:r>
      <w:r w:rsidRPr="00B054F2">
        <w:rPr>
          <w:rFonts w:ascii="Courier New" w:hAnsi="Courier New" w:cs="Courier New"/>
        </w:rPr>
        <w:t>x</w:t>
      </w:r>
      <w:r w:rsidRPr="00B054F2">
        <w:rPr>
          <w:rFonts w:ascii="Courier New" w:hAnsi="Courier New" w:cs="Courier New"/>
          <w:lang w:val="ru-RU"/>
        </w:rPr>
        <w:t xml:space="preserve"> </w:t>
      </w:r>
      <w:r w:rsidRPr="00B054F2">
        <w:rPr>
          <w:rFonts w:ascii="Courier New" w:hAnsi="Courier New" w:cs="Courier New"/>
          <w:i/>
          <w:iCs/>
          <w:lang w:val="ru-RU"/>
        </w:rPr>
        <w:t>«8 час.»</w:t>
      </w:r>
      <w:r w:rsidRPr="00B054F2">
        <w:rPr>
          <w:rFonts w:ascii="Courier New" w:hAnsi="Courier New" w:cs="Courier New"/>
          <w:lang w:val="ru-RU"/>
        </w:rPr>
        <w:t xml:space="preserve"> </w:t>
      </w:r>
      <w:r w:rsidRPr="00B054F2">
        <w:rPr>
          <w:rFonts w:ascii="Courier New" w:hAnsi="Courier New" w:cs="Courier New"/>
        </w:rPr>
        <w:t>x</w:t>
      </w:r>
      <w:r w:rsidRPr="00B054F2">
        <w:rPr>
          <w:rFonts w:ascii="Courier New" w:hAnsi="Courier New" w:cs="Courier New"/>
          <w:lang w:val="ru-RU"/>
        </w:rPr>
        <w:t xml:space="preserve"> </w:t>
      </w:r>
      <w:r w:rsidRPr="00B054F2">
        <w:rPr>
          <w:rFonts w:ascii="Courier New" w:hAnsi="Courier New" w:cs="Courier New"/>
          <w:i/>
          <w:iCs/>
          <w:lang w:val="ru-RU"/>
        </w:rPr>
        <w:t>«60 мин.»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60589" w:rsidRPr="00002D0A" w:rsidTr="00002D0A">
        <w:tc>
          <w:tcPr>
            <w:tcW w:w="4785" w:type="dxa"/>
            <w:shd w:val="clear" w:color="auto" w:fill="auto"/>
          </w:tcPr>
          <w:p w:rsidR="00F60589" w:rsidRPr="00002D0A" w:rsidRDefault="00F60589" w:rsidP="00002D0A">
            <w:pPr>
              <w:spacing w:before="100" w:beforeAutospacing="1" w:after="100" w:afterAutospacing="1"/>
              <w:jc w:val="center"/>
              <w:rPr>
                <w:color w:val="0000FF"/>
                <w:lang w:val="ru-RU"/>
              </w:rPr>
            </w:pP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Обработка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резанием</w:t>
            </w:r>
          </w:p>
        </w:tc>
        <w:tc>
          <w:tcPr>
            <w:tcW w:w="4786" w:type="dxa"/>
            <w:shd w:val="clear" w:color="auto" w:fill="auto"/>
          </w:tcPr>
          <w:p w:rsidR="00F60589" w:rsidRPr="00002D0A" w:rsidRDefault="00F60589" w:rsidP="00002D0A">
            <w:pPr>
              <w:spacing w:before="100" w:beforeAutospacing="1" w:after="100" w:afterAutospacing="1"/>
              <w:jc w:val="center"/>
              <w:rPr>
                <w:color w:val="FF0000"/>
                <w:lang w:val="ru-RU"/>
              </w:rPr>
            </w:pP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Литье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под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давлением</w:t>
            </w:r>
          </w:p>
        </w:tc>
      </w:tr>
      <w:tr w:rsidR="00F60589" w:rsidRPr="00002D0A" w:rsidTr="00002D0A">
        <w:tc>
          <w:tcPr>
            <w:tcW w:w="4785" w:type="dxa"/>
            <w:shd w:val="clear" w:color="auto" w:fill="auto"/>
          </w:tcPr>
          <w:p w:rsidR="00F60589" w:rsidRDefault="00F60589" w:rsidP="00002D0A">
            <w:pPr>
              <w:spacing w:before="100" w:beforeAutospacing="1" w:after="100" w:afterAutospacing="1"/>
              <w:jc w:val="both"/>
            </w:pPr>
            <w:r w:rsidRPr="00002D0A">
              <w:rPr>
                <w:position w:val="-66"/>
              </w:rPr>
              <w:object w:dxaOrig="3480" w:dyaOrig="1440">
                <v:shape id="_x0000_i1029" type="#_x0000_t75" style="width:174pt;height:1in" o:ole="">
                  <v:imagedata r:id="rId15" o:title=""/>
                </v:shape>
                <o:OLEObject Type="Embed" ProgID="Equation.3" ShapeID="_x0000_i1029" DrawAspect="Content" ObjectID="_1472056865" r:id="rId16"/>
              </w:object>
            </w:r>
          </w:p>
          <w:p w:rsidR="00F60589" w:rsidRPr="00002D0A" w:rsidRDefault="00F60589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002D0A">
              <w:rPr>
                <w:lang w:val="ru-RU"/>
              </w:rPr>
              <w:t>Ритм:</w:t>
            </w:r>
          </w:p>
          <w:p w:rsidR="00F60589" w:rsidRPr="00002D0A" w:rsidRDefault="00F50904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002D0A">
              <w:rPr>
                <w:position w:val="-30"/>
                <w:lang w:val="ru-RU"/>
              </w:rPr>
              <w:object w:dxaOrig="3060" w:dyaOrig="680">
                <v:shape id="_x0000_i1030" type="#_x0000_t75" style="width:153pt;height:33.75pt" o:ole="">
                  <v:imagedata r:id="rId17" o:title=""/>
                </v:shape>
                <o:OLEObject Type="Embed" ProgID="Equation.3" ShapeID="_x0000_i1030" DrawAspect="Content" ObjectID="_1472056866" r:id="rId18"/>
              </w:object>
            </w:r>
          </w:p>
          <w:p w:rsidR="00F60589" w:rsidRPr="00002D0A" w:rsidRDefault="00F60589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002D0A">
              <w:rPr>
                <w:lang w:val="ru-RU"/>
              </w:rPr>
              <w:t>Такт:</w:t>
            </w:r>
          </w:p>
          <w:p w:rsidR="00F60589" w:rsidRPr="00002D0A" w:rsidRDefault="00F50904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002D0A">
              <w:rPr>
                <w:position w:val="-30"/>
                <w:lang w:val="ru-RU"/>
              </w:rPr>
              <w:object w:dxaOrig="2240" w:dyaOrig="680">
                <v:shape id="_x0000_i1031" type="#_x0000_t75" style="width:111.75pt;height:33.75pt" o:ole="">
                  <v:imagedata r:id="rId19" o:title=""/>
                </v:shape>
                <o:OLEObject Type="Embed" ProgID="Equation.3" ShapeID="_x0000_i1031" DrawAspect="Content" ObjectID="_1472056867" r:id="rId20"/>
              </w:object>
            </w:r>
          </w:p>
        </w:tc>
        <w:tc>
          <w:tcPr>
            <w:tcW w:w="4786" w:type="dxa"/>
            <w:shd w:val="clear" w:color="auto" w:fill="auto"/>
          </w:tcPr>
          <w:p w:rsidR="00F50904" w:rsidRDefault="00F50904" w:rsidP="00002D0A">
            <w:pPr>
              <w:spacing w:before="100" w:beforeAutospacing="1" w:after="100" w:afterAutospacing="1"/>
              <w:jc w:val="both"/>
            </w:pPr>
            <w:r w:rsidRPr="00002D0A">
              <w:rPr>
                <w:position w:val="-66"/>
              </w:rPr>
              <w:object w:dxaOrig="3540" w:dyaOrig="1440">
                <v:shape id="_x0000_i1032" type="#_x0000_t75" style="width:177pt;height:1in" o:ole="">
                  <v:imagedata r:id="rId21" o:title=""/>
                </v:shape>
                <o:OLEObject Type="Embed" ProgID="Equation.3" ShapeID="_x0000_i1032" DrawAspect="Content" ObjectID="_1472056868" r:id="rId22"/>
              </w:object>
            </w:r>
          </w:p>
          <w:p w:rsidR="00F50904" w:rsidRPr="00002D0A" w:rsidRDefault="00F50904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002D0A">
              <w:rPr>
                <w:lang w:val="ru-RU"/>
              </w:rPr>
              <w:t>Ритм:</w:t>
            </w:r>
          </w:p>
          <w:p w:rsidR="00F50904" w:rsidRPr="00002D0A" w:rsidRDefault="00F50904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002D0A">
              <w:rPr>
                <w:position w:val="-30"/>
                <w:lang w:val="ru-RU"/>
              </w:rPr>
              <w:object w:dxaOrig="3120" w:dyaOrig="680">
                <v:shape id="_x0000_i1033" type="#_x0000_t75" style="width:156pt;height:33.75pt" o:ole="">
                  <v:imagedata r:id="rId23" o:title=""/>
                </v:shape>
                <o:OLEObject Type="Embed" ProgID="Equation.3" ShapeID="_x0000_i1033" DrawAspect="Content" ObjectID="_1472056869" r:id="rId24"/>
              </w:object>
            </w:r>
          </w:p>
          <w:p w:rsidR="00F50904" w:rsidRPr="00002D0A" w:rsidRDefault="00F50904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002D0A">
              <w:rPr>
                <w:lang w:val="ru-RU"/>
              </w:rPr>
              <w:t>Такт:</w:t>
            </w:r>
          </w:p>
          <w:p w:rsidR="00F60589" w:rsidRPr="00002D0A" w:rsidRDefault="00F50904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002D0A">
              <w:rPr>
                <w:position w:val="-30"/>
                <w:lang w:val="ru-RU"/>
              </w:rPr>
              <w:object w:dxaOrig="2299" w:dyaOrig="680">
                <v:shape id="_x0000_i1034" type="#_x0000_t75" style="width:114.75pt;height:33.75pt" o:ole="">
                  <v:imagedata r:id="rId25" o:title=""/>
                </v:shape>
                <o:OLEObject Type="Embed" ProgID="Equation.3" ShapeID="_x0000_i1034" DrawAspect="Content" ObjectID="_1472056870" r:id="rId26"/>
              </w:object>
            </w:r>
          </w:p>
        </w:tc>
      </w:tr>
    </w:tbl>
    <w:p w:rsidR="00F15527" w:rsidRDefault="002F5DC8" w:rsidP="00B054F2">
      <w:pPr>
        <w:pStyle w:val="5"/>
        <w:pageBreakBefore/>
        <w:spacing w:before="100" w:beforeAutospacing="1" w:after="100" w:afterAutospacing="1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Расчёт базового показателя</w:t>
      </w:r>
    </w:p>
    <w:p w:rsidR="006D2855" w:rsidRPr="00B054F2" w:rsidRDefault="00391053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position w:val="-14"/>
          <w:sz w:val="24"/>
          <w:szCs w:val="24"/>
          <w:lang w:val="ru-RU"/>
        </w:rPr>
        <w:object w:dxaOrig="2140" w:dyaOrig="380">
          <v:shape id="_x0000_i1035" type="#_x0000_t75" style="width:107.25pt;height:18.75pt" o:ole="">
            <v:imagedata r:id="rId27" o:title=""/>
          </v:shape>
          <o:OLEObject Type="Embed" ProgID="Equation.3" ShapeID="_x0000_i1035" DrawAspect="Content" ObjectID="_1472056871" r:id="rId28"/>
        </w:object>
      </w:r>
      <w:r w:rsidR="00404086" w:rsidRPr="00B054F2">
        <w:rPr>
          <w:rFonts w:ascii="Courier New" w:hAnsi="Courier New" w:cs="Courier New"/>
          <w:sz w:val="24"/>
          <w:szCs w:val="24"/>
          <w:lang w:val="ru-RU"/>
        </w:rPr>
        <w:t>, где</w:t>
      </w:r>
    </w:p>
    <w:p w:rsidR="00404086" w:rsidRPr="00B054F2" w:rsidRDefault="00A5322F" w:rsidP="00B054F2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i/>
          <w:iCs/>
          <w:sz w:val="24"/>
          <w:szCs w:val="24"/>
        </w:rPr>
        <w:t>K</w:t>
      </w:r>
      <w:r w:rsidR="00404086" w:rsidRPr="00B054F2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СЛ</w:t>
      </w:r>
      <w:r w:rsidR="00404086" w:rsidRPr="00B054F2">
        <w:rPr>
          <w:rFonts w:ascii="Courier New" w:hAnsi="Courier New" w:cs="Courier New"/>
          <w:sz w:val="24"/>
          <w:szCs w:val="24"/>
          <w:lang w:val="ru-RU"/>
        </w:rPr>
        <w:t xml:space="preserve"> – коэффициент сложности</w:t>
      </w:r>
    </w:p>
    <w:p w:rsidR="00404086" w:rsidRPr="00B054F2" w:rsidRDefault="00A5322F" w:rsidP="00B054F2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i/>
          <w:iCs/>
          <w:sz w:val="24"/>
          <w:szCs w:val="24"/>
        </w:rPr>
        <w:t>K</w:t>
      </w:r>
      <w:r w:rsidR="00404086" w:rsidRPr="00B054F2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А</w:t>
      </w:r>
      <w:r w:rsidR="00404086" w:rsidRPr="00B054F2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391053" w:rsidRPr="00B054F2">
        <w:rPr>
          <w:rFonts w:ascii="Courier New" w:hAnsi="Courier New" w:cs="Courier New"/>
          <w:sz w:val="24"/>
          <w:szCs w:val="24"/>
          <w:lang w:val="ru-RU"/>
        </w:rPr>
        <w:t>–</w:t>
      </w:r>
      <w:r w:rsidR="00404086" w:rsidRPr="00B054F2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391053" w:rsidRPr="00B054F2">
        <w:rPr>
          <w:rFonts w:ascii="Courier New" w:hAnsi="Courier New" w:cs="Courier New"/>
          <w:sz w:val="24"/>
          <w:szCs w:val="24"/>
          <w:lang w:val="ru-RU"/>
        </w:rPr>
        <w:t>коэффициент аналога</w:t>
      </w:r>
    </w:p>
    <w:p w:rsidR="00404086" w:rsidRPr="00B054F2" w:rsidRDefault="00A5322F" w:rsidP="00B054F2">
      <w:pPr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i/>
          <w:iCs/>
          <w:sz w:val="24"/>
          <w:szCs w:val="24"/>
        </w:rPr>
        <w:t>K</w:t>
      </w:r>
      <w:r w:rsidR="00404086" w:rsidRPr="00B054F2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Р.ПР.</w:t>
      </w:r>
      <w:r w:rsidR="00391053" w:rsidRPr="00B054F2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П</w:t>
      </w:r>
      <w:r w:rsidR="00404086" w:rsidRPr="00B054F2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Р.</w:t>
      </w:r>
      <w:r w:rsidR="00404086" w:rsidRPr="00B054F2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391053" w:rsidRPr="00B054F2">
        <w:rPr>
          <w:rFonts w:ascii="Courier New" w:hAnsi="Courier New" w:cs="Courier New"/>
          <w:sz w:val="24"/>
          <w:szCs w:val="24"/>
          <w:lang w:val="ru-RU"/>
        </w:rPr>
        <w:t>–</w:t>
      </w:r>
      <w:r w:rsidR="00404086" w:rsidRPr="00B054F2">
        <w:rPr>
          <w:rFonts w:ascii="Courier New" w:hAnsi="Courier New" w:cs="Courier New"/>
          <w:sz w:val="24"/>
          <w:szCs w:val="24"/>
          <w:lang w:val="ru-RU"/>
        </w:rPr>
        <w:t xml:space="preserve"> </w:t>
      </w:r>
      <w:r w:rsidR="00391053" w:rsidRPr="00B054F2">
        <w:rPr>
          <w:rFonts w:ascii="Courier New" w:hAnsi="Courier New" w:cs="Courier New"/>
          <w:sz w:val="24"/>
          <w:szCs w:val="24"/>
          <w:lang w:val="ru-RU"/>
        </w:rPr>
        <w:t>коэффициент роста производительности производства</w:t>
      </w:r>
      <w:r w:rsidRPr="00B054F2">
        <w:rPr>
          <w:rFonts w:ascii="Courier New" w:hAnsi="Courier New" w:cs="Courier New"/>
          <w:sz w:val="24"/>
          <w:szCs w:val="24"/>
          <w:lang w:val="ru-RU"/>
        </w:rPr>
        <w:t>, который определяется по формуле:</w:t>
      </w:r>
    </w:p>
    <w:p w:rsidR="00391053" w:rsidRPr="00B054F2" w:rsidRDefault="006D6C3C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position w:val="-30"/>
          <w:sz w:val="24"/>
          <w:szCs w:val="24"/>
          <w:lang w:val="ru-RU"/>
        </w:rPr>
        <w:object w:dxaOrig="4220" w:dyaOrig="780">
          <v:shape id="_x0000_i1036" type="#_x0000_t75" style="width:210.75pt;height:39pt" o:ole="">
            <v:imagedata r:id="rId29" o:title=""/>
          </v:shape>
          <o:OLEObject Type="Embed" ProgID="Equation.3" ShapeID="_x0000_i1036" DrawAspect="Content" ObjectID="_1472056872" r:id="rId30"/>
        </w:object>
      </w:r>
      <w:r w:rsidR="00A5322F" w:rsidRPr="00B054F2">
        <w:rPr>
          <w:rFonts w:ascii="Courier New" w:hAnsi="Courier New" w:cs="Courier New"/>
          <w:sz w:val="24"/>
          <w:szCs w:val="24"/>
          <w:lang w:val="ru-RU"/>
        </w:rPr>
        <w:t xml:space="preserve">, где </w:t>
      </w:r>
      <w:r w:rsidR="00A5322F" w:rsidRPr="00B054F2">
        <w:rPr>
          <w:rFonts w:ascii="Courier New" w:hAnsi="Courier New" w:cs="Courier New"/>
          <w:i/>
          <w:iCs/>
          <w:sz w:val="24"/>
          <w:szCs w:val="24"/>
        </w:rPr>
        <w:t>K</w:t>
      </w:r>
      <w:r w:rsidR="00A5322F" w:rsidRPr="00B054F2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Р.ПР.ТР.</w:t>
      </w:r>
      <w:r w:rsidR="00A5322F" w:rsidRPr="00B054F2">
        <w:rPr>
          <w:rFonts w:ascii="Courier New" w:hAnsi="Courier New" w:cs="Courier New"/>
          <w:sz w:val="24"/>
          <w:szCs w:val="24"/>
          <w:lang w:val="ru-RU"/>
        </w:rPr>
        <w:t xml:space="preserve"> – коэффициент роста производительности труда.</w:t>
      </w:r>
    </w:p>
    <w:p w:rsidR="00A5322F" w:rsidRPr="00B054F2" w:rsidRDefault="00A5322F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sz w:val="24"/>
          <w:szCs w:val="24"/>
          <w:lang w:val="ru-RU"/>
        </w:rPr>
        <w:t>Итак, в нашем случае:</w:t>
      </w:r>
    </w:p>
    <w:p w:rsidR="00A5322F" w:rsidRPr="00B054F2" w:rsidRDefault="00B054F2" w:rsidP="00B054F2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position w:val="-12"/>
          <w:sz w:val="24"/>
          <w:szCs w:val="24"/>
          <w:lang w:val="ru-RU"/>
        </w:rPr>
        <w:object w:dxaOrig="2460" w:dyaOrig="360">
          <v:shape id="_x0000_i1037" type="#_x0000_t75" style="width:123pt;height:18pt" o:ole="">
            <v:imagedata r:id="rId31" o:title=""/>
          </v:shape>
          <o:OLEObject Type="Embed" ProgID="Equation.3" ShapeID="_x0000_i1037" DrawAspect="Content" ObjectID="_1472056873" r:id="rId32"/>
        </w:object>
      </w:r>
    </w:p>
    <w:p w:rsidR="00B054F2" w:rsidRDefault="00B054F2" w:rsidP="00B054F2">
      <w:pPr>
        <w:pStyle w:val="5"/>
        <w:pageBreakBefore/>
        <w:spacing w:before="100" w:beforeAutospacing="1" w:after="100" w:afterAutospacing="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Расчёт коэффициента шероховатости</w:t>
      </w:r>
    </w:p>
    <w:p w:rsidR="00D47A7D" w:rsidRPr="00D56AB3" w:rsidRDefault="00D47A7D" w:rsidP="00D47A7D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D47A7D">
        <w:rPr>
          <w:position w:val="-32"/>
          <w:lang w:val="ru-RU"/>
        </w:rPr>
        <w:object w:dxaOrig="1020" w:dyaOrig="700">
          <v:shape id="_x0000_i1038" type="#_x0000_t75" style="width:51pt;height:35.25pt" o:ole="">
            <v:imagedata r:id="rId33" o:title=""/>
          </v:shape>
          <o:OLEObject Type="Embed" ProgID="Equation.3" ShapeID="_x0000_i1038" DrawAspect="Content" ObjectID="_1472056874" r:id="rId34"/>
        </w:object>
      </w:r>
      <w:r w:rsidR="0028058E" w:rsidRPr="00D47A7D">
        <w:rPr>
          <w:lang w:val="ru-RU"/>
        </w:rPr>
        <w:t xml:space="preserve">, </w:t>
      </w:r>
      <w:r w:rsidRPr="00D47A7D">
        <w:rPr>
          <w:lang w:val="ru-RU"/>
        </w:rPr>
        <w:t xml:space="preserve">где </w:t>
      </w:r>
      <w:r w:rsidRPr="00D47A7D">
        <w:rPr>
          <w:i/>
          <w:iCs/>
          <w:lang w:val="ru-RU"/>
        </w:rPr>
        <w:t>Б</w:t>
      </w:r>
      <w:r w:rsidRPr="00D47A7D">
        <w:rPr>
          <w:i/>
          <w:iCs/>
          <w:vertAlign w:val="subscript"/>
          <w:lang w:val="ru-RU"/>
        </w:rPr>
        <w:t>СР.</w:t>
      </w:r>
      <w:r w:rsidRPr="00D47A7D">
        <w:rPr>
          <w:lang w:val="ru-RU"/>
        </w:rPr>
        <w:t xml:space="preserve"> – </w:t>
      </w:r>
      <w:r w:rsidRPr="00D47A7D">
        <w:rPr>
          <w:rFonts w:ascii="Courier New" w:hAnsi="Courier New" w:cs="Courier New"/>
          <w:sz w:val="24"/>
          <w:szCs w:val="24"/>
          <w:lang w:val="ru-RU"/>
        </w:rPr>
        <w:t>средний параметр ше</w:t>
      </w:r>
      <w:r w:rsidR="00D56AB3">
        <w:rPr>
          <w:rFonts w:ascii="Courier New" w:hAnsi="Courier New" w:cs="Courier New"/>
          <w:sz w:val="24"/>
          <w:szCs w:val="24"/>
          <w:lang w:val="ru-RU"/>
        </w:rPr>
        <w:t>роховатости по всей поверхности</w:t>
      </w:r>
      <w:r w:rsidR="00D56AB3" w:rsidRPr="00D56AB3">
        <w:rPr>
          <w:rFonts w:ascii="Courier New" w:hAnsi="Courier New" w:cs="Courier New"/>
          <w:sz w:val="24"/>
          <w:szCs w:val="24"/>
          <w:lang w:val="ru-RU"/>
        </w:rPr>
        <w:t>.</w:t>
      </w:r>
    </w:p>
    <w:p w:rsidR="00D47A7D" w:rsidRPr="00FD4268" w:rsidRDefault="00D47A7D" w:rsidP="00D47A7D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B054F2">
        <w:rPr>
          <w:rFonts w:ascii="Courier New" w:hAnsi="Courier New" w:cs="Courier New"/>
          <w:sz w:val="24"/>
          <w:szCs w:val="24"/>
          <w:lang w:val="ru-RU"/>
        </w:rPr>
        <w:t>Итак</w:t>
      </w:r>
      <w:r w:rsidRPr="00FD4268">
        <w:rPr>
          <w:rFonts w:ascii="Courier New" w:hAnsi="Courier New" w:cs="Courier New"/>
          <w:sz w:val="24"/>
          <w:szCs w:val="24"/>
          <w:lang w:val="ru-RU"/>
        </w:rPr>
        <w:t>, в нашем случае:</w:t>
      </w:r>
    </w:p>
    <w:p w:rsidR="00D47A7D" w:rsidRDefault="00D56AB3" w:rsidP="00FD4268">
      <w:pPr>
        <w:spacing w:before="100" w:beforeAutospacing="1" w:after="100" w:afterAutospacing="1" w:line="360" w:lineRule="auto"/>
        <w:ind w:firstLine="567"/>
        <w:rPr>
          <w:rFonts w:ascii="Courier New" w:hAnsi="Courier New" w:cs="Courier New"/>
          <w:sz w:val="24"/>
          <w:szCs w:val="24"/>
          <w:lang w:val="ru-RU"/>
        </w:rPr>
      </w:pPr>
      <w:r w:rsidRPr="00D56AB3">
        <w:rPr>
          <w:rFonts w:ascii="Courier New" w:hAnsi="Courier New" w:cs="Courier New"/>
          <w:position w:val="-24"/>
          <w:sz w:val="24"/>
          <w:szCs w:val="24"/>
          <w:lang w:val="ru-RU"/>
        </w:rPr>
        <w:object w:dxaOrig="1680" w:dyaOrig="620">
          <v:shape id="_x0000_i1039" type="#_x0000_t75" style="width:84pt;height:30.75pt" o:ole="">
            <v:imagedata r:id="rId35" o:title=""/>
          </v:shape>
          <o:OLEObject Type="Embed" ProgID="Equation.3" ShapeID="_x0000_i1039" DrawAspect="Content" ObjectID="_1472056875" r:id="rId36"/>
        </w:object>
      </w:r>
    </w:p>
    <w:p w:rsidR="005A6BF8" w:rsidRDefault="005A6BF8" w:rsidP="005A6BF8">
      <w:pPr>
        <w:pStyle w:val="5"/>
        <w:spacing w:before="100" w:beforeAutospacing="1" w:after="100" w:afterAutospacing="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Расчёт коэффициента точности</w:t>
      </w:r>
    </w:p>
    <w:p w:rsidR="005A6BF8" w:rsidRPr="00D56AB3" w:rsidRDefault="00FE2A4F" w:rsidP="00120B15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67F3B">
        <w:rPr>
          <w:rFonts w:ascii="Courier New" w:hAnsi="Courier New" w:cs="Courier New"/>
          <w:position w:val="-32"/>
          <w:sz w:val="24"/>
          <w:szCs w:val="24"/>
          <w:lang w:val="ru-RU"/>
        </w:rPr>
        <w:object w:dxaOrig="1280" w:dyaOrig="700">
          <v:shape id="_x0000_i1040" type="#_x0000_t75" style="width:63.75pt;height:35.25pt" o:ole="">
            <v:imagedata r:id="rId37" o:title=""/>
          </v:shape>
          <o:OLEObject Type="Embed" ProgID="Equation.3" ShapeID="_x0000_i1040" DrawAspect="Content" ObjectID="_1472056876" r:id="rId38"/>
        </w:object>
      </w:r>
      <w:r w:rsidR="00667F3B">
        <w:rPr>
          <w:rFonts w:ascii="Courier New" w:hAnsi="Courier New" w:cs="Courier New"/>
          <w:sz w:val="24"/>
          <w:szCs w:val="24"/>
          <w:lang w:val="ru-RU"/>
        </w:rPr>
        <w:t xml:space="preserve">, где </w:t>
      </w:r>
      <w:r w:rsidR="00667F3B" w:rsidRPr="00667F3B">
        <w:rPr>
          <w:rFonts w:ascii="Courier New" w:hAnsi="Courier New" w:cs="Courier New"/>
          <w:i/>
          <w:iCs/>
          <w:sz w:val="24"/>
          <w:szCs w:val="24"/>
        </w:rPr>
        <w:t>A</w:t>
      </w:r>
      <w:r w:rsidR="00667F3B" w:rsidRPr="00667F3B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СР</w:t>
      </w:r>
      <w:r w:rsidR="00667F3B">
        <w:rPr>
          <w:rFonts w:ascii="Courier New" w:hAnsi="Courier New" w:cs="Courier New"/>
          <w:sz w:val="24"/>
          <w:szCs w:val="24"/>
          <w:lang w:val="ru-RU"/>
        </w:rPr>
        <w:t xml:space="preserve"> – средний класс шероховатости</w:t>
      </w:r>
      <w:r w:rsidR="00D56AB3" w:rsidRPr="00D56AB3">
        <w:rPr>
          <w:rFonts w:ascii="Courier New" w:hAnsi="Courier New" w:cs="Courier New"/>
          <w:sz w:val="24"/>
          <w:szCs w:val="24"/>
          <w:lang w:val="ru-RU"/>
        </w:rPr>
        <w:t>.</w:t>
      </w:r>
    </w:p>
    <w:p w:rsidR="00FE2A4F" w:rsidRDefault="00FE2A4F" w:rsidP="00FD4268">
      <w:pPr>
        <w:spacing w:before="100" w:beforeAutospacing="1" w:after="100" w:afterAutospacing="1" w:line="360" w:lineRule="auto"/>
        <w:ind w:firstLine="567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Поэтому</w:t>
      </w:r>
      <w:r w:rsidRPr="00FD4268">
        <w:rPr>
          <w:rFonts w:ascii="Courier New" w:hAnsi="Courier New" w:cs="Courier New"/>
          <w:sz w:val="24"/>
          <w:szCs w:val="24"/>
          <w:lang w:val="ru-RU"/>
        </w:rPr>
        <w:t>, в нашем случае:</w:t>
      </w:r>
    </w:p>
    <w:p w:rsidR="00FE2A4F" w:rsidRDefault="00D56AB3" w:rsidP="00FD4268">
      <w:pPr>
        <w:spacing w:before="100" w:beforeAutospacing="1" w:after="100" w:afterAutospacing="1" w:line="360" w:lineRule="auto"/>
        <w:ind w:firstLine="567"/>
        <w:rPr>
          <w:rFonts w:ascii="Courier New" w:hAnsi="Courier New" w:cs="Courier New"/>
          <w:sz w:val="24"/>
          <w:szCs w:val="24"/>
          <w:lang w:val="ru-RU"/>
        </w:rPr>
      </w:pPr>
      <w:r w:rsidRPr="00FE2A4F">
        <w:rPr>
          <w:rFonts w:ascii="Courier New" w:hAnsi="Courier New" w:cs="Courier New"/>
          <w:position w:val="-24"/>
          <w:sz w:val="24"/>
          <w:szCs w:val="24"/>
          <w:lang w:val="ru-RU"/>
        </w:rPr>
        <w:object w:dxaOrig="1740" w:dyaOrig="620">
          <v:shape id="_x0000_i1041" type="#_x0000_t75" style="width:87pt;height:30.75pt" o:ole="">
            <v:imagedata r:id="rId39" o:title=""/>
          </v:shape>
          <o:OLEObject Type="Embed" ProgID="Equation.3" ShapeID="_x0000_i1041" DrawAspect="Content" ObjectID="_1472056877" r:id="rId40"/>
        </w:object>
      </w:r>
    </w:p>
    <w:p w:rsidR="00FE2A4F" w:rsidRDefault="00FE2A4F" w:rsidP="00FE2A4F">
      <w:pPr>
        <w:pStyle w:val="5"/>
        <w:spacing w:before="100" w:beforeAutospacing="1" w:after="100" w:afterAutospacing="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Расчёт коэффициента конструктивных элементов</w:t>
      </w:r>
    </w:p>
    <w:p w:rsidR="00FD4295" w:rsidRDefault="00FD4295" w:rsidP="00FD4295">
      <w:pPr>
        <w:spacing w:before="100" w:beforeAutospacing="1" w:after="100" w:afterAutospacing="1" w:line="360" w:lineRule="auto"/>
        <w:ind w:firstLine="567"/>
        <w:rPr>
          <w:rFonts w:ascii="Courier New" w:hAnsi="Courier New" w:cs="Courier New"/>
          <w:sz w:val="24"/>
          <w:szCs w:val="24"/>
          <w:lang w:val="ru-RU"/>
        </w:rPr>
      </w:pPr>
      <w:r w:rsidRPr="00FD4295">
        <w:rPr>
          <w:rFonts w:ascii="Courier New" w:hAnsi="Courier New" w:cs="Courier New"/>
          <w:position w:val="-30"/>
          <w:sz w:val="24"/>
          <w:szCs w:val="24"/>
          <w:lang w:val="ru-RU"/>
        </w:rPr>
        <w:object w:dxaOrig="1460" w:dyaOrig="700">
          <v:shape id="_x0000_i1042" type="#_x0000_t75" style="width:72.75pt;height:35.25pt" o:ole="">
            <v:imagedata r:id="rId41" o:title=""/>
          </v:shape>
          <o:OLEObject Type="Embed" ProgID="Equation.3" ShapeID="_x0000_i1042" DrawAspect="Content" ObjectID="_1472056878" r:id="rId42"/>
        </w:object>
      </w:r>
      <w:r>
        <w:rPr>
          <w:rFonts w:ascii="Courier New" w:hAnsi="Courier New" w:cs="Courier New"/>
          <w:sz w:val="24"/>
          <w:szCs w:val="24"/>
          <w:lang w:val="ru-RU"/>
        </w:rPr>
        <w:t>, где:</w:t>
      </w:r>
    </w:p>
    <w:p w:rsidR="00FD4295" w:rsidRDefault="00FD4295" w:rsidP="00FD4295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Courier New" w:hAnsi="Courier New" w:cs="Courier New"/>
          <w:sz w:val="24"/>
          <w:szCs w:val="24"/>
          <w:lang w:val="ru-RU"/>
        </w:rPr>
      </w:pPr>
      <w:r w:rsidRPr="00FD4295">
        <w:rPr>
          <w:rFonts w:ascii="Courier New" w:hAnsi="Courier New" w:cs="Courier New"/>
          <w:i/>
          <w:iCs/>
          <w:sz w:val="24"/>
          <w:szCs w:val="24"/>
        </w:rPr>
        <w:t>Q</w:t>
      </w:r>
      <w:r w:rsidRPr="00FD4295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ТКЭ</w:t>
      </w:r>
      <w:r>
        <w:rPr>
          <w:rFonts w:ascii="Courier New" w:hAnsi="Courier New" w:cs="Courier New"/>
          <w:sz w:val="24"/>
          <w:szCs w:val="24"/>
          <w:lang w:val="ru-RU"/>
        </w:rPr>
        <w:t xml:space="preserve"> – типы конструктивных элементов, а</w:t>
      </w:r>
    </w:p>
    <w:p w:rsidR="00120B15" w:rsidRPr="00D56AB3" w:rsidRDefault="00FD4295" w:rsidP="00120B15">
      <w:pPr>
        <w:numPr>
          <w:ilvl w:val="0"/>
          <w:numId w:val="23"/>
        </w:numPr>
        <w:spacing w:before="100" w:beforeAutospacing="1" w:after="100" w:afterAutospacing="1" w:line="360" w:lineRule="auto"/>
        <w:rPr>
          <w:rFonts w:ascii="Courier New" w:hAnsi="Courier New" w:cs="Courier New"/>
          <w:sz w:val="24"/>
          <w:szCs w:val="24"/>
          <w:lang w:val="ru-RU"/>
        </w:rPr>
      </w:pPr>
      <w:r w:rsidRPr="00FD4295">
        <w:rPr>
          <w:rFonts w:ascii="Courier New" w:hAnsi="Courier New" w:cs="Courier New"/>
          <w:i/>
          <w:iCs/>
          <w:sz w:val="24"/>
          <w:szCs w:val="24"/>
        </w:rPr>
        <w:t>Q</w:t>
      </w:r>
      <w:r w:rsidRPr="00FD4295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КЭ</w:t>
      </w:r>
      <w:r>
        <w:rPr>
          <w:rFonts w:ascii="Courier New" w:hAnsi="Courier New" w:cs="Courier New"/>
          <w:sz w:val="24"/>
          <w:szCs w:val="24"/>
          <w:lang w:val="ru-RU"/>
        </w:rPr>
        <w:t xml:space="preserve"> – число конструктивных элементов.</w:t>
      </w:r>
    </w:p>
    <w:p w:rsidR="00D56AB3" w:rsidRPr="00FD4295" w:rsidRDefault="005F2FFA" w:rsidP="00D56AB3">
      <w:pPr>
        <w:spacing w:before="100" w:beforeAutospacing="1" w:after="100" w:afterAutospacing="1" w:line="360" w:lineRule="auto"/>
        <w:ind w:left="567"/>
        <w:rPr>
          <w:rFonts w:ascii="Courier New" w:hAnsi="Courier New" w:cs="Courier New"/>
          <w:sz w:val="24"/>
          <w:szCs w:val="24"/>
          <w:lang w:val="ru-RU"/>
        </w:rPr>
      </w:pPr>
      <w:r w:rsidRPr="00D56AB3">
        <w:rPr>
          <w:rFonts w:ascii="Courier New" w:hAnsi="Courier New" w:cs="Courier New"/>
          <w:position w:val="-24"/>
          <w:sz w:val="24"/>
          <w:szCs w:val="24"/>
          <w:lang w:val="ru-RU"/>
        </w:rPr>
        <w:object w:dxaOrig="1640" w:dyaOrig="620">
          <v:shape id="_x0000_i1043" type="#_x0000_t75" style="width:81.75pt;height:30.75pt" o:ole="">
            <v:imagedata r:id="rId43" o:title=""/>
          </v:shape>
          <o:OLEObject Type="Embed" ProgID="Equation.3" ShapeID="_x0000_i1043" DrawAspect="Content" ObjectID="_1472056879" r:id="rId44"/>
        </w:object>
      </w:r>
    </w:p>
    <w:p w:rsidR="00172A5E" w:rsidRDefault="00120B15" w:rsidP="00120B15">
      <w:pPr>
        <w:pStyle w:val="5"/>
        <w:pageBreakBefore/>
        <w:spacing w:before="100" w:beforeAutospacing="1" w:after="100" w:afterAutospacing="1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Коэффициент использованных </w:t>
      </w:r>
      <w:r w:rsidR="00172A5E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атериалов</w:t>
      </w:r>
    </w:p>
    <w:p w:rsidR="00120B15" w:rsidRDefault="00E457BD" w:rsidP="00120B15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120B15">
        <w:rPr>
          <w:rFonts w:ascii="Courier New" w:hAnsi="Courier New" w:cs="Courier New"/>
          <w:position w:val="-30"/>
          <w:sz w:val="24"/>
          <w:szCs w:val="24"/>
          <w:lang w:val="ru-RU"/>
        </w:rPr>
        <w:object w:dxaOrig="1040" w:dyaOrig="720">
          <v:shape id="_x0000_i1044" type="#_x0000_t75" style="width:51.75pt;height:36pt" o:ole="">
            <v:imagedata r:id="rId45" o:title=""/>
          </v:shape>
          <o:OLEObject Type="Embed" ProgID="Equation.3" ShapeID="_x0000_i1044" DrawAspect="Content" ObjectID="_1472056880" r:id="rId46"/>
        </w:object>
      </w:r>
      <w:r w:rsidR="00120B15">
        <w:rPr>
          <w:rFonts w:ascii="Courier New" w:hAnsi="Courier New" w:cs="Courier New"/>
          <w:sz w:val="24"/>
          <w:szCs w:val="24"/>
          <w:lang w:val="ru-RU"/>
        </w:rPr>
        <w:t>, где:</w:t>
      </w:r>
    </w:p>
    <w:p w:rsidR="00120B15" w:rsidRDefault="00E457BD" w:rsidP="00E457B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E457BD">
        <w:rPr>
          <w:rFonts w:ascii="Courier New" w:hAnsi="Courier New" w:cs="Courier New"/>
          <w:i/>
          <w:iCs/>
          <w:sz w:val="24"/>
          <w:szCs w:val="24"/>
        </w:rPr>
        <w:t>V</w:t>
      </w:r>
      <w:r w:rsidRPr="00E457BD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Д</w:t>
      </w:r>
      <w:r>
        <w:rPr>
          <w:rFonts w:ascii="Courier New" w:hAnsi="Courier New" w:cs="Courier New"/>
          <w:sz w:val="24"/>
          <w:szCs w:val="24"/>
          <w:lang w:val="ru-RU"/>
        </w:rPr>
        <w:t xml:space="preserve"> – объём детали</w:t>
      </w:r>
    </w:p>
    <w:p w:rsidR="00E457BD" w:rsidRPr="00E457BD" w:rsidRDefault="00E457BD" w:rsidP="00E457B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E457BD">
        <w:rPr>
          <w:rFonts w:ascii="Courier New" w:hAnsi="Courier New" w:cs="Courier New"/>
          <w:i/>
          <w:iCs/>
          <w:sz w:val="24"/>
          <w:szCs w:val="24"/>
        </w:rPr>
        <w:t>V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З</w:t>
      </w:r>
      <w:r>
        <w:rPr>
          <w:rFonts w:ascii="Courier New" w:hAnsi="Courier New" w:cs="Courier New"/>
          <w:sz w:val="24"/>
          <w:szCs w:val="24"/>
          <w:lang w:val="ru-RU"/>
        </w:rPr>
        <w:t xml:space="preserve"> – объём заготовки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695"/>
      </w:tblGrid>
      <w:tr w:rsidR="00E457BD" w:rsidRPr="00002D0A" w:rsidTr="00002D0A">
        <w:tc>
          <w:tcPr>
            <w:tcW w:w="4876" w:type="dxa"/>
            <w:shd w:val="clear" w:color="auto" w:fill="auto"/>
          </w:tcPr>
          <w:p w:rsidR="00E457BD" w:rsidRPr="00002D0A" w:rsidRDefault="00E457BD" w:rsidP="00002D0A">
            <w:pPr>
              <w:spacing w:before="100" w:beforeAutospacing="1" w:after="100" w:afterAutospacing="1"/>
              <w:jc w:val="center"/>
              <w:rPr>
                <w:color w:val="0000FF"/>
                <w:lang w:val="ru-RU"/>
              </w:rPr>
            </w:pP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Обработка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резанием</w:t>
            </w:r>
          </w:p>
        </w:tc>
        <w:tc>
          <w:tcPr>
            <w:tcW w:w="4695" w:type="dxa"/>
            <w:shd w:val="clear" w:color="auto" w:fill="auto"/>
          </w:tcPr>
          <w:p w:rsidR="00E457BD" w:rsidRPr="00002D0A" w:rsidRDefault="00E457BD" w:rsidP="00002D0A">
            <w:pPr>
              <w:spacing w:before="100" w:beforeAutospacing="1" w:after="100" w:afterAutospacing="1"/>
              <w:jc w:val="center"/>
              <w:rPr>
                <w:color w:val="FF0000"/>
                <w:lang w:val="ru-RU"/>
              </w:rPr>
            </w:pP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Литье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под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давлением</w:t>
            </w:r>
          </w:p>
        </w:tc>
      </w:tr>
      <w:tr w:rsidR="00E457BD" w:rsidRPr="00002D0A" w:rsidTr="00002D0A">
        <w:tc>
          <w:tcPr>
            <w:tcW w:w="4876" w:type="dxa"/>
            <w:shd w:val="clear" w:color="auto" w:fill="auto"/>
          </w:tcPr>
          <w:p w:rsidR="00E457BD" w:rsidRDefault="008A6E86" w:rsidP="00002D0A">
            <w:pPr>
              <w:spacing w:before="100" w:beforeAutospacing="1" w:after="100" w:afterAutospacing="1"/>
              <w:jc w:val="both"/>
            </w:pPr>
            <w:r w:rsidRPr="00002D0A">
              <w:rPr>
                <w:rFonts w:ascii="Courier New" w:hAnsi="Courier New" w:cs="Courier New"/>
                <w:position w:val="-52"/>
                <w:sz w:val="24"/>
                <w:szCs w:val="24"/>
                <w:lang w:val="ru-RU"/>
              </w:rPr>
              <w:object w:dxaOrig="4620" w:dyaOrig="6280">
                <v:shape id="_x0000_i1045" type="#_x0000_t75" style="width:231pt;height:314.25pt" o:ole="">
                  <v:imagedata r:id="rId47" o:title=""/>
                </v:shape>
                <o:OLEObject Type="Embed" ProgID="Equation.3" ShapeID="_x0000_i1045" DrawAspect="Content" ObjectID="_1472056881" r:id="rId48"/>
              </w:object>
            </w:r>
          </w:p>
          <w:p w:rsidR="00E457BD" w:rsidRPr="00002D0A" w:rsidRDefault="00E457BD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4695" w:type="dxa"/>
            <w:shd w:val="clear" w:color="auto" w:fill="auto"/>
          </w:tcPr>
          <w:p w:rsidR="00E457BD" w:rsidRPr="00002D0A" w:rsidRDefault="005D63C6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002D0A">
              <w:rPr>
                <w:rFonts w:ascii="Courier New" w:hAnsi="Courier New" w:cs="Courier New"/>
                <w:position w:val="-12"/>
                <w:sz w:val="24"/>
                <w:szCs w:val="24"/>
                <w:lang w:val="ru-RU"/>
              </w:rPr>
              <w:object w:dxaOrig="1100" w:dyaOrig="360">
                <v:shape id="_x0000_i1046" type="#_x0000_t75" style="width:54.75pt;height:18pt" o:ole="">
                  <v:imagedata r:id="rId49" o:title=""/>
                </v:shape>
                <o:OLEObject Type="Embed" ProgID="Equation.3" ShapeID="_x0000_i1046" DrawAspect="Content" ObjectID="_1472056882" r:id="rId50"/>
              </w:object>
            </w:r>
          </w:p>
        </w:tc>
      </w:tr>
    </w:tbl>
    <w:p w:rsidR="00C75C3D" w:rsidRDefault="00C75C3D" w:rsidP="00C75C3D">
      <w:pPr>
        <w:pStyle w:val="5"/>
        <w:pageBreakBefore/>
        <w:spacing w:before="100" w:beforeAutospacing="1" w:after="100" w:afterAutospacing="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Расчет комплексного показателя</w:t>
      </w:r>
    </w:p>
    <w:p w:rsidR="00DE321D" w:rsidRDefault="0066741E" w:rsidP="00DE321D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DE321D">
        <w:rPr>
          <w:rFonts w:ascii="Courier New" w:hAnsi="Courier New" w:cs="Courier New"/>
          <w:position w:val="-32"/>
          <w:sz w:val="24"/>
          <w:szCs w:val="24"/>
          <w:lang w:val="ru-RU"/>
        </w:rPr>
        <w:object w:dxaOrig="1500" w:dyaOrig="760">
          <v:shape id="_x0000_i1047" type="#_x0000_t75" style="width:75pt;height:38.25pt" o:ole="">
            <v:imagedata r:id="rId51" o:title=""/>
          </v:shape>
          <o:OLEObject Type="Embed" ProgID="Equation.3" ShapeID="_x0000_i1047" DrawAspect="Content" ObjectID="_1472056883" r:id="rId52"/>
        </w:object>
      </w:r>
      <w:r w:rsidR="00DE321D">
        <w:rPr>
          <w:rFonts w:ascii="Courier New" w:hAnsi="Courier New" w:cs="Courier New"/>
          <w:sz w:val="24"/>
          <w:szCs w:val="24"/>
          <w:lang w:val="ru-RU"/>
        </w:rPr>
        <w:t>, где:</w:t>
      </w:r>
    </w:p>
    <w:p w:rsidR="0066741E" w:rsidRDefault="00DE321D" w:rsidP="007E5D6F">
      <w:pPr>
        <w:numPr>
          <w:ilvl w:val="0"/>
          <w:numId w:val="25"/>
        </w:numPr>
        <w:tabs>
          <w:tab w:val="clear" w:pos="1287"/>
        </w:tabs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i/>
          <w:iCs/>
          <w:sz w:val="24"/>
          <w:szCs w:val="24"/>
        </w:rPr>
        <w:t>k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</w:rPr>
        <w:t>i</w:t>
      </w:r>
      <w:r>
        <w:rPr>
          <w:rFonts w:ascii="Courier New" w:hAnsi="Courier New" w:cs="Courier New"/>
          <w:sz w:val="24"/>
          <w:szCs w:val="24"/>
          <w:lang w:val="ru-RU"/>
        </w:rPr>
        <w:t xml:space="preserve"> – </w:t>
      </w:r>
      <w:r w:rsidR="0066741E">
        <w:rPr>
          <w:rFonts w:ascii="Courier New" w:hAnsi="Courier New" w:cs="Courier New"/>
          <w:sz w:val="24"/>
          <w:szCs w:val="24"/>
          <w:lang w:val="ru-RU"/>
        </w:rPr>
        <w:t>коэффициенты шероховатости, точности, конструктивных элементов используемого материала.</w:t>
      </w:r>
    </w:p>
    <w:p w:rsidR="00DE321D" w:rsidRDefault="0066741E" w:rsidP="007E5D6F">
      <w:pPr>
        <w:numPr>
          <w:ilvl w:val="0"/>
          <w:numId w:val="25"/>
        </w:numPr>
        <w:tabs>
          <w:tab w:val="clear" w:pos="1287"/>
        </w:tabs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i/>
          <w:iCs/>
          <w:sz w:val="24"/>
          <w:szCs w:val="24"/>
        </w:rPr>
        <w:t>φ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</w:rPr>
        <w:t>i</w:t>
      </w:r>
      <w:r w:rsidR="00DE321D">
        <w:rPr>
          <w:rFonts w:ascii="Courier New" w:hAnsi="Courier New" w:cs="Courier New"/>
          <w:sz w:val="24"/>
          <w:szCs w:val="24"/>
          <w:lang w:val="ru-RU"/>
        </w:rPr>
        <w:t xml:space="preserve"> – </w:t>
      </w:r>
      <w:r>
        <w:rPr>
          <w:rFonts w:ascii="Courier New" w:hAnsi="Courier New" w:cs="Courier New"/>
          <w:sz w:val="24"/>
          <w:szCs w:val="24"/>
          <w:lang w:val="ru-RU"/>
        </w:rPr>
        <w:t>доля экономического влияния:</w:t>
      </w:r>
    </w:p>
    <w:p w:rsidR="0066741E" w:rsidRDefault="007E5D6F" w:rsidP="007E5D6F">
      <w:pPr>
        <w:numPr>
          <w:ilvl w:val="1"/>
          <w:numId w:val="25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7E5D6F">
        <w:rPr>
          <w:rFonts w:ascii="Courier New" w:hAnsi="Courier New" w:cs="Courier New"/>
          <w:sz w:val="24"/>
          <w:szCs w:val="24"/>
          <w:lang w:val="ru-RU"/>
        </w:rPr>
        <w:t>для к</w:t>
      </w:r>
      <w:r>
        <w:rPr>
          <w:rFonts w:ascii="Courier New" w:hAnsi="Courier New" w:cs="Courier New"/>
          <w:sz w:val="24"/>
          <w:szCs w:val="24"/>
          <w:lang w:val="ru-RU"/>
        </w:rPr>
        <w:t xml:space="preserve">оэффициента шероховатости </w:t>
      </w:r>
      <w:r>
        <w:rPr>
          <w:rFonts w:ascii="Courier New" w:hAnsi="Courier New" w:cs="Courier New"/>
          <w:i/>
          <w:iCs/>
          <w:sz w:val="24"/>
          <w:szCs w:val="24"/>
        </w:rPr>
        <w:t>φ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ш</w:t>
      </w:r>
      <w:r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r w:rsidRPr="007E5D6F">
        <w:rPr>
          <w:rFonts w:ascii="Courier New" w:hAnsi="Courier New" w:cs="Courier New"/>
          <w:i/>
          <w:iCs/>
          <w:sz w:val="24"/>
          <w:szCs w:val="24"/>
          <w:lang w:val="ru-RU"/>
        </w:rPr>
        <w:t>0</w:t>
      </w:r>
      <w:r>
        <w:rPr>
          <w:rFonts w:ascii="Courier New" w:hAnsi="Courier New" w:cs="Courier New"/>
          <w:i/>
          <w:iCs/>
          <w:sz w:val="24"/>
          <w:szCs w:val="24"/>
          <w:lang w:val="ru-RU"/>
        </w:rPr>
        <w:t>,</w:t>
      </w:r>
      <w:r w:rsidRPr="007E5D6F">
        <w:rPr>
          <w:rFonts w:ascii="Courier New" w:hAnsi="Courier New" w:cs="Courier New"/>
          <w:i/>
          <w:iCs/>
          <w:sz w:val="24"/>
          <w:szCs w:val="24"/>
          <w:lang w:val="ru-RU"/>
        </w:rPr>
        <w:t>9</w:t>
      </w:r>
    </w:p>
    <w:p w:rsidR="007E5D6F" w:rsidRDefault="007E5D6F" w:rsidP="007E5D6F">
      <w:pPr>
        <w:numPr>
          <w:ilvl w:val="1"/>
          <w:numId w:val="25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7E5D6F">
        <w:rPr>
          <w:rFonts w:ascii="Courier New" w:hAnsi="Courier New" w:cs="Courier New"/>
          <w:sz w:val="24"/>
          <w:szCs w:val="24"/>
          <w:lang w:val="ru-RU"/>
        </w:rPr>
        <w:t>для к</w:t>
      </w:r>
      <w:r>
        <w:rPr>
          <w:rFonts w:ascii="Courier New" w:hAnsi="Courier New" w:cs="Courier New"/>
          <w:sz w:val="24"/>
          <w:szCs w:val="24"/>
          <w:lang w:val="ru-RU"/>
        </w:rPr>
        <w:t xml:space="preserve">оэффициента точности </w:t>
      </w:r>
      <w:r>
        <w:rPr>
          <w:rFonts w:ascii="Courier New" w:hAnsi="Courier New" w:cs="Courier New"/>
          <w:i/>
          <w:iCs/>
          <w:sz w:val="24"/>
          <w:szCs w:val="24"/>
        </w:rPr>
        <w:t>φ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т</w:t>
      </w:r>
      <w:r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r w:rsidRPr="007E5D6F">
        <w:rPr>
          <w:rFonts w:ascii="Courier New" w:hAnsi="Courier New" w:cs="Courier New"/>
          <w:i/>
          <w:iCs/>
          <w:sz w:val="24"/>
          <w:szCs w:val="24"/>
          <w:lang w:val="ru-RU"/>
        </w:rPr>
        <w:t>0</w:t>
      </w:r>
      <w:r>
        <w:rPr>
          <w:rFonts w:ascii="Courier New" w:hAnsi="Courier New" w:cs="Courier New"/>
          <w:i/>
          <w:iCs/>
          <w:sz w:val="24"/>
          <w:szCs w:val="24"/>
          <w:lang w:val="ru-RU"/>
        </w:rPr>
        <w:t>,85</w:t>
      </w:r>
    </w:p>
    <w:p w:rsidR="007E5D6F" w:rsidRDefault="007E5D6F" w:rsidP="007E5D6F">
      <w:pPr>
        <w:numPr>
          <w:ilvl w:val="1"/>
          <w:numId w:val="25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7E5D6F">
        <w:rPr>
          <w:rFonts w:ascii="Courier New" w:hAnsi="Courier New" w:cs="Courier New"/>
          <w:sz w:val="24"/>
          <w:szCs w:val="24"/>
          <w:lang w:val="ru-RU"/>
        </w:rPr>
        <w:t>для к</w:t>
      </w:r>
      <w:r>
        <w:rPr>
          <w:rFonts w:ascii="Courier New" w:hAnsi="Courier New" w:cs="Courier New"/>
          <w:sz w:val="24"/>
          <w:szCs w:val="24"/>
          <w:lang w:val="ru-RU"/>
        </w:rPr>
        <w:t xml:space="preserve">оэффициента конструктивных элементов </w:t>
      </w:r>
      <w:r>
        <w:rPr>
          <w:rFonts w:ascii="Courier New" w:hAnsi="Courier New" w:cs="Courier New"/>
          <w:i/>
          <w:iCs/>
          <w:sz w:val="24"/>
          <w:szCs w:val="24"/>
        </w:rPr>
        <w:t>φ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кэ</w:t>
      </w:r>
      <w:r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r w:rsidRPr="007E5D6F">
        <w:rPr>
          <w:rFonts w:ascii="Courier New" w:hAnsi="Courier New" w:cs="Courier New"/>
          <w:i/>
          <w:iCs/>
          <w:sz w:val="24"/>
          <w:szCs w:val="24"/>
          <w:lang w:val="ru-RU"/>
        </w:rPr>
        <w:t>0</w:t>
      </w:r>
      <w:r w:rsidR="00720FA8">
        <w:rPr>
          <w:rFonts w:ascii="Courier New" w:hAnsi="Courier New" w:cs="Courier New"/>
          <w:i/>
          <w:iCs/>
          <w:sz w:val="24"/>
          <w:szCs w:val="24"/>
          <w:lang w:val="ru-RU"/>
        </w:rPr>
        <w:t>,</w:t>
      </w:r>
      <w:r>
        <w:rPr>
          <w:rFonts w:ascii="Courier New" w:hAnsi="Courier New" w:cs="Courier New"/>
          <w:i/>
          <w:iCs/>
          <w:sz w:val="24"/>
          <w:szCs w:val="24"/>
          <w:lang w:val="ru-RU"/>
        </w:rPr>
        <w:t>5</w:t>
      </w:r>
    </w:p>
    <w:p w:rsidR="007E5D6F" w:rsidRDefault="007E5D6F" w:rsidP="007E5D6F">
      <w:pPr>
        <w:numPr>
          <w:ilvl w:val="1"/>
          <w:numId w:val="25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7E5D6F">
        <w:rPr>
          <w:rFonts w:ascii="Courier New" w:hAnsi="Courier New" w:cs="Courier New"/>
          <w:sz w:val="24"/>
          <w:szCs w:val="24"/>
          <w:lang w:val="ru-RU"/>
        </w:rPr>
        <w:t>для к</w:t>
      </w:r>
      <w:r>
        <w:rPr>
          <w:rFonts w:ascii="Courier New" w:hAnsi="Courier New" w:cs="Courier New"/>
          <w:sz w:val="24"/>
          <w:szCs w:val="24"/>
          <w:lang w:val="ru-RU"/>
        </w:rPr>
        <w:t xml:space="preserve">оэффициента использованного материала </w:t>
      </w:r>
      <w:r>
        <w:rPr>
          <w:rFonts w:ascii="Courier New" w:hAnsi="Courier New" w:cs="Courier New"/>
          <w:i/>
          <w:iCs/>
          <w:sz w:val="24"/>
          <w:szCs w:val="24"/>
        </w:rPr>
        <w:t>φ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им</w:t>
      </w:r>
      <w:r>
        <w:rPr>
          <w:rFonts w:ascii="Courier New" w:hAnsi="Courier New" w:cs="Courier New"/>
          <w:sz w:val="24"/>
          <w:szCs w:val="24"/>
          <w:lang w:val="ru-RU"/>
        </w:rPr>
        <w:t xml:space="preserve"> = </w:t>
      </w:r>
      <w:r w:rsidRPr="007E5D6F">
        <w:rPr>
          <w:rFonts w:ascii="Courier New" w:hAnsi="Courier New" w:cs="Courier New"/>
          <w:i/>
          <w:iCs/>
          <w:sz w:val="24"/>
          <w:szCs w:val="24"/>
          <w:lang w:val="ru-RU"/>
        </w:rPr>
        <w:t>0</w:t>
      </w:r>
      <w:r>
        <w:rPr>
          <w:rFonts w:ascii="Courier New" w:hAnsi="Courier New" w:cs="Courier New"/>
          <w:i/>
          <w:iCs/>
          <w:sz w:val="24"/>
          <w:szCs w:val="24"/>
          <w:lang w:val="ru-RU"/>
        </w:rPr>
        <w:t>,</w:t>
      </w:r>
      <w:r w:rsidRPr="007E5D6F">
        <w:rPr>
          <w:rFonts w:ascii="Courier New" w:hAnsi="Courier New" w:cs="Courier New"/>
          <w:i/>
          <w:iCs/>
          <w:sz w:val="24"/>
          <w:szCs w:val="24"/>
          <w:lang w:val="ru-RU"/>
        </w:rPr>
        <w:t>9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815"/>
      </w:tblGrid>
      <w:tr w:rsidR="00DE321D" w:rsidRPr="00002D0A" w:rsidTr="00002D0A">
        <w:tc>
          <w:tcPr>
            <w:tcW w:w="4876" w:type="dxa"/>
            <w:shd w:val="clear" w:color="auto" w:fill="auto"/>
          </w:tcPr>
          <w:p w:rsidR="00DE321D" w:rsidRPr="00002D0A" w:rsidRDefault="00DE321D" w:rsidP="00002D0A">
            <w:pPr>
              <w:spacing w:before="100" w:beforeAutospacing="1" w:after="100" w:afterAutospacing="1"/>
              <w:jc w:val="center"/>
              <w:rPr>
                <w:color w:val="0000FF"/>
                <w:lang w:val="ru-RU"/>
              </w:rPr>
            </w:pP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Обработка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резанием</w:t>
            </w:r>
          </w:p>
        </w:tc>
        <w:tc>
          <w:tcPr>
            <w:tcW w:w="4695" w:type="dxa"/>
            <w:shd w:val="clear" w:color="auto" w:fill="auto"/>
          </w:tcPr>
          <w:p w:rsidR="00DE321D" w:rsidRPr="00002D0A" w:rsidRDefault="00DE321D" w:rsidP="00002D0A">
            <w:pPr>
              <w:spacing w:before="100" w:beforeAutospacing="1" w:after="100" w:afterAutospacing="1"/>
              <w:jc w:val="center"/>
              <w:rPr>
                <w:color w:val="FF0000"/>
                <w:lang w:val="ru-RU"/>
              </w:rPr>
            </w:pP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Литье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под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давлением</w:t>
            </w:r>
          </w:p>
        </w:tc>
      </w:tr>
      <w:tr w:rsidR="00DE321D" w:rsidRPr="00002D0A" w:rsidTr="00002D0A">
        <w:tc>
          <w:tcPr>
            <w:tcW w:w="4876" w:type="dxa"/>
            <w:shd w:val="clear" w:color="auto" w:fill="auto"/>
          </w:tcPr>
          <w:p w:rsidR="00DE321D" w:rsidRDefault="00745894" w:rsidP="00002D0A">
            <w:pPr>
              <w:spacing w:before="100" w:beforeAutospacing="1" w:after="100" w:afterAutospacing="1"/>
              <w:jc w:val="both"/>
            </w:pPr>
            <w:r w:rsidRPr="00002D0A">
              <w:rPr>
                <w:rFonts w:ascii="Courier New" w:hAnsi="Courier New" w:cs="Courier New"/>
                <w:position w:val="-96"/>
                <w:sz w:val="24"/>
                <w:szCs w:val="24"/>
                <w:lang w:val="ru-RU"/>
              </w:rPr>
              <w:object w:dxaOrig="4480" w:dyaOrig="2120">
                <v:shape id="_x0000_i1048" type="#_x0000_t75" style="width:224.25pt;height:105.75pt" o:ole="">
                  <v:imagedata r:id="rId53" o:title=""/>
                </v:shape>
                <o:OLEObject Type="Embed" ProgID="Equation.3" ShapeID="_x0000_i1048" DrawAspect="Content" ObjectID="_1472056884" r:id="rId54"/>
              </w:object>
            </w:r>
          </w:p>
          <w:p w:rsidR="00DE321D" w:rsidRPr="00002D0A" w:rsidRDefault="00DE321D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4695" w:type="dxa"/>
            <w:shd w:val="clear" w:color="auto" w:fill="auto"/>
          </w:tcPr>
          <w:p w:rsidR="00DE321D" w:rsidRPr="00002D0A" w:rsidRDefault="00F93D7E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002D0A">
              <w:rPr>
                <w:rFonts w:ascii="Courier New" w:hAnsi="Courier New" w:cs="Courier New"/>
                <w:position w:val="-96"/>
                <w:sz w:val="24"/>
                <w:szCs w:val="24"/>
                <w:lang w:val="ru-RU"/>
              </w:rPr>
              <w:object w:dxaOrig="4599" w:dyaOrig="2120">
                <v:shape id="_x0000_i1049" type="#_x0000_t75" style="width:230.25pt;height:105.75pt" o:ole="">
                  <v:imagedata r:id="rId55" o:title=""/>
                </v:shape>
                <o:OLEObject Type="Embed" ProgID="Equation.3" ShapeID="_x0000_i1049" DrawAspect="Content" ObjectID="_1472056885" r:id="rId56"/>
              </w:object>
            </w:r>
          </w:p>
        </w:tc>
      </w:tr>
    </w:tbl>
    <w:p w:rsidR="00FE07B5" w:rsidRDefault="00FE07B5" w:rsidP="00FE07B5">
      <w:pPr>
        <w:pStyle w:val="5"/>
        <w:spacing w:before="100" w:beforeAutospacing="1" w:after="100" w:afterAutospacing="1"/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Расчёт уровня технологичности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6"/>
        <w:gridCol w:w="4695"/>
      </w:tblGrid>
      <w:tr w:rsidR="005C053E" w:rsidRPr="00002D0A" w:rsidTr="00002D0A">
        <w:tc>
          <w:tcPr>
            <w:tcW w:w="4876" w:type="dxa"/>
            <w:shd w:val="clear" w:color="auto" w:fill="auto"/>
          </w:tcPr>
          <w:p w:rsidR="005C053E" w:rsidRPr="00002D0A" w:rsidRDefault="005C053E" w:rsidP="00002D0A">
            <w:pPr>
              <w:spacing w:before="100" w:beforeAutospacing="1" w:after="100" w:afterAutospacing="1"/>
              <w:jc w:val="center"/>
              <w:rPr>
                <w:color w:val="0000FF"/>
                <w:lang w:val="ru-RU"/>
              </w:rPr>
            </w:pP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Обработка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резанием</w:t>
            </w:r>
          </w:p>
        </w:tc>
        <w:tc>
          <w:tcPr>
            <w:tcW w:w="4695" w:type="dxa"/>
            <w:shd w:val="clear" w:color="auto" w:fill="auto"/>
          </w:tcPr>
          <w:p w:rsidR="005C053E" w:rsidRPr="00002D0A" w:rsidRDefault="005C053E" w:rsidP="00002D0A">
            <w:pPr>
              <w:spacing w:before="100" w:beforeAutospacing="1" w:after="100" w:afterAutospacing="1"/>
              <w:jc w:val="center"/>
              <w:rPr>
                <w:color w:val="FF0000"/>
                <w:lang w:val="ru-RU"/>
              </w:rPr>
            </w:pP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Литье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под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давлением</w:t>
            </w:r>
          </w:p>
        </w:tc>
      </w:tr>
      <w:tr w:rsidR="005C053E" w:rsidRPr="00002D0A" w:rsidTr="00002D0A">
        <w:tc>
          <w:tcPr>
            <w:tcW w:w="4876" w:type="dxa"/>
            <w:shd w:val="clear" w:color="auto" w:fill="auto"/>
          </w:tcPr>
          <w:p w:rsidR="005C053E" w:rsidRDefault="00E51BFF" w:rsidP="00002D0A">
            <w:pPr>
              <w:spacing w:before="100" w:beforeAutospacing="1" w:after="100" w:afterAutospacing="1"/>
              <w:jc w:val="both"/>
            </w:pPr>
            <w:r w:rsidRPr="00002D0A">
              <w:rPr>
                <w:rFonts w:ascii="Courier New" w:hAnsi="Courier New" w:cs="Courier New"/>
                <w:position w:val="-46"/>
                <w:sz w:val="24"/>
                <w:szCs w:val="24"/>
                <w:lang w:val="ru-RU"/>
              </w:rPr>
              <w:object w:dxaOrig="2880" w:dyaOrig="1040">
                <v:shape id="_x0000_i1050" type="#_x0000_t75" style="width:2in;height:51.75pt" o:ole="">
                  <v:imagedata r:id="rId57" o:title=""/>
                </v:shape>
                <o:OLEObject Type="Embed" ProgID="Equation.3" ShapeID="_x0000_i1050" DrawAspect="Content" ObjectID="_1472056886" r:id="rId58"/>
              </w:object>
            </w:r>
          </w:p>
          <w:p w:rsidR="005C053E" w:rsidRPr="00002D0A" w:rsidRDefault="005C053E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</w:p>
        </w:tc>
        <w:tc>
          <w:tcPr>
            <w:tcW w:w="4695" w:type="dxa"/>
            <w:shd w:val="clear" w:color="auto" w:fill="auto"/>
          </w:tcPr>
          <w:p w:rsidR="005C053E" w:rsidRPr="00002D0A" w:rsidRDefault="005C053E" w:rsidP="00002D0A">
            <w:pPr>
              <w:spacing w:before="100" w:beforeAutospacing="1" w:after="100" w:afterAutospacing="1"/>
              <w:jc w:val="both"/>
              <w:rPr>
                <w:lang w:val="ru-RU"/>
              </w:rPr>
            </w:pPr>
            <w:r w:rsidRPr="00002D0A">
              <w:rPr>
                <w:rFonts w:ascii="Courier New" w:hAnsi="Courier New" w:cs="Courier New"/>
                <w:position w:val="-46"/>
                <w:sz w:val="24"/>
                <w:szCs w:val="24"/>
                <w:lang w:val="ru-RU"/>
              </w:rPr>
              <w:object w:dxaOrig="2820" w:dyaOrig="1040">
                <v:shape id="_x0000_i1051" type="#_x0000_t75" style="width:141pt;height:51.75pt" o:ole="">
                  <v:imagedata r:id="rId59" o:title=""/>
                </v:shape>
                <o:OLEObject Type="Embed" ProgID="Equation.3" ShapeID="_x0000_i1051" DrawAspect="Content" ObjectID="_1472056887" r:id="rId60"/>
              </w:object>
            </w:r>
          </w:p>
        </w:tc>
      </w:tr>
    </w:tbl>
    <w:p w:rsidR="005C053E" w:rsidRPr="005C053E" w:rsidRDefault="005C053E" w:rsidP="00906426">
      <w:pPr>
        <w:spacing w:before="100" w:beforeAutospacing="1" w:after="100" w:afterAutospacing="1" w:line="360" w:lineRule="auto"/>
        <w:ind w:firstLine="567"/>
        <w:jc w:val="both"/>
        <w:rPr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 В рассматриваемом случае только у метода литья уровень технологичности больше единицы.</w:t>
      </w:r>
    </w:p>
    <w:p w:rsidR="00F03193" w:rsidRDefault="00F03193" w:rsidP="00F03193">
      <w:pPr>
        <w:pStyle w:val="5"/>
        <w:pageBreakBefore/>
        <w:spacing w:before="100" w:beforeAutospacing="1" w:after="100" w:afterAutospacing="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Расчет </w:t>
      </w:r>
      <w:r w:rsidR="0031347C">
        <w:rPr>
          <w:rFonts w:ascii="Courier New" w:hAnsi="Courier New" w:cs="Courier New"/>
        </w:rPr>
        <w:t>и оценка себестоимости</w:t>
      </w:r>
    </w:p>
    <w:p w:rsidR="00F03193" w:rsidRDefault="0031347C" w:rsidP="0031347C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Если удаётся отнести деталь к некоторой </w:t>
      </w:r>
      <w:r w:rsidR="000E0EA2">
        <w:rPr>
          <w:rFonts w:ascii="Courier New" w:hAnsi="Courier New" w:cs="Courier New"/>
          <w:sz w:val="24"/>
          <w:szCs w:val="24"/>
          <w:lang w:val="ru-RU"/>
        </w:rPr>
        <w:t>классификационной группе, для представителей которой имеется действующий типовой технологический процесс, то этот процесс принимается за основу при дальнейшем проектировании. В случае, если типовой технологический процесс найти не удаётся, следует попытаться отыскать действующий единичный технологический процесс изготовления такой детали, которая сходна по конструктивным признакам с заданной деталью. Если подобный единичный процесс на предприятии найдётся, то за основу берётся именно он.</w:t>
      </w:r>
    </w:p>
    <w:p w:rsidR="000E0EA2" w:rsidRDefault="00967FD9" w:rsidP="0031347C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 xml:space="preserve">Возможно, по ряду причин, не удаётся подобрать действующий типовой технологический </w:t>
      </w:r>
      <w:r w:rsidR="0090205C">
        <w:rPr>
          <w:rFonts w:ascii="Courier New" w:hAnsi="Courier New" w:cs="Courier New"/>
          <w:sz w:val="24"/>
          <w:szCs w:val="24"/>
          <w:lang w:val="ru-RU"/>
        </w:rPr>
        <w:t>процесс или аналог единичного производства. В таком случае следует разрабатывать собственный оригинальный технологический процесс изготовления детали. В нашем случае не удалось подобрать действующего технологического процесса, следовательно, будем разрабатывать его сами.</w:t>
      </w:r>
    </w:p>
    <w:p w:rsidR="006464F7" w:rsidRDefault="006464F7" w:rsidP="0031347C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rFonts w:ascii="Courier New" w:hAnsi="Courier New" w:cs="Courier New"/>
          <w:sz w:val="24"/>
          <w:szCs w:val="24"/>
          <w:lang w:val="ru-RU"/>
        </w:rPr>
        <w:t>Стоимость изготовления одной детали определяется:</w:t>
      </w:r>
    </w:p>
    <w:p w:rsidR="003071E7" w:rsidRDefault="006464F7" w:rsidP="0031347C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464F7">
        <w:rPr>
          <w:rFonts w:ascii="Courier New" w:hAnsi="Courier New" w:cs="Courier New"/>
          <w:position w:val="-14"/>
          <w:sz w:val="24"/>
          <w:szCs w:val="24"/>
          <w:lang w:val="ru-RU"/>
        </w:rPr>
        <w:object w:dxaOrig="3460" w:dyaOrig="380">
          <v:shape id="_x0000_i1052" type="#_x0000_t75" style="width:173.25pt;height:18.75pt" o:ole="">
            <v:imagedata r:id="rId61" o:title=""/>
          </v:shape>
          <o:OLEObject Type="Embed" ProgID="Equation.3" ShapeID="_x0000_i1052" DrawAspect="Content" ObjectID="_1472056888" r:id="rId62"/>
        </w:object>
      </w:r>
      <w:r>
        <w:rPr>
          <w:rFonts w:ascii="Courier New" w:hAnsi="Courier New" w:cs="Courier New"/>
          <w:sz w:val="24"/>
          <w:szCs w:val="24"/>
          <w:lang w:val="ru-RU"/>
        </w:rPr>
        <w:t>, где</w:t>
      </w:r>
    </w:p>
    <w:p w:rsidR="006464F7" w:rsidRDefault="006464F7" w:rsidP="006464F7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464F7">
        <w:rPr>
          <w:rFonts w:ascii="Courier New" w:hAnsi="Courier New" w:cs="Courier New"/>
          <w:i/>
          <w:iCs/>
          <w:sz w:val="24"/>
          <w:szCs w:val="24"/>
          <w:lang w:val="ru-RU"/>
        </w:rPr>
        <w:t>С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м</w:t>
      </w:r>
      <w:r w:rsidRPr="006464F7">
        <w:rPr>
          <w:rFonts w:ascii="Courier New" w:hAnsi="Courier New" w:cs="Courier New"/>
          <w:sz w:val="24"/>
          <w:szCs w:val="24"/>
          <w:lang w:val="ru-RU"/>
        </w:rPr>
        <w:t xml:space="preserve"> – </w:t>
      </w:r>
      <w:r>
        <w:rPr>
          <w:rFonts w:ascii="Courier New" w:hAnsi="Courier New" w:cs="Courier New"/>
          <w:sz w:val="24"/>
          <w:szCs w:val="24"/>
          <w:lang w:val="ru-RU"/>
        </w:rPr>
        <w:t>стоимость материала</w:t>
      </w:r>
    </w:p>
    <w:p w:rsidR="006464F7" w:rsidRDefault="006464F7" w:rsidP="006464F7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464F7">
        <w:rPr>
          <w:rFonts w:ascii="Courier New" w:hAnsi="Courier New" w:cs="Courier New"/>
          <w:i/>
          <w:iCs/>
          <w:sz w:val="24"/>
          <w:szCs w:val="24"/>
          <w:lang w:val="ru-RU"/>
        </w:rPr>
        <w:t>С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зп</w:t>
      </w:r>
      <w:r w:rsidRPr="006464F7">
        <w:rPr>
          <w:rFonts w:ascii="Courier New" w:hAnsi="Courier New" w:cs="Courier New"/>
          <w:sz w:val="24"/>
          <w:szCs w:val="24"/>
          <w:lang w:val="ru-RU"/>
        </w:rPr>
        <w:t xml:space="preserve"> – </w:t>
      </w:r>
      <w:r>
        <w:rPr>
          <w:rFonts w:ascii="Courier New" w:hAnsi="Courier New" w:cs="Courier New"/>
          <w:sz w:val="24"/>
          <w:szCs w:val="24"/>
          <w:lang w:val="ru-RU"/>
        </w:rPr>
        <w:t>заработная плата рабочим</w:t>
      </w:r>
    </w:p>
    <w:p w:rsidR="006464F7" w:rsidRDefault="006464F7" w:rsidP="006464F7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464F7">
        <w:rPr>
          <w:rFonts w:ascii="Courier New" w:hAnsi="Courier New" w:cs="Courier New"/>
          <w:i/>
          <w:iCs/>
          <w:sz w:val="24"/>
          <w:szCs w:val="24"/>
          <w:lang w:val="ru-RU"/>
        </w:rPr>
        <w:t>С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об</w:t>
      </w:r>
      <w:r w:rsidRPr="006464F7">
        <w:rPr>
          <w:rFonts w:ascii="Courier New" w:hAnsi="Courier New" w:cs="Courier New"/>
          <w:sz w:val="24"/>
          <w:szCs w:val="24"/>
          <w:lang w:val="ru-RU"/>
        </w:rPr>
        <w:t xml:space="preserve"> – </w:t>
      </w:r>
      <w:r>
        <w:rPr>
          <w:rFonts w:ascii="Courier New" w:hAnsi="Courier New" w:cs="Courier New"/>
          <w:sz w:val="24"/>
          <w:szCs w:val="24"/>
          <w:lang w:val="ru-RU"/>
        </w:rPr>
        <w:t>стоимость оборудования</w:t>
      </w:r>
    </w:p>
    <w:p w:rsidR="006464F7" w:rsidRDefault="006464F7" w:rsidP="006464F7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464F7">
        <w:rPr>
          <w:rFonts w:ascii="Courier New" w:hAnsi="Courier New" w:cs="Courier New"/>
          <w:i/>
          <w:iCs/>
          <w:sz w:val="24"/>
          <w:szCs w:val="24"/>
          <w:lang w:val="ru-RU"/>
        </w:rPr>
        <w:t>С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пр</w:t>
      </w:r>
      <w:r w:rsidRPr="006464F7">
        <w:rPr>
          <w:rFonts w:ascii="Courier New" w:hAnsi="Courier New" w:cs="Courier New"/>
          <w:sz w:val="24"/>
          <w:szCs w:val="24"/>
          <w:lang w:val="ru-RU"/>
        </w:rPr>
        <w:t xml:space="preserve"> – </w:t>
      </w:r>
      <w:r>
        <w:rPr>
          <w:rFonts w:ascii="Courier New" w:hAnsi="Courier New" w:cs="Courier New"/>
          <w:sz w:val="24"/>
          <w:szCs w:val="24"/>
          <w:lang w:val="ru-RU"/>
        </w:rPr>
        <w:t>стоимость приспособлений</w:t>
      </w:r>
    </w:p>
    <w:p w:rsidR="006464F7" w:rsidRDefault="006464F7" w:rsidP="006464F7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464F7">
        <w:rPr>
          <w:rFonts w:ascii="Courier New" w:hAnsi="Courier New" w:cs="Courier New"/>
          <w:i/>
          <w:iCs/>
          <w:sz w:val="24"/>
          <w:szCs w:val="24"/>
          <w:lang w:val="ru-RU"/>
        </w:rPr>
        <w:t>С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ин</w:t>
      </w:r>
      <w:r w:rsidRPr="006464F7">
        <w:rPr>
          <w:rFonts w:ascii="Courier New" w:hAnsi="Courier New" w:cs="Courier New"/>
          <w:sz w:val="24"/>
          <w:szCs w:val="24"/>
          <w:lang w:val="ru-RU"/>
        </w:rPr>
        <w:t xml:space="preserve"> – </w:t>
      </w:r>
      <w:r>
        <w:rPr>
          <w:rFonts w:ascii="Courier New" w:hAnsi="Courier New" w:cs="Courier New"/>
          <w:sz w:val="24"/>
          <w:szCs w:val="24"/>
          <w:lang w:val="ru-RU"/>
        </w:rPr>
        <w:t>стоимость инструмента</w:t>
      </w:r>
    </w:p>
    <w:p w:rsidR="006464F7" w:rsidRDefault="006464F7" w:rsidP="006464F7">
      <w:pPr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6464F7">
        <w:rPr>
          <w:rFonts w:ascii="Courier New" w:hAnsi="Courier New" w:cs="Courier New"/>
          <w:i/>
          <w:iCs/>
          <w:sz w:val="24"/>
          <w:szCs w:val="24"/>
          <w:lang w:val="ru-RU"/>
        </w:rPr>
        <w:t>С</w:t>
      </w:r>
      <w:r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ц</w:t>
      </w:r>
      <w:r w:rsidRPr="006464F7">
        <w:rPr>
          <w:rFonts w:ascii="Courier New" w:hAnsi="Courier New" w:cs="Courier New"/>
          <w:sz w:val="24"/>
          <w:szCs w:val="24"/>
          <w:lang w:val="ru-RU"/>
        </w:rPr>
        <w:t xml:space="preserve"> – </w:t>
      </w:r>
      <w:r>
        <w:rPr>
          <w:rFonts w:ascii="Courier New" w:hAnsi="Courier New" w:cs="Courier New"/>
          <w:sz w:val="24"/>
          <w:szCs w:val="24"/>
          <w:lang w:val="ru-RU"/>
        </w:rPr>
        <w:t>цеховые расходы</w:t>
      </w:r>
    </w:p>
    <w:tbl>
      <w:tblPr>
        <w:tblW w:w="9792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060"/>
      </w:tblGrid>
      <w:tr w:rsidR="00722020" w:rsidRPr="00002D0A" w:rsidTr="00002D0A">
        <w:tc>
          <w:tcPr>
            <w:tcW w:w="4896" w:type="dxa"/>
            <w:shd w:val="clear" w:color="auto" w:fill="auto"/>
          </w:tcPr>
          <w:p w:rsidR="003071E7" w:rsidRPr="00002D0A" w:rsidRDefault="003071E7" w:rsidP="00002D0A">
            <w:pPr>
              <w:keepNext/>
              <w:keepLines/>
              <w:pageBreakBefore/>
              <w:spacing w:before="100" w:beforeAutospacing="1" w:after="100" w:afterAutospacing="1"/>
              <w:jc w:val="center"/>
              <w:rPr>
                <w:color w:val="0000FF"/>
                <w:lang w:val="ru-RU"/>
              </w:rPr>
            </w:pP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Обработка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0000FF"/>
                <w:spacing w:val="-1"/>
                <w:sz w:val="28"/>
                <w:szCs w:val="28"/>
                <w:lang w:val="ru-RU"/>
              </w:rPr>
              <w:t>резанием</w:t>
            </w:r>
          </w:p>
        </w:tc>
        <w:tc>
          <w:tcPr>
            <w:tcW w:w="4896" w:type="dxa"/>
            <w:shd w:val="clear" w:color="auto" w:fill="auto"/>
          </w:tcPr>
          <w:p w:rsidR="003071E7" w:rsidRPr="00002D0A" w:rsidRDefault="003071E7" w:rsidP="00002D0A">
            <w:pPr>
              <w:spacing w:before="100" w:beforeAutospacing="1" w:after="100" w:afterAutospacing="1"/>
              <w:jc w:val="center"/>
              <w:rPr>
                <w:color w:val="FF0000"/>
                <w:lang w:val="ru-RU"/>
              </w:rPr>
            </w:pP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Литье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под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</w:rPr>
              <w:t xml:space="preserve"> </w:t>
            </w:r>
            <w:r w:rsidRPr="00002D0A">
              <w:rPr>
                <w:i/>
                <w:iCs/>
                <w:color w:val="FF0000"/>
                <w:spacing w:val="-2"/>
                <w:sz w:val="28"/>
                <w:szCs w:val="28"/>
                <w:lang w:val="ru-RU"/>
              </w:rPr>
              <w:t>давлением</w:t>
            </w:r>
          </w:p>
        </w:tc>
      </w:tr>
      <w:tr w:rsidR="00722020" w:rsidRPr="00002D0A" w:rsidTr="00002D0A">
        <w:trPr>
          <w:trHeight w:val="1260"/>
        </w:trPr>
        <w:tc>
          <w:tcPr>
            <w:tcW w:w="4896" w:type="dxa"/>
            <w:shd w:val="clear" w:color="auto" w:fill="auto"/>
          </w:tcPr>
          <w:p w:rsidR="003071E7" w:rsidRPr="00002D0A" w:rsidRDefault="00EA3A1E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м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 138</w:t>
            </w:r>
            <w:r w:rsidR="00860AE9"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рублей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за 1 к</w:t>
            </w:r>
            <w:r w:rsidR="00860AE9"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илограмм</w:t>
            </w:r>
          </w:p>
          <w:p w:rsidR="00EF2C15" w:rsidRPr="00002D0A" w:rsidRDefault="00EF2C15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зп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(токарн.)</w:t>
            </w:r>
            <w:r w:rsidR="003E5879"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= 6000 рублей</w:t>
            </w:r>
          </w:p>
          <w:p w:rsidR="00EF2C15" w:rsidRPr="00002D0A" w:rsidRDefault="00EF2C15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зп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(шлиф.)</w:t>
            </w:r>
            <w:r w:rsidR="003E5879"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= 5000 рублей</w:t>
            </w:r>
          </w:p>
          <w:p w:rsidR="00AF6571" w:rsidRPr="00002D0A" w:rsidRDefault="00EF2C15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зп</w:t>
            </w:r>
            <w:r w:rsidR="003E5879"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(тех. контроль)</w:t>
            </w:r>
            <w:r w:rsidR="003E5879"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=</w:t>
            </w:r>
            <w:r w:rsidR="003E5879"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3000 рублей</w:t>
            </w:r>
          </w:p>
        </w:tc>
        <w:tc>
          <w:tcPr>
            <w:tcW w:w="4896" w:type="dxa"/>
            <w:shd w:val="clear" w:color="auto" w:fill="auto"/>
          </w:tcPr>
          <w:p w:rsidR="00EF2018" w:rsidRPr="00002D0A" w:rsidRDefault="00EF2018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м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 </w:t>
            </w:r>
            <w:r w:rsidR="00BF4389"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50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рублей за 1 килограмм</w:t>
            </w:r>
          </w:p>
          <w:p w:rsidR="00EF2018" w:rsidRPr="00002D0A" w:rsidRDefault="00EF2018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зп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(</w:t>
            </w:r>
            <w:r w:rsidR="00BF4389"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лит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.)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</w:t>
            </w:r>
            <w:r w:rsidR="00BF4389"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10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000 рублей</w:t>
            </w:r>
          </w:p>
          <w:p w:rsidR="00EF2018" w:rsidRPr="00002D0A" w:rsidRDefault="00EF2018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зп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(</w:t>
            </w:r>
            <w:r w:rsidR="00BF4389"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пом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.)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</w:t>
            </w:r>
            <w:r w:rsidR="00CD765A"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</w:t>
            </w:r>
            <w:r w:rsidR="00CD765A" w:rsidRPr="00002D0A"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000 рублей</w:t>
            </w:r>
          </w:p>
          <w:p w:rsidR="003071E7" w:rsidRPr="00002D0A" w:rsidRDefault="00EF2018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зп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(тех. контроль)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 3000 рублей</w:t>
            </w:r>
          </w:p>
        </w:tc>
      </w:tr>
      <w:tr w:rsidR="00C13C72" w:rsidRPr="00002D0A" w:rsidTr="00002D0A">
        <w:trPr>
          <w:trHeight w:val="204"/>
        </w:trPr>
        <w:tc>
          <w:tcPr>
            <w:tcW w:w="9792" w:type="dxa"/>
            <w:gridSpan w:val="2"/>
            <w:shd w:val="clear" w:color="auto" w:fill="auto"/>
          </w:tcPr>
          <w:p w:rsidR="00C13C72" w:rsidRPr="00002D0A" w:rsidRDefault="00C13C72" w:rsidP="00002D0A">
            <w:pPr>
              <w:keepLines/>
              <w:spacing w:before="100" w:beforeAutospacing="1" w:after="100" w:afterAutospacing="1"/>
              <w:jc w:val="center"/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Поэтому:</w:t>
            </w:r>
          </w:p>
        </w:tc>
      </w:tr>
      <w:tr w:rsidR="00BF4389" w:rsidRPr="00002D0A" w:rsidTr="00002D0A">
        <w:trPr>
          <w:trHeight w:val="3770"/>
        </w:trPr>
        <w:tc>
          <w:tcPr>
            <w:tcW w:w="4896" w:type="dxa"/>
            <w:shd w:val="clear" w:color="auto" w:fill="auto"/>
          </w:tcPr>
          <w:p w:rsidR="00BF4389" w:rsidRPr="00002D0A" w:rsidRDefault="00BF4389" w:rsidP="00002D0A">
            <w:pPr>
              <w:keepLines/>
              <w:spacing w:before="100" w:beforeAutospacing="1" w:after="100" w:afterAutospacing="1"/>
              <w:ind w:left="-180" w:firstLine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62"/>
                <w:sz w:val="24"/>
                <w:szCs w:val="24"/>
                <w:lang w:val="ru-RU"/>
              </w:rPr>
              <w:object w:dxaOrig="3159" w:dyaOrig="1359">
                <v:shape id="_x0000_i1053" type="#_x0000_t75" style="width:158.25pt;height:68.25pt" o:ole="">
                  <v:imagedata r:id="rId63" o:title=""/>
                </v:shape>
                <o:OLEObject Type="Embed" ProgID="Equation.3" ShapeID="_x0000_i1053" DrawAspect="Content" ObjectID="_1472056889" r:id="rId64"/>
              </w:objec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об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 10800 + 6577 = 17377 рублей</w: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пр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 30 + 22 = 52 рубля</w: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ин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 50 рублей (штангенциркуль)</w: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ц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 5000 рублей</w:t>
            </w:r>
          </w:p>
          <w:p w:rsidR="00BF4389" w:rsidRPr="00002D0A" w:rsidRDefault="00BF4389" w:rsidP="00002D0A">
            <w:pPr>
              <w:keepLines/>
              <w:spacing w:before="100" w:beforeAutospacing="1" w:after="100" w:afterAutospacing="1"/>
              <w:ind w:left="-180" w:firstLine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10"/>
                <w:sz w:val="24"/>
                <w:szCs w:val="24"/>
                <w:lang w:val="ru-RU"/>
              </w:rPr>
              <w:object w:dxaOrig="4620" w:dyaOrig="340">
                <v:shape id="_x0000_i1054" type="#_x0000_t75" style="width:231pt;height:17.25pt" o:ole="">
                  <v:imagedata r:id="rId65" o:title=""/>
                </v:shape>
                <o:OLEObject Type="Embed" ProgID="Equation.3" ShapeID="_x0000_i1054" DrawAspect="Content" ObjectID="_1472056890" r:id="rId66"/>
              </w:object>
            </w:r>
          </w:p>
          <w:p w:rsidR="00AC5D32" w:rsidRPr="00002D0A" w:rsidRDefault="00AC5D32" w:rsidP="00002D0A">
            <w:pPr>
              <w:keepLines/>
              <w:spacing w:before="100" w:beforeAutospacing="1" w:after="100" w:afterAutospacing="1"/>
              <w:ind w:left="-180" w:firstLine="180"/>
              <w:jc w:val="right"/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4896" w:type="dxa"/>
            <w:shd w:val="clear" w:color="auto" w:fill="auto"/>
          </w:tcPr>
          <w:p w:rsidR="00BF4389" w:rsidRPr="00002D0A" w:rsidRDefault="00BF4389" w:rsidP="00002D0A">
            <w:pPr>
              <w:keepLines/>
              <w:spacing w:before="100" w:beforeAutospacing="1" w:after="100" w:afterAutospacing="1"/>
              <w:ind w:left="-180" w:firstLine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62"/>
                <w:sz w:val="24"/>
                <w:szCs w:val="24"/>
                <w:lang w:val="ru-RU"/>
              </w:rPr>
              <w:object w:dxaOrig="3280" w:dyaOrig="1359">
                <v:shape id="_x0000_i1055" type="#_x0000_t75" style="width:164.25pt;height:68.25pt" o:ole="">
                  <v:imagedata r:id="rId67" o:title=""/>
                </v:shape>
                <o:OLEObject Type="Embed" ProgID="Equation.3" ShapeID="_x0000_i1055" DrawAspect="Content" ObjectID="_1472056891" r:id="rId68"/>
              </w:objec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right="-144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об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 10800 + 20000 = 30800 рублей</w: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пр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 30 + 1000 = 1030 рубля</w: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ин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 50 рублей (штангенциркуль)</w: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7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  <w:t>С</w:t>
            </w: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  <w:vertAlign w:val="subscript"/>
                <w:lang w:val="ru-RU"/>
              </w:rPr>
              <w:t>ц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= 10000 рублей (3 смены)</w:t>
            </w:r>
          </w:p>
          <w:p w:rsidR="00BF4389" w:rsidRPr="00002D0A" w:rsidRDefault="0019478D" w:rsidP="00002D0A">
            <w:pPr>
              <w:keepLines/>
              <w:spacing w:before="100" w:beforeAutospacing="1" w:after="100" w:afterAutospacing="1"/>
              <w:ind w:left="-180" w:firstLine="144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10"/>
                <w:sz w:val="24"/>
                <w:szCs w:val="24"/>
                <w:lang w:val="ru-RU"/>
              </w:rPr>
              <w:object w:dxaOrig="4880" w:dyaOrig="340">
                <v:shape id="_x0000_i1056" type="#_x0000_t75" style="width:243.75pt;height:17.25pt" o:ole="">
                  <v:imagedata r:id="rId69" o:title=""/>
                </v:shape>
                <o:OLEObject Type="Embed" ProgID="Equation.3" ShapeID="_x0000_i1056" DrawAspect="Content" ObjectID="_1472056892" r:id="rId70"/>
              </w:object>
            </w:r>
          </w:p>
          <w:p w:rsidR="00AC5D32" w:rsidRPr="00002D0A" w:rsidRDefault="00AC5D32" w:rsidP="00002D0A">
            <w:pPr>
              <w:keepLines/>
              <w:spacing w:before="100" w:beforeAutospacing="1" w:after="100" w:afterAutospacing="1"/>
              <w:ind w:left="-180" w:firstLine="144"/>
              <w:jc w:val="right"/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рублей</w:t>
            </w:r>
          </w:p>
        </w:tc>
      </w:tr>
      <w:tr w:rsidR="00C13C72" w:rsidRPr="00002D0A" w:rsidTr="00002D0A">
        <w:trPr>
          <w:trHeight w:val="284"/>
        </w:trPr>
        <w:tc>
          <w:tcPr>
            <w:tcW w:w="9792" w:type="dxa"/>
            <w:gridSpan w:val="2"/>
            <w:shd w:val="clear" w:color="auto" w:fill="auto"/>
          </w:tcPr>
          <w:p w:rsidR="00C13C72" w:rsidRPr="00002D0A" w:rsidRDefault="00C13C72" w:rsidP="00002D0A">
            <w:pPr>
              <w:keepLines/>
              <w:spacing w:before="100" w:beforeAutospacing="1" w:after="100" w:afterAutospacing="1"/>
              <w:ind w:left="-180" w:firstLine="180"/>
              <w:jc w:val="center"/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Итак, цена 1 изделия в партии:</w:t>
            </w:r>
          </w:p>
        </w:tc>
      </w:tr>
      <w:tr w:rsidR="00BF4389" w:rsidRPr="00002D0A" w:rsidTr="00002D0A">
        <w:trPr>
          <w:trHeight w:val="4330"/>
        </w:trPr>
        <w:tc>
          <w:tcPr>
            <w:tcW w:w="4896" w:type="dxa"/>
            <w:shd w:val="clear" w:color="auto" w:fill="auto"/>
          </w:tcPr>
          <w:p w:rsidR="00BF4389" w:rsidRPr="00002D0A" w:rsidRDefault="00BF4389" w:rsidP="00002D0A">
            <w:pPr>
              <w:keepLines/>
              <w:spacing w:before="100" w:beforeAutospacing="1" w:after="100" w:afterAutospacing="1"/>
              <w:ind w:left="-180" w:firstLine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68"/>
                <w:sz w:val="24"/>
                <w:szCs w:val="24"/>
                <w:lang w:val="ru-RU"/>
              </w:rPr>
              <w:object w:dxaOrig="4120" w:dyaOrig="1480">
                <v:shape id="_x0000_i1057" type="#_x0000_t75" style="width:206.25pt;height:74.25pt" o:ole="">
                  <v:imagedata r:id="rId71" o:title=""/>
                </v:shape>
                <o:OLEObject Type="Embed" ProgID="Equation.3" ShapeID="_x0000_i1057" DrawAspect="Content" ObjectID="_1472056893" r:id="rId72"/>
              </w:objec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8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</w:rPr>
              <w:t>m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– количество приспособлений</w:t>
            </w:r>
          </w:p>
          <w:p w:rsidR="00BF4389" w:rsidRPr="00002D0A" w:rsidRDefault="00BF4389" w:rsidP="00002D0A">
            <w:pPr>
              <w:keepLines/>
              <w:spacing w:before="100" w:beforeAutospacing="1" w:after="100" w:afterAutospacing="1"/>
              <w:ind w:left="-180" w:firstLine="180"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14"/>
                <w:sz w:val="24"/>
                <w:szCs w:val="24"/>
                <w:lang w:val="ru-RU"/>
              </w:rPr>
              <w:object w:dxaOrig="4680" w:dyaOrig="380">
                <v:shape id="_x0000_i1058" type="#_x0000_t75" style="width:234pt;height:18.75pt" o:ole="">
                  <v:imagedata r:id="rId73" o:title=""/>
                </v:shape>
                <o:OLEObject Type="Embed" ProgID="Equation.3" ShapeID="_x0000_i1058" DrawAspect="Content" ObjectID="_1472056894" r:id="rId74"/>
              </w:objec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8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</w:rPr>
              <w:t>n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– количество станков</w:t>
            </w:r>
          </w:p>
          <w:p w:rsidR="00BF4389" w:rsidRPr="00002D0A" w:rsidRDefault="00BF4389" w:rsidP="00002D0A">
            <w:pPr>
              <w:keepLines/>
              <w:spacing w:before="100" w:beforeAutospacing="1" w:after="100" w:afterAutospacing="1"/>
              <w:ind w:left="-180" w:firstLine="180"/>
              <w:jc w:val="both"/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24"/>
                <w:sz w:val="24"/>
                <w:szCs w:val="24"/>
                <w:lang w:val="ru-RU"/>
              </w:rPr>
              <w:object w:dxaOrig="1600" w:dyaOrig="680">
                <v:shape id="_x0000_i1059" type="#_x0000_t75" style="width:80.25pt;height:33.75pt" o:ole="">
                  <v:imagedata r:id="rId75" o:title=""/>
                </v:shape>
                <o:OLEObject Type="Embed" ProgID="Equation.3" ShapeID="_x0000_i1059" DrawAspect="Content" ObjectID="_1472056895" r:id="rId76"/>
              </w:object>
            </w:r>
          </w:p>
        </w:tc>
        <w:tc>
          <w:tcPr>
            <w:tcW w:w="4896" w:type="dxa"/>
            <w:shd w:val="clear" w:color="auto" w:fill="auto"/>
          </w:tcPr>
          <w:p w:rsidR="00BF4389" w:rsidRPr="00002D0A" w:rsidRDefault="00CD765A" w:rsidP="00002D0A">
            <w:pPr>
              <w:keepLines/>
              <w:spacing w:before="100" w:beforeAutospacing="1" w:after="100" w:afterAutospacing="1"/>
              <w:ind w:left="-180" w:firstLine="180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68"/>
                <w:sz w:val="24"/>
                <w:szCs w:val="24"/>
                <w:lang w:val="ru-RU"/>
              </w:rPr>
              <w:object w:dxaOrig="4120" w:dyaOrig="1480">
                <v:shape id="_x0000_i1060" type="#_x0000_t75" style="width:206.25pt;height:74.25pt" o:ole="">
                  <v:imagedata r:id="rId77" o:title=""/>
                </v:shape>
                <o:OLEObject Type="Embed" ProgID="Equation.3" ShapeID="_x0000_i1060" DrawAspect="Content" ObjectID="_1472056896" r:id="rId78"/>
              </w:objec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8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</w:rPr>
              <w:t>m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– количество приспособлений</w:t>
            </w:r>
          </w:p>
          <w:p w:rsidR="00BF4389" w:rsidRPr="00002D0A" w:rsidRDefault="00CD765A" w:rsidP="00002D0A">
            <w:pPr>
              <w:keepLines/>
              <w:spacing w:before="100" w:beforeAutospacing="1" w:after="100" w:afterAutospacing="1"/>
              <w:ind w:left="-180" w:firstLine="180"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14"/>
                <w:sz w:val="24"/>
                <w:szCs w:val="24"/>
                <w:lang w:val="ru-RU"/>
              </w:rPr>
              <w:object w:dxaOrig="3739" w:dyaOrig="380">
                <v:shape id="_x0000_i1061" type="#_x0000_t75" style="width:186.75pt;height:18.75pt" o:ole="">
                  <v:imagedata r:id="rId79" o:title=""/>
                </v:shape>
                <o:OLEObject Type="Embed" ProgID="Equation.3" ShapeID="_x0000_i1061" DrawAspect="Content" ObjectID="_1472056897" r:id="rId80"/>
              </w:object>
            </w:r>
          </w:p>
          <w:p w:rsidR="00BF4389" w:rsidRPr="00002D0A" w:rsidRDefault="00BF4389" w:rsidP="00002D0A">
            <w:pPr>
              <w:keepLines/>
              <w:numPr>
                <w:ilvl w:val="0"/>
                <w:numId w:val="28"/>
              </w:numPr>
              <w:tabs>
                <w:tab w:val="clear" w:pos="720"/>
              </w:tabs>
              <w:spacing w:before="100" w:beforeAutospacing="1" w:after="100" w:afterAutospacing="1"/>
              <w:ind w:left="0" w:hanging="180"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i/>
                <w:iCs/>
                <w:sz w:val="24"/>
                <w:szCs w:val="24"/>
              </w:rPr>
              <w:t>n</w:t>
            </w: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– количество станков</w:t>
            </w:r>
          </w:p>
          <w:p w:rsidR="00BF4389" w:rsidRPr="00002D0A" w:rsidRDefault="0019478D" w:rsidP="00002D0A">
            <w:pPr>
              <w:keepLines/>
              <w:spacing w:before="100" w:beforeAutospacing="1" w:after="100" w:afterAutospacing="1"/>
              <w:ind w:left="-180" w:firstLine="180"/>
              <w:jc w:val="both"/>
              <w:rPr>
                <w:rFonts w:ascii="Courier New" w:hAnsi="Courier New" w:cs="Courier New"/>
                <w:i/>
                <w:iCs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24"/>
                <w:sz w:val="24"/>
                <w:szCs w:val="24"/>
                <w:lang w:val="ru-RU"/>
              </w:rPr>
              <w:object w:dxaOrig="1500" w:dyaOrig="680">
                <v:shape id="_x0000_i1062" type="#_x0000_t75" style="width:75pt;height:33.75pt" o:ole="">
                  <v:imagedata r:id="rId81" o:title=""/>
                </v:shape>
                <o:OLEObject Type="Embed" ProgID="Equation.3" ShapeID="_x0000_i1062" DrawAspect="Content" ObjectID="_1472056898" r:id="rId82"/>
              </w:object>
            </w:r>
          </w:p>
        </w:tc>
      </w:tr>
      <w:tr w:rsidR="00060B9F" w:rsidRPr="00002D0A" w:rsidTr="00002D0A">
        <w:trPr>
          <w:trHeight w:val="316"/>
        </w:trPr>
        <w:tc>
          <w:tcPr>
            <w:tcW w:w="9792" w:type="dxa"/>
            <w:gridSpan w:val="2"/>
            <w:shd w:val="clear" w:color="auto" w:fill="auto"/>
          </w:tcPr>
          <w:p w:rsidR="00060B9F" w:rsidRPr="00002D0A" w:rsidRDefault="007340AF" w:rsidP="00002D0A">
            <w:pPr>
              <w:keepLines/>
              <w:spacing w:before="100" w:beforeAutospacing="1" w:after="100" w:afterAutospacing="1"/>
              <w:ind w:left="-180" w:firstLine="180"/>
              <w:jc w:val="center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Итак</w:t>
            </w:r>
            <w:r w:rsidR="00060B9F" w:rsidRPr="00002D0A">
              <w:rPr>
                <w:rFonts w:ascii="Courier New" w:hAnsi="Courier New" w:cs="Courier New"/>
                <w:sz w:val="24"/>
                <w:szCs w:val="24"/>
                <w:lang w:val="ru-RU"/>
              </w:rPr>
              <w:t>:</w:t>
            </w:r>
          </w:p>
        </w:tc>
      </w:tr>
      <w:tr w:rsidR="00C13C72" w:rsidRPr="00002D0A" w:rsidTr="00002D0A">
        <w:trPr>
          <w:trHeight w:val="2080"/>
        </w:trPr>
        <w:tc>
          <w:tcPr>
            <w:tcW w:w="4896" w:type="dxa"/>
            <w:shd w:val="clear" w:color="auto" w:fill="auto"/>
          </w:tcPr>
          <w:p w:rsidR="00C13C72" w:rsidRPr="00002D0A" w:rsidRDefault="00776E36" w:rsidP="00002D0A">
            <w:pPr>
              <w:keepLines/>
              <w:spacing w:before="100" w:beforeAutospacing="1" w:after="100" w:afterAutospacing="1"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60"/>
                <w:sz w:val="24"/>
                <w:szCs w:val="24"/>
                <w:lang w:val="ru-RU"/>
              </w:rPr>
              <w:object w:dxaOrig="4620" w:dyaOrig="1620">
                <v:shape id="_x0000_i1063" type="#_x0000_t75" style="width:231pt;height:81pt" o:ole="">
                  <v:imagedata r:id="rId83" o:title=""/>
                </v:shape>
                <o:OLEObject Type="Embed" ProgID="Equation.3" ShapeID="_x0000_i1063" DrawAspect="Content" ObjectID="_1472056899" r:id="rId84"/>
              </w:object>
            </w:r>
          </w:p>
        </w:tc>
        <w:tc>
          <w:tcPr>
            <w:tcW w:w="4896" w:type="dxa"/>
            <w:shd w:val="clear" w:color="auto" w:fill="auto"/>
          </w:tcPr>
          <w:p w:rsidR="00C13C72" w:rsidRPr="00002D0A" w:rsidRDefault="00CD765A" w:rsidP="00002D0A">
            <w:pPr>
              <w:spacing w:before="100" w:beforeAutospacing="1" w:after="100" w:afterAutospacing="1"/>
              <w:jc w:val="both"/>
              <w:rPr>
                <w:rFonts w:ascii="Courier New" w:hAnsi="Courier New" w:cs="Courier New"/>
                <w:sz w:val="24"/>
                <w:szCs w:val="24"/>
                <w:lang w:val="ru-RU"/>
              </w:rPr>
            </w:pPr>
            <w:r w:rsidRPr="00002D0A">
              <w:rPr>
                <w:rFonts w:ascii="Courier New" w:hAnsi="Courier New" w:cs="Courier New"/>
                <w:position w:val="-60"/>
                <w:sz w:val="24"/>
                <w:szCs w:val="24"/>
                <w:lang w:val="ru-RU"/>
              </w:rPr>
              <w:object w:dxaOrig="4620" w:dyaOrig="1620">
                <v:shape id="_x0000_i1064" type="#_x0000_t75" style="width:231pt;height:81pt" o:ole="">
                  <v:imagedata r:id="rId85" o:title=""/>
                </v:shape>
                <o:OLEObject Type="Embed" ProgID="Equation.3" ShapeID="_x0000_i1064" DrawAspect="Content" ObjectID="_1472056900" r:id="rId86"/>
              </w:object>
            </w:r>
          </w:p>
        </w:tc>
      </w:tr>
    </w:tbl>
    <w:p w:rsidR="003071E7" w:rsidRDefault="00193394" w:rsidP="009D3620">
      <w:pPr>
        <w:pageBreakBefore/>
        <w:spacing w:before="100" w:beforeAutospacing="1" w:after="100" w:afterAutospacing="1" w:line="360" w:lineRule="auto"/>
        <w:jc w:val="both"/>
        <w:rPr>
          <w:rFonts w:ascii="Courier New" w:hAnsi="Courier New" w:cs="Courier New"/>
          <w:sz w:val="24"/>
          <w:szCs w:val="24"/>
          <w:lang w:val="ru-RU"/>
        </w:rPr>
      </w:pPr>
      <w:r>
        <w:rPr>
          <w:noProof/>
          <w:lang w:val="ru-RU"/>
        </w:rPr>
        <w:pict>
          <v:group id="_x0000_s1045" style="position:absolute;left:0;text-align:left;margin-left:36pt;margin-top:5.6pt;width:360.05pt;height:309.4pt;z-index:251657728;mso-position-horizontal-relative:text;mso-position-vertical-relative:text" coordorigin="2421,1246" coordsize="7201,61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2421;top:1246;width:360;height:360" stroked="f">
              <v:textbox style="mso-next-textbox:#_x0000_s1046">
                <w:txbxContent>
                  <w:p w:rsidR="009D3620" w:rsidRPr="009D3620" w:rsidRDefault="009D3620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</w:t>
                    </w:r>
                  </w:p>
                </w:txbxContent>
              </v:textbox>
            </v:shape>
            <v:shape id="_x0000_s1047" type="#_x0000_t202" style="position:absolute;left:8721;top:6894;width:901;height:360" stroked="f">
              <v:textbox style="mso-next-textbox:#_x0000_s1047">
                <w:txbxContent>
                  <w:p w:rsidR="005929C2" w:rsidRPr="00266694" w:rsidRDefault="005929C2" w:rsidP="005929C2">
                    <w:pPr>
                      <w:rPr>
                        <w:rFonts w:ascii="Courier New" w:hAnsi="Courier New" w:cs="Courier New"/>
                      </w:rPr>
                    </w:pPr>
                    <w:r w:rsidRPr="00266694">
                      <w:rPr>
                        <w:rFonts w:ascii="Courier New" w:hAnsi="Courier New" w:cs="Courier New"/>
                      </w:rPr>
                      <w:t>100000</w:t>
                    </w:r>
                  </w:p>
                </w:txbxContent>
              </v:textbox>
            </v:shape>
            <v:shape id="_x0000_s1048" type="#_x0000_t202" style="position:absolute;left:2620;top:6832;width:360;height:360" stroked="f">
              <v:textbox style="mso-next-textbox:#_x0000_s1048">
                <w:txbxContent>
                  <w:p w:rsidR="005929C2" w:rsidRPr="005929C2" w:rsidRDefault="005929C2" w:rsidP="005929C2">
                    <w:r>
                      <w:t>0</w:t>
                    </w:r>
                  </w:p>
                </w:txbxContent>
              </v:textbox>
            </v:shape>
            <v:shape id="_x0000_s1049" type="#_x0000_t202" style="position:absolute;left:7821;top:6894;width:1080;height:540" stroked="f">
              <v:textbox style="mso-next-textbox:#_x0000_s1049">
                <w:txbxContent>
                  <w:p w:rsidR="007B5260" w:rsidRPr="007B5260" w:rsidRDefault="007B5260" w:rsidP="007B5260">
                    <w:r w:rsidRPr="00266694">
                      <w:rPr>
                        <w:rFonts w:ascii="Courier New" w:hAnsi="Courier New" w:cs="Courier New"/>
                        <w:i/>
                        <w:iCs/>
                        <w:sz w:val="24"/>
                        <w:szCs w:val="24"/>
                      </w:rPr>
                      <w:t>N</w:t>
                    </w:r>
                    <w:r w:rsidRPr="00266694">
                      <w:rPr>
                        <w:rFonts w:ascii="Courier New" w:hAnsi="Courier New" w:cs="Courier New"/>
                        <w:i/>
                        <w:iCs/>
                        <w:sz w:val="24"/>
                        <w:szCs w:val="24"/>
                        <w:vertAlign w:val="subscript"/>
                        <w:lang w:val="ru-RU"/>
                      </w:rPr>
                      <w:t>КРИТ</w:t>
                    </w:r>
                    <w:r w:rsidRPr="00D104F7">
                      <w:rPr>
                        <w:rFonts w:ascii="Courier New" w:hAnsi="Courier New" w:cs="Courier New"/>
                        <w:i/>
                        <w:iCs/>
                        <w:sz w:val="24"/>
                        <w:szCs w:val="24"/>
                        <w:vertAlign w:val="subscript"/>
                        <w:lang w:val="ru-RU"/>
                      </w:rPr>
                      <w:t>.</w:t>
                    </w:r>
                  </w:p>
                </w:txbxContent>
              </v:textbox>
            </v:shape>
          </v:group>
        </w:pict>
      </w:r>
      <w:r>
        <w:rPr>
          <w:rFonts w:ascii="Courier New" w:hAnsi="Courier New" w:cs="Courier New"/>
          <w:color w:val="FF0000"/>
          <w:sz w:val="24"/>
          <w:szCs w:val="24"/>
          <w:lang w:val="ru-RU"/>
        </w:rPr>
      </w:r>
      <w:r>
        <w:rPr>
          <w:rFonts w:ascii="Courier New" w:hAnsi="Courier New" w:cs="Courier New"/>
          <w:color w:val="FF0000"/>
          <w:sz w:val="24"/>
          <w:szCs w:val="24"/>
          <w:lang w:val="ru-RU"/>
        </w:rPr>
        <w:pict>
          <v:group id="_x0000_s1050" editas="canvas" style="width:459pt;height:279pt;mso-position-horizontal-relative:char;mso-position-vertical-relative:line" coordorigin="2279,56" coordsize="7200,4320">
            <o:lock v:ext="edit" aspectratio="t"/>
            <v:shape id="_x0000_s1051" type="#_x0000_t75" style="position:absolute;left:2279;top:56;width:7200;height:4320" o:preferrelative="f" strokeweight=".5pt">
              <v:fill o:detectmouseclick="t"/>
              <v:stroke dashstyle="1 1" endcap="round"/>
              <v:path o:extrusionok="t" o:connecttype="none"/>
              <o:lock v:ext="edit" text="t"/>
            </v:shape>
            <v:line id="_x0000_s1052" style="position:absolute;flip:y" from="3267,56" to="3268,4237">
              <v:stroke endarrow="block"/>
            </v:line>
            <v:line id="_x0000_s1053" style="position:absolute" from="3267,4237" to="8632,4237">
              <v:stroke endarrow="block"/>
            </v:line>
            <v:shape id="_x0000_s1054" type="#_x0000_t202" style="position:absolute;left:8491;top:3819;width:282;height:278" stroked="f">
              <v:textbox style="mso-next-textbox:#_x0000_s1054">
                <w:txbxContent>
                  <w:p w:rsidR="009D3620" w:rsidRPr="009D3620" w:rsidRDefault="009D3620" w:rsidP="007E3554">
                    <w:r>
                      <w:t>N</w:t>
                    </w:r>
                  </w:p>
                </w:txbxContent>
              </v:textbox>
            </v:shape>
            <v:line id="_x0000_s1055" style="position:absolute" from="3267,4097" to="8067,4098" strokecolor="blue">
              <v:stroke dashstyle="1 1" endcap="round"/>
            </v:line>
            <v:line id="_x0000_s1056" style="position:absolute" from="3267,3819" to="8067,3820" strokecolor="red">
              <v:stroke dashstyle="1 1" endcap="round"/>
            </v:line>
            <v:line id="_x0000_s1057" style="position:absolute" from="8067,3540" to="8068,4236" strokecolor="green">
              <v:stroke dashstyle="dash"/>
            </v:line>
            <v:shape id="_x0000_s1058" type="#_x0000_t202" style="position:absolute;left:2420;top:3679;width:706;height:278" stroked="f">
              <v:textbox style="mso-next-textbox:#_x0000_s1058">
                <w:txbxContent>
                  <w:p w:rsidR="00AA7B5B" w:rsidRPr="00AA7B5B" w:rsidRDefault="00AA7B5B" w:rsidP="007E3554">
                    <w:pPr>
                      <w:rPr>
                        <w:color w:val="FF0000"/>
                      </w:rPr>
                    </w:pPr>
                    <w:r w:rsidRPr="00AA7B5B">
                      <w:rPr>
                        <w:color w:val="FF0000"/>
                      </w:rPr>
                      <w:t>23,08</w:t>
                    </w:r>
                  </w:p>
                </w:txbxContent>
              </v:textbox>
            </v:shape>
            <v:shape id="_x0000_s1059" type="#_x0000_t202" style="position:absolute;left:2420;top:3958;width:704;height:279" stroked="f" strokecolor="blue">
              <v:textbox style="mso-next-textbox:#_x0000_s1059">
                <w:txbxContent>
                  <w:p w:rsidR="00AA7B5B" w:rsidRPr="00AA7B5B" w:rsidRDefault="00AA7B5B" w:rsidP="007E3554">
                    <w:pPr>
                      <w:rPr>
                        <w:color w:val="0000FF"/>
                      </w:rPr>
                    </w:pPr>
                    <w:r w:rsidRPr="00AA7B5B">
                      <w:rPr>
                        <w:color w:val="0000FF"/>
                      </w:rPr>
                      <w:t>15,81</w:t>
                    </w:r>
                  </w:p>
                </w:txbxContent>
              </v:textbox>
            </v:shape>
            <v:line id="_x0000_s1060" style="position:absolute;flip:x y" from="3267,335" to="8067,4097" strokecolor="blue" strokeweight="1pt"/>
            <v:line id="_x0000_s1061" style="position:absolute;flip:x y" from="3267,2007" to="8067,3819" strokecolor="red" strokeweight="1pt"/>
            <v:line id="_x0000_s1062" style="position:absolute;flip:y" from="7361,3540" to="7362,4237" strokeweight=".5pt">
              <v:stroke dashstyle="longDashDot"/>
            </v:line>
            <v:shape id="_x0000_s1063" type="#_x0000_t202" style="position:absolute;left:2420;top:1868;width:707;height:278" stroked="f">
              <v:textbox style="mso-next-textbox:#_x0000_s1063">
                <w:txbxContent>
                  <w:p w:rsidR="00266694" w:rsidRPr="00AA7B5B" w:rsidRDefault="00266694" w:rsidP="007E3554">
                    <w:pPr>
                      <w:rPr>
                        <w:color w:val="FF0000"/>
                      </w:rPr>
                    </w:pPr>
                    <w:r w:rsidRPr="00AA7B5B">
                      <w:rPr>
                        <w:color w:val="FF0000"/>
                      </w:rPr>
                      <w:t>2</w:t>
                    </w:r>
                    <w:r w:rsidR="00703A82">
                      <w:rPr>
                        <w:color w:val="FF0000"/>
                      </w:rPr>
                      <w:t>2</w:t>
                    </w:r>
                    <w:r>
                      <w:rPr>
                        <w:color w:val="FF0000"/>
                      </w:rPr>
                      <w:t>61</w:t>
                    </w:r>
                    <w:r w:rsidR="00703A82">
                      <w:rPr>
                        <w:color w:val="FF0000"/>
                      </w:rPr>
                      <w:t>9</w:t>
                    </w:r>
                  </w:p>
                </w:txbxContent>
              </v:textbox>
            </v:shape>
            <v:shape id="_x0000_s1064" type="#_x0000_t202" style="position:absolute;left:2420;top:195;width:704;height:279" stroked="f" strokecolor="blue">
              <v:textbox style="mso-next-textbox:#_x0000_s1064">
                <w:txbxContent>
                  <w:p w:rsidR="007E3554" w:rsidRPr="00AA7B5B" w:rsidRDefault="007E3554" w:rsidP="007E3554">
                    <w:pPr>
                      <w:rPr>
                        <w:color w:val="0000FF"/>
                      </w:rPr>
                    </w:pPr>
                    <w:r>
                      <w:rPr>
                        <w:color w:val="0000FF"/>
                      </w:rPr>
                      <w:t>4</w:t>
                    </w:r>
                    <w:r w:rsidRPr="00AA7B5B">
                      <w:rPr>
                        <w:color w:val="0000FF"/>
                      </w:rPr>
                      <w:t>1</w:t>
                    </w:r>
                    <w:r>
                      <w:rPr>
                        <w:color w:val="0000FF"/>
                      </w:rPr>
                      <w:t>932</w:t>
                    </w:r>
                  </w:p>
                </w:txbxContent>
              </v:textbox>
            </v:shape>
            <w10:anchorlock/>
          </v:group>
        </w:pict>
      </w:r>
    </w:p>
    <w:p w:rsidR="00011C54" w:rsidRDefault="00D14F71" w:rsidP="00D14F71">
      <w:pPr>
        <w:pStyle w:val="5"/>
        <w:pageBreakBefore/>
        <w:spacing w:before="100" w:beforeAutospacing="1" w:after="100" w:afterAutospacing="1"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Заключение</w:t>
      </w:r>
    </w:p>
    <w:p w:rsidR="00D14F71" w:rsidRPr="00D104F7" w:rsidRDefault="00D14F71" w:rsidP="00D14F71">
      <w:pPr>
        <w:spacing w:before="100" w:beforeAutospacing="1" w:after="100" w:afterAutospacing="1" w:line="360" w:lineRule="auto"/>
        <w:ind w:firstLine="567"/>
        <w:jc w:val="both"/>
        <w:rPr>
          <w:rFonts w:ascii="Courier New" w:hAnsi="Courier New" w:cs="Courier New"/>
          <w:sz w:val="24"/>
          <w:szCs w:val="24"/>
          <w:lang w:val="ru-RU"/>
        </w:rPr>
      </w:pPr>
      <w:r w:rsidRPr="00D104F7">
        <w:rPr>
          <w:rFonts w:ascii="Courier New" w:hAnsi="Courier New" w:cs="Courier New"/>
          <w:sz w:val="24"/>
          <w:szCs w:val="24"/>
          <w:lang w:val="ru-RU"/>
        </w:rPr>
        <w:t xml:space="preserve">В результате расчётов технологичности и себестоимости детали, изготавливаемой двумя способами и анализа графика себестоимости можно сделать вывод, что оба способа технологичны. Но более экономичным и выгодным для данной детали является метод литья, так как </w:t>
      </w:r>
      <w:r w:rsidRPr="00D104F7">
        <w:rPr>
          <w:rFonts w:ascii="Courier New" w:hAnsi="Courier New" w:cs="Courier New"/>
          <w:i/>
          <w:iCs/>
          <w:sz w:val="24"/>
          <w:szCs w:val="24"/>
        </w:rPr>
        <w:t>N</w:t>
      </w:r>
      <w:r w:rsidRPr="00D104F7">
        <w:rPr>
          <w:rFonts w:ascii="Courier New" w:hAnsi="Courier New" w:cs="Courier New"/>
          <w:i/>
          <w:iCs/>
          <w:sz w:val="24"/>
          <w:szCs w:val="24"/>
          <w:lang w:val="ru-RU"/>
        </w:rPr>
        <w:t xml:space="preserve">= 100000 &gt; </w:t>
      </w:r>
      <w:r w:rsidRPr="00D104F7">
        <w:rPr>
          <w:rFonts w:ascii="Courier New" w:hAnsi="Courier New" w:cs="Courier New"/>
          <w:i/>
          <w:iCs/>
          <w:sz w:val="24"/>
          <w:szCs w:val="24"/>
        </w:rPr>
        <w:t>N</w:t>
      </w:r>
      <w:r w:rsidRPr="00D104F7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КРИТ</w:t>
      </w:r>
      <w:r w:rsidRPr="00D104F7">
        <w:rPr>
          <w:rFonts w:ascii="Courier New" w:hAnsi="Courier New" w:cs="Courier New"/>
          <w:sz w:val="24"/>
          <w:szCs w:val="24"/>
          <w:lang w:val="ru-RU"/>
        </w:rPr>
        <w:t xml:space="preserve">. При партии </w:t>
      </w:r>
      <w:r w:rsidRPr="00D104F7">
        <w:rPr>
          <w:rFonts w:ascii="Courier New" w:hAnsi="Courier New" w:cs="Courier New"/>
          <w:i/>
          <w:iCs/>
          <w:sz w:val="24"/>
          <w:szCs w:val="24"/>
        </w:rPr>
        <w:t>N</w:t>
      </w:r>
      <w:r w:rsidRPr="00D104F7">
        <w:rPr>
          <w:rFonts w:ascii="Courier New" w:hAnsi="Courier New" w:cs="Courier New"/>
          <w:i/>
          <w:iCs/>
          <w:sz w:val="24"/>
          <w:szCs w:val="24"/>
          <w:lang w:val="ru-RU"/>
        </w:rPr>
        <w:t xml:space="preserve"> &lt; </w:t>
      </w:r>
      <w:r w:rsidRPr="00D104F7">
        <w:rPr>
          <w:rFonts w:ascii="Courier New" w:hAnsi="Courier New" w:cs="Courier New"/>
          <w:i/>
          <w:iCs/>
          <w:sz w:val="24"/>
          <w:szCs w:val="24"/>
        </w:rPr>
        <w:t>N</w:t>
      </w:r>
      <w:r w:rsidRPr="00D104F7">
        <w:rPr>
          <w:rFonts w:ascii="Courier New" w:hAnsi="Courier New" w:cs="Courier New"/>
          <w:i/>
          <w:iCs/>
          <w:sz w:val="24"/>
          <w:szCs w:val="24"/>
          <w:vertAlign w:val="subscript"/>
          <w:lang w:val="ru-RU"/>
        </w:rPr>
        <w:t>КРИТ.</w:t>
      </w:r>
      <w:r w:rsidRPr="00D104F7">
        <w:rPr>
          <w:rFonts w:ascii="Courier New" w:hAnsi="Courier New" w:cs="Courier New"/>
          <w:sz w:val="24"/>
          <w:szCs w:val="24"/>
          <w:lang w:val="ru-RU"/>
        </w:rPr>
        <w:t xml:space="preserve"> более выгоден метод токарной обработки.</w:t>
      </w:r>
    </w:p>
    <w:p w:rsidR="00343B9C" w:rsidRDefault="00343B9C" w:rsidP="00343B9C">
      <w:pPr>
        <w:pStyle w:val="5"/>
        <w:pageBreakBefore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Список литературы</w:t>
      </w:r>
    </w:p>
    <w:p w:rsidR="00343B9C" w:rsidRPr="00343B9C" w:rsidRDefault="00A23046" w:rsidP="00FF58FD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Савровский</w:t>
      </w:r>
      <w:r w:rsidR="00343B9C" w:rsidRPr="00343B9C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Д</w:t>
      </w:r>
      <w:r w:rsidR="00343B9C" w:rsidRPr="00343B9C">
        <w:rPr>
          <w:i/>
          <w:iCs/>
          <w:sz w:val="24"/>
          <w:szCs w:val="24"/>
          <w:lang w:val="ru-RU"/>
        </w:rPr>
        <w:t>.</w:t>
      </w:r>
      <w:r>
        <w:rPr>
          <w:i/>
          <w:iCs/>
          <w:sz w:val="24"/>
          <w:szCs w:val="24"/>
          <w:lang w:val="ru-RU"/>
        </w:rPr>
        <w:t>С</w:t>
      </w:r>
      <w:r w:rsidR="00343B9C" w:rsidRPr="00343B9C">
        <w:rPr>
          <w:i/>
          <w:iCs/>
          <w:sz w:val="24"/>
          <w:szCs w:val="24"/>
          <w:lang w:val="ru-RU"/>
        </w:rPr>
        <w:t>.</w:t>
      </w:r>
      <w:r w:rsidR="00343B9C">
        <w:rPr>
          <w:i/>
          <w:iCs/>
          <w:sz w:val="24"/>
          <w:szCs w:val="24"/>
          <w:lang w:val="ru-RU"/>
        </w:rPr>
        <w:t>,</w:t>
      </w:r>
      <w:r w:rsidR="00343B9C" w:rsidRPr="00343B9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Обоснование варианта технологического процесса</w:t>
      </w:r>
      <w:r w:rsidR="0074279E">
        <w:rPr>
          <w:sz w:val="24"/>
          <w:szCs w:val="24"/>
          <w:lang w:val="ru-RU"/>
        </w:rPr>
        <w:t>, Москва, МИРЭА, 1980</w:t>
      </w:r>
      <w:r w:rsidR="00343B9C" w:rsidRPr="00343B9C">
        <w:rPr>
          <w:sz w:val="24"/>
          <w:szCs w:val="24"/>
          <w:lang w:val="ru-RU"/>
        </w:rPr>
        <w:t>.</w:t>
      </w:r>
    </w:p>
    <w:p w:rsidR="0074279E" w:rsidRPr="00343B9C" w:rsidRDefault="0074279E" w:rsidP="0074279E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Савровский</w:t>
      </w:r>
      <w:r w:rsidRPr="00343B9C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Д</w:t>
      </w:r>
      <w:r w:rsidRPr="00343B9C">
        <w:rPr>
          <w:i/>
          <w:iCs/>
          <w:sz w:val="24"/>
          <w:szCs w:val="24"/>
          <w:lang w:val="ru-RU"/>
        </w:rPr>
        <w:t>.</w:t>
      </w:r>
      <w:r>
        <w:rPr>
          <w:i/>
          <w:iCs/>
          <w:sz w:val="24"/>
          <w:szCs w:val="24"/>
          <w:lang w:val="ru-RU"/>
        </w:rPr>
        <w:t>С</w:t>
      </w:r>
      <w:r w:rsidRPr="00343B9C">
        <w:rPr>
          <w:i/>
          <w:iCs/>
          <w:sz w:val="24"/>
          <w:szCs w:val="24"/>
          <w:lang w:val="ru-RU"/>
        </w:rPr>
        <w:t>.</w:t>
      </w:r>
      <w:r>
        <w:rPr>
          <w:i/>
          <w:iCs/>
          <w:sz w:val="24"/>
          <w:szCs w:val="24"/>
          <w:lang w:val="ru-RU"/>
        </w:rPr>
        <w:t>,</w:t>
      </w:r>
      <w:r w:rsidRPr="00343B9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Проектирование технологических процессов РЭА, Москва, МИРЭА, 1979</w:t>
      </w:r>
      <w:r w:rsidRPr="00343B9C">
        <w:rPr>
          <w:sz w:val="24"/>
          <w:szCs w:val="24"/>
          <w:lang w:val="ru-RU"/>
        </w:rPr>
        <w:t>.</w:t>
      </w:r>
    </w:p>
    <w:p w:rsidR="00501926" w:rsidRPr="00343B9C" w:rsidRDefault="00501926" w:rsidP="00501926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  <w:lang w:val="ru-RU"/>
        </w:rPr>
      </w:pPr>
      <w:r w:rsidRPr="00501926">
        <w:rPr>
          <w:i/>
          <w:iCs/>
          <w:sz w:val="24"/>
          <w:szCs w:val="24"/>
          <w:lang w:val="ru-RU"/>
        </w:rPr>
        <w:t>Савровский Д.С., Головня В.Г.</w:t>
      </w:r>
      <w:r>
        <w:rPr>
          <w:sz w:val="24"/>
          <w:szCs w:val="24"/>
          <w:lang w:val="ru-RU"/>
        </w:rPr>
        <w:t>, Конструкционные материалы и их обработка, Москва, «Высшая школа», 1976</w:t>
      </w:r>
      <w:r w:rsidRPr="00343B9C">
        <w:rPr>
          <w:sz w:val="24"/>
          <w:szCs w:val="24"/>
          <w:lang w:val="ru-RU"/>
        </w:rPr>
        <w:t>.</w:t>
      </w:r>
    </w:p>
    <w:p w:rsidR="00343B9C" w:rsidRDefault="00501926" w:rsidP="00FF58FD">
      <w:pPr>
        <w:numPr>
          <w:ilvl w:val="0"/>
          <w:numId w:val="8"/>
        </w:numPr>
        <w:spacing w:before="100" w:beforeAutospacing="1" w:after="100" w:afterAutospacing="1" w:line="360" w:lineRule="auto"/>
        <w:ind w:left="714" w:hanging="357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Павловский</w:t>
      </w:r>
      <w:r w:rsidR="00343B9C" w:rsidRPr="00343B9C">
        <w:rPr>
          <w:i/>
          <w:iCs/>
          <w:sz w:val="24"/>
          <w:szCs w:val="24"/>
          <w:lang w:val="ru-RU"/>
        </w:rPr>
        <w:t xml:space="preserve"> В.</w:t>
      </w:r>
      <w:r>
        <w:rPr>
          <w:i/>
          <w:iCs/>
          <w:sz w:val="24"/>
          <w:szCs w:val="24"/>
          <w:lang w:val="ru-RU"/>
        </w:rPr>
        <w:t>В</w:t>
      </w:r>
      <w:r w:rsidR="00343B9C" w:rsidRPr="00343B9C">
        <w:rPr>
          <w:i/>
          <w:iCs/>
          <w:sz w:val="24"/>
          <w:szCs w:val="24"/>
          <w:lang w:val="ru-RU"/>
        </w:rPr>
        <w:t>.</w:t>
      </w:r>
      <w:r w:rsidR="00343B9C">
        <w:rPr>
          <w:i/>
          <w:iCs/>
          <w:sz w:val="24"/>
          <w:szCs w:val="24"/>
          <w:lang w:val="ru-RU"/>
        </w:rPr>
        <w:t>,</w:t>
      </w:r>
      <w:r>
        <w:rPr>
          <w:i/>
          <w:iCs/>
          <w:sz w:val="24"/>
          <w:szCs w:val="24"/>
          <w:lang w:val="ru-RU"/>
        </w:rPr>
        <w:t xml:space="preserve"> Васильев В.И., Гутман Т.Н.</w:t>
      </w:r>
      <w:r w:rsidRPr="00523841">
        <w:rPr>
          <w:sz w:val="24"/>
          <w:szCs w:val="24"/>
          <w:lang w:val="ru-RU"/>
        </w:rPr>
        <w:t xml:space="preserve">, Проектирование технологических процессов </w:t>
      </w:r>
      <w:r w:rsidR="00343B9C" w:rsidRPr="00523841">
        <w:rPr>
          <w:sz w:val="24"/>
          <w:szCs w:val="24"/>
          <w:lang w:val="ru-RU"/>
        </w:rPr>
        <w:t>и</w:t>
      </w:r>
      <w:r w:rsidR="00523841">
        <w:rPr>
          <w:sz w:val="24"/>
          <w:szCs w:val="24"/>
          <w:lang w:val="ru-RU"/>
        </w:rPr>
        <w:t xml:space="preserve">зготовления РЭА, Москва, «Радио и связь», </w:t>
      </w:r>
      <w:r w:rsidR="00343B9C" w:rsidRPr="00343B9C">
        <w:rPr>
          <w:sz w:val="24"/>
          <w:szCs w:val="24"/>
          <w:lang w:val="ru-RU"/>
        </w:rPr>
        <w:t>198</w:t>
      </w:r>
      <w:r w:rsidR="00523841">
        <w:rPr>
          <w:sz w:val="24"/>
          <w:szCs w:val="24"/>
          <w:lang w:val="ru-RU"/>
        </w:rPr>
        <w:t>2</w:t>
      </w:r>
      <w:r w:rsidR="00343B9C" w:rsidRPr="00343B9C">
        <w:rPr>
          <w:sz w:val="24"/>
          <w:szCs w:val="24"/>
          <w:lang w:val="ru-RU"/>
        </w:rPr>
        <w:t>.</w:t>
      </w:r>
    </w:p>
    <w:p w:rsidR="00297E87" w:rsidRDefault="00523841" w:rsidP="006B49A4">
      <w:pPr>
        <w:pStyle w:val="a5"/>
        <w:numPr>
          <w:ilvl w:val="0"/>
          <w:numId w:val="8"/>
        </w:numPr>
        <w:tabs>
          <w:tab w:val="clear" w:pos="720"/>
        </w:tabs>
        <w:spacing w:line="360" w:lineRule="auto"/>
        <w:ind w:left="714" w:hanging="357"/>
        <w:jc w:val="both"/>
      </w:pPr>
      <w:r>
        <w:t>Центральное бюро нормативов по труду, Государственный комитет СССР по труду, «Общемашиностроительные н</w:t>
      </w:r>
      <w:r w:rsidR="006B49A4">
        <w:t>ормативы времени», Москва, 1982</w:t>
      </w:r>
    </w:p>
    <w:p w:rsidR="00523841" w:rsidRDefault="00523841" w:rsidP="00523841">
      <w:pPr>
        <w:pStyle w:val="a5"/>
        <w:spacing w:line="360" w:lineRule="auto"/>
        <w:ind w:left="357"/>
        <w:jc w:val="both"/>
      </w:pPr>
    </w:p>
    <w:p w:rsidR="001B58DA" w:rsidRPr="00D63FA6" w:rsidRDefault="001B58DA" w:rsidP="00523841">
      <w:pPr>
        <w:pageBreakBefore/>
        <w:shd w:val="clear" w:color="auto" w:fill="FFFFFF"/>
        <w:ind w:right="130"/>
        <w:rPr>
          <w:color w:val="000000"/>
          <w:sz w:val="28"/>
          <w:szCs w:val="28"/>
        </w:rPr>
        <w:sectPr w:rsidR="001B58DA" w:rsidRPr="00D63FA6" w:rsidSect="006B49A4">
          <w:headerReference w:type="default" r:id="rId87"/>
          <w:type w:val="continuous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tbl>
      <w:tblPr>
        <w:tblpPr w:leftFromText="181" w:rightFromText="181" w:vertAnchor="text" w:horzAnchor="margin" w:tblpY="361"/>
        <w:tblW w:w="1436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ook w:val="0020" w:firstRow="1" w:lastRow="0" w:firstColumn="0" w:lastColumn="0" w:noHBand="0" w:noVBand="0"/>
      </w:tblPr>
      <w:tblGrid>
        <w:gridCol w:w="442"/>
        <w:gridCol w:w="1651"/>
        <w:gridCol w:w="404"/>
        <w:gridCol w:w="1839"/>
        <w:gridCol w:w="1664"/>
        <w:gridCol w:w="576"/>
        <w:gridCol w:w="1819"/>
        <w:gridCol w:w="2049"/>
        <w:gridCol w:w="1074"/>
        <w:gridCol w:w="1729"/>
        <w:gridCol w:w="1118"/>
      </w:tblGrid>
      <w:tr w:rsidR="00D63FA6" w:rsidRPr="00002D0A" w:rsidTr="00002D0A">
        <w:tc>
          <w:tcPr>
            <w:tcW w:w="2093" w:type="dxa"/>
            <w:gridSpan w:val="2"/>
            <w:shd w:val="clear" w:color="000080" w:fill="339966"/>
            <w:vAlign w:val="center"/>
          </w:tcPr>
          <w:p w:rsidR="00D63FA6" w:rsidRPr="00002D0A" w:rsidRDefault="00D63FA6" w:rsidP="00002D0A">
            <w:pPr>
              <w:pStyle w:val="a5"/>
              <w:pageBreakBefore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Операция</w:t>
            </w:r>
          </w:p>
        </w:tc>
        <w:tc>
          <w:tcPr>
            <w:tcW w:w="2243" w:type="dxa"/>
            <w:gridSpan w:val="2"/>
            <w:shd w:val="clear" w:color="000080" w:fill="339966"/>
            <w:vAlign w:val="center"/>
          </w:tcPr>
          <w:p w:rsidR="00D63FA6" w:rsidRPr="00002D0A" w:rsidRDefault="00D63FA6" w:rsidP="00002D0A">
            <w:pPr>
              <w:pStyle w:val="a5"/>
              <w:pageBreakBefore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Переход</w:t>
            </w:r>
          </w:p>
        </w:tc>
        <w:tc>
          <w:tcPr>
            <w:tcW w:w="2240" w:type="dxa"/>
            <w:gridSpan w:val="2"/>
            <w:shd w:val="clear" w:color="000080" w:fill="339966"/>
            <w:vAlign w:val="center"/>
          </w:tcPr>
          <w:p w:rsidR="00D63FA6" w:rsidRPr="00002D0A" w:rsidRDefault="00D63FA6" w:rsidP="00002D0A">
            <w:pPr>
              <w:pStyle w:val="a5"/>
              <w:pageBreakBefore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Оборудование</w:t>
            </w:r>
          </w:p>
        </w:tc>
        <w:tc>
          <w:tcPr>
            <w:tcW w:w="1819" w:type="dxa"/>
            <w:vMerge w:val="restart"/>
            <w:shd w:val="clear" w:color="000080" w:fill="339966"/>
            <w:vAlign w:val="center"/>
          </w:tcPr>
          <w:p w:rsidR="00D63FA6" w:rsidRPr="00002D0A" w:rsidRDefault="00D63FA6" w:rsidP="00002D0A">
            <w:pPr>
              <w:pStyle w:val="a5"/>
              <w:pageBreakBefore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Инструмент</w:t>
            </w:r>
          </w:p>
        </w:tc>
        <w:tc>
          <w:tcPr>
            <w:tcW w:w="2049" w:type="dxa"/>
            <w:vMerge w:val="restart"/>
            <w:shd w:val="clear" w:color="000080" w:fill="339966"/>
            <w:vAlign w:val="center"/>
          </w:tcPr>
          <w:p w:rsidR="00D63FA6" w:rsidRPr="00002D0A" w:rsidRDefault="00D63FA6" w:rsidP="00002D0A">
            <w:pPr>
              <w:pStyle w:val="a5"/>
              <w:pageBreakBefore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Приспособления</w:t>
            </w:r>
          </w:p>
        </w:tc>
        <w:tc>
          <w:tcPr>
            <w:tcW w:w="1074" w:type="dxa"/>
            <w:vMerge w:val="restart"/>
            <w:shd w:val="clear" w:color="000080" w:fill="339966"/>
            <w:vAlign w:val="center"/>
          </w:tcPr>
          <w:p w:rsidR="00D63FA6" w:rsidRPr="00002D0A" w:rsidRDefault="00D63FA6" w:rsidP="00002D0A">
            <w:pPr>
              <w:pStyle w:val="a5"/>
              <w:pageBreakBefore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Режимы обработки</w:t>
            </w:r>
          </w:p>
        </w:tc>
        <w:tc>
          <w:tcPr>
            <w:tcW w:w="1729" w:type="dxa"/>
            <w:vMerge w:val="restart"/>
            <w:shd w:val="clear" w:color="000080" w:fill="339966"/>
            <w:vAlign w:val="center"/>
          </w:tcPr>
          <w:p w:rsidR="00D63FA6" w:rsidRPr="00002D0A" w:rsidRDefault="00D63FA6" w:rsidP="00002D0A">
            <w:pPr>
              <w:pStyle w:val="a5"/>
              <w:pageBreakBefore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Вспомогательный</w:t>
            </w:r>
            <w:r w:rsidRPr="00002D0A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r w:rsidRPr="00002D0A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материал</w:t>
            </w:r>
          </w:p>
        </w:tc>
        <w:tc>
          <w:tcPr>
            <w:tcW w:w="1118" w:type="dxa"/>
            <w:vMerge w:val="restart"/>
            <w:shd w:val="clear" w:color="000080" w:fill="339966"/>
            <w:vAlign w:val="center"/>
          </w:tcPr>
          <w:p w:rsidR="00D63FA6" w:rsidRPr="00002D0A" w:rsidRDefault="00D63FA6" w:rsidP="00002D0A">
            <w:pPr>
              <w:pStyle w:val="a5"/>
              <w:pageBreakBefore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</w:rPr>
              <w:t>Штучное время</w:t>
            </w:r>
          </w:p>
        </w:tc>
      </w:tr>
      <w:tr w:rsidR="00D63FA6" w:rsidRPr="00002D0A" w:rsidTr="00002D0A">
        <w:tc>
          <w:tcPr>
            <w:tcW w:w="442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i/>
                <w:iCs/>
              </w:rPr>
            </w:pPr>
            <w:r w:rsidRPr="00002D0A">
              <w:rPr>
                <w:rFonts w:ascii="Arial Narrow" w:hAnsi="Arial Narrow" w:cs="Arial Narrow"/>
                <w:b/>
                <w:bCs/>
                <w:i/>
                <w:iCs/>
              </w:rPr>
              <w:t>№</w:t>
            </w:r>
          </w:p>
        </w:tc>
        <w:tc>
          <w:tcPr>
            <w:tcW w:w="1651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04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664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002D0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819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</w:tr>
      <w:tr w:rsidR="00D63FA6" w:rsidTr="00002D0A">
        <w:tc>
          <w:tcPr>
            <w:tcW w:w="442" w:type="dxa"/>
            <w:shd w:val="clear" w:color="auto" w:fill="CC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lang w:val="en-US"/>
              </w:rPr>
            </w:pPr>
            <w:r w:rsidRPr="00002D0A">
              <w:rPr>
                <w:b/>
                <w:bCs/>
                <w:i/>
                <w:iCs/>
                <w:lang w:val="en-US"/>
              </w:rPr>
              <w:t>1</w:t>
            </w:r>
          </w:p>
        </w:tc>
        <w:tc>
          <w:tcPr>
            <w:tcW w:w="1651" w:type="dxa"/>
            <w:shd w:val="clear" w:color="auto" w:fill="CC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404" w:type="dxa"/>
            <w:shd w:val="clear" w:color="auto" w:fill="CC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839" w:type="dxa"/>
            <w:shd w:val="clear" w:color="auto" w:fill="CC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664" w:type="dxa"/>
            <w:shd w:val="clear" w:color="auto" w:fill="CC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576" w:type="dxa"/>
            <w:shd w:val="clear" w:color="auto" w:fill="CC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819" w:type="dxa"/>
            <w:shd w:val="clear" w:color="auto" w:fill="CC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2049" w:type="dxa"/>
            <w:shd w:val="clear" w:color="auto" w:fill="CC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074" w:type="dxa"/>
            <w:shd w:val="clear" w:color="auto" w:fill="CC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1729" w:type="dxa"/>
            <w:shd w:val="clear" w:color="auto" w:fill="CC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18" w:type="dxa"/>
            <w:shd w:val="clear" w:color="auto" w:fill="CC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11</w:t>
            </w:r>
          </w:p>
        </w:tc>
      </w:tr>
      <w:tr w:rsidR="00D63FA6" w:rsidTr="00002D0A">
        <w:trPr>
          <w:trHeight w:val="584"/>
        </w:trPr>
        <w:tc>
          <w:tcPr>
            <w:tcW w:w="442" w:type="dxa"/>
            <w:vMerge w:val="restart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002D0A">
              <w:rPr>
                <w:b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1651" w:type="dxa"/>
            <w:vMerge w:val="restart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Токарная операция</w:t>
            </w:r>
          </w:p>
        </w:tc>
        <w:tc>
          <w:tcPr>
            <w:tcW w:w="404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Заготовительная отрезка от прутка</w:t>
            </w:r>
          </w:p>
        </w:tc>
        <w:tc>
          <w:tcPr>
            <w:tcW w:w="1664" w:type="dxa"/>
            <w:vMerge w:val="restart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sz w:val="20"/>
                <w:szCs w:val="20"/>
              </w:rPr>
              <w:t xml:space="preserve">Станок токарный </w:t>
            </w:r>
            <w:r w:rsidRPr="00002D0A">
              <w:rPr>
                <w:b/>
                <w:bCs/>
                <w:sz w:val="20"/>
                <w:szCs w:val="20"/>
                <w:lang w:val="en-US"/>
              </w:rPr>
              <w:t>Schaublin</w:t>
            </w:r>
          </w:p>
        </w:tc>
        <w:tc>
          <w:tcPr>
            <w:tcW w:w="576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Пила 2257-0162</w:t>
            </w:r>
          </w:p>
          <w:p w:rsidR="00D63FA6" w:rsidRPr="00002D0A" w:rsidRDefault="00D63FA6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  <w:lang w:val="en-US"/>
              </w:rPr>
              <w:t>ГОСТ 44047-82</w:t>
            </w:r>
          </w:p>
        </w:tc>
        <w:tc>
          <w:tcPr>
            <w:tcW w:w="2049" w:type="dxa"/>
            <w:vMerge w:val="restart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sz w:val="20"/>
                <w:szCs w:val="20"/>
              </w:rPr>
              <w:t>Патрон</w:t>
            </w:r>
            <w:r w:rsidRPr="00002D0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02D0A">
              <w:rPr>
                <w:b/>
                <w:bCs/>
                <w:sz w:val="20"/>
                <w:szCs w:val="20"/>
              </w:rPr>
              <w:t>самоцентрирующий</w:t>
            </w:r>
            <w:r w:rsidRPr="00002D0A">
              <w:rPr>
                <w:b/>
                <w:bCs/>
                <w:sz w:val="20"/>
                <w:szCs w:val="20"/>
                <w:lang w:val="en-US"/>
              </w:rPr>
              <w:t xml:space="preserve"> ГОСТ 2675-71</w:t>
            </w:r>
          </w:p>
        </w:tc>
        <w:tc>
          <w:tcPr>
            <w:tcW w:w="1074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63FA6" w:rsidRPr="00D30BC8" w:rsidTr="00002D0A">
        <w:trPr>
          <w:trHeight w:val="225"/>
        </w:trPr>
        <w:tc>
          <w:tcPr>
            <w:tcW w:w="442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1651" w:type="dxa"/>
            <w:vMerge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 xml:space="preserve">Точение под углом </w:t>
            </w:r>
            <w:r w:rsidRPr="00002D0A">
              <w:rPr>
                <w:b/>
                <w:bCs/>
                <w:i/>
                <w:iCs/>
                <w:sz w:val="20"/>
                <w:szCs w:val="20"/>
              </w:rPr>
              <w:t>15°</w:t>
            </w:r>
            <w:r w:rsidRPr="00002D0A">
              <w:rPr>
                <w:b/>
                <w:bCs/>
                <w:sz w:val="20"/>
                <w:szCs w:val="20"/>
              </w:rPr>
              <w:t xml:space="preserve"> на </w:t>
            </w: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 w:rsidRPr="00002D0A">
              <w:rPr>
                <w:b/>
                <w:bCs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1664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Резец подходной</w:t>
            </w:r>
          </w:p>
          <w:p w:rsidR="00D63FA6" w:rsidRPr="00002D0A" w:rsidRDefault="00D63FA6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ГОСТ 18882-73</w:t>
            </w:r>
          </w:p>
        </w:tc>
        <w:tc>
          <w:tcPr>
            <w:tcW w:w="2049" w:type="dxa"/>
            <w:vMerge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63FA6" w:rsidRPr="00D30BC8" w:rsidTr="00002D0A">
        <w:trPr>
          <w:trHeight w:val="465"/>
        </w:trPr>
        <w:tc>
          <w:tcPr>
            <w:tcW w:w="442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1651" w:type="dxa"/>
            <w:vMerge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Точение</w:t>
            </w:r>
          </w:p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</w:rPr>
              <w:t>Ш15</w:t>
            </w:r>
            <w:r w:rsidRPr="00002D0A">
              <w:rPr>
                <w:b/>
                <w:bCs/>
                <w:sz w:val="20"/>
                <w:szCs w:val="20"/>
              </w:rPr>
              <w:t xml:space="preserve"> на </w:t>
            </w: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 w:rsidRPr="00002D0A">
              <w:rPr>
                <w:b/>
                <w:bCs/>
                <w:i/>
                <w:iCs/>
                <w:sz w:val="20"/>
                <w:szCs w:val="20"/>
              </w:rPr>
              <w:t xml:space="preserve"> 30</w:t>
            </w:r>
          </w:p>
        </w:tc>
        <w:tc>
          <w:tcPr>
            <w:tcW w:w="1664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Резец подрезной</w:t>
            </w:r>
          </w:p>
          <w:p w:rsidR="00D63FA6" w:rsidRPr="00002D0A" w:rsidRDefault="00D63FA6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  <w:lang w:val="en-US"/>
              </w:rPr>
              <w:t xml:space="preserve">ГОСТ </w:t>
            </w:r>
            <w:r w:rsidRPr="00002D0A">
              <w:rPr>
                <w:b/>
                <w:bCs/>
                <w:sz w:val="20"/>
                <w:szCs w:val="20"/>
              </w:rPr>
              <w:t>18871</w:t>
            </w:r>
            <w:r w:rsidRPr="00002D0A">
              <w:rPr>
                <w:b/>
                <w:bCs/>
                <w:sz w:val="20"/>
                <w:szCs w:val="20"/>
                <w:lang w:val="en-US"/>
              </w:rPr>
              <w:t>-</w:t>
            </w:r>
            <w:r w:rsidRPr="00002D0A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049" w:type="dxa"/>
            <w:vMerge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D63FA6" w:rsidRPr="00D30BC8" w:rsidTr="00002D0A">
        <w:trPr>
          <w:trHeight w:val="180"/>
        </w:trPr>
        <w:tc>
          <w:tcPr>
            <w:tcW w:w="442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1651" w:type="dxa"/>
            <w:vMerge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Точение</w:t>
            </w:r>
          </w:p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R</w:t>
            </w:r>
            <w:r w:rsidRPr="00002D0A">
              <w:rPr>
                <w:b/>
                <w:bCs/>
                <w:i/>
                <w:iCs/>
                <w:sz w:val="20"/>
                <w:szCs w:val="20"/>
                <w:vertAlign w:val="subscript"/>
                <w:lang w:val="en-US"/>
              </w:rPr>
              <w:t>max</w:t>
            </w: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0,5</w:t>
            </w:r>
            <w:r w:rsidR="005760AB" w:rsidRPr="00002D0A">
              <w:rPr>
                <w:b/>
                <w:bCs/>
                <w:i/>
                <w:iCs/>
                <w:sz w:val="20"/>
                <w:szCs w:val="20"/>
              </w:rPr>
              <w:t>°</w:t>
            </w:r>
          </w:p>
        </w:tc>
        <w:tc>
          <w:tcPr>
            <w:tcW w:w="1664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Резец подходной</w:t>
            </w:r>
          </w:p>
          <w:p w:rsidR="00D63FA6" w:rsidRPr="00002D0A" w:rsidRDefault="00D63FA6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ГОСТ 18882-73</w:t>
            </w:r>
          </w:p>
        </w:tc>
        <w:tc>
          <w:tcPr>
            <w:tcW w:w="2049" w:type="dxa"/>
            <w:vMerge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D63FA6" w:rsidRPr="00D30BC8" w:rsidTr="00002D0A">
        <w:trPr>
          <w:trHeight w:val="285"/>
        </w:trPr>
        <w:tc>
          <w:tcPr>
            <w:tcW w:w="442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51" w:type="dxa"/>
            <w:vMerge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shd w:val="solid" w:color="C0C0C0" w:fill="FFFFFF"/>
            <w:vAlign w:val="center"/>
          </w:tcPr>
          <w:p w:rsidR="00D63FA6" w:rsidRPr="00002D0A" w:rsidRDefault="00BB0B22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Точение</w:t>
            </w:r>
          </w:p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</w:rPr>
              <w:t>Ш12</w:t>
            </w:r>
            <w:r w:rsidRPr="00002D0A">
              <w:rPr>
                <w:b/>
                <w:bCs/>
                <w:sz w:val="20"/>
                <w:szCs w:val="20"/>
              </w:rPr>
              <w:t xml:space="preserve"> на </w:t>
            </w: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 w:rsidRPr="00002D0A">
              <w:rPr>
                <w:b/>
                <w:bCs/>
                <w:i/>
                <w:iCs/>
                <w:sz w:val="20"/>
                <w:szCs w:val="20"/>
              </w:rPr>
              <w:t xml:space="preserve"> 25</w:t>
            </w:r>
          </w:p>
        </w:tc>
        <w:tc>
          <w:tcPr>
            <w:tcW w:w="1664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Резец подрезной</w:t>
            </w:r>
          </w:p>
          <w:p w:rsidR="00D63FA6" w:rsidRPr="00002D0A" w:rsidRDefault="00D63FA6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ГОСТ 18871-73</w:t>
            </w:r>
          </w:p>
        </w:tc>
        <w:tc>
          <w:tcPr>
            <w:tcW w:w="2049" w:type="dxa"/>
            <w:vMerge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solid" w:color="C0C0C0" w:fill="FFFFFF"/>
            <w:vAlign w:val="center"/>
          </w:tcPr>
          <w:p w:rsidR="00D63FA6" w:rsidRPr="00002D0A" w:rsidRDefault="00D63FA6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5760AB" w:rsidRPr="00D30BC8" w:rsidTr="00002D0A">
        <w:trPr>
          <w:trHeight w:val="632"/>
        </w:trPr>
        <w:tc>
          <w:tcPr>
            <w:tcW w:w="442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51" w:type="dxa"/>
            <w:vMerge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shd w:val="solid" w:color="C0C0C0" w:fill="FFFFFF"/>
            <w:vAlign w:val="center"/>
          </w:tcPr>
          <w:p w:rsidR="005760AB" w:rsidRPr="00002D0A" w:rsidRDefault="00BB0B22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Снятие фаски</w:t>
            </w:r>
          </w:p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002D0A">
              <w:rPr>
                <w:b/>
                <w:bCs/>
                <w:i/>
                <w:iCs/>
                <w:sz w:val="20"/>
                <w:szCs w:val="20"/>
              </w:rPr>
              <w:t>45°</w:t>
            </w:r>
          </w:p>
        </w:tc>
        <w:tc>
          <w:tcPr>
            <w:tcW w:w="1664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Резец подходной</w:t>
            </w:r>
          </w:p>
          <w:p w:rsidR="005760AB" w:rsidRPr="00002D0A" w:rsidRDefault="005760AB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ГОСТ 18882-73</w:t>
            </w:r>
          </w:p>
        </w:tc>
        <w:tc>
          <w:tcPr>
            <w:tcW w:w="2049" w:type="dxa"/>
            <w:vMerge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5760AB" w:rsidRPr="00D30BC8" w:rsidTr="00002D0A">
        <w:trPr>
          <w:trHeight w:val="570"/>
        </w:trPr>
        <w:tc>
          <w:tcPr>
            <w:tcW w:w="442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51" w:type="dxa"/>
            <w:vMerge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shd w:val="solid" w:color="C0C0C0" w:fill="FFFFFF"/>
            <w:vAlign w:val="center"/>
          </w:tcPr>
          <w:p w:rsidR="005760AB" w:rsidRPr="00002D0A" w:rsidRDefault="00BB0B22" w:rsidP="00002D0A">
            <w:pPr>
              <w:pStyle w:val="a5"/>
              <w:rPr>
                <w:b/>
                <w:b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Точение</w:t>
            </w:r>
          </w:p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</w:rPr>
              <w:t>Ш9</w:t>
            </w:r>
            <w:r w:rsidRPr="00002D0A">
              <w:rPr>
                <w:b/>
                <w:bCs/>
                <w:sz w:val="20"/>
                <w:szCs w:val="20"/>
              </w:rPr>
              <w:t xml:space="preserve"> на </w:t>
            </w: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 w:rsidRPr="00002D0A">
              <w:rPr>
                <w:b/>
                <w:bCs/>
                <w:i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1664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Точение</w:t>
            </w:r>
          </w:p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</w:rPr>
              <w:t>Ш9</w:t>
            </w:r>
            <w:r w:rsidRPr="00002D0A">
              <w:rPr>
                <w:b/>
                <w:bCs/>
                <w:sz w:val="20"/>
                <w:szCs w:val="20"/>
              </w:rPr>
              <w:t xml:space="preserve"> на </w:t>
            </w: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l</w:t>
            </w:r>
            <w:r w:rsidRPr="00002D0A">
              <w:rPr>
                <w:b/>
                <w:bCs/>
                <w:i/>
                <w:iCs/>
                <w:sz w:val="20"/>
                <w:szCs w:val="20"/>
              </w:rPr>
              <w:t xml:space="preserve"> 14</w:t>
            </w:r>
          </w:p>
        </w:tc>
        <w:tc>
          <w:tcPr>
            <w:tcW w:w="2049" w:type="dxa"/>
            <w:vMerge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5760AB" w:rsidRPr="00D30BC8" w:rsidTr="00002D0A">
        <w:trPr>
          <w:trHeight w:val="315"/>
        </w:trPr>
        <w:tc>
          <w:tcPr>
            <w:tcW w:w="442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51" w:type="dxa"/>
            <w:vMerge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shd w:val="solid" w:color="C0C0C0" w:fill="FFFFFF"/>
            <w:vAlign w:val="center"/>
          </w:tcPr>
          <w:p w:rsidR="005760AB" w:rsidRPr="00002D0A" w:rsidRDefault="00BB0B22" w:rsidP="00002D0A">
            <w:pPr>
              <w:pStyle w:val="a5"/>
              <w:rPr>
                <w:b/>
                <w:b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Снятие фаски</w:t>
            </w:r>
          </w:p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x</w:t>
            </w:r>
            <w:r w:rsidRPr="00002D0A">
              <w:rPr>
                <w:b/>
                <w:bCs/>
                <w:i/>
                <w:iCs/>
                <w:sz w:val="20"/>
                <w:szCs w:val="20"/>
              </w:rPr>
              <w:t>45°</w:t>
            </w:r>
          </w:p>
        </w:tc>
        <w:tc>
          <w:tcPr>
            <w:tcW w:w="1664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Резец подходной</w:t>
            </w:r>
          </w:p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ГОСТ 18882-73</w:t>
            </w:r>
          </w:p>
        </w:tc>
        <w:tc>
          <w:tcPr>
            <w:tcW w:w="2049" w:type="dxa"/>
            <w:vMerge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5760AB" w:rsidRPr="00D30BC8" w:rsidTr="00002D0A">
        <w:trPr>
          <w:trHeight w:val="516"/>
        </w:trPr>
        <w:tc>
          <w:tcPr>
            <w:tcW w:w="442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51" w:type="dxa"/>
            <w:vMerge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shd w:val="solid" w:color="C0C0C0" w:fill="FFFFFF"/>
            <w:vAlign w:val="center"/>
          </w:tcPr>
          <w:p w:rsidR="005760AB" w:rsidRPr="00002D0A" w:rsidRDefault="00BB0B22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  <w:lang w:val="en-US"/>
              </w:rPr>
            </w:pPr>
            <w:r w:rsidRPr="00002D0A">
              <w:rPr>
                <w:b/>
                <w:bCs/>
                <w:sz w:val="20"/>
                <w:szCs w:val="20"/>
              </w:rPr>
              <w:t xml:space="preserve">Нарезка резьбы </w:t>
            </w:r>
            <w:r w:rsidRPr="00002D0A">
              <w:rPr>
                <w:b/>
                <w:bCs/>
                <w:i/>
                <w:iCs/>
                <w:sz w:val="20"/>
                <w:szCs w:val="20"/>
                <w:lang w:val="en-US"/>
              </w:rPr>
              <w:t>M8</w:t>
            </w:r>
          </w:p>
        </w:tc>
        <w:tc>
          <w:tcPr>
            <w:tcW w:w="1664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Плашка круглая</w:t>
            </w:r>
          </w:p>
          <w:p w:rsidR="005760AB" w:rsidRPr="00002D0A" w:rsidRDefault="005760AB" w:rsidP="00002D0A">
            <w:pPr>
              <w:pStyle w:val="a5"/>
              <w:widowControl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 xml:space="preserve">ГОСТ </w:t>
            </w:r>
            <w:r w:rsidRPr="00002D0A">
              <w:rPr>
                <w:b/>
                <w:bCs/>
                <w:sz w:val="20"/>
                <w:szCs w:val="20"/>
                <w:lang w:val="en-US"/>
              </w:rPr>
              <w:t>9740-71</w:t>
            </w:r>
          </w:p>
        </w:tc>
        <w:tc>
          <w:tcPr>
            <w:tcW w:w="2049" w:type="dxa"/>
            <w:vMerge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5760AB" w:rsidTr="00002D0A">
        <w:trPr>
          <w:trHeight w:val="543"/>
        </w:trPr>
        <w:tc>
          <w:tcPr>
            <w:tcW w:w="442" w:type="dxa"/>
            <w:vMerge w:val="restart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002D0A">
              <w:rPr>
                <w:b/>
                <w:bCs/>
                <w:sz w:val="36"/>
                <w:szCs w:val="36"/>
                <w:lang w:val="en-US"/>
              </w:rPr>
              <w:t>2</w:t>
            </w:r>
          </w:p>
        </w:tc>
        <w:tc>
          <w:tcPr>
            <w:tcW w:w="1651" w:type="dxa"/>
            <w:vMerge w:val="restart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Шлифовальная операция</w:t>
            </w:r>
          </w:p>
        </w:tc>
        <w:tc>
          <w:tcPr>
            <w:tcW w:w="404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Шлифовать размер</w:t>
            </w:r>
            <w:r w:rsidRPr="00002D0A">
              <w:rPr>
                <w:b/>
                <w:bCs/>
                <w:i/>
                <w:iCs/>
                <w:sz w:val="20"/>
                <w:szCs w:val="20"/>
              </w:rPr>
              <w:t xml:space="preserve"> Ш15</w:t>
            </w:r>
          </w:p>
        </w:tc>
        <w:tc>
          <w:tcPr>
            <w:tcW w:w="1664" w:type="dxa"/>
            <w:vMerge w:val="restart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Кругло-шлифовальный станок</w:t>
            </w:r>
          </w:p>
        </w:tc>
        <w:tc>
          <w:tcPr>
            <w:tcW w:w="576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Круг шлифовальный</w:t>
            </w:r>
          </w:p>
        </w:tc>
        <w:tc>
          <w:tcPr>
            <w:tcW w:w="2049" w:type="dxa"/>
            <w:vMerge w:val="restart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Оправка шлифовальная</w:t>
            </w:r>
          </w:p>
        </w:tc>
        <w:tc>
          <w:tcPr>
            <w:tcW w:w="1074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5760AB" w:rsidTr="00002D0A">
        <w:trPr>
          <w:trHeight w:val="180"/>
        </w:trPr>
        <w:tc>
          <w:tcPr>
            <w:tcW w:w="442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1651" w:type="dxa"/>
            <w:vMerge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4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3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Шлифовать размер</w:t>
            </w:r>
            <w:r w:rsidRPr="00002D0A">
              <w:rPr>
                <w:b/>
                <w:bCs/>
                <w:i/>
                <w:iCs/>
                <w:sz w:val="20"/>
                <w:szCs w:val="20"/>
              </w:rPr>
              <w:t xml:space="preserve"> Ш12</w:t>
            </w:r>
          </w:p>
        </w:tc>
        <w:tc>
          <w:tcPr>
            <w:tcW w:w="1664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9" w:type="dxa"/>
            <w:vMerge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</w:tr>
      <w:tr w:rsidR="005760AB" w:rsidTr="00002D0A">
        <w:tc>
          <w:tcPr>
            <w:tcW w:w="442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002D0A">
              <w:rPr>
                <w:b/>
                <w:bCs/>
                <w:sz w:val="36"/>
                <w:szCs w:val="36"/>
                <w:lang w:val="en-US"/>
              </w:rPr>
              <w:t>3</w:t>
            </w:r>
          </w:p>
        </w:tc>
        <w:tc>
          <w:tcPr>
            <w:tcW w:w="1651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Контроль</w:t>
            </w:r>
          </w:p>
        </w:tc>
        <w:tc>
          <w:tcPr>
            <w:tcW w:w="404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Штангенциркуль</w:t>
            </w:r>
          </w:p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ГОСТ 166-89</w:t>
            </w:r>
          </w:p>
        </w:tc>
        <w:tc>
          <w:tcPr>
            <w:tcW w:w="204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Контрольное приспособление</w:t>
            </w:r>
          </w:p>
        </w:tc>
        <w:tc>
          <w:tcPr>
            <w:tcW w:w="1074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9" w:type="dxa"/>
            <w:shd w:val="pct10" w:color="00000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shd w:val="solid" w:color="C0C0C0" w:fill="FFFFFF"/>
            <w:vAlign w:val="center"/>
          </w:tcPr>
          <w:p w:rsidR="005760AB" w:rsidRPr="00002D0A" w:rsidRDefault="005760AB" w:rsidP="00002D0A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002D0A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:rsidR="001B58DA" w:rsidRDefault="001B58DA" w:rsidP="001B58DA">
      <w:pPr>
        <w:pStyle w:val="a5"/>
        <w:spacing w:line="360" w:lineRule="auto"/>
        <w:jc w:val="both"/>
        <w:rPr>
          <w:lang w:val="en-US"/>
        </w:rPr>
      </w:pPr>
    </w:p>
    <w:p w:rsidR="00621859" w:rsidRPr="00D63FA6" w:rsidRDefault="00621859" w:rsidP="001B58DA">
      <w:pPr>
        <w:pStyle w:val="a5"/>
        <w:spacing w:line="360" w:lineRule="auto"/>
        <w:jc w:val="both"/>
        <w:rPr>
          <w:lang w:val="en-US"/>
        </w:rPr>
        <w:sectPr w:rsidR="00621859" w:rsidRPr="00D63FA6" w:rsidSect="006B49A4">
          <w:pgSz w:w="16838" w:h="11906" w:orient="landscape"/>
          <w:pgMar w:top="851" w:right="1134" w:bottom="1701" w:left="1134" w:header="709" w:footer="709" w:gutter="0"/>
          <w:pgNumType w:fmt="numberInDash"/>
          <w:cols w:space="708"/>
          <w:titlePg/>
          <w:docGrid w:linePitch="360"/>
        </w:sectPr>
      </w:pPr>
    </w:p>
    <w:p w:rsidR="001B58DA" w:rsidRPr="00343B9C" w:rsidRDefault="00045D0C" w:rsidP="002072AB">
      <w:pPr>
        <w:pStyle w:val="a5"/>
        <w:spacing w:line="360" w:lineRule="auto"/>
        <w:jc w:val="both"/>
      </w:pPr>
      <w:r>
        <w:object w:dxaOrig="2880" w:dyaOrig="4080">
          <v:shape id="_x0000_i1066" type="#_x0000_t75" style="width:590.25pt;height:836.25pt" o:ole="">
            <v:imagedata r:id="rId88" o:title=""/>
          </v:shape>
          <o:OLEObject Type="Embed" ProgID="Unknown" ShapeID="_x0000_i1066" DrawAspect="Content" ObjectID="_1472056901" r:id="rId89"/>
        </w:object>
      </w:r>
      <w:bookmarkStart w:id="0" w:name="_GoBack"/>
      <w:bookmarkEnd w:id="0"/>
    </w:p>
    <w:sectPr w:rsidR="001B58DA" w:rsidRPr="00343B9C" w:rsidSect="006B49A4">
      <w:pgSz w:w="11906" w:h="16838"/>
      <w:pgMar w:top="0" w:right="26" w:bottom="0" w:left="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0A" w:rsidRDefault="00002D0A">
      <w:r>
        <w:separator/>
      </w:r>
    </w:p>
  </w:endnote>
  <w:endnote w:type="continuationSeparator" w:id="0">
    <w:p w:rsidR="00002D0A" w:rsidRDefault="0000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0A" w:rsidRDefault="00002D0A">
      <w:r>
        <w:separator/>
      </w:r>
    </w:p>
  </w:footnote>
  <w:footnote w:type="continuationSeparator" w:id="0">
    <w:p w:rsidR="00002D0A" w:rsidRDefault="00002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7B" w:rsidRPr="00C76FB5" w:rsidRDefault="00826E7B" w:rsidP="00C76FB5">
    <w:pPr>
      <w:pStyle w:val="a6"/>
      <w:framePr w:wrap="auto" w:vAnchor="text" w:hAnchor="margin" w:xAlign="center" w:y="1"/>
      <w:rPr>
        <w:rStyle w:val="a8"/>
        <w:i/>
        <w:iCs/>
        <w:sz w:val="32"/>
        <w:szCs w:val="32"/>
      </w:rPr>
    </w:pPr>
    <w:r w:rsidRPr="00C76FB5">
      <w:rPr>
        <w:rStyle w:val="a8"/>
        <w:i/>
        <w:iCs/>
        <w:sz w:val="32"/>
        <w:szCs w:val="32"/>
      </w:rPr>
      <w:fldChar w:fldCharType="begin"/>
    </w:r>
    <w:r w:rsidRPr="00C76FB5">
      <w:rPr>
        <w:rStyle w:val="a8"/>
        <w:i/>
        <w:iCs/>
        <w:sz w:val="32"/>
        <w:szCs w:val="32"/>
      </w:rPr>
      <w:instrText xml:space="preserve">PAGE  </w:instrText>
    </w:r>
    <w:r w:rsidRPr="00C76FB5">
      <w:rPr>
        <w:rStyle w:val="a8"/>
        <w:i/>
        <w:iCs/>
        <w:sz w:val="32"/>
        <w:szCs w:val="32"/>
      </w:rPr>
      <w:fldChar w:fldCharType="separate"/>
    </w:r>
    <w:r w:rsidR="00193394">
      <w:rPr>
        <w:rStyle w:val="a8"/>
        <w:i/>
        <w:iCs/>
        <w:noProof/>
        <w:sz w:val="32"/>
        <w:szCs w:val="32"/>
      </w:rPr>
      <w:t>- 5 -</w:t>
    </w:r>
    <w:r w:rsidRPr="00C76FB5">
      <w:rPr>
        <w:rStyle w:val="a8"/>
        <w:i/>
        <w:iCs/>
        <w:sz w:val="32"/>
        <w:szCs w:val="32"/>
      </w:rPr>
      <w:fldChar w:fldCharType="end"/>
    </w:r>
  </w:p>
  <w:p w:rsidR="00826E7B" w:rsidRDefault="00826E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E74"/>
    <w:multiLevelType w:val="hybridMultilevel"/>
    <w:tmpl w:val="90B4B5F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047935FD"/>
    <w:multiLevelType w:val="hybridMultilevel"/>
    <w:tmpl w:val="C3D0959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5A65551"/>
    <w:multiLevelType w:val="multilevel"/>
    <w:tmpl w:val="02164E9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pStyle w:val="0p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>
    <w:nsid w:val="062C7014"/>
    <w:multiLevelType w:val="hybridMultilevel"/>
    <w:tmpl w:val="FC806AD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077B3088"/>
    <w:multiLevelType w:val="hybridMultilevel"/>
    <w:tmpl w:val="0E30C8D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07C543E7"/>
    <w:multiLevelType w:val="hybridMultilevel"/>
    <w:tmpl w:val="5F3E543E"/>
    <w:lvl w:ilvl="0" w:tplc="18327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17717F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>
    <w:nsid w:val="126E3669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>
    <w:nsid w:val="1C825BE7"/>
    <w:multiLevelType w:val="hybridMultilevel"/>
    <w:tmpl w:val="0BA895F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1F540514"/>
    <w:multiLevelType w:val="hybridMultilevel"/>
    <w:tmpl w:val="EDC672B4"/>
    <w:lvl w:ilvl="0" w:tplc="04B60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CA62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4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C44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80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90F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DEA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2A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05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75D35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">
    <w:nsid w:val="379F15CE"/>
    <w:multiLevelType w:val="hybridMultilevel"/>
    <w:tmpl w:val="5E7E8D7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45592E6C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3">
    <w:nsid w:val="460210B4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4">
    <w:nsid w:val="483C631A"/>
    <w:multiLevelType w:val="multilevel"/>
    <w:tmpl w:val="AD74D80E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57260AC0"/>
    <w:multiLevelType w:val="hybridMultilevel"/>
    <w:tmpl w:val="2FD08F4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59E85610"/>
    <w:multiLevelType w:val="hybridMultilevel"/>
    <w:tmpl w:val="C2782F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A2E72CF"/>
    <w:multiLevelType w:val="hybridMultilevel"/>
    <w:tmpl w:val="04265F54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8">
    <w:nsid w:val="5AF528D0"/>
    <w:multiLevelType w:val="hybridMultilevel"/>
    <w:tmpl w:val="D54C834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9">
    <w:nsid w:val="645F4BD4"/>
    <w:multiLevelType w:val="hybridMultilevel"/>
    <w:tmpl w:val="9266F25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666172A3"/>
    <w:multiLevelType w:val="hybridMultilevel"/>
    <w:tmpl w:val="532669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312B4C"/>
    <w:multiLevelType w:val="hybridMultilevel"/>
    <w:tmpl w:val="5F2215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EC7F83"/>
    <w:multiLevelType w:val="multilevel"/>
    <w:tmpl w:val="DF34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>
    <w:nsid w:val="6F457532"/>
    <w:multiLevelType w:val="hybridMultilevel"/>
    <w:tmpl w:val="75EED0C0"/>
    <w:lvl w:ilvl="0" w:tplc="44F61A9E">
      <w:start w:val="1"/>
      <w:numFmt w:val="upperRoman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72F57ADD"/>
    <w:multiLevelType w:val="hybridMultilevel"/>
    <w:tmpl w:val="9BFC92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74EB261A"/>
    <w:multiLevelType w:val="hybridMultilevel"/>
    <w:tmpl w:val="EE503BB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CC57398"/>
    <w:multiLevelType w:val="hybridMultilevel"/>
    <w:tmpl w:val="D422D7C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7">
    <w:nsid w:val="7D160C5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7"/>
  </w:num>
  <w:num w:numId="4">
    <w:abstractNumId w:val="22"/>
  </w:num>
  <w:num w:numId="5">
    <w:abstractNumId w:val="2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4"/>
  </w:num>
  <w:num w:numId="18">
    <w:abstractNumId w:val="26"/>
  </w:num>
  <w:num w:numId="19">
    <w:abstractNumId w:val="18"/>
  </w:num>
  <w:num w:numId="20">
    <w:abstractNumId w:val="1"/>
  </w:num>
  <w:num w:numId="21">
    <w:abstractNumId w:val="15"/>
  </w:num>
  <w:num w:numId="22">
    <w:abstractNumId w:val="0"/>
  </w:num>
  <w:num w:numId="23">
    <w:abstractNumId w:val="19"/>
  </w:num>
  <w:num w:numId="24">
    <w:abstractNumId w:val="8"/>
  </w:num>
  <w:num w:numId="25">
    <w:abstractNumId w:val="11"/>
  </w:num>
  <w:num w:numId="26">
    <w:abstractNumId w:val="3"/>
  </w:num>
  <w:num w:numId="27">
    <w:abstractNumId w:val="2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866"/>
    <w:rsid w:val="000016AA"/>
    <w:rsid w:val="00002D0A"/>
    <w:rsid w:val="00011C54"/>
    <w:rsid w:val="00016F35"/>
    <w:rsid w:val="000327B8"/>
    <w:rsid w:val="00045D0C"/>
    <w:rsid w:val="0005232B"/>
    <w:rsid w:val="00052383"/>
    <w:rsid w:val="00060B9F"/>
    <w:rsid w:val="00063895"/>
    <w:rsid w:val="00067FAB"/>
    <w:rsid w:val="00071CBB"/>
    <w:rsid w:val="00075F59"/>
    <w:rsid w:val="000A4598"/>
    <w:rsid w:val="000A4A83"/>
    <w:rsid w:val="000E0EA2"/>
    <w:rsid w:val="000E3C6F"/>
    <w:rsid w:val="000F4FD0"/>
    <w:rsid w:val="000F7BBB"/>
    <w:rsid w:val="00115B35"/>
    <w:rsid w:val="001179E0"/>
    <w:rsid w:val="00120B15"/>
    <w:rsid w:val="00134785"/>
    <w:rsid w:val="00150D0F"/>
    <w:rsid w:val="0015197E"/>
    <w:rsid w:val="00157B7D"/>
    <w:rsid w:val="001634DF"/>
    <w:rsid w:val="0016626D"/>
    <w:rsid w:val="00171AED"/>
    <w:rsid w:val="00172A5E"/>
    <w:rsid w:val="001902EE"/>
    <w:rsid w:val="00193394"/>
    <w:rsid w:val="0019478D"/>
    <w:rsid w:val="001A05FB"/>
    <w:rsid w:val="001B120C"/>
    <w:rsid w:val="001B58DA"/>
    <w:rsid w:val="001C61C5"/>
    <w:rsid w:val="001C79E6"/>
    <w:rsid w:val="001D64A0"/>
    <w:rsid w:val="001F5FC0"/>
    <w:rsid w:val="001F6EE1"/>
    <w:rsid w:val="002072AB"/>
    <w:rsid w:val="00232D31"/>
    <w:rsid w:val="00236B16"/>
    <w:rsid w:val="00266694"/>
    <w:rsid w:val="00275817"/>
    <w:rsid w:val="0028058E"/>
    <w:rsid w:val="002813BC"/>
    <w:rsid w:val="0029069C"/>
    <w:rsid w:val="002917E5"/>
    <w:rsid w:val="00292B0B"/>
    <w:rsid w:val="0029404C"/>
    <w:rsid w:val="002955C6"/>
    <w:rsid w:val="00297E87"/>
    <w:rsid w:val="002B0594"/>
    <w:rsid w:val="002E46FB"/>
    <w:rsid w:val="002F5DC8"/>
    <w:rsid w:val="002F7777"/>
    <w:rsid w:val="00306B27"/>
    <w:rsid w:val="003071E7"/>
    <w:rsid w:val="0031284C"/>
    <w:rsid w:val="0031347C"/>
    <w:rsid w:val="003145D7"/>
    <w:rsid w:val="003206C3"/>
    <w:rsid w:val="0032646E"/>
    <w:rsid w:val="0033065D"/>
    <w:rsid w:val="00331603"/>
    <w:rsid w:val="00343B9C"/>
    <w:rsid w:val="0037783A"/>
    <w:rsid w:val="00391053"/>
    <w:rsid w:val="003A5F80"/>
    <w:rsid w:val="003B0D54"/>
    <w:rsid w:val="003B13A9"/>
    <w:rsid w:val="003B2A79"/>
    <w:rsid w:val="003C3718"/>
    <w:rsid w:val="003D0705"/>
    <w:rsid w:val="003D4413"/>
    <w:rsid w:val="003D576A"/>
    <w:rsid w:val="003E5879"/>
    <w:rsid w:val="00404086"/>
    <w:rsid w:val="004131BF"/>
    <w:rsid w:val="004208D3"/>
    <w:rsid w:val="00421B12"/>
    <w:rsid w:val="00431996"/>
    <w:rsid w:val="00447239"/>
    <w:rsid w:val="00460E62"/>
    <w:rsid w:val="00466CD9"/>
    <w:rsid w:val="00484ABB"/>
    <w:rsid w:val="004B6FDA"/>
    <w:rsid w:val="004B7D18"/>
    <w:rsid w:val="004C6B78"/>
    <w:rsid w:val="004C7291"/>
    <w:rsid w:val="004E0F15"/>
    <w:rsid w:val="004E7B6A"/>
    <w:rsid w:val="00501926"/>
    <w:rsid w:val="00523841"/>
    <w:rsid w:val="00550F7D"/>
    <w:rsid w:val="00561AF8"/>
    <w:rsid w:val="0056228B"/>
    <w:rsid w:val="005760AB"/>
    <w:rsid w:val="005929C2"/>
    <w:rsid w:val="005A1F96"/>
    <w:rsid w:val="005A6BF8"/>
    <w:rsid w:val="005C053E"/>
    <w:rsid w:val="005C14EA"/>
    <w:rsid w:val="005D63C6"/>
    <w:rsid w:val="005D63E4"/>
    <w:rsid w:val="005E488D"/>
    <w:rsid w:val="005F1B99"/>
    <w:rsid w:val="005F2FFA"/>
    <w:rsid w:val="00604305"/>
    <w:rsid w:val="00611554"/>
    <w:rsid w:val="00621859"/>
    <w:rsid w:val="00627AD0"/>
    <w:rsid w:val="006464F7"/>
    <w:rsid w:val="00654D68"/>
    <w:rsid w:val="0066741E"/>
    <w:rsid w:val="00667F3B"/>
    <w:rsid w:val="006720B7"/>
    <w:rsid w:val="00672847"/>
    <w:rsid w:val="00693ED3"/>
    <w:rsid w:val="00694449"/>
    <w:rsid w:val="00695F89"/>
    <w:rsid w:val="006B49A4"/>
    <w:rsid w:val="006C7120"/>
    <w:rsid w:val="006D2855"/>
    <w:rsid w:val="006D4DEA"/>
    <w:rsid w:val="006D6C3C"/>
    <w:rsid w:val="006E02EE"/>
    <w:rsid w:val="006F644A"/>
    <w:rsid w:val="00701C7E"/>
    <w:rsid w:val="00703A82"/>
    <w:rsid w:val="00720FA8"/>
    <w:rsid w:val="00722020"/>
    <w:rsid w:val="007340AF"/>
    <w:rsid w:val="0074279E"/>
    <w:rsid w:val="00745894"/>
    <w:rsid w:val="0075091A"/>
    <w:rsid w:val="007572D3"/>
    <w:rsid w:val="00757ABA"/>
    <w:rsid w:val="0076199F"/>
    <w:rsid w:val="007646CA"/>
    <w:rsid w:val="00770B72"/>
    <w:rsid w:val="00776E36"/>
    <w:rsid w:val="00784093"/>
    <w:rsid w:val="00787AED"/>
    <w:rsid w:val="007B5260"/>
    <w:rsid w:val="007D5CEF"/>
    <w:rsid w:val="007E2C41"/>
    <w:rsid w:val="007E3554"/>
    <w:rsid w:val="007E5D6F"/>
    <w:rsid w:val="007E7762"/>
    <w:rsid w:val="007F764A"/>
    <w:rsid w:val="007F7A54"/>
    <w:rsid w:val="00816A3A"/>
    <w:rsid w:val="00826866"/>
    <w:rsid w:val="00826E7B"/>
    <w:rsid w:val="00835796"/>
    <w:rsid w:val="0085450D"/>
    <w:rsid w:val="00860AE9"/>
    <w:rsid w:val="00863B30"/>
    <w:rsid w:val="008728FD"/>
    <w:rsid w:val="0089030C"/>
    <w:rsid w:val="0089391D"/>
    <w:rsid w:val="008A6E86"/>
    <w:rsid w:val="008C3479"/>
    <w:rsid w:val="008C5069"/>
    <w:rsid w:val="008D66ED"/>
    <w:rsid w:val="00900194"/>
    <w:rsid w:val="0090205C"/>
    <w:rsid w:val="009035BC"/>
    <w:rsid w:val="00906426"/>
    <w:rsid w:val="00916B94"/>
    <w:rsid w:val="00922029"/>
    <w:rsid w:val="00925291"/>
    <w:rsid w:val="0093250B"/>
    <w:rsid w:val="00942742"/>
    <w:rsid w:val="0095776F"/>
    <w:rsid w:val="009605EB"/>
    <w:rsid w:val="00967FD9"/>
    <w:rsid w:val="00997C7B"/>
    <w:rsid w:val="009C516B"/>
    <w:rsid w:val="009D3620"/>
    <w:rsid w:val="009E2072"/>
    <w:rsid w:val="009F1BE2"/>
    <w:rsid w:val="00A04183"/>
    <w:rsid w:val="00A05740"/>
    <w:rsid w:val="00A126A9"/>
    <w:rsid w:val="00A12B6E"/>
    <w:rsid w:val="00A17F06"/>
    <w:rsid w:val="00A23046"/>
    <w:rsid w:val="00A3646C"/>
    <w:rsid w:val="00A5322F"/>
    <w:rsid w:val="00A541CA"/>
    <w:rsid w:val="00A57B7B"/>
    <w:rsid w:val="00A723D0"/>
    <w:rsid w:val="00A81E7A"/>
    <w:rsid w:val="00A83881"/>
    <w:rsid w:val="00A867F6"/>
    <w:rsid w:val="00AA42AD"/>
    <w:rsid w:val="00AA7B5B"/>
    <w:rsid w:val="00AC5D32"/>
    <w:rsid w:val="00AE63D5"/>
    <w:rsid w:val="00AF1290"/>
    <w:rsid w:val="00AF439A"/>
    <w:rsid w:val="00AF6571"/>
    <w:rsid w:val="00B054F2"/>
    <w:rsid w:val="00B1792B"/>
    <w:rsid w:val="00B35C4B"/>
    <w:rsid w:val="00B427E7"/>
    <w:rsid w:val="00B44ADA"/>
    <w:rsid w:val="00B6460C"/>
    <w:rsid w:val="00B72385"/>
    <w:rsid w:val="00B80662"/>
    <w:rsid w:val="00B93145"/>
    <w:rsid w:val="00BB0B22"/>
    <w:rsid w:val="00BF37E4"/>
    <w:rsid w:val="00BF4389"/>
    <w:rsid w:val="00C05B73"/>
    <w:rsid w:val="00C13C72"/>
    <w:rsid w:val="00C24C28"/>
    <w:rsid w:val="00C251E7"/>
    <w:rsid w:val="00C324D8"/>
    <w:rsid w:val="00C36391"/>
    <w:rsid w:val="00C42475"/>
    <w:rsid w:val="00C455C3"/>
    <w:rsid w:val="00C50CCC"/>
    <w:rsid w:val="00C550FE"/>
    <w:rsid w:val="00C634DC"/>
    <w:rsid w:val="00C75C3D"/>
    <w:rsid w:val="00C76FB5"/>
    <w:rsid w:val="00C82952"/>
    <w:rsid w:val="00C92504"/>
    <w:rsid w:val="00C967BD"/>
    <w:rsid w:val="00CA704B"/>
    <w:rsid w:val="00CB1671"/>
    <w:rsid w:val="00CB24A7"/>
    <w:rsid w:val="00CB6FB2"/>
    <w:rsid w:val="00CC6093"/>
    <w:rsid w:val="00CC651B"/>
    <w:rsid w:val="00CD765A"/>
    <w:rsid w:val="00CF480D"/>
    <w:rsid w:val="00D06100"/>
    <w:rsid w:val="00D104F7"/>
    <w:rsid w:val="00D14F71"/>
    <w:rsid w:val="00D21F69"/>
    <w:rsid w:val="00D263FF"/>
    <w:rsid w:val="00D26FE4"/>
    <w:rsid w:val="00D30BC8"/>
    <w:rsid w:val="00D431D8"/>
    <w:rsid w:val="00D46F47"/>
    <w:rsid w:val="00D47A7D"/>
    <w:rsid w:val="00D50C6E"/>
    <w:rsid w:val="00D56AB3"/>
    <w:rsid w:val="00D63FA6"/>
    <w:rsid w:val="00D64774"/>
    <w:rsid w:val="00D813C1"/>
    <w:rsid w:val="00D81E8F"/>
    <w:rsid w:val="00D827AC"/>
    <w:rsid w:val="00D94F57"/>
    <w:rsid w:val="00DA138A"/>
    <w:rsid w:val="00DA2A24"/>
    <w:rsid w:val="00DB4CCC"/>
    <w:rsid w:val="00DD1FA3"/>
    <w:rsid w:val="00DD7EDF"/>
    <w:rsid w:val="00DE321D"/>
    <w:rsid w:val="00DF02CB"/>
    <w:rsid w:val="00DF62ED"/>
    <w:rsid w:val="00E01B42"/>
    <w:rsid w:val="00E04A93"/>
    <w:rsid w:val="00E366A0"/>
    <w:rsid w:val="00E37569"/>
    <w:rsid w:val="00E457BD"/>
    <w:rsid w:val="00E51BFF"/>
    <w:rsid w:val="00E52B4B"/>
    <w:rsid w:val="00E56EFA"/>
    <w:rsid w:val="00E570ED"/>
    <w:rsid w:val="00E721A4"/>
    <w:rsid w:val="00E84E33"/>
    <w:rsid w:val="00E84F55"/>
    <w:rsid w:val="00E86334"/>
    <w:rsid w:val="00EA3A1E"/>
    <w:rsid w:val="00EA500A"/>
    <w:rsid w:val="00EC0124"/>
    <w:rsid w:val="00EC3678"/>
    <w:rsid w:val="00ED0017"/>
    <w:rsid w:val="00ED4FEC"/>
    <w:rsid w:val="00ED798C"/>
    <w:rsid w:val="00EE1CE6"/>
    <w:rsid w:val="00EF2018"/>
    <w:rsid w:val="00EF2C15"/>
    <w:rsid w:val="00EF5189"/>
    <w:rsid w:val="00F03193"/>
    <w:rsid w:val="00F15527"/>
    <w:rsid w:val="00F24110"/>
    <w:rsid w:val="00F50904"/>
    <w:rsid w:val="00F51282"/>
    <w:rsid w:val="00F57101"/>
    <w:rsid w:val="00F60589"/>
    <w:rsid w:val="00F7386A"/>
    <w:rsid w:val="00F821F6"/>
    <w:rsid w:val="00F93D7E"/>
    <w:rsid w:val="00F95B30"/>
    <w:rsid w:val="00FA745B"/>
    <w:rsid w:val="00FB7657"/>
    <w:rsid w:val="00FD313F"/>
    <w:rsid w:val="00FD4268"/>
    <w:rsid w:val="00FD4295"/>
    <w:rsid w:val="00FE07B5"/>
    <w:rsid w:val="00FE2A4F"/>
    <w:rsid w:val="00FE4F3B"/>
    <w:rsid w:val="00FE54DE"/>
    <w:rsid w:val="00FE7F5C"/>
    <w:rsid w:val="00FF24A1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CF32E002-1AA5-4A77-BC56-983DF93E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BC"/>
    <w:rPr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9001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01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A5F80"/>
    <w:pPr>
      <w:keepNext/>
      <w:ind w:firstLine="567"/>
      <w:jc w:val="both"/>
      <w:outlineLvl w:val="4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90019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en-US"/>
    </w:rPr>
  </w:style>
  <w:style w:type="paragraph" w:styleId="a3">
    <w:name w:val="Title"/>
    <w:basedOn w:val="a"/>
    <w:link w:val="a4"/>
    <w:uiPriority w:val="99"/>
    <w:qFormat/>
    <w:rsid w:val="009035BC"/>
    <w:pPr>
      <w:jc w:val="center"/>
    </w:pPr>
    <w:rPr>
      <w:sz w:val="36"/>
      <w:szCs w:val="36"/>
      <w:lang w:val="ru-RU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5">
    <w:name w:val="Normal (Web)"/>
    <w:basedOn w:val="a"/>
    <w:uiPriority w:val="99"/>
    <w:rsid w:val="009035BC"/>
    <w:pP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styleId="a6">
    <w:name w:val="header"/>
    <w:basedOn w:val="a"/>
    <w:link w:val="a7"/>
    <w:uiPriority w:val="99"/>
    <w:rsid w:val="00C76FB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0"/>
      <w:szCs w:val="20"/>
      <w:lang w:val="en-US"/>
    </w:rPr>
  </w:style>
  <w:style w:type="character" w:styleId="a8">
    <w:name w:val="page number"/>
    <w:uiPriority w:val="99"/>
    <w:rsid w:val="00C76FB5"/>
  </w:style>
  <w:style w:type="paragraph" w:styleId="a9">
    <w:name w:val="footer"/>
    <w:basedOn w:val="a"/>
    <w:link w:val="aa"/>
    <w:uiPriority w:val="99"/>
    <w:rsid w:val="00C76FB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0"/>
      <w:szCs w:val="20"/>
      <w:lang w:val="en-US"/>
    </w:rPr>
  </w:style>
  <w:style w:type="character" w:styleId="ab">
    <w:name w:val="Hyperlink"/>
    <w:uiPriority w:val="99"/>
    <w:rsid w:val="00171AED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171AED"/>
    <w:pPr>
      <w:ind w:firstLine="360"/>
    </w:pPr>
    <w:rPr>
      <w:rFonts w:ascii="Courier New" w:hAnsi="Courier New" w:cs="Courier New"/>
      <w:sz w:val="24"/>
      <w:szCs w:val="24"/>
      <w:lang w:val="ru-RU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3A5F80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  <w:lang w:val="en-US"/>
    </w:rPr>
  </w:style>
  <w:style w:type="paragraph" w:styleId="3">
    <w:name w:val="Body Text 3"/>
    <w:basedOn w:val="a"/>
    <w:link w:val="30"/>
    <w:uiPriority w:val="99"/>
    <w:rsid w:val="003145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  <w:lang w:val="en-US"/>
    </w:rPr>
  </w:style>
  <w:style w:type="paragraph" w:customStyle="1" w:styleId="0pt">
    <w:name w:val="0 pt"/>
    <w:basedOn w:val="3"/>
    <w:uiPriority w:val="99"/>
    <w:rsid w:val="00E84E33"/>
    <w:pPr>
      <w:numPr>
        <w:ilvl w:val="1"/>
        <w:numId w:val="5"/>
      </w:numPr>
      <w:spacing w:after="0"/>
      <w:ind w:right="-2"/>
      <w:jc w:val="both"/>
    </w:pPr>
    <w:rPr>
      <w:rFonts w:ascii="Courier New" w:hAnsi="Courier New" w:cs="Courier New"/>
      <w:sz w:val="24"/>
      <w:szCs w:val="24"/>
      <w:lang w:val="ru-RU"/>
    </w:rPr>
  </w:style>
  <w:style w:type="paragraph" w:customStyle="1" w:styleId="NormalCourierNew">
    <w:name w:val="Normal + Courier New"/>
    <w:aliases w:val="12 pt"/>
    <w:basedOn w:val="0pt"/>
    <w:uiPriority w:val="99"/>
    <w:rsid w:val="00DD7EDF"/>
  </w:style>
  <w:style w:type="character" w:styleId="ac">
    <w:name w:val="Strong"/>
    <w:uiPriority w:val="99"/>
    <w:qFormat/>
    <w:rsid w:val="00550F7D"/>
    <w:rPr>
      <w:b/>
      <w:bCs/>
    </w:rPr>
  </w:style>
  <w:style w:type="table" w:styleId="ad">
    <w:name w:val="Table Grid"/>
    <w:basedOn w:val="a1"/>
    <w:uiPriority w:val="99"/>
    <w:rsid w:val="0023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Columns 3"/>
    <w:basedOn w:val="a1"/>
    <w:uiPriority w:val="99"/>
    <w:rsid w:val="00297E87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5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</vt:lpstr>
    </vt:vector>
  </TitlesOfParts>
  <Company/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</dc:title>
  <dc:subject/>
  <dc:creator>Павел</dc:creator>
  <cp:keywords/>
  <dc:description/>
  <cp:lastModifiedBy>Irina</cp:lastModifiedBy>
  <cp:revision>2</cp:revision>
  <cp:lastPrinted>2004-05-19T13:43:00Z</cp:lastPrinted>
  <dcterms:created xsi:type="dcterms:W3CDTF">2014-09-12T16:53:00Z</dcterms:created>
  <dcterms:modified xsi:type="dcterms:W3CDTF">2014-09-12T16:53:00Z</dcterms:modified>
</cp:coreProperties>
</file>